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8129E2" w:rsidRPr="004B06A9" w14:paraId="032949FC" w14:textId="77777777" w:rsidTr="002740EF">
        <w:trPr>
          <w:trHeight w:val="920"/>
        </w:trPr>
        <w:tc>
          <w:tcPr>
            <w:tcW w:w="1800" w:type="pct"/>
            <w:tcMar>
              <w:top w:w="0" w:type="dxa"/>
              <w:left w:w="108" w:type="dxa"/>
              <w:bottom w:w="0" w:type="dxa"/>
              <w:right w:w="108" w:type="dxa"/>
            </w:tcMar>
          </w:tcPr>
          <w:p w14:paraId="783FE8A1" w14:textId="798C1D2E" w:rsidR="008129E2" w:rsidRPr="004B06A9" w:rsidRDefault="008129E2" w:rsidP="004B06A9">
            <w:pPr>
              <w:adjustRightInd w:val="0"/>
              <w:snapToGrid w:val="0"/>
              <w:spacing w:after="0" w:line="240" w:lineRule="auto"/>
              <w:jc w:val="center"/>
              <w:rPr>
                <w:rFonts w:ascii="Arial" w:hAnsi="Arial" w:cs="Arial"/>
                <w:color w:val="000000"/>
                <w:sz w:val="20"/>
                <w:szCs w:val="20"/>
              </w:rPr>
            </w:pPr>
            <w:r w:rsidRPr="004B06A9">
              <w:rPr>
                <w:rFonts w:ascii="Arial" w:hAnsi="Arial" w:cs="Arial"/>
                <w:b/>
                <w:bCs/>
                <w:color w:val="000000"/>
                <w:sz w:val="20"/>
                <w:szCs w:val="20"/>
              </w:rPr>
              <w:t>CHÍNH PHỦ</w:t>
            </w:r>
            <w:r w:rsidRPr="004B06A9">
              <w:rPr>
                <w:rFonts w:ascii="Arial" w:hAnsi="Arial" w:cs="Arial"/>
                <w:b/>
                <w:bCs/>
                <w:color w:val="000000"/>
                <w:sz w:val="20"/>
                <w:szCs w:val="20"/>
              </w:rPr>
              <w:br/>
            </w:r>
            <w:r w:rsidRPr="004B06A9">
              <w:rPr>
                <w:rFonts w:ascii="Arial" w:hAnsi="Arial" w:cs="Arial"/>
                <w:bCs/>
                <w:color w:val="000000"/>
                <w:sz w:val="20"/>
                <w:szCs w:val="20"/>
                <w:vertAlign w:val="superscript"/>
              </w:rPr>
              <w:t>__________</w:t>
            </w:r>
          </w:p>
          <w:p w14:paraId="46CC6EFC" w14:textId="57DEA834" w:rsidR="008129E2" w:rsidRPr="004B06A9" w:rsidRDefault="008129E2" w:rsidP="004B06A9">
            <w:pPr>
              <w:adjustRightInd w:val="0"/>
              <w:snapToGrid w:val="0"/>
              <w:spacing w:after="0" w:line="240" w:lineRule="auto"/>
              <w:jc w:val="center"/>
              <w:rPr>
                <w:rFonts w:ascii="Arial" w:hAnsi="Arial" w:cs="Arial"/>
                <w:color w:val="000000"/>
                <w:sz w:val="20"/>
                <w:szCs w:val="20"/>
              </w:rPr>
            </w:pPr>
            <w:r w:rsidRPr="004B06A9">
              <w:rPr>
                <w:rFonts w:ascii="Arial" w:hAnsi="Arial" w:cs="Arial"/>
                <w:color w:val="000000"/>
                <w:sz w:val="20"/>
                <w:szCs w:val="20"/>
              </w:rPr>
              <w:t>Số: 243/2026/NĐ-CP</w:t>
            </w:r>
          </w:p>
        </w:tc>
        <w:tc>
          <w:tcPr>
            <w:tcW w:w="3200" w:type="pct"/>
            <w:tcMar>
              <w:top w:w="0" w:type="dxa"/>
              <w:left w:w="108" w:type="dxa"/>
              <w:bottom w:w="0" w:type="dxa"/>
              <w:right w:w="108" w:type="dxa"/>
            </w:tcMar>
          </w:tcPr>
          <w:p w14:paraId="2BCA9530" w14:textId="77777777" w:rsidR="008129E2" w:rsidRPr="004B06A9" w:rsidRDefault="008129E2" w:rsidP="004B06A9">
            <w:pPr>
              <w:adjustRightInd w:val="0"/>
              <w:snapToGrid w:val="0"/>
              <w:spacing w:after="0" w:line="240" w:lineRule="auto"/>
              <w:jc w:val="center"/>
              <w:rPr>
                <w:rFonts w:ascii="Arial" w:hAnsi="Arial" w:cs="Arial"/>
                <w:color w:val="000000"/>
                <w:sz w:val="20"/>
                <w:szCs w:val="20"/>
                <w:vertAlign w:val="superscript"/>
              </w:rPr>
            </w:pPr>
            <w:bookmarkStart w:id="0" w:name="_Hlk225157734"/>
            <w:r w:rsidRPr="004B06A9">
              <w:rPr>
                <w:rFonts w:ascii="Arial" w:hAnsi="Arial" w:cs="Arial"/>
                <w:b/>
                <w:bCs/>
                <w:color w:val="000000"/>
                <w:sz w:val="20"/>
                <w:szCs w:val="20"/>
              </w:rPr>
              <w:t>CỘNG HÒA XÃ HỘI CHỦ NGHĨA VIỆT NAM</w:t>
            </w:r>
            <w:r w:rsidRPr="004B06A9">
              <w:rPr>
                <w:rFonts w:ascii="Arial" w:hAnsi="Arial" w:cs="Arial"/>
                <w:b/>
                <w:bCs/>
                <w:color w:val="000000"/>
                <w:sz w:val="20"/>
                <w:szCs w:val="20"/>
              </w:rPr>
              <w:br/>
              <w:t xml:space="preserve">Độc lập - Tự do - Hạnh phúc </w:t>
            </w:r>
            <w:r w:rsidRPr="004B06A9">
              <w:rPr>
                <w:rFonts w:ascii="Arial" w:hAnsi="Arial" w:cs="Arial"/>
                <w:b/>
                <w:bCs/>
                <w:color w:val="000000"/>
                <w:sz w:val="20"/>
                <w:szCs w:val="20"/>
              </w:rPr>
              <w:br/>
            </w:r>
            <w:r w:rsidRPr="004B06A9">
              <w:rPr>
                <w:rFonts w:ascii="Arial" w:hAnsi="Arial" w:cs="Arial"/>
                <w:bCs/>
                <w:color w:val="000000"/>
                <w:sz w:val="20"/>
                <w:szCs w:val="20"/>
                <w:vertAlign w:val="superscript"/>
              </w:rPr>
              <w:t>______________________</w:t>
            </w:r>
          </w:p>
          <w:bookmarkEnd w:id="0"/>
          <w:p w14:paraId="15CA0B89" w14:textId="2CB023F0" w:rsidR="008129E2" w:rsidRPr="004B06A9" w:rsidRDefault="008129E2" w:rsidP="004B06A9">
            <w:pPr>
              <w:adjustRightInd w:val="0"/>
              <w:snapToGrid w:val="0"/>
              <w:spacing w:after="0" w:line="240" w:lineRule="auto"/>
              <w:jc w:val="center"/>
              <w:rPr>
                <w:rFonts w:ascii="Arial" w:hAnsi="Arial" w:cs="Arial"/>
                <w:i/>
                <w:color w:val="000000"/>
                <w:sz w:val="20"/>
                <w:szCs w:val="20"/>
              </w:rPr>
            </w:pPr>
            <w:r w:rsidRPr="004B06A9">
              <w:rPr>
                <w:rFonts w:ascii="Arial" w:hAnsi="Arial" w:cs="Arial"/>
                <w:i/>
                <w:color w:val="000000"/>
                <w:sz w:val="20"/>
                <w:szCs w:val="20"/>
              </w:rPr>
              <w:t>Hà Nội, ngày 26 tháng 6 năm 2026</w:t>
            </w:r>
          </w:p>
        </w:tc>
      </w:tr>
    </w:tbl>
    <w:p w14:paraId="19AC0B73" w14:textId="77777777" w:rsidR="008129E2" w:rsidRDefault="008129E2" w:rsidP="004B06A9">
      <w:pPr>
        <w:adjustRightInd w:val="0"/>
        <w:snapToGrid w:val="0"/>
        <w:spacing w:after="0" w:line="240" w:lineRule="auto"/>
        <w:jc w:val="center"/>
        <w:rPr>
          <w:rFonts w:ascii="Arial" w:hAnsi="Arial" w:cs="Arial"/>
          <w:sz w:val="20"/>
          <w:szCs w:val="20"/>
        </w:rPr>
      </w:pPr>
    </w:p>
    <w:p w14:paraId="5A9D8CD2" w14:textId="77777777" w:rsidR="004B06A9" w:rsidRPr="004B06A9" w:rsidRDefault="004B06A9" w:rsidP="004B06A9">
      <w:pPr>
        <w:adjustRightInd w:val="0"/>
        <w:snapToGrid w:val="0"/>
        <w:spacing w:after="0" w:line="240" w:lineRule="auto"/>
        <w:jc w:val="center"/>
        <w:rPr>
          <w:rFonts w:ascii="Arial" w:hAnsi="Arial" w:cs="Arial"/>
          <w:sz w:val="20"/>
          <w:szCs w:val="20"/>
        </w:rPr>
      </w:pPr>
    </w:p>
    <w:p w14:paraId="7F469685" w14:textId="21FA4815" w:rsidR="00533643" w:rsidRPr="004B06A9" w:rsidRDefault="00C76E90" w:rsidP="004B06A9">
      <w:pPr>
        <w:adjustRightInd w:val="0"/>
        <w:snapToGrid w:val="0"/>
        <w:spacing w:after="0" w:line="240" w:lineRule="auto"/>
        <w:jc w:val="center"/>
        <w:rPr>
          <w:rFonts w:ascii="Arial" w:hAnsi="Arial" w:cs="Arial"/>
          <w:sz w:val="20"/>
          <w:szCs w:val="20"/>
        </w:rPr>
      </w:pPr>
      <w:r w:rsidRPr="004B06A9">
        <w:rPr>
          <w:rFonts w:ascii="Arial" w:hAnsi="Arial" w:cs="Arial"/>
          <w:b/>
          <w:sz w:val="20"/>
          <w:szCs w:val="20"/>
        </w:rPr>
        <w:t>NGH</w:t>
      </w:r>
      <w:r w:rsidRPr="004B06A9">
        <w:rPr>
          <w:rFonts w:ascii="Arial" w:hAnsi="Arial" w:cs="Arial"/>
          <w:b/>
          <w:sz w:val="20"/>
          <w:szCs w:val="20"/>
        </w:rPr>
        <w:t>Ị</w:t>
      </w:r>
      <w:r w:rsidRPr="004B06A9">
        <w:rPr>
          <w:rFonts w:ascii="Arial" w:hAnsi="Arial" w:cs="Arial"/>
          <w:b/>
          <w:sz w:val="20"/>
          <w:szCs w:val="20"/>
        </w:rPr>
        <w:t xml:space="preserve"> Đ</w:t>
      </w:r>
      <w:r w:rsidRPr="004B06A9">
        <w:rPr>
          <w:rFonts w:ascii="Arial" w:hAnsi="Arial" w:cs="Arial"/>
          <w:b/>
          <w:sz w:val="20"/>
          <w:szCs w:val="20"/>
        </w:rPr>
        <w:t>Ị</w:t>
      </w:r>
      <w:r w:rsidRPr="004B06A9">
        <w:rPr>
          <w:rFonts w:ascii="Arial" w:hAnsi="Arial" w:cs="Arial"/>
          <w:b/>
          <w:sz w:val="20"/>
          <w:szCs w:val="20"/>
        </w:rPr>
        <w:t>NH</w:t>
      </w:r>
    </w:p>
    <w:p w14:paraId="52095EE2" w14:textId="77777777" w:rsidR="00533643" w:rsidRPr="004B06A9" w:rsidRDefault="00C76E90" w:rsidP="004B06A9">
      <w:pPr>
        <w:adjustRightInd w:val="0"/>
        <w:snapToGrid w:val="0"/>
        <w:spacing w:after="0" w:line="240" w:lineRule="auto"/>
        <w:jc w:val="center"/>
        <w:rPr>
          <w:rFonts w:ascii="Arial" w:hAnsi="Arial" w:cs="Arial"/>
          <w:sz w:val="20"/>
          <w:szCs w:val="20"/>
        </w:rPr>
      </w:pPr>
      <w:r w:rsidRPr="004B06A9">
        <w:rPr>
          <w:rFonts w:ascii="Arial" w:hAnsi="Arial" w:cs="Arial"/>
          <w:b/>
          <w:sz w:val="20"/>
          <w:szCs w:val="20"/>
        </w:rPr>
        <w:t>S</w:t>
      </w:r>
      <w:r w:rsidRPr="004B06A9">
        <w:rPr>
          <w:rFonts w:ascii="Arial" w:hAnsi="Arial" w:cs="Arial"/>
          <w:b/>
          <w:sz w:val="20"/>
          <w:szCs w:val="20"/>
        </w:rPr>
        <w:t>ử</w:t>
      </w:r>
      <w:r w:rsidRPr="004B06A9">
        <w:rPr>
          <w:rFonts w:ascii="Arial" w:hAnsi="Arial" w:cs="Arial"/>
          <w:b/>
          <w:sz w:val="20"/>
          <w:szCs w:val="20"/>
        </w:rPr>
        <w:t>a đ</w:t>
      </w:r>
      <w:r w:rsidRPr="004B06A9">
        <w:rPr>
          <w:rFonts w:ascii="Arial" w:hAnsi="Arial" w:cs="Arial"/>
          <w:b/>
          <w:sz w:val="20"/>
          <w:szCs w:val="20"/>
        </w:rPr>
        <w:t>ổ</w:t>
      </w:r>
      <w:r w:rsidRPr="004B06A9">
        <w:rPr>
          <w:rFonts w:ascii="Arial" w:hAnsi="Arial" w:cs="Arial"/>
          <w:b/>
          <w:sz w:val="20"/>
          <w:szCs w:val="20"/>
        </w:rPr>
        <w:t>i, b</w:t>
      </w:r>
      <w:r w:rsidRPr="004B06A9">
        <w:rPr>
          <w:rFonts w:ascii="Arial" w:hAnsi="Arial" w:cs="Arial"/>
          <w:b/>
          <w:sz w:val="20"/>
          <w:szCs w:val="20"/>
        </w:rPr>
        <w:t>ổ</w:t>
      </w:r>
      <w:r w:rsidRPr="004B06A9">
        <w:rPr>
          <w:rFonts w:ascii="Arial" w:hAnsi="Arial" w:cs="Arial"/>
          <w:b/>
          <w:sz w:val="20"/>
          <w:szCs w:val="20"/>
        </w:rPr>
        <w:t xml:space="preserve"> sung m</w:t>
      </w:r>
      <w:r w:rsidRPr="004B06A9">
        <w:rPr>
          <w:rFonts w:ascii="Arial" w:hAnsi="Arial" w:cs="Arial"/>
          <w:b/>
          <w:sz w:val="20"/>
          <w:szCs w:val="20"/>
        </w:rPr>
        <w:t>ộ</w:t>
      </w:r>
      <w:r w:rsidRPr="004B06A9">
        <w:rPr>
          <w:rFonts w:ascii="Arial" w:hAnsi="Arial" w:cs="Arial"/>
          <w:b/>
          <w:sz w:val="20"/>
          <w:szCs w:val="20"/>
        </w:rPr>
        <w:t>t s</w:t>
      </w:r>
      <w:r w:rsidRPr="004B06A9">
        <w:rPr>
          <w:rFonts w:ascii="Arial" w:hAnsi="Arial" w:cs="Arial"/>
          <w:b/>
          <w:sz w:val="20"/>
          <w:szCs w:val="20"/>
        </w:rPr>
        <w:t>ố</w:t>
      </w:r>
      <w:r w:rsidRPr="004B06A9">
        <w:rPr>
          <w:rFonts w:ascii="Arial" w:hAnsi="Arial" w:cs="Arial"/>
          <w:b/>
          <w:sz w:val="20"/>
          <w:szCs w:val="20"/>
        </w:rPr>
        <w:t xml:space="preserve"> đi</w:t>
      </w:r>
      <w:r w:rsidRPr="004B06A9">
        <w:rPr>
          <w:rFonts w:ascii="Arial" w:hAnsi="Arial" w:cs="Arial"/>
          <w:b/>
          <w:sz w:val="20"/>
          <w:szCs w:val="20"/>
        </w:rPr>
        <w:t>ề</w:t>
      </w:r>
      <w:r w:rsidRPr="004B06A9">
        <w:rPr>
          <w:rFonts w:ascii="Arial" w:hAnsi="Arial" w:cs="Arial"/>
          <w:b/>
          <w:sz w:val="20"/>
          <w:szCs w:val="20"/>
        </w:rPr>
        <w:t>u c</w:t>
      </w:r>
      <w:r w:rsidRPr="004B06A9">
        <w:rPr>
          <w:rFonts w:ascii="Arial" w:hAnsi="Arial" w:cs="Arial"/>
          <w:b/>
          <w:sz w:val="20"/>
          <w:szCs w:val="20"/>
        </w:rPr>
        <w:t>ủ</w:t>
      </w:r>
      <w:r w:rsidRPr="004B06A9">
        <w:rPr>
          <w:rFonts w:ascii="Arial" w:hAnsi="Arial" w:cs="Arial"/>
          <w:b/>
          <w:sz w:val="20"/>
          <w:szCs w:val="20"/>
        </w:rPr>
        <w:t>a Ngh</w:t>
      </w:r>
      <w:r w:rsidRPr="004B06A9">
        <w:rPr>
          <w:rFonts w:ascii="Arial" w:hAnsi="Arial" w:cs="Arial"/>
          <w:b/>
          <w:sz w:val="20"/>
          <w:szCs w:val="20"/>
        </w:rPr>
        <w:t>ị</w:t>
      </w:r>
      <w:r w:rsidRPr="004B06A9">
        <w:rPr>
          <w:rFonts w:ascii="Arial" w:hAnsi="Arial" w:cs="Arial"/>
          <w:b/>
          <w:sz w:val="20"/>
          <w:szCs w:val="20"/>
        </w:rPr>
        <w:t xml:space="preserve"> đ</w:t>
      </w:r>
      <w:r w:rsidRPr="004B06A9">
        <w:rPr>
          <w:rFonts w:ascii="Arial" w:hAnsi="Arial" w:cs="Arial"/>
          <w:b/>
          <w:sz w:val="20"/>
          <w:szCs w:val="20"/>
        </w:rPr>
        <w:t>ị</w:t>
      </w:r>
      <w:r w:rsidRPr="004B06A9">
        <w:rPr>
          <w:rFonts w:ascii="Arial" w:hAnsi="Arial" w:cs="Arial"/>
          <w:b/>
          <w:sz w:val="20"/>
          <w:szCs w:val="20"/>
        </w:rPr>
        <w:t>nh s</w:t>
      </w:r>
      <w:r w:rsidRPr="004B06A9">
        <w:rPr>
          <w:rFonts w:ascii="Arial" w:hAnsi="Arial" w:cs="Arial"/>
          <w:b/>
          <w:sz w:val="20"/>
          <w:szCs w:val="20"/>
        </w:rPr>
        <w:t>ố</w:t>
      </w:r>
      <w:r w:rsidRPr="004B06A9">
        <w:rPr>
          <w:rFonts w:ascii="Arial" w:hAnsi="Arial" w:cs="Arial"/>
          <w:b/>
          <w:sz w:val="20"/>
          <w:szCs w:val="20"/>
        </w:rPr>
        <w:t xml:space="preserve"> 57/2025/NĐ-CP ngày 03 </w:t>
      </w:r>
      <w:r w:rsidRPr="004B06A9">
        <w:rPr>
          <w:rFonts w:ascii="Arial" w:hAnsi="Arial" w:cs="Arial"/>
          <w:sz w:val="20"/>
          <w:szCs w:val="20"/>
        </w:rPr>
        <w:br/>
      </w:r>
      <w:r w:rsidRPr="004B06A9">
        <w:rPr>
          <w:rFonts w:ascii="Arial" w:hAnsi="Arial" w:cs="Arial"/>
          <w:b/>
          <w:sz w:val="20"/>
          <w:szCs w:val="20"/>
        </w:rPr>
        <w:t>tháng 3 năm 2025 c</w:t>
      </w:r>
      <w:r w:rsidRPr="004B06A9">
        <w:rPr>
          <w:rFonts w:ascii="Arial" w:hAnsi="Arial" w:cs="Arial"/>
          <w:b/>
          <w:sz w:val="20"/>
          <w:szCs w:val="20"/>
        </w:rPr>
        <w:t>ủ</w:t>
      </w:r>
      <w:r w:rsidRPr="004B06A9">
        <w:rPr>
          <w:rFonts w:ascii="Arial" w:hAnsi="Arial" w:cs="Arial"/>
          <w:b/>
          <w:sz w:val="20"/>
          <w:szCs w:val="20"/>
        </w:rPr>
        <w:t>a Chính ph</w:t>
      </w:r>
      <w:r w:rsidRPr="004B06A9">
        <w:rPr>
          <w:rFonts w:ascii="Arial" w:hAnsi="Arial" w:cs="Arial"/>
          <w:b/>
          <w:sz w:val="20"/>
          <w:szCs w:val="20"/>
        </w:rPr>
        <w:t>ủ</w:t>
      </w:r>
      <w:r w:rsidRPr="004B06A9">
        <w:rPr>
          <w:rFonts w:ascii="Arial" w:hAnsi="Arial" w:cs="Arial"/>
          <w:b/>
          <w:sz w:val="20"/>
          <w:szCs w:val="20"/>
        </w:rPr>
        <w:t xml:space="preserve"> quy đ</w:t>
      </w:r>
      <w:r w:rsidRPr="004B06A9">
        <w:rPr>
          <w:rFonts w:ascii="Arial" w:hAnsi="Arial" w:cs="Arial"/>
          <w:b/>
          <w:sz w:val="20"/>
          <w:szCs w:val="20"/>
        </w:rPr>
        <w:t>ị</w:t>
      </w:r>
      <w:r w:rsidRPr="004B06A9">
        <w:rPr>
          <w:rFonts w:ascii="Arial" w:hAnsi="Arial" w:cs="Arial"/>
          <w:b/>
          <w:sz w:val="20"/>
          <w:szCs w:val="20"/>
        </w:rPr>
        <w:t>nh cơ ch</w:t>
      </w:r>
      <w:r w:rsidRPr="004B06A9">
        <w:rPr>
          <w:rFonts w:ascii="Arial" w:hAnsi="Arial" w:cs="Arial"/>
          <w:b/>
          <w:sz w:val="20"/>
          <w:szCs w:val="20"/>
        </w:rPr>
        <w:t>ế</w:t>
      </w:r>
      <w:r w:rsidRPr="004B06A9">
        <w:rPr>
          <w:rFonts w:ascii="Arial" w:hAnsi="Arial" w:cs="Arial"/>
          <w:b/>
          <w:sz w:val="20"/>
          <w:szCs w:val="20"/>
        </w:rPr>
        <w:t xml:space="preserve"> mua bán đi</w:t>
      </w:r>
      <w:r w:rsidRPr="004B06A9">
        <w:rPr>
          <w:rFonts w:ascii="Arial" w:hAnsi="Arial" w:cs="Arial"/>
          <w:b/>
          <w:sz w:val="20"/>
          <w:szCs w:val="20"/>
        </w:rPr>
        <w:t>ệ</w:t>
      </w:r>
      <w:r w:rsidRPr="004B06A9">
        <w:rPr>
          <w:rFonts w:ascii="Arial" w:hAnsi="Arial" w:cs="Arial"/>
          <w:b/>
          <w:sz w:val="20"/>
          <w:szCs w:val="20"/>
        </w:rPr>
        <w:t>n tr</w:t>
      </w:r>
      <w:r w:rsidRPr="004B06A9">
        <w:rPr>
          <w:rFonts w:ascii="Arial" w:hAnsi="Arial" w:cs="Arial"/>
          <w:b/>
          <w:sz w:val="20"/>
          <w:szCs w:val="20"/>
        </w:rPr>
        <w:t>ự</w:t>
      </w:r>
      <w:r w:rsidRPr="004B06A9">
        <w:rPr>
          <w:rFonts w:ascii="Arial" w:hAnsi="Arial" w:cs="Arial"/>
          <w:b/>
          <w:sz w:val="20"/>
          <w:szCs w:val="20"/>
        </w:rPr>
        <w:t>c ti</w:t>
      </w:r>
      <w:r w:rsidRPr="004B06A9">
        <w:rPr>
          <w:rFonts w:ascii="Arial" w:hAnsi="Arial" w:cs="Arial"/>
          <w:b/>
          <w:sz w:val="20"/>
          <w:szCs w:val="20"/>
        </w:rPr>
        <w:t>ế</w:t>
      </w:r>
      <w:r w:rsidRPr="004B06A9">
        <w:rPr>
          <w:rFonts w:ascii="Arial" w:hAnsi="Arial" w:cs="Arial"/>
          <w:b/>
          <w:sz w:val="20"/>
          <w:szCs w:val="20"/>
        </w:rPr>
        <w:t>p gi</w:t>
      </w:r>
      <w:r w:rsidRPr="004B06A9">
        <w:rPr>
          <w:rFonts w:ascii="Arial" w:hAnsi="Arial" w:cs="Arial"/>
          <w:b/>
          <w:sz w:val="20"/>
          <w:szCs w:val="20"/>
        </w:rPr>
        <w:t>ữ</w:t>
      </w:r>
      <w:r w:rsidRPr="004B06A9">
        <w:rPr>
          <w:rFonts w:ascii="Arial" w:hAnsi="Arial" w:cs="Arial"/>
          <w:b/>
          <w:sz w:val="20"/>
          <w:szCs w:val="20"/>
        </w:rPr>
        <w:t xml:space="preserve">a </w:t>
      </w:r>
      <w:r w:rsidRPr="004B06A9">
        <w:rPr>
          <w:rFonts w:ascii="Arial" w:hAnsi="Arial" w:cs="Arial"/>
          <w:sz w:val="20"/>
          <w:szCs w:val="20"/>
        </w:rPr>
        <w:br/>
      </w:r>
      <w:r w:rsidRPr="004B06A9">
        <w:rPr>
          <w:rFonts w:ascii="Arial" w:hAnsi="Arial" w:cs="Arial"/>
          <w:b/>
          <w:sz w:val="20"/>
          <w:szCs w:val="20"/>
        </w:rPr>
        <w:t>đơn v</w:t>
      </w:r>
      <w:r w:rsidRPr="004B06A9">
        <w:rPr>
          <w:rFonts w:ascii="Arial" w:hAnsi="Arial" w:cs="Arial"/>
          <w:b/>
          <w:sz w:val="20"/>
          <w:szCs w:val="20"/>
        </w:rPr>
        <w:t>ị</w:t>
      </w:r>
      <w:r w:rsidRPr="004B06A9">
        <w:rPr>
          <w:rFonts w:ascii="Arial" w:hAnsi="Arial" w:cs="Arial"/>
          <w:b/>
          <w:sz w:val="20"/>
          <w:szCs w:val="20"/>
        </w:rPr>
        <w:t xml:space="preserve"> phát đi</w:t>
      </w:r>
      <w:r w:rsidRPr="004B06A9">
        <w:rPr>
          <w:rFonts w:ascii="Arial" w:hAnsi="Arial" w:cs="Arial"/>
          <w:b/>
          <w:sz w:val="20"/>
          <w:szCs w:val="20"/>
        </w:rPr>
        <w:t>ệ</w:t>
      </w:r>
      <w:r w:rsidRPr="004B06A9">
        <w:rPr>
          <w:rFonts w:ascii="Arial" w:hAnsi="Arial" w:cs="Arial"/>
          <w:b/>
          <w:sz w:val="20"/>
          <w:szCs w:val="20"/>
        </w:rPr>
        <w:t>n năng lư</w:t>
      </w:r>
      <w:r w:rsidRPr="004B06A9">
        <w:rPr>
          <w:rFonts w:ascii="Arial" w:hAnsi="Arial" w:cs="Arial"/>
          <w:b/>
          <w:sz w:val="20"/>
          <w:szCs w:val="20"/>
        </w:rPr>
        <w:t>ợ</w:t>
      </w:r>
      <w:r w:rsidRPr="004B06A9">
        <w:rPr>
          <w:rFonts w:ascii="Arial" w:hAnsi="Arial" w:cs="Arial"/>
          <w:b/>
          <w:sz w:val="20"/>
          <w:szCs w:val="20"/>
        </w:rPr>
        <w:t>ng tái t</w:t>
      </w:r>
      <w:r w:rsidRPr="004B06A9">
        <w:rPr>
          <w:rFonts w:ascii="Arial" w:hAnsi="Arial" w:cs="Arial"/>
          <w:b/>
          <w:sz w:val="20"/>
          <w:szCs w:val="20"/>
        </w:rPr>
        <w:t>ạ</w:t>
      </w:r>
      <w:r w:rsidRPr="004B06A9">
        <w:rPr>
          <w:rFonts w:ascii="Arial" w:hAnsi="Arial" w:cs="Arial"/>
          <w:b/>
          <w:sz w:val="20"/>
          <w:szCs w:val="20"/>
        </w:rPr>
        <w:t>o và khách hàng s</w:t>
      </w:r>
      <w:r w:rsidRPr="004B06A9">
        <w:rPr>
          <w:rFonts w:ascii="Arial" w:hAnsi="Arial" w:cs="Arial"/>
          <w:b/>
          <w:sz w:val="20"/>
          <w:szCs w:val="20"/>
        </w:rPr>
        <w:t>ử</w:t>
      </w:r>
      <w:r w:rsidRPr="004B06A9">
        <w:rPr>
          <w:rFonts w:ascii="Arial" w:hAnsi="Arial" w:cs="Arial"/>
          <w:b/>
          <w:sz w:val="20"/>
          <w:szCs w:val="20"/>
        </w:rPr>
        <w:t xml:space="preserve"> d</w:t>
      </w:r>
      <w:r w:rsidRPr="004B06A9">
        <w:rPr>
          <w:rFonts w:ascii="Arial" w:hAnsi="Arial" w:cs="Arial"/>
          <w:b/>
          <w:sz w:val="20"/>
          <w:szCs w:val="20"/>
        </w:rPr>
        <w:t>ụ</w:t>
      </w:r>
      <w:r w:rsidRPr="004B06A9">
        <w:rPr>
          <w:rFonts w:ascii="Arial" w:hAnsi="Arial" w:cs="Arial"/>
          <w:b/>
          <w:sz w:val="20"/>
          <w:szCs w:val="20"/>
        </w:rPr>
        <w:t>ng đi</w:t>
      </w:r>
      <w:r w:rsidRPr="004B06A9">
        <w:rPr>
          <w:rFonts w:ascii="Arial" w:hAnsi="Arial" w:cs="Arial"/>
          <w:b/>
          <w:sz w:val="20"/>
          <w:szCs w:val="20"/>
        </w:rPr>
        <w:t>ệ</w:t>
      </w:r>
      <w:r w:rsidRPr="004B06A9">
        <w:rPr>
          <w:rFonts w:ascii="Arial" w:hAnsi="Arial" w:cs="Arial"/>
          <w:b/>
          <w:sz w:val="20"/>
          <w:szCs w:val="20"/>
        </w:rPr>
        <w:t>n l</w:t>
      </w:r>
      <w:r w:rsidRPr="004B06A9">
        <w:rPr>
          <w:rFonts w:ascii="Arial" w:hAnsi="Arial" w:cs="Arial"/>
          <w:b/>
          <w:sz w:val="20"/>
          <w:szCs w:val="20"/>
        </w:rPr>
        <w:t>ớ</w:t>
      </w:r>
      <w:r w:rsidRPr="004B06A9">
        <w:rPr>
          <w:rFonts w:ascii="Arial" w:hAnsi="Arial" w:cs="Arial"/>
          <w:b/>
          <w:sz w:val="20"/>
          <w:szCs w:val="20"/>
        </w:rPr>
        <w:t xml:space="preserve">n và </w:t>
      </w:r>
      <w:r w:rsidRPr="004B06A9">
        <w:rPr>
          <w:rFonts w:ascii="Arial" w:hAnsi="Arial" w:cs="Arial"/>
          <w:sz w:val="20"/>
          <w:szCs w:val="20"/>
        </w:rPr>
        <w:br/>
      </w:r>
      <w:r w:rsidRPr="004B06A9">
        <w:rPr>
          <w:rFonts w:ascii="Arial" w:hAnsi="Arial" w:cs="Arial"/>
          <w:b/>
          <w:sz w:val="20"/>
          <w:szCs w:val="20"/>
        </w:rPr>
        <w:t>Ngh</w:t>
      </w:r>
      <w:r w:rsidRPr="004B06A9">
        <w:rPr>
          <w:rFonts w:ascii="Arial" w:hAnsi="Arial" w:cs="Arial"/>
          <w:b/>
          <w:sz w:val="20"/>
          <w:szCs w:val="20"/>
        </w:rPr>
        <w:t>ị</w:t>
      </w:r>
      <w:r w:rsidRPr="004B06A9">
        <w:rPr>
          <w:rFonts w:ascii="Arial" w:hAnsi="Arial" w:cs="Arial"/>
          <w:b/>
          <w:sz w:val="20"/>
          <w:szCs w:val="20"/>
        </w:rPr>
        <w:t xml:space="preserve"> đ</w:t>
      </w:r>
      <w:r w:rsidRPr="004B06A9">
        <w:rPr>
          <w:rFonts w:ascii="Arial" w:hAnsi="Arial" w:cs="Arial"/>
          <w:b/>
          <w:sz w:val="20"/>
          <w:szCs w:val="20"/>
        </w:rPr>
        <w:t>ị</w:t>
      </w:r>
      <w:r w:rsidRPr="004B06A9">
        <w:rPr>
          <w:rFonts w:ascii="Arial" w:hAnsi="Arial" w:cs="Arial"/>
          <w:b/>
          <w:sz w:val="20"/>
          <w:szCs w:val="20"/>
        </w:rPr>
        <w:t>nh s</w:t>
      </w:r>
      <w:r w:rsidRPr="004B06A9">
        <w:rPr>
          <w:rFonts w:ascii="Arial" w:hAnsi="Arial" w:cs="Arial"/>
          <w:b/>
          <w:sz w:val="20"/>
          <w:szCs w:val="20"/>
        </w:rPr>
        <w:t>ố</w:t>
      </w:r>
      <w:r w:rsidRPr="004B06A9">
        <w:rPr>
          <w:rFonts w:ascii="Arial" w:hAnsi="Arial" w:cs="Arial"/>
          <w:b/>
          <w:sz w:val="20"/>
          <w:szCs w:val="20"/>
        </w:rPr>
        <w:t xml:space="preserve"> 58/2025/NĐ-CP ngày 03 tháng 3 năm 2025 c</w:t>
      </w:r>
      <w:r w:rsidRPr="004B06A9">
        <w:rPr>
          <w:rFonts w:ascii="Arial" w:hAnsi="Arial" w:cs="Arial"/>
          <w:b/>
          <w:sz w:val="20"/>
          <w:szCs w:val="20"/>
        </w:rPr>
        <w:t>ủ</w:t>
      </w:r>
      <w:r w:rsidRPr="004B06A9">
        <w:rPr>
          <w:rFonts w:ascii="Arial" w:hAnsi="Arial" w:cs="Arial"/>
          <w:b/>
          <w:sz w:val="20"/>
          <w:szCs w:val="20"/>
        </w:rPr>
        <w:t>a Chính ph</w:t>
      </w:r>
      <w:r w:rsidRPr="004B06A9">
        <w:rPr>
          <w:rFonts w:ascii="Arial" w:hAnsi="Arial" w:cs="Arial"/>
          <w:b/>
          <w:sz w:val="20"/>
          <w:szCs w:val="20"/>
        </w:rPr>
        <w:t>ủ</w:t>
      </w:r>
      <w:r w:rsidRPr="004B06A9">
        <w:rPr>
          <w:rFonts w:ascii="Arial" w:hAnsi="Arial" w:cs="Arial"/>
          <w:b/>
          <w:sz w:val="20"/>
          <w:szCs w:val="20"/>
        </w:rPr>
        <w:t xml:space="preserve"> quy </w:t>
      </w:r>
      <w:r w:rsidRPr="004B06A9">
        <w:rPr>
          <w:rFonts w:ascii="Arial" w:hAnsi="Arial" w:cs="Arial"/>
          <w:sz w:val="20"/>
          <w:szCs w:val="20"/>
        </w:rPr>
        <w:br/>
      </w:r>
      <w:r w:rsidRPr="004B06A9">
        <w:rPr>
          <w:rFonts w:ascii="Arial" w:hAnsi="Arial" w:cs="Arial"/>
          <w:b/>
          <w:sz w:val="20"/>
          <w:szCs w:val="20"/>
        </w:rPr>
        <w:t>đ</w:t>
      </w:r>
      <w:r w:rsidRPr="004B06A9">
        <w:rPr>
          <w:rFonts w:ascii="Arial" w:hAnsi="Arial" w:cs="Arial"/>
          <w:b/>
          <w:sz w:val="20"/>
          <w:szCs w:val="20"/>
        </w:rPr>
        <w:t>ị</w:t>
      </w:r>
      <w:r w:rsidRPr="004B06A9">
        <w:rPr>
          <w:rFonts w:ascii="Arial" w:hAnsi="Arial" w:cs="Arial"/>
          <w:b/>
          <w:sz w:val="20"/>
          <w:szCs w:val="20"/>
        </w:rPr>
        <w:t>nh chi ti</w:t>
      </w:r>
      <w:r w:rsidRPr="004B06A9">
        <w:rPr>
          <w:rFonts w:ascii="Arial" w:hAnsi="Arial" w:cs="Arial"/>
          <w:b/>
          <w:sz w:val="20"/>
          <w:szCs w:val="20"/>
        </w:rPr>
        <w:t>ế</w:t>
      </w:r>
      <w:r w:rsidRPr="004B06A9">
        <w:rPr>
          <w:rFonts w:ascii="Arial" w:hAnsi="Arial" w:cs="Arial"/>
          <w:b/>
          <w:sz w:val="20"/>
          <w:szCs w:val="20"/>
        </w:rPr>
        <w:t>t m</w:t>
      </w:r>
      <w:r w:rsidRPr="004B06A9">
        <w:rPr>
          <w:rFonts w:ascii="Arial" w:hAnsi="Arial" w:cs="Arial"/>
          <w:b/>
          <w:sz w:val="20"/>
          <w:szCs w:val="20"/>
        </w:rPr>
        <w:t>ộ</w:t>
      </w:r>
      <w:r w:rsidRPr="004B06A9">
        <w:rPr>
          <w:rFonts w:ascii="Arial" w:hAnsi="Arial" w:cs="Arial"/>
          <w:b/>
          <w:sz w:val="20"/>
          <w:szCs w:val="20"/>
        </w:rPr>
        <w:t>t s</w:t>
      </w:r>
      <w:r w:rsidRPr="004B06A9">
        <w:rPr>
          <w:rFonts w:ascii="Arial" w:hAnsi="Arial" w:cs="Arial"/>
          <w:b/>
          <w:sz w:val="20"/>
          <w:szCs w:val="20"/>
        </w:rPr>
        <w:t>ố</w:t>
      </w:r>
      <w:r w:rsidRPr="004B06A9">
        <w:rPr>
          <w:rFonts w:ascii="Arial" w:hAnsi="Arial" w:cs="Arial"/>
          <w:b/>
          <w:sz w:val="20"/>
          <w:szCs w:val="20"/>
        </w:rPr>
        <w:t xml:space="preserve"> đi</w:t>
      </w:r>
      <w:r w:rsidRPr="004B06A9">
        <w:rPr>
          <w:rFonts w:ascii="Arial" w:hAnsi="Arial" w:cs="Arial"/>
          <w:b/>
          <w:sz w:val="20"/>
          <w:szCs w:val="20"/>
        </w:rPr>
        <w:t>ề</w:t>
      </w:r>
      <w:r w:rsidRPr="004B06A9">
        <w:rPr>
          <w:rFonts w:ascii="Arial" w:hAnsi="Arial" w:cs="Arial"/>
          <w:b/>
          <w:sz w:val="20"/>
          <w:szCs w:val="20"/>
        </w:rPr>
        <w:t>u c</w:t>
      </w:r>
      <w:r w:rsidRPr="004B06A9">
        <w:rPr>
          <w:rFonts w:ascii="Arial" w:hAnsi="Arial" w:cs="Arial"/>
          <w:b/>
          <w:sz w:val="20"/>
          <w:szCs w:val="20"/>
        </w:rPr>
        <w:t>ủ</w:t>
      </w:r>
      <w:r w:rsidRPr="004B06A9">
        <w:rPr>
          <w:rFonts w:ascii="Arial" w:hAnsi="Arial" w:cs="Arial"/>
          <w:b/>
          <w:sz w:val="20"/>
          <w:szCs w:val="20"/>
        </w:rPr>
        <w:t>a Lu</w:t>
      </w:r>
      <w:r w:rsidRPr="004B06A9">
        <w:rPr>
          <w:rFonts w:ascii="Arial" w:hAnsi="Arial" w:cs="Arial"/>
          <w:b/>
          <w:sz w:val="20"/>
          <w:szCs w:val="20"/>
        </w:rPr>
        <w:t>ậ</w:t>
      </w:r>
      <w:r w:rsidRPr="004B06A9">
        <w:rPr>
          <w:rFonts w:ascii="Arial" w:hAnsi="Arial" w:cs="Arial"/>
          <w:b/>
          <w:sz w:val="20"/>
          <w:szCs w:val="20"/>
        </w:rPr>
        <w:t>t Đi</w:t>
      </w:r>
      <w:r w:rsidRPr="004B06A9">
        <w:rPr>
          <w:rFonts w:ascii="Arial" w:hAnsi="Arial" w:cs="Arial"/>
          <w:b/>
          <w:sz w:val="20"/>
          <w:szCs w:val="20"/>
        </w:rPr>
        <w:t>ệ</w:t>
      </w:r>
      <w:r w:rsidRPr="004B06A9">
        <w:rPr>
          <w:rFonts w:ascii="Arial" w:hAnsi="Arial" w:cs="Arial"/>
          <w:b/>
          <w:sz w:val="20"/>
          <w:szCs w:val="20"/>
        </w:rPr>
        <w:t>n l</w:t>
      </w:r>
      <w:r w:rsidRPr="004B06A9">
        <w:rPr>
          <w:rFonts w:ascii="Arial" w:hAnsi="Arial" w:cs="Arial"/>
          <w:b/>
          <w:sz w:val="20"/>
          <w:szCs w:val="20"/>
        </w:rPr>
        <w:t>ự</w:t>
      </w:r>
      <w:r w:rsidRPr="004B06A9">
        <w:rPr>
          <w:rFonts w:ascii="Arial" w:hAnsi="Arial" w:cs="Arial"/>
          <w:b/>
          <w:sz w:val="20"/>
          <w:szCs w:val="20"/>
        </w:rPr>
        <w:t>c v</w:t>
      </w:r>
      <w:r w:rsidRPr="004B06A9">
        <w:rPr>
          <w:rFonts w:ascii="Arial" w:hAnsi="Arial" w:cs="Arial"/>
          <w:b/>
          <w:sz w:val="20"/>
          <w:szCs w:val="20"/>
        </w:rPr>
        <w:t>ề</w:t>
      </w:r>
      <w:r w:rsidRPr="004B06A9">
        <w:rPr>
          <w:rFonts w:ascii="Arial" w:hAnsi="Arial" w:cs="Arial"/>
          <w:b/>
          <w:sz w:val="20"/>
          <w:szCs w:val="20"/>
        </w:rPr>
        <w:t xml:space="preserve"> phát tri</w:t>
      </w:r>
      <w:r w:rsidRPr="004B06A9">
        <w:rPr>
          <w:rFonts w:ascii="Arial" w:hAnsi="Arial" w:cs="Arial"/>
          <w:b/>
          <w:sz w:val="20"/>
          <w:szCs w:val="20"/>
        </w:rPr>
        <w:t>ể</w:t>
      </w:r>
      <w:r w:rsidRPr="004B06A9">
        <w:rPr>
          <w:rFonts w:ascii="Arial" w:hAnsi="Arial" w:cs="Arial"/>
          <w:b/>
          <w:sz w:val="20"/>
          <w:szCs w:val="20"/>
        </w:rPr>
        <w:t>n đi</w:t>
      </w:r>
      <w:r w:rsidRPr="004B06A9">
        <w:rPr>
          <w:rFonts w:ascii="Arial" w:hAnsi="Arial" w:cs="Arial"/>
          <w:b/>
          <w:sz w:val="20"/>
          <w:szCs w:val="20"/>
        </w:rPr>
        <w:t>ệ</w:t>
      </w:r>
      <w:r w:rsidRPr="004B06A9">
        <w:rPr>
          <w:rFonts w:ascii="Arial" w:hAnsi="Arial" w:cs="Arial"/>
          <w:b/>
          <w:sz w:val="20"/>
          <w:szCs w:val="20"/>
        </w:rPr>
        <w:t>n năng lư</w:t>
      </w:r>
      <w:r w:rsidRPr="004B06A9">
        <w:rPr>
          <w:rFonts w:ascii="Arial" w:hAnsi="Arial" w:cs="Arial"/>
          <w:b/>
          <w:sz w:val="20"/>
          <w:szCs w:val="20"/>
        </w:rPr>
        <w:t>ợ</w:t>
      </w:r>
      <w:r w:rsidRPr="004B06A9">
        <w:rPr>
          <w:rFonts w:ascii="Arial" w:hAnsi="Arial" w:cs="Arial"/>
          <w:b/>
          <w:sz w:val="20"/>
          <w:szCs w:val="20"/>
        </w:rPr>
        <w:t>ng tái t</w:t>
      </w:r>
      <w:r w:rsidRPr="004B06A9">
        <w:rPr>
          <w:rFonts w:ascii="Arial" w:hAnsi="Arial" w:cs="Arial"/>
          <w:b/>
          <w:sz w:val="20"/>
          <w:szCs w:val="20"/>
        </w:rPr>
        <w:t>ạ</w:t>
      </w:r>
      <w:r w:rsidRPr="004B06A9">
        <w:rPr>
          <w:rFonts w:ascii="Arial" w:hAnsi="Arial" w:cs="Arial"/>
          <w:b/>
          <w:sz w:val="20"/>
          <w:szCs w:val="20"/>
        </w:rPr>
        <w:t xml:space="preserve">o, </w:t>
      </w:r>
      <w:r w:rsidRPr="004B06A9">
        <w:rPr>
          <w:rFonts w:ascii="Arial" w:hAnsi="Arial" w:cs="Arial"/>
          <w:sz w:val="20"/>
          <w:szCs w:val="20"/>
        </w:rPr>
        <w:br/>
      </w:r>
      <w:r w:rsidRPr="004B06A9">
        <w:rPr>
          <w:rFonts w:ascii="Arial" w:hAnsi="Arial" w:cs="Arial"/>
          <w:b/>
          <w:sz w:val="20"/>
          <w:szCs w:val="20"/>
        </w:rPr>
        <w:t>đi</w:t>
      </w:r>
      <w:r w:rsidRPr="004B06A9">
        <w:rPr>
          <w:rFonts w:ascii="Arial" w:hAnsi="Arial" w:cs="Arial"/>
          <w:b/>
          <w:sz w:val="20"/>
          <w:szCs w:val="20"/>
        </w:rPr>
        <w:t>ệ</w:t>
      </w:r>
      <w:r w:rsidRPr="004B06A9">
        <w:rPr>
          <w:rFonts w:ascii="Arial" w:hAnsi="Arial" w:cs="Arial"/>
          <w:b/>
          <w:sz w:val="20"/>
          <w:szCs w:val="20"/>
        </w:rPr>
        <w:t>n năng lư</w:t>
      </w:r>
      <w:r w:rsidRPr="004B06A9">
        <w:rPr>
          <w:rFonts w:ascii="Arial" w:hAnsi="Arial" w:cs="Arial"/>
          <w:b/>
          <w:sz w:val="20"/>
          <w:szCs w:val="20"/>
        </w:rPr>
        <w:t>ợ</w:t>
      </w:r>
      <w:r w:rsidRPr="004B06A9">
        <w:rPr>
          <w:rFonts w:ascii="Arial" w:hAnsi="Arial" w:cs="Arial"/>
          <w:b/>
          <w:sz w:val="20"/>
          <w:szCs w:val="20"/>
        </w:rPr>
        <w:t>ng m</w:t>
      </w:r>
      <w:r w:rsidRPr="004B06A9">
        <w:rPr>
          <w:rFonts w:ascii="Arial" w:hAnsi="Arial" w:cs="Arial"/>
          <w:b/>
          <w:sz w:val="20"/>
          <w:szCs w:val="20"/>
        </w:rPr>
        <w:t>ớ</w:t>
      </w:r>
      <w:r w:rsidRPr="004B06A9">
        <w:rPr>
          <w:rFonts w:ascii="Arial" w:hAnsi="Arial" w:cs="Arial"/>
          <w:b/>
          <w:sz w:val="20"/>
          <w:szCs w:val="20"/>
        </w:rPr>
        <w:t>i</w:t>
      </w:r>
    </w:p>
    <w:p w14:paraId="2CB7C7A7" w14:textId="77777777" w:rsidR="004B06A9" w:rsidRDefault="004B06A9" w:rsidP="004B06A9">
      <w:pPr>
        <w:adjustRightInd w:val="0"/>
        <w:snapToGrid w:val="0"/>
        <w:spacing w:after="0" w:line="240" w:lineRule="auto"/>
        <w:jc w:val="center"/>
        <w:rPr>
          <w:rFonts w:ascii="Arial" w:hAnsi="Arial" w:cs="Arial"/>
          <w:i/>
          <w:sz w:val="20"/>
          <w:szCs w:val="20"/>
        </w:rPr>
      </w:pPr>
    </w:p>
    <w:p w14:paraId="4C89D39A" w14:textId="053065A3"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i/>
          <w:sz w:val="20"/>
          <w:szCs w:val="20"/>
        </w:rPr>
        <w:t>Căn c</w:t>
      </w:r>
      <w:r w:rsidRPr="004B06A9">
        <w:rPr>
          <w:rFonts w:ascii="Arial" w:hAnsi="Arial" w:cs="Arial"/>
          <w:i/>
          <w:sz w:val="20"/>
          <w:szCs w:val="20"/>
        </w:rPr>
        <w:t>ứ</w:t>
      </w:r>
      <w:r w:rsidRPr="004B06A9">
        <w:rPr>
          <w:rFonts w:ascii="Arial" w:hAnsi="Arial" w:cs="Arial"/>
          <w:i/>
          <w:sz w:val="20"/>
          <w:szCs w:val="20"/>
        </w:rPr>
        <w:t xml:space="preserve"> Lu</w:t>
      </w:r>
      <w:r w:rsidRPr="004B06A9">
        <w:rPr>
          <w:rFonts w:ascii="Arial" w:hAnsi="Arial" w:cs="Arial"/>
          <w:i/>
          <w:sz w:val="20"/>
          <w:szCs w:val="20"/>
        </w:rPr>
        <w:t>ậ</w:t>
      </w:r>
      <w:r w:rsidRPr="004B06A9">
        <w:rPr>
          <w:rFonts w:ascii="Arial" w:hAnsi="Arial" w:cs="Arial"/>
          <w:i/>
          <w:sz w:val="20"/>
          <w:szCs w:val="20"/>
        </w:rPr>
        <w:t>t T</w:t>
      </w:r>
      <w:r w:rsidRPr="004B06A9">
        <w:rPr>
          <w:rFonts w:ascii="Arial" w:hAnsi="Arial" w:cs="Arial"/>
          <w:i/>
          <w:sz w:val="20"/>
          <w:szCs w:val="20"/>
        </w:rPr>
        <w:t>ổ</w:t>
      </w:r>
      <w:r w:rsidRPr="004B06A9">
        <w:rPr>
          <w:rFonts w:ascii="Arial" w:hAnsi="Arial" w:cs="Arial"/>
          <w:i/>
          <w:sz w:val="20"/>
          <w:szCs w:val="20"/>
        </w:rPr>
        <w:t xml:space="preserve"> ch</w:t>
      </w:r>
      <w:r w:rsidRPr="004B06A9">
        <w:rPr>
          <w:rFonts w:ascii="Arial" w:hAnsi="Arial" w:cs="Arial"/>
          <w:i/>
          <w:sz w:val="20"/>
          <w:szCs w:val="20"/>
        </w:rPr>
        <w:t>ứ</w:t>
      </w:r>
      <w:r w:rsidRPr="004B06A9">
        <w:rPr>
          <w:rFonts w:ascii="Arial" w:hAnsi="Arial" w:cs="Arial"/>
          <w:i/>
          <w:sz w:val="20"/>
          <w:szCs w:val="20"/>
        </w:rPr>
        <w:t>c Chính ph</w:t>
      </w:r>
      <w:r w:rsidRPr="004B06A9">
        <w:rPr>
          <w:rFonts w:ascii="Arial" w:hAnsi="Arial" w:cs="Arial"/>
          <w:i/>
          <w:sz w:val="20"/>
          <w:szCs w:val="20"/>
        </w:rPr>
        <w:t>ủ</w:t>
      </w:r>
      <w:r w:rsidRPr="004B06A9">
        <w:rPr>
          <w:rFonts w:ascii="Arial" w:hAnsi="Arial" w:cs="Arial"/>
          <w:i/>
          <w:sz w:val="20"/>
          <w:szCs w:val="20"/>
        </w:rPr>
        <w:t xml:space="preserve"> s</w:t>
      </w:r>
      <w:r w:rsidRPr="004B06A9">
        <w:rPr>
          <w:rFonts w:ascii="Arial" w:hAnsi="Arial" w:cs="Arial"/>
          <w:i/>
          <w:sz w:val="20"/>
          <w:szCs w:val="20"/>
        </w:rPr>
        <w:t>ố</w:t>
      </w:r>
      <w:r w:rsidRPr="004B06A9">
        <w:rPr>
          <w:rFonts w:ascii="Arial" w:hAnsi="Arial" w:cs="Arial"/>
          <w:i/>
          <w:sz w:val="20"/>
          <w:szCs w:val="20"/>
        </w:rPr>
        <w:t xml:space="preserve"> 63/2025/QH15;</w:t>
      </w:r>
    </w:p>
    <w:p w14:paraId="5E878A1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i/>
          <w:sz w:val="20"/>
          <w:szCs w:val="20"/>
        </w:rPr>
        <w:t>Căn c</w:t>
      </w:r>
      <w:r w:rsidRPr="004B06A9">
        <w:rPr>
          <w:rFonts w:ascii="Arial" w:hAnsi="Arial" w:cs="Arial"/>
          <w:i/>
          <w:sz w:val="20"/>
          <w:szCs w:val="20"/>
        </w:rPr>
        <w:t>ứ</w:t>
      </w:r>
      <w:r w:rsidRPr="004B06A9">
        <w:rPr>
          <w:rFonts w:ascii="Arial" w:hAnsi="Arial" w:cs="Arial"/>
          <w:i/>
          <w:sz w:val="20"/>
          <w:szCs w:val="20"/>
        </w:rPr>
        <w:t xml:space="preserve"> Lu</w:t>
      </w:r>
      <w:r w:rsidRPr="004B06A9">
        <w:rPr>
          <w:rFonts w:ascii="Arial" w:hAnsi="Arial" w:cs="Arial"/>
          <w:i/>
          <w:sz w:val="20"/>
          <w:szCs w:val="20"/>
        </w:rPr>
        <w:t>ậ</w:t>
      </w:r>
      <w:r w:rsidRPr="004B06A9">
        <w:rPr>
          <w:rFonts w:ascii="Arial" w:hAnsi="Arial" w:cs="Arial"/>
          <w:i/>
          <w:sz w:val="20"/>
          <w:szCs w:val="20"/>
        </w:rPr>
        <w:t>t Đi</w:t>
      </w:r>
      <w:r w:rsidRPr="004B06A9">
        <w:rPr>
          <w:rFonts w:ascii="Arial" w:hAnsi="Arial" w:cs="Arial"/>
          <w:i/>
          <w:sz w:val="20"/>
          <w:szCs w:val="20"/>
        </w:rPr>
        <w:t>ệ</w:t>
      </w:r>
      <w:r w:rsidRPr="004B06A9">
        <w:rPr>
          <w:rFonts w:ascii="Arial" w:hAnsi="Arial" w:cs="Arial"/>
          <w:i/>
          <w:sz w:val="20"/>
          <w:szCs w:val="20"/>
        </w:rPr>
        <w:t>n l</w:t>
      </w:r>
      <w:r w:rsidRPr="004B06A9">
        <w:rPr>
          <w:rFonts w:ascii="Arial" w:hAnsi="Arial" w:cs="Arial"/>
          <w:i/>
          <w:sz w:val="20"/>
          <w:szCs w:val="20"/>
        </w:rPr>
        <w:t>ự</w:t>
      </w:r>
      <w:r w:rsidRPr="004B06A9">
        <w:rPr>
          <w:rFonts w:ascii="Arial" w:hAnsi="Arial" w:cs="Arial"/>
          <w:i/>
          <w:sz w:val="20"/>
          <w:szCs w:val="20"/>
        </w:rPr>
        <w:t>c s</w:t>
      </w:r>
      <w:r w:rsidRPr="004B06A9">
        <w:rPr>
          <w:rFonts w:ascii="Arial" w:hAnsi="Arial" w:cs="Arial"/>
          <w:i/>
          <w:sz w:val="20"/>
          <w:szCs w:val="20"/>
        </w:rPr>
        <w:t>ố</w:t>
      </w:r>
      <w:r w:rsidRPr="004B06A9">
        <w:rPr>
          <w:rFonts w:ascii="Arial" w:hAnsi="Arial" w:cs="Arial"/>
          <w:i/>
          <w:sz w:val="20"/>
          <w:szCs w:val="20"/>
        </w:rPr>
        <w:t xml:space="preserve"> 61/2024/QH15;</w:t>
      </w:r>
    </w:p>
    <w:p w14:paraId="10C8A73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i/>
          <w:sz w:val="20"/>
          <w:szCs w:val="20"/>
        </w:rPr>
        <w:t>Căn c</w:t>
      </w:r>
      <w:r w:rsidRPr="004B06A9">
        <w:rPr>
          <w:rFonts w:ascii="Arial" w:hAnsi="Arial" w:cs="Arial"/>
          <w:i/>
          <w:sz w:val="20"/>
          <w:szCs w:val="20"/>
        </w:rPr>
        <w:t>ứ</w:t>
      </w:r>
      <w:r w:rsidRPr="004B06A9">
        <w:rPr>
          <w:rFonts w:ascii="Arial" w:hAnsi="Arial" w:cs="Arial"/>
          <w:i/>
          <w:sz w:val="20"/>
          <w:szCs w:val="20"/>
        </w:rPr>
        <w:t xml:space="preserve"> Ngh</w:t>
      </w:r>
      <w:r w:rsidRPr="004B06A9">
        <w:rPr>
          <w:rFonts w:ascii="Arial" w:hAnsi="Arial" w:cs="Arial"/>
          <w:i/>
          <w:sz w:val="20"/>
          <w:szCs w:val="20"/>
        </w:rPr>
        <w:t>ị</w:t>
      </w:r>
      <w:r w:rsidRPr="004B06A9">
        <w:rPr>
          <w:rFonts w:ascii="Arial" w:hAnsi="Arial" w:cs="Arial"/>
          <w:i/>
          <w:sz w:val="20"/>
          <w:szCs w:val="20"/>
        </w:rPr>
        <w:t xml:space="preserve"> quy</w:t>
      </w:r>
      <w:r w:rsidRPr="004B06A9">
        <w:rPr>
          <w:rFonts w:ascii="Arial" w:hAnsi="Arial" w:cs="Arial"/>
          <w:i/>
          <w:sz w:val="20"/>
          <w:szCs w:val="20"/>
        </w:rPr>
        <w:t>ế</w:t>
      </w:r>
      <w:r w:rsidRPr="004B06A9">
        <w:rPr>
          <w:rFonts w:ascii="Arial" w:hAnsi="Arial" w:cs="Arial"/>
          <w:i/>
          <w:sz w:val="20"/>
          <w:szCs w:val="20"/>
        </w:rPr>
        <w:t>t s</w:t>
      </w:r>
      <w:r w:rsidRPr="004B06A9">
        <w:rPr>
          <w:rFonts w:ascii="Arial" w:hAnsi="Arial" w:cs="Arial"/>
          <w:i/>
          <w:sz w:val="20"/>
          <w:szCs w:val="20"/>
        </w:rPr>
        <w:t>ố</w:t>
      </w:r>
      <w:r w:rsidRPr="004B06A9">
        <w:rPr>
          <w:rFonts w:ascii="Arial" w:hAnsi="Arial" w:cs="Arial"/>
          <w:i/>
          <w:sz w:val="20"/>
          <w:szCs w:val="20"/>
        </w:rPr>
        <w:t xml:space="preserve"> 253/2025/QH15 c</w:t>
      </w:r>
      <w:r w:rsidRPr="004B06A9">
        <w:rPr>
          <w:rFonts w:ascii="Arial" w:hAnsi="Arial" w:cs="Arial"/>
          <w:i/>
          <w:sz w:val="20"/>
          <w:szCs w:val="20"/>
        </w:rPr>
        <w:t>ủ</w:t>
      </w:r>
      <w:r w:rsidRPr="004B06A9">
        <w:rPr>
          <w:rFonts w:ascii="Arial" w:hAnsi="Arial" w:cs="Arial"/>
          <w:i/>
          <w:sz w:val="20"/>
          <w:szCs w:val="20"/>
        </w:rPr>
        <w:t>a Qu</w:t>
      </w:r>
      <w:r w:rsidRPr="004B06A9">
        <w:rPr>
          <w:rFonts w:ascii="Arial" w:hAnsi="Arial" w:cs="Arial"/>
          <w:i/>
          <w:sz w:val="20"/>
          <w:szCs w:val="20"/>
        </w:rPr>
        <w:t>ố</w:t>
      </w:r>
      <w:r w:rsidRPr="004B06A9">
        <w:rPr>
          <w:rFonts w:ascii="Arial" w:hAnsi="Arial" w:cs="Arial"/>
          <w:i/>
          <w:sz w:val="20"/>
          <w:szCs w:val="20"/>
        </w:rPr>
        <w:t>c h</w:t>
      </w:r>
      <w:r w:rsidRPr="004B06A9">
        <w:rPr>
          <w:rFonts w:ascii="Arial" w:hAnsi="Arial" w:cs="Arial"/>
          <w:i/>
          <w:sz w:val="20"/>
          <w:szCs w:val="20"/>
        </w:rPr>
        <w:t>ộ</w:t>
      </w:r>
      <w:r w:rsidRPr="004B06A9">
        <w:rPr>
          <w:rFonts w:ascii="Arial" w:hAnsi="Arial" w:cs="Arial"/>
          <w:i/>
          <w:sz w:val="20"/>
          <w:szCs w:val="20"/>
        </w:rPr>
        <w:t>i v</w:t>
      </w:r>
      <w:r w:rsidRPr="004B06A9">
        <w:rPr>
          <w:rFonts w:ascii="Arial" w:hAnsi="Arial" w:cs="Arial"/>
          <w:i/>
          <w:sz w:val="20"/>
          <w:szCs w:val="20"/>
        </w:rPr>
        <w:t>ề</w:t>
      </w:r>
      <w:r w:rsidRPr="004B06A9">
        <w:rPr>
          <w:rFonts w:ascii="Arial" w:hAnsi="Arial" w:cs="Arial"/>
          <w:i/>
          <w:sz w:val="20"/>
          <w:szCs w:val="20"/>
        </w:rPr>
        <w:t xml:space="preserve"> các cơ ch</w:t>
      </w:r>
      <w:r w:rsidRPr="004B06A9">
        <w:rPr>
          <w:rFonts w:ascii="Arial" w:hAnsi="Arial" w:cs="Arial"/>
          <w:i/>
          <w:sz w:val="20"/>
          <w:szCs w:val="20"/>
        </w:rPr>
        <w:t>ế</w:t>
      </w:r>
      <w:r w:rsidRPr="004B06A9">
        <w:rPr>
          <w:rFonts w:ascii="Arial" w:hAnsi="Arial" w:cs="Arial"/>
          <w:i/>
          <w:sz w:val="20"/>
          <w:szCs w:val="20"/>
        </w:rPr>
        <w:t>, chính sách tháo g</w:t>
      </w:r>
      <w:r w:rsidRPr="004B06A9">
        <w:rPr>
          <w:rFonts w:ascii="Arial" w:hAnsi="Arial" w:cs="Arial"/>
          <w:i/>
          <w:sz w:val="20"/>
          <w:szCs w:val="20"/>
        </w:rPr>
        <w:t>ỡ</w:t>
      </w:r>
      <w:r w:rsidRPr="004B06A9">
        <w:rPr>
          <w:rFonts w:ascii="Arial" w:hAnsi="Arial" w:cs="Arial"/>
          <w:i/>
          <w:sz w:val="20"/>
          <w:szCs w:val="20"/>
        </w:rPr>
        <w:t xml:space="preserve"> khó khăn phát tri</w:t>
      </w:r>
      <w:r w:rsidRPr="004B06A9">
        <w:rPr>
          <w:rFonts w:ascii="Arial" w:hAnsi="Arial" w:cs="Arial"/>
          <w:i/>
          <w:sz w:val="20"/>
          <w:szCs w:val="20"/>
        </w:rPr>
        <w:t>ể</w:t>
      </w:r>
      <w:r w:rsidRPr="004B06A9">
        <w:rPr>
          <w:rFonts w:ascii="Arial" w:hAnsi="Arial" w:cs="Arial"/>
          <w:i/>
          <w:sz w:val="20"/>
          <w:szCs w:val="20"/>
        </w:rPr>
        <w:t>n nă</w:t>
      </w:r>
      <w:r w:rsidRPr="004B06A9">
        <w:rPr>
          <w:rFonts w:ascii="Arial" w:hAnsi="Arial" w:cs="Arial"/>
          <w:i/>
          <w:sz w:val="20"/>
          <w:szCs w:val="20"/>
        </w:rPr>
        <w:t>ng lư</w:t>
      </w:r>
      <w:r w:rsidRPr="004B06A9">
        <w:rPr>
          <w:rFonts w:ascii="Arial" w:hAnsi="Arial" w:cs="Arial"/>
          <w:i/>
          <w:sz w:val="20"/>
          <w:szCs w:val="20"/>
        </w:rPr>
        <w:t>ợ</w:t>
      </w:r>
      <w:r w:rsidRPr="004B06A9">
        <w:rPr>
          <w:rFonts w:ascii="Arial" w:hAnsi="Arial" w:cs="Arial"/>
          <w:i/>
          <w:sz w:val="20"/>
          <w:szCs w:val="20"/>
        </w:rPr>
        <w:t>ng qu</w:t>
      </w:r>
      <w:r w:rsidRPr="004B06A9">
        <w:rPr>
          <w:rFonts w:ascii="Arial" w:hAnsi="Arial" w:cs="Arial"/>
          <w:i/>
          <w:sz w:val="20"/>
          <w:szCs w:val="20"/>
        </w:rPr>
        <w:t>ố</w:t>
      </w:r>
      <w:r w:rsidRPr="004B06A9">
        <w:rPr>
          <w:rFonts w:ascii="Arial" w:hAnsi="Arial" w:cs="Arial"/>
          <w:i/>
          <w:sz w:val="20"/>
          <w:szCs w:val="20"/>
        </w:rPr>
        <w:t>c gia giai đo</w:t>
      </w:r>
      <w:r w:rsidRPr="004B06A9">
        <w:rPr>
          <w:rFonts w:ascii="Arial" w:hAnsi="Arial" w:cs="Arial"/>
          <w:i/>
          <w:sz w:val="20"/>
          <w:szCs w:val="20"/>
        </w:rPr>
        <w:t>ạ</w:t>
      </w:r>
      <w:r w:rsidRPr="004B06A9">
        <w:rPr>
          <w:rFonts w:ascii="Arial" w:hAnsi="Arial" w:cs="Arial"/>
          <w:i/>
          <w:sz w:val="20"/>
          <w:szCs w:val="20"/>
        </w:rPr>
        <w:t>n 2026 - 2030;</w:t>
      </w:r>
    </w:p>
    <w:p w14:paraId="7CC29D5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i/>
          <w:sz w:val="20"/>
          <w:szCs w:val="20"/>
        </w:rPr>
        <w:t>Theo đ</w:t>
      </w:r>
      <w:r w:rsidRPr="004B06A9">
        <w:rPr>
          <w:rFonts w:ascii="Arial" w:hAnsi="Arial" w:cs="Arial"/>
          <w:i/>
          <w:sz w:val="20"/>
          <w:szCs w:val="20"/>
        </w:rPr>
        <w:t>ề</w:t>
      </w:r>
      <w:r w:rsidRPr="004B06A9">
        <w:rPr>
          <w:rFonts w:ascii="Arial" w:hAnsi="Arial" w:cs="Arial"/>
          <w:i/>
          <w:sz w:val="20"/>
          <w:szCs w:val="20"/>
        </w:rPr>
        <w:t xml:space="preserve"> ngh</w:t>
      </w:r>
      <w:r w:rsidRPr="004B06A9">
        <w:rPr>
          <w:rFonts w:ascii="Arial" w:hAnsi="Arial" w:cs="Arial"/>
          <w:i/>
          <w:sz w:val="20"/>
          <w:szCs w:val="20"/>
        </w:rPr>
        <w:t>ị</w:t>
      </w:r>
      <w:r w:rsidRPr="004B06A9">
        <w:rPr>
          <w:rFonts w:ascii="Arial" w:hAnsi="Arial" w:cs="Arial"/>
          <w:i/>
          <w:sz w:val="20"/>
          <w:szCs w:val="20"/>
        </w:rPr>
        <w:t xml:space="preserve"> c</w:t>
      </w:r>
      <w:r w:rsidRPr="004B06A9">
        <w:rPr>
          <w:rFonts w:ascii="Arial" w:hAnsi="Arial" w:cs="Arial"/>
          <w:i/>
          <w:sz w:val="20"/>
          <w:szCs w:val="20"/>
        </w:rPr>
        <w:t>ủ</w:t>
      </w:r>
      <w:r w:rsidRPr="004B06A9">
        <w:rPr>
          <w:rFonts w:ascii="Arial" w:hAnsi="Arial" w:cs="Arial"/>
          <w:i/>
          <w:sz w:val="20"/>
          <w:szCs w:val="20"/>
        </w:rPr>
        <w:t>a B</w:t>
      </w:r>
      <w:r w:rsidRPr="004B06A9">
        <w:rPr>
          <w:rFonts w:ascii="Arial" w:hAnsi="Arial" w:cs="Arial"/>
          <w:i/>
          <w:sz w:val="20"/>
          <w:szCs w:val="20"/>
        </w:rPr>
        <w:t>ộ</w:t>
      </w:r>
      <w:r w:rsidRPr="004B06A9">
        <w:rPr>
          <w:rFonts w:ascii="Arial" w:hAnsi="Arial" w:cs="Arial"/>
          <w:i/>
          <w:sz w:val="20"/>
          <w:szCs w:val="20"/>
        </w:rPr>
        <w:t xml:space="preserve"> trư</w:t>
      </w:r>
      <w:r w:rsidRPr="004B06A9">
        <w:rPr>
          <w:rFonts w:ascii="Arial" w:hAnsi="Arial" w:cs="Arial"/>
          <w:i/>
          <w:sz w:val="20"/>
          <w:szCs w:val="20"/>
        </w:rPr>
        <w:t>ở</w:t>
      </w:r>
      <w:r w:rsidRPr="004B06A9">
        <w:rPr>
          <w:rFonts w:ascii="Arial" w:hAnsi="Arial" w:cs="Arial"/>
          <w:i/>
          <w:sz w:val="20"/>
          <w:szCs w:val="20"/>
        </w:rPr>
        <w:t>ng B</w:t>
      </w:r>
      <w:r w:rsidRPr="004B06A9">
        <w:rPr>
          <w:rFonts w:ascii="Arial" w:hAnsi="Arial" w:cs="Arial"/>
          <w:i/>
          <w:sz w:val="20"/>
          <w:szCs w:val="20"/>
        </w:rPr>
        <w:t>ộ</w:t>
      </w:r>
      <w:r w:rsidRPr="004B06A9">
        <w:rPr>
          <w:rFonts w:ascii="Arial" w:hAnsi="Arial" w:cs="Arial"/>
          <w:i/>
          <w:sz w:val="20"/>
          <w:szCs w:val="20"/>
        </w:rPr>
        <w:t xml:space="preserve"> Công Thương;</w:t>
      </w:r>
    </w:p>
    <w:p w14:paraId="511A5E8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i/>
          <w:sz w:val="20"/>
          <w:szCs w:val="20"/>
        </w:rPr>
        <w:t>Chính ph</w:t>
      </w:r>
      <w:r w:rsidRPr="004B06A9">
        <w:rPr>
          <w:rFonts w:ascii="Arial" w:hAnsi="Arial" w:cs="Arial"/>
          <w:i/>
          <w:sz w:val="20"/>
          <w:szCs w:val="20"/>
        </w:rPr>
        <w:t>ủ</w:t>
      </w:r>
      <w:r w:rsidRPr="004B06A9">
        <w:rPr>
          <w:rFonts w:ascii="Arial" w:hAnsi="Arial" w:cs="Arial"/>
          <w:i/>
          <w:sz w:val="20"/>
          <w:szCs w:val="20"/>
        </w:rPr>
        <w:t xml:space="preserve"> ban hành Ngh</w:t>
      </w:r>
      <w:r w:rsidRPr="004B06A9">
        <w:rPr>
          <w:rFonts w:ascii="Arial" w:hAnsi="Arial" w:cs="Arial"/>
          <w:i/>
          <w:sz w:val="20"/>
          <w:szCs w:val="20"/>
        </w:rPr>
        <w:t>ị</w:t>
      </w:r>
      <w:r w:rsidRPr="004B06A9">
        <w:rPr>
          <w:rFonts w:ascii="Arial" w:hAnsi="Arial" w:cs="Arial"/>
          <w:i/>
          <w:sz w:val="20"/>
          <w:szCs w:val="20"/>
        </w:rPr>
        <w:t xml:space="preserve"> đ</w:t>
      </w:r>
      <w:r w:rsidRPr="004B06A9">
        <w:rPr>
          <w:rFonts w:ascii="Arial" w:hAnsi="Arial" w:cs="Arial"/>
          <w:i/>
          <w:sz w:val="20"/>
          <w:szCs w:val="20"/>
        </w:rPr>
        <w:t>ị</w:t>
      </w:r>
      <w:r w:rsidRPr="004B06A9">
        <w:rPr>
          <w:rFonts w:ascii="Arial" w:hAnsi="Arial" w:cs="Arial"/>
          <w:i/>
          <w:sz w:val="20"/>
          <w:szCs w:val="20"/>
        </w:rPr>
        <w:t>nh s</w:t>
      </w:r>
      <w:r w:rsidRPr="004B06A9">
        <w:rPr>
          <w:rFonts w:ascii="Arial" w:hAnsi="Arial" w:cs="Arial"/>
          <w:i/>
          <w:sz w:val="20"/>
          <w:szCs w:val="20"/>
        </w:rPr>
        <w:t>ử</w:t>
      </w:r>
      <w:r w:rsidRPr="004B06A9">
        <w:rPr>
          <w:rFonts w:ascii="Arial" w:hAnsi="Arial" w:cs="Arial"/>
          <w:i/>
          <w:sz w:val="20"/>
          <w:szCs w:val="20"/>
        </w:rPr>
        <w:t>a đ</w:t>
      </w:r>
      <w:r w:rsidRPr="004B06A9">
        <w:rPr>
          <w:rFonts w:ascii="Arial" w:hAnsi="Arial" w:cs="Arial"/>
          <w:i/>
          <w:sz w:val="20"/>
          <w:szCs w:val="20"/>
        </w:rPr>
        <w:t>ổ</w:t>
      </w:r>
      <w:r w:rsidRPr="004B06A9">
        <w:rPr>
          <w:rFonts w:ascii="Arial" w:hAnsi="Arial" w:cs="Arial"/>
          <w:i/>
          <w:sz w:val="20"/>
          <w:szCs w:val="20"/>
        </w:rPr>
        <w:t>i, b</w:t>
      </w:r>
      <w:r w:rsidRPr="004B06A9">
        <w:rPr>
          <w:rFonts w:ascii="Arial" w:hAnsi="Arial" w:cs="Arial"/>
          <w:i/>
          <w:sz w:val="20"/>
          <w:szCs w:val="20"/>
        </w:rPr>
        <w:t>ổ</w:t>
      </w:r>
      <w:r w:rsidRPr="004B06A9">
        <w:rPr>
          <w:rFonts w:ascii="Arial" w:hAnsi="Arial" w:cs="Arial"/>
          <w:i/>
          <w:sz w:val="20"/>
          <w:szCs w:val="20"/>
        </w:rPr>
        <w:t xml:space="preserve"> sung m</w:t>
      </w:r>
      <w:r w:rsidRPr="004B06A9">
        <w:rPr>
          <w:rFonts w:ascii="Arial" w:hAnsi="Arial" w:cs="Arial"/>
          <w:i/>
          <w:sz w:val="20"/>
          <w:szCs w:val="20"/>
        </w:rPr>
        <w:t>ộ</w:t>
      </w:r>
      <w:r w:rsidRPr="004B06A9">
        <w:rPr>
          <w:rFonts w:ascii="Arial" w:hAnsi="Arial" w:cs="Arial"/>
          <w:i/>
          <w:sz w:val="20"/>
          <w:szCs w:val="20"/>
        </w:rPr>
        <w:t>t s</w:t>
      </w:r>
      <w:r w:rsidRPr="004B06A9">
        <w:rPr>
          <w:rFonts w:ascii="Arial" w:hAnsi="Arial" w:cs="Arial"/>
          <w:i/>
          <w:sz w:val="20"/>
          <w:szCs w:val="20"/>
        </w:rPr>
        <w:t>ố</w:t>
      </w:r>
      <w:r w:rsidRPr="004B06A9">
        <w:rPr>
          <w:rFonts w:ascii="Arial" w:hAnsi="Arial" w:cs="Arial"/>
          <w:i/>
          <w:sz w:val="20"/>
          <w:szCs w:val="20"/>
        </w:rPr>
        <w:t xml:space="preserve"> đi</w:t>
      </w:r>
      <w:r w:rsidRPr="004B06A9">
        <w:rPr>
          <w:rFonts w:ascii="Arial" w:hAnsi="Arial" w:cs="Arial"/>
          <w:i/>
          <w:sz w:val="20"/>
          <w:szCs w:val="20"/>
        </w:rPr>
        <w:t>ề</w:t>
      </w:r>
      <w:r w:rsidRPr="004B06A9">
        <w:rPr>
          <w:rFonts w:ascii="Arial" w:hAnsi="Arial" w:cs="Arial"/>
          <w:i/>
          <w:sz w:val="20"/>
          <w:szCs w:val="20"/>
        </w:rPr>
        <w:t>u c</w:t>
      </w:r>
      <w:r w:rsidRPr="004B06A9">
        <w:rPr>
          <w:rFonts w:ascii="Arial" w:hAnsi="Arial" w:cs="Arial"/>
          <w:i/>
          <w:sz w:val="20"/>
          <w:szCs w:val="20"/>
        </w:rPr>
        <w:t>ủ</w:t>
      </w:r>
      <w:r w:rsidRPr="004B06A9">
        <w:rPr>
          <w:rFonts w:ascii="Arial" w:hAnsi="Arial" w:cs="Arial"/>
          <w:i/>
          <w:sz w:val="20"/>
          <w:szCs w:val="20"/>
        </w:rPr>
        <w:t>a Ngh</w:t>
      </w:r>
      <w:r w:rsidRPr="004B06A9">
        <w:rPr>
          <w:rFonts w:ascii="Arial" w:hAnsi="Arial" w:cs="Arial"/>
          <w:i/>
          <w:sz w:val="20"/>
          <w:szCs w:val="20"/>
        </w:rPr>
        <w:t>ị</w:t>
      </w:r>
      <w:r w:rsidRPr="004B06A9">
        <w:rPr>
          <w:rFonts w:ascii="Arial" w:hAnsi="Arial" w:cs="Arial"/>
          <w:i/>
          <w:sz w:val="20"/>
          <w:szCs w:val="20"/>
        </w:rPr>
        <w:t xml:space="preserve"> đ</w:t>
      </w:r>
      <w:r w:rsidRPr="004B06A9">
        <w:rPr>
          <w:rFonts w:ascii="Arial" w:hAnsi="Arial" w:cs="Arial"/>
          <w:i/>
          <w:sz w:val="20"/>
          <w:szCs w:val="20"/>
        </w:rPr>
        <w:t>ị</w:t>
      </w:r>
      <w:r w:rsidRPr="004B06A9">
        <w:rPr>
          <w:rFonts w:ascii="Arial" w:hAnsi="Arial" w:cs="Arial"/>
          <w:i/>
          <w:sz w:val="20"/>
          <w:szCs w:val="20"/>
        </w:rPr>
        <w:t>nh s</w:t>
      </w:r>
      <w:r w:rsidRPr="004B06A9">
        <w:rPr>
          <w:rFonts w:ascii="Arial" w:hAnsi="Arial" w:cs="Arial"/>
          <w:i/>
          <w:sz w:val="20"/>
          <w:szCs w:val="20"/>
        </w:rPr>
        <w:t>ố</w:t>
      </w:r>
      <w:r w:rsidRPr="004B06A9">
        <w:rPr>
          <w:rFonts w:ascii="Arial" w:hAnsi="Arial" w:cs="Arial"/>
          <w:i/>
          <w:sz w:val="20"/>
          <w:szCs w:val="20"/>
        </w:rPr>
        <w:t xml:space="preserve"> 57/2025/NĐ-CP ngày 03 tháng 3 năm 2025 c</w:t>
      </w:r>
      <w:r w:rsidRPr="004B06A9">
        <w:rPr>
          <w:rFonts w:ascii="Arial" w:hAnsi="Arial" w:cs="Arial"/>
          <w:i/>
          <w:sz w:val="20"/>
          <w:szCs w:val="20"/>
        </w:rPr>
        <w:t>ủ</w:t>
      </w:r>
      <w:r w:rsidRPr="004B06A9">
        <w:rPr>
          <w:rFonts w:ascii="Arial" w:hAnsi="Arial" w:cs="Arial"/>
          <w:i/>
          <w:sz w:val="20"/>
          <w:szCs w:val="20"/>
        </w:rPr>
        <w:t>a Chính ph</w:t>
      </w:r>
      <w:r w:rsidRPr="004B06A9">
        <w:rPr>
          <w:rFonts w:ascii="Arial" w:hAnsi="Arial" w:cs="Arial"/>
          <w:i/>
          <w:sz w:val="20"/>
          <w:szCs w:val="20"/>
        </w:rPr>
        <w:t>ủ</w:t>
      </w:r>
      <w:r w:rsidRPr="004B06A9">
        <w:rPr>
          <w:rFonts w:ascii="Arial" w:hAnsi="Arial" w:cs="Arial"/>
          <w:i/>
          <w:sz w:val="20"/>
          <w:szCs w:val="20"/>
        </w:rPr>
        <w:t xml:space="preserve"> quy đ</w:t>
      </w:r>
      <w:r w:rsidRPr="004B06A9">
        <w:rPr>
          <w:rFonts w:ascii="Arial" w:hAnsi="Arial" w:cs="Arial"/>
          <w:i/>
          <w:sz w:val="20"/>
          <w:szCs w:val="20"/>
        </w:rPr>
        <w:t>ị</w:t>
      </w:r>
      <w:r w:rsidRPr="004B06A9">
        <w:rPr>
          <w:rFonts w:ascii="Arial" w:hAnsi="Arial" w:cs="Arial"/>
          <w:i/>
          <w:sz w:val="20"/>
          <w:szCs w:val="20"/>
        </w:rPr>
        <w:t>nh cơ ch</w:t>
      </w:r>
      <w:r w:rsidRPr="004B06A9">
        <w:rPr>
          <w:rFonts w:ascii="Arial" w:hAnsi="Arial" w:cs="Arial"/>
          <w:i/>
          <w:sz w:val="20"/>
          <w:szCs w:val="20"/>
        </w:rPr>
        <w:t>ế</w:t>
      </w:r>
      <w:r w:rsidRPr="004B06A9">
        <w:rPr>
          <w:rFonts w:ascii="Arial" w:hAnsi="Arial" w:cs="Arial"/>
          <w:i/>
          <w:sz w:val="20"/>
          <w:szCs w:val="20"/>
        </w:rPr>
        <w:t xml:space="preserve"> mua bán đi</w:t>
      </w:r>
      <w:r w:rsidRPr="004B06A9">
        <w:rPr>
          <w:rFonts w:ascii="Arial" w:hAnsi="Arial" w:cs="Arial"/>
          <w:i/>
          <w:sz w:val="20"/>
          <w:szCs w:val="20"/>
        </w:rPr>
        <w:t>ệ</w:t>
      </w:r>
      <w:r w:rsidRPr="004B06A9">
        <w:rPr>
          <w:rFonts w:ascii="Arial" w:hAnsi="Arial" w:cs="Arial"/>
          <w:i/>
          <w:sz w:val="20"/>
          <w:szCs w:val="20"/>
        </w:rPr>
        <w:t>n tr</w:t>
      </w:r>
      <w:r w:rsidRPr="004B06A9">
        <w:rPr>
          <w:rFonts w:ascii="Arial" w:hAnsi="Arial" w:cs="Arial"/>
          <w:i/>
          <w:sz w:val="20"/>
          <w:szCs w:val="20"/>
        </w:rPr>
        <w:t>ự</w:t>
      </w:r>
      <w:r w:rsidRPr="004B06A9">
        <w:rPr>
          <w:rFonts w:ascii="Arial" w:hAnsi="Arial" w:cs="Arial"/>
          <w:i/>
          <w:sz w:val="20"/>
          <w:szCs w:val="20"/>
        </w:rPr>
        <w:t>c ti</w:t>
      </w:r>
      <w:r w:rsidRPr="004B06A9">
        <w:rPr>
          <w:rFonts w:ascii="Arial" w:hAnsi="Arial" w:cs="Arial"/>
          <w:i/>
          <w:sz w:val="20"/>
          <w:szCs w:val="20"/>
        </w:rPr>
        <w:t>ế</w:t>
      </w:r>
      <w:r w:rsidRPr="004B06A9">
        <w:rPr>
          <w:rFonts w:ascii="Arial" w:hAnsi="Arial" w:cs="Arial"/>
          <w:i/>
          <w:sz w:val="20"/>
          <w:szCs w:val="20"/>
        </w:rPr>
        <w:t>p gi</w:t>
      </w:r>
      <w:r w:rsidRPr="004B06A9">
        <w:rPr>
          <w:rFonts w:ascii="Arial" w:hAnsi="Arial" w:cs="Arial"/>
          <w:i/>
          <w:sz w:val="20"/>
          <w:szCs w:val="20"/>
        </w:rPr>
        <w:t>ữ</w:t>
      </w:r>
      <w:r w:rsidRPr="004B06A9">
        <w:rPr>
          <w:rFonts w:ascii="Arial" w:hAnsi="Arial" w:cs="Arial"/>
          <w:i/>
          <w:sz w:val="20"/>
          <w:szCs w:val="20"/>
        </w:rPr>
        <w:t xml:space="preserve">a </w:t>
      </w:r>
      <w:r w:rsidRPr="004B06A9">
        <w:rPr>
          <w:rFonts w:ascii="Arial" w:hAnsi="Arial" w:cs="Arial"/>
          <w:i/>
          <w:sz w:val="20"/>
          <w:szCs w:val="20"/>
        </w:rPr>
        <w:t>đơn v</w:t>
      </w:r>
      <w:r w:rsidRPr="004B06A9">
        <w:rPr>
          <w:rFonts w:ascii="Arial" w:hAnsi="Arial" w:cs="Arial"/>
          <w:i/>
          <w:sz w:val="20"/>
          <w:szCs w:val="20"/>
        </w:rPr>
        <w:t>ị</w:t>
      </w:r>
      <w:r w:rsidRPr="004B06A9">
        <w:rPr>
          <w:rFonts w:ascii="Arial" w:hAnsi="Arial" w:cs="Arial"/>
          <w:i/>
          <w:sz w:val="20"/>
          <w:szCs w:val="20"/>
        </w:rPr>
        <w:t xml:space="preserve"> phát đi</w:t>
      </w:r>
      <w:r w:rsidRPr="004B06A9">
        <w:rPr>
          <w:rFonts w:ascii="Arial" w:hAnsi="Arial" w:cs="Arial"/>
          <w:i/>
          <w:sz w:val="20"/>
          <w:szCs w:val="20"/>
        </w:rPr>
        <w:t>ệ</w:t>
      </w:r>
      <w:r w:rsidRPr="004B06A9">
        <w:rPr>
          <w:rFonts w:ascii="Arial" w:hAnsi="Arial" w:cs="Arial"/>
          <w:i/>
          <w:sz w:val="20"/>
          <w:szCs w:val="20"/>
        </w:rPr>
        <w:t>n năng lư</w:t>
      </w:r>
      <w:r w:rsidRPr="004B06A9">
        <w:rPr>
          <w:rFonts w:ascii="Arial" w:hAnsi="Arial" w:cs="Arial"/>
          <w:i/>
          <w:sz w:val="20"/>
          <w:szCs w:val="20"/>
        </w:rPr>
        <w:t>ợ</w:t>
      </w:r>
      <w:r w:rsidRPr="004B06A9">
        <w:rPr>
          <w:rFonts w:ascii="Arial" w:hAnsi="Arial" w:cs="Arial"/>
          <w:i/>
          <w:sz w:val="20"/>
          <w:szCs w:val="20"/>
        </w:rPr>
        <w:t>ng tái t</w:t>
      </w:r>
      <w:r w:rsidRPr="004B06A9">
        <w:rPr>
          <w:rFonts w:ascii="Arial" w:hAnsi="Arial" w:cs="Arial"/>
          <w:i/>
          <w:sz w:val="20"/>
          <w:szCs w:val="20"/>
        </w:rPr>
        <w:t>ạ</w:t>
      </w:r>
      <w:r w:rsidRPr="004B06A9">
        <w:rPr>
          <w:rFonts w:ascii="Arial" w:hAnsi="Arial" w:cs="Arial"/>
          <w:i/>
          <w:sz w:val="20"/>
          <w:szCs w:val="20"/>
        </w:rPr>
        <w:t>o và khách hàng s</w:t>
      </w:r>
      <w:r w:rsidRPr="004B06A9">
        <w:rPr>
          <w:rFonts w:ascii="Arial" w:hAnsi="Arial" w:cs="Arial"/>
          <w:i/>
          <w:sz w:val="20"/>
          <w:szCs w:val="20"/>
        </w:rPr>
        <w:t>ử</w:t>
      </w:r>
      <w:r w:rsidRPr="004B06A9">
        <w:rPr>
          <w:rFonts w:ascii="Arial" w:hAnsi="Arial" w:cs="Arial"/>
          <w:i/>
          <w:sz w:val="20"/>
          <w:szCs w:val="20"/>
        </w:rPr>
        <w:t xml:space="preserve"> d</w:t>
      </w:r>
      <w:r w:rsidRPr="004B06A9">
        <w:rPr>
          <w:rFonts w:ascii="Arial" w:hAnsi="Arial" w:cs="Arial"/>
          <w:i/>
          <w:sz w:val="20"/>
          <w:szCs w:val="20"/>
        </w:rPr>
        <w:t>ụ</w:t>
      </w:r>
      <w:r w:rsidRPr="004B06A9">
        <w:rPr>
          <w:rFonts w:ascii="Arial" w:hAnsi="Arial" w:cs="Arial"/>
          <w:i/>
          <w:sz w:val="20"/>
          <w:szCs w:val="20"/>
        </w:rPr>
        <w:t>ng đi</w:t>
      </w:r>
      <w:r w:rsidRPr="004B06A9">
        <w:rPr>
          <w:rFonts w:ascii="Arial" w:hAnsi="Arial" w:cs="Arial"/>
          <w:i/>
          <w:sz w:val="20"/>
          <w:szCs w:val="20"/>
        </w:rPr>
        <w:t>ệ</w:t>
      </w:r>
      <w:r w:rsidRPr="004B06A9">
        <w:rPr>
          <w:rFonts w:ascii="Arial" w:hAnsi="Arial" w:cs="Arial"/>
          <w:i/>
          <w:sz w:val="20"/>
          <w:szCs w:val="20"/>
        </w:rPr>
        <w:t>n l</w:t>
      </w:r>
      <w:r w:rsidRPr="004B06A9">
        <w:rPr>
          <w:rFonts w:ascii="Arial" w:hAnsi="Arial" w:cs="Arial"/>
          <w:i/>
          <w:sz w:val="20"/>
          <w:szCs w:val="20"/>
        </w:rPr>
        <w:t>ớ</w:t>
      </w:r>
      <w:r w:rsidRPr="004B06A9">
        <w:rPr>
          <w:rFonts w:ascii="Arial" w:hAnsi="Arial" w:cs="Arial"/>
          <w:i/>
          <w:sz w:val="20"/>
          <w:szCs w:val="20"/>
        </w:rPr>
        <w:t>n (Ngh</w:t>
      </w:r>
      <w:r w:rsidRPr="004B06A9">
        <w:rPr>
          <w:rFonts w:ascii="Arial" w:hAnsi="Arial" w:cs="Arial"/>
          <w:i/>
          <w:sz w:val="20"/>
          <w:szCs w:val="20"/>
        </w:rPr>
        <w:t>ị</w:t>
      </w:r>
      <w:r w:rsidRPr="004B06A9">
        <w:rPr>
          <w:rFonts w:ascii="Arial" w:hAnsi="Arial" w:cs="Arial"/>
          <w:i/>
          <w:sz w:val="20"/>
          <w:szCs w:val="20"/>
        </w:rPr>
        <w:t xml:space="preserve"> đ</w:t>
      </w:r>
      <w:r w:rsidRPr="004B06A9">
        <w:rPr>
          <w:rFonts w:ascii="Arial" w:hAnsi="Arial" w:cs="Arial"/>
          <w:i/>
          <w:sz w:val="20"/>
          <w:szCs w:val="20"/>
        </w:rPr>
        <w:t>ị</w:t>
      </w:r>
      <w:r w:rsidRPr="004B06A9">
        <w:rPr>
          <w:rFonts w:ascii="Arial" w:hAnsi="Arial" w:cs="Arial"/>
          <w:i/>
          <w:sz w:val="20"/>
          <w:szCs w:val="20"/>
        </w:rPr>
        <w:t>nh s</w:t>
      </w:r>
      <w:r w:rsidRPr="004B06A9">
        <w:rPr>
          <w:rFonts w:ascii="Arial" w:hAnsi="Arial" w:cs="Arial"/>
          <w:i/>
          <w:sz w:val="20"/>
          <w:szCs w:val="20"/>
        </w:rPr>
        <w:t>ố</w:t>
      </w:r>
      <w:r w:rsidRPr="004B06A9">
        <w:rPr>
          <w:rFonts w:ascii="Arial" w:hAnsi="Arial" w:cs="Arial"/>
          <w:i/>
          <w:sz w:val="20"/>
          <w:szCs w:val="20"/>
        </w:rPr>
        <w:t xml:space="preserve"> 57/2025/NĐ-CP) và Ngh</w:t>
      </w:r>
      <w:r w:rsidRPr="004B06A9">
        <w:rPr>
          <w:rFonts w:ascii="Arial" w:hAnsi="Arial" w:cs="Arial"/>
          <w:i/>
          <w:sz w:val="20"/>
          <w:szCs w:val="20"/>
        </w:rPr>
        <w:t>ị</w:t>
      </w:r>
      <w:r w:rsidRPr="004B06A9">
        <w:rPr>
          <w:rFonts w:ascii="Arial" w:hAnsi="Arial" w:cs="Arial"/>
          <w:i/>
          <w:sz w:val="20"/>
          <w:szCs w:val="20"/>
        </w:rPr>
        <w:t xml:space="preserve"> đ</w:t>
      </w:r>
      <w:r w:rsidRPr="004B06A9">
        <w:rPr>
          <w:rFonts w:ascii="Arial" w:hAnsi="Arial" w:cs="Arial"/>
          <w:i/>
          <w:sz w:val="20"/>
          <w:szCs w:val="20"/>
        </w:rPr>
        <w:t>ị</w:t>
      </w:r>
      <w:r w:rsidRPr="004B06A9">
        <w:rPr>
          <w:rFonts w:ascii="Arial" w:hAnsi="Arial" w:cs="Arial"/>
          <w:i/>
          <w:sz w:val="20"/>
          <w:szCs w:val="20"/>
        </w:rPr>
        <w:t>nh s</w:t>
      </w:r>
      <w:r w:rsidRPr="004B06A9">
        <w:rPr>
          <w:rFonts w:ascii="Arial" w:hAnsi="Arial" w:cs="Arial"/>
          <w:i/>
          <w:sz w:val="20"/>
          <w:szCs w:val="20"/>
        </w:rPr>
        <w:t>ố</w:t>
      </w:r>
      <w:r w:rsidRPr="004B06A9">
        <w:rPr>
          <w:rFonts w:ascii="Arial" w:hAnsi="Arial" w:cs="Arial"/>
          <w:i/>
          <w:sz w:val="20"/>
          <w:szCs w:val="20"/>
        </w:rPr>
        <w:t xml:space="preserve"> 58/2025/NĐ-CP ngày 03 tháng</w:t>
      </w:r>
      <w:r w:rsidRPr="004B06A9">
        <w:rPr>
          <w:rFonts w:ascii="Arial" w:hAnsi="Arial" w:cs="Arial"/>
          <w:sz w:val="20"/>
          <w:szCs w:val="20"/>
        </w:rPr>
        <w:t xml:space="preserve"> 3 </w:t>
      </w:r>
      <w:r w:rsidRPr="004B06A9">
        <w:rPr>
          <w:rFonts w:ascii="Arial" w:hAnsi="Arial" w:cs="Arial"/>
          <w:i/>
          <w:sz w:val="20"/>
          <w:szCs w:val="20"/>
        </w:rPr>
        <w:t>năm 2025 c</w:t>
      </w:r>
      <w:r w:rsidRPr="004B06A9">
        <w:rPr>
          <w:rFonts w:ascii="Arial" w:hAnsi="Arial" w:cs="Arial"/>
          <w:i/>
          <w:sz w:val="20"/>
          <w:szCs w:val="20"/>
        </w:rPr>
        <w:t>ủ</w:t>
      </w:r>
      <w:r w:rsidRPr="004B06A9">
        <w:rPr>
          <w:rFonts w:ascii="Arial" w:hAnsi="Arial" w:cs="Arial"/>
          <w:i/>
          <w:sz w:val="20"/>
          <w:szCs w:val="20"/>
        </w:rPr>
        <w:t>a Chính ph</w:t>
      </w:r>
      <w:r w:rsidRPr="004B06A9">
        <w:rPr>
          <w:rFonts w:ascii="Arial" w:hAnsi="Arial" w:cs="Arial"/>
          <w:i/>
          <w:sz w:val="20"/>
          <w:szCs w:val="20"/>
        </w:rPr>
        <w:t>ủ</w:t>
      </w:r>
      <w:r w:rsidRPr="004B06A9">
        <w:rPr>
          <w:rFonts w:ascii="Arial" w:hAnsi="Arial" w:cs="Arial"/>
          <w:i/>
          <w:sz w:val="20"/>
          <w:szCs w:val="20"/>
        </w:rPr>
        <w:t xml:space="preserve"> quy đ</w:t>
      </w:r>
      <w:r w:rsidRPr="004B06A9">
        <w:rPr>
          <w:rFonts w:ascii="Arial" w:hAnsi="Arial" w:cs="Arial"/>
          <w:i/>
          <w:sz w:val="20"/>
          <w:szCs w:val="20"/>
        </w:rPr>
        <w:t>ị</w:t>
      </w:r>
      <w:r w:rsidRPr="004B06A9">
        <w:rPr>
          <w:rFonts w:ascii="Arial" w:hAnsi="Arial" w:cs="Arial"/>
          <w:i/>
          <w:sz w:val="20"/>
          <w:szCs w:val="20"/>
        </w:rPr>
        <w:t>nh chi ti</w:t>
      </w:r>
      <w:r w:rsidRPr="004B06A9">
        <w:rPr>
          <w:rFonts w:ascii="Arial" w:hAnsi="Arial" w:cs="Arial"/>
          <w:i/>
          <w:sz w:val="20"/>
          <w:szCs w:val="20"/>
        </w:rPr>
        <w:t>ế</w:t>
      </w:r>
      <w:r w:rsidRPr="004B06A9">
        <w:rPr>
          <w:rFonts w:ascii="Arial" w:hAnsi="Arial" w:cs="Arial"/>
          <w:i/>
          <w:sz w:val="20"/>
          <w:szCs w:val="20"/>
        </w:rPr>
        <w:t>t m</w:t>
      </w:r>
      <w:r w:rsidRPr="004B06A9">
        <w:rPr>
          <w:rFonts w:ascii="Arial" w:hAnsi="Arial" w:cs="Arial"/>
          <w:i/>
          <w:sz w:val="20"/>
          <w:szCs w:val="20"/>
        </w:rPr>
        <w:t>ộ</w:t>
      </w:r>
      <w:r w:rsidRPr="004B06A9">
        <w:rPr>
          <w:rFonts w:ascii="Arial" w:hAnsi="Arial" w:cs="Arial"/>
          <w:i/>
          <w:sz w:val="20"/>
          <w:szCs w:val="20"/>
        </w:rPr>
        <w:t>t s</w:t>
      </w:r>
      <w:r w:rsidRPr="004B06A9">
        <w:rPr>
          <w:rFonts w:ascii="Arial" w:hAnsi="Arial" w:cs="Arial"/>
          <w:i/>
          <w:sz w:val="20"/>
          <w:szCs w:val="20"/>
        </w:rPr>
        <w:t>ố</w:t>
      </w:r>
      <w:r w:rsidRPr="004B06A9">
        <w:rPr>
          <w:rFonts w:ascii="Arial" w:hAnsi="Arial" w:cs="Arial"/>
          <w:i/>
          <w:sz w:val="20"/>
          <w:szCs w:val="20"/>
        </w:rPr>
        <w:t xml:space="preserve"> đi</w:t>
      </w:r>
      <w:r w:rsidRPr="004B06A9">
        <w:rPr>
          <w:rFonts w:ascii="Arial" w:hAnsi="Arial" w:cs="Arial"/>
          <w:i/>
          <w:sz w:val="20"/>
          <w:szCs w:val="20"/>
        </w:rPr>
        <w:t>ề</w:t>
      </w:r>
      <w:r w:rsidRPr="004B06A9">
        <w:rPr>
          <w:rFonts w:ascii="Arial" w:hAnsi="Arial" w:cs="Arial"/>
          <w:i/>
          <w:sz w:val="20"/>
          <w:szCs w:val="20"/>
        </w:rPr>
        <w:t>u c</w:t>
      </w:r>
      <w:r w:rsidRPr="004B06A9">
        <w:rPr>
          <w:rFonts w:ascii="Arial" w:hAnsi="Arial" w:cs="Arial"/>
          <w:i/>
          <w:sz w:val="20"/>
          <w:szCs w:val="20"/>
        </w:rPr>
        <w:t>ủ</w:t>
      </w:r>
      <w:r w:rsidRPr="004B06A9">
        <w:rPr>
          <w:rFonts w:ascii="Arial" w:hAnsi="Arial" w:cs="Arial"/>
          <w:i/>
          <w:sz w:val="20"/>
          <w:szCs w:val="20"/>
        </w:rPr>
        <w:t>a Lu</w:t>
      </w:r>
      <w:r w:rsidRPr="004B06A9">
        <w:rPr>
          <w:rFonts w:ascii="Arial" w:hAnsi="Arial" w:cs="Arial"/>
          <w:i/>
          <w:sz w:val="20"/>
          <w:szCs w:val="20"/>
        </w:rPr>
        <w:t>ậ</w:t>
      </w:r>
      <w:r w:rsidRPr="004B06A9">
        <w:rPr>
          <w:rFonts w:ascii="Arial" w:hAnsi="Arial" w:cs="Arial"/>
          <w:i/>
          <w:sz w:val="20"/>
          <w:szCs w:val="20"/>
        </w:rPr>
        <w:t>t Đi</w:t>
      </w:r>
      <w:r w:rsidRPr="004B06A9">
        <w:rPr>
          <w:rFonts w:ascii="Arial" w:hAnsi="Arial" w:cs="Arial"/>
          <w:i/>
          <w:sz w:val="20"/>
          <w:szCs w:val="20"/>
        </w:rPr>
        <w:t>ệ</w:t>
      </w:r>
      <w:r w:rsidRPr="004B06A9">
        <w:rPr>
          <w:rFonts w:ascii="Arial" w:hAnsi="Arial" w:cs="Arial"/>
          <w:i/>
          <w:sz w:val="20"/>
          <w:szCs w:val="20"/>
        </w:rPr>
        <w:t>n l</w:t>
      </w:r>
      <w:r w:rsidRPr="004B06A9">
        <w:rPr>
          <w:rFonts w:ascii="Arial" w:hAnsi="Arial" w:cs="Arial"/>
          <w:i/>
          <w:sz w:val="20"/>
          <w:szCs w:val="20"/>
        </w:rPr>
        <w:t>ự</w:t>
      </w:r>
      <w:r w:rsidRPr="004B06A9">
        <w:rPr>
          <w:rFonts w:ascii="Arial" w:hAnsi="Arial" w:cs="Arial"/>
          <w:i/>
          <w:sz w:val="20"/>
          <w:szCs w:val="20"/>
        </w:rPr>
        <w:t>c v</w:t>
      </w:r>
      <w:r w:rsidRPr="004B06A9">
        <w:rPr>
          <w:rFonts w:ascii="Arial" w:hAnsi="Arial" w:cs="Arial"/>
          <w:i/>
          <w:sz w:val="20"/>
          <w:szCs w:val="20"/>
        </w:rPr>
        <w:t>ề</w:t>
      </w:r>
      <w:r w:rsidRPr="004B06A9">
        <w:rPr>
          <w:rFonts w:ascii="Arial" w:hAnsi="Arial" w:cs="Arial"/>
          <w:i/>
          <w:sz w:val="20"/>
          <w:szCs w:val="20"/>
        </w:rPr>
        <w:t xml:space="preserve"> phát tri</w:t>
      </w:r>
      <w:r w:rsidRPr="004B06A9">
        <w:rPr>
          <w:rFonts w:ascii="Arial" w:hAnsi="Arial" w:cs="Arial"/>
          <w:i/>
          <w:sz w:val="20"/>
          <w:szCs w:val="20"/>
        </w:rPr>
        <w:t>ể</w:t>
      </w:r>
      <w:r w:rsidRPr="004B06A9">
        <w:rPr>
          <w:rFonts w:ascii="Arial" w:hAnsi="Arial" w:cs="Arial"/>
          <w:i/>
          <w:sz w:val="20"/>
          <w:szCs w:val="20"/>
        </w:rPr>
        <w:t>n đi</w:t>
      </w:r>
      <w:r w:rsidRPr="004B06A9">
        <w:rPr>
          <w:rFonts w:ascii="Arial" w:hAnsi="Arial" w:cs="Arial"/>
          <w:i/>
          <w:sz w:val="20"/>
          <w:szCs w:val="20"/>
        </w:rPr>
        <w:t>ệ</w:t>
      </w:r>
      <w:r w:rsidRPr="004B06A9">
        <w:rPr>
          <w:rFonts w:ascii="Arial" w:hAnsi="Arial" w:cs="Arial"/>
          <w:i/>
          <w:sz w:val="20"/>
          <w:szCs w:val="20"/>
        </w:rPr>
        <w:t>n năng lư</w:t>
      </w:r>
      <w:r w:rsidRPr="004B06A9">
        <w:rPr>
          <w:rFonts w:ascii="Arial" w:hAnsi="Arial" w:cs="Arial"/>
          <w:i/>
          <w:sz w:val="20"/>
          <w:szCs w:val="20"/>
        </w:rPr>
        <w:t>ợ</w:t>
      </w:r>
      <w:r w:rsidRPr="004B06A9">
        <w:rPr>
          <w:rFonts w:ascii="Arial" w:hAnsi="Arial" w:cs="Arial"/>
          <w:i/>
          <w:sz w:val="20"/>
          <w:szCs w:val="20"/>
        </w:rPr>
        <w:t>ng tái t</w:t>
      </w:r>
      <w:r w:rsidRPr="004B06A9">
        <w:rPr>
          <w:rFonts w:ascii="Arial" w:hAnsi="Arial" w:cs="Arial"/>
          <w:i/>
          <w:sz w:val="20"/>
          <w:szCs w:val="20"/>
        </w:rPr>
        <w:t>ạ</w:t>
      </w:r>
      <w:r w:rsidRPr="004B06A9">
        <w:rPr>
          <w:rFonts w:ascii="Arial" w:hAnsi="Arial" w:cs="Arial"/>
          <w:i/>
          <w:sz w:val="20"/>
          <w:szCs w:val="20"/>
        </w:rPr>
        <w:t>o, đi</w:t>
      </w:r>
      <w:r w:rsidRPr="004B06A9">
        <w:rPr>
          <w:rFonts w:ascii="Arial" w:hAnsi="Arial" w:cs="Arial"/>
          <w:i/>
          <w:sz w:val="20"/>
          <w:szCs w:val="20"/>
        </w:rPr>
        <w:t>ệ</w:t>
      </w:r>
      <w:r w:rsidRPr="004B06A9">
        <w:rPr>
          <w:rFonts w:ascii="Arial" w:hAnsi="Arial" w:cs="Arial"/>
          <w:i/>
          <w:sz w:val="20"/>
          <w:szCs w:val="20"/>
        </w:rPr>
        <w:t>n</w:t>
      </w:r>
      <w:r w:rsidRPr="004B06A9">
        <w:rPr>
          <w:rFonts w:ascii="Arial" w:hAnsi="Arial" w:cs="Arial"/>
          <w:i/>
          <w:sz w:val="20"/>
          <w:szCs w:val="20"/>
        </w:rPr>
        <w:t xml:space="preserve"> năng lư</w:t>
      </w:r>
      <w:r w:rsidRPr="004B06A9">
        <w:rPr>
          <w:rFonts w:ascii="Arial" w:hAnsi="Arial" w:cs="Arial"/>
          <w:i/>
          <w:sz w:val="20"/>
          <w:szCs w:val="20"/>
        </w:rPr>
        <w:t>ợ</w:t>
      </w:r>
      <w:r w:rsidRPr="004B06A9">
        <w:rPr>
          <w:rFonts w:ascii="Arial" w:hAnsi="Arial" w:cs="Arial"/>
          <w:i/>
          <w:sz w:val="20"/>
          <w:szCs w:val="20"/>
        </w:rPr>
        <w:t>ng m</w:t>
      </w:r>
      <w:r w:rsidRPr="004B06A9">
        <w:rPr>
          <w:rFonts w:ascii="Arial" w:hAnsi="Arial" w:cs="Arial"/>
          <w:i/>
          <w:sz w:val="20"/>
          <w:szCs w:val="20"/>
        </w:rPr>
        <w:t>ớ</w:t>
      </w:r>
      <w:r w:rsidRPr="004B06A9">
        <w:rPr>
          <w:rFonts w:ascii="Arial" w:hAnsi="Arial" w:cs="Arial"/>
          <w:i/>
          <w:sz w:val="20"/>
          <w:szCs w:val="20"/>
        </w:rPr>
        <w:t>i (Ngh</w:t>
      </w:r>
      <w:r w:rsidRPr="004B06A9">
        <w:rPr>
          <w:rFonts w:ascii="Arial" w:hAnsi="Arial" w:cs="Arial"/>
          <w:i/>
          <w:sz w:val="20"/>
          <w:szCs w:val="20"/>
        </w:rPr>
        <w:t>ị</w:t>
      </w:r>
      <w:r w:rsidRPr="004B06A9">
        <w:rPr>
          <w:rFonts w:ascii="Arial" w:hAnsi="Arial" w:cs="Arial"/>
          <w:i/>
          <w:sz w:val="20"/>
          <w:szCs w:val="20"/>
        </w:rPr>
        <w:t xml:space="preserve"> đ</w:t>
      </w:r>
      <w:r w:rsidRPr="004B06A9">
        <w:rPr>
          <w:rFonts w:ascii="Arial" w:hAnsi="Arial" w:cs="Arial"/>
          <w:i/>
          <w:sz w:val="20"/>
          <w:szCs w:val="20"/>
        </w:rPr>
        <w:t>ị</w:t>
      </w:r>
      <w:r w:rsidRPr="004B06A9">
        <w:rPr>
          <w:rFonts w:ascii="Arial" w:hAnsi="Arial" w:cs="Arial"/>
          <w:i/>
          <w:sz w:val="20"/>
          <w:szCs w:val="20"/>
        </w:rPr>
        <w:t>nh s</w:t>
      </w:r>
      <w:r w:rsidRPr="004B06A9">
        <w:rPr>
          <w:rFonts w:ascii="Arial" w:hAnsi="Arial" w:cs="Arial"/>
          <w:i/>
          <w:sz w:val="20"/>
          <w:szCs w:val="20"/>
        </w:rPr>
        <w:t>ố</w:t>
      </w:r>
      <w:r w:rsidRPr="004B06A9">
        <w:rPr>
          <w:rFonts w:ascii="Arial" w:hAnsi="Arial" w:cs="Arial"/>
          <w:i/>
          <w:sz w:val="20"/>
          <w:szCs w:val="20"/>
        </w:rPr>
        <w:t xml:space="preserve"> 58/2025/NĐ-CP).</w:t>
      </w:r>
    </w:p>
    <w:p w14:paraId="7BA9581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b/>
          <w:sz w:val="20"/>
          <w:szCs w:val="20"/>
        </w:rPr>
        <w:t>Đi</w:t>
      </w:r>
      <w:r w:rsidRPr="004B06A9">
        <w:rPr>
          <w:rFonts w:ascii="Arial" w:hAnsi="Arial" w:cs="Arial"/>
          <w:b/>
          <w:sz w:val="20"/>
          <w:szCs w:val="20"/>
        </w:rPr>
        <w:t>ề</w:t>
      </w:r>
      <w:r w:rsidRPr="004B06A9">
        <w:rPr>
          <w:rFonts w:ascii="Arial" w:hAnsi="Arial" w:cs="Arial"/>
          <w:b/>
          <w:sz w:val="20"/>
          <w:szCs w:val="20"/>
        </w:rPr>
        <w:t>u 1. S</w:t>
      </w:r>
      <w:r w:rsidRPr="004B06A9">
        <w:rPr>
          <w:rFonts w:ascii="Arial" w:hAnsi="Arial" w:cs="Arial"/>
          <w:b/>
          <w:sz w:val="20"/>
          <w:szCs w:val="20"/>
        </w:rPr>
        <w:t>ử</w:t>
      </w:r>
      <w:r w:rsidRPr="004B06A9">
        <w:rPr>
          <w:rFonts w:ascii="Arial" w:hAnsi="Arial" w:cs="Arial"/>
          <w:b/>
          <w:sz w:val="20"/>
          <w:szCs w:val="20"/>
        </w:rPr>
        <w:t>a đ</w:t>
      </w:r>
      <w:r w:rsidRPr="004B06A9">
        <w:rPr>
          <w:rFonts w:ascii="Arial" w:hAnsi="Arial" w:cs="Arial"/>
          <w:b/>
          <w:sz w:val="20"/>
          <w:szCs w:val="20"/>
        </w:rPr>
        <w:t>ổ</w:t>
      </w:r>
      <w:r w:rsidRPr="004B06A9">
        <w:rPr>
          <w:rFonts w:ascii="Arial" w:hAnsi="Arial" w:cs="Arial"/>
          <w:b/>
          <w:sz w:val="20"/>
          <w:szCs w:val="20"/>
        </w:rPr>
        <w:t>i, b</w:t>
      </w:r>
      <w:r w:rsidRPr="004B06A9">
        <w:rPr>
          <w:rFonts w:ascii="Arial" w:hAnsi="Arial" w:cs="Arial"/>
          <w:b/>
          <w:sz w:val="20"/>
          <w:szCs w:val="20"/>
        </w:rPr>
        <w:t>ổ</w:t>
      </w:r>
      <w:r w:rsidRPr="004B06A9">
        <w:rPr>
          <w:rFonts w:ascii="Arial" w:hAnsi="Arial" w:cs="Arial"/>
          <w:b/>
          <w:sz w:val="20"/>
          <w:szCs w:val="20"/>
        </w:rPr>
        <w:t xml:space="preserve"> sung m</w:t>
      </w:r>
      <w:r w:rsidRPr="004B06A9">
        <w:rPr>
          <w:rFonts w:ascii="Arial" w:hAnsi="Arial" w:cs="Arial"/>
          <w:b/>
          <w:sz w:val="20"/>
          <w:szCs w:val="20"/>
        </w:rPr>
        <w:t>ộ</w:t>
      </w:r>
      <w:r w:rsidRPr="004B06A9">
        <w:rPr>
          <w:rFonts w:ascii="Arial" w:hAnsi="Arial" w:cs="Arial"/>
          <w:b/>
          <w:sz w:val="20"/>
          <w:szCs w:val="20"/>
        </w:rPr>
        <w:t>t s</w:t>
      </w:r>
      <w:r w:rsidRPr="004B06A9">
        <w:rPr>
          <w:rFonts w:ascii="Arial" w:hAnsi="Arial" w:cs="Arial"/>
          <w:b/>
          <w:sz w:val="20"/>
          <w:szCs w:val="20"/>
        </w:rPr>
        <w:t>ố</w:t>
      </w:r>
      <w:r w:rsidRPr="004B06A9">
        <w:rPr>
          <w:rFonts w:ascii="Arial" w:hAnsi="Arial" w:cs="Arial"/>
          <w:b/>
          <w:sz w:val="20"/>
          <w:szCs w:val="20"/>
        </w:rPr>
        <w:t xml:space="preserve"> đi</w:t>
      </w:r>
      <w:r w:rsidRPr="004B06A9">
        <w:rPr>
          <w:rFonts w:ascii="Arial" w:hAnsi="Arial" w:cs="Arial"/>
          <w:b/>
          <w:sz w:val="20"/>
          <w:szCs w:val="20"/>
        </w:rPr>
        <w:t>ề</w:t>
      </w:r>
      <w:r w:rsidRPr="004B06A9">
        <w:rPr>
          <w:rFonts w:ascii="Arial" w:hAnsi="Arial" w:cs="Arial"/>
          <w:b/>
          <w:sz w:val="20"/>
          <w:szCs w:val="20"/>
        </w:rPr>
        <w:t>u c</w:t>
      </w:r>
      <w:r w:rsidRPr="004B06A9">
        <w:rPr>
          <w:rFonts w:ascii="Arial" w:hAnsi="Arial" w:cs="Arial"/>
          <w:b/>
          <w:sz w:val="20"/>
          <w:szCs w:val="20"/>
        </w:rPr>
        <w:t>ủ</w:t>
      </w:r>
      <w:r w:rsidRPr="004B06A9">
        <w:rPr>
          <w:rFonts w:ascii="Arial" w:hAnsi="Arial" w:cs="Arial"/>
          <w:b/>
          <w:sz w:val="20"/>
          <w:szCs w:val="20"/>
        </w:rPr>
        <w:t>a Ngh</w:t>
      </w:r>
      <w:r w:rsidRPr="004B06A9">
        <w:rPr>
          <w:rFonts w:ascii="Arial" w:hAnsi="Arial" w:cs="Arial"/>
          <w:b/>
          <w:sz w:val="20"/>
          <w:szCs w:val="20"/>
        </w:rPr>
        <w:t>ị</w:t>
      </w:r>
      <w:r w:rsidRPr="004B06A9">
        <w:rPr>
          <w:rFonts w:ascii="Arial" w:hAnsi="Arial" w:cs="Arial"/>
          <w:b/>
          <w:sz w:val="20"/>
          <w:szCs w:val="20"/>
        </w:rPr>
        <w:t xml:space="preserve"> đ</w:t>
      </w:r>
      <w:r w:rsidRPr="004B06A9">
        <w:rPr>
          <w:rFonts w:ascii="Arial" w:hAnsi="Arial" w:cs="Arial"/>
          <w:b/>
          <w:sz w:val="20"/>
          <w:szCs w:val="20"/>
        </w:rPr>
        <w:t>ị</w:t>
      </w:r>
      <w:r w:rsidRPr="004B06A9">
        <w:rPr>
          <w:rFonts w:ascii="Arial" w:hAnsi="Arial" w:cs="Arial"/>
          <w:b/>
          <w:sz w:val="20"/>
          <w:szCs w:val="20"/>
        </w:rPr>
        <w:t>nh s</w:t>
      </w:r>
      <w:r w:rsidRPr="004B06A9">
        <w:rPr>
          <w:rFonts w:ascii="Arial" w:hAnsi="Arial" w:cs="Arial"/>
          <w:b/>
          <w:sz w:val="20"/>
          <w:szCs w:val="20"/>
        </w:rPr>
        <w:t>ố</w:t>
      </w:r>
      <w:r w:rsidRPr="004B06A9">
        <w:rPr>
          <w:rFonts w:ascii="Arial" w:hAnsi="Arial" w:cs="Arial"/>
          <w:b/>
          <w:sz w:val="20"/>
          <w:szCs w:val="20"/>
        </w:rPr>
        <w:t xml:space="preserve"> 57/2025/NĐ-CP</w:t>
      </w:r>
    </w:p>
    <w:p w14:paraId="4EBA2897"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 Sửa đổi, bổ sung Điều 1 như sau: </w:t>
      </w:r>
    </w:p>
    <w:p w14:paraId="12232613" w14:textId="7463F575" w:rsidR="004B06A9" w:rsidRPr="004B06A9" w:rsidRDefault="004B06A9" w:rsidP="004B06A9">
      <w:pPr>
        <w:adjustRightInd w:val="0"/>
        <w:snapToGrid w:val="0"/>
        <w:spacing w:after="120" w:line="240" w:lineRule="auto"/>
        <w:ind w:firstLine="720"/>
        <w:jc w:val="both"/>
        <w:rPr>
          <w:rFonts w:ascii="Arial" w:hAnsi="Arial" w:cs="Arial"/>
          <w:b/>
          <w:bCs/>
          <w:sz w:val="20"/>
          <w:szCs w:val="20"/>
        </w:rPr>
      </w:pPr>
      <w:r>
        <w:rPr>
          <w:rFonts w:ascii="Arial" w:hAnsi="Arial" w:cs="Arial"/>
          <w:sz w:val="20"/>
          <w:szCs w:val="20"/>
        </w:rPr>
        <w:t>“</w:t>
      </w:r>
      <w:r w:rsidRPr="004B06A9">
        <w:rPr>
          <w:rFonts w:ascii="Arial" w:hAnsi="Arial" w:cs="Arial"/>
          <w:b/>
          <w:bCs/>
          <w:sz w:val="20"/>
          <w:szCs w:val="20"/>
        </w:rPr>
        <w:t xml:space="preserve">Điều 1. Phạm vi điều chỉnh </w:t>
      </w:r>
    </w:p>
    <w:p w14:paraId="547345D7" w14:textId="739E3B06"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Nghị định này quy định về cơ chế mua bán điện trực tiếp giữa đơn vị phát điện năng lượng tái tạo, khách hàng sử dụng điện lớn, đơn vị bán lẻ điện tại các mô hình khu, cụm.</w:t>
      </w:r>
      <w:r>
        <w:rPr>
          <w:rFonts w:ascii="Arial" w:hAnsi="Arial" w:cs="Arial"/>
          <w:sz w:val="20"/>
          <w:szCs w:val="20"/>
        </w:rPr>
        <w:t>”</w:t>
      </w:r>
      <w:r w:rsidRPr="004B06A9">
        <w:rPr>
          <w:rFonts w:ascii="Arial" w:hAnsi="Arial" w:cs="Arial"/>
          <w:sz w:val="20"/>
          <w:szCs w:val="20"/>
        </w:rPr>
        <w:t xml:space="preserve">. </w:t>
      </w:r>
    </w:p>
    <w:p w14:paraId="4C188B6A"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 Sửa đổi, bổ sung khoản 1 và khoản 2 Điều 2 như sau: </w:t>
      </w:r>
    </w:p>
    <w:p w14:paraId="4C4AEC03"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Bổ sung điểm c vào sau điểm b khoản 1 Điều này như sau: </w:t>
      </w:r>
    </w:p>
    <w:p w14:paraId="32233D60" w14:textId="765F3AD4"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c) Đơn vị bán lẻ điện tại các mô hình khu, cụm.</w:t>
      </w:r>
      <w:r>
        <w:rPr>
          <w:rFonts w:ascii="Arial" w:hAnsi="Arial" w:cs="Arial"/>
          <w:sz w:val="20"/>
          <w:szCs w:val="20"/>
        </w:rPr>
        <w:t>”</w:t>
      </w:r>
      <w:r w:rsidRPr="004B06A9">
        <w:rPr>
          <w:rFonts w:ascii="Arial" w:hAnsi="Arial" w:cs="Arial"/>
          <w:sz w:val="20"/>
          <w:szCs w:val="20"/>
        </w:rPr>
        <w:t xml:space="preserve">; </w:t>
      </w:r>
    </w:p>
    <w:p w14:paraId="60F14E73"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Sửa đổi, bổ sung điểm b và điểm c khoản 2 Điều này như sau: </w:t>
      </w:r>
    </w:p>
    <w:p w14:paraId="51D1C642" w14:textId="20A3D9C1"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b) Khách hàng sử dụng điện lớn phục vụ mục đích sản xuất hoặc khách hàng sử dụng điện lớn để sử dụng cho hoạt động của các trung tâm dữ liệu hoặc khách hàng sử dụng điện lớn để sử dụng cho trạm, trụ sạc điện, tủ đổi pin xe điện</w:t>
      </w:r>
      <w:r>
        <w:rPr>
          <w:rFonts w:ascii="Arial" w:hAnsi="Arial" w:cs="Arial"/>
          <w:sz w:val="20"/>
          <w:szCs w:val="20"/>
        </w:rPr>
        <w:t xml:space="preserve"> </w:t>
      </w:r>
      <w:r w:rsidRPr="004B06A9">
        <w:rPr>
          <w:rFonts w:ascii="Arial" w:hAnsi="Arial" w:cs="Arial"/>
          <w:sz w:val="20"/>
          <w:szCs w:val="20"/>
        </w:rPr>
        <w:t xml:space="preserve">phục vụ mục đích kinh doanh dịch vụ sạc điện cho phương tiện giao thông sử dụng điện mua điện từ Tổng công ty Điện lực, Công ty Điện lực và các đơn vị bán lẻ điện đấu nối cấp điện áp từ 22 kV trở lên; </w:t>
      </w:r>
    </w:p>
    <w:p w14:paraId="038441AD" w14:textId="2A767FD3"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w:t>
      </w:r>
    </w:p>
    <w:p w14:paraId="1B7B9665"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3. Sửa đổi khoản 3, khoản 5, khoản 6, khoản 11, khoản 17 và bổ sung khoản 21, khoản 22, khoản 23 vào sau khoản 20 Điều 3 như sau: </w:t>
      </w:r>
    </w:p>
    <w:p w14:paraId="552879FC" w14:textId="254C0052"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3. Điện mặt trời mái nhà là điện được sản xuất từ các tấm quang điện theo nguyên lý biến đổi từ quang năng thành điện năng, được lắp đặt trên mái của công trình xây dựng là nhà hoặc có kết cấu dạng nhà, kết nối với thiết bị điện và phục vụ cho hoạt động phát điện. </w:t>
      </w:r>
    </w:p>
    <w:p w14:paraId="2A22B9CE"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5. Đơn vị phát điện năng lượng tái tạo là đơn vị điện lực sở hữu nhà máy điện hoặc nguồn điện năng lượng tái tạo quy định tại khoản 14 Điều 4 Luật Điện lực số 61/2024/QH15. </w:t>
      </w:r>
    </w:p>
    <w:p w14:paraId="5A27038D" w14:textId="77AFB0E8"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6. Đơn vị bán lẻ điện tại các mô hình khu, cụm là đơn vị điện lực được cấp giấy phép hoạt động điện lực trong lĩnh vực bán lẻ điện tại các mô hình khu, cụm này. </w:t>
      </w:r>
    </w:p>
    <w:p w14:paraId="78204994" w14:textId="72344424"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11. Lưới điện kết nối riêng là lưới điện được đầu tư, lắp đặt, xây dựng và vận hành để bán điện trực tiếp cho khá</w:t>
      </w:r>
      <w:bookmarkStart w:id="1" w:name="_GoBack"/>
      <w:bookmarkEnd w:id="1"/>
      <w:r w:rsidRPr="004B06A9">
        <w:rPr>
          <w:rFonts w:ascii="Arial" w:hAnsi="Arial" w:cs="Arial"/>
          <w:sz w:val="20"/>
          <w:szCs w:val="20"/>
        </w:rPr>
        <w:t xml:space="preserve">ch hàng sử dụng điện lớn, đơn vị bán lẻ điện tại các mô hình khu, cụm, bao gồm: </w:t>
      </w:r>
    </w:p>
    <w:p w14:paraId="4B64B9AF"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a) Hệ thống đường dây tải điện trên không hoặc cáp điện ngầm, máy biến áp và trang thiết bị phụ trợ được liên kết với nhau để truyền dẫn điện; </w:t>
      </w:r>
    </w:p>
    <w:p w14:paraId="6AB37A24" w14:textId="09B3A244"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Lưới điện kết nối nguồn điện mặt trời mái nhà đến điểm nhận điện của bên mua điện. </w:t>
      </w:r>
    </w:p>
    <w:p w14:paraId="6B372B3C" w14:textId="4F82DF0B"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17. Sản lượng điện dư là:</w:t>
      </w:r>
    </w:p>
    <w:p w14:paraId="7B4BC960"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Phần sản lượng điện của đơn vị phát điện năng lượng tái tạo, bao gồm sản lượng điện từ nguồn điện năng lượng tái tạo và sản lượng điện từ hệ thống lưu trữ điện (nếu có) phát vào lưới điện quốc gia, lưới điện của các mô hình khu, cụm khi không bán hết cho khách hàng sử dụng điện lớn thông qua lưới điện kết nối riêng; </w:t>
      </w:r>
    </w:p>
    <w:p w14:paraId="3B9DCFFB"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Phần sản lượng điện của đơn vị phát điện năng lượng tái tạo, bao gồm sản lượng điện từ nguồn điện năng lượng tái tạo và sản lượng điện từ hệ thống lưu trữ điện (nếu có) phát vào lưới điện quốc gia khi không bán hết cho đơn vị bán lẻ điện tại các mô hình khu, cụm thông qua lưới điện kết nối riêng; </w:t>
      </w:r>
    </w:p>
    <w:p w14:paraId="36C90B16"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Phần sản lượng điện của đơn vị bán lẻ điện tại các mô hình khu, cụm (trong trường hợp đơn vị này đầu tư nguồn điện năng lượng tái tạo bán điện cho khách hàng sử dụng điện lớn theo cơ chế mua bán điện trực tiếp thông qua lưới điện kết nối riêng), bao gồm sản lượng điện từ nguồn điện năng lượng tái tạo và sản lượng điện từ hệ thống lưu trữ điện (nếu có) phát vào lưới điện quốc gia khi không bán hết cho các khách hàng sử dụng điện lớn tại các mô hình khu, cụm này;</w:t>
      </w:r>
      <w:r>
        <w:rPr>
          <w:rFonts w:ascii="Arial" w:hAnsi="Arial" w:cs="Arial"/>
          <w:sz w:val="20"/>
          <w:szCs w:val="20"/>
        </w:rPr>
        <w:t xml:space="preserve"> </w:t>
      </w:r>
      <w:r w:rsidRPr="004B06A9">
        <w:rPr>
          <w:rFonts w:ascii="Arial" w:hAnsi="Arial" w:cs="Arial"/>
          <w:sz w:val="20"/>
          <w:szCs w:val="20"/>
        </w:rPr>
        <w:t xml:space="preserve">được xác định là sản lượng đo đếm tại điểm giao, nhận điện giữa đơn vị bán lẻ điện tại các mô hình khu, cụm và Tổng công ty Điện lực, Công ty Điện lực theo chiều phát lên lưới điện quốc gia cho mỗi chu kỳ thanh toán. </w:t>
      </w:r>
    </w:p>
    <w:p w14:paraId="11015933" w14:textId="7BC7B072"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21. Mô hình khu, cụm là khu công nghiệp, khu kinh tế, khu chế xuất, cụm công nghiệp, khu công nghệ cao, khu công nghệ số tập trung, khu nông nghiệp ứng dụng công nghệ cao, khu đô thị, khu thương mại tự do. </w:t>
      </w:r>
    </w:p>
    <w:p w14:paraId="69063C97" w14:textId="2F4F51C9"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22. Thiết bị bật tắt phát ngược (tên tiếng Anh là Zero-Export) là một thiết bị có chức năng điều khiển được thiết kế để cho phép (chế độ tắt chống phát ngược) hoặc ngăn chặn (chế độ bật chống phát ngược) phát công suất hữu công lên lưới điện theo cơ chế bật hoặc tắt. Thiết bị này có thể được tích hợp trong bộ chuyển đổi nghịch lưu (Inverter) hoặc được tích hợp trong thiết bị giám sát, điều khiển hoặc là một thiết bị độc lập. </w:t>
      </w:r>
    </w:p>
    <w:p w14:paraId="2E2751A1" w14:textId="1202563A"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23. Trung tâm dữ liệu là cơ sở hạ tầng công nghệ thông tin toàn diện được thiết kế đặc biệt để lưu trữ, xử lý và phân tích dữ liệu quy mô lớn, phức tạp bao gồm máy chủ, thiết bị lưu trữ, mạng lưới kết nối thông tin, các hệ thống phụ trợ, phần mềm bảo đảm khả năng hoạt động liên tục và an toàn cho các ứng dụng và dịch vụ số quy mô lớn.</w:t>
      </w:r>
      <w:r>
        <w:rPr>
          <w:rFonts w:ascii="Arial" w:hAnsi="Arial" w:cs="Arial"/>
          <w:sz w:val="20"/>
          <w:szCs w:val="20"/>
        </w:rPr>
        <w:t>”</w:t>
      </w:r>
      <w:r w:rsidRPr="004B06A9">
        <w:rPr>
          <w:rFonts w:ascii="Arial" w:hAnsi="Arial" w:cs="Arial"/>
          <w:sz w:val="20"/>
          <w:szCs w:val="20"/>
        </w:rPr>
        <w:t xml:space="preserve">. </w:t>
      </w:r>
    </w:p>
    <w:p w14:paraId="271C1584"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4. Sửa đổi, bổ sung Điều 4 như sau: </w:t>
      </w:r>
    </w:p>
    <w:p w14:paraId="283FACDD" w14:textId="2526F123"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b/>
          <w:bCs/>
          <w:sz w:val="20"/>
          <w:szCs w:val="20"/>
        </w:rPr>
        <w:t>Điều 4. Các cơ chế mua bán điện trực tiếp</w:t>
      </w:r>
      <w:r w:rsidRPr="004B06A9">
        <w:rPr>
          <w:rFonts w:ascii="Arial" w:hAnsi="Arial" w:cs="Arial"/>
          <w:sz w:val="20"/>
          <w:szCs w:val="20"/>
        </w:rPr>
        <w:t xml:space="preserve"> </w:t>
      </w:r>
    </w:p>
    <w:p w14:paraId="7BC5CDF2" w14:textId="2BA30691"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Mua bán điện trực tiếp là hoạt động mua bán điện được thực hiện giữa đơn vị phát điện năng lượng tái tạo, khách hàng sử dụng điện lớn, đơn vị bán lẻ điện tại các mô hình khu, cụm thực hiện thông qua các hình thức sau: </w:t>
      </w:r>
    </w:p>
    <w:p w14:paraId="62255F1A" w14:textId="59BB26A1"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Mua bán điện trực tiếp thông qua lưới điện kết nối riêng là hoạt động giao kết hợp đồng mua bán điện và giao nhận điện năng trực tiếp qua lưới điện kết nối riêng giữa đơn vị phát điện năng lượng tái tạo, khách hàng sử dụng điện lớn, đơn vị bán lẻ điện tại các mô hình khu, cụm theo quy định tại Chương II Nghị định này, bao gồm:</w:t>
      </w:r>
    </w:p>
    <w:p w14:paraId="5D04A347"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Hoạt động mua bán điện giữa đơn vị phát điện năng lượng tái tạo và khách hàng sử dụng điện lớn; </w:t>
      </w:r>
    </w:p>
    <w:p w14:paraId="05AE890E"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Hoạt động mua bán điện giữa đơn vị phát điện năng lượng tái tạo và đơn vị bán lẻ điện tại các mô hình khu, cụm; </w:t>
      </w:r>
    </w:p>
    <w:p w14:paraId="2B520378"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Hoạt động mua bán điện giữa đơn vị bán lẻ điện tại các mô hình khu, cụm và khách hàng sử dụng điện lớn trong trường hợp đơn vị bán lẻ điện đầu tư nguồn điện năng lượng tái tạo để bán điện trực tiếp cho khách hàng sử dụng điện lớn. </w:t>
      </w:r>
    </w:p>
    <w:p w14:paraId="7251E0B3" w14:textId="13CC9A8E"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Mua bán điện trực tiếp thông qua lưới điện quốc gia là hoạt động giao kết hợp đồng mua bán điện và giao nhận điện năng giữa đơn vị phát điện năng lượng tái tạo, khách hàng sử dụng điện lớn, đơn vị bán lẻ điện tại các mô hình khu, cụm (trừ khu đô thị, khu thương mại tự do) và các đơn vị có liên quan theo quy định tại Chương III Nghị định này, bao gồm:</w:t>
      </w:r>
    </w:p>
    <w:p w14:paraId="7A4C25FC"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a) Đơn vị phát điện năng lượng tái tạo bán toàn bộ điện năng sản xuất trên thị trường điện giao ngay của thị trường bán buôn điện cạnh tranh; </w:t>
      </w:r>
    </w:p>
    <w:p w14:paraId="1C835CE5" w14:textId="768F80C6"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Khách hàng sử dụng điện lớn, đơn vị bán lẻ điện tại các mô hình khu, cụm (trừ khu đô thị, khu thương mại tự do) ký hợp đồng kỳ hạn điện với đơn vị phát điện năng lượng tái tạo; </w:t>
      </w:r>
    </w:p>
    <w:p w14:paraId="0CAE76C8" w14:textId="599A17B5"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Khách hàng sử dụng điện lớn, đơn vị bán lẻ điện tại các mô hình khu, cụm (trừ khu đô thị, khu thương mại tự do) ký hợp đồng mua bán điện với Tổng công ty Điện lực, Công ty Điện lực. 3. Khách hàng sử dụng điện lớn, đơn vị bán lẻ điện tại các mô hình khu, cụm thực hiện mua bán điện trực tiếp theo quy định tại khoản 1, khoản 2 Điều này được ký hợp đồng mua bán điện với Tổng công ty Điện lực, Công ty Điện lực để mua điện năng đáp ứng nhu cầu sử dụng điện phù hợp với quy định của pháp luật khác có liên quan.</w:t>
      </w:r>
      <w:r>
        <w:rPr>
          <w:rFonts w:ascii="Arial" w:hAnsi="Arial" w:cs="Arial"/>
          <w:sz w:val="20"/>
          <w:szCs w:val="20"/>
        </w:rPr>
        <w:t>”</w:t>
      </w:r>
      <w:r w:rsidRPr="004B06A9">
        <w:rPr>
          <w:rFonts w:ascii="Arial" w:hAnsi="Arial" w:cs="Arial"/>
          <w:sz w:val="20"/>
          <w:szCs w:val="20"/>
        </w:rPr>
        <w:t xml:space="preserve"> </w:t>
      </w:r>
    </w:p>
    <w:p w14:paraId="54BDFF3F" w14:textId="0E1D14AA"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5. Sửa đổi, bổ sung Điều 5 như sau: </w:t>
      </w:r>
    </w:p>
    <w:p w14:paraId="397E301D"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Sửa đổi tên Điều 5 như sau: </w:t>
      </w:r>
    </w:p>
    <w:p w14:paraId="35338715" w14:textId="05BB5333"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b/>
          <w:bCs/>
          <w:sz w:val="20"/>
          <w:szCs w:val="20"/>
        </w:rPr>
        <w:t>Điều 5. Các yêu cầu chung đối với đơn vị phát điện năng lượng tái tạo, khách hàng sử dụng điện lớn, đơn vị bán lẻ điện tại các mô hình khu, cụm</w:t>
      </w:r>
      <w:r>
        <w:rPr>
          <w:rFonts w:ascii="Arial" w:hAnsi="Arial" w:cs="Arial"/>
          <w:sz w:val="20"/>
          <w:szCs w:val="20"/>
        </w:rPr>
        <w:t>”</w:t>
      </w:r>
      <w:r w:rsidRPr="004B06A9">
        <w:rPr>
          <w:rFonts w:ascii="Arial" w:hAnsi="Arial" w:cs="Arial"/>
          <w:sz w:val="20"/>
          <w:szCs w:val="20"/>
        </w:rPr>
        <w:t xml:space="preserve">; </w:t>
      </w:r>
    </w:p>
    <w:p w14:paraId="2AEFC34A" w14:textId="51486BA2"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Bổ sung cụm từ </w:t>
      </w:r>
      <w:r>
        <w:rPr>
          <w:rFonts w:ascii="Arial" w:hAnsi="Arial" w:cs="Arial"/>
          <w:sz w:val="20"/>
          <w:szCs w:val="20"/>
        </w:rPr>
        <w:t>“</w:t>
      </w:r>
      <w:r w:rsidRPr="004B06A9">
        <w:rPr>
          <w:rFonts w:ascii="Arial" w:hAnsi="Arial" w:cs="Arial"/>
          <w:sz w:val="20"/>
          <w:szCs w:val="20"/>
        </w:rPr>
        <w:t>đơn vị bán lẻ điện tại các mô hình khu, cụm (trong trường hợp đơn vị này đầu tư nguồn điện năng lượng tái tạo bán điện cho khách hàng sử dụng điện lớn theo cơ chế mua bán điện trực tiếp thông qua lưới điện kết nối riêng)</w:t>
      </w:r>
      <w:r>
        <w:rPr>
          <w:rFonts w:ascii="Arial" w:hAnsi="Arial" w:cs="Arial"/>
          <w:sz w:val="20"/>
          <w:szCs w:val="20"/>
        </w:rPr>
        <w:t>”</w:t>
      </w:r>
      <w:r w:rsidRPr="004B06A9">
        <w:rPr>
          <w:rFonts w:ascii="Arial" w:hAnsi="Arial" w:cs="Arial"/>
          <w:sz w:val="20"/>
          <w:szCs w:val="20"/>
        </w:rPr>
        <w:t xml:space="preserve"> vào sau cụm từ </w:t>
      </w:r>
      <w:r>
        <w:rPr>
          <w:rFonts w:ascii="Arial" w:hAnsi="Arial" w:cs="Arial"/>
          <w:sz w:val="20"/>
          <w:szCs w:val="20"/>
        </w:rPr>
        <w:t>“</w:t>
      </w:r>
      <w:r w:rsidRPr="004B06A9">
        <w:rPr>
          <w:rFonts w:ascii="Arial" w:hAnsi="Arial" w:cs="Arial"/>
          <w:sz w:val="20"/>
          <w:szCs w:val="20"/>
        </w:rPr>
        <w:t>khách hàng sử dụng điện lớn</w:t>
      </w:r>
      <w:r>
        <w:rPr>
          <w:rFonts w:ascii="Arial" w:hAnsi="Arial" w:cs="Arial"/>
          <w:sz w:val="20"/>
          <w:szCs w:val="20"/>
        </w:rPr>
        <w:t>”</w:t>
      </w:r>
      <w:r w:rsidRPr="004B06A9">
        <w:rPr>
          <w:rFonts w:ascii="Arial" w:hAnsi="Arial" w:cs="Arial"/>
          <w:sz w:val="20"/>
          <w:szCs w:val="20"/>
        </w:rPr>
        <w:t xml:space="preserve"> tại khoản 1 Điều 5. </w:t>
      </w:r>
    </w:p>
    <w:p w14:paraId="55589843" w14:textId="42D61BA8"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khoản 2 Điều 5 như sau: </w:t>
      </w:r>
    </w:p>
    <w:p w14:paraId="36846E26" w14:textId="16844EE4"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2. Khách hàng sử dụng điện lớn có trách nhiệm thực hiện quy định tại khoản 1 Điều này và các quy định sau: </w:t>
      </w:r>
    </w:p>
    <w:p w14:paraId="505A2BBE" w14:textId="54F0D76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Tại thời điểm bắt đầu tham gia cơ chế mua bán điện trực tiếp (năm N):</w:t>
      </w:r>
    </w:p>
    <w:p w14:paraId="1C73C07C"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với khách hàng sử dụng điện lớn đã sử dụng điện từ 12 tháng trở lên: tổng sản lượng điện tiêu thụ bình quân tháng trong 12 tháng gần nhất (xác định căn cứ trên tổng sản lượng điện mua từ một Tổng công ty Điện lực, Công ty Điện lực, Đơn vị bán lẻ điện tại các mô hình khu, cụm) không thấp hơn mức sản lượng tiêu thụ điện của khách hàng sử dụng điện lớn tham gia cơ chế mua bán điện trực tiếp do Bộ trưởng Bộ Công Thương quy định. </w:t>
      </w:r>
    </w:p>
    <w:p w14:paraId="5D0B427B" w14:textId="79646B42"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Đối với khách hàng sử dụng điện lớn có thời gian sử dụng điện dưới 12 tháng: Sản lượng điện đăng ký tính theo sản lượng tiêu thụ điện dự kiến hằng tháng mua từ một Tổng công ty Điện lực, Công ty Điện lực, Đơn vị bán lẻ điện tại các mô hình khu, cụm không thấp hơn mức sản lượng tiêu thụ điện của khách hàng sử dụng điện lớn tham gia cơ chế mua bán điện trực tiếp do Bộ trưởng Bộ Công Thương quy định.</w:t>
      </w:r>
    </w:p>
    <w:p w14:paraId="6D71DD3E"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Tham gia cơ chế mua bán điện trực tiếp năm N+1: </w:t>
      </w:r>
    </w:p>
    <w:p w14:paraId="20603441"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với khách hàng sử dụng điện lớn tham gia cơ chế mua bán điện trực tiếp dưới 12 tháng (tính tới ngày 01 tháng 11 năm N): được tiếp tục tham gia cơ chế mua bán điện trực tiếp năm N+1. </w:t>
      </w:r>
    </w:p>
    <w:p w14:paraId="070F2C54" w14:textId="009842D6"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Đối với khách hàng sử dụng điện lớn đã tham gia cơ chế mua bán điện trực tiếp từ 12 tháng trở lên (tính tới ngày 01 tháng 11 năm N): phải có sản lượng tiêu thụ điện bình quân tháng từ tháng 11 năm N-1 đến hết tháng 10 năm N (xác định căn cứ trên tổng sản lượng điện mua từ một Tổng công ty Điện lực, Công ty Điện lực, Đơn vị phát điện năng lượng tái tạo, Đơn vị bán lẻ điện tại các mô hình khu, cụm) không thấp hơn mức sản lượng tiêu thụ điện của khách hàng sử dụng điện lớn tham gia cơ chế mua bán điện trực tiếp do Bộ trưởng Bộ Công Thương quy định.</w:t>
      </w:r>
      <w:r>
        <w:rPr>
          <w:rFonts w:ascii="Arial" w:hAnsi="Arial" w:cs="Arial"/>
          <w:sz w:val="20"/>
          <w:szCs w:val="20"/>
        </w:rPr>
        <w:t>”</w:t>
      </w:r>
      <w:r w:rsidRPr="004B06A9">
        <w:rPr>
          <w:rFonts w:ascii="Arial" w:hAnsi="Arial" w:cs="Arial"/>
          <w:sz w:val="20"/>
          <w:szCs w:val="20"/>
        </w:rPr>
        <w:t xml:space="preserve">. </w:t>
      </w:r>
    </w:p>
    <w:p w14:paraId="4952B3C7"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d) Bổ sung khoản 3 vào sau khoản 2 Điều 5 như sau: </w:t>
      </w:r>
    </w:p>
    <w:p w14:paraId="7CC56A4C" w14:textId="3C8F2805" w:rsid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3. Đơn vị bán lẻ điện tại các mô hình khu, cụm có trách nhiệm thực hiện quy định tại khoản 1 Điều này và các quy định sau: </w:t>
      </w:r>
    </w:p>
    <w:p w14:paraId="23B5364D"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Tại thời điểm bắt đầu tham gia cơ chế mua bán điện trực tiếp (năm N): </w:t>
      </w:r>
    </w:p>
    <w:p w14:paraId="543A18EF" w14:textId="53DB6B6E"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với đơn vị bán lẻ điện tại các mô hình khu, cụm đã mua điện từ 12 tháng trở lên: tổng sản lượng điện mua bình quân tháng trong 12 tháng gần nhất (xác định căn cứ trên tổng sản lượng điện mua từ một Tổng công ty Điện lực, Công ty Điện lực) không thấp hơn mức sản lượng tiêu thụ điện của khách hàng sử dụng điện lớn tham gia cơ chế mua bán điện trực tiếp do Bộ trưởng Bộ Công Thương quy định. </w:t>
      </w:r>
    </w:p>
    <w:p w14:paraId="5A8C95E2" w14:textId="0EE3CCF2"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Đối với đơn vị bán lẻ điện tại các mô hình khu, cụm có thời gian mua điện dưới 12 tháng: Sản lượng điện đăng ký tính theo sản lượng tiêu thụ điện dự kiến hằng tháng mua từ một Tổng công ty Điện lực, Công ty Điện lực không thấp hơn mức sản lượng tiêu thụ điện của khách hàng sử dụng điện lớn tham gia cơ chế mua bán điện trực tiếp do Bộ trưởng Bộ Công Thương quy định. </w:t>
      </w:r>
    </w:p>
    <w:p w14:paraId="2A89A0A5" w14:textId="77777777"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Tham gia cơ chế mua bán điện trực tiếp năm N+1: </w:t>
      </w:r>
    </w:p>
    <w:p w14:paraId="276954B8" w14:textId="79F0EB8E"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với đơn vị bán lẻ điện tại các mô hình khu, cụm tham gia cơ chế mua bán điện trực tiếp dưới 12 tháng (tính tới ngày 01 tháng 11 năm N): được tiếp tục tham gia cơ chế mua bán điện trực tiếp năm N+1. </w:t>
      </w:r>
    </w:p>
    <w:p w14:paraId="77F1C481" w14:textId="074B0C43"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Đối với đơn vị bán lẻ điện tại các mô hình khu, cụm đã tham gia cơ chế mua bán điện trực tiếp từ 12 tháng trở lên (tính tới ngày 01 tháng 11 năm N): phải có sản lượng điện mua bình quân tháng từ tháng 11 năm N-1 đến hết tháng 10 năm N (xác định căn cứ trên tổng sản lượng điện mua từ một Tổng công ty Điện lực, Công ty Điện lực, đơn vị phát điện năng lượng tái tạo) không thấp hơn mức sản lượng tiêu thụ điện của khách hàng sử dụng điện lớn tham gia cơ chế mua bán điện trực tiếp do Bộ trưởng Bộ Công Thương quy định.</w:t>
      </w:r>
      <w:r>
        <w:rPr>
          <w:rFonts w:ascii="Arial" w:hAnsi="Arial" w:cs="Arial"/>
          <w:sz w:val="20"/>
          <w:szCs w:val="20"/>
        </w:rPr>
        <w:t>”</w:t>
      </w:r>
      <w:r w:rsidRPr="004B06A9">
        <w:rPr>
          <w:rFonts w:ascii="Arial" w:hAnsi="Arial" w:cs="Arial"/>
          <w:sz w:val="20"/>
          <w:szCs w:val="20"/>
        </w:rPr>
        <w:t xml:space="preserve">. </w:t>
      </w:r>
    </w:p>
    <w:p w14:paraId="1A9216D4" w14:textId="5E5EDA83" w:rsidR="004B06A9" w:rsidRDefault="004B06A9"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6. Sửa đổi, bổ sung Điều 6 như sau:</w:t>
      </w:r>
    </w:p>
    <w:p w14:paraId="4E7BDF18" w14:textId="42FF46D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Bổ sung cụm từ </w:t>
      </w:r>
      <w:r>
        <w:rPr>
          <w:rFonts w:ascii="Arial" w:hAnsi="Arial" w:cs="Arial"/>
          <w:sz w:val="20"/>
          <w:szCs w:val="20"/>
        </w:rPr>
        <w:t>“</w:t>
      </w:r>
      <w:r w:rsidRPr="004B06A9">
        <w:rPr>
          <w:rFonts w:ascii="Arial" w:hAnsi="Arial" w:cs="Arial"/>
          <w:sz w:val="20"/>
          <w:szCs w:val="20"/>
        </w:rPr>
        <w:t>đơn vị bán lẻ điện tại các mô hình khu, cụm</w:t>
      </w:r>
      <w:r>
        <w:rPr>
          <w:rFonts w:ascii="Arial" w:hAnsi="Arial" w:cs="Arial"/>
          <w:sz w:val="20"/>
          <w:szCs w:val="20"/>
        </w:rPr>
        <w:t>”</w:t>
      </w:r>
      <w:r w:rsidRPr="004B06A9">
        <w:rPr>
          <w:rFonts w:ascii="Arial" w:hAnsi="Arial" w:cs="Arial"/>
          <w:sz w:val="20"/>
          <w:szCs w:val="20"/>
        </w:rPr>
        <w:t xml:space="preserve"> vào sau cụm từ </w:t>
      </w:r>
      <w:r>
        <w:rPr>
          <w:rFonts w:ascii="Arial" w:hAnsi="Arial" w:cs="Arial"/>
          <w:sz w:val="20"/>
          <w:szCs w:val="20"/>
        </w:rPr>
        <w:t>“</w:t>
      </w:r>
      <w:r w:rsidRPr="004B06A9">
        <w:rPr>
          <w:rFonts w:ascii="Arial" w:hAnsi="Arial" w:cs="Arial"/>
          <w:sz w:val="20"/>
          <w:szCs w:val="20"/>
        </w:rPr>
        <w:t>khách hàng sử dụng điện lớn</w:t>
      </w:r>
      <w:r>
        <w:rPr>
          <w:rFonts w:ascii="Arial" w:hAnsi="Arial" w:cs="Arial"/>
          <w:sz w:val="20"/>
          <w:szCs w:val="20"/>
        </w:rPr>
        <w:t>”</w:t>
      </w:r>
      <w:r w:rsidRPr="004B06A9">
        <w:rPr>
          <w:rFonts w:ascii="Arial" w:hAnsi="Arial" w:cs="Arial"/>
          <w:sz w:val="20"/>
          <w:szCs w:val="20"/>
        </w:rPr>
        <w:t xml:space="preserve"> tại đoạn mở đầu của khoản 1 và điểm a khoản 1 Điều 6; </w:t>
      </w:r>
    </w:p>
    <w:p w14:paraId="105889B5" w14:textId="2FA7ABF0"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Sửa đổi, bổ sung điểm b khoản 1 Điều 6 như sau: </w:t>
      </w:r>
    </w:p>
    <w:p w14:paraId="218AEB43" w14:textId="210DF10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b) Giá điện tại hợp đồng mua bán điện do bên bán điện và bên mua điện đàm phán, thỏa thuận.</w:t>
      </w:r>
      <w:r>
        <w:rPr>
          <w:rFonts w:ascii="Arial" w:hAnsi="Arial" w:cs="Arial"/>
          <w:sz w:val="20"/>
          <w:szCs w:val="20"/>
        </w:rPr>
        <w:t>”</w:t>
      </w:r>
      <w:r w:rsidRPr="004B06A9">
        <w:rPr>
          <w:rFonts w:ascii="Arial" w:hAnsi="Arial" w:cs="Arial"/>
          <w:sz w:val="20"/>
          <w:szCs w:val="20"/>
        </w:rPr>
        <w:t xml:space="preserve">; </w:t>
      </w:r>
    </w:p>
    <w:p w14:paraId="5368B214"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khoản 2 Điều 6 như sau: </w:t>
      </w:r>
    </w:p>
    <w:p w14:paraId="5A60833B" w14:textId="261040DF"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2. Trừ trường hợp quy định tại khoản 3 và khoản 4 Điều này, sản lượng điện dư và giá mua bán sản lượng điện dư giữa đơn vị phát điện năng lượng tái tạo, đơn vị bán lẻ điện tại các mô hình khu, cụm (trong trường hợp đơn vị này đầu tư nguồn điện năng lượng tái tạo bán điện cho khách hàng sử dụng điện lớn theo cơ chế mua bán điện trực tiếp thông qua lưới điện kết nối riêng) và Tổng công ty Điện lực, Công ty Điện lực do các bên thỏa thuận nhưng không vượt quá mức giá tối đa của khung giá phát điện loại hình tương ứng.</w:t>
      </w:r>
      <w:r>
        <w:rPr>
          <w:rFonts w:ascii="Arial" w:hAnsi="Arial" w:cs="Arial"/>
          <w:sz w:val="20"/>
          <w:szCs w:val="20"/>
        </w:rPr>
        <w:t>”</w:t>
      </w:r>
      <w:r w:rsidRPr="004B06A9">
        <w:rPr>
          <w:rFonts w:ascii="Arial" w:hAnsi="Arial" w:cs="Arial"/>
          <w:sz w:val="20"/>
          <w:szCs w:val="20"/>
        </w:rPr>
        <w:t xml:space="preserve">; </w:t>
      </w:r>
    </w:p>
    <w:p w14:paraId="7F9C4F2B" w14:textId="2A9612E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d) Sửa đổi, bổ sung khoản 3 Điều 6 như sau: </w:t>
      </w:r>
    </w:p>
    <w:p w14:paraId="35967B20" w14:textId="110E850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3. Sản lượng điện dư của đơn vị phát điện năng lượng tái tạo, đơn vị bán lẻ điện tại các mô hình khu, cụm (trong trường hợp đơn vị này đầu tư nguồn điện mặt trời mái nhà bán điện cho khách hàng sử dụng điện lớn theo cơ chế mua bán điện trực tiếp thông qua lưới điện kết nối riêng) đầu tư, lắp đặt nguồn điện mặt trời mái nhà bán cho Tổng công ty Điện lực, Công ty Điện lực không quá 50% sản lượng điện thực phát. Giá mua bán sản lượng điện dư là giá điện năng thị trường điện bình quân của năm trước liền kề do đơn vị vận hành hệ thống điện và thị trường điện công bố nhưng không cao hơn mức giá tối đa của khung giá phát điện của loại hình điện mặt trời mặt đất tương ứng.</w:t>
      </w:r>
      <w:r>
        <w:rPr>
          <w:rFonts w:ascii="Arial" w:hAnsi="Arial" w:cs="Arial"/>
          <w:sz w:val="20"/>
          <w:szCs w:val="20"/>
        </w:rPr>
        <w:t>”</w:t>
      </w:r>
      <w:r w:rsidRPr="004B06A9">
        <w:rPr>
          <w:rFonts w:ascii="Arial" w:hAnsi="Arial" w:cs="Arial"/>
          <w:sz w:val="20"/>
          <w:szCs w:val="20"/>
        </w:rPr>
        <w:t xml:space="preserve">; </w:t>
      </w:r>
    </w:p>
    <w:p w14:paraId="1C3E0699" w14:textId="128FE6D0"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 Sửa đổi, bổ sung khoản 4 Điều 6 như sau: </w:t>
      </w:r>
    </w:p>
    <w:p w14:paraId="15499A79" w14:textId="672EF08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4. Trường hợp đơn vị phát điện năng lượng tái tạo đầu tư, lắp đặt nguồn điện mặt trời mái nhà bán điện trực tiếp cho khách hàng sử dụng điện lớn nằm trong các mô hình khu, cụm và bán sản lượng điện dư cho đơn vị bán lẻ điện tại các mô hình khu, cụm, phần sản lượng điện dư và giá mua bán sản lượng điện dư do hai bên đàm phán, thỏa thuận.</w:t>
      </w:r>
      <w:r>
        <w:rPr>
          <w:rFonts w:ascii="Arial" w:hAnsi="Arial" w:cs="Arial"/>
          <w:sz w:val="20"/>
          <w:szCs w:val="20"/>
        </w:rPr>
        <w:t>”</w:t>
      </w:r>
      <w:r w:rsidRPr="004B06A9">
        <w:rPr>
          <w:rFonts w:ascii="Arial" w:hAnsi="Arial" w:cs="Arial"/>
          <w:sz w:val="20"/>
          <w:szCs w:val="20"/>
        </w:rPr>
        <w:t xml:space="preserve">. </w:t>
      </w:r>
    </w:p>
    <w:p w14:paraId="7D4A9E88" w14:textId="60D638B0"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7. Bổ sung điểm đ vào sau điểm d khoản 1 Điều 7 như sau: </w:t>
      </w:r>
    </w:p>
    <w:p w14:paraId="402EDCB7" w14:textId="64EF151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đ) Đầu tư, trang bị thiết bị đo đếm, thiết bị bật tắt phát ngược (nếu có), phương tiện thu thập, giám sát và điều khiển.</w:t>
      </w:r>
      <w:r>
        <w:rPr>
          <w:rFonts w:ascii="Arial" w:hAnsi="Arial" w:cs="Arial"/>
          <w:sz w:val="20"/>
          <w:szCs w:val="20"/>
        </w:rPr>
        <w:t>”</w:t>
      </w:r>
      <w:r w:rsidRPr="004B06A9">
        <w:rPr>
          <w:rFonts w:ascii="Arial" w:hAnsi="Arial" w:cs="Arial"/>
          <w:sz w:val="20"/>
          <w:szCs w:val="20"/>
        </w:rPr>
        <w:t xml:space="preserve">. </w:t>
      </w:r>
    </w:p>
    <w:p w14:paraId="492271B9" w14:textId="32B0B57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8. Bổ sung khoản 3 vào sau khoản 2 Điều 7 như sau: </w:t>
      </w:r>
    </w:p>
    <w:p w14:paraId="78E14410" w14:textId="543B073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3. Đơn vị phát điện năng lượng tái tạo đầu tư, lắp đặt nguồn điện mặt trời mái nhà bán điện trực tiếp cho khách hàng sử dụng điện lớn không phải thực hiện thủ tục đăng ký phát triển nguồn điện mặt trời mái nhà.</w:t>
      </w:r>
      <w:r>
        <w:rPr>
          <w:rFonts w:ascii="Arial" w:hAnsi="Arial" w:cs="Arial"/>
          <w:sz w:val="20"/>
          <w:szCs w:val="20"/>
        </w:rPr>
        <w:t>”</w:t>
      </w:r>
      <w:r w:rsidRPr="004B06A9">
        <w:rPr>
          <w:rFonts w:ascii="Arial" w:hAnsi="Arial" w:cs="Arial"/>
          <w:sz w:val="20"/>
          <w:szCs w:val="20"/>
        </w:rPr>
        <w:t>.</w:t>
      </w:r>
    </w:p>
    <w:p w14:paraId="18476767"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9. Bổ sung Điều 8a vào sau Điều 8 như sau: </w:t>
      </w:r>
    </w:p>
    <w:p w14:paraId="457F4E78" w14:textId="1F035E9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372D2D">
        <w:rPr>
          <w:rFonts w:ascii="Arial" w:hAnsi="Arial" w:cs="Arial"/>
          <w:b/>
          <w:bCs/>
          <w:sz w:val="20"/>
          <w:szCs w:val="20"/>
        </w:rPr>
        <w:t>Điều 8a. Trách nhiệm của Đơn vị bán lẻ điện tại các mô hình khu, cụm</w:t>
      </w:r>
      <w:r w:rsidRPr="004B06A9">
        <w:rPr>
          <w:rFonts w:ascii="Arial" w:hAnsi="Arial" w:cs="Arial"/>
          <w:sz w:val="20"/>
          <w:szCs w:val="20"/>
        </w:rPr>
        <w:t xml:space="preserve"> </w:t>
      </w:r>
    </w:p>
    <w:p w14:paraId="4A19E03E"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1. Đơn vị bán lẻ điện tại các mô hình khu, cụm có trách nhiệm tuân thủ quy định tại Điều 63 Luật Điện lực và các quy định sau đây: </w:t>
      </w:r>
    </w:p>
    <w:p w14:paraId="380870C5" w14:textId="3FF2364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Tạo điều kiện thuận lợi để khách hàng sử dụng điện lớn trong các mô hình khu, cụm, đơn vị phát điện năng lượng tái tạo đầu tư, lắp đặt bán điện trực tiếp thông qua lưới điện kết nối riêng cho khách hàng sử dụng điện lớn trong các mô hình khu, cụm tham gia cơ chế mua bán điện trực tiếp theo quy định pháp luật; </w:t>
      </w:r>
    </w:p>
    <w:p w14:paraId="496905B0" w14:textId="2FE324D3"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Tuân thủ các quy định về điều độ, vận hành hệ thống điện quốc gia, hệ thống truyền tải điện, phân phối điện và đo đếm điện năng do Bộ trưởng Bộ Công Thương ban hành; </w:t>
      </w:r>
    </w:p>
    <w:p w14:paraId="318AAB87"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Chịu trách nhiệm quản lý, theo dõi, hướng dẫn và kiểm tra việc thực hiện mua bán điện trực tiếp trong khu vực quản lý bảo đảm tuân thủ Quy chuẩn kỹ thuật quốc gia về an toàn điện; tuân thủ quy định về bảo vệ công trình điện lực và an toàn trong lĩnh vực điện lực. Trường hợp phát hiện vi phạm, thông báo đến cơ quan có thẩm quyền để kiểm tra, xử lý theo quy định; </w:t>
      </w:r>
    </w:p>
    <w:p w14:paraId="213ABE0B" w14:textId="5D0C078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d) Thỏa thuận, thống nhất để sửa đổi hợp đồng mua bán điện hiện hữu với Tổng công ty Điện lực, Công ty Điện lực để mua điện năng đáp ứng nhu cầu sử dụng điện của các khách hàng sử dụng điện trong các mô hình khu, cụm này. </w:t>
      </w:r>
    </w:p>
    <w:p w14:paraId="75C81D13" w14:textId="19104BD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 Trường hợp khách hàng sử dụng điện lớn tại các mô hình khu, cụm có văn bản thông báo gửi đơn vị bán lẻ điện tại các mô hình khu, cụm về việc mua điện trực tiếp thông qua lưới điện kết nối riêng từ đơn vị phát điện năng lượng tái tạo, trong thời hạn 07 ngày, đơn vị bán lẻ điện tại các mô hình khu, cụm có trách nhiệm thỏa thuận, thống nhất với khách hàng sử dụng điện lớn về: </w:t>
      </w:r>
    </w:p>
    <w:p w14:paraId="2D1EA0FF" w14:textId="0B1312E2"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Sửa đổi hợp đồng mua bán điện hiện hữu; </w:t>
      </w:r>
    </w:p>
    <w:p w14:paraId="536177CE" w14:textId="5D3DF64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Chi phí sử dụng lưới điện hằng tháng trong phạm vi các mô hình khu, cụm căn cứ sản lượng điện thực tế mua hằng tháng thông qua hợp đồng mua bán điện trực tiếp của khách hàng sử dụng điện lớn và mức chênh lệch giữa giá bán điện cho đơn vị bán lẻ điện và giá bán lẻ điện cho khách hàng sử dụng điện lớn theo quy định về thực hiện giá bán điện hiện hành; </w:t>
      </w:r>
    </w:p>
    <w:p w14:paraId="71E98E60" w14:textId="2807EED0"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Phương án đấu nối từ nguồn điện năng lượng tái tạo của đơn vị phát điện năng lượng tái tạo. </w:t>
      </w:r>
    </w:p>
    <w:p w14:paraId="6851F7F9" w14:textId="3BC78FEF"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Trường hợp đơn vị bán lẻ điện tại các mô hình khu, cụm mua điện trực tiếp từ đơn vị phát điện năng lượng tái tạo, đơn vị bán lẻ điện này có trách nhiệm thỏa thuận và thực hiện phân bổ sản lượng điện từ nguồn điện năng lượng tái tạo cho khách hàng sử dụng điện lớn tại các mô hình khu, cụm này có nhu cầu mua điện từ nguồn điện năng lượng tái tạo. Việc phân bổ sản lượng điện phải bảo đảm tổng sản lượng điện phân bổ không vượt quá sản lượng điện đơn vị bán lẻ điện này mua từ đơn vị phát điện năng lượng tái tạo.</w:t>
      </w:r>
    </w:p>
    <w:p w14:paraId="44BA7FDF" w14:textId="2054779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Ngoài các trách nhiệm quy định tại khoản 1 và khoản 2 Điều này, đơn vị bán lẻ điện tại các mô hình khu, cụm đầu tư nguồn điện năng lượng tái tạo bán điện cho khách hàng sử dụng điện lớn theo cơ chế mua bán điện trực tiếp thông qua lưới điện kết nối riêng thực hiện trách nhiệm của đơn vị phát điện năng lượng tái tạo quy định tại Điều 7 Nghị định này.</w:t>
      </w:r>
      <w:r>
        <w:rPr>
          <w:rFonts w:ascii="Arial" w:hAnsi="Arial" w:cs="Arial"/>
          <w:sz w:val="20"/>
          <w:szCs w:val="20"/>
        </w:rPr>
        <w:t>”</w:t>
      </w:r>
      <w:r w:rsidRPr="004B06A9">
        <w:rPr>
          <w:rFonts w:ascii="Arial" w:hAnsi="Arial" w:cs="Arial"/>
          <w:sz w:val="20"/>
          <w:szCs w:val="20"/>
        </w:rPr>
        <w:t xml:space="preserve">. </w:t>
      </w:r>
    </w:p>
    <w:p w14:paraId="3F30F44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10. Sửa đổi, bổ sung Điều 14 như sau: </w:t>
      </w:r>
    </w:p>
    <w:p w14:paraId="44497F64" w14:textId="73D71B2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Thay thế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khoản 1 và đoạn mở đầu khoản 2 Điều này; </w:t>
      </w:r>
    </w:p>
    <w:p w14:paraId="2CDDCD31" w14:textId="532EAA9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Thay thế cụm từ </w:t>
      </w:r>
      <w:r>
        <w:rPr>
          <w:rFonts w:ascii="Arial" w:hAnsi="Arial" w:cs="Arial"/>
          <w:sz w:val="20"/>
          <w:szCs w:val="20"/>
        </w:rPr>
        <w:t>“</w:t>
      </w:r>
      <w:r w:rsidRPr="004B06A9">
        <w:rPr>
          <w:rFonts w:ascii="Arial" w:hAnsi="Arial" w:cs="Arial"/>
          <w:sz w:val="20"/>
          <w:szCs w:val="20"/>
        </w:rPr>
        <w:t>(hoặc đơn vị bán lẻ điện tại các mô hình khu, cụm)</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đoạn mở đầu khoản 3 và điểm a khoản 3 Điều này; </w:t>
      </w:r>
    </w:p>
    <w:p w14:paraId="34D650C6" w14:textId="1CE589A2"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điểm b khoản 3 Điều này như sau: </w:t>
      </w:r>
    </w:p>
    <w:p w14:paraId="5ABF4F99" w14:textId="2A285305"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b) Phần sản lượng tiêu thụ điện của khách hàng sử dụng điện lớn chênh lệch so với sản lượng điện mua từ đơn vị phát điện năng lượng tái tạo quy đổi về điểm giao nhận được thanh toán bằng giá bán lẻ điện áp dụng cho nhóm khách hàng tương ứng về đối tượng, mục đích sử dụng, cấp điện áp và thời gian sử dụng điện trong ngày theo Quy định về giá bán điện do Bộ trưởng Bộ Công Thương ban hành. Phần sản lượng điện tiêu thụ của đơn vị bán lẻ điện tại các mô hình khu, cụm (trừ khu đô thị, khu thương mại tự do) chênh lệch so với sản lượng điện mua từ đơn vị phát điện năng lượng tái tạo được thanh toán theo giá bán buôn điện theo quy định về giá bán điện do Bộ trưởng Bộ Công Thương ban hành.</w:t>
      </w:r>
      <w:r>
        <w:rPr>
          <w:rFonts w:ascii="Arial" w:hAnsi="Arial" w:cs="Arial"/>
          <w:sz w:val="20"/>
          <w:szCs w:val="20"/>
        </w:rPr>
        <w:t>”</w:t>
      </w:r>
      <w:r w:rsidRPr="004B06A9">
        <w:rPr>
          <w:rFonts w:ascii="Arial" w:hAnsi="Arial" w:cs="Arial"/>
          <w:sz w:val="20"/>
          <w:szCs w:val="20"/>
        </w:rPr>
        <w:t xml:space="preserve">. </w:t>
      </w:r>
    </w:p>
    <w:p w14:paraId="3813F18A" w14:textId="1CFC13C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11. Thay thế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Điều 15. </w:t>
      </w:r>
    </w:p>
    <w:p w14:paraId="0A4AC899"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12. Sửa đổi, bổ sung Điều 16 như sau: </w:t>
      </w:r>
    </w:p>
    <w:p w14:paraId="0191D407" w14:textId="2485D41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Thay thế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Điều 16; </w:t>
      </w:r>
    </w:p>
    <w:p w14:paraId="427F3F0B"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Sửa đổi, bổ sung định nghĩa về Q</w:t>
      </w:r>
      <w:r w:rsidRPr="004B06A9">
        <w:rPr>
          <w:rFonts w:ascii="Arial" w:hAnsi="Arial" w:cs="Arial"/>
          <w:sz w:val="20"/>
          <w:szCs w:val="20"/>
          <w:vertAlign w:val="subscript"/>
        </w:rPr>
        <w:t>KH(i)</w:t>
      </w:r>
      <w:r w:rsidRPr="004B06A9">
        <w:rPr>
          <w:rFonts w:ascii="Arial" w:hAnsi="Arial" w:cs="Arial"/>
          <w:sz w:val="20"/>
          <w:szCs w:val="20"/>
        </w:rPr>
        <w:t>, Q</w:t>
      </w:r>
      <w:r w:rsidRPr="004B06A9">
        <w:rPr>
          <w:rFonts w:ascii="Arial" w:hAnsi="Arial" w:cs="Arial"/>
          <w:sz w:val="20"/>
          <w:szCs w:val="20"/>
          <w:vertAlign w:val="subscript"/>
        </w:rPr>
        <w:t>KHhe(i)</w:t>
      </w:r>
      <w:r w:rsidRPr="004B06A9">
        <w:rPr>
          <w:rFonts w:ascii="Arial" w:hAnsi="Arial" w:cs="Arial"/>
          <w:sz w:val="20"/>
          <w:szCs w:val="20"/>
        </w:rPr>
        <w:t>, Q</w:t>
      </w:r>
      <w:r w:rsidRPr="004B06A9">
        <w:rPr>
          <w:rFonts w:ascii="Arial" w:hAnsi="Arial" w:cs="Arial"/>
          <w:sz w:val="20"/>
          <w:szCs w:val="20"/>
          <w:vertAlign w:val="subscript"/>
        </w:rPr>
        <w:t xml:space="preserve">m(i) </w:t>
      </w:r>
      <w:r w:rsidRPr="004B06A9">
        <w:rPr>
          <w:rFonts w:ascii="Arial" w:hAnsi="Arial" w:cs="Arial"/>
          <w:sz w:val="20"/>
          <w:szCs w:val="20"/>
        </w:rPr>
        <w:t xml:space="preserve">tại Điều 16 như sau: </w:t>
      </w:r>
    </w:p>
    <w:p w14:paraId="4106A2C6" w14:textId="177CC6E3"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Q</w:t>
      </w:r>
      <w:r w:rsidRPr="004B06A9">
        <w:rPr>
          <w:rFonts w:ascii="Arial" w:hAnsi="Arial" w:cs="Arial"/>
          <w:sz w:val="20"/>
          <w:szCs w:val="20"/>
          <w:vertAlign w:val="subscript"/>
        </w:rPr>
        <w:t>KH(i)</w:t>
      </w:r>
      <w:r w:rsidRPr="004B06A9">
        <w:rPr>
          <w:rFonts w:ascii="Arial" w:hAnsi="Arial" w:cs="Arial"/>
          <w:sz w:val="20"/>
          <w:szCs w:val="20"/>
        </w:rPr>
        <w:t xml:space="preserve">: Sản lượng tiêu thụ thực tế của Khách hàng sử dụng điện lớn hoặc sản lượng mua điện của Đơn vị bán lẻ điện tại các mô hình khu, cụm (trừ khu đô thị, khu thương mại tự do) trong chu kỳ i (kWh); </w:t>
      </w:r>
    </w:p>
    <w:p w14:paraId="012C9BF7" w14:textId="26A27246"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Q</w:t>
      </w:r>
      <w:r w:rsidRPr="004B06A9">
        <w:rPr>
          <w:rFonts w:ascii="Arial" w:hAnsi="Arial" w:cs="Arial"/>
          <w:sz w:val="20"/>
          <w:szCs w:val="20"/>
          <w:vertAlign w:val="subscript"/>
        </w:rPr>
        <w:t>KHhc(i)</w:t>
      </w:r>
      <w:r w:rsidRPr="004B06A9">
        <w:rPr>
          <w:rFonts w:ascii="Arial" w:hAnsi="Arial" w:cs="Arial"/>
          <w:sz w:val="20"/>
          <w:szCs w:val="20"/>
        </w:rPr>
        <w:t xml:space="preserve">: Điện năng tiêu thụ hiệu chỉnh của Khách hàng sử dụng điện lớn hoặc sản lượng mua điện của Đơn vị bán lẻ điện tại các mô hình khu, cụm (trừ khu đô thị, khu thương mại tự do) trong chu kỳ giao dịch i (kWh), được xác định như sau: </w:t>
      </w:r>
    </w:p>
    <w:p w14:paraId="70FAE196" w14:textId="5E35F025"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Q</w:t>
      </w:r>
      <w:r w:rsidRPr="004B06A9">
        <w:rPr>
          <w:rFonts w:ascii="Arial" w:hAnsi="Arial" w:cs="Arial"/>
          <w:sz w:val="20"/>
          <w:szCs w:val="20"/>
          <w:vertAlign w:val="subscript"/>
        </w:rPr>
        <w:t>KHh</w:t>
      </w:r>
      <w:r w:rsidR="00372D2D">
        <w:rPr>
          <w:rFonts w:ascii="Arial" w:hAnsi="Arial" w:cs="Arial"/>
          <w:sz w:val="20"/>
          <w:szCs w:val="20"/>
          <w:vertAlign w:val="subscript"/>
        </w:rPr>
        <w:t>c</w:t>
      </w:r>
      <w:r w:rsidRPr="004B06A9">
        <w:rPr>
          <w:rFonts w:ascii="Arial" w:hAnsi="Arial" w:cs="Arial"/>
          <w:sz w:val="20"/>
          <w:szCs w:val="20"/>
          <w:vertAlign w:val="subscript"/>
        </w:rPr>
        <w:t>(i)</w:t>
      </w:r>
      <w:r>
        <w:rPr>
          <w:rFonts w:ascii="Arial" w:hAnsi="Arial" w:cs="Arial"/>
          <w:sz w:val="20"/>
          <w:szCs w:val="20"/>
        </w:rPr>
        <w:t xml:space="preserve"> </w:t>
      </w:r>
      <w:r w:rsidRPr="004B06A9">
        <w:rPr>
          <w:rFonts w:ascii="Arial" w:hAnsi="Arial" w:cs="Arial"/>
          <w:sz w:val="20"/>
          <w:szCs w:val="20"/>
        </w:rPr>
        <w:t>=</w:t>
      </w:r>
      <w:r>
        <w:rPr>
          <w:rFonts w:ascii="Arial" w:hAnsi="Arial" w:cs="Arial"/>
          <w:sz w:val="20"/>
          <w:szCs w:val="20"/>
        </w:rPr>
        <w:t xml:space="preserve"> </w:t>
      </w:r>
      <w:r w:rsidRPr="004B06A9">
        <w:rPr>
          <w:rFonts w:ascii="Arial" w:hAnsi="Arial" w:cs="Arial"/>
          <w:sz w:val="20"/>
          <w:szCs w:val="20"/>
        </w:rPr>
        <w:t>MIN (Q</w:t>
      </w:r>
      <w:r w:rsidRPr="004B06A9">
        <w:rPr>
          <w:rFonts w:ascii="Arial" w:hAnsi="Arial" w:cs="Arial"/>
          <w:sz w:val="20"/>
          <w:szCs w:val="20"/>
          <w:vertAlign w:val="subscript"/>
        </w:rPr>
        <w:t>KH(i)</w:t>
      </w:r>
      <w:r w:rsidRPr="004B06A9">
        <w:rPr>
          <w:rFonts w:ascii="Arial" w:hAnsi="Arial" w:cs="Arial"/>
          <w:sz w:val="20"/>
          <w:szCs w:val="20"/>
        </w:rPr>
        <w:t>;</w:t>
      </w:r>
      <w:r w:rsidRPr="004B06A9">
        <w:rPr>
          <w:rFonts w:ascii="Arial" w:hAnsi="Arial" w:cs="Arial"/>
          <w:sz w:val="20"/>
          <w:szCs w:val="20"/>
          <w:vertAlign w:val="subscript"/>
        </w:rPr>
        <w:t xml:space="preserve"> </w:t>
      </w:r>
      <w:r w:rsidRPr="004B06A9">
        <w:rPr>
          <w:rFonts w:ascii="Arial" w:hAnsi="Arial" w:cs="Arial"/>
          <w:sz w:val="20"/>
          <w:szCs w:val="20"/>
        </w:rPr>
        <w:t>Q</w:t>
      </w:r>
      <w:r w:rsidRPr="004B06A9">
        <w:rPr>
          <w:rFonts w:ascii="Arial" w:hAnsi="Arial" w:cs="Arial"/>
          <w:sz w:val="20"/>
          <w:szCs w:val="20"/>
          <w:vertAlign w:val="subscript"/>
        </w:rPr>
        <w:t>m(i)</w:t>
      </w:r>
      <w:r w:rsidRPr="004B06A9">
        <w:rPr>
          <w:rFonts w:ascii="Arial" w:hAnsi="Arial" w:cs="Arial"/>
          <w:sz w:val="20"/>
          <w:szCs w:val="20"/>
        </w:rPr>
        <w:t>)</w:t>
      </w:r>
    </w:p>
    <w:p w14:paraId="7E27692B" w14:textId="34A0F2E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 Q</w:t>
      </w:r>
      <w:r w:rsidRPr="004B06A9">
        <w:rPr>
          <w:rFonts w:ascii="Arial" w:hAnsi="Arial" w:cs="Arial"/>
          <w:sz w:val="20"/>
          <w:szCs w:val="20"/>
          <w:vertAlign w:val="subscript"/>
        </w:rPr>
        <w:t xml:space="preserve">m(i) </w:t>
      </w:r>
      <w:r w:rsidRPr="004B06A9">
        <w:rPr>
          <w:rFonts w:ascii="Arial" w:hAnsi="Arial" w:cs="Arial"/>
          <w:sz w:val="20"/>
          <w:szCs w:val="20"/>
        </w:rPr>
        <w:t>là sản lượng thực phát của đơn vị phát điện năng lượng tái tạo quy đổi về điểm giao nhận điện của khách hàng sử dụng điện lớn, đơn vị bán lẻ điện tại các mô hình khu, cụm (trừ khu đô thị, khu thương mại tự do), được xác định như sau:</w:t>
      </w:r>
      <w:r>
        <w:rPr>
          <w:rFonts w:ascii="Arial" w:hAnsi="Arial" w:cs="Arial"/>
          <w:sz w:val="20"/>
          <w:szCs w:val="20"/>
        </w:rPr>
        <w:t>”</w:t>
      </w:r>
      <w:r w:rsidRPr="004B06A9">
        <w:rPr>
          <w:rFonts w:ascii="Arial" w:hAnsi="Arial" w:cs="Arial"/>
          <w:sz w:val="20"/>
          <w:szCs w:val="20"/>
        </w:rPr>
        <w:t xml:space="preserve">; </w:t>
      </w:r>
    </w:p>
    <w:p w14:paraId="51EE9D96"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13. Sửa đổi, bổ sung Điều 17 như sau: </w:t>
      </w:r>
    </w:p>
    <w:p w14:paraId="55155B8D" w14:textId="45CEB852"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Thay thế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Điều 17; </w:t>
      </w:r>
    </w:p>
    <w:p w14:paraId="57D729F8" w14:textId="74720421"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Bổ sung khoản 5 vào sau khoản 4 Điều 17 như sau: </w:t>
      </w:r>
    </w:p>
    <w:p w14:paraId="789719BD" w14:textId="617CF9B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5. Trường hợp đơn vị bán lẻ điện tại các mô hình khu, cụm (trừ khu đô thị, khu thương mại tự do) giao kết hợp đồng kỳ hạn điện với đơn vị phát điện năng lượng tái tạo và bán điện cho khách hàng sử dụng điện lớn tại các mô hình này: </w:t>
      </w:r>
    </w:p>
    <w:p w14:paraId="7F9F4D94" w14:textId="225C6739"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Đơn vị bán lẻ điện tại các mô hình khu, cụm này có trách nhiệm thỏa thuận và thực hiện phân bổ sản lượng điện từ nguồn điện năng lượng tái tạo (quy đổi tại điểm giao nhận) cho khách hàng sử dụng điện lớn tại các mô hình khu, cụm này có nhu cầu mua điện từ nguồn điện năng lượng tái tạo; b) Việc phân bổ sản lượng điện quy định tại điểm a khoản này phải bảo đảm tổng sản lượng điện phân bổ không vượt quá sản lượng điện năng mà Đơn vị phát điện năng lượng tái tạo đã thỏa thuận tại hợp đồng kỳ hạn điện với Đơn vị bán lẻ điện tại các mô hình khu, cụm này.</w:t>
      </w:r>
      <w:r>
        <w:rPr>
          <w:rFonts w:ascii="Arial" w:hAnsi="Arial" w:cs="Arial"/>
          <w:sz w:val="20"/>
          <w:szCs w:val="20"/>
        </w:rPr>
        <w:t>”</w:t>
      </w:r>
      <w:r w:rsidRPr="004B06A9">
        <w:rPr>
          <w:rFonts w:ascii="Arial" w:hAnsi="Arial" w:cs="Arial"/>
          <w:sz w:val="20"/>
          <w:szCs w:val="20"/>
        </w:rPr>
        <w:t xml:space="preserve">. </w:t>
      </w:r>
    </w:p>
    <w:p w14:paraId="1FEE2822" w14:textId="77777777" w:rsidR="005D7C1A"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14. Thay thế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Điều 18. </w:t>
      </w:r>
    </w:p>
    <w:p w14:paraId="1F78422D" w14:textId="467209C8"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15. Sửa đổi, bổ sung Điều 19 như sau: </w:t>
      </w:r>
    </w:p>
    <w:p w14:paraId="7290EA0B" w14:textId="17C5C889"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Bổ sung cụm từ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vào sau cụm từ </w:t>
      </w:r>
      <w:r>
        <w:rPr>
          <w:rFonts w:ascii="Arial" w:hAnsi="Arial" w:cs="Arial"/>
          <w:sz w:val="20"/>
          <w:szCs w:val="20"/>
        </w:rPr>
        <w:t>“</w:t>
      </w:r>
      <w:r w:rsidRPr="004B06A9">
        <w:rPr>
          <w:rFonts w:ascii="Arial" w:hAnsi="Arial" w:cs="Arial"/>
          <w:sz w:val="20"/>
          <w:szCs w:val="20"/>
        </w:rPr>
        <w:t>Khách hàng sử dụng điện lớn</w:t>
      </w:r>
      <w:r>
        <w:rPr>
          <w:rFonts w:ascii="Arial" w:hAnsi="Arial" w:cs="Arial"/>
          <w:sz w:val="20"/>
          <w:szCs w:val="20"/>
        </w:rPr>
        <w:t>”</w:t>
      </w:r>
      <w:r w:rsidRPr="004B06A9">
        <w:rPr>
          <w:rFonts w:ascii="Arial" w:hAnsi="Arial" w:cs="Arial"/>
          <w:sz w:val="20"/>
          <w:szCs w:val="20"/>
        </w:rPr>
        <w:t xml:space="preserve"> tại điểm b, điểm c và điểm d khoản 2 Điều này; </w:t>
      </w:r>
    </w:p>
    <w:p w14:paraId="5E3CB7D6"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Sửa đổi, bổ sung khoản 4 Điều 19 như sau: </w:t>
      </w:r>
    </w:p>
    <w:p w14:paraId="55E0E578" w14:textId="0504C9F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4. Trước ngày 20 tháng 3 năm N, gửi Đơn vị vận hành hệ thống điện và thị trường điện thông tin về chi phí sử dụng dịch vụ hệ thống điện trên một đơn vị điện năng (C</w:t>
      </w:r>
      <w:r w:rsidRPr="004B06A9">
        <w:rPr>
          <w:rFonts w:ascii="Arial" w:hAnsi="Arial" w:cs="Arial"/>
          <w:sz w:val="20"/>
          <w:szCs w:val="20"/>
          <w:vertAlign w:val="subscript"/>
        </w:rPr>
        <w:t>DPPAdv</w:t>
      </w:r>
      <w:r w:rsidRPr="004B06A9">
        <w:rPr>
          <w:rFonts w:ascii="Arial" w:hAnsi="Arial" w:cs="Arial"/>
          <w:sz w:val="20"/>
          <w:szCs w:val="20"/>
        </w:rPr>
        <w:t>) và chi phí thanh toán bù trừ chênh lệch trên một đơn vị điện năng (P</w:t>
      </w:r>
      <w:r w:rsidRPr="004B06A9">
        <w:rPr>
          <w:rFonts w:ascii="Arial" w:hAnsi="Arial" w:cs="Arial"/>
          <w:sz w:val="20"/>
          <w:szCs w:val="20"/>
          <w:vertAlign w:val="subscript"/>
        </w:rPr>
        <w:t>CL</w:t>
      </w:r>
      <w:r w:rsidRPr="004B06A9">
        <w:rPr>
          <w:rFonts w:ascii="Arial" w:hAnsi="Arial" w:cs="Arial"/>
          <w:sz w:val="20"/>
          <w:szCs w:val="20"/>
        </w:rPr>
        <w:t>) trong 05 năm gần nhất để công bố trên trang thông tin điện tử thị trường điện</w:t>
      </w:r>
      <w:r>
        <w:rPr>
          <w:rFonts w:ascii="Arial" w:hAnsi="Arial" w:cs="Arial"/>
          <w:sz w:val="20"/>
          <w:szCs w:val="20"/>
        </w:rPr>
        <w:t>”</w:t>
      </w:r>
      <w:r w:rsidRPr="004B06A9">
        <w:rPr>
          <w:rFonts w:ascii="Arial" w:hAnsi="Arial" w:cs="Arial"/>
          <w:sz w:val="20"/>
          <w:szCs w:val="20"/>
        </w:rPr>
        <w:t xml:space="preserve">. </w:t>
      </w:r>
    </w:p>
    <w:p w14:paraId="61FECAFF" w14:textId="06BE842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16. Sửa đổi, bổ sung Điều 20 như sau: </w:t>
      </w:r>
    </w:p>
    <w:p w14:paraId="410B72C7" w14:textId="045C201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Bổ sung cụm từ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vào sau cụm từ </w:t>
      </w:r>
      <w:r>
        <w:rPr>
          <w:rFonts w:ascii="Arial" w:hAnsi="Arial" w:cs="Arial"/>
          <w:sz w:val="20"/>
          <w:szCs w:val="20"/>
        </w:rPr>
        <w:t>“</w:t>
      </w:r>
      <w:r w:rsidRPr="004B06A9">
        <w:rPr>
          <w:rFonts w:ascii="Arial" w:hAnsi="Arial" w:cs="Arial"/>
          <w:sz w:val="20"/>
          <w:szCs w:val="20"/>
        </w:rPr>
        <w:t>Khách hàng sử dụng điện lớn</w:t>
      </w:r>
      <w:r>
        <w:rPr>
          <w:rFonts w:ascii="Arial" w:hAnsi="Arial" w:cs="Arial"/>
          <w:sz w:val="20"/>
          <w:szCs w:val="20"/>
        </w:rPr>
        <w:t>”</w:t>
      </w:r>
      <w:r w:rsidRPr="004B06A9">
        <w:rPr>
          <w:rFonts w:ascii="Arial" w:hAnsi="Arial" w:cs="Arial"/>
          <w:sz w:val="20"/>
          <w:szCs w:val="20"/>
        </w:rPr>
        <w:t xml:space="preserve"> tại khoản 1, khoản 3 và khoản 4 Điều này; </w:t>
      </w:r>
    </w:p>
    <w:p w14:paraId="268D3A2C" w14:textId="31B67DF8"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Sửa đổi, bổ sung khoản 6 Điều này như sau:</w:t>
      </w:r>
    </w:p>
    <w:p w14:paraId="127A0F58" w14:textId="68BDBB9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6. Trước ngày 15 tháng 11 của năm N, trên cơ sở danh sách khách hàng sử dụng điện lớn, đơn vị bán lẻ điện tại các mô hình khu, cụm (trừ khu đô thị, khu thương mại tự do) không đủ điều kiện tham gia cơ chế mua bán điện trực tiếp năm N+1 do Tổng công ty Điện lực, Công ty Điện lực gửi, Đơn vị vận hành hệ thống điện và thị trường điện tổng hợp danh sách, báo cáo Bộ Công Thương.</w:t>
      </w:r>
      <w:r>
        <w:rPr>
          <w:rFonts w:ascii="Arial" w:hAnsi="Arial" w:cs="Arial"/>
          <w:sz w:val="20"/>
          <w:szCs w:val="20"/>
        </w:rPr>
        <w:t>”</w:t>
      </w:r>
      <w:r w:rsidRPr="004B06A9">
        <w:rPr>
          <w:rFonts w:ascii="Arial" w:hAnsi="Arial" w:cs="Arial"/>
          <w:sz w:val="20"/>
          <w:szCs w:val="20"/>
        </w:rPr>
        <w:t xml:space="preserve">; </w:t>
      </w:r>
    </w:p>
    <w:p w14:paraId="2814E5DE" w14:textId="44C346A5"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khoản 7 Điều này như sau: </w:t>
      </w:r>
    </w:p>
    <w:p w14:paraId="1EF1791E" w14:textId="0C1B62F1"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4B06A9">
        <w:rPr>
          <w:rFonts w:ascii="Arial" w:hAnsi="Arial" w:cs="Arial"/>
          <w:sz w:val="20"/>
          <w:szCs w:val="20"/>
        </w:rPr>
        <w:t>7. Trước ngày 30 tháng 11 năm N, công bố danh sách khách hàng sử dụng điện lớn, đơn vị bán lẻ điện tại các mô hình khu, cụm (trừ khu đô thị, khu thương mại tự do) không đủ điều kiện tham gia cơ chế mua bán điện trực tiếp thông qua lưới điện quốc gia năm N+1.</w:t>
      </w:r>
      <w:r>
        <w:rPr>
          <w:rFonts w:ascii="Arial" w:hAnsi="Arial" w:cs="Arial"/>
          <w:sz w:val="20"/>
          <w:szCs w:val="20"/>
        </w:rPr>
        <w:t>”</w:t>
      </w:r>
      <w:r w:rsidRPr="004B06A9">
        <w:rPr>
          <w:rFonts w:ascii="Arial" w:hAnsi="Arial" w:cs="Arial"/>
          <w:sz w:val="20"/>
          <w:szCs w:val="20"/>
        </w:rPr>
        <w:t xml:space="preserve">. </w:t>
      </w:r>
    </w:p>
    <w:p w14:paraId="59654082"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17. Sửa đổi, bổ sung Điều 21 như sau: </w:t>
      </w:r>
    </w:p>
    <w:p w14:paraId="745C3123"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Sửa đổi, bổ sung khoản 4 Điều này như sau: </w:t>
      </w:r>
    </w:p>
    <w:p w14:paraId="1F49A281" w14:textId="0085A70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4. Ký kết Hợp đồng mua bán điện trên thị trường điện với Tập đoàn Điện lực Việt Nam (hoặc đơn vị được ủy quyền); ký kết hợp đồng kỳ hạn điện với khách hàng sử dụng điện lớn, 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w:t>
      </w:r>
    </w:p>
    <w:p w14:paraId="02D28FB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Sửa đổi, bổ sung khoản 5 Điều này như sau: </w:t>
      </w:r>
    </w:p>
    <w:p w14:paraId="51231805" w14:textId="78CD77B2"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5. Thống nhất tỷ lệ phần trăm (%) sản lượng điện đơn vị phát điện năng lượng tái tạo phân bổ cho khách hàng sử dụng điện lớn, đơn vị bán lẻ điện tại các mô hình khu, cụm (trừ khu đô thị, khu thương mại tự do) theo nguyên tắc quy định tại Điều 26 Nghị định này.</w:t>
      </w:r>
      <w:r>
        <w:rPr>
          <w:rFonts w:ascii="Arial" w:hAnsi="Arial" w:cs="Arial"/>
          <w:sz w:val="20"/>
          <w:szCs w:val="20"/>
        </w:rPr>
        <w:t>”</w:t>
      </w:r>
      <w:r w:rsidRPr="004B06A9">
        <w:rPr>
          <w:rFonts w:ascii="Arial" w:hAnsi="Arial" w:cs="Arial"/>
          <w:sz w:val="20"/>
          <w:szCs w:val="20"/>
        </w:rPr>
        <w:t xml:space="preserve">. </w:t>
      </w:r>
    </w:p>
    <w:p w14:paraId="7AB618D1"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18. Sửa đổi, bổ sung Điều 22 như sau: </w:t>
      </w:r>
    </w:p>
    <w:p w14:paraId="1E807FC5" w14:textId="16E4AE3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Thay thế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thành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tại khoản 1, khoản 2 Điều này; </w:t>
      </w:r>
    </w:p>
    <w:p w14:paraId="40C8D18F" w14:textId="731C4498"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Sửa đổi, bổ sung khoản 3 Điều này như sau: </w:t>
      </w:r>
    </w:p>
    <w:p w14:paraId="001EA17A" w14:textId="228E93E1"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3. Trước ngày 10 tháng 11 của năm N, rà soát và lập danh sách khách hàng sử dụng điện lớn, đơn vị bán lẻ điện tại các mô hình khu, cụm (trừ khu đô thị, khu thương mại tự do) (trong phạm vi quản lý) không đủ điều kiện tham gia cơ chế mua bán điện trực tiếp năm N+1, gửi Đơn vị vận hành hệ thống điện và thị trường điện.</w:t>
      </w:r>
      <w:r>
        <w:rPr>
          <w:rFonts w:ascii="Arial" w:hAnsi="Arial" w:cs="Arial"/>
          <w:sz w:val="20"/>
          <w:szCs w:val="20"/>
        </w:rPr>
        <w:t>”</w:t>
      </w:r>
      <w:r w:rsidRPr="004B06A9">
        <w:rPr>
          <w:rFonts w:ascii="Arial" w:hAnsi="Arial" w:cs="Arial"/>
          <w:sz w:val="20"/>
          <w:szCs w:val="20"/>
        </w:rPr>
        <w:t xml:space="preserve">; </w:t>
      </w:r>
    </w:p>
    <w:p w14:paraId="515F0E33" w14:textId="46B09A5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khoản 4 Điều này như sau: </w:t>
      </w:r>
    </w:p>
    <w:p w14:paraId="1ED19434" w14:textId="04E0FDC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4. Trước ngày 15 tháng 11 năm N, báo cáo Tập đoàn Điện lực Việt Nam tỷ lệ tổn thất điện năng trên lưới điện phân phối tại cấp điện áp từ 22 kV đến dưới 110 kV và từ 110 kV trở lên năm N-2 của Tổng công ty Điện lực.</w:t>
      </w:r>
      <w:r>
        <w:rPr>
          <w:rFonts w:ascii="Arial" w:hAnsi="Arial" w:cs="Arial"/>
          <w:sz w:val="20"/>
          <w:szCs w:val="20"/>
        </w:rPr>
        <w:t>”</w:t>
      </w:r>
      <w:r w:rsidRPr="004B06A9">
        <w:rPr>
          <w:rFonts w:ascii="Arial" w:hAnsi="Arial" w:cs="Arial"/>
          <w:sz w:val="20"/>
          <w:szCs w:val="20"/>
        </w:rPr>
        <w:t>;</w:t>
      </w:r>
    </w:p>
    <w:p w14:paraId="4BAC313F" w14:textId="368C3A3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d) Bổ sung cụm từ </w:t>
      </w:r>
      <w:r>
        <w:rPr>
          <w:rFonts w:ascii="Arial" w:hAnsi="Arial" w:cs="Arial"/>
          <w:sz w:val="20"/>
          <w:szCs w:val="20"/>
        </w:rPr>
        <w:t>“</w:t>
      </w:r>
      <w:r w:rsidRPr="004B06A9">
        <w:rPr>
          <w:rFonts w:ascii="Arial" w:hAnsi="Arial" w:cs="Arial"/>
          <w:sz w:val="20"/>
          <w:szCs w:val="20"/>
        </w:rPr>
        <w:t>đơn vị bán lẻ điện tại các mô hình khu, cụm (trừ khu đô thị, khu thương mại tự do)</w:t>
      </w:r>
      <w:r>
        <w:rPr>
          <w:rFonts w:ascii="Arial" w:hAnsi="Arial" w:cs="Arial"/>
          <w:sz w:val="20"/>
          <w:szCs w:val="20"/>
        </w:rPr>
        <w:t>”</w:t>
      </w:r>
      <w:r w:rsidRPr="004B06A9">
        <w:rPr>
          <w:rFonts w:ascii="Arial" w:hAnsi="Arial" w:cs="Arial"/>
          <w:sz w:val="20"/>
          <w:szCs w:val="20"/>
        </w:rPr>
        <w:t xml:space="preserve"> vào sau cụm từ </w:t>
      </w:r>
      <w:r>
        <w:rPr>
          <w:rFonts w:ascii="Arial" w:hAnsi="Arial" w:cs="Arial"/>
          <w:sz w:val="20"/>
          <w:szCs w:val="20"/>
        </w:rPr>
        <w:t>“</w:t>
      </w:r>
      <w:r w:rsidRPr="004B06A9">
        <w:rPr>
          <w:rFonts w:ascii="Arial" w:hAnsi="Arial" w:cs="Arial"/>
          <w:sz w:val="20"/>
          <w:szCs w:val="20"/>
        </w:rPr>
        <w:t>Khách hàng sử dụng điện lớn</w:t>
      </w:r>
      <w:r>
        <w:rPr>
          <w:rFonts w:ascii="Arial" w:hAnsi="Arial" w:cs="Arial"/>
          <w:sz w:val="20"/>
          <w:szCs w:val="20"/>
        </w:rPr>
        <w:t>”</w:t>
      </w:r>
      <w:r w:rsidRPr="004B06A9">
        <w:rPr>
          <w:rFonts w:ascii="Arial" w:hAnsi="Arial" w:cs="Arial"/>
          <w:sz w:val="20"/>
          <w:szCs w:val="20"/>
        </w:rPr>
        <w:t xml:space="preserve"> tại khoản 5 Điều này. </w:t>
      </w:r>
    </w:p>
    <w:p w14:paraId="3AB66552" w14:textId="0259D77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19. Sửa đổi, bổ sung Điều 23 như sau: </w:t>
      </w:r>
    </w:p>
    <w:p w14:paraId="5EEA0C05" w14:textId="23C94BA6" w:rsidR="004B06A9" w:rsidRPr="004B06A9" w:rsidRDefault="004B06A9" w:rsidP="004B06A9">
      <w:pPr>
        <w:tabs>
          <w:tab w:val="left" w:pos="2509"/>
        </w:tabs>
        <w:adjustRightInd w:val="0"/>
        <w:snapToGrid w:val="0"/>
        <w:spacing w:after="120" w:line="240" w:lineRule="auto"/>
        <w:ind w:firstLine="720"/>
        <w:jc w:val="both"/>
        <w:rPr>
          <w:rFonts w:ascii="Arial" w:hAnsi="Arial" w:cs="Arial"/>
          <w:b/>
          <w:bCs/>
          <w:sz w:val="20"/>
          <w:szCs w:val="20"/>
        </w:rPr>
      </w:pPr>
      <w:r>
        <w:rPr>
          <w:rFonts w:ascii="Arial" w:hAnsi="Arial" w:cs="Arial"/>
          <w:sz w:val="20"/>
          <w:szCs w:val="20"/>
        </w:rPr>
        <w:t>“</w:t>
      </w:r>
      <w:r w:rsidRPr="004B06A9">
        <w:rPr>
          <w:rFonts w:ascii="Arial" w:hAnsi="Arial" w:cs="Arial"/>
          <w:b/>
          <w:bCs/>
          <w:sz w:val="20"/>
          <w:szCs w:val="20"/>
        </w:rPr>
        <w:t xml:space="preserve">Điều 23. Trách nhiệm của Đơn vị </w:t>
      </w:r>
      <w:r>
        <w:rPr>
          <w:rFonts w:ascii="Arial" w:hAnsi="Arial" w:cs="Arial"/>
          <w:b/>
          <w:bCs/>
          <w:sz w:val="20"/>
          <w:szCs w:val="20"/>
        </w:rPr>
        <w:t>bán lẻ điện tại các mô</w:t>
      </w:r>
      <w:r w:rsidRPr="004B06A9">
        <w:rPr>
          <w:rFonts w:ascii="Arial" w:hAnsi="Arial" w:cs="Arial"/>
          <w:b/>
          <w:bCs/>
          <w:sz w:val="20"/>
          <w:szCs w:val="20"/>
        </w:rPr>
        <w:t xml:space="preserve"> hình khu, cum (trừ khu đô thị, khu thương mại tự do) </w:t>
      </w:r>
    </w:p>
    <w:p w14:paraId="71EB2F7A"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 Trường hợp đơn vị bán lẻ điện tại các mô hình khu, cụm (trừ khu đô thị, khu thương mại tự do) mua điện trực tiếp từ Đơn vị phát điện năng lượng tái tạo, đơn vị bán lẻ điện có trách nhiệm: </w:t>
      </w:r>
    </w:p>
    <w:p w14:paraId="3F0D2F7A" w14:textId="0DA112A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Đàm phán, giao kết hợp đồng kỳ hạn điện với Đơn vị phát điện năng lượng tái tạo, trong đó th</w:t>
      </w:r>
      <w:r>
        <w:rPr>
          <w:rFonts w:ascii="Arial" w:hAnsi="Arial" w:cs="Arial"/>
          <w:sz w:val="20"/>
          <w:szCs w:val="20"/>
        </w:rPr>
        <w:t>ỏa</w:t>
      </w:r>
      <w:r w:rsidRPr="004B06A9">
        <w:rPr>
          <w:rFonts w:ascii="Arial" w:hAnsi="Arial" w:cs="Arial"/>
          <w:sz w:val="20"/>
          <w:szCs w:val="20"/>
        </w:rPr>
        <w:t xml:space="preserve"> thuận, thống nhất tỷ lệ sản lượng điện năng lượng tái tạo phân bổ theo nguyên tắc quy định tại Điều 26 Nghị định này; </w:t>
      </w:r>
    </w:p>
    <w:p w14:paraId="0A274BCF"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Thỏa thuận, thống nhất sửa đổi hợp đồng mua bán điện hiện hữu với Tổng công ty Điện lực, Công ty Điện lực bảo đảm nhu cầu sử dụng điện từ nguồn điện năng lượng tái tạo của các khách hàng sử dụng điện lớn và nhu cầu sử dụng điện của các khách hàng còn lại trong các mô hình khu, cụm này; </w:t>
      </w:r>
    </w:p>
    <w:p w14:paraId="65809150" w14:textId="360418B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Thỏa thuận và thực hiện phân bổ sản lượng điện từ nguồn điện năng lượng tái tạo cho khách hàng sử dụng điện lớn tại các mô hình khu, cụm này có nhu cầu mua điện từ nguồn điện năng lượng tái tạo. Việc phân bổ sản lượng điện phải bảo đảm tổng sản lượng điện phân b</w:t>
      </w:r>
      <w:r>
        <w:rPr>
          <w:rFonts w:ascii="Arial" w:hAnsi="Arial" w:cs="Arial"/>
          <w:sz w:val="20"/>
          <w:szCs w:val="20"/>
        </w:rPr>
        <w:t>ổ</w:t>
      </w:r>
      <w:r w:rsidRPr="004B06A9">
        <w:rPr>
          <w:rFonts w:ascii="Arial" w:hAnsi="Arial" w:cs="Arial"/>
          <w:sz w:val="20"/>
          <w:szCs w:val="20"/>
        </w:rPr>
        <w:t xml:space="preserve"> không vượt quá sản lượng điện đơn vị bán lẻ điện này mua từ đơn vị phát điện năng lượng tái tạo. </w:t>
      </w:r>
    </w:p>
    <w:p w14:paraId="7768DE4A"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 Trường hợp nhận </w:t>
      </w:r>
      <w:r>
        <w:rPr>
          <w:rFonts w:ascii="Arial" w:hAnsi="Arial" w:cs="Arial"/>
          <w:sz w:val="20"/>
          <w:szCs w:val="20"/>
        </w:rPr>
        <w:t>ủy</w:t>
      </w:r>
      <w:r w:rsidRPr="004B06A9">
        <w:rPr>
          <w:rFonts w:ascii="Arial" w:hAnsi="Arial" w:cs="Arial"/>
          <w:sz w:val="20"/>
          <w:szCs w:val="20"/>
        </w:rPr>
        <w:t xml:space="preserve"> quyền của khách hàng sử dụng điện lớn để tham gia cơ chế mua bán điện trực tiếp, đơn vị bán lẻ điện tại các mô hình khu, cụm (trừ khu đô thị, khu thương mại tự do) có trách nhiệm: </w:t>
      </w:r>
    </w:p>
    <w:p w14:paraId="56233EFA"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Đàm phán, giao kết hợp đồng kỳ hạn điện với Đơn vị phát điện năng lượng tái tạo, hợp đồng mua bán điện với Tổng công ty Điện lực, Công ty Điện lực theo quy định tại Nghị định này; </w:t>
      </w:r>
    </w:p>
    <w:p w14:paraId="2656A158" w14:textId="0D24C196"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b) Thoả thuận, thống nhất sửa đổi hợp đồng mua bán điện hiện hữu với khách hàng sử dụng điện lớn trong phạm vi các khu, cụm trong thời hạn 30 ngày kể từ ngày nhận được văn bản đề nghị và các tài liệu có liên quan theo quy định pháp luật để bảo đảm cung cấp sản lượng điện theo nhu cầu của khách hàng sử dụng điện lớn này; thỏa thuận, thống nhất chi phí sử dụng lưới điện hằng tháng cho khách hàng sử dụng điện lớn này căn cứ sản lượng điện tiêu thụ thực tế hằng tháng của khách hàng sử dụng điện lớn và mức chênh lệch giữa giá bán điện cho đơn vị bán lẻ điện và giá bán lẻ điện cho khách hàng sử dụng điện lớn theo quy định về thực hiện giá bán điện hiện hành; thỏa thuận, thống nhất với khách hàng sử dụng điện lớn về chi phí phát sinh (nếu có) từ các hợp đồng kỳ hạn điện ký với đơn vị phát điện năng lượng tái tạo, hợp đồng mua bán điện với Tổng công ty Điện lực, Công ty Điện lực;</w:t>
      </w:r>
    </w:p>
    <w:p w14:paraId="221B330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Thỏa thuận, sửa đổi hợp đồng mua bán điện hiện hữu với Tổng công ty Điện lực, Công ty Điện lực bảo đảm nhu cầu sử dụng điện của các khách hàng còn lại trong các mô hình khu, cụm này. </w:t>
      </w:r>
    </w:p>
    <w:p w14:paraId="362273CB" w14:textId="62C1064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3. Trường hợp khách hàng sử dụng điện lớn trong mô hình khu, cụm có văn bản thông báo về việc ký kết hợp đồng mua bán điện trực tiếp với đơn vị phát điện năng lượng tái tạo và đề nghị phối hợp thực hiện cơ chế mua bán điện trực tiếp, trong thời hạn 30 ngày kể từ ngày nhận được văn bản đề nghị, đơn vị bán lẻ điện trong các mô hình khu, cụm này có trách nhiệm: </w:t>
      </w:r>
    </w:p>
    <w:p w14:paraId="71B8CFBA"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Thỏa thuận thống nhất với khách hàng sử dụng điện lớn về việc chấm dứt hợp đồng mua bán điện đã ký giữa hai bên; </w:t>
      </w:r>
    </w:p>
    <w:p w14:paraId="685F597F" w14:textId="2CF9442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Thỏa thuận, thống nhất sửa đổi hợp đồng mua bán điện hiện hữu với Tổng công ty Điện lực, Công ty Điện lực bảo đảm nhu cầu sử dụng điện của các khách hàng còn lại trong các mô hình khu, cụm này; </w:t>
      </w:r>
    </w:p>
    <w:p w14:paraId="10F3DBE1"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Thỏa thuận, thống nhất chi phí sử dụng lưới điện hằng tháng trong phạm vi các mô hình khu, cụm căn cứ sản lượng điện thực tế mua hằng tháng thông qua hợp đồng mua bán điện trực tiếp của khách hàng sử dụng điện lớn và mức chênh lệch giữa giá bán điện cho đơn vị bán lẻ điện và giá bán lẻ điện cho khách hàng sử dụng điện lớn theo quy định về thực hiện giá bán điện hiện hành. </w:t>
      </w:r>
    </w:p>
    <w:p w14:paraId="3683C23F" w14:textId="77BFB79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4. Trong quá trình tham gia cơ chế mua bán điện trực tiếp, trường hợp các thông tin theo quy định tại Điều 26 Nghị định này thay đổi, đơn vị bán lẻ điện tại các mô hình khu, cụm (trừ khu đô thị, khu thương mại tự do) có trách nhiệm thông báo bằng văn bản cho Đơn vị vận hành hệ thống điện và thị trường điện, Tổng công ty Điện lực, Công ty Điện lực. </w:t>
      </w:r>
    </w:p>
    <w:p w14:paraId="04340085"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Cung cấp thông tin về tình hình thực hiện, các vấn đề phát sinh, vướng mắc trong quá trình triển khai thực hiện theo yêu cầu của cơ quan có thẩm quyền.</w:t>
      </w:r>
      <w:r>
        <w:rPr>
          <w:rFonts w:ascii="Arial" w:hAnsi="Arial" w:cs="Arial"/>
          <w:sz w:val="20"/>
          <w:szCs w:val="20"/>
        </w:rPr>
        <w:t>”</w:t>
      </w:r>
      <w:r w:rsidRPr="004B06A9">
        <w:rPr>
          <w:rFonts w:ascii="Arial" w:hAnsi="Arial" w:cs="Arial"/>
          <w:sz w:val="20"/>
          <w:szCs w:val="20"/>
        </w:rPr>
        <w:t xml:space="preserve">. </w:t>
      </w:r>
    </w:p>
    <w:p w14:paraId="1AC36F9F" w14:textId="569DF10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20. Sửa đổi, bổ sung Điều 24 như sau: a) Bỏ cụm từ </w:t>
      </w:r>
      <w:r>
        <w:rPr>
          <w:rFonts w:ascii="Arial" w:hAnsi="Arial" w:cs="Arial"/>
          <w:sz w:val="20"/>
          <w:szCs w:val="20"/>
        </w:rPr>
        <w:t>“</w:t>
      </w:r>
      <w:r w:rsidRPr="004B06A9">
        <w:rPr>
          <w:rFonts w:ascii="Arial" w:hAnsi="Arial" w:cs="Arial"/>
          <w:sz w:val="20"/>
          <w:szCs w:val="20"/>
        </w:rPr>
        <w:t>hoặc Đơn vị bán lẻ điện tại các mô hình khu, cụm được ủy quyền</w:t>
      </w:r>
      <w:r>
        <w:rPr>
          <w:rFonts w:ascii="Arial" w:hAnsi="Arial" w:cs="Arial"/>
          <w:sz w:val="20"/>
          <w:szCs w:val="20"/>
        </w:rPr>
        <w:t>”</w:t>
      </w:r>
      <w:r w:rsidRPr="004B06A9">
        <w:rPr>
          <w:rFonts w:ascii="Arial" w:hAnsi="Arial" w:cs="Arial"/>
          <w:sz w:val="20"/>
          <w:szCs w:val="20"/>
        </w:rPr>
        <w:t xml:space="preserve"> tại khoản 1 Điều này. b) Sửa đổi, bổ sung khoản 3 Điều này như sau: </w:t>
      </w:r>
    </w:p>
    <w:p w14:paraId="58C37A62" w14:textId="7646F21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3. Khách hàng sử dụng điện lớn trong các mô hình khu, cụm mua bán điện với Tổng công ty Điện lực, Công ty Điện lực có trách nhiệm thực hiện quy định tại khoản 2 Điều này và các quy định sau: a) Thống nhất với đơn vị bán lẻ điện tại các mô hình khu, cụm (trừ khu đô thị, khu thương mại tự do) để sửa đổi hoặc chấm dứt hợp đồng mua bán điện hiện hữu bảo đảm cung cấp sản lượng điện theo nhu cầu của khách hàng sử dụng điện lớn quy định tại Điều 23 Nghị định này;</w:t>
      </w:r>
    </w:p>
    <w:p w14:paraId="7C06DD16"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Thống nhất với đơn vị bán lẻ điện tại các mô hình khu, cụm về: chi phí sử dụng lưới điện trong phạm vi các mô hình khu, cụm, chi phí phát sinh (nếu có) từ các hợp đồng kỳ hạn điện ký với đơn vị phát điện năng lượng tái tạo và hợp đồng mua bán điện với Tổng công ty Điện lực, Công ty Điện lực quy định tại Nghị định này."; </w:t>
      </w:r>
    </w:p>
    <w:p w14:paraId="2E17107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khoản 4 Điều này như sau: </w:t>
      </w:r>
    </w:p>
    <w:p w14:paraId="1350FA6B" w14:textId="77777777" w:rsidR="005D7C1A" w:rsidRDefault="005D7C1A"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4B06A9" w:rsidRPr="004B06A9">
        <w:rPr>
          <w:rFonts w:ascii="Arial" w:hAnsi="Arial" w:cs="Arial"/>
          <w:sz w:val="20"/>
          <w:szCs w:val="20"/>
        </w:rPr>
        <w:t xml:space="preserve">4. Trong quá trình tham gia cơ chế mua bán điện trực tiếp, trường hợp các thông tin theo quy định tại Điều 26 Nghị định này thay đổi, khách hàng sử dụng điện lớn có trách nhiệm thông báo bằng văn bản cho Đơn vị vận hành hệ thống điện và thị trường điện, Tổng công ty Điện lực, Công ty Điện lực.”. </w:t>
      </w:r>
    </w:p>
    <w:p w14:paraId="2AED54F8" w14:textId="1FD040C1"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21. Bổ sung cụm từ “đơn vị bán lẻ điện tại các mô hình khu, cụm” vào sau cụm từ “Khách hàng sử dụng điện lớn” tại Điều 25. </w:t>
      </w:r>
    </w:p>
    <w:p w14:paraId="40C7FFF8" w14:textId="53B391CD"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22. Sửa đổi, bổ sung Điều 26 như sau: </w:t>
      </w:r>
    </w:p>
    <w:p w14:paraId="65C7DE7D" w14:textId="77777777" w:rsidR="004B06A9" w:rsidRDefault="004B06A9" w:rsidP="004B06A9">
      <w:pPr>
        <w:tabs>
          <w:tab w:val="left" w:pos="2509"/>
        </w:tabs>
        <w:adjustRightInd w:val="0"/>
        <w:snapToGrid w:val="0"/>
        <w:spacing w:after="120" w:line="240" w:lineRule="auto"/>
        <w:ind w:firstLine="720"/>
        <w:jc w:val="both"/>
        <w:rPr>
          <w:rFonts w:ascii="Arial" w:hAnsi="Arial" w:cs="Arial"/>
          <w:b/>
          <w:bCs/>
          <w:sz w:val="20"/>
          <w:szCs w:val="20"/>
        </w:rPr>
      </w:pPr>
      <w:r w:rsidRPr="004B06A9">
        <w:rPr>
          <w:rFonts w:ascii="Arial" w:hAnsi="Arial" w:cs="Arial"/>
          <w:sz w:val="20"/>
          <w:szCs w:val="20"/>
        </w:rPr>
        <w:t>“</w:t>
      </w:r>
      <w:r w:rsidRPr="004B06A9">
        <w:rPr>
          <w:rFonts w:ascii="Arial" w:hAnsi="Arial" w:cs="Arial"/>
          <w:b/>
          <w:bCs/>
          <w:sz w:val="20"/>
          <w:szCs w:val="20"/>
        </w:rPr>
        <w:t xml:space="preserve">Điều 26. Trình tự tham gia mua bán điện trực tiếp thông qua lưới điện quốc gia </w:t>
      </w:r>
    </w:p>
    <w:p w14:paraId="2C4B2DFE" w14:textId="5B3044AF" w:rsidR="004B06A9" w:rsidRP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 Đơn vị đại diện và phương thức nộp hồ sơ </w:t>
      </w:r>
    </w:p>
    <w:p w14:paraId="44B6C76D"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a) Khách hàng sử dụng điện lớn, đơn vị bán lẻ điện tại mô hình khu, cụm (trừ khu đô thị, khu thương mại tự do) và đơn vị phát điện năng lượng tái tạo thống nhất, ủy quyền cho một đơn vị đại diện theo quy định của pháp luật để gửi hồ sơ đăng ký tham gia cơ chế mua bán điện trực tiếp về Đơn vị vận hành hệ thống điện và thị trường điện; </w:t>
      </w:r>
    </w:p>
    <w:p w14:paraId="7EAADA4A" w14:textId="28E30F4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Hồ sơ đăng ký được gửi qua </w:t>
      </w:r>
      <w:r w:rsidR="00A835BD">
        <w:rPr>
          <w:rFonts w:ascii="Arial" w:hAnsi="Arial" w:cs="Arial"/>
          <w:sz w:val="20"/>
          <w:szCs w:val="20"/>
        </w:rPr>
        <w:t>Cổng Dịch vụ</w:t>
      </w:r>
      <w:r w:rsidRPr="004B06A9">
        <w:rPr>
          <w:rFonts w:ascii="Arial" w:hAnsi="Arial" w:cs="Arial"/>
          <w:sz w:val="20"/>
          <w:szCs w:val="20"/>
        </w:rPr>
        <w:t xml:space="preserve"> trực tuyến của Đơn vị vận hành hệ thống điện và thị trường điện hoặc qua dịch vụ bưu chính. </w:t>
      </w:r>
    </w:p>
    <w:p w14:paraId="0044F36B" w14:textId="2C6375CC"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 Bộ hợp đồng khi tham gia cơ chế mua bán điện trực tiếp thông qua lưới điện quốc gia thực hiện theo quy định tại Điều 4 Nghị định này. Thời điểm bộ hợp đồng mua bán điện trực tiếp được xác định có hiệu lực theo thỏa thuận của các bên; thời điểm áp dụng cơ chế mua bán điện trực tiếp tính từ thời điểm Đơn vị vận hành hệ thống điện và thị trường điện công bố chính thức việc các bên tham gia cơ chế mua bán điện trực tiếp. </w:t>
      </w:r>
    </w:p>
    <w:p w14:paraId="22EAFFC9"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3. Hồ sơ đăng ký tham gia cơ chế mua bán điện trực tiếp thông qua lưới điện quốc gia Đơn vị đại diện gửi hồ sơ đăng ký tham gia cơ chế mua bán điện trực tiếp đến Đơn vị vận hành hệ thống điện và thị trường điện, bao gồm các tài liệu sau: </w:t>
      </w:r>
    </w:p>
    <w:p w14:paraId="0F9D050C" w14:textId="703B02E5"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Văn bản đề nghị tham gia cơ chế mua bán điện trực tiếp; </w:t>
      </w:r>
    </w:p>
    <w:p w14:paraId="00A86470" w14:textId="50D4D28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Bản sao đầy đủ bộ hợp đồng quy định tại khoản 2 Điều này;</w:t>
      </w:r>
    </w:p>
    <w:p w14:paraId="16673BD4"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Thông tin của đơn vị phát điện năng lượng tái tạo, khách hàng sử dụng điện lớn, đơn vị bán lẻ điện trong phạm vi mô hình khu, cụm (trừ khu đô thị, khu thương mại tự do), bao gồm: địa điểm, quy mô công suất, phụ tải, cơ sở hạ tầng đo đếm và kết nối phục vụ tham gia thị trường điện; </w:t>
      </w:r>
    </w:p>
    <w:p w14:paraId="65B10116"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d) Hồ sơ đăng ký tham gia thị trường bán buôn điện cạnh tranh của đơn vị phát điện năng lượng tái tạo theo Quy định vận hành thị trường bán buôn điện cạnh tranh do Bộ trưởng Bộ Công Thương ban hành; </w:t>
      </w:r>
    </w:p>
    <w:p w14:paraId="1CA8FB40" w14:textId="671C837F"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 Văn bản thống nhất tỷ lệ sản lượng điện đơn vị phát điện năng lượng tái tạo phân b</w:t>
      </w:r>
      <w:r w:rsidR="00104674">
        <w:rPr>
          <w:rFonts w:ascii="Arial" w:hAnsi="Arial" w:cs="Arial"/>
          <w:sz w:val="20"/>
          <w:szCs w:val="20"/>
        </w:rPr>
        <w:t>ổ</w:t>
      </w:r>
      <w:r w:rsidRPr="004B06A9">
        <w:rPr>
          <w:rFonts w:ascii="Arial" w:hAnsi="Arial" w:cs="Arial"/>
          <w:sz w:val="20"/>
          <w:szCs w:val="20"/>
        </w:rPr>
        <w:t xml:space="preserve"> cho khách hàng sử dụng điện lớn, đơn vị bán lẻ điện tại các mô hình khu, cụm (trừ khu đô thị, khu thương mại tự do) không vượt quá 100% đối với trường hợp 01 đơn vị phát điện năng lượng tái tạo ký hợp đồng kỳ hạn điện với 01 Khách hàng sử dụng điện lớn hoặc 01 đơn vị bán lẻ điện tại các mô hình khu, cụm (trừ khu đô thị, khu thương mại tự do). Trường hợp 01 đơn vị phát điện năng lượng tái tạo ký hợp đồng kỳ hạn điện với nhiều khách hàng sử dụng điện lớn, nhiều đơn vị bán lẻ điện tại các mô hình khu, cụm (trừ khu đô thị, khu thương mại tự do) thì tổng các tỷ lệ sản lượng điện đơn vị phát điện năng lượng tái tạo phân b</w:t>
      </w:r>
      <w:r w:rsidR="00104674">
        <w:rPr>
          <w:rFonts w:ascii="Arial" w:hAnsi="Arial" w:cs="Arial"/>
          <w:sz w:val="20"/>
          <w:szCs w:val="20"/>
        </w:rPr>
        <w:t>ổ</w:t>
      </w:r>
      <w:r w:rsidRPr="004B06A9">
        <w:rPr>
          <w:rFonts w:ascii="Arial" w:hAnsi="Arial" w:cs="Arial"/>
          <w:sz w:val="20"/>
          <w:szCs w:val="20"/>
        </w:rPr>
        <w:t xml:space="preserve"> cho khách hàng sử dụng điện lớn, đơn vị bán lẻ điện tại các mô hình khu, cụm (trừ khu đô thị, khu thương mại tự do) không vượt quá 100%; </w:t>
      </w:r>
    </w:p>
    <w:p w14:paraId="24D8B115"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e) Văn bản hoàn thành các điều kiện kỹ thuật, trang bị cơ sở hạ tầng đo đếm và công nghệ thông tin theo quy định; </w:t>
      </w:r>
    </w:p>
    <w:p w14:paraId="479B8D5B" w14:textId="358AB1ED"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g) Văn bản thỏa thuận thống nhất với Tổng công ty Điện lực, Công ty Điện lực về trách nhiệm lắp đặt công tơ đo đếm của khách hàng sử dụng điện lớn, đơn vị bán lẻ điện tại các mô hình khu, cụm (trừ khu đô thị, khu thương mại tự do) mua bán điện trực tiếp đáp ứng các điều kiện kỹ thuật theo quy định; </w:t>
      </w:r>
    </w:p>
    <w:p w14:paraId="19919FE1" w14:textId="19BB759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h) Trường hợp khách hàng sử dụng điện lớn trong các mô hình khu, cụm (trừ khu đô thị, khu thương mại tự do) chấm dứt hợp đồng với đơn vị bán lẻ điện tại các mô hình khu, cụm này để mua điện trực tiếp của đơn vị phát điện năng lượng tái tạo và của Tổng công ty Điện lực, Công ty Điện lực: bao gồm các văn bản thỏa thuận thống nhất về dự kiến chấm dứt hợp đồng mua bán điện đã ký giữa khách hàng sử dụng điện lớn trong các mô hình khu, cụm với đơn vị bán lẻ điện tại các mô hình khu, cụm này, văn bản thoả thuận, thống nhất về chi phí sử dụng lưới điện trong phạm vi các mô hình khu, cụm; </w:t>
      </w:r>
    </w:p>
    <w:p w14:paraId="256CDFE4" w14:textId="6AF379B9"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i) Trường hợp khách hàng sử dụng điện lớn ủy quyền cho đơn vị bán lẻ điện tại các mô hình khu, cụm (trừ khu đô thị, khu thương mại tự do) tham gia cơ chế mua bán điện trực tiếp: bao gồm văn bản thỏa thuận thống nhất về sửa đổi hợp đồng mua bán điện hiện hữu với khách hàng sử dụng điện lớn; hợp đồng mua bán điện hiện hữu sửa đổi giữa đơn vị bán lẻ điện tại các mô hình khu, cụm này với Tổng công ty Điện lực, Công ty Điện lực; văn bản thỏa thuận, thống nhất về chi phí sử dụng lưới điện trong phạm vi các mô hình khu, cụm; văn bản thỏa thuận, thống nhất về chi phí phát sinh (nếu có) từ các hợp đồng kỳ hạn điện ký với đơn vị phát điện năng lượng tái tạo và hợp đồng mua bán điện với Tổng công ty Điện lực, Công ty Điện lực;</w:t>
      </w:r>
    </w:p>
    <w:p w14:paraId="3D091A77"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k) Trường hợp đơn vị bán lẻ điện tại các mô hình khu, cụm (trừ khu đô thị, khu thương mại tự do) mua điện trực tiếp từ Đơn vị phát điện năng lượng tái tạo: bao gồm hợp đồng mua bán điện hiện hữu sửa đổi với Tổng công ty Điện lực, Công ty Điện lực (để bảo đảm nhu cầu sử dụng điện từ nguồn điện năng lượng tái tạo của các khách hàng sử dụng điện lớn và nhu cầu sử dụng điện của các khách hàng còn lại trong các mô hình khu, cụm này); văn bản thỏa thuận, thực hiện phân bổ sản lượng điện từ nguồn điện năng lượng tái tạo cho khách hàng sử dụng điện lớn tại các mô hình khu, cụm này có nhu cầu mua điện từ nguồn điện năng lượng tái tạo. </w:t>
      </w:r>
    </w:p>
    <w:p w14:paraId="0E66B720"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4. Tiếp nhận và xử lý hồ sơ Trong thời hạn 05 ngày làm việc kể từ ngày nhận được hồ sơ đăng ký tham gia cơ chế mua bán điện trực tiếp theo quy định tại khoản 2 và 3 Điều này, Đơn vị vận hành hệ thống điện và thị trường điện có trách nhiệm: </w:t>
      </w:r>
    </w:p>
    <w:p w14:paraId="398760C5"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Kiểm tra tính đầy đủ, hợp lệ của hồ sơ đăng ký tham gia cơ chế mua bán điện trực tiếp; </w:t>
      </w:r>
    </w:p>
    <w:p w14:paraId="7DBD2D5E"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Rà soát tính đáp ứng tỷ lệ sản lượng điện đơn vị phát điện năng lượng tái tạo phân bổ cho khách hàng sử dụng điện lớn, đơn vị bán lẻ điện tại các mô hình khu, cụm (trừ khu đô thị, khu thương mại tự do). Trường hợp chưa đáp ứng, Đơn vị vận hành hệ thống điện và thị trường điện có văn bản hướng dẫn đơn vị đại diện gửi hồ sơ đăng ký tham gia cơ chế mua bán điện trực tiếp thống nhất tỷ lệ sản lượng điện đơn vị phát điện năng lượng tái tạo phân bổ cho khách hàng sử dụng điện lớn, đơn vị bán lẻ điện tại các mô hình khu, cụm (trừ khu đô thị, khu thương mại tự do) theo nguyên tắc quy định tại điểm đ khoản 3 Điều này; </w:t>
      </w:r>
    </w:p>
    <w:p w14:paraId="6FEB21F5"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Trường hợp hồ sơ đăng ký tham gia cơ chế mua bán điện trực tiếp đầy đủ, hợp lệ, Đơn vị vận hành hệ thống điện và thị trường điện thực hiện kiểm tra, tổng hợp thông tin, báo cáo Bộ Công Thương và có văn bản thông báo thời điểm chính thức tham gia cơ chế mua bán điện trực tiếp và gửi Tập đoàn Điện lực Việt Nam, Tổng công ty Điện lực, Công ty Điện lực, đơn vị phát điện năng lượng tái tạo, khách hàng sử dụng điện lớn và đơn vị bán lẻ điện tại các mô hình khu, cụm (trừ khu đô thị, khu thương mại tự do). </w:t>
      </w:r>
    </w:p>
    <w:p w14:paraId="2F4FE0FC" w14:textId="5971BA11"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Trong thời gian từ khi nộp hồ sơ đến trước thời điểm Đơn vị vận hành hệ thống điện và thị trường điện công bố chính thức việc tham gia cơ chế mua bán điện trực tiếp thông qua lưới điện quốc gia, Tập đoàn Điện lực Việt Nam, Tổng công ty Điện lực, Công ty Điện lực và đơn vị có liên quan có trách nhiệm phối hợp bảo đảm đo đếm, giao nhận và thanh toán điện năng liên tục, không gián đoạn cho đơn vị phát điện năng lượng tái tạo, khách hàng sử dụng điện lớn, đơn vị bán lẻ điện tại các mô hình khu, cụm (trừ khu đô thị, khu thương mại tự do) theo cơ chế giao dịch hiện hành, phù hợp với pháp luật về điện lực và quy định vận hành thị trường điện.</w:t>
      </w:r>
      <w:r>
        <w:rPr>
          <w:rFonts w:ascii="Arial" w:hAnsi="Arial" w:cs="Arial"/>
          <w:sz w:val="20"/>
          <w:szCs w:val="20"/>
        </w:rPr>
        <w:t>”</w:t>
      </w:r>
      <w:r w:rsidRPr="004B06A9">
        <w:rPr>
          <w:rFonts w:ascii="Arial" w:hAnsi="Arial" w:cs="Arial"/>
          <w:sz w:val="20"/>
          <w:szCs w:val="20"/>
        </w:rPr>
        <w:t xml:space="preserve">. </w:t>
      </w:r>
    </w:p>
    <w:p w14:paraId="727FEA0D" w14:textId="6D13E548"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23. Sửa đổi, bổ sung Điều 27 như sau:</w:t>
      </w:r>
    </w:p>
    <w:p w14:paraId="39A76D1F" w14:textId="30A594C5"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b/>
          <w:bCs/>
          <w:sz w:val="20"/>
          <w:szCs w:val="20"/>
        </w:rPr>
        <w:t>Điều 27. Tạm ngừng, chấm dứt, khôi phục tham gia cơ chế mua bán điện trực tiếp</w:t>
      </w:r>
      <w:r w:rsidRPr="004B06A9">
        <w:rPr>
          <w:rFonts w:ascii="Arial" w:hAnsi="Arial" w:cs="Arial"/>
          <w:sz w:val="20"/>
          <w:szCs w:val="20"/>
        </w:rPr>
        <w:t xml:space="preserve"> </w:t>
      </w:r>
    </w:p>
    <w:p w14:paraId="4966584F"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1. Tạm ngừng tham gia cơ chế mua bán điện trực tiếp </w:t>
      </w:r>
    </w:p>
    <w:p w14:paraId="7832E94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Tạm ngừng việc tham gia cơ chế mua bán điện trực tiếp đối với khách hàng sử dụng điện lớn, đơn vị bán lẻ điện tại các mô hình khu, cụm (trừ khu đô thị, khu thương mại tự do), đơn vị phát điện năng lượng tái tạo trong các trường hợp: một trong các hợp đồng của cơ chế mua bán điện trực tiếp bị tạm ngừng hoặc hết hiệu lực, gây ảnh hưởng đến lợi ích của các bên liên quan; có hành vi lợi dụng cơ chế, chính sách để trục lợi; khách hàng sử dụng điện lớn đã tham gia cơ chế mua bán điện trực tiếp năm N nhưng không đáp ứng điều kiện về việc tham gia cơ chế mua bán điện trực tiếp trong năm N+1 theo quy định tại khoản 2 Điều 5 Nghị định này; đơn vị bán lẻ điện tại các mô hình khu, cụm (trừ khu đô thị, khu thương mại tự do) đã tham gia cơ chế mua bán điện trực tiếp năm N nhưng không đáp ứng điều kiện về việc tham gia cơ chế mua bán điện trực tiếp trong năm N+1 theo quy định tại khoản 3 Điều 5 Nghị định này; </w:t>
      </w:r>
    </w:p>
    <w:p w14:paraId="39C68B0D" w14:textId="7656BA38"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Thanh toán trong trường hợp tạm ngừng tham gia cơ chế mua bán điện trực tiếp: khách hàng sử dụng điện lớn thanh toán theo biểu giá bán lẻ điện do Bộ trưởng Bộ Công Thương ban hành; đơn vị bán lẻ điện tại các mô hình khu, cụm (trừ khu đô thị, khu thương mại tự do) thanh toán theo biểu giá điện hiện hành; trường hợp hợp đồng kỳ hạn điện với khách hàng sử dụng điện lớn, đơn vị bán lẻ điện tại các mô hình khu, cụm (trừ khu đô thị, khu thương mại tự do) bị tạm ngừng hoặc hết hiệu lực: Giá mua điện cho đơn vị phát điện năng lượng tái tạo được xác định bằng giá điện năng thị trường điện bình quân của năm trước liền kề do Đơn vị vận hành hệ thống điện và thị trường điện công bố và không vượt quá mức giá tối đa của khung giá phát điện loại hình tương ứng do Bộ trưởng Bộ Công Thương ban hành. </w:t>
      </w:r>
    </w:p>
    <w:p w14:paraId="45A805F7"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 Trường hợp tạm ngừng thị trường điện giao ngay </w:t>
      </w:r>
    </w:p>
    <w:p w14:paraId="69C32A67"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 xml:space="preserve">a) Giá điện năng thanh toán cho đơn vị phát điện năng lượng tái tạo và giá tham chiếu trong hợp đồng kỳ hạn điện được xác định bằng giá thị trường điện trong các chu kỳ của ngày tương ứng trong tuần gần nhất mà thị trường điện giao ngay còn vận hành; </w:t>
      </w:r>
    </w:p>
    <w:p w14:paraId="75EF5DC2" w14:textId="7AECCEB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Các hợp đồng theo quy định tại khoản 2 Điều 4 Nghị định này tiếp tục thực hiện theo các thỏa thuận đã ký. </w:t>
      </w:r>
    </w:p>
    <w:p w14:paraId="5A4C0CFA" w14:textId="329AC11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3. Chấm dứt tham gia cơ chế mua bán điện trực tiếp </w:t>
      </w:r>
    </w:p>
    <w:p w14:paraId="23A950A1" w14:textId="59F9AC18"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Các bên chấm dứt tham gia cơ chế mua bán điện trực tiếp khi có một trong các trường hợp sau: Tự nguyện chấm dứt theo yêu cầu của các bên tham gia; có hành vi lợi dụng cơ chế, chính sách để trục lợi và hậu quả gây ra không thể khắc phục. Trường hợp chấm dứt tham gia cơ chế mua bán điện trực tiếp, các khách hàng sử dụng điện lớn, đơn vị bán lẻ điện tại các mô hình khu, cụm (trừ khu đô thị, khu thương mại tự do), Tổng công ty Điện lực, Công ty Điện lực có trách nhiệm đàm phán, ký kết hợp đồng mua bán điện theo quy định hiện hành;</w:t>
      </w:r>
    </w:p>
    <w:p w14:paraId="25596E5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Trong thời hạn 12 tháng kể từ thời điểm khách hàng sử dụng điện lớn, đơn vị bán lẻ điện tại các mô hình khu, cụm (trừ khu đô thị, khu thương mại tự do) chấm dứt tham gia cơ chế mua bán điện trực tiếp, Tập đoàn Điện lực Việt Nam và đơn vị phát điện năng lượng tái tạo tiếp tục thực hiện Hợp đồng mua bán điện trên thị trường giao ngay và có trách nhiệm hoàn thành đàm phán, ký kết hợp đồng mua bán điện theo quy định hiện hành, bảo đảm cung cấp điện ổn định của hệ thống điện, không gián đoạn vận hành, huy động nguồn điện năng lượng tái tạo. Giá mua điện trong thời gian này được xác định bằng giá điện năng thị trường điện bình quân của năm trước liền kề do Đơn vị vận hành hệ thống điện và thị trường điện công bố và không vượt quá mức giá tối đa của khung giá phát điện loại hình tương ứng do Bộ Công Thương ban hành. </w:t>
      </w:r>
    </w:p>
    <w:p w14:paraId="37CCCEC4"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4. Khôi phục tham gia cơ chế mua bán điện trực tiếp </w:t>
      </w:r>
    </w:p>
    <w:p w14:paraId="7351AF94"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Các bên khôi phục tham gia cơ chế mua bán điện trực tiếp khi có một trong các trường hợp sau: khôi phục thị trường điện giao ngay, các hành vi vi phạm đã được khắc phục và được cơ quan có thẩm quyền ra quyết định về việc khôi phục tham gia cơ chế; </w:t>
      </w:r>
    </w:p>
    <w:p w14:paraId="1A643730"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Trường hợp khôi phục tham gia cơ chế mua bán điện trực tiếp, các đơn vị có trách nhiệm tiếp tục thực hiện các thỏa thuận tại các hợp đồng mua bán điện đã ký kết. </w:t>
      </w:r>
    </w:p>
    <w:p w14:paraId="254971A3"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5. Thẩm quyền trong việc tạm dừng, chấm dứt, khôi phục tham gia cơ chế mua bán điện trực tiếp </w:t>
      </w:r>
    </w:p>
    <w:p w14:paraId="4A6BFA99"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Bộ trưởng Bộ Công Thương có ý kiến đối với việc tạm ngừng và khôi phục tham gia cơ chế mua bán điện trực tiếp của Đơn vị phát điện năng lượng tái tạo, Khách hàng sử dụng điện lớn, Đơn vị bán lẻ điện tại các mô hình khu, cụm (trừ khu đô thị, khu thương mại tự do) trên cơ sở báo cáo, kiến nghị của Đơn vị vận hành hệ thống điện và thị trường điện hoặc các cơ quan, tổ chức liên quan khác; </w:t>
      </w:r>
    </w:p>
    <w:p w14:paraId="1112D669" w14:textId="2041DA0F"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Bộ trưởng Bộ Công Thương quyết định chấm dứt tham gia cơ chế mua bán điện trực tiếp của Đơn vị phát điện năng lượng tái tạo, Khách hàng sử dụng điện lớn, Đơn vị bán lẻ điện tại các mô hình khu, cụm (trừ khu đô thị, khu thương mại tự do) sau khi lấy ý kiến bằng văn bản của các cơ quan có liên quan</w:t>
      </w:r>
      <w:r>
        <w:rPr>
          <w:rFonts w:ascii="Arial" w:hAnsi="Arial" w:cs="Arial"/>
          <w:sz w:val="20"/>
          <w:szCs w:val="20"/>
        </w:rPr>
        <w:t>”</w:t>
      </w:r>
      <w:r w:rsidRPr="004B06A9">
        <w:rPr>
          <w:rFonts w:ascii="Arial" w:hAnsi="Arial" w:cs="Arial"/>
          <w:sz w:val="20"/>
          <w:szCs w:val="20"/>
        </w:rPr>
        <w:t xml:space="preserve">. </w:t>
      </w:r>
    </w:p>
    <w:p w14:paraId="75745BB1" w14:textId="30E9B6B4"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24. Sửa đổi, bổ sung Điều 28 như sau: </w:t>
      </w:r>
    </w:p>
    <w:p w14:paraId="287BD010" w14:textId="411ED38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Sửa đổi, bổ sung một số nội dung tại điểm a khoản 1 Điều này như sau: </w:t>
      </w:r>
      <w:r>
        <w:rPr>
          <w:rFonts w:ascii="Arial" w:hAnsi="Arial" w:cs="Arial"/>
          <w:sz w:val="20"/>
          <w:szCs w:val="20"/>
        </w:rPr>
        <w:t>“</w:t>
      </w:r>
      <w:r w:rsidRPr="004B06A9">
        <w:rPr>
          <w:rFonts w:ascii="Arial" w:hAnsi="Arial" w:cs="Arial"/>
          <w:sz w:val="20"/>
          <w:szCs w:val="20"/>
        </w:rPr>
        <w:t xml:space="preserve">Đối tượng báo cáo: Khách hàng sử dụng điện lớn, Đơn vị bán lẻ điện tại các mô hình khu, cụm tham gia mua bán điện trực tiếp thông qua lưới điện kết nối riêng; </w:t>
      </w:r>
    </w:p>
    <w:p w14:paraId="4C5C2C0D" w14:textId="012972C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Cơ quan nhận báo cáo: Bộ Công Thương, </w:t>
      </w:r>
      <w:r>
        <w:rPr>
          <w:rFonts w:ascii="Arial" w:hAnsi="Arial" w:cs="Arial"/>
          <w:sz w:val="20"/>
          <w:szCs w:val="20"/>
        </w:rPr>
        <w:t>Ủy ban</w:t>
      </w:r>
      <w:r w:rsidRPr="004B06A9">
        <w:rPr>
          <w:rFonts w:ascii="Arial" w:hAnsi="Arial" w:cs="Arial"/>
          <w:sz w:val="20"/>
          <w:szCs w:val="20"/>
        </w:rPr>
        <w:t xml:space="preserve"> nhân dân tỉnh, thành phố, Tổng công ty Điện lực, Công ty Điện lực (chỉ nhận báo cáo của Khách hàng sử dụng điện lớn, Đơn vị bán lẻ điện tại các mô hình khu, cụm trong địa bàn quản lý);</w:t>
      </w:r>
      <w:r>
        <w:rPr>
          <w:rFonts w:ascii="Arial" w:hAnsi="Arial" w:cs="Arial"/>
          <w:sz w:val="20"/>
          <w:szCs w:val="20"/>
        </w:rPr>
        <w:t>”</w:t>
      </w:r>
      <w:r w:rsidRPr="004B06A9">
        <w:rPr>
          <w:rFonts w:ascii="Arial" w:hAnsi="Arial" w:cs="Arial"/>
          <w:sz w:val="20"/>
          <w:szCs w:val="20"/>
        </w:rPr>
        <w:t xml:space="preserve">; </w:t>
      </w:r>
    </w:p>
    <w:p w14:paraId="221A676B" w14:textId="57D61E7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Bổ sung điểm a</w:t>
      </w:r>
      <w:r>
        <w:rPr>
          <w:rFonts w:ascii="Arial" w:hAnsi="Arial" w:cs="Arial"/>
          <w:sz w:val="20"/>
          <w:szCs w:val="20"/>
        </w:rPr>
        <w:t>1</w:t>
      </w:r>
      <w:r w:rsidRPr="004B06A9">
        <w:rPr>
          <w:rFonts w:ascii="Arial" w:hAnsi="Arial" w:cs="Arial"/>
          <w:sz w:val="20"/>
          <w:szCs w:val="20"/>
        </w:rPr>
        <w:t xml:space="preserve"> vào sau điểm a khoản 1 Điều này như sau:</w:t>
      </w:r>
    </w:p>
    <w:p w14:paraId="62C60991" w14:textId="3CF22453"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a1) Báo cáo kết quả mua bán điện trực tiếp thông qua Lưới điện kết nối riêng tháng M-1 theo Mẫu số 05 Phụ lục V ban hành kèm theo Nghị định này như sau:  </w:t>
      </w:r>
    </w:p>
    <w:p w14:paraId="1342FDB0"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Tên báo cáo: Báo cáo kết quả mua bán điện trực tiếp của tháng trước liền kề; </w:t>
      </w:r>
    </w:p>
    <w:p w14:paraId="1C06A5BE"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Nội dung báo cáo: Tổng số Đơn vị phát điện năng lượng tái tạo, Khách hàng sử dụng điện lớn, Đơn vị bán lẻ điện tại các mô hình khu, cụm tham gia cơ chế mua bán điện trực tiếp; các thông tin về chủ thể hợp đồng (bên mua, bên bán); sản lượng điện năng mua bán trong tháng; chi phí mua điện </w:t>
      </w:r>
      <w:r w:rsidRPr="004B06A9">
        <w:rPr>
          <w:rFonts w:ascii="Arial" w:hAnsi="Arial" w:cs="Arial"/>
          <w:sz w:val="20"/>
          <w:szCs w:val="20"/>
        </w:rPr>
        <w:lastRenderedPageBreak/>
        <w:t xml:space="preserve">trực tiếp trong tháng; cấp điện áp đấu nối của nguồn điện mặt trời mái nhà; các khó khăn, vướng mắc, kiến nghị giải pháp (nếu có); </w:t>
      </w:r>
    </w:p>
    <w:p w14:paraId="65C43E29"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tượng báo cáo: Tổng công ty Điện lực, Công ty Điện lực; </w:t>
      </w:r>
    </w:p>
    <w:p w14:paraId="1D2380F4" w14:textId="7616DA5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Cơ quan nhận báo cáo: Bộ Công Thương; </w:t>
      </w:r>
    </w:p>
    <w:p w14:paraId="4E1C6C47"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Phương thức gửi báo cáo: Qua thư điện tử hoặc qua dịch vụ bưu chính; </w:t>
      </w:r>
    </w:p>
    <w:p w14:paraId="7287CD71" w14:textId="2C83869F"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Thời hạn gửi báo cáo: Trước ngày 20 tháng M; Tần suất gửi báo cáo: Hằng tháng.</w:t>
      </w:r>
      <w:r>
        <w:rPr>
          <w:rFonts w:ascii="Arial" w:hAnsi="Arial" w:cs="Arial"/>
          <w:sz w:val="20"/>
          <w:szCs w:val="20"/>
        </w:rPr>
        <w:t>”</w:t>
      </w:r>
      <w:r w:rsidRPr="004B06A9">
        <w:rPr>
          <w:rFonts w:ascii="Arial" w:hAnsi="Arial" w:cs="Arial"/>
          <w:sz w:val="20"/>
          <w:szCs w:val="20"/>
        </w:rPr>
        <w:t xml:space="preserve">; </w:t>
      </w:r>
    </w:p>
    <w:p w14:paraId="06D6E978"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 Sửa đổi, bổ sung một số nội dung tại điểm b khoản 1 Điều này như sau: </w:t>
      </w:r>
    </w:p>
    <w:p w14:paraId="087E5586" w14:textId="7034762B"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Đối tượng báo cáo: Tổng công ty Điện lực, Công ty Điện lực, Khách hàng sử dụng điện lớn, Đơn vị bán lẻ điện tại các mô hình khu, cụm tham gia mua bán điện trực tiếp thông qua lưới điện kết nối riêng; </w:t>
      </w:r>
    </w:p>
    <w:p w14:paraId="64249A5F" w14:textId="6C9BD49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Cơ quan nhận báo cáo: Bộ Công Thương (chỉ nhận báo cáo của Tổng công ty Điện lực, Công ty Điện lực), </w:t>
      </w:r>
      <w:r>
        <w:rPr>
          <w:rFonts w:ascii="Arial" w:hAnsi="Arial" w:cs="Arial"/>
          <w:sz w:val="20"/>
          <w:szCs w:val="20"/>
        </w:rPr>
        <w:t>Ủy ban</w:t>
      </w:r>
      <w:r w:rsidRPr="004B06A9">
        <w:rPr>
          <w:rFonts w:ascii="Arial" w:hAnsi="Arial" w:cs="Arial"/>
          <w:sz w:val="20"/>
          <w:szCs w:val="20"/>
        </w:rPr>
        <w:t xml:space="preserve"> nhân dân tỉnh, thành phố (chỉ nhận báo cáo của Khách hàng sử dụng điện lớn, Đơn vị bán lẻ điện tại các mô hình khu, cụm trong địa bàn quản lý); </w:t>
      </w:r>
    </w:p>
    <w:p w14:paraId="6D29D5A9" w14:textId="2E299340"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Thời hạn gửi báo cáo: Trước ngày 15 tháng 12 năm N;</w:t>
      </w:r>
      <w:r>
        <w:rPr>
          <w:rFonts w:ascii="Arial" w:hAnsi="Arial" w:cs="Arial"/>
          <w:sz w:val="20"/>
          <w:szCs w:val="20"/>
        </w:rPr>
        <w:t>”</w:t>
      </w:r>
      <w:r w:rsidRPr="004B06A9">
        <w:rPr>
          <w:rFonts w:ascii="Arial" w:hAnsi="Arial" w:cs="Arial"/>
          <w:sz w:val="20"/>
          <w:szCs w:val="20"/>
        </w:rPr>
        <w:t xml:space="preserve">; </w:t>
      </w:r>
    </w:p>
    <w:p w14:paraId="290E3F44"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d) Sửa đổi, bổ sung một số nội dung tại điểm a khoản 2 Điều này như sau: </w:t>
      </w:r>
    </w:p>
    <w:p w14:paraId="1304366F" w14:textId="63AD2196"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Nội dung báo cáo: Tổng số Đơn vị phát điện năng lượng tái tạo, Khách hàng sử dụng điện lớn, Đơn vị bán lẻ điện tại các mô hình khu, cụm (trừ khu đô thị, khu thương mại tự do) tham gia cơ chế mua bán điện trực tiếp; các thông tin về chủ thể hợp đồng (bên mua, bên bán); sản lượng điện năng mua bán trong tháng; chi phí mua điện trực tiếp trong tháng; các khó khăn, vướng mắc, kiến nghị giải pháp (nếu có); </w:t>
      </w:r>
    </w:p>
    <w:p w14:paraId="1C16E88E" w14:textId="35E45100"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tượng báo cáo: Đơn vị vận hành hệ thống điện và thị trường điện, Tổng công ty Điện lực, Công ty Điện lực, Đơn vị bán lẻ điện tại các mô hình khu, cụm (trừ khu đô thị, khu thương mại tự do); </w:t>
      </w:r>
    </w:p>
    <w:p w14:paraId="0F2BEE5B" w14:textId="3DC59DAE"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Cơ quan nhận báo cáo: Bộ Công Thương (chỉ nhận báo cáo của Đơn vị vận hành hệ thống điện và thị trường điện, Tổng công ty Điện lực, Công ty Điện lực), </w:t>
      </w:r>
      <w:r>
        <w:rPr>
          <w:rFonts w:ascii="Arial" w:hAnsi="Arial" w:cs="Arial"/>
          <w:sz w:val="20"/>
          <w:szCs w:val="20"/>
        </w:rPr>
        <w:t>Ủy ban</w:t>
      </w:r>
      <w:r w:rsidRPr="004B06A9">
        <w:rPr>
          <w:rFonts w:ascii="Arial" w:hAnsi="Arial" w:cs="Arial"/>
          <w:sz w:val="20"/>
          <w:szCs w:val="20"/>
        </w:rPr>
        <w:t xml:space="preserve"> nhân dân tỉnh, thành phố (chỉ nhận báo cáo của Đơn vị bán lẻ điện tại các mô hình khu, cụm (trừ khu đô thị, khu thương mại tự do) trên địa bàn quản lý);</w:t>
      </w:r>
      <w:r>
        <w:rPr>
          <w:rFonts w:ascii="Arial" w:hAnsi="Arial" w:cs="Arial"/>
          <w:sz w:val="20"/>
          <w:szCs w:val="20"/>
        </w:rPr>
        <w:t>”</w:t>
      </w:r>
      <w:r w:rsidRPr="004B06A9">
        <w:rPr>
          <w:rFonts w:ascii="Arial" w:hAnsi="Arial" w:cs="Arial"/>
          <w:sz w:val="20"/>
          <w:szCs w:val="20"/>
        </w:rPr>
        <w:t>;</w:t>
      </w:r>
    </w:p>
    <w:p w14:paraId="57DA7DF2" w14:textId="77777777"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 Sửa đổi, bổ sung một số nội dung tại điểm b khoản 2 Điều này như sau: </w:t>
      </w:r>
    </w:p>
    <w:p w14:paraId="55F5BFD0" w14:textId="2023A953"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Nội dung báo cáo: Tổng số Đơn vị phát điện năng lượng tái tạo, Khách hàng sử dụng điện lớn, Đơn vị bán lẻ điện tại các mô hình khu, cụm (trừ khu đô thị, khu thương mại tự do) tham gia cơ chế mua bán điện trực tiếp; các thông tin về Đơn vị phát điện năng lượng tái tạo, Khách hàng sử dụng điện lớn, Đơn vị bán lẻ điện tại các mô hình khu, cụm (trừ khu đô thị, khu thương mại tự do); sản lượng điện năng mua bán trong năm; chi phí mua điện trực tiếp trong năm; các khó khăn, vướng mắc, kiến nghị giải pháp (nếu có); </w:t>
      </w:r>
    </w:p>
    <w:p w14:paraId="115E1122" w14:textId="741EA03A"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Đối tượng báo cáo: Tập đoàn Điện lực Việt Nam; Đơn vị vận hành hệ thống điện và thị trường điện, Tổng công ty Điện lực, Công ty Điện lực, Đơn vị bán lẻ điện tại các mô hình khu, cụm (trừ khu đô thị, khu thương mại tự do); </w:t>
      </w:r>
    </w:p>
    <w:p w14:paraId="65E8E0CF" w14:textId="461C11C9"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Cơ quan nhận báo cáo: Bộ Công Thương (chỉ nhận báo cáo của Đơn vị vận hành hệ thống điện và thị trường điện, Tổng công ty Điện lực, Công ty Điện lực), </w:t>
      </w:r>
      <w:r>
        <w:rPr>
          <w:rFonts w:ascii="Arial" w:hAnsi="Arial" w:cs="Arial"/>
          <w:sz w:val="20"/>
          <w:szCs w:val="20"/>
        </w:rPr>
        <w:t>Ủy ban</w:t>
      </w:r>
      <w:r w:rsidRPr="004B06A9">
        <w:rPr>
          <w:rFonts w:ascii="Arial" w:hAnsi="Arial" w:cs="Arial"/>
          <w:sz w:val="20"/>
          <w:szCs w:val="20"/>
        </w:rPr>
        <w:t xml:space="preserve"> nhân dân tỉnh, thành phố (chỉ nhận báo cáo của Đơn vị bán lẻ điện tại các mô hình khu, cụm (trừ khu đô thị, khu thương mại tự do) trên địa bàn quản lý); </w:t>
      </w:r>
    </w:p>
    <w:p w14:paraId="53611E17" w14:textId="55B8F499" w:rsidR="004B06A9" w:rsidRDefault="004B06A9" w:rsidP="004B06A9">
      <w:pPr>
        <w:tabs>
          <w:tab w:val="left" w:pos="2509"/>
        </w:tabs>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Thời hạn gửi báo cáo: Trước ngày 15 tháng 12 năm N;</w:t>
      </w:r>
      <w:r>
        <w:rPr>
          <w:rFonts w:ascii="Arial" w:hAnsi="Arial" w:cs="Arial"/>
          <w:sz w:val="20"/>
          <w:szCs w:val="20"/>
        </w:rPr>
        <w:t>”</w:t>
      </w:r>
      <w:r w:rsidRPr="004B06A9">
        <w:rPr>
          <w:rFonts w:ascii="Arial" w:hAnsi="Arial" w:cs="Arial"/>
          <w:sz w:val="20"/>
          <w:szCs w:val="20"/>
        </w:rPr>
        <w:t>.</w:t>
      </w:r>
    </w:p>
    <w:p w14:paraId="52B26394" w14:textId="562DFBBB"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25. B</w:t>
      </w:r>
      <w:r w:rsidRPr="004B06A9">
        <w:rPr>
          <w:rFonts w:ascii="Arial" w:hAnsi="Arial" w:cs="Arial"/>
          <w:sz w:val="20"/>
          <w:szCs w:val="20"/>
        </w:rPr>
        <w:t>ổ</w:t>
      </w:r>
      <w:r w:rsidRPr="004B06A9">
        <w:rPr>
          <w:rFonts w:ascii="Arial" w:hAnsi="Arial" w:cs="Arial"/>
          <w:sz w:val="20"/>
          <w:szCs w:val="20"/>
        </w:rPr>
        <w:t xml:space="preserve"> sung c</w:t>
      </w:r>
      <w:r w:rsidRPr="004B06A9">
        <w:rPr>
          <w:rFonts w:ascii="Arial" w:hAnsi="Arial" w:cs="Arial"/>
          <w:sz w:val="20"/>
          <w:szCs w:val="20"/>
        </w:rPr>
        <w:t>ụ</w:t>
      </w:r>
      <w:r w:rsidRPr="004B06A9">
        <w:rPr>
          <w:rFonts w:ascii="Arial" w:hAnsi="Arial" w:cs="Arial"/>
          <w:sz w:val="20"/>
          <w:szCs w:val="20"/>
        </w:rPr>
        <w:t>m t</w:t>
      </w:r>
      <w:r w:rsidRPr="004B06A9">
        <w:rPr>
          <w:rFonts w:ascii="Arial" w:hAnsi="Arial" w:cs="Arial"/>
          <w:sz w:val="20"/>
          <w:szCs w:val="20"/>
        </w:rPr>
        <w:t>ừ</w:t>
      </w:r>
      <w:r w:rsidRPr="004B06A9">
        <w:rPr>
          <w:rFonts w:ascii="Arial" w:hAnsi="Arial" w:cs="Arial"/>
          <w:sz w:val="20"/>
          <w:szCs w:val="20"/>
        </w:rPr>
        <w:t xml:space="preserve"> </w:t>
      </w:r>
      <w:r w:rsidR="004B06A9">
        <w:rPr>
          <w:rFonts w:ascii="Arial" w:hAnsi="Arial" w:cs="Arial"/>
          <w:sz w:val="20"/>
          <w:szCs w:val="20"/>
        </w:rPr>
        <w:t>“</w:t>
      </w:r>
      <w:r w:rsidRPr="004B06A9">
        <w:rPr>
          <w:rFonts w:ascii="Arial" w:hAnsi="Arial" w:cs="Arial"/>
          <w:sz w:val="20"/>
          <w:szCs w:val="20"/>
        </w:rPr>
        <w:t>đơn v</w:t>
      </w:r>
      <w:r w:rsidRPr="004B06A9">
        <w:rPr>
          <w:rFonts w:ascii="Arial" w:hAnsi="Arial" w:cs="Arial"/>
          <w:sz w:val="20"/>
          <w:szCs w:val="20"/>
        </w:rPr>
        <w:t>ị</w:t>
      </w:r>
      <w:r w:rsidRPr="004B06A9">
        <w:rPr>
          <w:rFonts w:ascii="Arial" w:hAnsi="Arial" w:cs="Arial"/>
          <w:sz w:val="20"/>
          <w:szCs w:val="20"/>
        </w:rPr>
        <w:t xml:space="preserve"> bán l</w:t>
      </w:r>
      <w:r w:rsidRPr="004B06A9">
        <w:rPr>
          <w:rFonts w:ascii="Arial" w:hAnsi="Arial" w:cs="Arial"/>
          <w:sz w:val="20"/>
          <w:szCs w:val="20"/>
        </w:rPr>
        <w:t>ẻ</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i các mô hình khu, c</w:t>
      </w:r>
      <w:r w:rsidRPr="004B06A9">
        <w:rPr>
          <w:rFonts w:ascii="Arial" w:hAnsi="Arial" w:cs="Arial"/>
          <w:sz w:val="20"/>
          <w:szCs w:val="20"/>
        </w:rPr>
        <w:t>ụ</w:t>
      </w:r>
      <w:r w:rsidRPr="004B06A9">
        <w:rPr>
          <w:rFonts w:ascii="Arial" w:hAnsi="Arial" w:cs="Arial"/>
          <w:sz w:val="20"/>
          <w:szCs w:val="20"/>
        </w:rPr>
        <w:t>m (tr</w:t>
      </w:r>
      <w:r w:rsidRPr="004B06A9">
        <w:rPr>
          <w:rFonts w:ascii="Arial" w:hAnsi="Arial" w:cs="Arial"/>
          <w:sz w:val="20"/>
          <w:szCs w:val="20"/>
        </w:rPr>
        <w:t>ừ</w:t>
      </w:r>
      <w:r w:rsidRPr="004B06A9">
        <w:rPr>
          <w:rFonts w:ascii="Arial" w:hAnsi="Arial" w:cs="Arial"/>
          <w:sz w:val="20"/>
          <w:szCs w:val="20"/>
        </w:rPr>
        <w:t xml:space="preserve"> khu đô th</w:t>
      </w:r>
      <w:r w:rsidRPr="004B06A9">
        <w:rPr>
          <w:rFonts w:ascii="Arial" w:hAnsi="Arial" w:cs="Arial"/>
          <w:sz w:val="20"/>
          <w:szCs w:val="20"/>
        </w:rPr>
        <w:t>ị</w:t>
      </w:r>
      <w:r w:rsidRPr="004B06A9">
        <w:rPr>
          <w:rFonts w:ascii="Arial" w:hAnsi="Arial" w:cs="Arial"/>
          <w:sz w:val="20"/>
          <w:szCs w:val="20"/>
        </w:rPr>
        <w:t>, khu thương m</w:t>
      </w:r>
      <w:r w:rsidRPr="004B06A9">
        <w:rPr>
          <w:rFonts w:ascii="Arial" w:hAnsi="Arial" w:cs="Arial"/>
          <w:sz w:val="20"/>
          <w:szCs w:val="20"/>
        </w:rPr>
        <w:t>ạ</w:t>
      </w:r>
      <w:r w:rsidRPr="004B06A9">
        <w:rPr>
          <w:rFonts w:ascii="Arial" w:hAnsi="Arial" w:cs="Arial"/>
          <w:sz w:val="20"/>
          <w:szCs w:val="20"/>
        </w:rPr>
        <w:t>i t</w:t>
      </w:r>
      <w:r w:rsidRPr="004B06A9">
        <w:rPr>
          <w:rFonts w:ascii="Arial" w:hAnsi="Arial" w:cs="Arial"/>
          <w:sz w:val="20"/>
          <w:szCs w:val="20"/>
        </w:rPr>
        <w:t>ự</w:t>
      </w:r>
      <w:r w:rsidRPr="004B06A9">
        <w:rPr>
          <w:rFonts w:ascii="Arial" w:hAnsi="Arial" w:cs="Arial"/>
          <w:sz w:val="20"/>
          <w:szCs w:val="20"/>
        </w:rPr>
        <w:t xml:space="preserve"> do)</w:t>
      </w:r>
      <w:r w:rsidR="004B06A9">
        <w:rPr>
          <w:rFonts w:ascii="Arial" w:hAnsi="Arial" w:cs="Arial"/>
          <w:sz w:val="20"/>
          <w:szCs w:val="20"/>
        </w:rPr>
        <w:t>”</w:t>
      </w:r>
      <w:r w:rsidRPr="004B06A9">
        <w:rPr>
          <w:rFonts w:ascii="Arial" w:hAnsi="Arial" w:cs="Arial"/>
          <w:sz w:val="20"/>
          <w:szCs w:val="20"/>
        </w:rPr>
        <w:t xml:space="preserve"> vào sau c</w:t>
      </w:r>
      <w:r w:rsidRPr="004B06A9">
        <w:rPr>
          <w:rFonts w:ascii="Arial" w:hAnsi="Arial" w:cs="Arial"/>
          <w:sz w:val="20"/>
          <w:szCs w:val="20"/>
        </w:rPr>
        <w:t>ụ</w:t>
      </w:r>
      <w:r w:rsidRPr="004B06A9">
        <w:rPr>
          <w:rFonts w:ascii="Arial" w:hAnsi="Arial" w:cs="Arial"/>
          <w:sz w:val="20"/>
          <w:szCs w:val="20"/>
        </w:rPr>
        <w:t>m t</w:t>
      </w:r>
      <w:r w:rsidRPr="004B06A9">
        <w:rPr>
          <w:rFonts w:ascii="Arial" w:hAnsi="Arial" w:cs="Arial"/>
          <w:sz w:val="20"/>
          <w:szCs w:val="20"/>
        </w:rPr>
        <w:t>ừ</w:t>
      </w:r>
      <w:r w:rsidRPr="004B06A9">
        <w:rPr>
          <w:rFonts w:ascii="Arial" w:hAnsi="Arial" w:cs="Arial"/>
          <w:sz w:val="20"/>
          <w:szCs w:val="20"/>
        </w:rPr>
        <w:t xml:space="preserve"> </w:t>
      </w:r>
      <w:r w:rsidR="004B06A9">
        <w:rPr>
          <w:rFonts w:ascii="Arial" w:hAnsi="Arial" w:cs="Arial"/>
          <w:sz w:val="20"/>
          <w:szCs w:val="20"/>
        </w:rPr>
        <w:t>“</w:t>
      </w:r>
      <w:r w:rsidRPr="004B06A9">
        <w:rPr>
          <w:rFonts w:ascii="Arial" w:hAnsi="Arial" w:cs="Arial"/>
          <w:sz w:val="20"/>
          <w:szCs w:val="20"/>
        </w:rPr>
        <w:t>khách hàng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ớ</w:t>
      </w:r>
      <w:r w:rsidRPr="004B06A9">
        <w:rPr>
          <w:rFonts w:ascii="Arial" w:hAnsi="Arial" w:cs="Arial"/>
          <w:sz w:val="20"/>
          <w:szCs w:val="20"/>
        </w:rPr>
        <w:t>n</w:t>
      </w:r>
      <w:r w:rsidR="004B06A9">
        <w:rPr>
          <w:rFonts w:ascii="Arial" w:hAnsi="Arial" w:cs="Arial"/>
          <w:sz w:val="20"/>
          <w:szCs w:val="20"/>
        </w:rPr>
        <w:t>”</w:t>
      </w:r>
      <w:r w:rsidRPr="004B06A9">
        <w:rPr>
          <w:rFonts w:ascii="Arial" w:hAnsi="Arial" w:cs="Arial"/>
          <w:sz w:val="20"/>
          <w:szCs w:val="20"/>
        </w:rPr>
        <w:t xml:space="preserve"> t</w:t>
      </w:r>
      <w:r w:rsidRPr="004B06A9">
        <w:rPr>
          <w:rFonts w:ascii="Arial" w:hAnsi="Arial" w:cs="Arial"/>
          <w:sz w:val="20"/>
          <w:szCs w:val="20"/>
        </w:rPr>
        <w:t>ạ</w:t>
      </w:r>
      <w:r w:rsidRPr="004B06A9">
        <w:rPr>
          <w:rFonts w:ascii="Arial" w:hAnsi="Arial" w:cs="Arial"/>
          <w:sz w:val="20"/>
          <w:szCs w:val="20"/>
        </w:rPr>
        <w:t>i tên M</w:t>
      </w:r>
      <w:r w:rsidRPr="004B06A9">
        <w:rPr>
          <w:rFonts w:ascii="Arial" w:hAnsi="Arial" w:cs="Arial"/>
          <w:sz w:val="20"/>
          <w:szCs w:val="20"/>
        </w:rPr>
        <w:t>ụ</w:t>
      </w:r>
      <w:r w:rsidRPr="004B06A9">
        <w:rPr>
          <w:rFonts w:ascii="Arial" w:hAnsi="Arial" w:cs="Arial"/>
          <w:sz w:val="20"/>
          <w:szCs w:val="20"/>
        </w:rPr>
        <w:t>c 2 Chương 3.</w:t>
      </w:r>
    </w:p>
    <w:p w14:paraId="20A311F0" w14:textId="7A67A0B2"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26. Thay th</w:t>
      </w:r>
      <w:r w:rsidRPr="004B06A9">
        <w:rPr>
          <w:rFonts w:ascii="Arial" w:hAnsi="Arial" w:cs="Arial"/>
          <w:sz w:val="20"/>
          <w:szCs w:val="20"/>
        </w:rPr>
        <w:t>ế</w:t>
      </w:r>
      <w:r w:rsidRPr="004B06A9">
        <w:rPr>
          <w:rFonts w:ascii="Arial" w:hAnsi="Arial" w:cs="Arial"/>
          <w:sz w:val="20"/>
          <w:szCs w:val="20"/>
        </w:rPr>
        <w:t xml:space="preserve"> c</w:t>
      </w:r>
      <w:r w:rsidRPr="004B06A9">
        <w:rPr>
          <w:rFonts w:ascii="Arial" w:hAnsi="Arial" w:cs="Arial"/>
          <w:sz w:val="20"/>
          <w:szCs w:val="20"/>
        </w:rPr>
        <w:t>ụ</w:t>
      </w:r>
      <w:r w:rsidRPr="004B06A9">
        <w:rPr>
          <w:rFonts w:ascii="Arial" w:hAnsi="Arial" w:cs="Arial"/>
          <w:sz w:val="20"/>
          <w:szCs w:val="20"/>
        </w:rPr>
        <w:t>m t</w:t>
      </w:r>
      <w:r w:rsidRPr="004B06A9">
        <w:rPr>
          <w:rFonts w:ascii="Arial" w:hAnsi="Arial" w:cs="Arial"/>
          <w:sz w:val="20"/>
          <w:szCs w:val="20"/>
        </w:rPr>
        <w:t>ừ</w:t>
      </w:r>
      <w:r w:rsidRPr="004B06A9">
        <w:rPr>
          <w:rFonts w:ascii="Arial" w:hAnsi="Arial" w:cs="Arial"/>
          <w:sz w:val="20"/>
          <w:szCs w:val="20"/>
        </w:rPr>
        <w:t xml:space="preserve"> </w:t>
      </w:r>
      <w:r w:rsidR="004B06A9">
        <w:rPr>
          <w:rFonts w:ascii="Arial" w:hAnsi="Arial" w:cs="Arial"/>
          <w:sz w:val="20"/>
          <w:szCs w:val="20"/>
        </w:rPr>
        <w:t>“</w:t>
      </w:r>
      <w:r w:rsidRPr="004B06A9">
        <w:rPr>
          <w:rFonts w:ascii="Arial" w:hAnsi="Arial" w:cs="Arial"/>
          <w:sz w:val="20"/>
          <w:szCs w:val="20"/>
        </w:rPr>
        <w:t>ho</w:t>
      </w:r>
      <w:r w:rsidRPr="004B06A9">
        <w:rPr>
          <w:rFonts w:ascii="Arial" w:hAnsi="Arial" w:cs="Arial"/>
          <w:sz w:val="20"/>
          <w:szCs w:val="20"/>
        </w:rPr>
        <w:t>ặ</w:t>
      </w:r>
      <w:r w:rsidRPr="004B06A9">
        <w:rPr>
          <w:rFonts w:ascii="Arial" w:hAnsi="Arial" w:cs="Arial"/>
          <w:sz w:val="20"/>
          <w:szCs w:val="20"/>
        </w:rPr>
        <w:t>c đơn v</w:t>
      </w:r>
      <w:r w:rsidRPr="004B06A9">
        <w:rPr>
          <w:rFonts w:ascii="Arial" w:hAnsi="Arial" w:cs="Arial"/>
          <w:sz w:val="20"/>
          <w:szCs w:val="20"/>
        </w:rPr>
        <w:t>ị</w:t>
      </w:r>
      <w:r w:rsidRPr="004B06A9">
        <w:rPr>
          <w:rFonts w:ascii="Arial" w:hAnsi="Arial" w:cs="Arial"/>
          <w:sz w:val="20"/>
          <w:szCs w:val="20"/>
        </w:rPr>
        <w:t xml:space="preserve"> bán </w:t>
      </w:r>
      <w:r w:rsidRPr="004B06A9">
        <w:rPr>
          <w:rFonts w:ascii="Arial" w:hAnsi="Arial" w:cs="Arial"/>
          <w:sz w:val="20"/>
          <w:szCs w:val="20"/>
        </w:rPr>
        <w:t>l</w:t>
      </w:r>
      <w:r w:rsidRPr="004B06A9">
        <w:rPr>
          <w:rFonts w:ascii="Arial" w:hAnsi="Arial" w:cs="Arial"/>
          <w:sz w:val="20"/>
          <w:szCs w:val="20"/>
        </w:rPr>
        <w:t>ẻ</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i các mô hình khu, c</w:t>
      </w:r>
      <w:r w:rsidRPr="004B06A9">
        <w:rPr>
          <w:rFonts w:ascii="Arial" w:hAnsi="Arial" w:cs="Arial"/>
          <w:sz w:val="20"/>
          <w:szCs w:val="20"/>
        </w:rPr>
        <w:t>ụ</w:t>
      </w:r>
      <w:r w:rsidRPr="004B06A9">
        <w:rPr>
          <w:rFonts w:ascii="Arial" w:hAnsi="Arial" w:cs="Arial"/>
          <w:sz w:val="20"/>
          <w:szCs w:val="20"/>
        </w:rPr>
        <w:t>m đư</w:t>
      </w:r>
      <w:r w:rsidRPr="004B06A9">
        <w:rPr>
          <w:rFonts w:ascii="Arial" w:hAnsi="Arial" w:cs="Arial"/>
          <w:sz w:val="20"/>
          <w:szCs w:val="20"/>
        </w:rPr>
        <w:t>ợ</w:t>
      </w:r>
      <w:r w:rsidRPr="004B06A9">
        <w:rPr>
          <w:rFonts w:ascii="Arial" w:hAnsi="Arial" w:cs="Arial"/>
          <w:sz w:val="20"/>
          <w:szCs w:val="20"/>
        </w:rPr>
        <w:t xml:space="preserve">c </w:t>
      </w:r>
      <w:r w:rsidRPr="004B06A9">
        <w:rPr>
          <w:rFonts w:ascii="Arial" w:hAnsi="Arial" w:cs="Arial"/>
          <w:sz w:val="20"/>
          <w:szCs w:val="20"/>
        </w:rPr>
        <w:t>ủ</w:t>
      </w:r>
      <w:r w:rsidRPr="004B06A9">
        <w:rPr>
          <w:rFonts w:ascii="Arial" w:hAnsi="Arial" w:cs="Arial"/>
          <w:sz w:val="20"/>
          <w:szCs w:val="20"/>
        </w:rPr>
        <w:t>y quy</w:t>
      </w:r>
      <w:r w:rsidRPr="004B06A9">
        <w:rPr>
          <w:rFonts w:ascii="Arial" w:hAnsi="Arial" w:cs="Arial"/>
          <w:sz w:val="20"/>
          <w:szCs w:val="20"/>
        </w:rPr>
        <w:t>ề</w:t>
      </w:r>
      <w:r w:rsidRPr="004B06A9">
        <w:rPr>
          <w:rFonts w:ascii="Arial" w:hAnsi="Arial" w:cs="Arial"/>
          <w:sz w:val="20"/>
          <w:szCs w:val="20"/>
        </w:rPr>
        <w:t>n</w:t>
      </w:r>
      <w:r w:rsidR="004B06A9">
        <w:rPr>
          <w:rFonts w:ascii="Arial" w:hAnsi="Arial" w:cs="Arial"/>
          <w:sz w:val="20"/>
          <w:szCs w:val="20"/>
        </w:rPr>
        <w:t>”</w:t>
      </w:r>
      <w:r w:rsidRPr="004B06A9">
        <w:rPr>
          <w:rFonts w:ascii="Arial" w:hAnsi="Arial" w:cs="Arial"/>
          <w:sz w:val="20"/>
          <w:szCs w:val="20"/>
        </w:rPr>
        <w:t xml:space="preserve"> thành c</w:t>
      </w:r>
      <w:r w:rsidRPr="004B06A9">
        <w:rPr>
          <w:rFonts w:ascii="Arial" w:hAnsi="Arial" w:cs="Arial"/>
          <w:sz w:val="20"/>
          <w:szCs w:val="20"/>
        </w:rPr>
        <w:t>ụ</w:t>
      </w:r>
      <w:r w:rsidRPr="004B06A9">
        <w:rPr>
          <w:rFonts w:ascii="Arial" w:hAnsi="Arial" w:cs="Arial"/>
          <w:sz w:val="20"/>
          <w:szCs w:val="20"/>
        </w:rPr>
        <w:t>m t</w:t>
      </w:r>
      <w:r w:rsidRPr="004B06A9">
        <w:rPr>
          <w:rFonts w:ascii="Arial" w:hAnsi="Arial" w:cs="Arial"/>
          <w:sz w:val="20"/>
          <w:szCs w:val="20"/>
        </w:rPr>
        <w:t>ừ</w:t>
      </w:r>
      <w:r w:rsidRPr="004B06A9">
        <w:rPr>
          <w:rFonts w:ascii="Arial" w:hAnsi="Arial" w:cs="Arial"/>
          <w:sz w:val="20"/>
          <w:szCs w:val="20"/>
        </w:rPr>
        <w:t xml:space="preserve"> </w:t>
      </w:r>
      <w:r w:rsidR="004B06A9">
        <w:rPr>
          <w:rFonts w:ascii="Arial" w:hAnsi="Arial" w:cs="Arial"/>
          <w:sz w:val="20"/>
          <w:szCs w:val="20"/>
        </w:rPr>
        <w:t>“</w:t>
      </w:r>
      <w:r w:rsidRPr="004B06A9">
        <w:rPr>
          <w:rFonts w:ascii="Arial" w:hAnsi="Arial" w:cs="Arial"/>
          <w:sz w:val="20"/>
          <w:szCs w:val="20"/>
        </w:rPr>
        <w:t>đơn v</w:t>
      </w:r>
      <w:r w:rsidRPr="004B06A9">
        <w:rPr>
          <w:rFonts w:ascii="Arial" w:hAnsi="Arial" w:cs="Arial"/>
          <w:sz w:val="20"/>
          <w:szCs w:val="20"/>
        </w:rPr>
        <w:t>ị</w:t>
      </w:r>
      <w:r w:rsidRPr="004B06A9">
        <w:rPr>
          <w:rFonts w:ascii="Arial" w:hAnsi="Arial" w:cs="Arial"/>
          <w:sz w:val="20"/>
          <w:szCs w:val="20"/>
        </w:rPr>
        <w:t xml:space="preserve"> bán l</w:t>
      </w:r>
      <w:r w:rsidRPr="004B06A9">
        <w:rPr>
          <w:rFonts w:ascii="Arial" w:hAnsi="Arial" w:cs="Arial"/>
          <w:sz w:val="20"/>
          <w:szCs w:val="20"/>
        </w:rPr>
        <w:t>ẻ</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i các mô hình khu, c</w:t>
      </w:r>
      <w:r w:rsidRPr="004B06A9">
        <w:rPr>
          <w:rFonts w:ascii="Arial" w:hAnsi="Arial" w:cs="Arial"/>
          <w:sz w:val="20"/>
          <w:szCs w:val="20"/>
        </w:rPr>
        <w:t>ụ</w:t>
      </w:r>
      <w:r w:rsidRPr="004B06A9">
        <w:rPr>
          <w:rFonts w:ascii="Arial" w:hAnsi="Arial" w:cs="Arial"/>
          <w:sz w:val="20"/>
          <w:szCs w:val="20"/>
        </w:rPr>
        <w:t>m (tr</w:t>
      </w:r>
      <w:r w:rsidRPr="004B06A9">
        <w:rPr>
          <w:rFonts w:ascii="Arial" w:hAnsi="Arial" w:cs="Arial"/>
          <w:sz w:val="20"/>
          <w:szCs w:val="20"/>
        </w:rPr>
        <w:t>ừ</w:t>
      </w:r>
      <w:r w:rsidRPr="004B06A9">
        <w:rPr>
          <w:rFonts w:ascii="Arial" w:hAnsi="Arial" w:cs="Arial"/>
          <w:sz w:val="20"/>
          <w:szCs w:val="20"/>
        </w:rPr>
        <w:t xml:space="preserve"> khu đô th</w:t>
      </w:r>
      <w:r w:rsidRPr="004B06A9">
        <w:rPr>
          <w:rFonts w:ascii="Arial" w:hAnsi="Arial" w:cs="Arial"/>
          <w:sz w:val="20"/>
          <w:szCs w:val="20"/>
        </w:rPr>
        <w:t>ị</w:t>
      </w:r>
      <w:r w:rsidRPr="004B06A9">
        <w:rPr>
          <w:rFonts w:ascii="Arial" w:hAnsi="Arial" w:cs="Arial"/>
          <w:sz w:val="20"/>
          <w:szCs w:val="20"/>
        </w:rPr>
        <w:t>, khu thương m</w:t>
      </w:r>
      <w:r w:rsidRPr="004B06A9">
        <w:rPr>
          <w:rFonts w:ascii="Arial" w:hAnsi="Arial" w:cs="Arial"/>
          <w:sz w:val="20"/>
          <w:szCs w:val="20"/>
        </w:rPr>
        <w:t>ạ</w:t>
      </w:r>
      <w:r w:rsidRPr="004B06A9">
        <w:rPr>
          <w:rFonts w:ascii="Arial" w:hAnsi="Arial" w:cs="Arial"/>
          <w:sz w:val="20"/>
          <w:szCs w:val="20"/>
        </w:rPr>
        <w:t>i t</w:t>
      </w:r>
      <w:r w:rsidRPr="004B06A9">
        <w:rPr>
          <w:rFonts w:ascii="Arial" w:hAnsi="Arial" w:cs="Arial"/>
          <w:sz w:val="20"/>
          <w:szCs w:val="20"/>
        </w:rPr>
        <w:t>ự</w:t>
      </w:r>
      <w:r w:rsidRPr="004B06A9">
        <w:rPr>
          <w:rFonts w:ascii="Arial" w:hAnsi="Arial" w:cs="Arial"/>
          <w:sz w:val="20"/>
          <w:szCs w:val="20"/>
        </w:rPr>
        <w:t xml:space="preserve"> do)</w:t>
      </w:r>
      <w:r w:rsidR="004B06A9">
        <w:rPr>
          <w:rFonts w:ascii="Arial" w:hAnsi="Arial" w:cs="Arial"/>
          <w:sz w:val="20"/>
          <w:szCs w:val="20"/>
        </w:rPr>
        <w:t>”</w:t>
      </w:r>
      <w:r w:rsidRPr="004B06A9">
        <w:rPr>
          <w:rFonts w:ascii="Arial" w:hAnsi="Arial" w:cs="Arial"/>
          <w:sz w:val="20"/>
          <w:szCs w:val="20"/>
        </w:rPr>
        <w:t xml:space="preserve"> t</w:t>
      </w:r>
      <w:r w:rsidRPr="004B06A9">
        <w:rPr>
          <w:rFonts w:ascii="Arial" w:hAnsi="Arial" w:cs="Arial"/>
          <w:sz w:val="20"/>
          <w:szCs w:val="20"/>
        </w:rPr>
        <w:t>ạ</w:t>
      </w:r>
      <w:r w:rsidRPr="004B06A9">
        <w:rPr>
          <w:rFonts w:ascii="Arial" w:hAnsi="Arial" w:cs="Arial"/>
          <w:sz w:val="20"/>
          <w:szCs w:val="20"/>
        </w:rPr>
        <w:t>i tên M</w:t>
      </w:r>
      <w:r w:rsidRPr="004B06A9">
        <w:rPr>
          <w:rFonts w:ascii="Arial" w:hAnsi="Arial" w:cs="Arial"/>
          <w:sz w:val="20"/>
          <w:szCs w:val="20"/>
        </w:rPr>
        <w:t>ụ</w:t>
      </w:r>
      <w:r w:rsidRPr="004B06A9">
        <w:rPr>
          <w:rFonts w:ascii="Arial" w:hAnsi="Arial" w:cs="Arial"/>
          <w:sz w:val="20"/>
          <w:szCs w:val="20"/>
        </w:rPr>
        <w:t>c 3 Chương 3.</w:t>
      </w:r>
    </w:p>
    <w:p w14:paraId="2AF3F09E" w14:textId="6C9A316C"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27. Thay th</w:t>
      </w:r>
      <w:r w:rsidRPr="004B06A9">
        <w:rPr>
          <w:rFonts w:ascii="Arial" w:hAnsi="Arial" w:cs="Arial"/>
          <w:sz w:val="20"/>
          <w:szCs w:val="20"/>
        </w:rPr>
        <w:t>ế</w:t>
      </w:r>
      <w:r w:rsidRPr="004B06A9">
        <w:rPr>
          <w:rFonts w:ascii="Arial" w:hAnsi="Arial" w:cs="Arial"/>
          <w:sz w:val="20"/>
          <w:szCs w:val="20"/>
        </w:rPr>
        <w:t xml:space="preserve">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 xml:space="preserve">c IV và </w:t>
      </w:r>
      <w:r w:rsidR="00467FC5">
        <w:rPr>
          <w:rFonts w:ascii="Arial" w:hAnsi="Arial" w:cs="Arial"/>
          <w:sz w:val="20"/>
          <w:szCs w:val="20"/>
        </w:rPr>
        <w:t>Mẫu số</w:t>
      </w:r>
      <w:r w:rsidRPr="004B06A9">
        <w:rPr>
          <w:rFonts w:ascii="Arial" w:hAnsi="Arial" w:cs="Arial"/>
          <w:sz w:val="20"/>
          <w:szCs w:val="20"/>
        </w:rPr>
        <w:t xml:space="preserve"> 01, </w:t>
      </w:r>
      <w:r w:rsidR="00467FC5">
        <w:rPr>
          <w:rFonts w:ascii="Arial" w:hAnsi="Arial" w:cs="Arial"/>
          <w:sz w:val="20"/>
          <w:szCs w:val="20"/>
        </w:rPr>
        <w:t>Mẫu số</w:t>
      </w:r>
      <w:r w:rsidRPr="004B06A9">
        <w:rPr>
          <w:rFonts w:ascii="Arial" w:hAnsi="Arial" w:cs="Arial"/>
          <w:sz w:val="20"/>
          <w:szCs w:val="20"/>
        </w:rPr>
        <w:t xml:space="preserve"> 02, </w:t>
      </w:r>
      <w:r w:rsidR="00467FC5">
        <w:rPr>
          <w:rFonts w:ascii="Arial" w:hAnsi="Arial" w:cs="Arial"/>
          <w:sz w:val="20"/>
          <w:szCs w:val="20"/>
        </w:rPr>
        <w:t>Mẫu số</w:t>
      </w:r>
      <w:r w:rsidRPr="004B06A9">
        <w:rPr>
          <w:rFonts w:ascii="Arial" w:hAnsi="Arial" w:cs="Arial"/>
          <w:sz w:val="20"/>
          <w:szCs w:val="20"/>
        </w:rPr>
        <w:t xml:space="preserve"> 03, </w:t>
      </w:r>
      <w:r w:rsidR="00467FC5">
        <w:rPr>
          <w:rFonts w:ascii="Arial" w:hAnsi="Arial" w:cs="Arial"/>
          <w:sz w:val="20"/>
          <w:szCs w:val="20"/>
        </w:rPr>
        <w:t>Mẫu số</w:t>
      </w:r>
      <w:r w:rsidRPr="004B06A9">
        <w:rPr>
          <w:rFonts w:ascii="Arial" w:hAnsi="Arial" w:cs="Arial"/>
          <w:sz w:val="20"/>
          <w:szCs w:val="20"/>
        </w:rPr>
        <w:t xml:space="preserve"> 04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V và b</w:t>
      </w:r>
      <w:r w:rsidRPr="004B06A9">
        <w:rPr>
          <w:rFonts w:ascii="Arial" w:hAnsi="Arial" w:cs="Arial"/>
          <w:sz w:val="20"/>
          <w:szCs w:val="20"/>
        </w:rPr>
        <w:t>ổ</w:t>
      </w:r>
      <w:r w:rsidRPr="004B06A9">
        <w:rPr>
          <w:rFonts w:ascii="Arial" w:hAnsi="Arial" w:cs="Arial"/>
          <w:sz w:val="20"/>
          <w:szCs w:val="20"/>
        </w:rPr>
        <w:t xml:space="preserve"> </w:t>
      </w:r>
      <w:r w:rsidRPr="004B06A9">
        <w:rPr>
          <w:rFonts w:ascii="Arial" w:hAnsi="Arial" w:cs="Arial"/>
          <w:sz w:val="20"/>
          <w:szCs w:val="20"/>
        </w:rPr>
        <w:t xml:space="preserve">sung </w:t>
      </w:r>
      <w:r w:rsidR="00467FC5">
        <w:rPr>
          <w:rFonts w:ascii="Arial" w:hAnsi="Arial" w:cs="Arial"/>
          <w:sz w:val="20"/>
          <w:szCs w:val="20"/>
        </w:rPr>
        <w:t>Mẫu số</w:t>
      </w:r>
      <w:r w:rsidRPr="004B06A9">
        <w:rPr>
          <w:rFonts w:ascii="Arial" w:hAnsi="Arial" w:cs="Arial"/>
          <w:sz w:val="20"/>
          <w:szCs w:val="20"/>
        </w:rPr>
        <w:t xml:space="preserve"> 1A vào sau </w:t>
      </w:r>
      <w:r w:rsidR="00467FC5">
        <w:rPr>
          <w:rFonts w:ascii="Arial" w:hAnsi="Arial" w:cs="Arial"/>
          <w:sz w:val="20"/>
          <w:szCs w:val="20"/>
        </w:rPr>
        <w:t>Mẫu số</w:t>
      </w:r>
      <w:r w:rsidRPr="004B06A9">
        <w:rPr>
          <w:rFonts w:ascii="Arial" w:hAnsi="Arial" w:cs="Arial"/>
          <w:sz w:val="20"/>
          <w:szCs w:val="20"/>
        </w:rPr>
        <w:t xml:space="preserve"> 01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V ban hành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57/2025/NĐ-CP ngày 03 tháng 3 năm 2025 c</w:t>
      </w:r>
      <w:r w:rsidRPr="004B06A9">
        <w:rPr>
          <w:rFonts w:ascii="Arial" w:hAnsi="Arial" w:cs="Arial"/>
          <w:sz w:val="20"/>
          <w:szCs w:val="20"/>
        </w:rPr>
        <w:t>ủ</w:t>
      </w:r>
      <w:r w:rsidRPr="004B06A9">
        <w:rPr>
          <w:rFonts w:ascii="Arial" w:hAnsi="Arial" w:cs="Arial"/>
          <w:sz w:val="20"/>
          <w:szCs w:val="20"/>
        </w:rPr>
        <w:t>a Chính ph</w:t>
      </w:r>
      <w:r w:rsidRPr="004B06A9">
        <w:rPr>
          <w:rFonts w:ascii="Arial" w:hAnsi="Arial" w:cs="Arial"/>
          <w:sz w:val="20"/>
          <w:szCs w:val="20"/>
        </w:rPr>
        <w:t>ủ</w:t>
      </w:r>
      <w:r w:rsidRPr="004B06A9">
        <w:rPr>
          <w:rFonts w:ascii="Arial" w:hAnsi="Arial" w:cs="Arial"/>
          <w:sz w:val="20"/>
          <w:szCs w:val="20"/>
        </w:rPr>
        <w:t xml:space="preserve"> quy đ</w:t>
      </w:r>
      <w:r w:rsidRPr="004B06A9">
        <w:rPr>
          <w:rFonts w:ascii="Arial" w:hAnsi="Arial" w:cs="Arial"/>
          <w:sz w:val="20"/>
          <w:szCs w:val="20"/>
        </w:rPr>
        <w:t>ị</w:t>
      </w:r>
      <w:r w:rsidRPr="004B06A9">
        <w:rPr>
          <w:rFonts w:ascii="Arial" w:hAnsi="Arial" w:cs="Arial"/>
          <w:sz w:val="20"/>
          <w:szCs w:val="20"/>
        </w:rPr>
        <w:t>nh cơ ch</w:t>
      </w:r>
      <w:r w:rsidRPr="004B06A9">
        <w:rPr>
          <w:rFonts w:ascii="Arial" w:hAnsi="Arial" w:cs="Arial"/>
          <w:sz w:val="20"/>
          <w:szCs w:val="20"/>
        </w:rPr>
        <w:t>ế</w:t>
      </w:r>
      <w:r w:rsidRPr="004B06A9">
        <w:rPr>
          <w:rFonts w:ascii="Arial" w:hAnsi="Arial" w:cs="Arial"/>
          <w:sz w:val="20"/>
          <w:szCs w:val="20"/>
        </w:rPr>
        <w:t xml:space="preserve"> mua bán đi</w:t>
      </w:r>
      <w:r w:rsidRPr="004B06A9">
        <w:rPr>
          <w:rFonts w:ascii="Arial" w:hAnsi="Arial" w:cs="Arial"/>
          <w:sz w:val="20"/>
          <w:szCs w:val="20"/>
        </w:rPr>
        <w:t>ệ</w:t>
      </w:r>
      <w:r w:rsidRPr="004B06A9">
        <w:rPr>
          <w:rFonts w:ascii="Arial" w:hAnsi="Arial" w:cs="Arial"/>
          <w:sz w:val="20"/>
          <w:szCs w:val="20"/>
        </w:rPr>
        <w:t>n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gi</w:t>
      </w:r>
      <w:r w:rsidRPr="004B06A9">
        <w:rPr>
          <w:rFonts w:ascii="Arial" w:hAnsi="Arial" w:cs="Arial"/>
          <w:sz w:val="20"/>
          <w:szCs w:val="20"/>
        </w:rPr>
        <w:t>ữ</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phát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và khách hàng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ớ</w:t>
      </w:r>
      <w:r w:rsidRPr="004B06A9">
        <w:rPr>
          <w:rFonts w:ascii="Arial" w:hAnsi="Arial" w:cs="Arial"/>
          <w:sz w:val="20"/>
          <w:szCs w:val="20"/>
        </w:rPr>
        <w:t>n.</w:t>
      </w:r>
    </w:p>
    <w:p w14:paraId="6B629B5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28. Bãi b</w:t>
      </w:r>
      <w:r w:rsidRPr="004B06A9">
        <w:rPr>
          <w:rFonts w:ascii="Arial" w:hAnsi="Arial" w:cs="Arial"/>
          <w:sz w:val="20"/>
          <w:szCs w:val="20"/>
        </w:rPr>
        <w:t>ỏ</w:t>
      </w:r>
      <w:r w:rsidRPr="004B06A9">
        <w:rPr>
          <w:rFonts w:ascii="Arial" w:hAnsi="Arial" w:cs="Arial"/>
          <w:sz w:val="20"/>
          <w:szCs w:val="20"/>
        </w:rPr>
        <w:t xml:space="preserve"> kho</w:t>
      </w:r>
      <w:r w:rsidRPr="004B06A9">
        <w:rPr>
          <w:rFonts w:ascii="Arial" w:hAnsi="Arial" w:cs="Arial"/>
          <w:sz w:val="20"/>
          <w:szCs w:val="20"/>
        </w:rPr>
        <w:t>ả</w:t>
      </w:r>
      <w:r w:rsidRPr="004B06A9">
        <w:rPr>
          <w:rFonts w:ascii="Arial" w:hAnsi="Arial" w:cs="Arial"/>
          <w:sz w:val="20"/>
          <w:szCs w:val="20"/>
        </w:rPr>
        <w:t xml:space="preserve">n </w:t>
      </w:r>
      <w:r w:rsidRPr="004B06A9">
        <w:rPr>
          <w:rFonts w:ascii="Arial" w:hAnsi="Arial" w:cs="Arial"/>
          <w:sz w:val="20"/>
          <w:szCs w:val="20"/>
        </w:rPr>
        <w:t>3 Đi</w:t>
      </w:r>
      <w:r w:rsidRPr="004B06A9">
        <w:rPr>
          <w:rFonts w:ascii="Arial" w:hAnsi="Arial" w:cs="Arial"/>
          <w:sz w:val="20"/>
          <w:szCs w:val="20"/>
        </w:rPr>
        <w:t>ề</w:t>
      </w:r>
      <w:r w:rsidRPr="004B06A9">
        <w:rPr>
          <w:rFonts w:ascii="Arial" w:hAnsi="Arial" w:cs="Arial"/>
          <w:sz w:val="20"/>
          <w:szCs w:val="20"/>
        </w:rPr>
        <w:t>u 31.</w:t>
      </w:r>
    </w:p>
    <w:p w14:paraId="40EF20F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b/>
          <w:sz w:val="20"/>
          <w:szCs w:val="20"/>
        </w:rPr>
        <w:t>Đi</w:t>
      </w:r>
      <w:r w:rsidRPr="004B06A9">
        <w:rPr>
          <w:rFonts w:ascii="Arial" w:hAnsi="Arial" w:cs="Arial"/>
          <w:b/>
          <w:sz w:val="20"/>
          <w:szCs w:val="20"/>
        </w:rPr>
        <w:t>ề</w:t>
      </w:r>
      <w:r w:rsidRPr="004B06A9">
        <w:rPr>
          <w:rFonts w:ascii="Arial" w:hAnsi="Arial" w:cs="Arial"/>
          <w:b/>
          <w:sz w:val="20"/>
          <w:szCs w:val="20"/>
        </w:rPr>
        <w:t>u 2. S</w:t>
      </w:r>
      <w:r w:rsidRPr="004B06A9">
        <w:rPr>
          <w:rFonts w:ascii="Arial" w:hAnsi="Arial" w:cs="Arial"/>
          <w:b/>
          <w:sz w:val="20"/>
          <w:szCs w:val="20"/>
        </w:rPr>
        <w:t>ử</w:t>
      </w:r>
      <w:r w:rsidRPr="004B06A9">
        <w:rPr>
          <w:rFonts w:ascii="Arial" w:hAnsi="Arial" w:cs="Arial"/>
          <w:b/>
          <w:sz w:val="20"/>
          <w:szCs w:val="20"/>
        </w:rPr>
        <w:t>a đ</w:t>
      </w:r>
      <w:r w:rsidRPr="004B06A9">
        <w:rPr>
          <w:rFonts w:ascii="Arial" w:hAnsi="Arial" w:cs="Arial"/>
          <w:b/>
          <w:sz w:val="20"/>
          <w:szCs w:val="20"/>
        </w:rPr>
        <w:t>ổ</w:t>
      </w:r>
      <w:r w:rsidRPr="004B06A9">
        <w:rPr>
          <w:rFonts w:ascii="Arial" w:hAnsi="Arial" w:cs="Arial"/>
          <w:b/>
          <w:sz w:val="20"/>
          <w:szCs w:val="20"/>
        </w:rPr>
        <w:t>i, b</w:t>
      </w:r>
      <w:r w:rsidRPr="004B06A9">
        <w:rPr>
          <w:rFonts w:ascii="Arial" w:hAnsi="Arial" w:cs="Arial"/>
          <w:b/>
          <w:sz w:val="20"/>
          <w:szCs w:val="20"/>
        </w:rPr>
        <w:t>ổ</w:t>
      </w:r>
      <w:r w:rsidRPr="004B06A9">
        <w:rPr>
          <w:rFonts w:ascii="Arial" w:hAnsi="Arial" w:cs="Arial"/>
          <w:b/>
          <w:sz w:val="20"/>
          <w:szCs w:val="20"/>
        </w:rPr>
        <w:t xml:space="preserve"> sung m</w:t>
      </w:r>
      <w:r w:rsidRPr="004B06A9">
        <w:rPr>
          <w:rFonts w:ascii="Arial" w:hAnsi="Arial" w:cs="Arial"/>
          <w:b/>
          <w:sz w:val="20"/>
          <w:szCs w:val="20"/>
        </w:rPr>
        <w:t>ộ</w:t>
      </w:r>
      <w:r w:rsidRPr="004B06A9">
        <w:rPr>
          <w:rFonts w:ascii="Arial" w:hAnsi="Arial" w:cs="Arial"/>
          <w:b/>
          <w:sz w:val="20"/>
          <w:szCs w:val="20"/>
        </w:rPr>
        <w:t>t s</w:t>
      </w:r>
      <w:r w:rsidRPr="004B06A9">
        <w:rPr>
          <w:rFonts w:ascii="Arial" w:hAnsi="Arial" w:cs="Arial"/>
          <w:b/>
          <w:sz w:val="20"/>
          <w:szCs w:val="20"/>
        </w:rPr>
        <w:t>ố</w:t>
      </w:r>
      <w:r w:rsidRPr="004B06A9">
        <w:rPr>
          <w:rFonts w:ascii="Arial" w:hAnsi="Arial" w:cs="Arial"/>
          <w:b/>
          <w:sz w:val="20"/>
          <w:szCs w:val="20"/>
        </w:rPr>
        <w:t xml:space="preserve"> đi</w:t>
      </w:r>
      <w:r w:rsidRPr="004B06A9">
        <w:rPr>
          <w:rFonts w:ascii="Arial" w:hAnsi="Arial" w:cs="Arial"/>
          <w:b/>
          <w:sz w:val="20"/>
          <w:szCs w:val="20"/>
        </w:rPr>
        <w:t>ề</w:t>
      </w:r>
      <w:r w:rsidRPr="004B06A9">
        <w:rPr>
          <w:rFonts w:ascii="Arial" w:hAnsi="Arial" w:cs="Arial"/>
          <w:b/>
          <w:sz w:val="20"/>
          <w:szCs w:val="20"/>
        </w:rPr>
        <w:t>u c</w:t>
      </w:r>
      <w:r w:rsidRPr="004B06A9">
        <w:rPr>
          <w:rFonts w:ascii="Arial" w:hAnsi="Arial" w:cs="Arial"/>
          <w:b/>
          <w:sz w:val="20"/>
          <w:szCs w:val="20"/>
        </w:rPr>
        <w:t>ủ</w:t>
      </w:r>
      <w:r w:rsidRPr="004B06A9">
        <w:rPr>
          <w:rFonts w:ascii="Arial" w:hAnsi="Arial" w:cs="Arial"/>
          <w:b/>
          <w:sz w:val="20"/>
          <w:szCs w:val="20"/>
        </w:rPr>
        <w:t>a Ngh</w:t>
      </w:r>
      <w:r w:rsidRPr="004B06A9">
        <w:rPr>
          <w:rFonts w:ascii="Arial" w:hAnsi="Arial" w:cs="Arial"/>
          <w:b/>
          <w:sz w:val="20"/>
          <w:szCs w:val="20"/>
        </w:rPr>
        <w:t>ị</w:t>
      </w:r>
      <w:r w:rsidRPr="004B06A9">
        <w:rPr>
          <w:rFonts w:ascii="Arial" w:hAnsi="Arial" w:cs="Arial"/>
          <w:b/>
          <w:sz w:val="20"/>
          <w:szCs w:val="20"/>
        </w:rPr>
        <w:t xml:space="preserve"> đ</w:t>
      </w:r>
      <w:r w:rsidRPr="004B06A9">
        <w:rPr>
          <w:rFonts w:ascii="Arial" w:hAnsi="Arial" w:cs="Arial"/>
          <w:b/>
          <w:sz w:val="20"/>
          <w:szCs w:val="20"/>
        </w:rPr>
        <w:t>ị</w:t>
      </w:r>
      <w:r w:rsidRPr="004B06A9">
        <w:rPr>
          <w:rFonts w:ascii="Arial" w:hAnsi="Arial" w:cs="Arial"/>
          <w:b/>
          <w:sz w:val="20"/>
          <w:szCs w:val="20"/>
        </w:rPr>
        <w:t>nh s</w:t>
      </w:r>
      <w:r w:rsidRPr="004B06A9">
        <w:rPr>
          <w:rFonts w:ascii="Arial" w:hAnsi="Arial" w:cs="Arial"/>
          <w:b/>
          <w:sz w:val="20"/>
          <w:szCs w:val="20"/>
        </w:rPr>
        <w:t>ố</w:t>
      </w:r>
      <w:r w:rsidRPr="004B06A9">
        <w:rPr>
          <w:rFonts w:ascii="Arial" w:hAnsi="Arial" w:cs="Arial"/>
          <w:b/>
          <w:sz w:val="20"/>
          <w:szCs w:val="20"/>
        </w:rPr>
        <w:t xml:space="preserve"> 58/2025/NĐ-CP</w:t>
      </w:r>
    </w:p>
    <w:p w14:paraId="30CF959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3 như sau:</w:t>
      </w:r>
    </w:p>
    <w:p w14:paraId="26AAAC1B" w14:textId="56E46642"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3. Giải thích từ ngữ</w:t>
      </w:r>
    </w:p>
    <w:p w14:paraId="7C99510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các t</w:t>
      </w:r>
      <w:r w:rsidRPr="004B06A9">
        <w:rPr>
          <w:rFonts w:ascii="Arial" w:hAnsi="Arial" w:cs="Arial"/>
          <w:sz w:val="20"/>
          <w:szCs w:val="20"/>
        </w:rPr>
        <w:t>ừ</w:t>
      </w:r>
      <w:r w:rsidRPr="004B06A9">
        <w:rPr>
          <w:rFonts w:ascii="Arial" w:hAnsi="Arial" w:cs="Arial"/>
          <w:sz w:val="20"/>
          <w:szCs w:val="20"/>
        </w:rPr>
        <w:t xml:space="preserve"> ng</w:t>
      </w:r>
      <w:r w:rsidRPr="004B06A9">
        <w:rPr>
          <w:rFonts w:ascii="Arial" w:hAnsi="Arial" w:cs="Arial"/>
          <w:sz w:val="20"/>
          <w:szCs w:val="20"/>
        </w:rPr>
        <w:t>ữ</w:t>
      </w:r>
      <w:r w:rsidRPr="004B06A9">
        <w:rPr>
          <w:rFonts w:ascii="Arial" w:hAnsi="Arial" w:cs="Arial"/>
          <w:sz w:val="20"/>
          <w:szCs w:val="20"/>
        </w:rPr>
        <w:t xml:space="preserve"> dư</w:t>
      </w:r>
      <w:r w:rsidRPr="004B06A9">
        <w:rPr>
          <w:rFonts w:ascii="Arial" w:hAnsi="Arial" w:cs="Arial"/>
          <w:sz w:val="20"/>
          <w:szCs w:val="20"/>
        </w:rPr>
        <w:t>ớ</w:t>
      </w:r>
      <w:r w:rsidRPr="004B06A9">
        <w:rPr>
          <w:rFonts w:ascii="Arial" w:hAnsi="Arial" w:cs="Arial"/>
          <w:sz w:val="20"/>
          <w:szCs w:val="20"/>
        </w:rPr>
        <w:t>i đây đư</w:t>
      </w:r>
      <w:r w:rsidRPr="004B06A9">
        <w:rPr>
          <w:rFonts w:ascii="Arial" w:hAnsi="Arial" w:cs="Arial"/>
          <w:sz w:val="20"/>
          <w:szCs w:val="20"/>
        </w:rPr>
        <w:t>ợ</w:t>
      </w:r>
      <w:r w:rsidRPr="004B06A9">
        <w:rPr>
          <w:rFonts w:ascii="Arial" w:hAnsi="Arial" w:cs="Arial"/>
          <w:sz w:val="20"/>
          <w:szCs w:val="20"/>
        </w:rPr>
        <w:t>c hi</w:t>
      </w:r>
      <w:r w:rsidRPr="004B06A9">
        <w:rPr>
          <w:rFonts w:ascii="Arial" w:hAnsi="Arial" w:cs="Arial"/>
          <w:sz w:val="20"/>
          <w:szCs w:val="20"/>
        </w:rPr>
        <w:t>ể</w:t>
      </w:r>
      <w:r w:rsidRPr="004B06A9">
        <w:rPr>
          <w:rFonts w:ascii="Arial" w:hAnsi="Arial" w:cs="Arial"/>
          <w:sz w:val="20"/>
          <w:szCs w:val="20"/>
        </w:rPr>
        <w:t>u như sau:</w:t>
      </w:r>
    </w:p>
    <w:p w14:paraId="20C5CBB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Bên bán đi</w:t>
      </w:r>
      <w:r w:rsidRPr="004B06A9">
        <w:rPr>
          <w:rFonts w:ascii="Arial" w:hAnsi="Arial" w:cs="Arial"/>
          <w:sz w:val="20"/>
          <w:szCs w:val="20"/>
        </w:rPr>
        <w:t>ệ</w:t>
      </w:r>
      <w:r w:rsidRPr="004B06A9">
        <w:rPr>
          <w:rFonts w:ascii="Arial" w:hAnsi="Arial" w:cs="Arial"/>
          <w:sz w:val="20"/>
          <w:szCs w:val="20"/>
        </w:rPr>
        <w:t>n dư là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ngu</w:t>
      </w:r>
      <w:r w:rsidRPr="004B06A9">
        <w:rPr>
          <w:rFonts w:ascii="Arial" w:hAnsi="Arial" w:cs="Arial"/>
          <w:sz w:val="20"/>
          <w:szCs w:val="20"/>
        </w:rPr>
        <w:t>ồ</w:t>
      </w:r>
      <w:r w:rsidRPr="004B06A9">
        <w:rPr>
          <w:rFonts w:ascii="Arial" w:hAnsi="Arial" w:cs="Arial"/>
          <w:sz w:val="20"/>
          <w:szCs w:val="20"/>
        </w:rPr>
        <w:t xml:space="preserve">n </w:t>
      </w:r>
      <w:r w:rsidRPr="004B06A9">
        <w:rPr>
          <w:rFonts w:ascii="Arial" w:hAnsi="Arial" w:cs="Arial"/>
          <w:sz w:val="20"/>
          <w:szCs w:val="20"/>
        </w:rPr>
        <w:t>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c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quy</w:t>
      </w:r>
      <w:r w:rsidRPr="004B06A9">
        <w:rPr>
          <w:rFonts w:ascii="Arial" w:hAnsi="Arial" w:cs="Arial"/>
          <w:sz w:val="20"/>
          <w:szCs w:val="20"/>
        </w:rPr>
        <w:t>ề</w:t>
      </w:r>
      <w:r w:rsidRPr="004B06A9">
        <w:rPr>
          <w:rFonts w:ascii="Arial" w:hAnsi="Arial" w:cs="Arial"/>
          <w:sz w:val="20"/>
          <w:szCs w:val="20"/>
        </w:rPr>
        <w:t>n và nghĩa v</w:t>
      </w:r>
      <w:r w:rsidRPr="004B06A9">
        <w:rPr>
          <w:rFonts w:ascii="Arial" w:hAnsi="Arial" w:cs="Arial"/>
          <w:sz w:val="20"/>
          <w:szCs w:val="20"/>
        </w:rPr>
        <w:t>ụ</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nêu trên theo quy đ</w:t>
      </w:r>
      <w:r w:rsidRPr="004B06A9">
        <w:rPr>
          <w:rFonts w:ascii="Arial" w:hAnsi="Arial" w:cs="Arial"/>
          <w:sz w:val="20"/>
          <w:szCs w:val="20"/>
        </w:rPr>
        <w:t>ị</w:t>
      </w:r>
      <w:r w:rsidRPr="004B06A9">
        <w:rPr>
          <w:rFonts w:ascii="Arial" w:hAnsi="Arial" w:cs="Arial"/>
          <w:sz w:val="20"/>
          <w:szCs w:val="20"/>
        </w:rPr>
        <w:t>nh c</w:t>
      </w:r>
      <w:r w:rsidRPr="004B06A9">
        <w:rPr>
          <w:rFonts w:ascii="Arial" w:hAnsi="Arial" w:cs="Arial"/>
          <w:sz w:val="20"/>
          <w:szCs w:val="20"/>
        </w:rPr>
        <w:t>ủ</w:t>
      </w:r>
      <w:r w:rsidRPr="004B06A9">
        <w:rPr>
          <w:rFonts w:ascii="Arial" w:hAnsi="Arial" w:cs="Arial"/>
          <w:sz w:val="20"/>
          <w:szCs w:val="20"/>
        </w:rPr>
        <w:t>a pháp lu</w:t>
      </w:r>
      <w:r w:rsidRPr="004B06A9">
        <w:rPr>
          <w:rFonts w:ascii="Arial" w:hAnsi="Arial" w:cs="Arial"/>
          <w:sz w:val="20"/>
          <w:szCs w:val="20"/>
        </w:rPr>
        <w:t>ậ</w:t>
      </w:r>
      <w:r w:rsidRPr="004B06A9">
        <w:rPr>
          <w:rFonts w:ascii="Arial" w:hAnsi="Arial" w:cs="Arial"/>
          <w:sz w:val="20"/>
          <w:szCs w:val="20"/>
        </w:rPr>
        <w:t>t.</w:t>
      </w:r>
    </w:p>
    <w:p w14:paraId="5F23F27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Bên mua đi</w:t>
      </w:r>
      <w:r w:rsidRPr="004B06A9">
        <w:rPr>
          <w:rFonts w:ascii="Arial" w:hAnsi="Arial" w:cs="Arial"/>
          <w:sz w:val="20"/>
          <w:szCs w:val="20"/>
        </w:rPr>
        <w:t>ệ</w:t>
      </w:r>
      <w:r w:rsidRPr="004B06A9">
        <w:rPr>
          <w:rFonts w:ascii="Arial" w:hAnsi="Arial" w:cs="Arial"/>
          <w:sz w:val="20"/>
          <w:szCs w:val="20"/>
        </w:rPr>
        <w:t>n dư là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thu</w:t>
      </w:r>
      <w:r w:rsidRPr="004B06A9">
        <w:rPr>
          <w:rFonts w:ascii="Arial" w:hAnsi="Arial" w:cs="Arial"/>
          <w:sz w:val="20"/>
          <w:szCs w:val="20"/>
        </w:rPr>
        <w:t>ộ</w:t>
      </w:r>
      <w:r w:rsidRPr="004B06A9">
        <w:rPr>
          <w:rFonts w:ascii="Arial" w:hAnsi="Arial" w:cs="Arial"/>
          <w:sz w:val="20"/>
          <w:szCs w:val="20"/>
        </w:rPr>
        <w:t>c m</w:t>
      </w:r>
      <w:r w:rsidRPr="004B06A9">
        <w:rPr>
          <w:rFonts w:ascii="Arial" w:hAnsi="Arial" w:cs="Arial"/>
          <w:sz w:val="20"/>
          <w:szCs w:val="20"/>
        </w:rPr>
        <w:t>ộ</w:t>
      </w:r>
      <w:r w:rsidRPr="004B06A9">
        <w:rPr>
          <w:rFonts w:ascii="Arial" w:hAnsi="Arial" w:cs="Arial"/>
          <w:sz w:val="20"/>
          <w:szCs w:val="20"/>
        </w:rPr>
        <w:t>t trong các đ</w:t>
      </w:r>
      <w:r w:rsidRPr="004B06A9">
        <w:rPr>
          <w:rFonts w:ascii="Arial" w:hAnsi="Arial" w:cs="Arial"/>
          <w:sz w:val="20"/>
          <w:szCs w:val="20"/>
        </w:rPr>
        <w:t>ố</w:t>
      </w:r>
      <w:r w:rsidRPr="004B06A9">
        <w:rPr>
          <w:rFonts w:ascii="Arial" w:hAnsi="Arial" w:cs="Arial"/>
          <w:sz w:val="20"/>
          <w:szCs w:val="20"/>
        </w:rPr>
        <w:t>i tư</w:t>
      </w:r>
      <w:r w:rsidRPr="004B06A9">
        <w:rPr>
          <w:rFonts w:ascii="Arial" w:hAnsi="Arial" w:cs="Arial"/>
          <w:sz w:val="20"/>
          <w:szCs w:val="20"/>
        </w:rPr>
        <w:t>ợ</w:t>
      </w:r>
      <w:r w:rsidRPr="004B06A9">
        <w:rPr>
          <w:rFonts w:ascii="Arial" w:hAnsi="Arial" w:cs="Arial"/>
          <w:sz w:val="20"/>
          <w:szCs w:val="20"/>
        </w:rPr>
        <w:t>ng sau:</w:t>
      </w:r>
    </w:p>
    <w:p w14:paraId="011A46D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Công ty con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ng công ty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thu</w:t>
      </w:r>
      <w:r w:rsidRPr="004B06A9">
        <w:rPr>
          <w:rFonts w:ascii="Arial" w:hAnsi="Arial" w:cs="Arial"/>
          <w:sz w:val="20"/>
          <w:szCs w:val="20"/>
        </w:rPr>
        <w:t>ộ</w:t>
      </w:r>
      <w:r w:rsidRPr="004B06A9">
        <w:rPr>
          <w:rFonts w:ascii="Arial" w:hAnsi="Arial" w:cs="Arial"/>
          <w:sz w:val="20"/>
          <w:szCs w:val="20"/>
        </w:rPr>
        <w:t>c T</w:t>
      </w:r>
      <w:r w:rsidRPr="004B06A9">
        <w:rPr>
          <w:rFonts w:ascii="Arial" w:hAnsi="Arial" w:cs="Arial"/>
          <w:sz w:val="20"/>
          <w:szCs w:val="20"/>
        </w:rPr>
        <w:t>ậ</w:t>
      </w:r>
      <w:r w:rsidRPr="004B06A9">
        <w:rPr>
          <w:rFonts w:ascii="Arial" w:hAnsi="Arial" w:cs="Arial"/>
          <w:sz w:val="20"/>
          <w:szCs w:val="20"/>
        </w:rPr>
        <w:t>p đoàn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Vi</w:t>
      </w:r>
      <w:r w:rsidRPr="004B06A9">
        <w:rPr>
          <w:rFonts w:ascii="Arial" w:hAnsi="Arial" w:cs="Arial"/>
          <w:sz w:val="20"/>
          <w:szCs w:val="20"/>
        </w:rPr>
        <w:t>ệ</w:t>
      </w:r>
      <w:r w:rsidRPr="004B06A9">
        <w:rPr>
          <w:rFonts w:ascii="Arial" w:hAnsi="Arial" w:cs="Arial"/>
          <w:sz w:val="20"/>
          <w:szCs w:val="20"/>
        </w:rPr>
        <w:t>t Nam;</w:t>
      </w:r>
    </w:p>
    <w:p w14:paraId="681C0D4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Đơn v</w:t>
      </w:r>
      <w:r w:rsidRPr="004B06A9">
        <w:rPr>
          <w:rFonts w:ascii="Arial" w:hAnsi="Arial" w:cs="Arial"/>
          <w:sz w:val="20"/>
          <w:szCs w:val="20"/>
        </w:rPr>
        <w:t>ị</w:t>
      </w:r>
      <w:r w:rsidRPr="004B06A9">
        <w:rPr>
          <w:rFonts w:ascii="Arial" w:hAnsi="Arial" w:cs="Arial"/>
          <w:sz w:val="20"/>
          <w:szCs w:val="20"/>
        </w:rPr>
        <w:t xml:space="preserve"> tr</w:t>
      </w:r>
      <w:r w:rsidRPr="004B06A9">
        <w:rPr>
          <w:rFonts w:ascii="Arial" w:hAnsi="Arial" w:cs="Arial"/>
          <w:sz w:val="20"/>
          <w:szCs w:val="20"/>
        </w:rPr>
        <w:t>ự</w:t>
      </w:r>
      <w:r w:rsidRPr="004B06A9">
        <w:rPr>
          <w:rFonts w:ascii="Arial" w:hAnsi="Arial" w:cs="Arial"/>
          <w:sz w:val="20"/>
          <w:szCs w:val="20"/>
        </w:rPr>
        <w:t>c thu</w:t>
      </w:r>
      <w:r w:rsidRPr="004B06A9">
        <w:rPr>
          <w:rFonts w:ascii="Arial" w:hAnsi="Arial" w:cs="Arial"/>
          <w:sz w:val="20"/>
          <w:szCs w:val="20"/>
        </w:rPr>
        <w:t>ộ</w:t>
      </w:r>
      <w:r w:rsidRPr="004B06A9">
        <w:rPr>
          <w:rFonts w:ascii="Arial" w:hAnsi="Arial" w:cs="Arial"/>
          <w:sz w:val="20"/>
          <w:szCs w:val="20"/>
        </w:rPr>
        <w:t>c T</w:t>
      </w:r>
      <w:r w:rsidRPr="004B06A9">
        <w:rPr>
          <w:rFonts w:ascii="Arial" w:hAnsi="Arial" w:cs="Arial"/>
          <w:sz w:val="20"/>
          <w:szCs w:val="20"/>
        </w:rPr>
        <w:t>ổ</w:t>
      </w:r>
      <w:r w:rsidRPr="004B06A9">
        <w:rPr>
          <w:rFonts w:ascii="Arial" w:hAnsi="Arial" w:cs="Arial"/>
          <w:sz w:val="20"/>
          <w:szCs w:val="20"/>
        </w:rPr>
        <w:t>ng công ty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thu</w:t>
      </w:r>
      <w:r w:rsidRPr="004B06A9">
        <w:rPr>
          <w:rFonts w:ascii="Arial" w:hAnsi="Arial" w:cs="Arial"/>
          <w:sz w:val="20"/>
          <w:szCs w:val="20"/>
        </w:rPr>
        <w:t>ộ</w:t>
      </w:r>
      <w:r w:rsidRPr="004B06A9">
        <w:rPr>
          <w:rFonts w:ascii="Arial" w:hAnsi="Arial" w:cs="Arial"/>
          <w:sz w:val="20"/>
          <w:szCs w:val="20"/>
        </w:rPr>
        <w:t>c T</w:t>
      </w:r>
      <w:r w:rsidRPr="004B06A9">
        <w:rPr>
          <w:rFonts w:ascii="Arial" w:hAnsi="Arial" w:cs="Arial"/>
          <w:sz w:val="20"/>
          <w:szCs w:val="20"/>
        </w:rPr>
        <w:t>ậ</w:t>
      </w:r>
      <w:r w:rsidRPr="004B06A9">
        <w:rPr>
          <w:rFonts w:ascii="Arial" w:hAnsi="Arial" w:cs="Arial"/>
          <w:sz w:val="20"/>
          <w:szCs w:val="20"/>
        </w:rPr>
        <w:t>p đoàn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Vi</w:t>
      </w:r>
      <w:r w:rsidRPr="004B06A9">
        <w:rPr>
          <w:rFonts w:ascii="Arial" w:hAnsi="Arial" w:cs="Arial"/>
          <w:sz w:val="20"/>
          <w:szCs w:val="20"/>
        </w:rPr>
        <w:t>ệ</w:t>
      </w:r>
      <w:r w:rsidRPr="004B06A9">
        <w:rPr>
          <w:rFonts w:ascii="Arial" w:hAnsi="Arial" w:cs="Arial"/>
          <w:sz w:val="20"/>
          <w:szCs w:val="20"/>
        </w:rPr>
        <w:t>t Nam;</w:t>
      </w:r>
    </w:p>
    <w:p w14:paraId="17373E7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7 Đi</w:t>
      </w:r>
      <w:r w:rsidRPr="004B06A9">
        <w:rPr>
          <w:rFonts w:ascii="Arial" w:hAnsi="Arial" w:cs="Arial"/>
          <w:sz w:val="20"/>
          <w:szCs w:val="20"/>
        </w:rPr>
        <w:t>ề</w:t>
      </w:r>
      <w:r w:rsidRPr="004B06A9">
        <w:rPr>
          <w:rFonts w:ascii="Arial" w:hAnsi="Arial" w:cs="Arial"/>
          <w:sz w:val="20"/>
          <w:szCs w:val="20"/>
        </w:rPr>
        <w:t>u này.</w:t>
      </w:r>
    </w:p>
    <w:p w14:paraId="3D63DAA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là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xác đ</w:t>
      </w:r>
      <w:r w:rsidRPr="004B06A9">
        <w:rPr>
          <w:rFonts w:ascii="Arial" w:hAnsi="Arial" w:cs="Arial"/>
          <w:sz w:val="20"/>
          <w:szCs w:val="20"/>
        </w:rPr>
        <w:t>ị</w:t>
      </w:r>
      <w:r w:rsidRPr="004B06A9">
        <w:rPr>
          <w:rFonts w:ascii="Arial" w:hAnsi="Arial" w:cs="Arial"/>
          <w:sz w:val="20"/>
          <w:szCs w:val="20"/>
        </w:rPr>
        <w:t>nh như sau:</w:t>
      </w:r>
    </w:p>
    <w:p w14:paraId="3AC7414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gi</w:t>
      </w:r>
      <w:r w:rsidRPr="004B06A9">
        <w:rPr>
          <w:rFonts w:ascii="Arial" w:hAnsi="Arial" w:cs="Arial"/>
          <w:sz w:val="20"/>
          <w:szCs w:val="20"/>
        </w:rPr>
        <w:t>ữ</w:t>
      </w:r>
      <w:r w:rsidRPr="004B06A9">
        <w:rPr>
          <w:rFonts w:ascii="Arial" w:hAnsi="Arial" w:cs="Arial"/>
          <w:sz w:val="20"/>
          <w:szCs w:val="20"/>
        </w:rPr>
        <w:t>a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(sau đây g</w:t>
      </w:r>
      <w:r w:rsidRPr="004B06A9">
        <w:rPr>
          <w:rFonts w:ascii="Arial" w:hAnsi="Arial" w:cs="Arial"/>
          <w:sz w:val="20"/>
          <w:szCs w:val="20"/>
        </w:rPr>
        <w:t>ọ</w:t>
      </w:r>
      <w:r w:rsidRPr="004B06A9">
        <w:rPr>
          <w:rFonts w:ascii="Arial" w:hAnsi="Arial" w:cs="Arial"/>
          <w:sz w:val="20"/>
          <w:szCs w:val="20"/>
        </w:rPr>
        <w:t>i là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w:t>
      </w:r>
    </w:p>
    <w:p w14:paraId="09213FF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gi</w:t>
      </w:r>
      <w:r w:rsidRPr="004B06A9">
        <w:rPr>
          <w:rFonts w:ascii="Arial" w:hAnsi="Arial" w:cs="Arial"/>
          <w:sz w:val="20"/>
          <w:szCs w:val="20"/>
        </w:rPr>
        <w:t>ữ</w:t>
      </w:r>
      <w:r w:rsidRPr="004B06A9">
        <w:rPr>
          <w:rFonts w:ascii="Arial" w:hAnsi="Arial" w:cs="Arial"/>
          <w:sz w:val="20"/>
          <w:szCs w:val="20"/>
        </w:rPr>
        <w:t>a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v</w:t>
      </w:r>
      <w:r w:rsidRPr="004B06A9">
        <w:rPr>
          <w:rFonts w:ascii="Arial" w:hAnsi="Arial" w:cs="Arial"/>
          <w:sz w:val="20"/>
          <w:szCs w:val="20"/>
        </w:rPr>
        <w:t>ớ</w:t>
      </w:r>
      <w:r w:rsidRPr="004B06A9">
        <w:rPr>
          <w:rFonts w:ascii="Arial" w:hAnsi="Arial" w:cs="Arial"/>
          <w:sz w:val="20"/>
          <w:szCs w:val="20"/>
        </w:rPr>
        <w:t>i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và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(sau đây g</w:t>
      </w:r>
      <w:r w:rsidRPr="004B06A9">
        <w:rPr>
          <w:rFonts w:ascii="Arial" w:hAnsi="Arial" w:cs="Arial"/>
          <w:sz w:val="20"/>
          <w:szCs w:val="20"/>
        </w:rPr>
        <w:t>ọ</w:t>
      </w:r>
      <w:r w:rsidRPr="004B06A9">
        <w:rPr>
          <w:rFonts w:ascii="Arial" w:hAnsi="Arial" w:cs="Arial"/>
          <w:sz w:val="20"/>
          <w:szCs w:val="20"/>
        </w:rPr>
        <w:t>i là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thông qua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w:t>
      </w:r>
    </w:p>
    <w:p w14:paraId="5BA03036"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 xml:space="preserve">i mái nhà </w:t>
      </w:r>
      <w:r w:rsidRPr="004B06A9">
        <w:rPr>
          <w:rFonts w:ascii="Arial" w:hAnsi="Arial" w:cs="Arial"/>
          <w:sz w:val="20"/>
          <w:szCs w:val="20"/>
        </w:rPr>
        <w:t>là đi</w:t>
      </w:r>
      <w:r w:rsidRPr="004B06A9">
        <w:rPr>
          <w:rFonts w:ascii="Arial" w:hAnsi="Arial" w:cs="Arial"/>
          <w:sz w:val="20"/>
          <w:szCs w:val="20"/>
        </w:rPr>
        <w:t>ệ</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ừ</w:t>
      </w:r>
      <w:r w:rsidRPr="004B06A9">
        <w:rPr>
          <w:rFonts w:ascii="Arial" w:hAnsi="Arial" w:cs="Arial"/>
          <w:sz w:val="20"/>
          <w:szCs w:val="20"/>
        </w:rPr>
        <w:t xml:space="preserve"> các t</w:t>
      </w:r>
      <w:r w:rsidRPr="004B06A9">
        <w:rPr>
          <w:rFonts w:ascii="Arial" w:hAnsi="Arial" w:cs="Arial"/>
          <w:sz w:val="20"/>
          <w:szCs w:val="20"/>
        </w:rPr>
        <w:t>ấ</w:t>
      </w:r>
      <w:r w:rsidRPr="004B06A9">
        <w:rPr>
          <w:rFonts w:ascii="Arial" w:hAnsi="Arial" w:cs="Arial"/>
          <w:sz w:val="20"/>
          <w:szCs w:val="20"/>
        </w:rPr>
        <w:t>m quang đi</w:t>
      </w:r>
      <w:r w:rsidRPr="004B06A9">
        <w:rPr>
          <w:rFonts w:ascii="Arial" w:hAnsi="Arial" w:cs="Arial"/>
          <w:sz w:val="20"/>
          <w:szCs w:val="20"/>
        </w:rPr>
        <w:t>ệ</w:t>
      </w:r>
      <w:r w:rsidRPr="004B06A9">
        <w:rPr>
          <w:rFonts w:ascii="Arial" w:hAnsi="Arial" w:cs="Arial"/>
          <w:sz w:val="20"/>
          <w:szCs w:val="20"/>
        </w:rPr>
        <w:t>n theo nguyên lý bi</w:t>
      </w:r>
      <w:r w:rsidRPr="004B06A9">
        <w:rPr>
          <w:rFonts w:ascii="Arial" w:hAnsi="Arial" w:cs="Arial"/>
          <w:sz w:val="20"/>
          <w:szCs w:val="20"/>
        </w:rPr>
        <w:t>ế</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t</w:t>
      </w:r>
      <w:r w:rsidRPr="004B06A9">
        <w:rPr>
          <w:rFonts w:ascii="Arial" w:hAnsi="Arial" w:cs="Arial"/>
          <w:sz w:val="20"/>
          <w:szCs w:val="20"/>
        </w:rPr>
        <w:t>ừ</w:t>
      </w:r>
      <w:r w:rsidRPr="004B06A9">
        <w:rPr>
          <w:rFonts w:ascii="Arial" w:hAnsi="Arial" w:cs="Arial"/>
          <w:sz w:val="20"/>
          <w:szCs w:val="20"/>
        </w:rPr>
        <w:t xml:space="preserve"> quang năng thành đi</w:t>
      </w:r>
      <w:r w:rsidRPr="004B06A9">
        <w:rPr>
          <w:rFonts w:ascii="Arial" w:hAnsi="Arial" w:cs="Arial"/>
          <w:sz w:val="20"/>
          <w:szCs w:val="20"/>
        </w:rPr>
        <w:t>ệ</w:t>
      </w:r>
      <w:r w:rsidRPr="004B06A9">
        <w:rPr>
          <w:rFonts w:ascii="Arial" w:hAnsi="Arial" w:cs="Arial"/>
          <w:sz w:val="20"/>
          <w:szCs w:val="20"/>
        </w:rPr>
        <w:t>n năng, đư</w:t>
      </w:r>
      <w:r w:rsidRPr="004B06A9">
        <w:rPr>
          <w:rFonts w:ascii="Arial" w:hAnsi="Arial" w:cs="Arial"/>
          <w:sz w:val="20"/>
          <w:szCs w:val="20"/>
        </w:rPr>
        <w:t>ợ</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trên mái c</w:t>
      </w:r>
      <w:r w:rsidRPr="004B06A9">
        <w:rPr>
          <w:rFonts w:ascii="Arial" w:hAnsi="Arial" w:cs="Arial"/>
          <w:sz w:val="20"/>
          <w:szCs w:val="20"/>
        </w:rPr>
        <w:t>ủ</w:t>
      </w:r>
      <w:r w:rsidRPr="004B06A9">
        <w:rPr>
          <w:rFonts w:ascii="Arial" w:hAnsi="Arial" w:cs="Arial"/>
          <w:sz w:val="20"/>
          <w:szCs w:val="20"/>
        </w:rPr>
        <w:t>a công trình xây d</w:t>
      </w:r>
      <w:r w:rsidRPr="004B06A9">
        <w:rPr>
          <w:rFonts w:ascii="Arial" w:hAnsi="Arial" w:cs="Arial"/>
          <w:sz w:val="20"/>
          <w:szCs w:val="20"/>
        </w:rPr>
        <w:t>ự</w:t>
      </w:r>
      <w:r w:rsidRPr="004B06A9">
        <w:rPr>
          <w:rFonts w:ascii="Arial" w:hAnsi="Arial" w:cs="Arial"/>
          <w:sz w:val="20"/>
          <w:szCs w:val="20"/>
        </w:rPr>
        <w:t>ng là nhà ho</w:t>
      </w:r>
      <w:r w:rsidRPr="004B06A9">
        <w:rPr>
          <w:rFonts w:ascii="Arial" w:hAnsi="Arial" w:cs="Arial"/>
          <w:sz w:val="20"/>
          <w:szCs w:val="20"/>
        </w:rPr>
        <w:t>ặ</w:t>
      </w:r>
      <w:r w:rsidRPr="004B06A9">
        <w:rPr>
          <w:rFonts w:ascii="Arial" w:hAnsi="Arial" w:cs="Arial"/>
          <w:sz w:val="20"/>
          <w:szCs w:val="20"/>
        </w:rPr>
        <w:t>c có k</w:t>
      </w:r>
      <w:r w:rsidRPr="004B06A9">
        <w:rPr>
          <w:rFonts w:ascii="Arial" w:hAnsi="Arial" w:cs="Arial"/>
          <w:sz w:val="20"/>
          <w:szCs w:val="20"/>
        </w:rPr>
        <w:t>ế</w:t>
      </w:r>
      <w:r w:rsidRPr="004B06A9">
        <w:rPr>
          <w:rFonts w:ascii="Arial" w:hAnsi="Arial" w:cs="Arial"/>
          <w:sz w:val="20"/>
          <w:szCs w:val="20"/>
        </w:rPr>
        <w:t>t c</w:t>
      </w:r>
      <w:r w:rsidRPr="004B06A9">
        <w:rPr>
          <w:rFonts w:ascii="Arial" w:hAnsi="Arial" w:cs="Arial"/>
          <w:sz w:val="20"/>
          <w:szCs w:val="20"/>
        </w:rPr>
        <w:t>ấ</w:t>
      </w:r>
      <w:r w:rsidRPr="004B06A9">
        <w:rPr>
          <w:rFonts w:ascii="Arial" w:hAnsi="Arial" w:cs="Arial"/>
          <w:sz w:val="20"/>
          <w:szCs w:val="20"/>
        </w:rPr>
        <w:t>u d</w:t>
      </w:r>
      <w:r w:rsidRPr="004B06A9">
        <w:rPr>
          <w:rFonts w:ascii="Arial" w:hAnsi="Arial" w:cs="Arial"/>
          <w:sz w:val="20"/>
          <w:szCs w:val="20"/>
        </w:rPr>
        <w:t>ạ</w:t>
      </w:r>
      <w:r w:rsidRPr="004B06A9">
        <w:rPr>
          <w:rFonts w:ascii="Arial" w:hAnsi="Arial" w:cs="Arial"/>
          <w:sz w:val="20"/>
          <w:szCs w:val="20"/>
        </w:rPr>
        <w:t>ng nhà,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và ph</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ụ</w:t>
      </w:r>
      <w:r w:rsidRPr="004B06A9">
        <w:rPr>
          <w:rFonts w:ascii="Arial" w:hAnsi="Arial" w:cs="Arial"/>
          <w:sz w:val="20"/>
          <w:szCs w:val="20"/>
        </w:rPr>
        <w:t xml:space="preserve"> cho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phát đi</w:t>
      </w:r>
      <w:r w:rsidRPr="004B06A9">
        <w:rPr>
          <w:rFonts w:ascii="Arial" w:hAnsi="Arial" w:cs="Arial"/>
          <w:sz w:val="20"/>
          <w:szCs w:val="20"/>
        </w:rPr>
        <w:t>ệ</w:t>
      </w:r>
      <w:r w:rsidRPr="004B06A9">
        <w:rPr>
          <w:rFonts w:ascii="Arial" w:hAnsi="Arial" w:cs="Arial"/>
          <w:sz w:val="20"/>
          <w:szCs w:val="20"/>
        </w:rPr>
        <w:t>n.</w:t>
      </w:r>
    </w:p>
    <w:p w14:paraId="2B66720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là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ừ</w:t>
      </w:r>
      <w:r w:rsidRPr="004B06A9">
        <w:rPr>
          <w:rFonts w:ascii="Arial" w:hAnsi="Arial" w:cs="Arial"/>
          <w:sz w:val="20"/>
          <w:szCs w:val="20"/>
        </w:rPr>
        <w:t xml:space="preserve"> ngu</w:t>
      </w:r>
      <w:r w:rsidRPr="004B06A9">
        <w:rPr>
          <w:rFonts w:ascii="Arial" w:hAnsi="Arial" w:cs="Arial"/>
          <w:sz w:val="20"/>
          <w:szCs w:val="20"/>
        </w:rPr>
        <w:t>ồ</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theo hình th</w:t>
      </w:r>
      <w:r w:rsidRPr="004B06A9">
        <w:rPr>
          <w:rFonts w:ascii="Arial" w:hAnsi="Arial" w:cs="Arial"/>
          <w:sz w:val="20"/>
          <w:szCs w:val="20"/>
        </w:rPr>
        <w:t>ứ</w:t>
      </w:r>
      <w:r w:rsidRPr="004B06A9">
        <w:rPr>
          <w:rFonts w:ascii="Arial" w:hAnsi="Arial" w:cs="Arial"/>
          <w:sz w:val="20"/>
          <w:szCs w:val="20"/>
        </w:rPr>
        <w:t>c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nhưng không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h</w:t>
      </w:r>
      <w:r w:rsidRPr="004B06A9">
        <w:rPr>
          <w:rFonts w:ascii="Arial" w:hAnsi="Arial" w:cs="Arial"/>
          <w:sz w:val="20"/>
          <w:szCs w:val="20"/>
        </w:rPr>
        <w:t>ế</w:t>
      </w:r>
      <w:r w:rsidRPr="004B06A9">
        <w:rPr>
          <w:rFonts w:ascii="Arial" w:hAnsi="Arial" w:cs="Arial"/>
          <w:sz w:val="20"/>
          <w:szCs w:val="20"/>
        </w:rPr>
        <w:t>t cho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và phát vào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thu</w:t>
      </w:r>
      <w:r w:rsidRPr="004B06A9">
        <w:rPr>
          <w:rFonts w:ascii="Arial" w:hAnsi="Arial" w:cs="Arial"/>
          <w:sz w:val="20"/>
          <w:szCs w:val="20"/>
        </w:rPr>
        <w:t>ộ</w:t>
      </w:r>
      <w:r w:rsidRPr="004B06A9">
        <w:rPr>
          <w:rFonts w:ascii="Arial" w:hAnsi="Arial" w:cs="Arial"/>
          <w:sz w:val="20"/>
          <w:szCs w:val="20"/>
        </w:rPr>
        <w:t>c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c</w:t>
      </w:r>
      <w:r w:rsidRPr="004B06A9">
        <w:rPr>
          <w:rFonts w:ascii="Arial" w:hAnsi="Arial" w:cs="Arial"/>
          <w:sz w:val="20"/>
          <w:szCs w:val="20"/>
        </w:rPr>
        <w:t>ủ</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w:t>
      </w:r>
    </w:p>
    <w:p w14:paraId="1430DA9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6.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w:t>
      </w:r>
      <w:r w:rsidRPr="004B06A9">
        <w:rPr>
          <w:rFonts w:ascii="Arial" w:hAnsi="Arial" w:cs="Arial"/>
          <w:sz w:val="20"/>
          <w:szCs w:val="20"/>
        </w:rPr>
        <w:t>ậ</w:t>
      </w:r>
      <w:r w:rsidRPr="004B06A9">
        <w:rPr>
          <w:rFonts w:ascii="Arial" w:hAnsi="Arial" w:cs="Arial"/>
          <w:sz w:val="20"/>
          <w:szCs w:val="20"/>
        </w:rPr>
        <w:t>t t</w:t>
      </w:r>
      <w:r w:rsidRPr="004B06A9">
        <w:rPr>
          <w:rFonts w:ascii="Arial" w:hAnsi="Arial" w:cs="Arial"/>
          <w:sz w:val="20"/>
          <w:szCs w:val="20"/>
        </w:rPr>
        <w:t>ắ</w:t>
      </w:r>
      <w:r w:rsidRPr="004B06A9">
        <w:rPr>
          <w:rFonts w:ascii="Arial" w:hAnsi="Arial" w:cs="Arial"/>
          <w:sz w:val="20"/>
          <w:szCs w:val="20"/>
        </w:rPr>
        <w:t>t phát ngư</w:t>
      </w:r>
      <w:r w:rsidRPr="004B06A9">
        <w:rPr>
          <w:rFonts w:ascii="Arial" w:hAnsi="Arial" w:cs="Arial"/>
          <w:sz w:val="20"/>
          <w:szCs w:val="20"/>
        </w:rPr>
        <w:t>ợ</w:t>
      </w:r>
      <w:r w:rsidRPr="004B06A9">
        <w:rPr>
          <w:rFonts w:ascii="Arial" w:hAnsi="Arial" w:cs="Arial"/>
          <w:sz w:val="20"/>
          <w:szCs w:val="20"/>
        </w:rPr>
        <w:t>c (tên ti</w:t>
      </w:r>
      <w:r w:rsidRPr="004B06A9">
        <w:rPr>
          <w:rFonts w:ascii="Arial" w:hAnsi="Arial" w:cs="Arial"/>
          <w:sz w:val="20"/>
          <w:szCs w:val="20"/>
        </w:rPr>
        <w:t>ế</w:t>
      </w:r>
      <w:r w:rsidRPr="004B06A9">
        <w:rPr>
          <w:rFonts w:ascii="Arial" w:hAnsi="Arial" w:cs="Arial"/>
          <w:sz w:val="20"/>
          <w:szCs w:val="20"/>
        </w:rPr>
        <w:t>ng A</w:t>
      </w:r>
      <w:r w:rsidRPr="004B06A9">
        <w:rPr>
          <w:rFonts w:ascii="Arial" w:hAnsi="Arial" w:cs="Arial"/>
          <w:sz w:val="20"/>
          <w:szCs w:val="20"/>
        </w:rPr>
        <w:t>nh là Zero-Export) là m</w:t>
      </w:r>
      <w:r w:rsidRPr="004B06A9">
        <w:rPr>
          <w:rFonts w:ascii="Arial" w:hAnsi="Arial" w:cs="Arial"/>
          <w:sz w:val="20"/>
          <w:szCs w:val="20"/>
        </w:rPr>
        <w:t>ộ</w:t>
      </w:r>
      <w:r w:rsidRPr="004B06A9">
        <w:rPr>
          <w:rFonts w:ascii="Arial" w:hAnsi="Arial" w:cs="Arial"/>
          <w:sz w:val="20"/>
          <w:szCs w:val="20"/>
        </w:rPr>
        <w:t>t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có ch</w:t>
      </w:r>
      <w:r w:rsidRPr="004B06A9">
        <w:rPr>
          <w:rFonts w:ascii="Arial" w:hAnsi="Arial" w:cs="Arial"/>
          <w:sz w:val="20"/>
          <w:szCs w:val="20"/>
        </w:rPr>
        <w:t>ứ</w:t>
      </w:r>
      <w:r w:rsidRPr="004B06A9">
        <w:rPr>
          <w:rFonts w:ascii="Arial" w:hAnsi="Arial" w:cs="Arial"/>
          <w:sz w:val="20"/>
          <w:szCs w:val="20"/>
        </w:rPr>
        <w:t>c năng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thi</w:t>
      </w:r>
      <w:r w:rsidRPr="004B06A9">
        <w:rPr>
          <w:rFonts w:ascii="Arial" w:hAnsi="Arial" w:cs="Arial"/>
          <w:sz w:val="20"/>
          <w:szCs w:val="20"/>
        </w:rPr>
        <w:t>ế</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 xml:space="preserve"> đ</w:t>
      </w:r>
      <w:r w:rsidRPr="004B06A9">
        <w:rPr>
          <w:rFonts w:ascii="Arial" w:hAnsi="Arial" w:cs="Arial"/>
          <w:sz w:val="20"/>
          <w:szCs w:val="20"/>
        </w:rPr>
        <w:t>ể</w:t>
      </w:r>
      <w:r w:rsidRPr="004B06A9">
        <w:rPr>
          <w:rFonts w:ascii="Arial" w:hAnsi="Arial" w:cs="Arial"/>
          <w:sz w:val="20"/>
          <w:szCs w:val="20"/>
        </w:rPr>
        <w:t xml:space="preserve"> cho phép (ch</w:t>
      </w:r>
      <w:r w:rsidRPr="004B06A9">
        <w:rPr>
          <w:rFonts w:ascii="Arial" w:hAnsi="Arial" w:cs="Arial"/>
          <w:sz w:val="20"/>
          <w:szCs w:val="20"/>
        </w:rPr>
        <w:t>ế</w:t>
      </w:r>
      <w:r w:rsidRPr="004B06A9">
        <w:rPr>
          <w:rFonts w:ascii="Arial" w:hAnsi="Arial" w:cs="Arial"/>
          <w:sz w:val="20"/>
          <w:szCs w:val="20"/>
        </w:rPr>
        <w:t xml:space="preserve"> đ</w:t>
      </w:r>
      <w:r w:rsidRPr="004B06A9">
        <w:rPr>
          <w:rFonts w:ascii="Arial" w:hAnsi="Arial" w:cs="Arial"/>
          <w:sz w:val="20"/>
          <w:szCs w:val="20"/>
        </w:rPr>
        <w:t>ộ</w:t>
      </w:r>
      <w:r w:rsidRPr="004B06A9">
        <w:rPr>
          <w:rFonts w:ascii="Arial" w:hAnsi="Arial" w:cs="Arial"/>
          <w:sz w:val="20"/>
          <w:szCs w:val="20"/>
        </w:rPr>
        <w:t xml:space="preserve"> t</w:t>
      </w:r>
      <w:r w:rsidRPr="004B06A9">
        <w:rPr>
          <w:rFonts w:ascii="Arial" w:hAnsi="Arial" w:cs="Arial"/>
          <w:sz w:val="20"/>
          <w:szCs w:val="20"/>
        </w:rPr>
        <w:t>ắ</w:t>
      </w:r>
      <w:r w:rsidRPr="004B06A9">
        <w:rPr>
          <w:rFonts w:ascii="Arial" w:hAnsi="Arial" w:cs="Arial"/>
          <w:sz w:val="20"/>
          <w:szCs w:val="20"/>
        </w:rPr>
        <w:t>t ch</w:t>
      </w:r>
      <w:r w:rsidRPr="004B06A9">
        <w:rPr>
          <w:rFonts w:ascii="Arial" w:hAnsi="Arial" w:cs="Arial"/>
          <w:sz w:val="20"/>
          <w:szCs w:val="20"/>
        </w:rPr>
        <w:t>ố</w:t>
      </w:r>
      <w:r w:rsidRPr="004B06A9">
        <w:rPr>
          <w:rFonts w:ascii="Arial" w:hAnsi="Arial" w:cs="Arial"/>
          <w:sz w:val="20"/>
          <w:szCs w:val="20"/>
        </w:rPr>
        <w:t>ng phát ngư</w:t>
      </w:r>
      <w:r w:rsidRPr="004B06A9">
        <w:rPr>
          <w:rFonts w:ascii="Arial" w:hAnsi="Arial" w:cs="Arial"/>
          <w:sz w:val="20"/>
          <w:szCs w:val="20"/>
        </w:rPr>
        <w:t>ợ</w:t>
      </w:r>
      <w:r w:rsidRPr="004B06A9">
        <w:rPr>
          <w:rFonts w:ascii="Arial" w:hAnsi="Arial" w:cs="Arial"/>
          <w:sz w:val="20"/>
          <w:szCs w:val="20"/>
        </w:rPr>
        <w:t>c) ho</w:t>
      </w:r>
      <w:r w:rsidRPr="004B06A9">
        <w:rPr>
          <w:rFonts w:ascii="Arial" w:hAnsi="Arial" w:cs="Arial"/>
          <w:sz w:val="20"/>
          <w:szCs w:val="20"/>
        </w:rPr>
        <w:t>ặ</w:t>
      </w:r>
      <w:r w:rsidRPr="004B06A9">
        <w:rPr>
          <w:rFonts w:ascii="Arial" w:hAnsi="Arial" w:cs="Arial"/>
          <w:sz w:val="20"/>
          <w:szCs w:val="20"/>
        </w:rPr>
        <w:t>c ngăn ch</w:t>
      </w:r>
      <w:r w:rsidRPr="004B06A9">
        <w:rPr>
          <w:rFonts w:ascii="Arial" w:hAnsi="Arial" w:cs="Arial"/>
          <w:sz w:val="20"/>
          <w:szCs w:val="20"/>
        </w:rPr>
        <w:t>ặ</w:t>
      </w:r>
      <w:r w:rsidRPr="004B06A9">
        <w:rPr>
          <w:rFonts w:ascii="Arial" w:hAnsi="Arial" w:cs="Arial"/>
          <w:sz w:val="20"/>
          <w:szCs w:val="20"/>
        </w:rPr>
        <w:t>n (ch</w:t>
      </w:r>
      <w:r w:rsidRPr="004B06A9">
        <w:rPr>
          <w:rFonts w:ascii="Arial" w:hAnsi="Arial" w:cs="Arial"/>
          <w:sz w:val="20"/>
          <w:szCs w:val="20"/>
        </w:rPr>
        <w:t>ế</w:t>
      </w:r>
      <w:r w:rsidRPr="004B06A9">
        <w:rPr>
          <w:rFonts w:ascii="Arial" w:hAnsi="Arial" w:cs="Arial"/>
          <w:sz w:val="20"/>
          <w:szCs w:val="20"/>
        </w:rPr>
        <w:t xml:space="preserve"> đ</w:t>
      </w:r>
      <w:r w:rsidRPr="004B06A9">
        <w:rPr>
          <w:rFonts w:ascii="Arial" w:hAnsi="Arial" w:cs="Arial"/>
          <w:sz w:val="20"/>
          <w:szCs w:val="20"/>
        </w:rPr>
        <w:t>ộ</w:t>
      </w:r>
      <w:r w:rsidRPr="004B06A9">
        <w:rPr>
          <w:rFonts w:ascii="Arial" w:hAnsi="Arial" w:cs="Arial"/>
          <w:sz w:val="20"/>
          <w:szCs w:val="20"/>
        </w:rPr>
        <w:t xml:space="preserve"> b</w:t>
      </w:r>
      <w:r w:rsidRPr="004B06A9">
        <w:rPr>
          <w:rFonts w:ascii="Arial" w:hAnsi="Arial" w:cs="Arial"/>
          <w:sz w:val="20"/>
          <w:szCs w:val="20"/>
        </w:rPr>
        <w:t>ậ</w:t>
      </w:r>
      <w:r w:rsidRPr="004B06A9">
        <w:rPr>
          <w:rFonts w:ascii="Arial" w:hAnsi="Arial" w:cs="Arial"/>
          <w:sz w:val="20"/>
          <w:szCs w:val="20"/>
        </w:rPr>
        <w:t>t ch</w:t>
      </w:r>
      <w:r w:rsidRPr="004B06A9">
        <w:rPr>
          <w:rFonts w:ascii="Arial" w:hAnsi="Arial" w:cs="Arial"/>
          <w:sz w:val="20"/>
          <w:szCs w:val="20"/>
        </w:rPr>
        <w:t>ố</w:t>
      </w:r>
      <w:r w:rsidRPr="004B06A9">
        <w:rPr>
          <w:rFonts w:ascii="Arial" w:hAnsi="Arial" w:cs="Arial"/>
          <w:sz w:val="20"/>
          <w:szCs w:val="20"/>
        </w:rPr>
        <w:t>ng phát ngư</w:t>
      </w:r>
      <w:r w:rsidRPr="004B06A9">
        <w:rPr>
          <w:rFonts w:ascii="Arial" w:hAnsi="Arial" w:cs="Arial"/>
          <w:sz w:val="20"/>
          <w:szCs w:val="20"/>
        </w:rPr>
        <w:t>ợ</w:t>
      </w:r>
      <w:r w:rsidRPr="004B06A9">
        <w:rPr>
          <w:rFonts w:ascii="Arial" w:hAnsi="Arial" w:cs="Arial"/>
          <w:sz w:val="20"/>
          <w:szCs w:val="20"/>
        </w:rPr>
        <w:t>c) phát công su</w:t>
      </w:r>
      <w:r w:rsidRPr="004B06A9">
        <w:rPr>
          <w:rFonts w:ascii="Arial" w:hAnsi="Arial" w:cs="Arial"/>
          <w:sz w:val="20"/>
          <w:szCs w:val="20"/>
        </w:rPr>
        <w:t>ấ</w:t>
      </w:r>
      <w:r w:rsidRPr="004B06A9">
        <w:rPr>
          <w:rFonts w:ascii="Arial" w:hAnsi="Arial" w:cs="Arial"/>
          <w:sz w:val="20"/>
          <w:szCs w:val="20"/>
        </w:rPr>
        <w:t>t h</w:t>
      </w:r>
      <w:r w:rsidRPr="004B06A9">
        <w:rPr>
          <w:rFonts w:ascii="Arial" w:hAnsi="Arial" w:cs="Arial"/>
          <w:sz w:val="20"/>
          <w:szCs w:val="20"/>
        </w:rPr>
        <w:t>ữ</w:t>
      </w:r>
      <w:r w:rsidRPr="004B06A9">
        <w:rPr>
          <w:rFonts w:ascii="Arial" w:hAnsi="Arial" w:cs="Arial"/>
          <w:sz w:val="20"/>
          <w:szCs w:val="20"/>
        </w:rPr>
        <w:t>u công lên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theo cơ ch</w:t>
      </w:r>
      <w:r w:rsidRPr="004B06A9">
        <w:rPr>
          <w:rFonts w:ascii="Arial" w:hAnsi="Arial" w:cs="Arial"/>
          <w:sz w:val="20"/>
          <w:szCs w:val="20"/>
        </w:rPr>
        <w:t>ế</w:t>
      </w:r>
      <w:r w:rsidRPr="004B06A9">
        <w:rPr>
          <w:rFonts w:ascii="Arial" w:hAnsi="Arial" w:cs="Arial"/>
          <w:sz w:val="20"/>
          <w:szCs w:val="20"/>
        </w:rPr>
        <w:t xml:space="preserve"> b</w:t>
      </w:r>
      <w:r w:rsidRPr="004B06A9">
        <w:rPr>
          <w:rFonts w:ascii="Arial" w:hAnsi="Arial" w:cs="Arial"/>
          <w:sz w:val="20"/>
          <w:szCs w:val="20"/>
        </w:rPr>
        <w:t>ậ</w:t>
      </w:r>
      <w:r w:rsidRPr="004B06A9">
        <w:rPr>
          <w:rFonts w:ascii="Arial" w:hAnsi="Arial" w:cs="Arial"/>
          <w:sz w:val="20"/>
          <w:szCs w:val="20"/>
        </w:rPr>
        <w:t>t ho</w:t>
      </w:r>
      <w:r w:rsidRPr="004B06A9">
        <w:rPr>
          <w:rFonts w:ascii="Arial" w:hAnsi="Arial" w:cs="Arial"/>
          <w:sz w:val="20"/>
          <w:szCs w:val="20"/>
        </w:rPr>
        <w:t>ặ</w:t>
      </w:r>
      <w:r w:rsidRPr="004B06A9">
        <w:rPr>
          <w:rFonts w:ascii="Arial" w:hAnsi="Arial" w:cs="Arial"/>
          <w:sz w:val="20"/>
          <w:szCs w:val="20"/>
        </w:rPr>
        <w:t>c t</w:t>
      </w:r>
      <w:r w:rsidRPr="004B06A9">
        <w:rPr>
          <w:rFonts w:ascii="Arial" w:hAnsi="Arial" w:cs="Arial"/>
          <w:sz w:val="20"/>
          <w:szCs w:val="20"/>
        </w:rPr>
        <w:t>ắ</w:t>
      </w:r>
      <w:r w:rsidRPr="004B06A9">
        <w:rPr>
          <w:rFonts w:ascii="Arial" w:hAnsi="Arial" w:cs="Arial"/>
          <w:sz w:val="20"/>
          <w:szCs w:val="20"/>
        </w:rPr>
        <w:t>t.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này có th</w:t>
      </w:r>
      <w:r w:rsidRPr="004B06A9">
        <w:rPr>
          <w:rFonts w:ascii="Arial" w:hAnsi="Arial" w:cs="Arial"/>
          <w:sz w:val="20"/>
          <w:szCs w:val="20"/>
        </w:rPr>
        <w:t>ể</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tích h</w:t>
      </w:r>
      <w:r w:rsidRPr="004B06A9">
        <w:rPr>
          <w:rFonts w:ascii="Arial" w:hAnsi="Arial" w:cs="Arial"/>
          <w:sz w:val="20"/>
          <w:szCs w:val="20"/>
        </w:rPr>
        <w:t>ợ</w:t>
      </w:r>
      <w:r w:rsidRPr="004B06A9">
        <w:rPr>
          <w:rFonts w:ascii="Arial" w:hAnsi="Arial" w:cs="Arial"/>
          <w:sz w:val="20"/>
          <w:szCs w:val="20"/>
        </w:rPr>
        <w:t>p trong b</w:t>
      </w:r>
      <w:r w:rsidRPr="004B06A9">
        <w:rPr>
          <w:rFonts w:ascii="Arial" w:hAnsi="Arial" w:cs="Arial"/>
          <w:sz w:val="20"/>
          <w:szCs w:val="20"/>
        </w:rPr>
        <w:t>ộ</w:t>
      </w:r>
      <w:r w:rsidRPr="004B06A9">
        <w:rPr>
          <w:rFonts w:ascii="Arial" w:hAnsi="Arial" w:cs="Arial"/>
          <w:sz w:val="20"/>
          <w:szCs w:val="20"/>
        </w:rPr>
        <w:t xml:space="preserve"> chuy</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ch lưu (Inverter) ho</w:t>
      </w:r>
      <w:r w:rsidRPr="004B06A9">
        <w:rPr>
          <w:rFonts w:ascii="Arial" w:hAnsi="Arial" w:cs="Arial"/>
          <w:sz w:val="20"/>
          <w:szCs w:val="20"/>
        </w:rPr>
        <w:t>ặ</w:t>
      </w:r>
      <w:r w:rsidRPr="004B06A9">
        <w:rPr>
          <w:rFonts w:ascii="Arial" w:hAnsi="Arial" w:cs="Arial"/>
          <w:sz w:val="20"/>
          <w:szCs w:val="20"/>
        </w:rPr>
        <w:t>c đư</w:t>
      </w:r>
      <w:r w:rsidRPr="004B06A9">
        <w:rPr>
          <w:rFonts w:ascii="Arial" w:hAnsi="Arial" w:cs="Arial"/>
          <w:sz w:val="20"/>
          <w:szCs w:val="20"/>
        </w:rPr>
        <w:t>ợ</w:t>
      </w:r>
      <w:r w:rsidRPr="004B06A9">
        <w:rPr>
          <w:rFonts w:ascii="Arial" w:hAnsi="Arial" w:cs="Arial"/>
          <w:sz w:val="20"/>
          <w:szCs w:val="20"/>
        </w:rPr>
        <w:t>c tích h</w:t>
      </w:r>
      <w:r w:rsidRPr="004B06A9">
        <w:rPr>
          <w:rFonts w:ascii="Arial" w:hAnsi="Arial" w:cs="Arial"/>
          <w:sz w:val="20"/>
          <w:szCs w:val="20"/>
        </w:rPr>
        <w:t>ợ</w:t>
      </w:r>
      <w:r w:rsidRPr="004B06A9">
        <w:rPr>
          <w:rFonts w:ascii="Arial" w:hAnsi="Arial" w:cs="Arial"/>
          <w:sz w:val="20"/>
          <w:szCs w:val="20"/>
        </w:rPr>
        <w:t>p trong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giám sát,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là m</w:t>
      </w:r>
      <w:r w:rsidRPr="004B06A9">
        <w:rPr>
          <w:rFonts w:ascii="Arial" w:hAnsi="Arial" w:cs="Arial"/>
          <w:sz w:val="20"/>
          <w:szCs w:val="20"/>
        </w:rPr>
        <w:t>ộ</w:t>
      </w:r>
      <w:r w:rsidRPr="004B06A9">
        <w:rPr>
          <w:rFonts w:ascii="Arial" w:hAnsi="Arial" w:cs="Arial"/>
          <w:sz w:val="20"/>
          <w:szCs w:val="20"/>
        </w:rPr>
        <w:t>t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ộ</w:t>
      </w:r>
      <w:r w:rsidRPr="004B06A9">
        <w:rPr>
          <w:rFonts w:ascii="Arial" w:hAnsi="Arial" w:cs="Arial"/>
          <w:sz w:val="20"/>
          <w:szCs w:val="20"/>
        </w:rPr>
        <w:t>c l</w:t>
      </w:r>
      <w:r w:rsidRPr="004B06A9">
        <w:rPr>
          <w:rFonts w:ascii="Arial" w:hAnsi="Arial" w:cs="Arial"/>
          <w:sz w:val="20"/>
          <w:szCs w:val="20"/>
        </w:rPr>
        <w:t>ậ</w:t>
      </w:r>
      <w:r w:rsidRPr="004B06A9">
        <w:rPr>
          <w:rFonts w:ascii="Arial" w:hAnsi="Arial" w:cs="Arial"/>
          <w:sz w:val="20"/>
          <w:szCs w:val="20"/>
        </w:rPr>
        <w:t>p.</w:t>
      </w:r>
    </w:p>
    <w:p w14:paraId="313EDC9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7.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là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phép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trong lĩnh v</w:t>
      </w:r>
      <w:r w:rsidRPr="004B06A9">
        <w:rPr>
          <w:rFonts w:ascii="Arial" w:hAnsi="Arial" w:cs="Arial"/>
          <w:sz w:val="20"/>
          <w:szCs w:val="20"/>
        </w:rPr>
        <w:t>ự</w:t>
      </w:r>
      <w:r w:rsidRPr="004B06A9">
        <w:rPr>
          <w:rFonts w:ascii="Arial" w:hAnsi="Arial" w:cs="Arial"/>
          <w:sz w:val="20"/>
          <w:szCs w:val="20"/>
        </w:rPr>
        <w:t>c phân ph</w:t>
      </w:r>
      <w:r w:rsidRPr="004B06A9">
        <w:rPr>
          <w:rFonts w:ascii="Arial" w:hAnsi="Arial" w:cs="Arial"/>
          <w:sz w:val="20"/>
          <w:szCs w:val="20"/>
        </w:rPr>
        <w:t>ố</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bá</w:t>
      </w:r>
      <w:r w:rsidRPr="004B06A9">
        <w:rPr>
          <w:rFonts w:ascii="Arial" w:hAnsi="Arial" w:cs="Arial"/>
          <w:sz w:val="20"/>
          <w:szCs w:val="20"/>
        </w:rPr>
        <w:t>n l</w:t>
      </w:r>
      <w:r w:rsidRPr="004B06A9">
        <w:rPr>
          <w:rFonts w:ascii="Arial" w:hAnsi="Arial" w:cs="Arial"/>
          <w:sz w:val="20"/>
          <w:szCs w:val="20"/>
        </w:rPr>
        <w:t>ẻ</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có quy</w:t>
      </w:r>
      <w:r w:rsidRPr="004B06A9">
        <w:rPr>
          <w:rFonts w:ascii="Arial" w:hAnsi="Arial" w:cs="Arial"/>
          <w:sz w:val="20"/>
          <w:szCs w:val="20"/>
        </w:rPr>
        <w:t>ề</w:t>
      </w:r>
      <w:r w:rsidRPr="004B06A9">
        <w:rPr>
          <w:rFonts w:ascii="Arial" w:hAnsi="Arial" w:cs="Arial"/>
          <w:sz w:val="20"/>
          <w:szCs w:val="20"/>
        </w:rPr>
        <w:t>n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ho</w:t>
      </w:r>
      <w:r w:rsidRPr="004B06A9">
        <w:rPr>
          <w:rFonts w:ascii="Arial" w:hAnsi="Arial" w:cs="Arial"/>
          <w:sz w:val="20"/>
          <w:szCs w:val="20"/>
        </w:rPr>
        <w:t>ặ</w:t>
      </w:r>
      <w:r w:rsidRPr="004B06A9">
        <w:rPr>
          <w:rFonts w:ascii="Arial" w:hAnsi="Arial" w:cs="Arial"/>
          <w:sz w:val="20"/>
          <w:szCs w:val="20"/>
        </w:rPr>
        <w:t>c có quy</w:t>
      </w:r>
      <w:r w:rsidRPr="004B06A9">
        <w:rPr>
          <w:rFonts w:ascii="Arial" w:hAnsi="Arial" w:cs="Arial"/>
          <w:sz w:val="20"/>
          <w:szCs w:val="20"/>
        </w:rPr>
        <w:t>ề</w:t>
      </w:r>
      <w:r w:rsidRPr="004B06A9">
        <w:rPr>
          <w:rFonts w:ascii="Arial" w:hAnsi="Arial" w:cs="Arial"/>
          <w:sz w:val="20"/>
          <w:szCs w:val="20"/>
        </w:rPr>
        <w:t>n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pháp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mà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có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thông qua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này.</w:t>
      </w:r>
    </w:p>
    <w:p w14:paraId="53A0C7B2" w14:textId="43E87091"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8. Mô hình khu, c</w:t>
      </w:r>
      <w:r w:rsidRPr="004B06A9">
        <w:rPr>
          <w:rFonts w:ascii="Arial" w:hAnsi="Arial" w:cs="Arial"/>
          <w:sz w:val="20"/>
          <w:szCs w:val="20"/>
        </w:rPr>
        <w:t>ụ</w:t>
      </w:r>
      <w:r w:rsidRPr="004B06A9">
        <w:rPr>
          <w:rFonts w:ascii="Arial" w:hAnsi="Arial" w:cs="Arial"/>
          <w:sz w:val="20"/>
          <w:szCs w:val="20"/>
        </w:rPr>
        <w:t>m là các khu công nghi</w:t>
      </w:r>
      <w:r w:rsidRPr="004B06A9">
        <w:rPr>
          <w:rFonts w:ascii="Arial" w:hAnsi="Arial" w:cs="Arial"/>
          <w:sz w:val="20"/>
          <w:szCs w:val="20"/>
        </w:rPr>
        <w:t>ệ</w:t>
      </w:r>
      <w:r w:rsidRPr="004B06A9">
        <w:rPr>
          <w:rFonts w:ascii="Arial" w:hAnsi="Arial" w:cs="Arial"/>
          <w:sz w:val="20"/>
          <w:szCs w:val="20"/>
        </w:rPr>
        <w:t>p, khu kinh t</w:t>
      </w:r>
      <w:r w:rsidRPr="004B06A9">
        <w:rPr>
          <w:rFonts w:ascii="Arial" w:hAnsi="Arial" w:cs="Arial"/>
          <w:sz w:val="20"/>
          <w:szCs w:val="20"/>
        </w:rPr>
        <w:t>ế</w:t>
      </w:r>
      <w:r w:rsidRPr="004B06A9">
        <w:rPr>
          <w:rFonts w:ascii="Arial" w:hAnsi="Arial" w:cs="Arial"/>
          <w:sz w:val="20"/>
          <w:szCs w:val="20"/>
        </w:rPr>
        <w:t>, khu ch</w:t>
      </w:r>
      <w:r w:rsidRPr="004B06A9">
        <w:rPr>
          <w:rFonts w:ascii="Arial" w:hAnsi="Arial" w:cs="Arial"/>
          <w:sz w:val="20"/>
          <w:szCs w:val="20"/>
        </w:rPr>
        <w:t>ế</w:t>
      </w:r>
      <w:r w:rsidRPr="004B06A9">
        <w:rPr>
          <w:rFonts w:ascii="Arial" w:hAnsi="Arial" w:cs="Arial"/>
          <w:sz w:val="20"/>
          <w:szCs w:val="20"/>
        </w:rPr>
        <w:t xml:space="preserve"> xu</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ụ</w:t>
      </w:r>
      <w:r w:rsidRPr="004B06A9">
        <w:rPr>
          <w:rFonts w:ascii="Arial" w:hAnsi="Arial" w:cs="Arial"/>
          <w:sz w:val="20"/>
          <w:szCs w:val="20"/>
        </w:rPr>
        <w:t>m công</w:t>
      </w:r>
      <w:r w:rsidRPr="004B06A9">
        <w:rPr>
          <w:rFonts w:ascii="Arial" w:hAnsi="Arial" w:cs="Arial"/>
          <w:sz w:val="20"/>
          <w:szCs w:val="20"/>
        </w:rPr>
        <w:t xml:space="preserve"> nghi</w:t>
      </w:r>
      <w:r w:rsidRPr="004B06A9">
        <w:rPr>
          <w:rFonts w:ascii="Arial" w:hAnsi="Arial" w:cs="Arial"/>
          <w:sz w:val="20"/>
          <w:szCs w:val="20"/>
        </w:rPr>
        <w:t>ệ</w:t>
      </w:r>
      <w:r w:rsidRPr="004B06A9">
        <w:rPr>
          <w:rFonts w:ascii="Arial" w:hAnsi="Arial" w:cs="Arial"/>
          <w:sz w:val="20"/>
          <w:szCs w:val="20"/>
        </w:rPr>
        <w:t>p, khu công ngh</w:t>
      </w:r>
      <w:r w:rsidRPr="004B06A9">
        <w:rPr>
          <w:rFonts w:ascii="Arial" w:hAnsi="Arial" w:cs="Arial"/>
          <w:sz w:val="20"/>
          <w:szCs w:val="20"/>
        </w:rPr>
        <w:t>ệ</w:t>
      </w:r>
      <w:r w:rsidRPr="004B06A9">
        <w:rPr>
          <w:rFonts w:ascii="Arial" w:hAnsi="Arial" w:cs="Arial"/>
          <w:sz w:val="20"/>
          <w:szCs w:val="20"/>
        </w:rPr>
        <w:t xml:space="preserve"> cao, khu công ngh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t</w:t>
      </w:r>
      <w:r w:rsidRPr="004B06A9">
        <w:rPr>
          <w:rFonts w:ascii="Arial" w:hAnsi="Arial" w:cs="Arial"/>
          <w:sz w:val="20"/>
          <w:szCs w:val="20"/>
        </w:rPr>
        <w:t>ậ</w:t>
      </w:r>
      <w:r w:rsidRPr="004B06A9">
        <w:rPr>
          <w:rFonts w:ascii="Arial" w:hAnsi="Arial" w:cs="Arial"/>
          <w:sz w:val="20"/>
          <w:szCs w:val="20"/>
        </w:rPr>
        <w:t>p trung, khu nông nghi</w:t>
      </w:r>
      <w:r w:rsidRPr="004B06A9">
        <w:rPr>
          <w:rFonts w:ascii="Arial" w:hAnsi="Arial" w:cs="Arial"/>
          <w:sz w:val="20"/>
          <w:szCs w:val="20"/>
        </w:rPr>
        <w:t>ệ</w:t>
      </w:r>
      <w:r w:rsidRPr="004B06A9">
        <w:rPr>
          <w:rFonts w:ascii="Arial" w:hAnsi="Arial" w:cs="Arial"/>
          <w:sz w:val="20"/>
          <w:szCs w:val="20"/>
        </w:rPr>
        <w:t xml:space="preserve">p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công ngh</w:t>
      </w:r>
      <w:r w:rsidRPr="004B06A9">
        <w:rPr>
          <w:rFonts w:ascii="Arial" w:hAnsi="Arial" w:cs="Arial"/>
          <w:sz w:val="20"/>
          <w:szCs w:val="20"/>
        </w:rPr>
        <w:t>ệ</w:t>
      </w:r>
      <w:r w:rsidRPr="004B06A9">
        <w:rPr>
          <w:rFonts w:ascii="Arial" w:hAnsi="Arial" w:cs="Arial"/>
          <w:sz w:val="20"/>
          <w:szCs w:val="20"/>
        </w:rPr>
        <w:t xml:space="preserve"> cao, khu đô th</w:t>
      </w:r>
      <w:r w:rsidRPr="004B06A9">
        <w:rPr>
          <w:rFonts w:ascii="Arial" w:hAnsi="Arial" w:cs="Arial"/>
          <w:sz w:val="20"/>
          <w:szCs w:val="20"/>
        </w:rPr>
        <w:t>ị</w:t>
      </w:r>
      <w:r w:rsidRPr="004B06A9">
        <w:rPr>
          <w:rFonts w:ascii="Arial" w:hAnsi="Arial" w:cs="Arial"/>
          <w:sz w:val="20"/>
          <w:szCs w:val="20"/>
        </w:rPr>
        <w:t>, khu thương m</w:t>
      </w:r>
      <w:r w:rsidRPr="004B06A9">
        <w:rPr>
          <w:rFonts w:ascii="Arial" w:hAnsi="Arial" w:cs="Arial"/>
          <w:sz w:val="20"/>
          <w:szCs w:val="20"/>
        </w:rPr>
        <w:t>ạ</w:t>
      </w:r>
      <w:r w:rsidRPr="004B06A9">
        <w:rPr>
          <w:rFonts w:ascii="Arial" w:hAnsi="Arial" w:cs="Arial"/>
          <w:sz w:val="20"/>
          <w:szCs w:val="20"/>
        </w:rPr>
        <w:t>i t</w:t>
      </w:r>
      <w:r w:rsidRPr="004B06A9">
        <w:rPr>
          <w:rFonts w:ascii="Arial" w:hAnsi="Arial" w:cs="Arial"/>
          <w:sz w:val="20"/>
          <w:szCs w:val="20"/>
        </w:rPr>
        <w:t>ự</w:t>
      </w:r>
      <w:r w:rsidRPr="004B06A9">
        <w:rPr>
          <w:rFonts w:ascii="Arial" w:hAnsi="Arial" w:cs="Arial"/>
          <w:sz w:val="20"/>
          <w:szCs w:val="20"/>
        </w:rPr>
        <w:t xml:space="preserve"> do có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w:t>
      </w:r>
      <w:r w:rsidR="004B06A9">
        <w:rPr>
          <w:rFonts w:ascii="Arial" w:hAnsi="Arial" w:cs="Arial"/>
          <w:sz w:val="20"/>
          <w:szCs w:val="20"/>
        </w:rPr>
        <w:t>”</w:t>
      </w:r>
      <w:r w:rsidRPr="004B06A9">
        <w:rPr>
          <w:rFonts w:ascii="Arial" w:hAnsi="Arial" w:cs="Arial"/>
          <w:sz w:val="20"/>
          <w:szCs w:val="20"/>
        </w:rPr>
        <w:t>.</w:t>
      </w:r>
    </w:p>
    <w:p w14:paraId="5A19DEC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2, kho</w:t>
      </w:r>
      <w:r w:rsidRPr="004B06A9">
        <w:rPr>
          <w:rFonts w:ascii="Arial" w:hAnsi="Arial" w:cs="Arial"/>
          <w:sz w:val="20"/>
          <w:szCs w:val="20"/>
        </w:rPr>
        <w:t>ả</w:t>
      </w:r>
      <w:r w:rsidRPr="004B06A9">
        <w:rPr>
          <w:rFonts w:ascii="Arial" w:hAnsi="Arial" w:cs="Arial"/>
          <w:sz w:val="20"/>
          <w:szCs w:val="20"/>
        </w:rPr>
        <w:t>n 3 Đi</w:t>
      </w:r>
      <w:r w:rsidRPr="004B06A9">
        <w:rPr>
          <w:rFonts w:ascii="Arial" w:hAnsi="Arial" w:cs="Arial"/>
          <w:sz w:val="20"/>
          <w:szCs w:val="20"/>
        </w:rPr>
        <w:t>ề</w:t>
      </w:r>
      <w:r w:rsidRPr="004B06A9">
        <w:rPr>
          <w:rFonts w:ascii="Arial" w:hAnsi="Arial" w:cs="Arial"/>
          <w:sz w:val="20"/>
          <w:szCs w:val="20"/>
        </w:rPr>
        <w:t>u 7 như sau:</w:t>
      </w:r>
    </w:p>
    <w:p w14:paraId="2D83DCA5" w14:textId="127CA8C9"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2. Chế độ báo cáo:</w:t>
      </w:r>
    </w:p>
    <w:p w14:paraId="36B47ECF" w14:textId="793EFD9F"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Ch</w:t>
      </w:r>
      <w:r w:rsidRPr="004B06A9">
        <w:rPr>
          <w:rFonts w:ascii="Arial" w:hAnsi="Arial" w:cs="Arial"/>
          <w:sz w:val="20"/>
          <w:szCs w:val="20"/>
        </w:rPr>
        <w:t>ủ</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nhà máy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thu</w:t>
      </w:r>
      <w:r w:rsidRPr="004B06A9">
        <w:rPr>
          <w:rFonts w:ascii="Arial" w:hAnsi="Arial" w:cs="Arial"/>
          <w:sz w:val="20"/>
          <w:szCs w:val="20"/>
        </w:rPr>
        <w:t>ộ</w:t>
      </w:r>
      <w:r w:rsidRPr="004B06A9">
        <w:rPr>
          <w:rFonts w:ascii="Arial" w:hAnsi="Arial" w:cs="Arial"/>
          <w:sz w:val="20"/>
          <w:szCs w:val="20"/>
        </w:rPr>
        <w:t>c d</w:t>
      </w:r>
      <w:r w:rsidRPr="004B06A9">
        <w:rPr>
          <w:rFonts w:ascii="Arial" w:hAnsi="Arial" w:cs="Arial"/>
          <w:sz w:val="20"/>
          <w:szCs w:val="20"/>
        </w:rPr>
        <w:t>ự</w:t>
      </w:r>
      <w:r w:rsidRPr="004B06A9">
        <w:rPr>
          <w:rFonts w:ascii="Arial" w:hAnsi="Arial" w:cs="Arial"/>
          <w:sz w:val="20"/>
          <w:szCs w:val="20"/>
        </w:rPr>
        <w:t xml:space="preserve"> án do Ch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ị</w:t>
      </w:r>
      <w:r w:rsidRPr="004B06A9">
        <w:rPr>
          <w:rFonts w:ascii="Arial" w:hAnsi="Arial" w:cs="Arial"/>
          <w:sz w:val="20"/>
          <w:szCs w:val="20"/>
        </w:rPr>
        <w:t xml:space="preserve">ch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ch</w:t>
      </w:r>
      <w:r w:rsidRPr="004B06A9">
        <w:rPr>
          <w:rFonts w:ascii="Arial" w:hAnsi="Arial" w:cs="Arial"/>
          <w:sz w:val="20"/>
          <w:szCs w:val="20"/>
        </w:rPr>
        <w:t>ấ</w:t>
      </w:r>
      <w:r w:rsidRPr="004B06A9">
        <w:rPr>
          <w:rFonts w:ascii="Arial" w:hAnsi="Arial" w:cs="Arial"/>
          <w:sz w:val="20"/>
          <w:szCs w:val="20"/>
        </w:rPr>
        <w:t>p thu</w:t>
      </w:r>
      <w:r w:rsidRPr="004B06A9">
        <w:rPr>
          <w:rFonts w:ascii="Arial" w:hAnsi="Arial" w:cs="Arial"/>
          <w:sz w:val="20"/>
          <w:szCs w:val="20"/>
        </w:rPr>
        <w:t>ậ</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ch</w:t>
      </w:r>
      <w:r w:rsidRPr="004B06A9">
        <w:rPr>
          <w:rFonts w:ascii="Arial" w:hAnsi="Arial" w:cs="Arial"/>
          <w:sz w:val="20"/>
          <w:szCs w:val="20"/>
        </w:rPr>
        <w:t>ủ</w:t>
      </w:r>
      <w:r w:rsidRPr="004B06A9">
        <w:rPr>
          <w:rFonts w:ascii="Arial" w:hAnsi="Arial" w:cs="Arial"/>
          <w:sz w:val="20"/>
          <w:szCs w:val="20"/>
        </w:rPr>
        <w:t xml:space="preserve"> trương đ</w:t>
      </w:r>
      <w:r w:rsidRPr="004B06A9">
        <w:rPr>
          <w:rFonts w:ascii="Arial" w:hAnsi="Arial" w:cs="Arial"/>
          <w:sz w:val="20"/>
          <w:szCs w:val="20"/>
        </w:rPr>
        <w:t>ầ</w:t>
      </w:r>
      <w:r w:rsidRPr="004B06A9">
        <w:rPr>
          <w:rFonts w:ascii="Arial" w:hAnsi="Arial" w:cs="Arial"/>
          <w:sz w:val="20"/>
          <w:szCs w:val="20"/>
        </w:rPr>
        <w:t>u tư báo cáo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này v</w:t>
      </w:r>
      <w:r w:rsidRPr="004B06A9">
        <w:rPr>
          <w:rFonts w:ascii="Arial" w:hAnsi="Arial" w:cs="Arial"/>
          <w:sz w:val="20"/>
          <w:szCs w:val="20"/>
        </w:rPr>
        <w:t>ề</w:t>
      </w:r>
      <w:r w:rsidRPr="004B06A9">
        <w:rPr>
          <w:rFonts w:ascii="Arial" w:hAnsi="Arial" w:cs="Arial"/>
          <w:sz w:val="20"/>
          <w:szCs w:val="20"/>
        </w:rPr>
        <w:t xml:space="preserve">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t</w:t>
      </w:r>
      <w:r w:rsidRPr="004B06A9">
        <w:rPr>
          <w:rFonts w:ascii="Arial" w:hAnsi="Arial" w:cs="Arial"/>
          <w:sz w:val="20"/>
          <w:szCs w:val="20"/>
        </w:rPr>
        <w:t>rư</w:t>
      </w:r>
      <w:r w:rsidRPr="004B06A9">
        <w:rPr>
          <w:rFonts w:ascii="Arial" w:hAnsi="Arial" w:cs="Arial"/>
          <w:sz w:val="20"/>
          <w:szCs w:val="20"/>
        </w:rPr>
        <w:t>ớ</w:t>
      </w:r>
      <w:r w:rsidRPr="004B06A9">
        <w:rPr>
          <w:rFonts w:ascii="Arial" w:hAnsi="Arial" w:cs="Arial"/>
          <w:sz w:val="20"/>
          <w:szCs w:val="20"/>
        </w:rPr>
        <w:t>c ngày 10 tháng 12 h</w:t>
      </w:r>
      <w:r w:rsidRPr="004B06A9">
        <w:rPr>
          <w:rFonts w:ascii="Arial" w:hAnsi="Arial" w:cs="Arial"/>
          <w:sz w:val="20"/>
          <w:szCs w:val="20"/>
        </w:rPr>
        <w:t>ằ</w:t>
      </w:r>
      <w:r w:rsidRPr="004B06A9">
        <w:rPr>
          <w:rFonts w:ascii="Arial" w:hAnsi="Arial" w:cs="Arial"/>
          <w:sz w:val="20"/>
          <w:szCs w:val="20"/>
        </w:rPr>
        <w:t xml:space="preserve">ng năm;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có trách nhi</w:t>
      </w:r>
      <w:r w:rsidRPr="004B06A9">
        <w:rPr>
          <w:rFonts w:ascii="Arial" w:hAnsi="Arial" w:cs="Arial"/>
          <w:sz w:val="20"/>
          <w:szCs w:val="20"/>
        </w:rPr>
        <w:t>ệ</w:t>
      </w:r>
      <w:r w:rsidRPr="004B06A9">
        <w:rPr>
          <w:rFonts w:ascii="Arial" w:hAnsi="Arial" w:cs="Arial"/>
          <w:sz w:val="20"/>
          <w:szCs w:val="20"/>
        </w:rPr>
        <w:t>m t</w:t>
      </w:r>
      <w:r w:rsidRPr="004B06A9">
        <w:rPr>
          <w:rFonts w:ascii="Arial" w:hAnsi="Arial" w:cs="Arial"/>
          <w:sz w:val="20"/>
          <w:szCs w:val="20"/>
        </w:rPr>
        <w:t>ổ</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báo cáo v</w:t>
      </w:r>
      <w:r w:rsidRPr="004B06A9">
        <w:rPr>
          <w:rFonts w:ascii="Arial" w:hAnsi="Arial" w:cs="Arial"/>
          <w:sz w:val="20"/>
          <w:szCs w:val="20"/>
        </w:rPr>
        <w:t>ề</w:t>
      </w:r>
      <w:r w:rsidRPr="004B06A9">
        <w:rPr>
          <w:rFonts w:ascii="Arial" w:hAnsi="Arial" w:cs="Arial"/>
          <w:sz w:val="20"/>
          <w:szCs w:val="20"/>
        </w:rPr>
        <w:t xml:space="preserve"> B</w:t>
      </w:r>
      <w:r w:rsidRPr="004B06A9">
        <w:rPr>
          <w:rFonts w:ascii="Arial" w:hAnsi="Arial" w:cs="Arial"/>
          <w:sz w:val="20"/>
          <w:szCs w:val="20"/>
        </w:rPr>
        <w:t>ộ</w:t>
      </w:r>
      <w:r w:rsidRPr="004B06A9">
        <w:rPr>
          <w:rFonts w:ascii="Arial" w:hAnsi="Arial" w:cs="Arial"/>
          <w:sz w:val="20"/>
          <w:szCs w:val="20"/>
        </w:rPr>
        <w:t xml:space="preserve"> Công Thương trư</w:t>
      </w:r>
      <w:r w:rsidRPr="004B06A9">
        <w:rPr>
          <w:rFonts w:ascii="Arial" w:hAnsi="Arial" w:cs="Arial"/>
          <w:sz w:val="20"/>
          <w:szCs w:val="20"/>
        </w:rPr>
        <w:t>ớ</w:t>
      </w:r>
      <w:r w:rsidRPr="004B06A9">
        <w:rPr>
          <w:rFonts w:ascii="Arial" w:hAnsi="Arial" w:cs="Arial"/>
          <w:sz w:val="20"/>
          <w:szCs w:val="20"/>
        </w:rPr>
        <w:t>c ngày 15 tháng 12 h</w:t>
      </w:r>
      <w:r w:rsidRPr="004B06A9">
        <w:rPr>
          <w:rFonts w:ascii="Arial" w:hAnsi="Arial" w:cs="Arial"/>
          <w:sz w:val="20"/>
          <w:szCs w:val="20"/>
        </w:rPr>
        <w:t>ằ</w:t>
      </w:r>
      <w:r w:rsidRPr="004B06A9">
        <w:rPr>
          <w:rFonts w:ascii="Arial" w:hAnsi="Arial" w:cs="Arial"/>
          <w:sz w:val="20"/>
          <w:szCs w:val="20"/>
        </w:rPr>
        <w:t>ng năm;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báo cáo ph</w:t>
      </w:r>
      <w:r w:rsidRPr="004B06A9">
        <w:rPr>
          <w:rFonts w:ascii="Arial" w:hAnsi="Arial" w:cs="Arial"/>
          <w:sz w:val="20"/>
          <w:szCs w:val="20"/>
        </w:rPr>
        <w:t>ả</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tính liên t</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ề</w:t>
      </w:r>
      <w:r w:rsidRPr="004B06A9">
        <w:rPr>
          <w:rFonts w:ascii="Arial" w:hAnsi="Arial" w:cs="Arial"/>
          <w:sz w:val="20"/>
          <w:szCs w:val="20"/>
        </w:rPr>
        <w:t xml:space="preserve"> th</w:t>
      </w:r>
      <w:r w:rsidRPr="004B06A9">
        <w:rPr>
          <w:rFonts w:ascii="Arial" w:hAnsi="Arial" w:cs="Arial"/>
          <w:sz w:val="20"/>
          <w:szCs w:val="20"/>
        </w:rPr>
        <w:t>ờ</w:t>
      </w:r>
      <w:r w:rsidRPr="004B06A9">
        <w:rPr>
          <w:rFonts w:ascii="Arial" w:hAnsi="Arial" w:cs="Arial"/>
          <w:sz w:val="20"/>
          <w:szCs w:val="20"/>
        </w:rPr>
        <w:t>i gian gi</w:t>
      </w:r>
      <w:r w:rsidRPr="004B06A9">
        <w:rPr>
          <w:rFonts w:ascii="Arial" w:hAnsi="Arial" w:cs="Arial"/>
          <w:sz w:val="20"/>
          <w:szCs w:val="20"/>
        </w:rPr>
        <w:t>ữ</w:t>
      </w:r>
      <w:r w:rsidRPr="004B06A9">
        <w:rPr>
          <w:rFonts w:ascii="Arial" w:hAnsi="Arial" w:cs="Arial"/>
          <w:sz w:val="20"/>
          <w:szCs w:val="20"/>
        </w:rPr>
        <w:t>a các k</w:t>
      </w:r>
      <w:r w:rsidRPr="004B06A9">
        <w:rPr>
          <w:rFonts w:ascii="Arial" w:hAnsi="Arial" w:cs="Arial"/>
          <w:sz w:val="20"/>
          <w:szCs w:val="20"/>
        </w:rPr>
        <w:t>ỳ</w:t>
      </w:r>
      <w:r w:rsidRPr="004B06A9">
        <w:rPr>
          <w:rFonts w:ascii="Arial" w:hAnsi="Arial" w:cs="Arial"/>
          <w:sz w:val="20"/>
          <w:szCs w:val="20"/>
        </w:rPr>
        <w:t xml:space="preserve"> báo cáo;</w:t>
      </w:r>
    </w:p>
    <w:p w14:paraId="45718F0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Ch</w:t>
      </w:r>
      <w:r w:rsidRPr="004B06A9">
        <w:rPr>
          <w:rFonts w:ascii="Arial" w:hAnsi="Arial" w:cs="Arial"/>
          <w:sz w:val="20"/>
          <w:szCs w:val="20"/>
        </w:rPr>
        <w:t>ủ</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nhà máy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 xml:space="preserve">ng </w:t>
      </w:r>
      <w:r w:rsidRPr="004B06A9">
        <w:rPr>
          <w:rFonts w:ascii="Arial" w:hAnsi="Arial" w:cs="Arial"/>
          <w:sz w:val="20"/>
          <w:szCs w:val="20"/>
        </w:rPr>
        <w:t>tái t</w:t>
      </w:r>
      <w:r w:rsidRPr="004B06A9">
        <w:rPr>
          <w:rFonts w:ascii="Arial" w:hAnsi="Arial" w:cs="Arial"/>
          <w:sz w:val="20"/>
          <w:szCs w:val="20"/>
        </w:rPr>
        <w:t>ạ</w:t>
      </w:r>
      <w:r w:rsidRPr="004B06A9">
        <w:rPr>
          <w:rFonts w:ascii="Arial" w:hAnsi="Arial" w:cs="Arial"/>
          <w:sz w:val="20"/>
          <w:szCs w:val="20"/>
        </w:rPr>
        <w:t>o,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thu</w:t>
      </w:r>
      <w:r w:rsidRPr="004B06A9">
        <w:rPr>
          <w:rFonts w:ascii="Arial" w:hAnsi="Arial" w:cs="Arial"/>
          <w:sz w:val="20"/>
          <w:szCs w:val="20"/>
        </w:rPr>
        <w:t>ộ</w:t>
      </w:r>
      <w:r w:rsidRPr="004B06A9">
        <w:rPr>
          <w:rFonts w:ascii="Arial" w:hAnsi="Arial" w:cs="Arial"/>
          <w:sz w:val="20"/>
          <w:szCs w:val="20"/>
        </w:rPr>
        <w:t>c d</w:t>
      </w:r>
      <w:r w:rsidRPr="004B06A9">
        <w:rPr>
          <w:rFonts w:ascii="Arial" w:hAnsi="Arial" w:cs="Arial"/>
          <w:sz w:val="20"/>
          <w:szCs w:val="20"/>
        </w:rPr>
        <w:t>ự</w:t>
      </w:r>
      <w:r w:rsidRPr="004B06A9">
        <w:rPr>
          <w:rFonts w:ascii="Arial" w:hAnsi="Arial" w:cs="Arial"/>
          <w:sz w:val="20"/>
          <w:szCs w:val="20"/>
        </w:rPr>
        <w:t xml:space="preserve"> án do Qu</w:t>
      </w:r>
      <w:r w:rsidRPr="004B06A9">
        <w:rPr>
          <w:rFonts w:ascii="Arial" w:hAnsi="Arial" w:cs="Arial"/>
          <w:sz w:val="20"/>
          <w:szCs w:val="20"/>
        </w:rPr>
        <w:t>ố</w:t>
      </w:r>
      <w:r w:rsidRPr="004B06A9">
        <w:rPr>
          <w:rFonts w:ascii="Arial" w:hAnsi="Arial" w:cs="Arial"/>
          <w:sz w:val="20"/>
          <w:szCs w:val="20"/>
        </w:rPr>
        <w:t>c h</w:t>
      </w:r>
      <w:r w:rsidRPr="004B06A9">
        <w:rPr>
          <w:rFonts w:ascii="Arial" w:hAnsi="Arial" w:cs="Arial"/>
          <w:sz w:val="20"/>
          <w:szCs w:val="20"/>
        </w:rPr>
        <w:t>ộ</w:t>
      </w:r>
      <w:r w:rsidRPr="004B06A9">
        <w:rPr>
          <w:rFonts w:ascii="Arial" w:hAnsi="Arial" w:cs="Arial"/>
          <w:sz w:val="20"/>
          <w:szCs w:val="20"/>
        </w:rPr>
        <w:t>i, Th</w:t>
      </w:r>
      <w:r w:rsidRPr="004B06A9">
        <w:rPr>
          <w:rFonts w:ascii="Arial" w:hAnsi="Arial" w:cs="Arial"/>
          <w:sz w:val="20"/>
          <w:szCs w:val="20"/>
        </w:rPr>
        <w:t>ủ</w:t>
      </w:r>
      <w:r w:rsidRPr="004B06A9">
        <w:rPr>
          <w:rFonts w:ascii="Arial" w:hAnsi="Arial" w:cs="Arial"/>
          <w:sz w:val="20"/>
          <w:szCs w:val="20"/>
        </w:rPr>
        <w:t xml:space="preserve"> tư</w:t>
      </w:r>
      <w:r w:rsidRPr="004B06A9">
        <w:rPr>
          <w:rFonts w:ascii="Arial" w:hAnsi="Arial" w:cs="Arial"/>
          <w:sz w:val="20"/>
          <w:szCs w:val="20"/>
        </w:rPr>
        <w:t>ớ</w:t>
      </w:r>
      <w:r w:rsidRPr="004B06A9">
        <w:rPr>
          <w:rFonts w:ascii="Arial" w:hAnsi="Arial" w:cs="Arial"/>
          <w:sz w:val="20"/>
          <w:szCs w:val="20"/>
        </w:rPr>
        <w:t>ng Chính ph</w:t>
      </w:r>
      <w:r w:rsidRPr="004B06A9">
        <w:rPr>
          <w:rFonts w:ascii="Arial" w:hAnsi="Arial" w:cs="Arial"/>
          <w:sz w:val="20"/>
          <w:szCs w:val="20"/>
        </w:rPr>
        <w:t>ủ</w:t>
      </w:r>
      <w:r w:rsidRPr="004B06A9">
        <w:rPr>
          <w:rFonts w:ascii="Arial" w:hAnsi="Arial" w:cs="Arial"/>
          <w:sz w:val="20"/>
          <w:szCs w:val="20"/>
        </w:rPr>
        <w:t xml:space="preserve"> ch</w:t>
      </w:r>
      <w:r w:rsidRPr="004B06A9">
        <w:rPr>
          <w:rFonts w:ascii="Arial" w:hAnsi="Arial" w:cs="Arial"/>
          <w:sz w:val="20"/>
          <w:szCs w:val="20"/>
        </w:rPr>
        <w:t>ấ</w:t>
      </w:r>
      <w:r w:rsidRPr="004B06A9">
        <w:rPr>
          <w:rFonts w:ascii="Arial" w:hAnsi="Arial" w:cs="Arial"/>
          <w:sz w:val="20"/>
          <w:szCs w:val="20"/>
        </w:rPr>
        <w:t>p thu</w:t>
      </w:r>
      <w:r w:rsidRPr="004B06A9">
        <w:rPr>
          <w:rFonts w:ascii="Arial" w:hAnsi="Arial" w:cs="Arial"/>
          <w:sz w:val="20"/>
          <w:szCs w:val="20"/>
        </w:rPr>
        <w:t>ậ</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ch</w:t>
      </w:r>
      <w:r w:rsidRPr="004B06A9">
        <w:rPr>
          <w:rFonts w:ascii="Arial" w:hAnsi="Arial" w:cs="Arial"/>
          <w:sz w:val="20"/>
          <w:szCs w:val="20"/>
        </w:rPr>
        <w:t>ủ</w:t>
      </w:r>
      <w:r w:rsidRPr="004B06A9">
        <w:rPr>
          <w:rFonts w:ascii="Arial" w:hAnsi="Arial" w:cs="Arial"/>
          <w:sz w:val="20"/>
          <w:szCs w:val="20"/>
        </w:rPr>
        <w:t xml:space="preserve"> trương đ</w:t>
      </w:r>
      <w:r w:rsidRPr="004B06A9">
        <w:rPr>
          <w:rFonts w:ascii="Arial" w:hAnsi="Arial" w:cs="Arial"/>
          <w:sz w:val="20"/>
          <w:szCs w:val="20"/>
        </w:rPr>
        <w:t>ầ</w:t>
      </w:r>
      <w:r w:rsidRPr="004B06A9">
        <w:rPr>
          <w:rFonts w:ascii="Arial" w:hAnsi="Arial" w:cs="Arial"/>
          <w:sz w:val="20"/>
          <w:szCs w:val="20"/>
        </w:rPr>
        <w:t>u tư báo cáo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này v</w:t>
      </w:r>
      <w:r w:rsidRPr="004B06A9">
        <w:rPr>
          <w:rFonts w:ascii="Arial" w:hAnsi="Arial" w:cs="Arial"/>
          <w:sz w:val="20"/>
          <w:szCs w:val="20"/>
        </w:rPr>
        <w:t>ề</w:t>
      </w:r>
      <w:r w:rsidRPr="004B06A9">
        <w:rPr>
          <w:rFonts w:ascii="Arial" w:hAnsi="Arial" w:cs="Arial"/>
          <w:sz w:val="20"/>
          <w:szCs w:val="20"/>
        </w:rPr>
        <w:t xml:space="preserve"> B</w:t>
      </w:r>
      <w:r w:rsidRPr="004B06A9">
        <w:rPr>
          <w:rFonts w:ascii="Arial" w:hAnsi="Arial" w:cs="Arial"/>
          <w:sz w:val="20"/>
          <w:szCs w:val="20"/>
        </w:rPr>
        <w:t>ộ</w:t>
      </w:r>
      <w:r w:rsidRPr="004B06A9">
        <w:rPr>
          <w:rFonts w:ascii="Arial" w:hAnsi="Arial" w:cs="Arial"/>
          <w:sz w:val="20"/>
          <w:szCs w:val="20"/>
        </w:rPr>
        <w:t xml:space="preserve"> Công Thương trư</w:t>
      </w:r>
      <w:r w:rsidRPr="004B06A9">
        <w:rPr>
          <w:rFonts w:ascii="Arial" w:hAnsi="Arial" w:cs="Arial"/>
          <w:sz w:val="20"/>
          <w:szCs w:val="20"/>
        </w:rPr>
        <w:t>ớ</w:t>
      </w:r>
      <w:r w:rsidRPr="004B06A9">
        <w:rPr>
          <w:rFonts w:ascii="Arial" w:hAnsi="Arial" w:cs="Arial"/>
          <w:sz w:val="20"/>
          <w:szCs w:val="20"/>
        </w:rPr>
        <w:t>c ngày 10 tháng 12 h</w:t>
      </w:r>
      <w:r w:rsidRPr="004B06A9">
        <w:rPr>
          <w:rFonts w:ascii="Arial" w:hAnsi="Arial" w:cs="Arial"/>
          <w:sz w:val="20"/>
          <w:szCs w:val="20"/>
        </w:rPr>
        <w:t>ằ</w:t>
      </w:r>
      <w:r w:rsidRPr="004B06A9">
        <w:rPr>
          <w:rFonts w:ascii="Arial" w:hAnsi="Arial" w:cs="Arial"/>
          <w:sz w:val="20"/>
          <w:szCs w:val="20"/>
        </w:rPr>
        <w:t>ng năm;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báo cáo ph</w:t>
      </w:r>
      <w:r w:rsidRPr="004B06A9">
        <w:rPr>
          <w:rFonts w:ascii="Arial" w:hAnsi="Arial" w:cs="Arial"/>
          <w:sz w:val="20"/>
          <w:szCs w:val="20"/>
        </w:rPr>
        <w:t>ả</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tính liên t</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ề</w:t>
      </w:r>
      <w:r w:rsidRPr="004B06A9">
        <w:rPr>
          <w:rFonts w:ascii="Arial" w:hAnsi="Arial" w:cs="Arial"/>
          <w:sz w:val="20"/>
          <w:szCs w:val="20"/>
        </w:rPr>
        <w:t xml:space="preserve"> th</w:t>
      </w:r>
      <w:r w:rsidRPr="004B06A9">
        <w:rPr>
          <w:rFonts w:ascii="Arial" w:hAnsi="Arial" w:cs="Arial"/>
          <w:sz w:val="20"/>
          <w:szCs w:val="20"/>
        </w:rPr>
        <w:t>ờ</w:t>
      </w:r>
      <w:r w:rsidRPr="004B06A9">
        <w:rPr>
          <w:rFonts w:ascii="Arial" w:hAnsi="Arial" w:cs="Arial"/>
          <w:sz w:val="20"/>
          <w:szCs w:val="20"/>
        </w:rPr>
        <w:t>i gian gi</w:t>
      </w:r>
      <w:r w:rsidRPr="004B06A9">
        <w:rPr>
          <w:rFonts w:ascii="Arial" w:hAnsi="Arial" w:cs="Arial"/>
          <w:sz w:val="20"/>
          <w:szCs w:val="20"/>
        </w:rPr>
        <w:t>ữ</w:t>
      </w:r>
      <w:r w:rsidRPr="004B06A9">
        <w:rPr>
          <w:rFonts w:ascii="Arial" w:hAnsi="Arial" w:cs="Arial"/>
          <w:sz w:val="20"/>
          <w:szCs w:val="20"/>
        </w:rPr>
        <w:t>a các k</w:t>
      </w:r>
      <w:r w:rsidRPr="004B06A9">
        <w:rPr>
          <w:rFonts w:ascii="Arial" w:hAnsi="Arial" w:cs="Arial"/>
          <w:sz w:val="20"/>
          <w:szCs w:val="20"/>
        </w:rPr>
        <w:t>ỳ</w:t>
      </w:r>
      <w:r w:rsidRPr="004B06A9">
        <w:rPr>
          <w:rFonts w:ascii="Arial" w:hAnsi="Arial" w:cs="Arial"/>
          <w:sz w:val="20"/>
          <w:szCs w:val="20"/>
        </w:rPr>
        <w:t xml:space="preserve"> báo cáo;</w:t>
      </w:r>
    </w:p>
    <w:p w14:paraId="3088285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Báo cáo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đi</w:t>
      </w:r>
      <w:r w:rsidRPr="004B06A9">
        <w:rPr>
          <w:rFonts w:ascii="Arial" w:hAnsi="Arial" w:cs="Arial"/>
          <w:sz w:val="20"/>
          <w:szCs w:val="20"/>
        </w:rPr>
        <w:t>ể</w:t>
      </w:r>
      <w:r w:rsidRPr="004B06A9">
        <w:rPr>
          <w:rFonts w:ascii="Arial" w:hAnsi="Arial" w:cs="Arial"/>
          <w:sz w:val="20"/>
          <w:szCs w:val="20"/>
        </w:rPr>
        <w:t>m b kho</w:t>
      </w:r>
      <w:r w:rsidRPr="004B06A9">
        <w:rPr>
          <w:rFonts w:ascii="Arial" w:hAnsi="Arial" w:cs="Arial"/>
          <w:sz w:val="20"/>
          <w:szCs w:val="20"/>
        </w:rPr>
        <w:t>ả</w:t>
      </w:r>
      <w:r w:rsidRPr="004B06A9">
        <w:rPr>
          <w:rFonts w:ascii="Arial" w:hAnsi="Arial" w:cs="Arial"/>
          <w:sz w:val="20"/>
          <w:szCs w:val="20"/>
        </w:rPr>
        <w:t>n này đư</w:t>
      </w:r>
      <w:r w:rsidRPr="004B06A9">
        <w:rPr>
          <w:rFonts w:ascii="Arial" w:hAnsi="Arial" w:cs="Arial"/>
          <w:sz w:val="20"/>
          <w:szCs w:val="20"/>
        </w:rPr>
        <w:t>ợ</w:t>
      </w:r>
      <w:r w:rsidRPr="004B06A9">
        <w:rPr>
          <w:rFonts w:ascii="Arial" w:hAnsi="Arial" w:cs="Arial"/>
          <w:sz w:val="20"/>
          <w:szCs w:val="20"/>
        </w:rPr>
        <w:t>c g</w:t>
      </w:r>
      <w:r w:rsidRPr="004B06A9">
        <w:rPr>
          <w:rFonts w:ascii="Arial" w:hAnsi="Arial" w:cs="Arial"/>
          <w:sz w:val="20"/>
          <w:szCs w:val="20"/>
        </w:rPr>
        <w:t>ử</w:t>
      </w:r>
      <w:r w:rsidRPr="004B06A9">
        <w:rPr>
          <w:rFonts w:ascii="Arial" w:hAnsi="Arial" w:cs="Arial"/>
          <w:sz w:val="20"/>
          <w:szCs w:val="20"/>
        </w:rPr>
        <w:t>i dư</w:t>
      </w:r>
      <w:r w:rsidRPr="004B06A9">
        <w:rPr>
          <w:rFonts w:ascii="Arial" w:hAnsi="Arial" w:cs="Arial"/>
          <w:sz w:val="20"/>
          <w:szCs w:val="20"/>
        </w:rPr>
        <w:t>ớ</w:t>
      </w:r>
      <w:r w:rsidRPr="004B06A9">
        <w:rPr>
          <w:rFonts w:ascii="Arial" w:hAnsi="Arial" w:cs="Arial"/>
          <w:sz w:val="20"/>
          <w:szCs w:val="20"/>
        </w:rPr>
        <w:t>i d</w:t>
      </w:r>
      <w:r w:rsidRPr="004B06A9">
        <w:rPr>
          <w:rFonts w:ascii="Arial" w:hAnsi="Arial" w:cs="Arial"/>
          <w:sz w:val="20"/>
          <w:szCs w:val="20"/>
        </w:rPr>
        <w:t>ạ</w:t>
      </w:r>
      <w:r w:rsidRPr="004B06A9">
        <w:rPr>
          <w:rFonts w:ascii="Arial" w:hAnsi="Arial" w:cs="Arial"/>
          <w:sz w:val="20"/>
          <w:szCs w:val="20"/>
        </w:rPr>
        <w:t>ng thông đi</w:t>
      </w:r>
      <w:r w:rsidRPr="004B06A9">
        <w:rPr>
          <w:rFonts w:ascii="Arial" w:hAnsi="Arial" w:cs="Arial"/>
          <w:sz w:val="20"/>
          <w:szCs w:val="20"/>
        </w:rPr>
        <w:t>ệ</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giao d</w:t>
      </w:r>
      <w:r w:rsidRPr="004B06A9">
        <w:rPr>
          <w:rFonts w:ascii="Arial" w:hAnsi="Arial" w:cs="Arial"/>
          <w:sz w:val="20"/>
          <w:szCs w:val="20"/>
        </w:rPr>
        <w:t>ị</w:t>
      </w:r>
      <w:r w:rsidRPr="004B06A9">
        <w:rPr>
          <w:rFonts w:ascii="Arial" w:hAnsi="Arial" w:cs="Arial"/>
          <w:sz w:val="20"/>
          <w:szCs w:val="20"/>
        </w:rPr>
        <w:t>ch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c b</w:t>
      </w:r>
      <w:r w:rsidRPr="004B06A9">
        <w:rPr>
          <w:rFonts w:ascii="Arial" w:hAnsi="Arial" w:cs="Arial"/>
          <w:sz w:val="20"/>
          <w:szCs w:val="20"/>
        </w:rPr>
        <w:t>ằ</w:t>
      </w:r>
      <w:r w:rsidRPr="004B06A9">
        <w:rPr>
          <w:rFonts w:ascii="Arial" w:hAnsi="Arial" w:cs="Arial"/>
          <w:sz w:val="20"/>
          <w:szCs w:val="20"/>
        </w:rPr>
        <w:t>ng văn b</w:t>
      </w:r>
      <w:r w:rsidRPr="004B06A9">
        <w:rPr>
          <w:rFonts w:ascii="Arial" w:hAnsi="Arial" w:cs="Arial"/>
          <w:sz w:val="20"/>
          <w:szCs w:val="20"/>
        </w:rPr>
        <w:t>ả</w:t>
      </w:r>
      <w:r w:rsidRPr="004B06A9">
        <w:rPr>
          <w:rFonts w:ascii="Arial" w:hAnsi="Arial" w:cs="Arial"/>
          <w:sz w:val="20"/>
          <w:szCs w:val="20"/>
        </w:rPr>
        <w:t>n gi</w:t>
      </w:r>
      <w:r w:rsidRPr="004B06A9">
        <w:rPr>
          <w:rFonts w:ascii="Arial" w:hAnsi="Arial" w:cs="Arial"/>
          <w:sz w:val="20"/>
          <w:szCs w:val="20"/>
        </w:rPr>
        <w:t>ấ</w:t>
      </w:r>
      <w:r w:rsidRPr="004B06A9">
        <w:rPr>
          <w:rFonts w:ascii="Arial" w:hAnsi="Arial" w:cs="Arial"/>
          <w:sz w:val="20"/>
          <w:szCs w:val="20"/>
        </w:rPr>
        <w:t>y.</w:t>
      </w:r>
    </w:p>
    <w:p w14:paraId="727FE7D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3.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khai thác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w:t>
      </w:r>
    </w:p>
    <w:p w14:paraId="2FEF292F" w14:textId="62172473"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w:t>
      </w:r>
      <w:r w:rsidRPr="004B06A9">
        <w:rPr>
          <w:rFonts w:ascii="Arial" w:hAnsi="Arial" w:cs="Arial"/>
          <w:sz w:val="20"/>
          <w:szCs w:val="20"/>
        </w:rPr>
        <w:t>ộ</w:t>
      </w:r>
      <w:r w:rsidRPr="004B06A9">
        <w:rPr>
          <w:rFonts w:ascii="Arial" w:hAnsi="Arial" w:cs="Arial"/>
          <w:sz w:val="20"/>
          <w:szCs w:val="20"/>
        </w:rPr>
        <w:t xml:space="preserve"> Công Thương,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t</w:t>
      </w:r>
      <w:r w:rsidRPr="004B06A9">
        <w:rPr>
          <w:rFonts w:ascii="Arial" w:hAnsi="Arial" w:cs="Arial"/>
          <w:sz w:val="20"/>
          <w:szCs w:val="20"/>
        </w:rPr>
        <w:t>ổ</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lưu gi</w:t>
      </w:r>
      <w:r w:rsidRPr="004B06A9">
        <w:rPr>
          <w:rFonts w:ascii="Arial" w:hAnsi="Arial" w:cs="Arial"/>
          <w:sz w:val="20"/>
          <w:szCs w:val="20"/>
        </w:rPr>
        <w:t>ữ</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do ch</w:t>
      </w:r>
      <w:r w:rsidRPr="004B06A9">
        <w:rPr>
          <w:rFonts w:ascii="Arial" w:hAnsi="Arial" w:cs="Arial"/>
          <w:sz w:val="20"/>
          <w:szCs w:val="20"/>
        </w:rPr>
        <w:t>ủ</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nhà máy đi</w:t>
      </w:r>
      <w:r w:rsidRPr="004B06A9">
        <w:rPr>
          <w:rFonts w:ascii="Arial" w:hAnsi="Arial" w:cs="Arial"/>
          <w:sz w:val="20"/>
          <w:szCs w:val="20"/>
        </w:rPr>
        <w:t>ệ</w:t>
      </w:r>
      <w:r w:rsidRPr="004B06A9">
        <w:rPr>
          <w:rFonts w:ascii="Arial" w:hAnsi="Arial" w:cs="Arial"/>
          <w:sz w:val="20"/>
          <w:szCs w:val="20"/>
        </w:rPr>
        <w:t>n báo cáo theo kho</w:t>
      </w:r>
      <w:r w:rsidRPr="004B06A9">
        <w:rPr>
          <w:rFonts w:ascii="Arial" w:hAnsi="Arial" w:cs="Arial"/>
          <w:sz w:val="20"/>
          <w:szCs w:val="20"/>
        </w:rPr>
        <w:t>ả</w:t>
      </w:r>
      <w:r w:rsidRPr="004B06A9">
        <w:rPr>
          <w:rFonts w:ascii="Arial" w:hAnsi="Arial" w:cs="Arial"/>
          <w:sz w:val="20"/>
          <w:szCs w:val="20"/>
        </w:rPr>
        <w:t>n 1 và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này ph</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ụ</w:t>
      </w:r>
      <w:r w:rsidRPr="004B06A9">
        <w:rPr>
          <w:rFonts w:ascii="Arial" w:hAnsi="Arial" w:cs="Arial"/>
          <w:sz w:val="20"/>
          <w:szCs w:val="20"/>
        </w:rPr>
        <w:t xml:space="preserve"> cho đánh giá ti</w:t>
      </w:r>
      <w:r w:rsidRPr="004B06A9">
        <w:rPr>
          <w:rFonts w:ascii="Arial" w:hAnsi="Arial" w:cs="Arial"/>
          <w:sz w:val="20"/>
          <w:szCs w:val="20"/>
        </w:rPr>
        <w:t>ề</w:t>
      </w:r>
      <w:r w:rsidRPr="004B06A9">
        <w:rPr>
          <w:rFonts w:ascii="Arial" w:hAnsi="Arial" w:cs="Arial"/>
          <w:sz w:val="20"/>
          <w:szCs w:val="20"/>
        </w:rPr>
        <w:t>m năng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cung c</w:t>
      </w:r>
      <w:r w:rsidRPr="004B06A9">
        <w:rPr>
          <w:rFonts w:ascii="Arial" w:hAnsi="Arial" w:cs="Arial"/>
          <w:sz w:val="20"/>
          <w:szCs w:val="20"/>
        </w:rPr>
        <w:t>ấ</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cho công tác đi</w:t>
      </w:r>
      <w:r w:rsidRPr="004B06A9">
        <w:rPr>
          <w:rFonts w:ascii="Arial" w:hAnsi="Arial" w:cs="Arial"/>
          <w:sz w:val="20"/>
          <w:szCs w:val="20"/>
        </w:rPr>
        <w:t>ề</w:t>
      </w:r>
      <w:r w:rsidRPr="004B06A9">
        <w:rPr>
          <w:rFonts w:ascii="Arial" w:hAnsi="Arial" w:cs="Arial"/>
          <w:sz w:val="20"/>
          <w:szCs w:val="20"/>
        </w:rPr>
        <w:t>u tra cơ b</w:t>
      </w:r>
      <w:r w:rsidRPr="004B06A9">
        <w:rPr>
          <w:rFonts w:ascii="Arial" w:hAnsi="Arial" w:cs="Arial"/>
          <w:sz w:val="20"/>
          <w:szCs w:val="20"/>
        </w:rPr>
        <w:t>ả</w:t>
      </w:r>
      <w:r w:rsidRPr="004B06A9">
        <w:rPr>
          <w:rFonts w:ascii="Arial" w:hAnsi="Arial" w:cs="Arial"/>
          <w:sz w:val="20"/>
          <w:szCs w:val="20"/>
        </w:rPr>
        <w:t>n quy đ</w:t>
      </w:r>
      <w:r w:rsidRPr="004B06A9">
        <w:rPr>
          <w:rFonts w:ascii="Arial" w:hAnsi="Arial" w:cs="Arial"/>
          <w:sz w:val="20"/>
          <w:szCs w:val="20"/>
        </w:rPr>
        <w:t>ị</w:t>
      </w:r>
      <w:r w:rsidRPr="004B06A9">
        <w:rPr>
          <w:rFonts w:ascii="Arial" w:hAnsi="Arial" w:cs="Arial"/>
          <w:sz w:val="20"/>
          <w:szCs w:val="20"/>
        </w:rPr>
        <w:t xml:space="preserve">nh </w:t>
      </w:r>
      <w:r w:rsidRPr="004B06A9">
        <w:rPr>
          <w:rFonts w:ascii="Arial" w:hAnsi="Arial" w:cs="Arial"/>
          <w:sz w:val="20"/>
          <w:szCs w:val="20"/>
        </w:rPr>
        <w:t>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ề</w:t>
      </w:r>
      <w:r w:rsidRPr="004B06A9">
        <w:rPr>
          <w:rFonts w:ascii="Arial" w:hAnsi="Arial" w:cs="Arial"/>
          <w:sz w:val="20"/>
          <w:szCs w:val="20"/>
        </w:rPr>
        <w:t>u 21 Lu</w:t>
      </w:r>
      <w:r w:rsidRPr="004B06A9">
        <w:rPr>
          <w:rFonts w:ascii="Arial" w:hAnsi="Arial" w:cs="Arial"/>
          <w:sz w:val="20"/>
          <w:szCs w:val="20"/>
        </w:rPr>
        <w:t>ậ</w:t>
      </w:r>
      <w:r w:rsidRPr="004B06A9">
        <w:rPr>
          <w:rFonts w:ascii="Arial" w:hAnsi="Arial" w:cs="Arial"/>
          <w:sz w:val="20"/>
          <w:szCs w:val="20"/>
        </w:rPr>
        <w:t>t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ph</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ụ</w:t>
      </w:r>
      <w:r w:rsidRPr="004B06A9">
        <w:rPr>
          <w:rFonts w:ascii="Arial" w:hAnsi="Arial" w:cs="Arial"/>
          <w:sz w:val="20"/>
          <w:szCs w:val="20"/>
        </w:rPr>
        <w:t xml:space="preserve"> công tác tính toán, d</w:t>
      </w:r>
      <w:r w:rsidRPr="004B06A9">
        <w:rPr>
          <w:rFonts w:ascii="Arial" w:hAnsi="Arial" w:cs="Arial"/>
          <w:sz w:val="20"/>
          <w:szCs w:val="20"/>
        </w:rPr>
        <w:t>ự</w:t>
      </w:r>
      <w:r w:rsidRPr="004B06A9">
        <w:rPr>
          <w:rFonts w:ascii="Arial" w:hAnsi="Arial" w:cs="Arial"/>
          <w:sz w:val="20"/>
          <w:szCs w:val="20"/>
        </w:rPr>
        <w:t xml:space="preserve"> báo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w:t>
      </w:r>
      <w:r w:rsidRPr="004B06A9">
        <w:rPr>
          <w:rFonts w:ascii="Arial" w:hAnsi="Arial" w:cs="Arial"/>
          <w:sz w:val="20"/>
          <w:szCs w:val="20"/>
        </w:rPr>
        <w:t>ậ</w:t>
      </w:r>
      <w:r w:rsidRPr="004B06A9">
        <w:rPr>
          <w:rFonts w:ascii="Arial" w:hAnsi="Arial" w:cs="Arial"/>
          <w:sz w:val="20"/>
          <w:szCs w:val="20"/>
        </w:rPr>
        <w:t>n hành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và m</w:t>
      </w:r>
      <w:r w:rsidRPr="004B06A9">
        <w:rPr>
          <w:rFonts w:ascii="Arial" w:hAnsi="Arial" w:cs="Arial"/>
          <w:sz w:val="20"/>
          <w:szCs w:val="20"/>
        </w:rPr>
        <w:t>ụ</w:t>
      </w:r>
      <w:r w:rsidRPr="004B06A9">
        <w:rPr>
          <w:rFonts w:ascii="Arial" w:hAnsi="Arial" w:cs="Arial"/>
          <w:sz w:val="20"/>
          <w:szCs w:val="20"/>
        </w:rPr>
        <w:t>c đích khác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w:t>
      </w:r>
      <w:r w:rsidR="004B06A9">
        <w:rPr>
          <w:rFonts w:ascii="Arial" w:hAnsi="Arial" w:cs="Arial"/>
          <w:sz w:val="20"/>
          <w:szCs w:val="20"/>
        </w:rPr>
        <w:t>”</w:t>
      </w:r>
      <w:r w:rsidRPr="004B06A9">
        <w:rPr>
          <w:rFonts w:ascii="Arial" w:hAnsi="Arial" w:cs="Arial"/>
          <w:sz w:val="20"/>
          <w:szCs w:val="20"/>
        </w:rPr>
        <w:t>.</w:t>
      </w:r>
    </w:p>
    <w:p w14:paraId="050BBB8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9 như sau:</w:t>
      </w:r>
    </w:p>
    <w:p w14:paraId="2E260083" w14:textId="1FF870DC"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9. Dự án đầu tư điện năng lượng tái tạo, điện năng lượng mới thuộc thẩm quyền chấp thuận chủ trương đầu tư của Thủ tướng Chính phủ theo quy định tại khoản 19 Điều 24 Luật Đầu tư</w:t>
      </w:r>
    </w:p>
    <w:p w14:paraId="02EE6C99" w14:textId="45C3DE58"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Th</w:t>
      </w:r>
      <w:r w:rsidRPr="004B06A9">
        <w:rPr>
          <w:rFonts w:ascii="Arial" w:hAnsi="Arial" w:cs="Arial"/>
          <w:sz w:val="20"/>
          <w:szCs w:val="20"/>
        </w:rPr>
        <w:t>ủ</w:t>
      </w:r>
      <w:r w:rsidRPr="004B06A9">
        <w:rPr>
          <w:rFonts w:ascii="Arial" w:hAnsi="Arial" w:cs="Arial"/>
          <w:sz w:val="20"/>
          <w:szCs w:val="20"/>
        </w:rPr>
        <w:t xml:space="preserve"> tư</w:t>
      </w:r>
      <w:r w:rsidRPr="004B06A9">
        <w:rPr>
          <w:rFonts w:ascii="Arial" w:hAnsi="Arial" w:cs="Arial"/>
          <w:sz w:val="20"/>
          <w:szCs w:val="20"/>
        </w:rPr>
        <w:t>ớ</w:t>
      </w:r>
      <w:r w:rsidRPr="004B06A9">
        <w:rPr>
          <w:rFonts w:ascii="Arial" w:hAnsi="Arial" w:cs="Arial"/>
          <w:sz w:val="20"/>
          <w:szCs w:val="20"/>
        </w:rPr>
        <w:t>ng Chính ph</w:t>
      </w:r>
      <w:r w:rsidRPr="004B06A9">
        <w:rPr>
          <w:rFonts w:ascii="Arial" w:hAnsi="Arial" w:cs="Arial"/>
          <w:sz w:val="20"/>
          <w:szCs w:val="20"/>
        </w:rPr>
        <w:t>ủ</w:t>
      </w:r>
      <w:r w:rsidRPr="004B06A9">
        <w:rPr>
          <w:rFonts w:ascii="Arial" w:hAnsi="Arial" w:cs="Arial"/>
          <w:sz w:val="20"/>
          <w:szCs w:val="20"/>
        </w:rPr>
        <w:t xml:space="preserve"> ch</w:t>
      </w:r>
      <w:r w:rsidRPr="004B06A9">
        <w:rPr>
          <w:rFonts w:ascii="Arial" w:hAnsi="Arial" w:cs="Arial"/>
          <w:sz w:val="20"/>
          <w:szCs w:val="20"/>
        </w:rPr>
        <w:t>ấ</w:t>
      </w:r>
      <w:r w:rsidRPr="004B06A9">
        <w:rPr>
          <w:rFonts w:ascii="Arial" w:hAnsi="Arial" w:cs="Arial"/>
          <w:sz w:val="20"/>
          <w:szCs w:val="20"/>
        </w:rPr>
        <w:t>p thu</w:t>
      </w:r>
      <w:r w:rsidRPr="004B06A9">
        <w:rPr>
          <w:rFonts w:ascii="Arial" w:hAnsi="Arial" w:cs="Arial"/>
          <w:sz w:val="20"/>
          <w:szCs w:val="20"/>
        </w:rPr>
        <w:t>ậ</w:t>
      </w:r>
      <w:r w:rsidRPr="004B06A9">
        <w:rPr>
          <w:rFonts w:ascii="Arial" w:hAnsi="Arial" w:cs="Arial"/>
          <w:sz w:val="20"/>
          <w:szCs w:val="20"/>
        </w:rPr>
        <w:t>n ch</w:t>
      </w:r>
      <w:r w:rsidRPr="004B06A9">
        <w:rPr>
          <w:rFonts w:ascii="Arial" w:hAnsi="Arial" w:cs="Arial"/>
          <w:sz w:val="20"/>
          <w:szCs w:val="20"/>
        </w:rPr>
        <w:t>ủ</w:t>
      </w:r>
      <w:r w:rsidRPr="004B06A9">
        <w:rPr>
          <w:rFonts w:ascii="Arial" w:hAnsi="Arial" w:cs="Arial"/>
          <w:sz w:val="20"/>
          <w:szCs w:val="20"/>
        </w:rPr>
        <w:t xml:space="preserve"> trương đ</w:t>
      </w:r>
      <w:r w:rsidRPr="004B06A9">
        <w:rPr>
          <w:rFonts w:ascii="Arial" w:hAnsi="Arial" w:cs="Arial"/>
          <w:sz w:val="20"/>
          <w:szCs w:val="20"/>
        </w:rPr>
        <w:t>ầ</w:t>
      </w:r>
      <w:r w:rsidRPr="004B06A9">
        <w:rPr>
          <w:rFonts w:ascii="Arial" w:hAnsi="Arial" w:cs="Arial"/>
          <w:sz w:val="20"/>
          <w:szCs w:val="20"/>
        </w:rPr>
        <w:t>u tư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các d</w:t>
      </w:r>
      <w:r w:rsidRPr="004B06A9">
        <w:rPr>
          <w:rFonts w:ascii="Arial" w:hAnsi="Arial" w:cs="Arial"/>
          <w:sz w:val="20"/>
          <w:szCs w:val="20"/>
        </w:rPr>
        <w:t>ự</w:t>
      </w:r>
      <w:r w:rsidRPr="004B06A9">
        <w:rPr>
          <w:rFonts w:ascii="Arial" w:hAnsi="Arial" w:cs="Arial"/>
          <w:sz w:val="20"/>
          <w:szCs w:val="20"/>
        </w:rPr>
        <w:t xml:space="preserve"> án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d</w:t>
      </w:r>
      <w:r w:rsidRPr="004B06A9">
        <w:rPr>
          <w:rFonts w:ascii="Arial" w:hAnsi="Arial" w:cs="Arial"/>
          <w:sz w:val="20"/>
          <w:szCs w:val="20"/>
        </w:rPr>
        <w:t>ự</w:t>
      </w:r>
      <w:r w:rsidRPr="004B06A9">
        <w:rPr>
          <w:rFonts w:ascii="Arial" w:hAnsi="Arial" w:cs="Arial"/>
          <w:sz w:val="20"/>
          <w:szCs w:val="20"/>
        </w:rPr>
        <w:t xml:space="preserve"> án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có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Nhà nư</w:t>
      </w:r>
      <w:r w:rsidRPr="004B06A9">
        <w:rPr>
          <w:rFonts w:ascii="Arial" w:hAnsi="Arial" w:cs="Arial"/>
          <w:sz w:val="20"/>
          <w:szCs w:val="20"/>
        </w:rPr>
        <w:t>ớ</w:t>
      </w:r>
      <w:r w:rsidRPr="004B06A9">
        <w:rPr>
          <w:rFonts w:ascii="Arial" w:hAnsi="Arial" w:cs="Arial"/>
          <w:sz w:val="20"/>
          <w:szCs w:val="20"/>
        </w:rPr>
        <w:t>c giao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nhưng không thu</w:t>
      </w:r>
      <w:r w:rsidRPr="004B06A9">
        <w:rPr>
          <w:rFonts w:ascii="Arial" w:hAnsi="Arial" w:cs="Arial"/>
          <w:sz w:val="20"/>
          <w:szCs w:val="20"/>
        </w:rPr>
        <w:t>ộ</w:t>
      </w:r>
      <w:r w:rsidRPr="004B06A9">
        <w:rPr>
          <w:rFonts w:ascii="Arial" w:hAnsi="Arial" w:cs="Arial"/>
          <w:sz w:val="20"/>
          <w:szCs w:val="20"/>
        </w:rPr>
        <w:t>c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ch</w:t>
      </w:r>
      <w:r w:rsidRPr="004B06A9">
        <w:rPr>
          <w:rFonts w:ascii="Arial" w:hAnsi="Arial" w:cs="Arial"/>
          <w:sz w:val="20"/>
          <w:szCs w:val="20"/>
        </w:rPr>
        <w:t>ấ</w:t>
      </w:r>
      <w:r w:rsidRPr="004B06A9">
        <w:rPr>
          <w:rFonts w:ascii="Arial" w:hAnsi="Arial" w:cs="Arial"/>
          <w:sz w:val="20"/>
          <w:szCs w:val="20"/>
        </w:rPr>
        <w:t>p thu</w:t>
      </w:r>
      <w:r w:rsidRPr="004B06A9">
        <w:rPr>
          <w:rFonts w:ascii="Arial" w:hAnsi="Arial" w:cs="Arial"/>
          <w:sz w:val="20"/>
          <w:szCs w:val="20"/>
        </w:rPr>
        <w:t>ậ</w:t>
      </w:r>
      <w:r w:rsidRPr="004B06A9">
        <w:rPr>
          <w:rFonts w:ascii="Arial" w:hAnsi="Arial" w:cs="Arial"/>
          <w:sz w:val="20"/>
          <w:szCs w:val="20"/>
        </w:rPr>
        <w:t>n ch</w:t>
      </w:r>
      <w:r w:rsidRPr="004B06A9">
        <w:rPr>
          <w:rFonts w:ascii="Arial" w:hAnsi="Arial" w:cs="Arial"/>
          <w:sz w:val="20"/>
          <w:szCs w:val="20"/>
        </w:rPr>
        <w:t>ủ</w:t>
      </w:r>
      <w:r w:rsidRPr="004B06A9">
        <w:rPr>
          <w:rFonts w:ascii="Arial" w:hAnsi="Arial" w:cs="Arial"/>
          <w:sz w:val="20"/>
          <w:szCs w:val="20"/>
        </w:rPr>
        <w:t xml:space="preserve"> trương đ</w:t>
      </w:r>
      <w:r w:rsidRPr="004B06A9">
        <w:rPr>
          <w:rFonts w:ascii="Arial" w:hAnsi="Arial" w:cs="Arial"/>
          <w:sz w:val="20"/>
          <w:szCs w:val="20"/>
        </w:rPr>
        <w:t>ầ</w:t>
      </w:r>
      <w:r w:rsidRPr="004B06A9">
        <w:rPr>
          <w:rFonts w:ascii="Arial" w:hAnsi="Arial" w:cs="Arial"/>
          <w:sz w:val="20"/>
          <w:szCs w:val="20"/>
        </w:rPr>
        <w:t>u tư c</w:t>
      </w:r>
      <w:r w:rsidRPr="004B06A9">
        <w:rPr>
          <w:rFonts w:ascii="Arial" w:hAnsi="Arial" w:cs="Arial"/>
          <w:sz w:val="20"/>
          <w:szCs w:val="20"/>
        </w:rPr>
        <w:t>ủ</w:t>
      </w:r>
      <w:r w:rsidRPr="004B06A9">
        <w:rPr>
          <w:rFonts w:ascii="Arial" w:hAnsi="Arial" w:cs="Arial"/>
          <w:sz w:val="20"/>
          <w:szCs w:val="20"/>
        </w:rPr>
        <w:t>a Ch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ị</w:t>
      </w:r>
      <w:r w:rsidRPr="004B06A9">
        <w:rPr>
          <w:rFonts w:ascii="Arial" w:hAnsi="Arial" w:cs="Arial"/>
          <w:sz w:val="20"/>
          <w:szCs w:val="20"/>
        </w:rPr>
        <w:t xml:space="preserve">ch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theo</w:t>
      </w:r>
      <w:r w:rsidRPr="004B06A9">
        <w:rPr>
          <w:rFonts w:ascii="Arial" w:hAnsi="Arial" w:cs="Arial"/>
          <w:sz w:val="20"/>
          <w:szCs w:val="20"/>
        </w:rPr>
        <w:t xml:space="preserve">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3 Đi</w:t>
      </w:r>
      <w:r w:rsidRPr="004B06A9">
        <w:rPr>
          <w:rFonts w:ascii="Arial" w:hAnsi="Arial" w:cs="Arial"/>
          <w:sz w:val="20"/>
          <w:szCs w:val="20"/>
        </w:rPr>
        <w:t>ề</w:t>
      </w:r>
      <w:r w:rsidRPr="004B06A9">
        <w:rPr>
          <w:rFonts w:ascii="Arial" w:hAnsi="Arial" w:cs="Arial"/>
          <w:sz w:val="20"/>
          <w:szCs w:val="20"/>
        </w:rPr>
        <w:t>u 25 Lu</w:t>
      </w:r>
      <w:r w:rsidRPr="004B06A9">
        <w:rPr>
          <w:rFonts w:ascii="Arial" w:hAnsi="Arial" w:cs="Arial"/>
          <w:sz w:val="20"/>
          <w:szCs w:val="20"/>
        </w:rPr>
        <w:t>ậ</w:t>
      </w:r>
      <w:r w:rsidRPr="004B06A9">
        <w:rPr>
          <w:rFonts w:ascii="Arial" w:hAnsi="Arial" w:cs="Arial"/>
          <w:sz w:val="20"/>
          <w:szCs w:val="20"/>
        </w:rPr>
        <w:t>t Đ</w:t>
      </w:r>
      <w:r w:rsidRPr="004B06A9">
        <w:rPr>
          <w:rFonts w:ascii="Arial" w:hAnsi="Arial" w:cs="Arial"/>
          <w:sz w:val="20"/>
          <w:szCs w:val="20"/>
        </w:rPr>
        <w:t>ầ</w:t>
      </w:r>
      <w:r w:rsidRPr="004B06A9">
        <w:rPr>
          <w:rFonts w:ascii="Arial" w:hAnsi="Arial" w:cs="Arial"/>
          <w:sz w:val="20"/>
          <w:szCs w:val="20"/>
        </w:rPr>
        <w:t>u tư.</w:t>
      </w:r>
      <w:r w:rsidR="004B06A9">
        <w:rPr>
          <w:rFonts w:ascii="Arial" w:hAnsi="Arial" w:cs="Arial"/>
          <w:sz w:val="20"/>
          <w:szCs w:val="20"/>
        </w:rPr>
        <w:t>”</w:t>
      </w:r>
      <w:r w:rsidRPr="004B06A9">
        <w:rPr>
          <w:rFonts w:ascii="Arial" w:hAnsi="Arial" w:cs="Arial"/>
          <w:sz w:val="20"/>
          <w:szCs w:val="20"/>
        </w:rPr>
        <w:t>.</w:t>
      </w:r>
    </w:p>
    <w:p w14:paraId="0FC8D63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m</w:t>
      </w:r>
      <w:r w:rsidRPr="004B06A9">
        <w:rPr>
          <w:rFonts w:ascii="Arial" w:hAnsi="Arial" w:cs="Arial"/>
          <w:sz w:val="20"/>
          <w:szCs w:val="20"/>
        </w:rPr>
        <w:t>ộ</w:t>
      </w:r>
      <w:r w:rsidRPr="004B06A9">
        <w:rPr>
          <w:rFonts w:ascii="Arial" w:hAnsi="Arial" w:cs="Arial"/>
          <w:sz w:val="20"/>
          <w:szCs w:val="20"/>
        </w:rPr>
        <w:t>t s</w:t>
      </w:r>
      <w:r w:rsidRPr="004B06A9">
        <w:rPr>
          <w:rFonts w:ascii="Arial" w:hAnsi="Arial" w:cs="Arial"/>
          <w:sz w:val="20"/>
          <w:szCs w:val="20"/>
        </w:rPr>
        <w:t>ố</w:t>
      </w:r>
      <w:r w:rsidRPr="004B06A9">
        <w:rPr>
          <w:rFonts w:ascii="Arial" w:hAnsi="Arial" w:cs="Arial"/>
          <w:sz w:val="20"/>
          <w:szCs w:val="20"/>
        </w:rPr>
        <w:t xml:space="preserve"> n</w:t>
      </w:r>
      <w:r w:rsidRPr="004B06A9">
        <w:rPr>
          <w:rFonts w:ascii="Arial" w:hAnsi="Arial" w:cs="Arial"/>
          <w:sz w:val="20"/>
          <w:szCs w:val="20"/>
        </w:rPr>
        <w:t>ộ</w:t>
      </w:r>
      <w:r w:rsidRPr="004B06A9">
        <w:rPr>
          <w:rFonts w:ascii="Arial" w:hAnsi="Arial" w:cs="Arial"/>
          <w:sz w:val="20"/>
          <w:szCs w:val="20"/>
        </w:rPr>
        <w:t>i dung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ề</w:t>
      </w:r>
      <w:r w:rsidRPr="004B06A9">
        <w:rPr>
          <w:rFonts w:ascii="Arial" w:hAnsi="Arial" w:cs="Arial"/>
          <w:sz w:val="20"/>
          <w:szCs w:val="20"/>
        </w:rPr>
        <w:t>u 10 như sau:</w:t>
      </w:r>
    </w:p>
    <w:p w14:paraId="26CFC5E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tên Đi</w:t>
      </w:r>
      <w:r w:rsidRPr="004B06A9">
        <w:rPr>
          <w:rFonts w:ascii="Arial" w:hAnsi="Arial" w:cs="Arial"/>
          <w:sz w:val="20"/>
          <w:szCs w:val="20"/>
        </w:rPr>
        <w:t>ề</w:t>
      </w:r>
      <w:r w:rsidRPr="004B06A9">
        <w:rPr>
          <w:rFonts w:ascii="Arial" w:hAnsi="Arial" w:cs="Arial"/>
          <w:sz w:val="20"/>
          <w:szCs w:val="20"/>
        </w:rPr>
        <w:t>u 10 như sau:</w:t>
      </w:r>
    </w:p>
    <w:p w14:paraId="0BE7A39B" w14:textId="71B811CD"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10. Quy định chung về phát triển điện tự sản xuất, tự tiêu thụ</w:t>
      </w:r>
      <w:r>
        <w:rPr>
          <w:rFonts w:ascii="Arial" w:hAnsi="Arial" w:cs="Arial"/>
          <w:b/>
          <w:sz w:val="20"/>
          <w:szCs w:val="20"/>
        </w:rPr>
        <w:t>”</w:t>
      </w:r>
      <w:r w:rsidRPr="004B06A9">
        <w:rPr>
          <w:rFonts w:ascii="Arial" w:hAnsi="Arial" w:cs="Arial"/>
          <w:b/>
          <w:sz w:val="20"/>
          <w:szCs w:val="20"/>
        </w:rPr>
        <w:t>.</w:t>
      </w:r>
    </w:p>
    <w:p w14:paraId="507C3AB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5 Đi</w:t>
      </w:r>
      <w:r w:rsidRPr="004B06A9">
        <w:rPr>
          <w:rFonts w:ascii="Arial" w:hAnsi="Arial" w:cs="Arial"/>
          <w:sz w:val="20"/>
          <w:szCs w:val="20"/>
        </w:rPr>
        <w:t>ề</w:t>
      </w:r>
      <w:r w:rsidRPr="004B06A9">
        <w:rPr>
          <w:rFonts w:ascii="Arial" w:hAnsi="Arial" w:cs="Arial"/>
          <w:sz w:val="20"/>
          <w:szCs w:val="20"/>
        </w:rPr>
        <w:t>u 10 như sau:</w:t>
      </w:r>
    </w:p>
    <w:p w14:paraId="48E63ECC" w14:textId="511DD59E"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 5. Yêu cầu vận hành đối với nguồn điện tự sản xuất, tự tiêu thụ có đấu nối với hệ thống điện quốc gia:</w:t>
      </w:r>
    </w:p>
    <w:p w14:paraId="440405A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v</w:t>
      </w:r>
      <w:r w:rsidRPr="004B06A9">
        <w:rPr>
          <w:rFonts w:ascii="Arial" w:hAnsi="Arial" w:cs="Arial"/>
          <w:sz w:val="20"/>
          <w:szCs w:val="20"/>
        </w:rPr>
        <w:t>ậ</w:t>
      </w:r>
      <w:r w:rsidRPr="004B06A9">
        <w:rPr>
          <w:rFonts w:ascii="Arial" w:hAnsi="Arial" w:cs="Arial"/>
          <w:sz w:val="20"/>
          <w:szCs w:val="20"/>
        </w:rPr>
        <w:t>n hành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đư</w:t>
      </w:r>
      <w:r w:rsidRPr="004B06A9">
        <w:rPr>
          <w:rFonts w:ascii="Arial" w:hAnsi="Arial" w:cs="Arial"/>
          <w:sz w:val="20"/>
          <w:szCs w:val="20"/>
        </w:rPr>
        <w:t>ợ</w:t>
      </w:r>
      <w:r w:rsidRPr="004B06A9">
        <w:rPr>
          <w:rFonts w:ascii="Arial" w:hAnsi="Arial" w:cs="Arial"/>
          <w:sz w:val="20"/>
          <w:szCs w:val="20"/>
        </w:rPr>
        <w:t>c huy đ</w:t>
      </w:r>
      <w:r w:rsidRPr="004B06A9">
        <w:rPr>
          <w:rFonts w:ascii="Arial" w:hAnsi="Arial" w:cs="Arial"/>
          <w:sz w:val="20"/>
          <w:szCs w:val="20"/>
        </w:rPr>
        <w:t>ộ</w:t>
      </w:r>
      <w:r w:rsidRPr="004B06A9">
        <w:rPr>
          <w:rFonts w:ascii="Arial" w:hAnsi="Arial" w:cs="Arial"/>
          <w:sz w:val="20"/>
          <w:szCs w:val="20"/>
        </w:rPr>
        <w:t>ng bình đ</w:t>
      </w:r>
      <w:r w:rsidRPr="004B06A9">
        <w:rPr>
          <w:rFonts w:ascii="Arial" w:hAnsi="Arial" w:cs="Arial"/>
          <w:sz w:val="20"/>
          <w:szCs w:val="20"/>
        </w:rPr>
        <w:t>ẳ</w:t>
      </w:r>
      <w:r w:rsidRPr="004B06A9">
        <w:rPr>
          <w:rFonts w:ascii="Arial" w:hAnsi="Arial" w:cs="Arial"/>
          <w:sz w:val="20"/>
          <w:szCs w:val="20"/>
        </w:rPr>
        <w:t>ng như các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đ</w:t>
      </w:r>
      <w:r w:rsidRPr="004B06A9">
        <w:rPr>
          <w:rFonts w:ascii="Arial" w:hAnsi="Arial" w:cs="Arial"/>
          <w:sz w:val="20"/>
          <w:szCs w:val="20"/>
        </w:rPr>
        <w:t>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khác có cùng lo</w:t>
      </w:r>
      <w:r w:rsidRPr="004B06A9">
        <w:rPr>
          <w:rFonts w:ascii="Arial" w:hAnsi="Arial" w:cs="Arial"/>
          <w:sz w:val="20"/>
          <w:szCs w:val="20"/>
        </w:rPr>
        <w:t>ạ</w:t>
      </w:r>
      <w:r w:rsidRPr="004B06A9">
        <w:rPr>
          <w:rFonts w:ascii="Arial" w:hAnsi="Arial" w:cs="Arial"/>
          <w:sz w:val="20"/>
          <w:szCs w:val="20"/>
        </w:rPr>
        <w:t>i hình;</w:t>
      </w:r>
    </w:p>
    <w:p w14:paraId="6959C6E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và có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vào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có trách nhi</w:t>
      </w:r>
      <w:r w:rsidRPr="004B06A9">
        <w:rPr>
          <w:rFonts w:ascii="Arial" w:hAnsi="Arial" w:cs="Arial"/>
          <w:sz w:val="20"/>
          <w:szCs w:val="20"/>
        </w:rPr>
        <w:t>ệ</w:t>
      </w:r>
      <w:r w:rsidRPr="004B06A9">
        <w:rPr>
          <w:rFonts w:ascii="Arial" w:hAnsi="Arial" w:cs="Arial"/>
          <w:sz w:val="20"/>
          <w:szCs w:val="20"/>
        </w:rPr>
        <w:t>m trang b</w:t>
      </w:r>
      <w:r w:rsidRPr="004B06A9">
        <w:rPr>
          <w:rFonts w:ascii="Arial" w:hAnsi="Arial" w:cs="Arial"/>
          <w:sz w:val="20"/>
          <w:szCs w:val="20"/>
        </w:rPr>
        <w:t>ị</w:t>
      </w:r>
      <w:r w:rsidRPr="004B06A9">
        <w:rPr>
          <w:rFonts w:ascii="Arial" w:hAnsi="Arial" w:cs="Arial"/>
          <w:sz w:val="20"/>
          <w:szCs w:val="20"/>
        </w:rPr>
        <w:t xml:space="preserve"> t</w:t>
      </w:r>
      <w:r w:rsidRPr="004B06A9">
        <w:rPr>
          <w:rFonts w:ascii="Arial" w:hAnsi="Arial" w:cs="Arial"/>
          <w:sz w:val="20"/>
          <w:szCs w:val="20"/>
        </w:rPr>
        <w: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phương ti</w:t>
      </w:r>
      <w:r w:rsidRPr="004B06A9">
        <w:rPr>
          <w:rFonts w:ascii="Arial" w:hAnsi="Arial" w:cs="Arial"/>
          <w:sz w:val="20"/>
          <w:szCs w:val="20"/>
        </w:rPr>
        <w:t>ệ</w:t>
      </w:r>
      <w:r w:rsidRPr="004B06A9">
        <w:rPr>
          <w:rFonts w:ascii="Arial" w:hAnsi="Arial" w:cs="Arial"/>
          <w:sz w:val="20"/>
          <w:szCs w:val="20"/>
        </w:rPr>
        <w:t>n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thu th</w:t>
      </w:r>
      <w:r w:rsidRPr="004B06A9">
        <w:rPr>
          <w:rFonts w:ascii="Arial" w:hAnsi="Arial" w:cs="Arial"/>
          <w:sz w:val="20"/>
          <w:szCs w:val="20"/>
        </w:rPr>
        <w:t>ậ</w:t>
      </w:r>
      <w:r w:rsidRPr="004B06A9">
        <w:rPr>
          <w:rFonts w:ascii="Arial" w:hAnsi="Arial" w:cs="Arial"/>
          <w:sz w:val="20"/>
          <w:szCs w:val="20"/>
        </w:rPr>
        <w:t>p, giám sát,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xml:space="preserve"> có quy</w:t>
      </w:r>
      <w:r w:rsidRPr="004B06A9">
        <w:rPr>
          <w:rFonts w:ascii="Arial" w:hAnsi="Arial" w:cs="Arial"/>
          <w:sz w:val="20"/>
          <w:szCs w:val="20"/>
        </w:rPr>
        <w:t>ề</w:t>
      </w:r>
      <w:r w:rsidRPr="004B06A9">
        <w:rPr>
          <w:rFonts w:ascii="Arial" w:hAnsi="Arial" w:cs="Arial"/>
          <w:sz w:val="20"/>
          <w:szCs w:val="20"/>
        </w:rPr>
        <w:t>n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theo yêu c</w:t>
      </w:r>
      <w:r w:rsidRPr="004B06A9">
        <w:rPr>
          <w:rFonts w:ascii="Arial" w:hAnsi="Arial" w:cs="Arial"/>
          <w:sz w:val="20"/>
          <w:szCs w:val="20"/>
        </w:rPr>
        <w:t>ầ</w:t>
      </w:r>
      <w:r w:rsidRPr="004B06A9">
        <w:rPr>
          <w:rFonts w:ascii="Arial" w:hAnsi="Arial" w:cs="Arial"/>
          <w:sz w:val="20"/>
          <w:szCs w:val="20"/>
        </w:rPr>
        <w:t>u k</w:t>
      </w:r>
      <w:r w:rsidRPr="004B06A9">
        <w:rPr>
          <w:rFonts w:ascii="Arial" w:hAnsi="Arial" w:cs="Arial"/>
          <w:sz w:val="20"/>
          <w:szCs w:val="20"/>
        </w:rPr>
        <w:t>ỹ</w:t>
      </w:r>
      <w:r w:rsidRPr="004B06A9">
        <w:rPr>
          <w:rFonts w:ascii="Arial" w:hAnsi="Arial" w:cs="Arial"/>
          <w:sz w:val="20"/>
          <w:szCs w:val="20"/>
        </w:rPr>
        <w:t xml:space="preserve"> thu</w:t>
      </w:r>
      <w:r w:rsidRPr="004B06A9">
        <w:rPr>
          <w:rFonts w:ascii="Arial" w:hAnsi="Arial" w:cs="Arial"/>
          <w:sz w:val="20"/>
          <w:szCs w:val="20"/>
        </w:rPr>
        <w:t>ậ</w:t>
      </w:r>
      <w:r w:rsidRPr="004B06A9">
        <w:rPr>
          <w:rFonts w:ascii="Arial" w:hAnsi="Arial" w:cs="Arial"/>
          <w:sz w:val="20"/>
          <w:szCs w:val="20"/>
        </w:rPr>
        <w:t>t do T</w:t>
      </w:r>
      <w:r w:rsidRPr="004B06A9">
        <w:rPr>
          <w:rFonts w:ascii="Arial" w:hAnsi="Arial" w:cs="Arial"/>
          <w:sz w:val="20"/>
          <w:szCs w:val="20"/>
        </w:rPr>
        <w:t>ậ</w:t>
      </w:r>
      <w:r w:rsidRPr="004B06A9">
        <w:rPr>
          <w:rFonts w:ascii="Arial" w:hAnsi="Arial" w:cs="Arial"/>
          <w:sz w:val="20"/>
          <w:szCs w:val="20"/>
        </w:rPr>
        <w:t>p đoàn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Vi</w:t>
      </w:r>
      <w:r w:rsidRPr="004B06A9">
        <w:rPr>
          <w:rFonts w:ascii="Arial" w:hAnsi="Arial" w:cs="Arial"/>
          <w:sz w:val="20"/>
          <w:szCs w:val="20"/>
        </w:rPr>
        <w:t>ệ</w:t>
      </w:r>
      <w:r w:rsidRPr="004B06A9">
        <w:rPr>
          <w:rFonts w:ascii="Arial" w:hAnsi="Arial" w:cs="Arial"/>
          <w:sz w:val="20"/>
          <w:szCs w:val="20"/>
        </w:rPr>
        <w:t>t Nam công b</w:t>
      </w:r>
      <w:r w:rsidRPr="004B06A9">
        <w:rPr>
          <w:rFonts w:ascii="Arial" w:hAnsi="Arial" w:cs="Arial"/>
          <w:sz w:val="20"/>
          <w:szCs w:val="20"/>
        </w:rPr>
        <w:t>ố</w:t>
      </w:r>
      <w:r w:rsidRPr="004B06A9">
        <w:rPr>
          <w:rFonts w:ascii="Arial" w:hAnsi="Arial" w:cs="Arial"/>
          <w:sz w:val="20"/>
          <w:szCs w:val="20"/>
        </w:rPr>
        <w:t xml:space="preserve"> công khai trên trang thông tin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và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v</w:t>
      </w:r>
      <w:r w:rsidRPr="004B06A9">
        <w:rPr>
          <w:rFonts w:ascii="Arial" w:hAnsi="Arial" w:cs="Arial"/>
          <w:sz w:val="20"/>
          <w:szCs w:val="20"/>
        </w:rPr>
        <w:t>ớ</w:t>
      </w:r>
      <w:r w:rsidRPr="004B06A9">
        <w:rPr>
          <w:rFonts w:ascii="Arial" w:hAnsi="Arial" w:cs="Arial"/>
          <w:sz w:val="20"/>
          <w:szCs w:val="20"/>
        </w:rPr>
        <w:t>i Bên mua đi</w:t>
      </w:r>
      <w:r w:rsidRPr="004B06A9">
        <w:rPr>
          <w:rFonts w:ascii="Arial" w:hAnsi="Arial" w:cs="Arial"/>
          <w:sz w:val="20"/>
          <w:szCs w:val="20"/>
        </w:rPr>
        <w:t>ệ</w:t>
      </w:r>
      <w:r w:rsidRPr="004B06A9">
        <w:rPr>
          <w:rFonts w:ascii="Arial" w:hAnsi="Arial" w:cs="Arial"/>
          <w:sz w:val="20"/>
          <w:szCs w:val="20"/>
        </w:rPr>
        <w:t>n dư vi</w:t>
      </w:r>
      <w:r w:rsidRPr="004B06A9">
        <w:rPr>
          <w:rFonts w:ascii="Arial" w:hAnsi="Arial" w:cs="Arial"/>
          <w:sz w:val="20"/>
          <w:szCs w:val="20"/>
        </w:rPr>
        <w:t>ệ</w:t>
      </w:r>
      <w:r w:rsidRPr="004B06A9">
        <w:rPr>
          <w:rFonts w:ascii="Arial" w:hAnsi="Arial" w:cs="Arial"/>
          <w:sz w:val="20"/>
          <w:szCs w:val="20"/>
        </w:rPr>
        <w:t>c trang b</w:t>
      </w:r>
      <w:r w:rsidRPr="004B06A9">
        <w:rPr>
          <w:rFonts w:ascii="Arial" w:hAnsi="Arial" w:cs="Arial"/>
          <w:sz w:val="20"/>
          <w:szCs w:val="20"/>
        </w:rPr>
        <w:t>ị</w:t>
      </w:r>
      <w:r w:rsidRPr="004B06A9">
        <w:rPr>
          <w:rFonts w:ascii="Arial" w:hAnsi="Arial" w:cs="Arial"/>
          <w:sz w:val="20"/>
          <w:szCs w:val="20"/>
        </w:rPr>
        <w:t xml:space="preserve"> </w:t>
      </w:r>
      <w:r w:rsidRPr="004B06A9">
        <w:rPr>
          <w:rFonts w:ascii="Arial" w:hAnsi="Arial" w:cs="Arial"/>
          <w:sz w:val="20"/>
          <w:szCs w:val="20"/>
        </w:rPr>
        <w:t>công tơ đo đ</w:t>
      </w:r>
      <w:r w:rsidRPr="004B06A9">
        <w:rPr>
          <w:rFonts w:ascii="Arial" w:hAnsi="Arial" w:cs="Arial"/>
          <w:sz w:val="20"/>
          <w:szCs w:val="20"/>
        </w:rPr>
        <w:t>ế</w:t>
      </w:r>
      <w:r w:rsidRPr="004B06A9">
        <w:rPr>
          <w:rFonts w:ascii="Arial" w:hAnsi="Arial" w:cs="Arial"/>
          <w:sz w:val="20"/>
          <w:szCs w:val="20"/>
        </w:rPr>
        <w:t>m đi</w:t>
      </w:r>
      <w:r w:rsidRPr="004B06A9">
        <w:rPr>
          <w:rFonts w:ascii="Arial" w:hAnsi="Arial" w:cs="Arial"/>
          <w:sz w:val="20"/>
          <w:szCs w:val="20"/>
        </w:rPr>
        <w:t>ệ</w:t>
      </w:r>
      <w:r w:rsidRPr="004B06A9">
        <w:rPr>
          <w:rFonts w:ascii="Arial" w:hAnsi="Arial" w:cs="Arial"/>
          <w:sz w:val="20"/>
          <w:szCs w:val="20"/>
        </w:rPr>
        <w:t>n hai chi</w:t>
      </w:r>
      <w:r w:rsidRPr="004B06A9">
        <w:rPr>
          <w:rFonts w:ascii="Arial" w:hAnsi="Arial" w:cs="Arial"/>
          <w:sz w:val="20"/>
          <w:szCs w:val="20"/>
        </w:rPr>
        <w:t>ề</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w:t>
      </w:r>
    </w:p>
    <w:p w14:paraId="3431B4E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và không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có trách nhi</w:t>
      </w:r>
      <w:r w:rsidRPr="004B06A9">
        <w:rPr>
          <w:rFonts w:ascii="Arial" w:hAnsi="Arial" w:cs="Arial"/>
          <w:sz w:val="20"/>
          <w:szCs w:val="20"/>
        </w:rPr>
        <w:t>ệ</w:t>
      </w:r>
      <w:r w:rsidRPr="004B06A9">
        <w:rPr>
          <w:rFonts w:ascii="Arial" w:hAnsi="Arial" w:cs="Arial"/>
          <w:sz w:val="20"/>
          <w:szCs w:val="20"/>
        </w:rPr>
        <w:t>m trang b</w:t>
      </w:r>
      <w:r w:rsidRPr="004B06A9">
        <w:rPr>
          <w:rFonts w:ascii="Arial" w:hAnsi="Arial" w:cs="Arial"/>
          <w:sz w:val="20"/>
          <w:szCs w:val="20"/>
        </w:rPr>
        <w:t>ị</w:t>
      </w:r>
      <w:r w:rsidRPr="004B06A9">
        <w:rPr>
          <w:rFonts w:ascii="Arial" w:hAnsi="Arial" w:cs="Arial"/>
          <w:sz w:val="20"/>
          <w:szCs w:val="20"/>
        </w:rPr>
        <w:t xml:space="preserve">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w:t>
      </w:r>
      <w:r w:rsidRPr="004B06A9">
        <w:rPr>
          <w:rFonts w:ascii="Arial" w:hAnsi="Arial" w:cs="Arial"/>
          <w:sz w:val="20"/>
          <w:szCs w:val="20"/>
        </w:rPr>
        <w:t>ậ</w:t>
      </w:r>
      <w:r w:rsidRPr="004B06A9">
        <w:rPr>
          <w:rFonts w:ascii="Arial" w:hAnsi="Arial" w:cs="Arial"/>
          <w:sz w:val="20"/>
          <w:szCs w:val="20"/>
        </w:rPr>
        <w:t>t t</w:t>
      </w:r>
      <w:r w:rsidRPr="004B06A9">
        <w:rPr>
          <w:rFonts w:ascii="Arial" w:hAnsi="Arial" w:cs="Arial"/>
          <w:sz w:val="20"/>
          <w:szCs w:val="20"/>
        </w:rPr>
        <w:t>ắ</w:t>
      </w:r>
      <w:r w:rsidRPr="004B06A9">
        <w:rPr>
          <w:rFonts w:ascii="Arial" w:hAnsi="Arial" w:cs="Arial"/>
          <w:sz w:val="20"/>
          <w:szCs w:val="20"/>
        </w:rPr>
        <w:t>t phát n</w:t>
      </w:r>
      <w:r w:rsidRPr="004B06A9">
        <w:rPr>
          <w:rFonts w:ascii="Arial" w:hAnsi="Arial" w:cs="Arial"/>
          <w:sz w:val="20"/>
          <w:szCs w:val="20"/>
        </w:rPr>
        <w:t>gư</w:t>
      </w:r>
      <w:r w:rsidRPr="004B06A9">
        <w:rPr>
          <w:rFonts w:ascii="Arial" w:hAnsi="Arial" w:cs="Arial"/>
          <w:sz w:val="20"/>
          <w:szCs w:val="20"/>
        </w:rPr>
        <w:t>ợ</w:t>
      </w:r>
      <w:r w:rsidRPr="004B06A9">
        <w:rPr>
          <w:rFonts w:ascii="Arial" w:hAnsi="Arial" w:cs="Arial"/>
          <w:sz w:val="20"/>
          <w:szCs w:val="20"/>
        </w:rPr>
        <w:t>c vào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w:t>
      </w:r>
      <w:r w:rsidRPr="004B06A9">
        <w:rPr>
          <w:rFonts w:ascii="Arial" w:hAnsi="Arial" w:cs="Arial"/>
          <w:sz w:val="20"/>
          <w:szCs w:val="20"/>
        </w:rPr>
        <w:t>ậ</w:t>
      </w:r>
      <w:r w:rsidRPr="004B06A9">
        <w:rPr>
          <w:rFonts w:ascii="Arial" w:hAnsi="Arial" w:cs="Arial"/>
          <w:sz w:val="20"/>
          <w:szCs w:val="20"/>
        </w:rPr>
        <w:t>t t</w:t>
      </w:r>
      <w:r w:rsidRPr="004B06A9">
        <w:rPr>
          <w:rFonts w:ascii="Arial" w:hAnsi="Arial" w:cs="Arial"/>
          <w:sz w:val="20"/>
          <w:szCs w:val="20"/>
        </w:rPr>
        <w:t>ắ</w:t>
      </w:r>
      <w:r w:rsidRPr="004B06A9">
        <w:rPr>
          <w:rFonts w:ascii="Arial" w:hAnsi="Arial" w:cs="Arial"/>
          <w:sz w:val="20"/>
          <w:szCs w:val="20"/>
        </w:rPr>
        <w:t>t phát ngư</w:t>
      </w:r>
      <w:r w:rsidRPr="004B06A9">
        <w:rPr>
          <w:rFonts w:ascii="Arial" w:hAnsi="Arial" w:cs="Arial"/>
          <w:sz w:val="20"/>
          <w:szCs w:val="20"/>
        </w:rPr>
        <w:t>ợ</w:t>
      </w:r>
      <w:r w:rsidRPr="004B06A9">
        <w:rPr>
          <w:rFonts w:ascii="Arial" w:hAnsi="Arial" w:cs="Arial"/>
          <w:sz w:val="20"/>
          <w:szCs w:val="20"/>
        </w:rPr>
        <w:t>c đư</w:t>
      </w:r>
      <w:r w:rsidRPr="004B06A9">
        <w:rPr>
          <w:rFonts w:ascii="Arial" w:hAnsi="Arial" w:cs="Arial"/>
          <w:sz w:val="20"/>
          <w:szCs w:val="20"/>
        </w:rPr>
        <w:t>ợ</w:t>
      </w:r>
      <w:r w:rsidRPr="004B06A9">
        <w:rPr>
          <w:rFonts w:ascii="Arial" w:hAnsi="Arial" w:cs="Arial"/>
          <w:sz w:val="20"/>
          <w:szCs w:val="20"/>
        </w:rPr>
        <w:t>c v</w:t>
      </w:r>
      <w:r w:rsidRPr="004B06A9">
        <w:rPr>
          <w:rFonts w:ascii="Arial" w:hAnsi="Arial" w:cs="Arial"/>
          <w:sz w:val="20"/>
          <w:szCs w:val="20"/>
        </w:rPr>
        <w:t>ậ</w:t>
      </w:r>
      <w:r w:rsidRPr="004B06A9">
        <w:rPr>
          <w:rFonts w:ascii="Arial" w:hAnsi="Arial" w:cs="Arial"/>
          <w:sz w:val="20"/>
          <w:szCs w:val="20"/>
        </w:rPr>
        <w:t>n hành thư</w:t>
      </w:r>
      <w:r w:rsidRPr="004B06A9">
        <w:rPr>
          <w:rFonts w:ascii="Arial" w:hAnsi="Arial" w:cs="Arial"/>
          <w:sz w:val="20"/>
          <w:szCs w:val="20"/>
        </w:rPr>
        <w:t>ờ</w:t>
      </w:r>
      <w:r w:rsidRPr="004B06A9">
        <w:rPr>
          <w:rFonts w:ascii="Arial" w:hAnsi="Arial" w:cs="Arial"/>
          <w:sz w:val="20"/>
          <w:szCs w:val="20"/>
        </w:rPr>
        <w:t xml:space="preserve">ng xuyên </w:t>
      </w:r>
      <w:r w:rsidRPr="004B06A9">
        <w:rPr>
          <w:rFonts w:ascii="Arial" w:hAnsi="Arial" w:cs="Arial"/>
          <w:sz w:val="20"/>
          <w:szCs w:val="20"/>
        </w:rPr>
        <w:t>ở</w:t>
      </w:r>
      <w:r w:rsidRPr="004B06A9">
        <w:rPr>
          <w:rFonts w:ascii="Arial" w:hAnsi="Arial" w:cs="Arial"/>
          <w:sz w:val="20"/>
          <w:szCs w:val="20"/>
        </w:rPr>
        <w:t xml:space="preserve"> ch</w:t>
      </w:r>
      <w:r w:rsidRPr="004B06A9">
        <w:rPr>
          <w:rFonts w:ascii="Arial" w:hAnsi="Arial" w:cs="Arial"/>
          <w:sz w:val="20"/>
          <w:szCs w:val="20"/>
        </w:rPr>
        <w:t>ế</w:t>
      </w:r>
      <w:r w:rsidRPr="004B06A9">
        <w:rPr>
          <w:rFonts w:ascii="Arial" w:hAnsi="Arial" w:cs="Arial"/>
          <w:sz w:val="20"/>
          <w:szCs w:val="20"/>
        </w:rPr>
        <w:t xml:space="preserve"> đ</w:t>
      </w:r>
      <w:r w:rsidRPr="004B06A9">
        <w:rPr>
          <w:rFonts w:ascii="Arial" w:hAnsi="Arial" w:cs="Arial"/>
          <w:sz w:val="20"/>
          <w:szCs w:val="20"/>
        </w:rPr>
        <w:t>ộ</w:t>
      </w:r>
      <w:r w:rsidRPr="004B06A9">
        <w:rPr>
          <w:rFonts w:ascii="Arial" w:hAnsi="Arial" w:cs="Arial"/>
          <w:sz w:val="20"/>
          <w:szCs w:val="20"/>
        </w:rPr>
        <w:t xml:space="preserve"> t</w:t>
      </w:r>
      <w:r w:rsidRPr="004B06A9">
        <w:rPr>
          <w:rFonts w:ascii="Arial" w:hAnsi="Arial" w:cs="Arial"/>
          <w:sz w:val="20"/>
          <w:szCs w:val="20"/>
        </w:rPr>
        <w:t>ắ</w:t>
      </w:r>
      <w:r w:rsidRPr="004B06A9">
        <w:rPr>
          <w:rFonts w:ascii="Arial" w:hAnsi="Arial" w:cs="Arial"/>
          <w:sz w:val="20"/>
          <w:szCs w:val="20"/>
        </w:rPr>
        <w:t>t (cho phép phát công su</w:t>
      </w:r>
      <w:r w:rsidRPr="004B06A9">
        <w:rPr>
          <w:rFonts w:ascii="Arial" w:hAnsi="Arial" w:cs="Arial"/>
          <w:sz w:val="20"/>
          <w:szCs w:val="20"/>
        </w:rPr>
        <w:t>ấ</w:t>
      </w:r>
      <w:r w:rsidRPr="004B06A9">
        <w:rPr>
          <w:rFonts w:ascii="Arial" w:hAnsi="Arial" w:cs="Arial"/>
          <w:sz w:val="20"/>
          <w:szCs w:val="20"/>
        </w:rPr>
        <w:t>t h</w:t>
      </w:r>
      <w:r w:rsidRPr="004B06A9">
        <w:rPr>
          <w:rFonts w:ascii="Arial" w:hAnsi="Arial" w:cs="Arial"/>
          <w:sz w:val="20"/>
          <w:szCs w:val="20"/>
        </w:rPr>
        <w:t>ữ</w:t>
      </w:r>
      <w:r w:rsidRPr="004B06A9">
        <w:rPr>
          <w:rFonts w:ascii="Arial" w:hAnsi="Arial" w:cs="Arial"/>
          <w:sz w:val="20"/>
          <w:szCs w:val="20"/>
        </w:rPr>
        <w:t>u công lên lư</w:t>
      </w:r>
      <w:r w:rsidRPr="004B06A9">
        <w:rPr>
          <w:rFonts w:ascii="Arial" w:hAnsi="Arial" w:cs="Arial"/>
          <w:sz w:val="20"/>
          <w:szCs w:val="20"/>
        </w:rPr>
        <w:t>ớ</w:t>
      </w:r>
      <w:r w:rsidRPr="004B06A9">
        <w:rPr>
          <w:rFonts w:ascii="Arial" w:hAnsi="Arial" w:cs="Arial"/>
          <w:sz w:val="20"/>
          <w:szCs w:val="20"/>
        </w:rPr>
        <w:t>i) và đư</w:t>
      </w:r>
      <w:r w:rsidRPr="004B06A9">
        <w:rPr>
          <w:rFonts w:ascii="Arial" w:hAnsi="Arial" w:cs="Arial"/>
          <w:sz w:val="20"/>
          <w:szCs w:val="20"/>
        </w:rPr>
        <w:t>ợ</w:t>
      </w:r>
      <w:r w:rsidRPr="004B06A9">
        <w:rPr>
          <w:rFonts w:ascii="Arial" w:hAnsi="Arial" w:cs="Arial"/>
          <w:sz w:val="20"/>
          <w:szCs w:val="20"/>
        </w:rPr>
        <w:t>c b</w:t>
      </w:r>
      <w:r w:rsidRPr="004B06A9">
        <w:rPr>
          <w:rFonts w:ascii="Arial" w:hAnsi="Arial" w:cs="Arial"/>
          <w:sz w:val="20"/>
          <w:szCs w:val="20"/>
        </w:rPr>
        <w:t>ậ</w:t>
      </w:r>
      <w:r w:rsidRPr="004B06A9">
        <w:rPr>
          <w:rFonts w:ascii="Arial" w:hAnsi="Arial" w:cs="Arial"/>
          <w:sz w:val="20"/>
          <w:szCs w:val="20"/>
        </w:rPr>
        <w:t>t (không phát công su</w:t>
      </w:r>
      <w:r w:rsidRPr="004B06A9">
        <w:rPr>
          <w:rFonts w:ascii="Arial" w:hAnsi="Arial" w:cs="Arial"/>
          <w:sz w:val="20"/>
          <w:szCs w:val="20"/>
        </w:rPr>
        <w:t>ấ</w:t>
      </w:r>
      <w:r w:rsidRPr="004B06A9">
        <w:rPr>
          <w:rFonts w:ascii="Arial" w:hAnsi="Arial" w:cs="Arial"/>
          <w:sz w:val="20"/>
          <w:szCs w:val="20"/>
        </w:rPr>
        <w:t>t h</w:t>
      </w:r>
      <w:r w:rsidRPr="004B06A9">
        <w:rPr>
          <w:rFonts w:ascii="Arial" w:hAnsi="Arial" w:cs="Arial"/>
          <w:sz w:val="20"/>
          <w:szCs w:val="20"/>
        </w:rPr>
        <w:t>ữ</w:t>
      </w:r>
      <w:r w:rsidRPr="004B06A9">
        <w:rPr>
          <w:rFonts w:ascii="Arial" w:hAnsi="Arial" w:cs="Arial"/>
          <w:sz w:val="20"/>
          <w:szCs w:val="20"/>
        </w:rPr>
        <w:t>u công lên lư</w:t>
      </w:r>
      <w:r w:rsidRPr="004B06A9">
        <w:rPr>
          <w:rFonts w:ascii="Arial" w:hAnsi="Arial" w:cs="Arial"/>
          <w:sz w:val="20"/>
          <w:szCs w:val="20"/>
        </w:rPr>
        <w:t>ớ</w:t>
      </w:r>
      <w:r w:rsidRPr="004B06A9">
        <w:rPr>
          <w:rFonts w:ascii="Arial" w:hAnsi="Arial" w:cs="Arial"/>
          <w:sz w:val="20"/>
          <w:szCs w:val="20"/>
        </w:rPr>
        <w:t>i) theo yêu c</w:t>
      </w:r>
      <w:r w:rsidRPr="004B06A9">
        <w:rPr>
          <w:rFonts w:ascii="Arial" w:hAnsi="Arial" w:cs="Arial"/>
          <w:sz w:val="20"/>
          <w:szCs w:val="20"/>
        </w:rPr>
        <w:t>ầ</w:t>
      </w:r>
      <w:r w:rsidRPr="004B06A9">
        <w:rPr>
          <w:rFonts w:ascii="Arial" w:hAnsi="Arial" w:cs="Arial"/>
          <w:sz w:val="20"/>
          <w:szCs w:val="20"/>
        </w:rPr>
        <w:t>u c</w:t>
      </w:r>
      <w:r w:rsidRPr="004B06A9">
        <w:rPr>
          <w:rFonts w:ascii="Arial" w:hAnsi="Arial" w:cs="Arial"/>
          <w:sz w:val="20"/>
          <w:szCs w:val="20"/>
        </w:rPr>
        <w:t>ủ</w:t>
      </w:r>
      <w:r w:rsidRPr="004B06A9">
        <w:rPr>
          <w:rFonts w:ascii="Arial" w:hAnsi="Arial" w:cs="Arial"/>
          <w:sz w:val="20"/>
          <w:szCs w:val="20"/>
        </w:rPr>
        <w:t>a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xml:space="preserve"> có quy</w:t>
      </w:r>
      <w:r w:rsidRPr="004B06A9">
        <w:rPr>
          <w:rFonts w:ascii="Arial" w:hAnsi="Arial" w:cs="Arial"/>
          <w:sz w:val="20"/>
          <w:szCs w:val="20"/>
        </w:rPr>
        <w:t>ề</w:t>
      </w:r>
      <w:r w:rsidRPr="004B06A9">
        <w:rPr>
          <w:rFonts w:ascii="Arial" w:hAnsi="Arial" w:cs="Arial"/>
          <w:sz w:val="20"/>
          <w:szCs w:val="20"/>
        </w:rPr>
        <w:t>n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w:t>
      </w:r>
      <w:r w:rsidRPr="004B06A9">
        <w:rPr>
          <w:rFonts w:ascii="Arial" w:hAnsi="Arial" w:cs="Arial"/>
          <w:sz w:val="20"/>
          <w:szCs w:val="20"/>
        </w:rPr>
        <w:t>ầ</w:t>
      </w:r>
      <w:r w:rsidRPr="004B06A9">
        <w:rPr>
          <w:rFonts w:ascii="Arial" w:hAnsi="Arial" w:cs="Arial"/>
          <w:sz w:val="20"/>
          <w:szCs w:val="20"/>
        </w:rPr>
        <w:t>n thi</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w:t>
      </w:r>
    </w:p>
    <w:p w14:paraId="71F632A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d)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h</w:t>
      </w:r>
      <w:r w:rsidRPr="004B06A9">
        <w:rPr>
          <w:rFonts w:ascii="Arial" w:hAnsi="Arial" w:cs="Arial"/>
          <w:sz w:val="20"/>
          <w:szCs w:val="20"/>
        </w:rPr>
        <w:t>ạ</w:t>
      </w:r>
      <w:r w:rsidRPr="004B06A9">
        <w:rPr>
          <w:rFonts w:ascii="Arial" w:hAnsi="Arial" w:cs="Arial"/>
          <w:sz w:val="20"/>
          <w:szCs w:val="20"/>
        </w:rPr>
        <w:t xml:space="preserve"> áp,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không ph</w:t>
      </w:r>
      <w:r w:rsidRPr="004B06A9">
        <w:rPr>
          <w:rFonts w:ascii="Arial" w:hAnsi="Arial" w:cs="Arial"/>
          <w:sz w:val="20"/>
          <w:szCs w:val="20"/>
        </w:rPr>
        <w:t>ả</w:t>
      </w:r>
      <w:r w:rsidRPr="004B06A9">
        <w:rPr>
          <w:rFonts w:ascii="Arial" w:hAnsi="Arial" w:cs="Arial"/>
          <w:sz w:val="20"/>
          <w:szCs w:val="20"/>
        </w:rPr>
        <w:t>i trang b</w:t>
      </w:r>
      <w:r w:rsidRPr="004B06A9">
        <w:rPr>
          <w:rFonts w:ascii="Arial" w:hAnsi="Arial" w:cs="Arial"/>
          <w:sz w:val="20"/>
          <w:szCs w:val="20"/>
        </w:rPr>
        <w:t>ị</w:t>
      </w:r>
      <w:r w:rsidRPr="004B06A9">
        <w:rPr>
          <w:rFonts w:ascii="Arial" w:hAnsi="Arial" w:cs="Arial"/>
          <w:sz w:val="20"/>
          <w:szCs w:val="20"/>
        </w:rPr>
        <w:t xml:space="preserve">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phương ti</w:t>
      </w:r>
      <w:r w:rsidRPr="004B06A9">
        <w:rPr>
          <w:rFonts w:ascii="Arial" w:hAnsi="Arial" w:cs="Arial"/>
          <w:sz w:val="20"/>
          <w:szCs w:val="20"/>
        </w:rPr>
        <w:t>ệ</w:t>
      </w:r>
      <w:r w:rsidRPr="004B06A9">
        <w:rPr>
          <w:rFonts w:ascii="Arial" w:hAnsi="Arial" w:cs="Arial"/>
          <w:sz w:val="20"/>
          <w:szCs w:val="20"/>
        </w:rPr>
        <w:t>n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b, đi</w:t>
      </w:r>
      <w:r w:rsidRPr="004B06A9">
        <w:rPr>
          <w:rFonts w:ascii="Arial" w:hAnsi="Arial" w:cs="Arial"/>
          <w:sz w:val="20"/>
          <w:szCs w:val="20"/>
        </w:rPr>
        <w:t>ể</w:t>
      </w:r>
      <w:r w:rsidRPr="004B06A9">
        <w:rPr>
          <w:rFonts w:ascii="Arial" w:hAnsi="Arial" w:cs="Arial"/>
          <w:sz w:val="20"/>
          <w:szCs w:val="20"/>
        </w:rPr>
        <w:t>m c kho</w:t>
      </w:r>
      <w:r w:rsidRPr="004B06A9">
        <w:rPr>
          <w:rFonts w:ascii="Arial" w:hAnsi="Arial" w:cs="Arial"/>
          <w:sz w:val="20"/>
          <w:szCs w:val="20"/>
        </w:rPr>
        <w:t>ả</w:t>
      </w:r>
      <w:r w:rsidRPr="004B06A9">
        <w:rPr>
          <w:rFonts w:ascii="Arial" w:hAnsi="Arial" w:cs="Arial"/>
          <w:sz w:val="20"/>
          <w:szCs w:val="20"/>
        </w:rPr>
        <w:t>n này.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có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v</w:t>
      </w:r>
      <w:r w:rsidRPr="004B06A9">
        <w:rPr>
          <w:rFonts w:ascii="Arial" w:hAnsi="Arial" w:cs="Arial"/>
          <w:sz w:val="20"/>
          <w:szCs w:val="20"/>
        </w:rPr>
        <w:t>ớ</w:t>
      </w:r>
      <w:r w:rsidRPr="004B06A9">
        <w:rPr>
          <w:rFonts w:ascii="Arial" w:hAnsi="Arial" w:cs="Arial"/>
          <w:sz w:val="20"/>
          <w:szCs w:val="20"/>
        </w:rPr>
        <w:t>i Bên mua đi</w:t>
      </w:r>
      <w:r w:rsidRPr="004B06A9">
        <w:rPr>
          <w:rFonts w:ascii="Arial" w:hAnsi="Arial" w:cs="Arial"/>
          <w:sz w:val="20"/>
          <w:szCs w:val="20"/>
        </w:rPr>
        <w:t>ệ</w:t>
      </w:r>
      <w:r w:rsidRPr="004B06A9">
        <w:rPr>
          <w:rFonts w:ascii="Arial" w:hAnsi="Arial" w:cs="Arial"/>
          <w:sz w:val="20"/>
          <w:szCs w:val="20"/>
        </w:rPr>
        <w:t>n dư vi</w:t>
      </w:r>
      <w:r w:rsidRPr="004B06A9">
        <w:rPr>
          <w:rFonts w:ascii="Arial" w:hAnsi="Arial" w:cs="Arial"/>
          <w:sz w:val="20"/>
          <w:szCs w:val="20"/>
        </w:rPr>
        <w:t>ệ</w:t>
      </w:r>
      <w:r w:rsidRPr="004B06A9">
        <w:rPr>
          <w:rFonts w:ascii="Arial" w:hAnsi="Arial" w:cs="Arial"/>
          <w:sz w:val="20"/>
          <w:szCs w:val="20"/>
        </w:rPr>
        <w:t>c trang b</w:t>
      </w:r>
      <w:r w:rsidRPr="004B06A9">
        <w:rPr>
          <w:rFonts w:ascii="Arial" w:hAnsi="Arial" w:cs="Arial"/>
          <w:sz w:val="20"/>
          <w:szCs w:val="20"/>
        </w:rPr>
        <w:t>ị</w:t>
      </w:r>
      <w:r w:rsidRPr="004B06A9">
        <w:rPr>
          <w:rFonts w:ascii="Arial" w:hAnsi="Arial" w:cs="Arial"/>
          <w:sz w:val="20"/>
          <w:szCs w:val="20"/>
        </w:rPr>
        <w:t xml:space="preserve"> công tơ đo đ</w:t>
      </w:r>
      <w:r w:rsidRPr="004B06A9">
        <w:rPr>
          <w:rFonts w:ascii="Arial" w:hAnsi="Arial" w:cs="Arial"/>
          <w:sz w:val="20"/>
          <w:szCs w:val="20"/>
        </w:rPr>
        <w:t>ế</w:t>
      </w:r>
      <w:r w:rsidRPr="004B06A9">
        <w:rPr>
          <w:rFonts w:ascii="Arial" w:hAnsi="Arial" w:cs="Arial"/>
          <w:sz w:val="20"/>
          <w:szCs w:val="20"/>
        </w:rPr>
        <w:t>m đi</w:t>
      </w:r>
      <w:r w:rsidRPr="004B06A9">
        <w:rPr>
          <w:rFonts w:ascii="Arial" w:hAnsi="Arial" w:cs="Arial"/>
          <w:sz w:val="20"/>
          <w:szCs w:val="20"/>
        </w:rPr>
        <w:t>ệ</w:t>
      </w:r>
      <w:r w:rsidRPr="004B06A9">
        <w:rPr>
          <w:rFonts w:ascii="Arial" w:hAnsi="Arial" w:cs="Arial"/>
          <w:sz w:val="20"/>
          <w:szCs w:val="20"/>
        </w:rPr>
        <w:t>n hai chi</w:t>
      </w:r>
      <w:r w:rsidRPr="004B06A9">
        <w:rPr>
          <w:rFonts w:ascii="Arial" w:hAnsi="Arial" w:cs="Arial"/>
          <w:sz w:val="20"/>
          <w:szCs w:val="20"/>
        </w:rPr>
        <w:t>ề</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w:t>
      </w:r>
    </w:p>
    <w:p w14:paraId="0D02DD2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thông qua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kh</w:t>
      </w:r>
      <w:r w:rsidRPr="004B06A9">
        <w:rPr>
          <w:rFonts w:ascii="Arial" w:hAnsi="Arial" w:cs="Arial"/>
          <w:sz w:val="20"/>
          <w:szCs w:val="20"/>
        </w:rPr>
        <w:t>ông có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yêu c</w:t>
      </w:r>
      <w:r w:rsidRPr="004B06A9">
        <w:rPr>
          <w:rFonts w:ascii="Arial" w:hAnsi="Arial" w:cs="Arial"/>
          <w:sz w:val="20"/>
          <w:szCs w:val="20"/>
        </w:rPr>
        <w:t>ầ</w:t>
      </w:r>
      <w:r w:rsidRPr="004B06A9">
        <w:rPr>
          <w:rFonts w:ascii="Arial" w:hAnsi="Arial" w:cs="Arial"/>
          <w:sz w:val="20"/>
          <w:szCs w:val="20"/>
        </w:rPr>
        <w:t>u v</w:t>
      </w:r>
      <w:r w:rsidRPr="004B06A9">
        <w:rPr>
          <w:rFonts w:ascii="Arial" w:hAnsi="Arial" w:cs="Arial"/>
          <w:sz w:val="20"/>
          <w:szCs w:val="20"/>
        </w:rPr>
        <w:t>ậ</w:t>
      </w:r>
      <w:r w:rsidRPr="004B06A9">
        <w:rPr>
          <w:rFonts w:ascii="Arial" w:hAnsi="Arial" w:cs="Arial"/>
          <w:sz w:val="20"/>
          <w:szCs w:val="20"/>
        </w:rPr>
        <w:t>n hành ch</w:t>
      </w:r>
      <w:r w:rsidRPr="004B06A9">
        <w:rPr>
          <w:rFonts w:ascii="Arial" w:hAnsi="Arial" w:cs="Arial"/>
          <w:sz w:val="20"/>
          <w:szCs w:val="20"/>
        </w:rPr>
        <w:t>ỉ</w:t>
      </w:r>
      <w:r w:rsidRPr="004B06A9">
        <w:rPr>
          <w:rFonts w:ascii="Arial" w:hAnsi="Arial" w:cs="Arial"/>
          <w:sz w:val="20"/>
          <w:szCs w:val="20"/>
        </w:rPr>
        <w:t xml:space="preserve"> gi</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trong ph</w:t>
      </w:r>
      <w:r w:rsidRPr="004B06A9">
        <w:rPr>
          <w:rFonts w:ascii="Arial" w:hAnsi="Arial" w:cs="Arial"/>
          <w:sz w:val="20"/>
          <w:szCs w:val="20"/>
        </w:rPr>
        <w:t>ạ</w:t>
      </w:r>
      <w:r w:rsidRPr="004B06A9">
        <w:rPr>
          <w:rFonts w:ascii="Arial" w:hAnsi="Arial" w:cs="Arial"/>
          <w:sz w:val="20"/>
          <w:szCs w:val="20"/>
        </w:rPr>
        <w:t>m vi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do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qu</w:t>
      </w:r>
      <w:r w:rsidRPr="004B06A9">
        <w:rPr>
          <w:rFonts w:ascii="Arial" w:hAnsi="Arial" w:cs="Arial"/>
          <w:sz w:val="20"/>
          <w:szCs w:val="20"/>
        </w:rPr>
        <w:t>ả</w:t>
      </w:r>
      <w:r w:rsidRPr="004B06A9">
        <w:rPr>
          <w:rFonts w:ascii="Arial" w:hAnsi="Arial" w:cs="Arial"/>
          <w:sz w:val="20"/>
          <w:szCs w:val="20"/>
        </w:rPr>
        <w:t>n lý;</w:t>
      </w:r>
    </w:p>
    <w:p w14:paraId="41EA238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e)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đư</w:t>
      </w:r>
      <w:r w:rsidRPr="004B06A9">
        <w:rPr>
          <w:rFonts w:ascii="Arial" w:hAnsi="Arial" w:cs="Arial"/>
          <w:sz w:val="20"/>
          <w:szCs w:val="20"/>
        </w:rPr>
        <w:t>ợ</w:t>
      </w:r>
      <w:r w:rsidRPr="004B06A9">
        <w:rPr>
          <w:rFonts w:ascii="Arial" w:hAnsi="Arial" w:cs="Arial"/>
          <w:sz w:val="20"/>
          <w:szCs w:val="20"/>
        </w:rPr>
        <w:t>c xác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gi</w:t>
      </w:r>
      <w:r w:rsidRPr="004B06A9">
        <w:rPr>
          <w:rFonts w:ascii="Arial" w:hAnsi="Arial" w:cs="Arial"/>
          <w:sz w:val="20"/>
          <w:szCs w:val="20"/>
        </w:rPr>
        <w:t>ữ</w:t>
      </w:r>
      <w:r w:rsidRPr="004B06A9">
        <w:rPr>
          <w:rFonts w:ascii="Arial" w:hAnsi="Arial" w:cs="Arial"/>
          <w:sz w:val="20"/>
          <w:szCs w:val="20"/>
        </w:rPr>
        <w:t>a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ngu</w:t>
      </w:r>
      <w:r w:rsidRPr="004B06A9">
        <w:rPr>
          <w:rFonts w:ascii="Arial" w:hAnsi="Arial" w:cs="Arial"/>
          <w:sz w:val="20"/>
          <w:szCs w:val="20"/>
        </w:rPr>
        <w:t>ồ</w:t>
      </w:r>
      <w:r w:rsidRPr="004B06A9">
        <w:rPr>
          <w:rFonts w:ascii="Arial" w:hAnsi="Arial" w:cs="Arial"/>
          <w:sz w:val="20"/>
          <w:szCs w:val="20"/>
        </w:rPr>
        <w:t xml:space="preserve">n </w:t>
      </w:r>
      <w:r w:rsidRPr="004B06A9">
        <w:rPr>
          <w:rFonts w:ascii="Arial" w:hAnsi="Arial" w:cs="Arial"/>
          <w:sz w:val="20"/>
          <w:szCs w:val="20"/>
        </w:rPr>
        <w:t>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c đư</w:t>
      </w:r>
      <w:r w:rsidRPr="004B06A9">
        <w:rPr>
          <w:rFonts w:ascii="Arial" w:hAnsi="Arial" w:cs="Arial"/>
          <w:sz w:val="20"/>
          <w:szCs w:val="20"/>
        </w:rPr>
        <w:t>ợ</w:t>
      </w:r>
      <w:r w:rsidRPr="004B06A9">
        <w:rPr>
          <w:rFonts w:ascii="Arial" w:hAnsi="Arial" w:cs="Arial"/>
          <w:sz w:val="20"/>
          <w:szCs w:val="20"/>
        </w:rPr>
        <w:t>c xác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có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cao nh</w:t>
      </w:r>
      <w:r w:rsidRPr="004B06A9">
        <w:rPr>
          <w:rFonts w:ascii="Arial" w:hAnsi="Arial" w:cs="Arial"/>
          <w:sz w:val="20"/>
          <w:szCs w:val="20"/>
        </w:rPr>
        <w:t>ấ</w:t>
      </w:r>
      <w:r w:rsidRPr="004B06A9">
        <w:rPr>
          <w:rFonts w:ascii="Arial" w:hAnsi="Arial" w:cs="Arial"/>
          <w:sz w:val="20"/>
          <w:szCs w:val="20"/>
        </w:rPr>
        <w:t>t gi</w:t>
      </w:r>
      <w:r w:rsidRPr="004B06A9">
        <w:rPr>
          <w:rFonts w:ascii="Arial" w:hAnsi="Arial" w:cs="Arial"/>
          <w:sz w:val="20"/>
          <w:szCs w:val="20"/>
        </w:rPr>
        <w:t>ữ</w:t>
      </w:r>
      <w:r w:rsidRPr="004B06A9">
        <w:rPr>
          <w:rFonts w:ascii="Arial" w:hAnsi="Arial" w:cs="Arial"/>
          <w:sz w:val="20"/>
          <w:szCs w:val="20"/>
        </w:rPr>
        <w:t>a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v</w:t>
      </w:r>
      <w:r w:rsidRPr="004B06A9">
        <w:rPr>
          <w:rFonts w:ascii="Arial" w:hAnsi="Arial" w:cs="Arial"/>
          <w:sz w:val="20"/>
          <w:szCs w:val="20"/>
        </w:rPr>
        <w:t>ớ</w:t>
      </w:r>
      <w:r w:rsidRPr="004B06A9">
        <w:rPr>
          <w:rFonts w:ascii="Arial" w:hAnsi="Arial" w:cs="Arial"/>
          <w:sz w:val="20"/>
          <w:szCs w:val="20"/>
        </w:rPr>
        <w:t>i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 xml:space="preserve">a </w:t>
      </w:r>
      <w:r w:rsidRPr="004B06A9">
        <w:rPr>
          <w:rFonts w:ascii="Arial" w:hAnsi="Arial" w:cs="Arial"/>
          <w:sz w:val="20"/>
          <w:szCs w:val="20"/>
        </w:rPr>
        <w:t>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thông qua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w:t>
      </w:r>
    </w:p>
    <w:p w14:paraId="4E61415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g)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b, đi</w:t>
      </w:r>
      <w:r w:rsidRPr="004B06A9">
        <w:rPr>
          <w:rFonts w:ascii="Arial" w:hAnsi="Arial" w:cs="Arial"/>
          <w:sz w:val="20"/>
          <w:szCs w:val="20"/>
        </w:rPr>
        <w:t>ể</w:t>
      </w:r>
      <w:r w:rsidRPr="004B06A9">
        <w:rPr>
          <w:rFonts w:ascii="Arial" w:hAnsi="Arial" w:cs="Arial"/>
          <w:sz w:val="20"/>
          <w:szCs w:val="20"/>
        </w:rPr>
        <w:t>m c, đi</w:t>
      </w:r>
      <w:r w:rsidRPr="004B06A9">
        <w:rPr>
          <w:rFonts w:ascii="Arial" w:hAnsi="Arial" w:cs="Arial"/>
          <w:sz w:val="20"/>
          <w:szCs w:val="20"/>
        </w:rPr>
        <w:t>ể</w:t>
      </w:r>
      <w:r w:rsidRPr="004B06A9">
        <w:rPr>
          <w:rFonts w:ascii="Arial" w:hAnsi="Arial" w:cs="Arial"/>
          <w:sz w:val="20"/>
          <w:szCs w:val="20"/>
        </w:rPr>
        <w:t>m d, đi</w:t>
      </w:r>
      <w:r w:rsidRPr="004B06A9">
        <w:rPr>
          <w:rFonts w:ascii="Arial" w:hAnsi="Arial" w:cs="Arial"/>
          <w:sz w:val="20"/>
          <w:szCs w:val="20"/>
        </w:rPr>
        <w:t>ể</w:t>
      </w:r>
      <w:r w:rsidRPr="004B06A9">
        <w:rPr>
          <w:rFonts w:ascii="Arial" w:hAnsi="Arial" w:cs="Arial"/>
          <w:sz w:val="20"/>
          <w:szCs w:val="20"/>
        </w:rPr>
        <w:t>m đ kho</w:t>
      </w:r>
      <w:r w:rsidRPr="004B06A9">
        <w:rPr>
          <w:rFonts w:ascii="Arial" w:hAnsi="Arial" w:cs="Arial"/>
          <w:sz w:val="20"/>
          <w:szCs w:val="20"/>
        </w:rPr>
        <w:t>ả</w:t>
      </w:r>
      <w:r w:rsidRPr="004B06A9">
        <w:rPr>
          <w:rFonts w:ascii="Arial" w:hAnsi="Arial" w:cs="Arial"/>
          <w:sz w:val="20"/>
          <w:szCs w:val="20"/>
        </w:rPr>
        <w:t>n này ph</w:t>
      </w:r>
      <w:r w:rsidRPr="004B06A9">
        <w:rPr>
          <w:rFonts w:ascii="Arial" w:hAnsi="Arial" w:cs="Arial"/>
          <w:sz w:val="20"/>
          <w:szCs w:val="20"/>
        </w:rPr>
        <w:t>ả</w:t>
      </w:r>
      <w:r w:rsidRPr="004B06A9">
        <w:rPr>
          <w:rFonts w:ascii="Arial" w:hAnsi="Arial" w:cs="Arial"/>
          <w:sz w:val="20"/>
          <w:szCs w:val="20"/>
        </w:rPr>
        <w:t>i tuân th</w:t>
      </w:r>
      <w:r w:rsidRPr="004B06A9">
        <w:rPr>
          <w:rFonts w:ascii="Arial" w:hAnsi="Arial" w:cs="Arial"/>
          <w:sz w:val="20"/>
          <w:szCs w:val="20"/>
        </w:rPr>
        <w:t>ủ</w:t>
      </w:r>
      <w:r w:rsidRPr="004B06A9">
        <w:rPr>
          <w:rFonts w:ascii="Arial" w:hAnsi="Arial" w:cs="Arial"/>
          <w:sz w:val="20"/>
          <w:szCs w:val="20"/>
        </w:rPr>
        <w:t xml:space="preserve"> l</w:t>
      </w:r>
      <w:r w:rsidRPr="004B06A9">
        <w:rPr>
          <w:rFonts w:ascii="Arial" w:hAnsi="Arial" w:cs="Arial"/>
          <w:sz w:val="20"/>
          <w:szCs w:val="20"/>
        </w:rPr>
        <w:t>ệ</w:t>
      </w:r>
      <w:r w:rsidRPr="004B06A9">
        <w:rPr>
          <w:rFonts w:ascii="Arial" w:hAnsi="Arial" w:cs="Arial"/>
          <w:sz w:val="20"/>
          <w:szCs w:val="20"/>
        </w:rPr>
        <w:t>nh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cá</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xml:space="preserve"> có quy</w:t>
      </w:r>
      <w:r w:rsidRPr="004B06A9">
        <w:rPr>
          <w:rFonts w:ascii="Arial" w:hAnsi="Arial" w:cs="Arial"/>
          <w:sz w:val="20"/>
          <w:szCs w:val="20"/>
        </w:rPr>
        <w:t>ề</w:t>
      </w:r>
      <w:r w:rsidRPr="004B06A9">
        <w:rPr>
          <w:rFonts w:ascii="Arial" w:hAnsi="Arial" w:cs="Arial"/>
          <w:sz w:val="20"/>
          <w:szCs w:val="20"/>
        </w:rPr>
        <w:t>n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w:t>
      </w:r>
    </w:p>
    <w:p w14:paraId="04147DE7" w14:textId="03A52E43"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h)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x</w:t>
      </w:r>
      <w:r w:rsidRPr="004B06A9">
        <w:rPr>
          <w:rFonts w:ascii="Arial" w:hAnsi="Arial" w:cs="Arial"/>
          <w:sz w:val="20"/>
          <w:szCs w:val="20"/>
        </w:rPr>
        <w:t>ả</w:t>
      </w:r>
      <w:r w:rsidRPr="004B06A9">
        <w:rPr>
          <w:rFonts w:ascii="Arial" w:hAnsi="Arial" w:cs="Arial"/>
          <w:sz w:val="20"/>
          <w:szCs w:val="20"/>
        </w:rPr>
        <w:t>y ra tình hu</w:t>
      </w:r>
      <w:r w:rsidRPr="004B06A9">
        <w:rPr>
          <w:rFonts w:ascii="Arial" w:hAnsi="Arial" w:cs="Arial"/>
          <w:sz w:val="20"/>
          <w:szCs w:val="20"/>
        </w:rPr>
        <w:t>ố</w:t>
      </w:r>
      <w:r w:rsidRPr="004B06A9">
        <w:rPr>
          <w:rFonts w:ascii="Arial" w:hAnsi="Arial" w:cs="Arial"/>
          <w:sz w:val="20"/>
          <w:szCs w:val="20"/>
        </w:rPr>
        <w:t>ng đe d</w:t>
      </w:r>
      <w:r w:rsidRPr="004B06A9">
        <w:rPr>
          <w:rFonts w:ascii="Arial" w:hAnsi="Arial" w:cs="Arial"/>
          <w:sz w:val="20"/>
          <w:szCs w:val="20"/>
        </w:rPr>
        <w:t>ọ</w:t>
      </w:r>
      <w:r w:rsidRPr="004B06A9">
        <w:rPr>
          <w:rFonts w:ascii="Arial" w:hAnsi="Arial" w:cs="Arial"/>
          <w:sz w:val="20"/>
          <w:szCs w:val="20"/>
        </w:rPr>
        <w:t>a đ</w:t>
      </w:r>
      <w:r w:rsidRPr="004B06A9">
        <w:rPr>
          <w:rFonts w:ascii="Arial" w:hAnsi="Arial" w:cs="Arial"/>
          <w:sz w:val="20"/>
          <w:szCs w:val="20"/>
        </w:rPr>
        <w:t>ế</w:t>
      </w:r>
      <w:r w:rsidRPr="004B06A9">
        <w:rPr>
          <w:rFonts w:ascii="Arial" w:hAnsi="Arial" w:cs="Arial"/>
          <w:sz w:val="20"/>
          <w:szCs w:val="20"/>
        </w:rPr>
        <w:t>n kh</w:t>
      </w:r>
      <w:r w:rsidRPr="004B06A9">
        <w:rPr>
          <w:rFonts w:ascii="Arial" w:hAnsi="Arial" w:cs="Arial"/>
          <w:sz w:val="20"/>
          <w:szCs w:val="20"/>
        </w:rPr>
        <w:t>ả</w:t>
      </w:r>
      <w:r w:rsidRPr="004B06A9">
        <w:rPr>
          <w:rFonts w:ascii="Arial" w:hAnsi="Arial" w:cs="Arial"/>
          <w:sz w:val="20"/>
          <w:szCs w:val="20"/>
        </w:rPr>
        <w:t xml:space="preserve"> năng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cung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xml:space="preserve"> có quy</w:t>
      </w:r>
      <w:r w:rsidRPr="004B06A9">
        <w:rPr>
          <w:rFonts w:ascii="Arial" w:hAnsi="Arial" w:cs="Arial"/>
          <w:sz w:val="20"/>
          <w:szCs w:val="20"/>
        </w:rPr>
        <w:t>ề</w:t>
      </w:r>
      <w:r w:rsidRPr="004B06A9">
        <w:rPr>
          <w:rFonts w:ascii="Arial" w:hAnsi="Arial" w:cs="Arial"/>
          <w:sz w:val="20"/>
          <w:szCs w:val="20"/>
        </w:rPr>
        <w:t>n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vi</w:t>
      </w:r>
      <w:r w:rsidRPr="004B06A9">
        <w:rPr>
          <w:rFonts w:ascii="Arial" w:hAnsi="Arial" w:cs="Arial"/>
          <w:sz w:val="20"/>
          <w:szCs w:val="20"/>
        </w:rPr>
        <w:t>ệ</w:t>
      </w:r>
      <w:r w:rsidRPr="004B06A9">
        <w:rPr>
          <w:rFonts w:ascii="Arial" w:hAnsi="Arial" w:cs="Arial"/>
          <w:sz w:val="20"/>
          <w:szCs w:val="20"/>
        </w:rPr>
        <w:t>c huy đ</w:t>
      </w:r>
      <w:r w:rsidRPr="004B06A9">
        <w:rPr>
          <w:rFonts w:ascii="Arial" w:hAnsi="Arial" w:cs="Arial"/>
          <w:sz w:val="20"/>
          <w:szCs w:val="20"/>
        </w:rPr>
        <w:t>ộ</w:t>
      </w:r>
      <w:r w:rsidRPr="004B06A9">
        <w:rPr>
          <w:rFonts w:ascii="Arial" w:hAnsi="Arial" w:cs="Arial"/>
          <w:sz w:val="20"/>
          <w:szCs w:val="20"/>
        </w:rPr>
        <w:t>ng ho</w:t>
      </w:r>
      <w:r w:rsidRPr="004B06A9">
        <w:rPr>
          <w:rFonts w:ascii="Arial" w:hAnsi="Arial" w:cs="Arial"/>
          <w:sz w:val="20"/>
          <w:szCs w:val="20"/>
        </w:rPr>
        <w:t>ặ</w:t>
      </w:r>
      <w:r w:rsidRPr="004B06A9">
        <w:rPr>
          <w:rFonts w:ascii="Arial" w:hAnsi="Arial" w:cs="Arial"/>
          <w:sz w:val="20"/>
          <w:szCs w:val="20"/>
        </w:rPr>
        <w:t>c ng</w:t>
      </w:r>
      <w:r w:rsidRPr="004B06A9">
        <w:rPr>
          <w:rFonts w:ascii="Arial" w:hAnsi="Arial" w:cs="Arial"/>
          <w:sz w:val="20"/>
          <w:szCs w:val="20"/>
        </w:rPr>
        <w:t>ừ</w:t>
      </w:r>
      <w:r w:rsidRPr="004B06A9">
        <w:rPr>
          <w:rFonts w:ascii="Arial" w:hAnsi="Arial" w:cs="Arial"/>
          <w:sz w:val="20"/>
          <w:szCs w:val="20"/>
        </w:rPr>
        <w:t>ng, gi</w:t>
      </w:r>
      <w:r w:rsidRPr="004B06A9">
        <w:rPr>
          <w:rFonts w:ascii="Arial" w:hAnsi="Arial" w:cs="Arial"/>
          <w:sz w:val="20"/>
          <w:szCs w:val="20"/>
        </w:rPr>
        <w:t>ả</w:t>
      </w:r>
      <w:r w:rsidRPr="004B06A9">
        <w:rPr>
          <w:rFonts w:ascii="Arial" w:hAnsi="Arial" w:cs="Arial"/>
          <w:sz w:val="20"/>
          <w:szCs w:val="20"/>
        </w:rPr>
        <w:t>m công su</w:t>
      </w:r>
      <w:r w:rsidRPr="004B06A9">
        <w:rPr>
          <w:rFonts w:ascii="Arial" w:hAnsi="Arial" w:cs="Arial"/>
          <w:sz w:val="20"/>
          <w:szCs w:val="20"/>
        </w:rPr>
        <w:t>ấ</w:t>
      </w:r>
      <w:r w:rsidRPr="004B06A9">
        <w:rPr>
          <w:rFonts w:ascii="Arial" w:hAnsi="Arial" w:cs="Arial"/>
          <w:sz w:val="20"/>
          <w:szCs w:val="20"/>
        </w:rPr>
        <w:t>t phát lên lư</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ừ</w:t>
      </w:r>
      <w:r w:rsidRPr="004B06A9">
        <w:rPr>
          <w:rFonts w:ascii="Arial" w:hAnsi="Arial" w:cs="Arial"/>
          <w:sz w:val="20"/>
          <w:szCs w:val="20"/>
        </w:rPr>
        <w:t xml:space="preserve"> các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w:t>
      </w:r>
      <w:r w:rsidRPr="004B06A9">
        <w:rPr>
          <w:rFonts w:ascii="Arial" w:hAnsi="Arial" w:cs="Arial"/>
          <w:sz w:val="20"/>
          <w:szCs w:val="20"/>
        </w:rPr>
        <w:t xml:space="preserve">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an ninh cung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w:t>
      </w:r>
      <w:r w:rsidR="004B06A9">
        <w:rPr>
          <w:rFonts w:ascii="Arial" w:hAnsi="Arial" w:cs="Arial"/>
          <w:sz w:val="20"/>
          <w:szCs w:val="20"/>
        </w:rPr>
        <w:t>”</w:t>
      </w:r>
      <w:r w:rsidRPr="004B06A9">
        <w:rPr>
          <w:rFonts w:ascii="Arial" w:hAnsi="Arial" w:cs="Arial"/>
          <w:sz w:val="20"/>
          <w:szCs w:val="20"/>
        </w:rPr>
        <w:t>.</w:t>
      </w:r>
    </w:p>
    <w:p w14:paraId="212EAB7C" w14:textId="77777777" w:rsidR="00533643"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11 như sau:</w:t>
      </w:r>
    </w:p>
    <w:p w14:paraId="628208F0" w14:textId="6846C2AD" w:rsidR="004B06A9" w:rsidRPr="004B06A9" w:rsidRDefault="004B06A9" w:rsidP="004B06A9">
      <w:pPr>
        <w:adjustRightInd w:val="0"/>
        <w:snapToGrid w:val="0"/>
        <w:spacing w:after="120" w:line="240" w:lineRule="auto"/>
        <w:ind w:firstLine="720"/>
        <w:jc w:val="both"/>
        <w:rPr>
          <w:rFonts w:ascii="Arial" w:hAnsi="Arial" w:cs="Arial"/>
          <w:b/>
          <w:bCs/>
          <w:sz w:val="20"/>
          <w:szCs w:val="20"/>
        </w:rPr>
      </w:pPr>
      <w:r>
        <w:rPr>
          <w:rFonts w:ascii="Arial" w:hAnsi="Arial" w:cs="Arial"/>
          <w:sz w:val="20"/>
          <w:szCs w:val="20"/>
        </w:rPr>
        <w:t>“</w:t>
      </w:r>
      <w:r w:rsidRPr="004B06A9">
        <w:rPr>
          <w:rFonts w:ascii="Arial" w:hAnsi="Arial" w:cs="Arial"/>
          <w:b/>
          <w:bCs/>
          <w:sz w:val="20"/>
          <w:szCs w:val="20"/>
        </w:rPr>
        <w:t>Điều 11. Công suất phát triển nguồn điện tự sản xuất, tự tiêu thụ</w:t>
      </w:r>
    </w:p>
    <w:p w14:paraId="1675801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Quy mô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ho</w:t>
      </w:r>
      <w:r w:rsidRPr="004B06A9">
        <w:rPr>
          <w:rFonts w:ascii="Arial" w:hAnsi="Arial" w:cs="Arial"/>
          <w:sz w:val="20"/>
          <w:szCs w:val="20"/>
        </w:rPr>
        <w:t>ạ</w:t>
      </w:r>
      <w:r w:rsidRPr="004B06A9">
        <w:rPr>
          <w:rFonts w:ascii="Arial" w:hAnsi="Arial" w:cs="Arial"/>
          <w:sz w:val="20"/>
          <w:szCs w:val="20"/>
        </w:rPr>
        <w:t>ch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k</w:t>
      </w:r>
      <w:r w:rsidRPr="004B06A9">
        <w:rPr>
          <w:rFonts w:ascii="Arial" w:hAnsi="Arial" w:cs="Arial"/>
          <w:sz w:val="20"/>
          <w:szCs w:val="20"/>
        </w:rPr>
        <w:t>ế</w:t>
      </w:r>
      <w:r w:rsidRPr="004B06A9">
        <w:rPr>
          <w:rFonts w:ascii="Arial" w:hAnsi="Arial" w:cs="Arial"/>
          <w:sz w:val="20"/>
          <w:szCs w:val="20"/>
        </w:rPr>
        <w:t xml:space="preserve"> ho</w:t>
      </w:r>
      <w:r w:rsidRPr="004B06A9">
        <w:rPr>
          <w:rFonts w:ascii="Arial" w:hAnsi="Arial" w:cs="Arial"/>
          <w:sz w:val="20"/>
          <w:szCs w:val="20"/>
        </w:rPr>
        <w:t>ạ</w:t>
      </w:r>
      <w:r w:rsidRPr="004B06A9">
        <w:rPr>
          <w:rFonts w:ascii="Arial" w:hAnsi="Arial" w:cs="Arial"/>
          <w:sz w:val="20"/>
          <w:szCs w:val="20"/>
        </w:rPr>
        <w:t>ch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quy ho</w:t>
      </w:r>
      <w:r w:rsidRPr="004B06A9">
        <w:rPr>
          <w:rFonts w:ascii="Arial" w:hAnsi="Arial" w:cs="Arial"/>
          <w:sz w:val="20"/>
          <w:szCs w:val="20"/>
        </w:rPr>
        <w:t>ạ</w:t>
      </w:r>
      <w:r w:rsidRPr="004B06A9">
        <w:rPr>
          <w:rFonts w:ascii="Arial" w:hAnsi="Arial" w:cs="Arial"/>
          <w:sz w:val="20"/>
          <w:szCs w:val="20"/>
        </w:rPr>
        <w:t>ch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phương án phát tri</w:t>
      </w:r>
      <w:r w:rsidRPr="004B06A9">
        <w:rPr>
          <w:rFonts w:ascii="Arial" w:hAnsi="Arial" w:cs="Arial"/>
          <w:sz w:val="20"/>
          <w:szCs w:val="20"/>
        </w:rPr>
        <w:t>ể</w:t>
      </w:r>
      <w:r w:rsidRPr="004B06A9">
        <w:rPr>
          <w:rFonts w:ascii="Arial" w:hAnsi="Arial" w:cs="Arial"/>
          <w:sz w:val="20"/>
          <w:szCs w:val="20"/>
        </w:rPr>
        <w:t>n m</w:t>
      </w:r>
      <w:r w:rsidRPr="004B06A9">
        <w:rPr>
          <w:rFonts w:ascii="Arial" w:hAnsi="Arial" w:cs="Arial"/>
          <w:sz w:val="20"/>
          <w:szCs w:val="20"/>
        </w:rPr>
        <w:t>ạ</w:t>
      </w:r>
      <w:r w:rsidRPr="004B06A9">
        <w:rPr>
          <w:rFonts w:ascii="Arial" w:hAnsi="Arial" w:cs="Arial"/>
          <w:sz w:val="20"/>
          <w:szCs w:val="20"/>
        </w:rPr>
        <w:t>ng lư</w:t>
      </w:r>
      <w:r w:rsidRPr="004B06A9">
        <w:rPr>
          <w:rFonts w:ascii="Arial" w:hAnsi="Arial" w:cs="Arial"/>
          <w:sz w:val="20"/>
          <w:szCs w:val="20"/>
        </w:rPr>
        <w:t>ớ</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trong quy ho</w:t>
      </w:r>
      <w:r w:rsidRPr="004B06A9">
        <w:rPr>
          <w:rFonts w:ascii="Arial" w:hAnsi="Arial" w:cs="Arial"/>
          <w:sz w:val="20"/>
          <w:szCs w:val="20"/>
        </w:rPr>
        <w:t>ạ</w:t>
      </w:r>
      <w:r w:rsidRPr="004B06A9">
        <w:rPr>
          <w:rFonts w:ascii="Arial" w:hAnsi="Arial" w:cs="Arial"/>
          <w:sz w:val="20"/>
          <w:szCs w:val="20"/>
        </w:rPr>
        <w:t>ch t</w:t>
      </w:r>
      <w:r w:rsidRPr="004B06A9">
        <w:rPr>
          <w:rFonts w:ascii="Arial" w:hAnsi="Arial" w:cs="Arial"/>
          <w:sz w:val="20"/>
          <w:szCs w:val="20"/>
        </w:rPr>
        <w:t>ỉ</w:t>
      </w:r>
      <w:r w:rsidRPr="004B06A9">
        <w:rPr>
          <w:rFonts w:ascii="Arial" w:hAnsi="Arial" w:cs="Arial"/>
          <w:sz w:val="20"/>
          <w:szCs w:val="20"/>
        </w:rPr>
        <w:t>nh, tr</w:t>
      </w:r>
      <w:r w:rsidRPr="004B06A9">
        <w:rPr>
          <w:rFonts w:ascii="Arial" w:hAnsi="Arial" w:cs="Arial"/>
          <w:sz w:val="20"/>
          <w:szCs w:val="20"/>
        </w:rPr>
        <w:t>ừ</w:t>
      </w:r>
      <w:r w:rsidRPr="004B06A9">
        <w:rPr>
          <w:rFonts w:ascii="Arial" w:hAnsi="Arial" w:cs="Arial"/>
          <w:sz w:val="20"/>
          <w:szCs w:val="20"/>
        </w:rPr>
        <w:t xml:space="preserve"> công su</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đi</w:t>
      </w:r>
      <w:r w:rsidRPr="004B06A9">
        <w:rPr>
          <w:rFonts w:ascii="Arial" w:hAnsi="Arial" w:cs="Arial"/>
          <w:sz w:val="20"/>
          <w:szCs w:val="20"/>
        </w:rPr>
        <w:t>ể</w:t>
      </w:r>
      <w:r w:rsidRPr="004B06A9">
        <w:rPr>
          <w:rFonts w:ascii="Arial" w:hAnsi="Arial" w:cs="Arial"/>
          <w:sz w:val="20"/>
          <w:szCs w:val="20"/>
        </w:rPr>
        <w:t>m b kho</w:t>
      </w:r>
      <w:r w:rsidRPr="004B06A9">
        <w:rPr>
          <w:rFonts w:ascii="Arial" w:hAnsi="Arial" w:cs="Arial"/>
          <w:sz w:val="20"/>
          <w:szCs w:val="20"/>
        </w:rPr>
        <w:t>ả</w:t>
      </w:r>
      <w:r w:rsidRPr="004B06A9">
        <w:rPr>
          <w:rFonts w:ascii="Arial" w:hAnsi="Arial" w:cs="Arial"/>
          <w:sz w:val="20"/>
          <w:szCs w:val="20"/>
        </w:rPr>
        <w:t>n 5 Đi</w:t>
      </w:r>
      <w:r w:rsidRPr="004B06A9">
        <w:rPr>
          <w:rFonts w:ascii="Arial" w:hAnsi="Arial" w:cs="Arial"/>
          <w:sz w:val="20"/>
          <w:szCs w:val="20"/>
        </w:rPr>
        <w:t>ề</w:t>
      </w:r>
      <w:r w:rsidRPr="004B06A9">
        <w:rPr>
          <w:rFonts w:ascii="Arial" w:hAnsi="Arial" w:cs="Arial"/>
          <w:sz w:val="20"/>
          <w:szCs w:val="20"/>
        </w:rPr>
        <w:t>u 10 Lu</w:t>
      </w:r>
      <w:r w:rsidRPr="004B06A9">
        <w:rPr>
          <w:rFonts w:ascii="Arial" w:hAnsi="Arial" w:cs="Arial"/>
          <w:sz w:val="20"/>
          <w:szCs w:val="20"/>
        </w:rPr>
        <w:t>ậ</w:t>
      </w:r>
      <w:r w:rsidRPr="004B06A9">
        <w:rPr>
          <w:rFonts w:ascii="Arial" w:hAnsi="Arial" w:cs="Arial"/>
          <w:sz w:val="20"/>
          <w:szCs w:val="20"/>
        </w:rPr>
        <w:t>t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w:t>
      </w:r>
    </w:p>
    <w:p w14:paraId="34C026E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có trách nhi</w:t>
      </w:r>
      <w:r w:rsidRPr="004B06A9">
        <w:rPr>
          <w:rFonts w:ascii="Arial" w:hAnsi="Arial" w:cs="Arial"/>
          <w:sz w:val="20"/>
          <w:szCs w:val="20"/>
        </w:rPr>
        <w:t>ệ</w:t>
      </w:r>
      <w:r w:rsidRPr="004B06A9">
        <w:rPr>
          <w:rFonts w:ascii="Arial" w:hAnsi="Arial" w:cs="Arial"/>
          <w:sz w:val="20"/>
          <w:szCs w:val="20"/>
        </w:rPr>
        <w:t>m tính toán, xác đ</w:t>
      </w:r>
      <w:r w:rsidRPr="004B06A9">
        <w:rPr>
          <w:rFonts w:ascii="Arial" w:hAnsi="Arial" w:cs="Arial"/>
          <w:sz w:val="20"/>
          <w:szCs w:val="20"/>
        </w:rPr>
        <w:t>ị</w:t>
      </w:r>
      <w:r w:rsidRPr="004B06A9">
        <w:rPr>
          <w:rFonts w:ascii="Arial" w:hAnsi="Arial" w:cs="Arial"/>
          <w:sz w:val="20"/>
          <w:szCs w:val="20"/>
        </w:rPr>
        <w:t>nh quy mô công su</w:t>
      </w:r>
      <w:r w:rsidRPr="004B06A9">
        <w:rPr>
          <w:rFonts w:ascii="Arial" w:hAnsi="Arial" w:cs="Arial"/>
          <w:sz w:val="20"/>
          <w:szCs w:val="20"/>
        </w:rPr>
        <w:t>ấ</w:t>
      </w:r>
      <w:r w:rsidRPr="004B06A9">
        <w:rPr>
          <w:rFonts w:ascii="Arial" w:hAnsi="Arial" w:cs="Arial"/>
          <w:sz w:val="20"/>
          <w:szCs w:val="20"/>
        </w:rPr>
        <w:t>t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3 Đi</w:t>
      </w:r>
      <w:r w:rsidRPr="004B06A9">
        <w:rPr>
          <w:rFonts w:ascii="Arial" w:hAnsi="Arial" w:cs="Arial"/>
          <w:sz w:val="20"/>
          <w:szCs w:val="20"/>
        </w:rPr>
        <w:t>ề</w:t>
      </w:r>
      <w:r w:rsidRPr="004B06A9">
        <w:rPr>
          <w:rFonts w:ascii="Arial" w:hAnsi="Arial" w:cs="Arial"/>
          <w:sz w:val="20"/>
          <w:szCs w:val="20"/>
        </w:rPr>
        <w:t>u này và phù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nhu c</w:t>
      </w:r>
      <w:r w:rsidRPr="004B06A9">
        <w:rPr>
          <w:rFonts w:ascii="Arial" w:hAnsi="Arial" w:cs="Arial"/>
          <w:sz w:val="20"/>
          <w:szCs w:val="20"/>
        </w:rPr>
        <w:t>ầ</w:t>
      </w:r>
      <w:r w:rsidRPr="004B06A9">
        <w:rPr>
          <w:rFonts w:ascii="Arial" w:hAnsi="Arial" w:cs="Arial"/>
          <w:sz w:val="20"/>
          <w:szCs w:val="20"/>
        </w:rPr>
        <w:t>u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mình. Khuy</w:t>
      </w:r>
      <w:r w:rsidRPr="004B06A9">
        <w:rPr>
          <w:rFonts w:ascii="Arial" w:hAnsi="Arial" w:cs="Arial"/>
          <w:sz w:val="20"/>
          <w:szCs w:val="20"/>
        </w:rPr>
        <w:t>ế</w:t>
      </w:r>
      <w:r w:rsidRPr="004B06A9">
        <w:rPr>
          <w:rFonts w:ascii="Arial" w:hAnsi="Arial" w:cs="Arial"/>
          <w:sz w:val="20"/>
          <w:szCs w:val="20"/>
        </w:rPr>
        <w:t>n khích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lưu tr</w:t>
      </w:r>
      <w:r w:rsidRPr="004B06A9">
        <w:rPr>
          <w:rFonts w:ascii="Arial" w:hAnsi="Arial" w:cs="Arial"/>
          <w:sz w:val="20"/>
          <w:szCs w:val="20"/>
        </w:rPr>
        <w:t>ữ</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phù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quy mô công su</w:t>
      </w:r>
      <w:r w:rsidRPr="004B06A9">
        <w:rPr>
          <w:rFonts w:ascii="Arial" w:hAnsi="Arial" w:cs="Arial"/>
          <w:sz w:val="20"/>
          <w:szCs w:val="20"/>
        </w:rPr>
        <w:t>ấ</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và nhu c</w:t>
      </w:r>
      <w:r w:rsidRPr="004B06A9">
        <w:rPr>
          <w:rFonts w:ascii="Arial" w:hAnsi="Arial" w:cs="Arial"/>
          <w:sz w:val="20"/>
          <w:szCs w:val="20"/>
        </w:rPr>
        <w:t>ầ</w:t>
      </w:r>
      <w:r w:rsidRPr="004B06A9">
        <w:rPr>
          <w:rFonts w:ascii="Arial" w:hAnsi="Arial" w:cs="Arial"/>
          <w:sz w:val="20"/>
          <w:szCs w:val="20"/>
        </w:rPr>
        <w:t>u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w:t>
      </w:r>
    </w:p>
    <w:p w14:paraId="4AA26F3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Công su</w:t>
      </w:r>
      <w:r w:rsidRPr="004B06A9">
        <w:rPr>
          <w:rFonts w:ascii="Arial" w:hAnsi="Arial" w:cs="Arial"/>
          <w:sz w:val="20"/>
          <w:szCs w:val="20"/>
        </w:rPr>
        <w:t>ấ</w:t>
      </w:r>
      <w:r w:rsidRPr="004B06A9">
        <w:rPr>
          <w:rFonts w:ascii="Arial" w:hAnsi="Arial" w:cs="Arial"/>
          <w:sz w:val="20"/>
          <w:szCs w:val="20"/>
        </w:rPr>
        <w:t>t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này không đư</w:t>
      </w:r>
      <w:r w:rsidRPr="004B06A9">
        <w:rPr>
          <w:rFonts w:ascii="Arial" w:hAnsi="Arial" w:cs="Arial"/>
          <w:sz w:val="20"/>
          <w:szCs w:val="20"/>
        </w:rPr>
        <w:t>ợ</w:t>
      </w:r>
      <w:r w:rsidRPr="004B06A9">
        <w:rPr>
          <w:rFonts w:ascii="Arial" w:hAnsi="Arial" w:cs="Arial"/>
          <w:sz w:val="20"/>
          <w:szCs w:val="20"/>
        </w:rPr>
        <w:t>c vư</w:t>
      </w:r>
      <w:r w:rsidRPr="004B06A9">
        <w:rPr>
          <w:rFonts w:ascii="Arial" w:hAnsi="Arial" w:cs="Arial"/>
          <w:sz w:val="20"/>
          <w:szCs w:val="20"/>
        </w:rPr>
        <w:t>ợ</w:t>
      </w:r>
      <w:r w:rsidRPr="004B06A9">
        <w:rPr>
          <w:rFonts w:ascii="Arial" w:hAnsi="Arial" w:cs="Arial"/>
          <w:sz w:val="20"/>
          <w:szCs w:val="20"/>
        </w:rPr>
        <w:t>t quá công su</w:t>
      </w:r>
      <w:r w:rsidRPr="004B06A9">
        <w:rPr>
          <w:rFonts w:ascii="Arial" w:hAnsi="Arial" w:cs="Arial"/>
          <w:sz w:val="20"/>
          <w:szCs w:val="20"/>
        </w:rPr>
        <w:t>ấ</w:t>
      </w:r>
      <w:r w:rsidRPr="004B06A9">
        <w:rPr>
          <w:rFonts w:ascii="Arial" w:hAnsi="Arial" w:cs="Arial"/>
          <w:sz w:val="20"/>
          <w:szCs w:val="20"/>
        </w:rPr>
        <w:t>t P</w:t>
      </w:r>
      <w:r w:rsidRPr="00BF44B1">
        <w:rPr>
          <w:rFonts w:ascii="Arial" w:hAnsi="Arial" w:cs="Arial"/>
          <w:sz w:val="20"/>
          <w:szCs w:val="20"/>
          <w:vertAlign w:val="subscript"/>
        </w:rPr>
        <w:t>max</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tính toán theo công th</w:t>
      </w:r>
      <w:r w:rsidRPr="004B06A9">
        <w:rPr>
          <w:rFonts w:ascii="Arial" w:hAnsi="Arial" w:cs="Arial"/>
          <w:sz w:val="20"/>
          <w:szCs w:val="20"/>
        </w:rPr>
        <w:t>ứ</w:t>
      </w:r>
      <w:r w:rsidRPr="004B06A9">
        <w:rPr>
          <w:rFonts w:ascii="Arial" w:hAnsi="Arial" w:cs="Arial"/>
          <w:sz w:val="20"/>
          <w:szCs w:val="20"/>
        </w:rPr>
        <w:t>c như sau:</w:t>
      </w:r>
    </w:p>
    <w:p w14:paraId="5491B3B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Đ</w:t>
      </w:r>
      <w:r w:rsidRPr="004B06A9">
        <w:rPr>
          <w:rFonts w:ascii="Arial" w:hAnsi="Arial" w:cs="Arial"/>
          <w:sz w:val="20"/>
          <w:szCs w:val="20"/>
        </w:rPr>
        <w:t>ố</w:t>
      </w:r>
      <w:r w:rsidRPr="004B06A9">
        <w:rPr>
          <w:rFonts w:ascii="Arial" w:hAnsi="Arial" w:cs="Arial"/>
          <w:sz w:val="20"/>
          <w:szCs w:val="20"/>
        </w:rPr>
        <w:t>i</w:t>
      </w:r>
      <w:r w:rsidRPr="004B06A9">
        <w:rPr>
          <w:rFonts w:ascii="Arial" w:hAnsi="Arial" w:cs="Arial"/>
          <w:sz w:val="20"/>
          <w:szCs w:val="20"/>
        </w:rPr>
        <w:t xml:space="preserve">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công tơ đo đ</w:t>
      </w:r>
      <w:r w:rsidRPr="004B06A9">
        <w:rPr>
          <w:rFonts w:ascii="Arial" w:hAnsi="Arial" w:cs="Arial"/>
          <w:sz w:val="20"/>
          <w:szCs w:val="20"/>
        </w:rPr>
        <w:t>ế</w:t>
      </w:r>
      <w:r w:rsidRPr="004B06A9">
        <w:rPr>
          <w:rFonts w:ascii="Arial" w:hAnsi="Arial" w:cs="Arial"/>
          <w:sz w:val="20"/>
          <w:szCs w:val="20"/>
        </w:rPr>
        <w:t>m 01 pha:</w:t>
      </w:r>
    </w:p>
    <w:p w14:paraId="74A8AE20" w14:textId="1209551A" w:rsidR="00533643" w:rsidRPr="004B06A9" w:rsidRDefault="00C76E90" w:rsidP="004B06A9">
      <w:pPr>
        <w:adjustRightInd w:val="0"/>
        <w:snapToGrid w:val="0"/>
        <w:spacing w:after="120" w:line="240" w:lineRule="auto"/>
        <w:jc w:val="center"/>
        <w:rPr>
          <w:rFonts w:ascii="Arial" w:hAnsi="Arial" w:cs="Arial"/>
          <w:sz w:val="20"/>
          <w:szCs w:val="20"/>
        </w:rPr>
      </w:pPr>
      <w:r w:rsidRPr="004B06A9">
        <w:rPr>
          <w:rFonts w:ascii="Arial" w:hAnsi="Arial" w:cs="Arial"/>
          <w:sz w:val="20"/>
          <w:szCs w:val="20"/>
        </w:rPr>
        <w:t>P</w:t>
      </w:r>
      <w:r w:rsidRPr="004B06A9">
        <w:rPr>
          <w:rFonts w:ascii="Arial" w:hAnsi="Arial" w:cs="Arial"/>
          <w:sz w:val="20"/>
          <w:szCs w:val="20"/>
          <w:vertAlign w:val="subscript"/>
        </w:rPr>
        <w:t>max</w:t>
      </w:r>
      <w:r w:rsidRPr="004B06A9">
        <w:rPr>
          <w:rFonts w:ascii="Arial" w:hAnsi="Arial" w:cs="Arial"/>
          <w:sz w:val="20"/>
          <w:szCs w:val="20"/>
        </w:rPr>
        <w:t xml:space="preserve"> = U</w:t>
      </w:r>
      <w:r w:rsidRPr="004B06A9">
        <w:rPr>
          <w:rFonts w:ascii="Arial" w:hAnsi="Arial" w:cs="Arial"/>
          <w:sz w:val="20"/>
          <w:szCs w:val="20"/>
          <w:vertAlign w:val="subscript"/>
        </w:rPr>
        <w:t>dđmax</w:t>
      </w:r>
      <w:r w:rsidRPr="004B06A9">
        <w:rPr>
          <w:rFonts w:ascii="Arial" w:hAnsi="Arial" w:cs="Arial"/>
          <w:sz w:val="20"/>
          <w:szCs w:val="20"/>
        </w:rPr>
        <w:t xml:space="preserve"> x I</w:t>
      </w:r>
      <w:r w:rsidRPr="004B06A9">
        <w:rPr>
          <w:rFonts w:ascii="Arial" w:hAnsi="Arial" w:cs="Arial"/>
          <w:sz w:val="20"/>
          <w:szCs w:val="20"/>
          <w:vertAlign w:val="subscript"/>
        </w:rPr>
        <w:t>dđmax</w:t>
      </w:r>
      <w:r w:rsidRPr="004B06A9">
        <w:rPr>
          <w:rFonts w:ascii="Arial" w:hAnsi="Arial" w:cs="Arial"/>
          <w:sz w:val="20"/>
          <w:szCs w:val="20"/>
        </w:rPr>
        <w:t xml:space="preserve"> </w:t>
      </w:r>
      <w:r w:rsidR="004B06A9">
        <w:rPr>
          <w:rFonts w:ascii="Arial" w:hAnsi="Arial" w:cs="Arial"/>
          <w:sz w:val="20"/>
          <w:szCs w:val="20"/>
        </w:rPr>
        <w:t>x</w:t>
      </w:r>
      <w:r w:rsidRPr="004B06A9">
        <w:rPr>
          <w:rFonts w:ascii="Arial" w:hAnsi="Arial" w:cs="Arial"/>
          <w:sz w:val="20"/>
          <w:szCs w:val="20"/>
        </w:rPr>
        <w:t xml:space="preserve"> k</w:t>
      </w:r>
      <w:r w:rsidRPr="004B06A9">
        <w:rPr>
          <w:rFonts w:ascii="Arial" w:hAnsi="Arial" w:cs="Arial"/>
          <w:sz w:val="20"/>
          <w:szCs w:val="20"/>
          <w:vertAlign w:val="subscript"/>
        </w:rPr>
        <w:t>c</w:t>
      </w:r>
    </w:p>
    <w:p w14:paraId="062CED6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w:t>
      </w:r>
    </w:p>
    <w:p w14:paraId="049B3726" w14:textId="5F7A3D4B"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U</w:t>
      </w:r>
      <w:r w:rsidRPr="004B06A9">
        <w:rPr>
          <w:rFonts w:ascii="Arial" w:hAnsi="Arial" w:cs="Arial"/>
          <w:sz w:val="20"/>
          <w:szCs w:val="20"/>
          <w:vertAlign w:val="subscript"/>
        </w:rPr>
        <w:t>dđmax</w:t>
      </w:r>
      <w:r w:rsidRPr="004B06A9">
        <w:rPr>
          <w:rFonts w:ascii="Arial" w:hAnsi="Arial" w:cs="Arial"/>
          <w:sz w:val="20"/>
          <w:szCs w:val="20"/>
        </w:rPr>
        <w:t xml:space="preserve"> là điện áp danh định lớn nhất của công tơ đo đếm (được ghi tại nhãn công tơ đo đếm);</w:t>
      </w:r>
    </w:p>
    <w:p w14:paraId="519F53E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I</w:t>
      </w:r>
      <w:r w:rsidRPr="004B06A9">
        <w:rPr>
          <w:rFonts w:ascii="Arial" w:hAnsi="Arial" w:cs="Arial"/>
          <w:sz w:val="20"/>
          <w:szCs w:val="20"/>
          <w:vertAlign w:val="subscript"/>
        </w:rPr>
        <w:t>dđmax</w:t>
      </w:r>
      <w:r w:rsidRPr="004B06A9">
        <w:rPr>
          <w:rFonts w:ascii="Arial" w:hAnsi="Arial" w:cs="Arial"/>
          <w:sz w:val="20"/>
          <w:szCs w:val="20"/>
        </w:rPr>
        <w:t xml:space="preserve"> là dòng đi</w:t>
      </w:r>
      <w:r w:rsidRPr="004B06A9">
        <w:rPr>
          <w:rFonts w:ascii="Arial" w:hAnsi="Arial" w:cs="Arial"/>
          <w:sz w:val="20"/>
          <w:szCs w:val="20"/>
        </w:rPr>
        <w:t>ệ</w:t>
      </w:r>
      <w:r w:rsidRPr="004B06A9">
        <w:rPr>
          <w:rFonts w:ascii="Arial" w:hAnsi="Arial" w:cs="Arial"/>
          <w:sz w:val="20"/>
          <w:szCs w:val="20"/>
        </w:rPr>
        <w:t>n danh đ</w:t>
      </w:r>
      <w:r w:rsidRPr="004B06A9">
        <w:rPr>
          <w:rFonts w:ascii="Arial" w:hAnsi="Arial" w:cs="Arial"/>
          <w:sz w:val="20"/>
          <w:szCs w:val="20"/>
        </w:rPr>
        <w:t>ị</w:t>
      </w:r>
      <w:r w:rsidRPr="004B06A9">
        <w:rPr>
          <w:rFonts w:ascii="Arial" w:hAnsi="Arial" w:cs="Arial"/>
          <w:sz w:val="20"/>
          <w:szCs w:val="20"/>
        </w:rPr>
        <w:t>nh l</w:t>
      </w:r>
      <w:r w:rsidRPr="004B06A9">
        <w:rPr>
          <w:rFonts w:ascii="Arial" w:hAnsi="Arial" w:cs="Arial"/>
          <w:sz w:val="20"/>
          <w:szCs w:val="20"/>
        </w:rPr>
        <w:t>ớ</w:t>
      </w:r>
      <w:r w:rsidRPr="004B06A9">
        <w:rPr>
          <w:rFonts w:ascii="Arial" w:hAnsi="Arial" w:cs="Arial"/>
          <w:sz w:val="20"/>
          <w:szCs w:val="20"/>
        </w:rPr>
        <w:t>n nh</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công tơ đo đ</w:t>
      </w:r>
      <w:r w:rsidRPr="004B06A9">
        <w:rPr>
          <w:rFonts w:ascii="Arial" w:hAnsi="Arial" w:cs="Arial"/>
          <w:sz w:val="20"/>
          <w:szCs w:val="20"/>
        </w:rPr>
        <w:t>ế</w:t>
      </w:r>
      <w:r w:rsidRPr="004B06A9">
        <w:rPr>
          <w:rFonts w:ascii="Arial" w:hAnsi="Arial" w:cs="Arial"/>
          <w:sz w:val="20"/>
          <w:szCs w:val="20"/>
        </w:rPr>
        <w:t>m (đư</w:t>
      </w:r>
      <w:r w:rsidRPr="004B06A9">
        <w:rPr>
          <w:rFonts w:ascii="Arial" w:hAnsi="Arial" w:cs="Arial"/>
          <w:sz w:val="20"/>
          <w:szCs w:val="20"/>
        </w:rPr>
        <w:t>ợ</w:t>
      </w:r>
      <w:r w:rsidRPr="004B06A9">
        <w:rPr>
          <w:rFonts w:ascii="Arial" w:hAnsi="Arial" w:cs="Arial"/>
          <w:sz w:val="20"/>
          <w:szCs w:val="20"/>
        </w:rPr>
        <w:t>c ghi t</w:t>
      </w:r>
      <w:r w:rsidRPr="004B06A9">
        <w:rPr>
          <w:rFonts w:ascii="Arial" w:hAnsi="Arial" w:cs="Arial"/>
          <w:sz w:val="20"/>
          <w:szCs w:val="20"/>
        </w:rPr>
        <w:t>ạ</w:t>
      </w:r>
      <w:r w:rsidRPr="004B06A9">
        <w:rPr>
          <w:rFonts w:ascii="Arial" w:hAnsi="Arial" w:cs="Arial"/>
          <w:sz w:val="20"/>
          <w:szCs w:val="20"/>
        </w:rPr>
        <w:t>i nhãn công tơ đo đ</w:t>
      </w:r>
      <w:r w:rsidRPr="004B06A9">
        <w:rPr>
          <w:rFonts w:ascii="Arial" w:hAnsi="Arial" w:cs="Arial"/>
          <w:sz w:val="20"/>
          <w:szCs w:val="20"/>
        </w:rPr>
        <w:t>ế</w:t>
      </w:r>
      <w:r w:rsidRPr="004B06A9">
        <w:rPr>
          <w:rFonts w:ascii="Arial" w:hAnsi="Arial" w:cs="Arial"/>
          <w:sz w:val="20"/>
          <w:szCs w:val="20"/>
        </w:rPr>
        <w:t>m);</w:t>
      </w:r>
    </w:p>
    <w:p w14:paraId="6863312A" w14:textId="6F8E4328"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w:t>
      </w:r>
      <w:r w:rsidRPr="004B06A9">
        <w:rPr>
          <w:rFonts w:ascii="Arial" w:hAnsi="Arial" w:cs="Arial"/>
          <w:sz w:val="20"/>
          <w:szCs w:val="20"/>
          <w:vertAlign w:val="subscript"/>
        </w:rPr>
        <w:t>c</w:t>
      </w:r>
      <w:r w:rsidRPr="004B06A9">
        <w:rPr>
          <w:rFonts w:ascii="Arial" w:hAnsi="Arial" w:cs="Arial"/>
          <w:sz w:val="20"/>
          <w:szCs w:val="20"/>
        </w:rPr>
        <w:t xml:space="preserve"> là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nhân đư</w:t>
      </w:r>
      <w:r w:rsidRPr="004B06A9">
        <w:rPr>
          <w:rFonts w:ascii="Arial" w:hAnsi="Arial" w:cs="Arial"/>
          <w:sz w:val="20"/>
          <w:szCs w:val="20"/>
        </w:rPr>
        <w:t>ợ</w:t>
      </w:r>
      <w:r w:rsidRPr="004B06A9">
        <w:rPr>
          <w:rFonts w:ascii="Arial" w:hAnsi="Arial" w:cs="Arial"/>
          <w:sz w:val="20"/>
          <w:szCs w:val="20"/>
        </w:rPr>
        <w:t>c tính toán theo công th</w:t>
      </w:r>
      <w:r w:rsidRPr="004B06A9">
        <w:rPr>
          <w:rFonts w:ascii="Arial" w:hAnsi="Arial" w:cs="Arial"/>
          <w:sz w:val="20"/>
          <w:szCs w:val="20"/>
        </w:rPr>
        <w:t>ứ</w:t>
      </w:r>
      <w:r w:rsidRPr="004B06A9">
        <w:rPr>
          <w:rFonts w:ascii="Arial" w:hAnsi="Arial" w:cs="Arial"/>
          <w:sz w:val="20"/>
          <w:szCs w:val="20"/>
        </w:rPr>
        <w:t>c sau:</w:t>
      </w:r>
    </w:p>
    <w:p w14:paraId="40620D72" w14:textId="454B2DF7" w:rsidR="00533643" w:rsidRPr="004B06A9" w:rsidRDefault="00C76E90" w:rsidP="004B06A9">
      <w:pPr>
        <w:adjustRightInd w:val="0"/>
        <w:snapToGrid w:val="0"/>
        <w:spacing w:after="120" w:line="240" w:lineRule="auto"/>
        <w:jc w:val="center"/>
        <w:rPr>
          <w:rFonts w:ascii="Arial" w:hAnsi="Arial" w:cs="Arial"/>
          <w:sz w:val="20"/>
          <w:szCs w:val="20"/>
        </w:rPr>
      </w:pPr>
      <w:r w:rsidRPr="004B06A9">
        <w:rPr>
          <w:rFonts w:ascii="Arial" w:hAnsi="Arial" w:cs="Arial"/>
          <w:sz w:val="20"/>
          <w:szCs w:val="20"/>
        </w:rPr>
        <w:t>k</w:t>
      </w:r>
      <w:r w:rsidRPr="004B06A9">
        <w:rPr>
          <w:rFonts w:ascii="Arial" w:hAnsi="Arial" w:cs="Arial"/>
          <w:sz w:val="20"/>
          <w:szCs w:val="20"/>
          <w:vertAlign w:val="subscript"/>
        </w:rPr>
        <w:t>c</w:t>
      </w:r>
      <w:r w:rsidRPr="004B06A9">
        <w:rPr>
          <w:rFonts w:ascii="Arial" w:hAnsi="Arial" w:cs="Arial"/>
          <w:sz w:val="20"/>
          <w:szCs w:val="20"/>
        </w:rPr>
        <w:t xml:space="preserve"> = k</w:t>
      </w:r>
      <w:r w:rsidR="004B06A9" w:rsidRPr="004B06A9">
        <w:rPr>
          <w:rFonts w:ascii="Arial" w:hAnsi="Arial" w:cs="Arial"/>
          <w:sz w:val="20"/>
          <w:szCs w:val="20"/>
          <w:vertAlign w:val="subscript"/>
        </w:rPr>
        <w:t>I</w:t>
      </w:r>
      <w:r w:rsidRPr="004B06A9">
        <w:rPr>
          <w:rFonts w:ascii="Arial" w:hAnsi="Arial" w:cs="Arial"/>
          <w:sz w:val="20"/>
          <w:szCs w:val="20"/>
          <w:vertAlign w:val="subscript"/>
        </w:rPr>
        <w:t xml:space="preserve"> </w:t>
      </w:r>
      <w:r w:rsidR="004B06A9">
        <w:rPr>
          <w:rFonts w:ascii="Arial" w:hAnsi="Arial" w:cs="Arial"/>
          <w:sz w:val="20"/>
          <w:szCs w:val="20"/>
        </w:rPr>
        <w:t>x</w:t>
      </w:r>
      <w:r w:rsidRPr="004B06A9">
        <w:rPr>
          <w:rFonts w:ascii="Arial" w:hAnsi="Arial" w:cs="Arial"/>
          <w:sz w:val="20"/>
          <w:szCs w:val="20"/>
        </w:rPr>
        <w:t xml:space="preserve"> k</w:t>
      </w:r>
      <w:r w:rsidR="004B06A9" w:rsidRPr="004B06A9">
        <w:rPr>
          <w:rFonts w:ascii="Arial" w:hAnsi="Arial" w:cs="Arial"/>
          <w:sz w:val="20"/>
          <w:szCs w:val="20"/>
          <w:vertAlign w:val="subscript"/>
        </w:rPr>
        <w:t>U</w:t>
      </w:r>
    </w:p>
    <w:p w14:paraId="0CAAAB8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w:t>
      </w:r>
    </w:p>
    <w:p w14:paraId="0A841199" w14:textId="4AB4E49E"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w:t>
      </w:r>
      <w:r w:rsidR="004B06A9" w:rsidRPr="004B06A9">
        <w:rPr>
          <w:rFonts w:ascii="Arial" w:hAnsi="Arial" w:cs="Arial"/>
          <w:sz w:val="20"/>
          <w:szCs w:val="20"/>
          <w:vertAlign w:val="subscript"/>
        </w:rPr>
        <w:t>I</w:t>
      </w:r>
      <w:r w:rsidRPr="004B06A9">
        <w:rPr>
          <w:rFonts w:ascii="Arial" w:hAnsi="Arial" w:cs="Arial"/>
          <w:sz w:val="20"/>
          <w:szCs w:val="20"/>
        </w:rPr>
        <w:t xml:space="preserve"> là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dòng đo lư</w:t>
      </w:r>
      <w:r w:rsidRPr="004B06A9">
        <w:rPr>
          <w:rFonts w:ascii="Arial" w:hAnsi="Arial" w:cs="Arial"/>
          <w:sz w:val="20"/>
          <w:szCs w:val="20"/>
        </w:rPr>
        <w:t>ờ</w:t>
      </w:r>
      <w:r w:rsidRPr="004B06A9">
        <w:rPr>
          <w:rFonts w:ascii="Arial" w:hAnsi="Arial" w:cs="Arial"/>
          <w:sz w:val="20"/>
          <w:szCs w:val="20"/>
        </w:rPr>
        <w:t>ng, b</w:t>
      </w:r>
      <w:r w:rsidRPr="004B06A9">
        <w:rPr>
          <w:rFonts w:ascii="Arial" w:hAnsi="Arial" w:cs="Arial"/>
          <w:sz w:val="20"/>
          <w:szCs w:val="20"/>
        </w:rPr>
        <w:t>ằ</w:t>
      </w:r>
      <w:r w:rsidRPr="004B06A9">
        <w:rPr>
          <w:rFonts w:ascii="Arial" w:hAnsi="Arial" w:cs="Arial"/>
          <w:sz w:val="20"/>
          <w:szCs w:val="20"/>
        </w:rPr>
        <w:t>ng t</w:t>
      </w:r>
      <w:r w:rsidRPr="004B06A9">
        <w:rPr>
          <w:rFonts w:ascii="Arial" w:hAnsi="Arial" w:cs="Arial"/>
          <w:sz w:val="20"/>
          <w:szCs w:val="20"/>
        </w:rPr>
        <w:t>ỷ</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gi</w:t>
      </w:r>
      <w:r w:rsidRPr="004B06A9">
        <w:rPr>
          <w:rFonts w:ascii="Arial" w:hAnsi="Arial" w:cs="Arial"/>
          <w:sz w:val="20"/>
          <w:szCs w:val="20"/>
        </w:rPr>
        <w:t>ữ</w:t>
      </w:r>
      <w:r w:rsidRPr="004B06A9">
        <w:rPr>
          <w:rFonts w:ascii="Arial" w:hAnsi="Arial" w:cs="Arial"/>
          <w:sz w:val="20"/>
          <w:szCs w:val="20"/>
        </w:rPr>
        <w:t>a dòng đi</w:t>
      </w:r>
      <w:r w:rsidRPr="004B06A9">
        <w:rPr>
          <w:rFonts w:ascii="Arial" w:hAnsi="Arial" w:cs="Arial"/>
          <w:sz w:val="20"/>
          <w:szCs w:val="20"/>
        </w:rPr>
        <w:t>ệ</w:t>
      </w:r>
      <w:r w:rsidRPr="004B06A9">
        <w:rPr>
          <w:rFonts w:ascii="Arial" w:hAnsi="Arial" w:cs="Arial"/>
          <w:sz w:val="20"/>
          <w:szCs w:val="20"/>
        </w:rPr>
        <w:t>n sơ c</w:t>
      </w:r>
      <w:r w:rsidRPr="004B06A9">
        <w:rPr>
          <w:rFonts w:ascii="Arial" w:hAnsi="Arial" w:cs="Arial"/>
          <w:sz w:val="20"/>
          <w:szCs w:val="20"/>
        </w:rPr>
        <w:t>ấ</w:t>
      </w:r>
      <w:r w:rsidRPr="004B06A9">
        <w:rPr>
          <w:rFonts w:ascii="Arial" w:hAnsi="Arial" w:cs="Arial"/>
          <w:sz w:val="20"/>
          <w:szCs w:val="20"/>
        </w:rPr>
        <w:t>p danh đ</w:t>
      </w:r>
      <w:r w:rsidRPr="004B06A9">
        <w:rPr>
          <w:rFonts w:ascii="Arial" w:hAnsi="Arial" w:cs="Arial"/>
          <w:sz w:val="20"/>
          <w:szCs w:val="20"/>
        </w:rPr>
        <w:t>ị</w:t>
      </w:r>
      <w:r w:rsidRPr="004B06A9">
        <w:rPr>
          <w:rFonts w:ascii="Arial" w:hAnsi="Arial" w:cs="Arial"/>
          <w:sz w:val="20"/>
          <w:szCs w:val="20"/>
        </w:rPr>
        <w:t>nh (I</w:t>
      </w:r>
      <w:r w:rsidR="00A835BD" w:rsidRPr="00A835BD">
        <w:rPr>
          <w:rFonts w:ascii="Arial" w:hAnsi="Arial" w:cs="Arial"/>
          <w:sz w:val="20"/>
          <w:szCs w:val="20"/>
          <w:vertAlign w:val="subscript"/>
        </w:rPr>
        <w:t>1</w:t>
      </w:r>
      <w:r w:rsidRPr="00A835BD">
        <w:rPr>
          <w:rFonts w:ascii="Arial" w:hAnsi="Arial" w:cs="Arial"/>
          <w:sz w:val="20"/>
          <w:szCs w:val="20"/>
          <w:vertAlign w:val="subscript"/>
        </w:rPr>
        <w:t>dđ</w:t>
      </w:r>
      <w:r w:rsidRPr="004B06A9">
        <w:rPr>
          <w:rFonts w:ascii="Arial" w:hAnsi="Arial" w:cs="Arial"/>
          <w:sz w:val="20"/>
          <w:szCs w:val="20"/>
        </w:rPr>
        <w:t>) c</w:t>
      </w:r>
      <w:r w:rsidRPr="004B06A9">
        <w:rPr>
          <w:rFonts w:ascii="Arial" w:hAnsi="Arial" w:cs="Arial"/>
          <w:sz w:val="20"/>
          <w:szCs w:val="20"/>
        </w:rPr>
        <w:t>ủ</w:t>
      </w:r>
      <w:r w:rsidRPr="004B06A9">
        <w:rPr>
          <w:rFonts w:ascii="Arial" w:hAnsi="Arial" w:cs="Arial"/>
          <w:sz w:val="20"/>
          <w:szCs w:val="20"/>
        </w:rPr>
        <w:t>a thi</w:t>
      </w:r>
      <w:r w:rsidRPr="004B06A9">
        <w:rPr>
          <w:rFonts w:ascii="Arial" w:hAnsi="Arial" w:cs="Arial"/>
          <w:sz w:val="20"/>
          <w:szCs w:val="20"/>
        </w:rPr>
        <w:t>ế</w:t>
      </w:r>
      <w:r w:rsidRPr="004B06A9">
        <w:rPr>
          <w:rFonts w:ascii="Arial" w:hAnsi="Arial" w:cs="Arial"/>
          <w:sz w:val="20"/>
          <w:szCs w:val="20"/>
        </w:rPr>
        <w:t xml:space="preserve">t </w:t>
      </w:r>
      <w:r w:rsidRPr="004B06A9">
        <w:rPr>
          <w:rFonts w:ascii="Arial" w:hAnsi="Arial" w:cs="Arial"/>
          <w:sz w:val="20"/>
          <w:szCs w:val="20"/>
        </w:rPr>
        <w:t>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dòng đo lư</w:t>
      </w:r>
      <w:r w:rsidRPr="004B06A9">
        <w:rPr>
          <w:rFonts w:ascii="Arial" w:hAnsi="Arial" w:cs="Arial"/>
          <w:sz w:val="20"/>
          <w:szCs w:val="20"/>
        </w:rPr>
        <w:t>ờ</w:t>
      </w:r>
      <w:r w:rsidRPr="004B06A9">
        <w:rPr>
          <w:rFonts w:ascii="Arial" w:hAnsi="Arial" w:cs="Arial"/>
          <w:sz w:val="20"/>
          <w:szCs w:val="20"/>
        </w:rPr>
        <w:t>ng và dòng đi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ứ</w:t>
      </w:r>
      <w:r w:rsidRPr="004B06A9">
        <w:rPr>
          <w:rFonts w:ascii="Arial" w:hAnsi="Arial" w:cs="Arial"/>
          <w:sz w:val="20"/>
          <w:szCs w:val="20"/>
        </w:rPr>
        <w:t xml:space="preserve"> c</w:t>
      </w:r>
      <w:r w:rsidRPr="004B06A9">
        <w:rPr>
          <w:rFonts w:ascii="Arial" w:hAnsi="Arial" w:cs="Arial"/>
          <w:sz w:val="20"/>
          <w:szCs w:val="20"/>
        </w:rPr>
        <w:t>ấ</w:t>
      </w:r>
      <w:r w:rsidRPr="004B06A9">
        <w:rPr>
          <w:rFonts w:ascii="Arial" w:hAnsi="Arial" w:cs="Arial"/>
          <w:sz w:val="20"/>
          <w:szCs w:val="20"/>
        </w:rPr>
        <w:t>p danh đ</w:t>
      </w:r>
      <w:r w:rsidRPr="004B06A9">
        <w:rPr>
          <w:rFonts w:ascii="Arial" w:hAnsi="Arial" w:cs="Arial"/>
          <w:sz w:val="20"/>
          <w:szCs w:val="20"/>
        </w:rPr>
        <w:t>ị</w:t>
      </w:r>
      <w:r w:rsidRPr="004B06A9">
        <w:rPr>
          <w:rFonts w:ascii="Arial" w:hAnsi="Arial" w:cs="Arial"/>
          <w:sz w:val="20"/>
          <w:szCs w:val="20"/>
        </w:rPr>
        <w:t>nh (I</w:t>
      </w:r>
      <w:r w:rsidRPr="004B06A9">
        <w:rPr>
          <w:rFonts w:ascii="Arial" w:hAnsi="Arial" w:cs="Arial"/>
          <w:sz w:val="20"/>
          <w:szCs w:val="20"/>
          <w:vertAlign w:val="subscript"/>
        </w:rPr>
        <w:t>2</w:t>
      </w:r>
      <w:r w:rsidRPr="00906F2E">
        <w:rPr>
          <w:rFonts w:ascii="Arial" w:hAnsi="Arial" w:cs="Arial"/>
          <w:sz w:val="20"/>
          <w:szCs w:val="20"/>
          <w:vertAlign w:val="subscript"/>
        </w:rPr>
        <w:t>dđ</w:t>
      </w:r>
      <w:r w:rsidRPr="004B06A9">
        <w:rPr>
          <w:rFonts w:ascii="Arial" w:hAnsi="Arial" w:cs="Arial"/>
          <w:sz w:val="20"/>
          <w:szCs w:val="20"/>
        </w:rPr>
        <w:t>) c</w:t>
      </w:r>
      <w:r w:rsidRPr="004B06A9">
        <w:rPr>
          <w:rFonts w:ascii="Arial" w:hAnsi="Arial" w:cs="Arial"/>
          <w:sz w:val="20"/>
          <w:szCs w:val="20"/>
        </w:rPr>
        <w:t>ủ</w:t>
      </w:r>
      <w:r w:rsidRPr="004B06A9">
        <w:rPr>
          <w:rFonts w:ascii="Arial" w:hAnsi="Arial" w:cs="Arial"/>
          <w:sz w:val="20"/>
          <w:szCs w:val="20"/>
        </w:rPr>
        <w:t>a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dòng đo lư</w:t>
      </w:r>
      <w:r w:rsidRPr="004B06A9">
        <w:rPr>
          <w:rFonts w:ascii="Arial" w:hAnsi="Arial" w:cs="Arial"/>
          <w:sz w:val="20"/>
          <w:szCs w:val="20"/>
        </w:rPr>
        <w:t>ờ</w:t>
      </w:r>
      <w:r w:rsidRPr="004B06A9">
        <w:rPr>
          <w:rFonts w:ascii="Arial" w:hAnsi="Arial" w:cs="Arial"/>
          <w:sz w:val="20"/>
          <w:szCs w:val="20"/>
        </w:rPr>
        <w:t>ng, đư</w:t>
      </w:r>
      <w:r w:rsidRPr="004B06A9">
        <w:rPr>
          <w:rFonts w:ascii="Arial" w:hAnsi="Arial" w:cs="Arial"/>
          <w:sz w:val="20"/>
          <w:szCs w:val="20"/>
        </w:rPr>
        <w:t>ợ</w:t>
      </w:r>
      <w:r w:rsidRPr="004B06A9">
        <w:rPr>
          <w:rFonts w:ascii="Arial" w:hAnsi="Arial" w:cs="Arial"/>
          <w:sz w:val="20"/>
          <w:szCs w:val="20"/>
        </w:rPr>
        <w:t>c tính toán theo công th</w:t>
      </w:r>
      <w:r w:rsidRPr="004B06A9">
        <w:rPr>
          <w:rFonts w:ascii="Arial" w:hAnsi="Arial" w:cs="Arial"/>
          <w:sz w:val="20"/>
          <w:szCs w:val="20"/>
        </w:rPr>
        <w:t>ứ</w:t>
      </w:r>
      <w:r w:rsidRPr="004B06A9">
        <w:rPr>
          <w:rFonts w:ascii="Arial" w:hAnsi="Arial" w:cs="Arial"/>
          <w:sz w:val="20"/>
          <w:szCs w:val="20"/>
        </w:rPr>
        <w:t>c sau: k</w:t>
      </w:r>
      <w:r w:rsidR="00A835BD" w:rsidRPr="00A835BD">
        <w:rPr>
          <w:rFonts w:ascii="Arial" w:hAnsi="Arial" w:cs="Arial"/>
          <w:sz w:val="20"/>
          <w:szCs w:val="20"/>
          <w:vertAlign w:val="subscript"/>
        </w:rPr>
        <w:t>I</w:t>
      </w:r>
      <w:r w:rsidRPr="004B06A9">
        <w:rPr>
          <w:rFonts w:ascii="Arial" w:hAnsi="Arial" w:cs="Arial"/>
          <w:sz w:val="20"/>
          <w:szCs w:val="20"/>
        </w:rPr>
        <w:t xml:space="preserve"> = </w:t>
      </w:r>
      <w:r w:rsidR="00A835BD" w:rsidRPr="004B06A9">
        <w:rPr>
          <w:rFonts w:ascii="Arial" w:hAnsi="Arial" w:cs="Arial"/>
          <w:sz w:val="20"/>
          <w:szCs w:val="20"/>
        </w:rPr>
        <w:t>I</w:t>
      </w:r>
      <w:r w:rsidR="00A835BD" w:rsidRPr="00A835BD">
        <w:rPr>
          <w:rFonts w:ascii="Arial" w:hAnsi="Arial" w:cs="Arial"/>
          <w:sz w:val="20"/>
          <w:szCs w:val="20"/>
          <w:vertAlign w:val="subscript"/>
        </w:rPr>
        <w:t>1dđ</w:t>
      </w:r>
      <w:r w:rsidR="00A835BD" w:rsidRPr="004B06A9">
        <w:rPr>
          <w:rFonts w:ascii="Arial" w:hAnsi="Arial" w:cs="Arial"/>
          <w:sz w:val="20"/>
          <w:szCs w:val="20"/>
        </w:rPr>
        <w:t>/I</w:t>
      </w:r>
      <w:r w:rsidR="00A835BD" w:rsidRPr="00A835BD">
        <w:rPr>
          <w:rFonts w:ascii="Arial" w:hAnsi="Arial" w:cs="Arial"/>
          <w:sz w:val="20"/>
          <w:szCs w:val="20"/>
          <w:vertAlign w:val="subscript"/>
        </w:rPr>
        <w:t>2dđ</w:t>
      </w:r>
      <w:r w:rsidRPr="004B06A9">
        <w:rPr>
          <w:rFonts w:ascii="Arial" w:hAnsi="Arial" w:cs="Arial"/>
          <w:sz w:val="20"/>
          <w:szCs w:val="20"/>
        </w:rPr>
        <w:t>.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không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dòng đo lư</w:t>
      </w:r>
      <w:r w:rsidRPr="004B06A9">
        <w:rPr>
          <w:rFonts w:ascii="Arial" w:hAnsi="Arial" w:cs="Arial"/>
          <w:sz w:val="20"/>
          <w:szCs w:val="20"/>
        </w:rPr>
        <w:t>ờ</w:t>
      </w:r>
      <w:r w:rsidRPr="004B06A9">
        <w:rPr>
          <w:rFonts w:ascii="Arial" w:hAnsi="Arial" w:cs="Arial"/>
          <w:sz w:val="20"/>
          <w:szCs w:val="20"/>
        </w:rPr>
        <w:t xml:space="preserve">ng thì </w:t>
      </w:r>
      <w:r w:rsidR="00A835BD" w:rsidRPr="004B06A9">
        <w:rPr>
          <w:rFonts w:ascii="Arial" w:hAnsi="Arial" w:cs="Arial"/>
          <w:sz w:val="20"/>
          <w:szCs w:val="20"/>
        </w:rPr>
        <w:t>k</w:t>
      </w:r>
      <w:r w:rsidR="00A835BD" w:rsidRPr="004B06A9">
        <w:rPr>
          <w:rFonts w:ascii="Arial" w:hAnsi="Arial" w:cs="Arial"/>
          <w:sz w:val="20"/>
          <w:szCs w:val="20"/>
          <w:vertAlign w:val="subscript"/>
        </w:rPr>
        <w:t>I</w:t>
      </w:r>
      <w:r w:rsidRPr="004B06A9">
        <w:rPr>
          <w:rFonts w:ascii="Arial" w:hAnsi="Arial" w:cs="Arial"/>
          <w:sz w:val="20"/>
          <w:szCs w:val="20"/>
        </w:rPr>
        <w:t xml:space="preserve"> = 1;</w:t>
      </w:r>
    </w:p>
    <w:p w14:paraId="07A3D81A" w14:textId="7CEBEBC9"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w:t>
      </w:r>
      <w:r w:rsidR="004B06A9" w:rsidRPr="004B06A9">
        <w:rPr>
          <w:rFonts w:ascii="Arial" w:hAnsi="Arial" w:cs="Arial"/>
          <w:sz w:val="20"/>
          <w:szCs w:val="20"/>
          <w:vertAlign w:val="subscript"/>
        </w:rPr>
        <w:t>U</w:t>
      </w:r>
      <w:r w:rsidRPr="004B06A9">
        <w:rPr>
          <w:rFonts w:ascii="Arial" w:hAnsi="Arial" w:cs="Arial"/>
          <w:sz w:val="20"/>
          <w:szCs w:val="20"/>
        </w:rPr>
        <w:t xml:space="preserve"> là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b</w:t>
      </w:r>
      <w:r w:rsidRPr="004B06A9">
        <w:rPr>
          <w:rFonts w:ascii="Arial" w:hAnsi="Arial" w:cs="Arial"/>
          <w:sz w:val="20"/>
          <w:szCs w:val="20"/>
        </w:rPr>
        <w:t>ằ</w:t>
      </w:r>
      <w:r w:rsidRPr="004B06A9">
        <w:rPr>
          <w:rFonts w:ascii="Arial" w:hAnsi="Arial" w:cs="Arial"/>
          <w:sz w:val="20"/>
          <w:szCs w:val="20"/>
        </w:rPr>
        <w:t>ng t</w:t>
      </w:r>
      <w:r w:rsidRPr="004B06A9">
        <w:rPr>
          <w:rFonts w:ascii="Arial" w:hAnsi="Arial" w:cs="Arial"/>
          <w:sz w:val="20"/>
          <w:szCs w:val="20"/>
        </w:rPr>
        <w:t>ỷ</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gi</w:t>
      </w:r>
      <w:r w:rsidRPr="004B06A9">
        <w:rPr>
          <w:rFonts w:ascii="Arial" w:hAnsi="Arial" w:cs="Arial"/>
          <w:sz w:val="20"/>
          <w:szCs w:val="20"/>
        </w:rPr>
        <w:t>ữ</w:t>
      </w:r>
      <w:r w:rsidRPr="004B06A9">
        <w:rPr>
          <w:rFonts w:ascii="Arial" w:hAnsi="Arial" w:cs="Arial"/>
          <w:sz w:val="20"/>
          <w:szCs w:val="20"/>
        </w:rPr>
        <w:t>a đ</w:t>
      </w:r>
      <w:r w:rsidRPr="004B06A9">
        <w:rPr>
          <w:rFonts w:ascii="Arial" w:hAnsi="Arial" w:cs="Arial"/>
          <w:sz w:val="20"/>
          <w:szCs w:val="20"/>
        </w:rPr>
        <w:t>i</w:t>
      </w:r>
      <w:r w:rsidRPr="004B06A9">
        <w:rPr>
          <w:rFonts w:ascii="Arial" w:hAnsi="Arial" w:cs="Arial"/>
          <w:sz w:val="20"/>
          <w:szCs w:val="20"/>
        </w:rPr>
        <w:t>ệ</w:t>
      </w:r>
      <w:r w:rsidRPr="004B06A9">
        <w:rPr>
          <w:rFonts w:ascii="Arial" w:hAnsi="Arial" w:cs="Arial"/>
          <w:sz w:val="20"/>
          <w:szCs w:val="20"/>
        </w:rPr>
        <w:t>n áp sơ c</w:t>
      </w:r>
      <w:r w:rsidRPr="004B06A9">
        <w:rPr>
          <w:rFonts w:ascii="Arial" w:hAnsi="Arial" w:cs="Arial"/>
          <w:sz w:val="20"/>
          <w:szCs w:val="20"/>
        </w:rPr>
        <w:t>ấ</w:t>
      </w:r>
      <w:r w:rsidRPr="004B06A9">
        <w:rPr>
          <w:rFonts w:ascii="Arial" w:hAnsi="Arial" w:cs="Arial"/>
          <w:sz w:val="20"/>
          <w:szCs w:val="20"/>
        </w:rPr>
        <w:t>p danh đ</w:t>
      </w:r>
      <w:r w:rsidRPr="004B06A9">
        <w:rPr>
          <w:rFonts w:ascii="Arial" w:hAnsi="Arial" w:cs="Arial"/>
          <w:sz w:val="20"/>
          <w:szCs w:val="20"/>
        </w:rPr>
        <w:t>ị</w:t>
      </w:r>
      <w:r w:rsidRPr="004B06A9">
        <w:rPr>
          <w:rFonts w:ascii="Arial" w:hAnsi="Arial" w:cs="Arial"/>
          <w:sz w:val="20"/>
          <w:szCs w:val="20"/>
        </w:rPr>
        <w:t>nh (</w:t>
      </w:r>
      <w:r w:rsidR="00A835BD">
        <w:rPr>
          <w:rFonts w:ascii="Arial" w:hAnsi="Arial" w:cs="Arial"/>
          <w:sz w:val="20"/>
          <w:szCs w:val="20"/>
        </w:rPr>
        <w:t>U</w:t>
      </w:r>
      <w:r w:rsidR="00A835BD" w:rsidRPr="00A835BD">
        <w:rPr>
          <w:rFonts w:ascii="Arial" w:hAnsi="Arial" w:cs="Arial"/>
          <w:sz w:val="20"/>
          <w:szCs w:val="20"/>
          <w:vertAlign w:val="subscript"/>
        </w:rPr>
        <w:t>1</w:t>
      </w:r>
      <w:r w:rsidRPr="00A835BD">
        <w:rPr>
          <w:rFonts w:ascii="Arial" w:hAnsi="Arial" w:cs="Arial"/>
          <w:sz w:val="20"/>
          <w:szCs w:val="20"/>
          <w:vertAlign w:val="subscript"/>
        </w:rPr>
        <w:t>dđ</w:t>
      </w:r>
      <w:r w:rsidRPr="004B06A9">
        <w:rPr>
          <w:rFonts w:ascii="Arial" w:hAnsi="Arial" w:cs="Arial"/>
          <w:sz w:val="20"/>
          <w:szCs w:val="20"/>
        </w:rPr>
        <w:t>) c</w:t>
      </w:r>
      <w:r w:rsidRPr="004B06A9">
        <w:rPr>
          <w:rFonts w:ascii="Arial" w:hAnsi="Arial" w:cs="Arial"/>
          <w:sz w:val="20"/>
          <w:szCs w:val="20"/>
        </w:rPr>
        <w:t>ủ</w:t>
      </w:r>
      <w:r w:rsidRPr="004B06A9">
        <w:rPr>
          <w:rFonts w:ascii="Arial" w:hAnsi="Arial" w:cs="Arial"/>
          <w:sz w:val="20"/>
          <w:szCs w:val="20"/>
        </w:rPr>
        <w:t>a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và đi</w:t>
      </w:r>
      <w:r w:rsidRPr="004B06A9">
        <w:rPr>
          <w:rFonts w:ascii="Arial" w:hAnsi="Arial" w:cs="Arial"/>
          <w:sz w:val="20"/>
          <w:szCs w:val="20"/>
        </w:rPr>
        <w:t>ệ</w:t>
      </w:r>
      <w:r w:rsidRPr="004B06A9">
        <w:rPr>
          <w:rFonts w:ascii="Arial" w:hAnsi="Arial" w:cs="Arial"/>
          <w:sz w:val="20"/>
          <w:szCs w:val="20"/>
        </w:rPr>
        <w:t>n áp th</w:t>
      </w:r>
      <w:r w:rsidRPr="004B06A9">
        <w:rPr>
          <w:rFonts w:ascii="Arial" w:hAnsi="Arial" w:cs="Arial"/>
          <w:sz w:val="20"/>
          <w:szCs w:val="20"/>
        </w:rPr>
        <w:t>ứ</w:t>
      </w:r>
      <w:r w:rsidRPr="004B06A9">
        <w:rPr>
          <w:rFonts w:ascii="Arial" w:hAnsi="Arial" w:cs="Arial"/>
          <w:sz w:val="20"/>
          <w:szCs w:val="20"/>
        </w:rPr>
        <w:t xml:space="preserve"> c</w:t>
      </w:r>
      <w:r w:rsidRPr="004B06A9">
        <w:rPr>
          <w:rFonts w:ascii="Arial" w:hAnsi="Arial" w:cs="Arial"/>
          <w:sz w:val="20"/>
          <w:szCs w:val="20"/>
        </w:rPr>
        <w:t>ấ</w:t>
      </w:r>
      <w:r w:rsidRPr="004B06A9">
        <w:rPr>
          <w:rFonts w:ascii="Arial" w:hAnsi="Arial" w:cs="Arial"/>
          <w:sz w:val="20"/>
          <w:szCs w:val="20"/>
        </w:rPr>
        <w:t>p danh đ</w:t>
      </w:r>
      <w:r w:rsidRPr="004B06A9">
        <w:rPr>
          <w:rFonts w:ascii="Arial" w:hAnsi="Arial" w:cs="Arial"/>
          <w:sz w:val="20"/>
          <w:szCs w:val="20"/>
        </w:rPr>
        <w:t>ị</w:t>
      </w:r>
      <w:r w:rsidRPr="004B06A9">
        <w:rPr>
          <w:rFonts w:ascii="Arial" w:hAnsi="Arial" w:cs="Arial"/>
          <w:sz w:val="20"/>
          <w:szCs w:val="20"/>
        </w:rPr>
        <w:t>nh (</w:t>
      </w:r>
      <w:r w:rsidR="00A835BD" w:rsidRPr="004B06A9">
        <w:rPr>
          <w:rFonts w:ascii="Arial" w:hAnsi="Arial" w:cs="Arial"/>
          <w:sz w:val="20"/>
          <w:szCs w:val="20"/>
        </w:rPr>
        <w:t>U</w:t>
      </w:r>
      <w:r w:rsidR="00A835BD" w:rsidRPr="00A835BD">
        <w:rPr>
          <w:rFonts w:ascii="Arial" w:hAnsi="Arial" w:cs="Arial"/>
          <w:sz w:val="20"/>
          <w:szCs w:val="20"/>
          <w:vertAlign w:val="subscript"/>
        </w:rPr>
        <w:t>2dđ</w:t>
      </w:r>
      <w:r w:rsidRPr="004B06A9">
        <w:rPr>
          <w:rFonts w:ascii="Arial" w:hAnsi="Arial" w:cs="Arial"/>
          <w:sz w:val="20"/>
          <w:szCs w:val="20"/>
        </w:rPr>
        <w:t>) c</w:t>
      </w:r>
      <w:r w:rsidRPr="004B06A9">
        <w:rPr>
          <w:rFonts w:ascii="Arial" w:hAnsi="Arial" w:cs="Arial"/>
          <w:sz w:val="20"/>
          <w:szCs w:val="20"/>
        </w:rPr>
        <w:t>ủ</w:t>
      </w:r>
      <w:r w:rsidRPr="004B06A9">
        <w:rPr>
          <w:rFonts w:ascii="Arial" w:hAnsi="Arial" w:cs="Arial"/>
          <w:sz w:val="20"/>
          <w:szCs w:val="20"/>
        </w:rPr>
        <w:t>a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đư</w:t>
      </w:r>
      <w:r w:rsidRPr="004B06A9">
        <w:rPr>
          <w:rFonts w:ascii="Arial" w:hAnsi="Arial" w:cs="Arial"/>
          <w:sz w:val="20"/>
          <w:szCs w:val="20"/>
        </w:rPr>
        <w:t>ợ</w:t>
      </w:r>
      <w:r w:rsidRPr="004B06A9">
        <w:rPr>
          <w:rFonts w:ascii="Arial" w:hAnsi="Arial" w:cs="Arial"/>
          <w:sz w:val="20"/>
          <w:szCs w:val="20"/>
        </w:rPr>
        <w:t>c tính toán theo công th</w:t>
      </w:r>
      <w:r w:rsidRPr="004B06A9">
        <w:rPr>
          <w:rFonts w:ascii="Arial" w:hAnsi="Arial" w:cs="Arial"/>
          <w:sz w:val="20"/>
          <w:szCs w:val="20"/>
        </w:rPr>
        <w:t>ứ</w:t>
      </w:r>
      <w:r w:rsidRPr="004B06A9">
        <w:rPr>
          <w:rFonts w:ascii="Arial" w:hAnsi="Arial" w:cs="Arial"/>
          <w:sz w:val="20"/>
          <w:szCs w:val="20"/>
        </w:rPr>
        <w:t xml:space="preserve">c sau: </w:t>
      </w:r>
      <w:r w:rsidR="00A835BD" w:rsidRPr="004B06A9">
        <w:rPr>
          <w:rFonts w:ascii="Arial" w:hAnsi="Arial" w:cs="Arial"/>
          <w:sz w:val="20"/>
          <w:szCs w:val="20"/>
        </w:rPr>
        <w:t>k</w:t>
      </w:r>
      <w:r w:rsidR="00A835BD" w:rsidRPr="004B06A9">
        <w:rPr>
          <w:rFonts w:ascii="Arial" w:hAnsi="Arial" w:cs="Arial"/>
          <w:sz w:val="20"/>
          <w:szCs w:val="20"/>
          <w:vertAlign w:val="subscript"/>
        </w:rPr>
        <w:t>U</w:t>
      </w:r>
      <w:r w:rsidRPr="004B06A9">
        <w:rPr>
          <w:rFonts w:ascii="Arial" w:hAnsi="Arial" w:cs="Arial"/>
          <w:sz w:val="20"/>
          <w:szCs w:val="20"/>
        </w:rPr>
        <w:t xml:space="preserve"> = </w:t>
      </w:r>
      <w:r w:rsidR="00A835BD">
        <w:rPr>
          <w:rFonts w:ascii="Arial" w:hAnsi="Arial" w:cs="Arial"/>
          <w:sz w:val="20"/>
          <w:szCs w:val="20"/>
        </w:rPr>
        <w:t>U</w:t>
      </w:r>
      <w:r w:rsidR="00A835BD" w:rsidRPr="00A835BD">
        <w:rPr>
          <w:rFonts w:ascii="Arial" w:hAnsi="Arial" w:cs="Arial"/>
          <w:sz w:val="20"/>
          <w:szCs w:val="20"/>
          <w:vertAlign w:val="subscript"/>
        </w:rPr>
        <w:t>1</w:t>
      </w:r>
      <w:r w:rsidRPr="00A835BD">
        <w:rPr>
          <w:rFonts w:ascii="Arial" w:hAnsi="Arial" w:cs="Arial"/>
          <w:sz w:val="20"/>
          <w:szCs w:val="20"/>
          <w:vertAlign w:val="subscript"/>
        </w:rPr>
        <w:t>dđ</w:t>
      </w:r>
      <w:r w:rsidRPr="004B06A9">
        <w:rPr>
          <w:rFonts w:ascii="Arial" w:hAnsi="Arial" w:cs="Arial"/>
          <w:sz w:val="20"/>
          <w:szCs w:val="20"/>
        </w:rPr>
        <w:t>/</w:t>
      </w:r>
      <w:r w:rsidR="00A835BD" w:rsidRPr="00A835BD">
        <w:rPr>
          <w:rFonts w:ascii="Arial" w:hAnsi="Arial" w:cs="Arial"/>
          <w:sz w:val="20"/>
          <w:szCs w:val="20"/>
        </w:rPr>
        <w:t xml:space="preserve"> </w:t>
      </w:r>
      <w:r w:rsidR="00A835BD" w:rsidRPr="004B06A9">
        <w:rPr>
          <w:rFonts w:ascii="Arial" w:hAnsi="Arial" w:cs="Arial"/>
          <w:sz w:val="20"/>
          <w:szCs w:val="20"/>
        </w:rPr>
        <w:t>U</w:t>
      </w:r>
      <w:r w:rsidR="00A835BD" w:rsidRPr="00A835BD">
        <w:rPr>
          <w:rFonts w:ascii="Arial" w:hAnsi="Arial" w:cs="Arial"/>
          <w:sz w:val="20"/>
          <w:szCs w:val="20"/>
          <w:vertAlign w:val="subscript"/>
        </w:rPr>
        <w:t>2dđ</w:t>
      </w:r>
      <w:r w:rsidRPr="004B06A9">
        <w:rPr>
          <w:rFonts w:ascii="Arial" w:hAnsi="Arial" w:cs="Arial"/>
          <w:sz w:val="20"/>
          <w:szCs w:val="20"/>
        </w:rPr>
        <w:t>.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không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 xml:space="preserve">ng thì </w:t>
      </w:r>
      <w:r w:rsidR="00A835BD" w:rsidRPr="004B06A9">
        <w:rPr>
          <w:rFonts w:ascii="Arial" w:hAnsi="Arial" w:cs="Arial"/>
          <w:sz w:val="20"/>
          <w:szCs w:val="20"/>
        </w:rPr>
        <w:t>k</w:t>
      </w:r>
      <w:r w:rsidR="00A835BD" w:rsidRPr="004B06A9">
        <w:rPr>
          <w:rFonts w:ascii="Arial" w:hAnsi="Arial" w:cs="Arial"/>
          <w:sz w:val="20"/>
          <w:szCs w:val="20"/>
          <w:vertAlign w:val="subscript"/>
        </w:rPr>
        <w:t>U</w:t>
      </w:r>
      <w:r w:rsidRPr="004B06A9">
        <w:rPr>
          <w:rFonts w:ascii="Arial" w:hAnsi="Arial" w:cs="Arial"/>
          <w:sz w:val="20"/>
          <w:szCs w:val="20"/>
        </w:rPr>
        <w:t xml:space="preserve"> = 1;</w:t>
      </w:r>
    </w:p>
    <w:p w14:paraId="33A615C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công tơ đo đ</w:t>
      </w:r>
      <w:r w:rsidRPr="004B06A9">
        <w:rPr>
          <w:rFonts w:ascii="Arial" w:hAnsi="Arial" w:cs="Arial"/>
          <w:sz w:val="20"/>
          <w:szCs w:val="20"/>
        </w:rPr>
        <w:t>ế</w:t>
      </w:r>
      <w:r w:rsidRPr="004B06A9">
        <w:rPr>
          <w:rFonts w:ascii="Arial" w:hAnsi="Arial" w:cs="Arial"/>
          <w:sz w:val="20"/>
          <w:szCs w:val="20"/>
        </w:rPr>
        <w:t>m 03 pha:</w:t>
      </w:r>
    </w:p>
    <w:p w14:paraId="56BCBADF" w14:textId="68BA8692" w:rsidR="00A835BD" w:rsidRDefault="00A835BD" w:rsidP="00A835BD">
      <w:pPr>
        <w:adjustRightInd w:val="0"/>
        <w:snapToGrid w:val="0"/>
        <w:spacing w:after="0" w:line="240" w:lineRule="auto"/>
        <w:jc w:val="center"/>
        <w:rPr>
          <w:rFonts w:ascii="Arial" w:hAnsi="Arial" w:cs="Arial"/>
          <w:sz w:val="20"/>
          <w:szCs w:val="20"/>
        </w:rPr>
      </w:pPr>
      <w:r w:rsidRPr="00A835BD">
        <w:rPr>
          <w:rFonts w:ascii="Arial" w:hAnsi="Arial" w:cs="Arial"/>
          <w:noProof/>
          <w:sz w:val="20"/>
          <w:szCs w:val="20"/>
        </w:rPr>
        <w:drawing>
          <wp:inline distT="0" distB="0" distL="0" distR="0" wp14:anchorId="56C976BD" wp14:editId="6C4085E2">
            <wp:extent cx="2030506" cy="359053"/>
            <wp:effectExtent l="0" t="0" r="8255" b="3175"/>
            <wp:docPr id="594229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29790" name=""/>
                    <pic:cNvPicPr/>
                  </pic:nvPicPr>
                  <pic:blipFill>
                    <a:blip r:embed="rId6"/>
                    <a:stretch>
                      <a:fillRect/>
                    </a:stretch>
                  </pic:blipFill>
                  <pic:spPr>
                    <a:xfrm>
                      <a:off x="0" y="0"/>
                      <a:ext cx="2048628" cy="362257"/>
                    </a:xfrm>
                    <a:prstGeom prst="rect">
                      <a:avLst/>
                    </a:prstGeom>
                  </pic:spPr>
                </pic:pic>
              </a:graphicData>
            </a:graphic>
          </wp:inline>
        </w:drawing>
      </w:r>
    </w:p>
    <w:p w14:paraId="39AAF511" w14:textId="0A0AADDD"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w:t>
      </w:r>
    </w:p>
    <w:p w14:paraId="6E884D6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U</w:t>
      </w:r>
      <w:r w:rsidRPr="00A835BD">
        <w:rPr>
          <w:rFonts w:ascii="Arial" w:hAnsi="Arial" w:cs="Arial"/>
          <w:sz w:val="20"/>
          <w:szCs w:val="20"/>
          <w:vertAlign w:val="subscript"/>
        </w:rPr>
        <w:t>dđmax</w:t>
      </w:r>
      <w:r w:rsidRPr="004B06A9">
        <w:rPr>
          <w:rFonts w:ascii="Arial" w:hAnsi="Arial" w:cs="Arial"/>
          <w:sz w:val="20"/>
          <w:szCs w:val="20"/>
        </w:rPr>
        <w:t xml:space="preserve"> là đi</w:t>
      </w:r>
      <w:r w:rsidRPr="004B06A9">
        <w:rPr>
          <w:rFonts w:ascii="Arial" w:hAnsi="Arial" w:cs="Arial"/>
          <w:sz w:val="20"/>
          <w:szCs w:val="20"/>
        </w:rPr>
        <w:t>ệ</w:t>
      </w:r>
      <w:r w:rsidRPr="004B06A9">
        <w:rPr>
          <w:rFonts w:ascii="Arial" w:hAnsi="Arial" w:cs="Arial"/>
          <w:sz w:val="20"/>
          <w:szCs w:val="20"/>
        </w:rPr>
        <w:t>n áp danh đ</w:t>
      </w:r>
      <w:r w:rsidRPr="004B06A9">
        <w:rPr>
          <w:rFonts w:ascii="Arial" w:hAnsi="Arial" w:cs="Arial"/>
          <w:sz w:val="20"/>
          <w:szCs w:val="20"/>
        </w:rPr>
        <w:t>ị</w:t>
      </w:r>
      <w:r w:rsidRPr="004B06A9">
        <w:rPr>
          <w:rFonts w:ascii="Arial" w:hAnsi="Arial" w:cs="Arial"/>
          <w:sz w:val="20"/>
          <w:szCs w:val="20"/>
        </w:rPr>
        <w:t>nh l</w:t>
      </w:r>
      <w:r w:rsidRPr="004B06A9">
        <w:rPr>
          <w:rFonts w:ascii="Arial" w:hAnsi="Arial" w:cs="Arial"/>
          <w:sz w:val="20"/>
          <w:szCs w:val="20"/>
        </w:rPr>
        <w:t>ớ</w:t>
      </w:r>
      <w:r w:rsidRPr="004B06A9">
        <w:rPr>
          <w:rFonts w:ascii="Arial" w:hAnsi="Arial" w:cs="Arial"/>
          <w:sz w:val="20"/>
          <w:szCs w:val="20"/>
        </w:rPr>
        <w:t>n nh</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công tơ đo đ</w:t>
      </w:r>
      <w:r w:rsidRPr="004B06A9">
        <w:rPr>
          <w:rFonts w:ascii="Arial" w:hAnsi="Arial" w:cs="Arial"/>
          <w:sz w:val="20"/>
          <w:szCs w:val="20"/>
        </w:rPr>
        <w:t>ế</w:t>
      </w:r>
      <w:r w:rsidRPr="004B06A9">
        <w:rPr>
          <w:rFonts w:ascii="Arial" w:hAnsi="Arial" w:cs="Arial"/>
          <w:sz w:val="20"/>
          <w:szCs w:val="20"/>
        </w:rPr>
        <w:t>m (đư</w:t>
      </w:r>
      <w:r w:rsidRPr="004B06A9">
        <w:rPr>
          <w:rFonts w:ascii="Arial" w:hAnsi="Arial" w:cs="Arial"/>
          <w:sz w:val="20"/>
          <w:szCs w:val="20"/>
        </w:rPr>
        <w:t>ợ</w:t>
      </w:r>
      <w:r w:rsidRPr="004B06A9">
        <w:rPr>
          <w:rFonts w:ascii="Arial" w:hAnsi="Arial" w:cs="Arial"/>
          <w:sz w:val="20"/>
          <w:szCs w:val="20"/>
        </w:rPr>
        <w:t>c ghi t</w:t>
      </w:r>
      <w:r w:rsidRPr="004B06A9">
        <w:rPr>
          <w:rFonts w:ascii="Arial" w:hAnsi="Arial" w:cs="Arial"/>
          <w:sz w:val="20"/>
          <w:szCs w:val="20"/>
        </w:rPr>
        <w:t>ạ</w:t>
      </w:r>
      <w:r w:rsidRPr="004B06A9">
        <w:rPr>
          <w:rFonts w:ascii="Arial" w:hAnsi="Arial" w:cs="Arial"/>
          <w:sz w:val="20"/>
          <w:szCs w:val="20"/>
        </w:rPr>
        <w:t>i nhãn công tơ đo đ</w:t>
      </w:r>
      <w:r w:rsidRPr="004B06A9">
        <w:rPr>
          <w:rFonts w:ascii="Arial" w:hAnsi="Arial" w:cs="Arial"/>
          <w:sz w:val="20"/>
          <w:szCs w:val="20"/>
        </w:rPr>
        <w:t>ế</w:t>
      </w:r>
      <w:r w:rsidRPr="004B06A9">
        <w:rPr>
          <w:rFonts w:ascii="Arial" w:hAnsi="Arial" w:cs="Arial"/>
          <w:sz w:val="20"/>
          <w:szCs w:val="20"/>
        </w:rPr>
        <w:t>m);</w:t>
      </w:r>
    </w:p>
    <w:p w14:paraId="7E0DC25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I</w:t>
      </w:r>
      <w:r w:rsidRPr="00A835BD">
        <w:rPr>
          <w:rFonts w:ascii="Arial" w:hAnsi="Arial" w:cs="Arial"/>
          <w:sz w:val="20"/>
          <w:szCs w:val="20"/>
          <w:vertAlign w:val="subscript"/>
        </w:rPr>
        <w:t>dđmax</w:t>
      </w:r>
      <w:r w:rsidRPr="004B06A9">
        <w:rPr>
          <w:rFonts w:ascii="Arial" w:hAnsi="Arial" w:cs="Arial"/>
          <w:sz w:val="20"/>
          <w:szCs w:val="20"/>
        </w:rPr>
        <w:t xml:space="preserve"> là dòng đi</w:t>
      </w:r>
      <w:r w:rsidRPr="004B06A9">
        <w:rPr>
          <w:rFonts w:ascii="Arial" w:hAnsi="Arial" w:cs="Arial"/>
          <w:sz w:val="20"/>
          <w:szCs w:val="20"/>
        </w:rPr>
        <w:t>ệ</w:t>
      </w:r>
      <w:r w:rsidRPr="004B06A9">
        <w:rPr>
          <w:rFonts w:ascii="Arial" w:hAnsi="Arial" w:cs="Arial"/>
          <w:sz w:val="20"/>
          <w:szCs w:val="20"/>
        </w:rPr>
        <w:t>n danh đ</w:t>
      </w:r>
      <w:r w:rsidRPr="004B06A9">
        <w:rPr>
          <w:rFonts w:ascii="Arial" w:hAnsi="Arial" w:cs="Arial"/>
          <w:sz w:val="20"/>
          <w:szCs w:val="20"/>
        </w:rPr>
        <w:t>ị</w:t>
      </w:r>
      <w:r w:rsidRPr="004B06A9">
        <w:rPr>
          <w:rFonts w:ascii="Arial" w:hAnsi="Arial" w:cs="Arial"/>
          <w:sz w:val="20"/>
          <w:szCs w:val="20"/>
        </w:rPr>
        <w:t>nh l</w:t>
      </w:r>
      <w:r w:rsidRPr="004B06A9">
        <w:rPr>
          <w:rFonts w:ascii="Arial" w:hAnsi="Arial" w:cs="Arial"/>
          <w:sz w:val="20"/>
          <w:szCs w:val="20"/>
        </w:rPr>
        <w:t>ớ</w:t>
      </w:r>
      <w:r w:rsidRPr="004B06A9">
        <w:rPr>
          <w:rFonts w:ascii="Arial" w:hAnsi="Arial" w:cs="Arial"/>
          <w:sz w:val="20"/>
          <w:szCs w:val="20"/>
        </w:rPr>
        <w:t>n nh</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công tơ đo đ</w:t>
      </w:r>
      <w:r w:rsidRPr="004B06A9">
        <w:rPr>
          <w:rFonts w:ascii="Arial" w:hAnsi="Arial" w:cs="Arial"/>
          <w:sz w:val="20"/>
          <w:szCs w:val="20"/>
        </w:rPr>
        <w:t>ế</w:t>
      </w:r>
      <w:r w:rsidRPr="004B06A9">
        <w:rPr>
          <w:rFonts w:ascii="Arial" w:hAnsi="Arial" w:cs="Arial"/>
          <w:sz w:val="20"/>
          <w:szCs w:val="20"/>
        </w:rPr>
        <w:t>m (đư</w:t>
      </w:r>
      <w:r w:rsidRPr="004B06A9">
        <w:rPr>
          <w:rFonts w:ascii="Arial" w:hAnsi="Arial" w:cs="Arial"/>
          <w:sz w:val="20"/>
          <w:szCs w:val="20"/>
        </w:rPr>
        <w:t>ợ</w:t>
      </w:r>
      <w:r w:rsidRPr="004B06A9">
        <w:rPr>
          <w:rFonts w:ascii="Arial" w:hAnsi="Arial" w:cs="Arial"/>
          <w:sz w:val="20"/>
          <w:szCs w:val="20"/>
        </w:rPr>
        <w:t>c ghi t</w:t>
      </w:r>
      <w:r w:rsidRPr="004B06A9">
        <w:rPr>
          <w:rFonts w:ascii="Arial" w:hAnsi="Arial" w:cs="Arial"/>
          <w:sz w:val="20"/>
          <w:szCs w:val="20"/>
        </w:rPr>
        <w:t>ạ</w:t>
      </w:r>
      <w:r w:rsidRPr="004B06A9">
        <w:rPr>
          <w:rFonts w:ascii="Arial" w:hAnsi="Arial" w:cs="Arial"/>
          <w:sz w:val="20"/>
          <w:szCs w:val="20"/>
        </w:rPr>
        <w:t>i nhãn công tơ đo đ</w:t>
      </w:r>
      <w:r w:rsidRPr="004B06A9">
        <w:rPr>
          <w:rFonts w:ascii="Arial" w:hAnsi="Arial" w:cs="Arial"/>
          <w:sz w:val="20"/>
          <w:szCs w:val="20"/>
        </w:rPr>
        <w:t>ế</w:t>
      </w:r>
      <w:r w:rsidRPr="004B06A9">
        <w:rPr>
          <w:rFonts w:ascii="Arial" w:hAnsi="Arial" w:cs="Arial"/>
          <w:sz w:val="20"/>
          <w:szCs w:val="20"/>
        </w:rPr>
        <w:t>m);</w:t>
      </w:r>
    </w:p>
    <w:p w14:paraId="70E5EC6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w:t>
      </w:r>
      <w:r w:rsidRPr="00A835BD">
        <w:rPr>
          <w:rFonts w:ascii="Arial" w:hAnsi="Arial" w:cs="Arial"/>
          <w:sz w:val="20"/>
          <w:szCs w:val="20"/>
          <w:vertAlign w:val="subscript"/>
        </w:rPr>
        <w:t>c</w:t>
      </w:r>
      <w:r w:rsidRPr="004B06A9">
        <w:rPr>
          <w:rFonts w:ascii="Arial" w:hAnsi="Arial" w:cs="Arial"/>
          <w:sz w:val="20"/>
          <w:szCs w:val="20"/>
        </w:rPr>
        <w:t xml:space="preserve"> là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w:t>
      </w:r>
      <w:r w:rsidRPr="004B06A9">
        <w:rPr>
          <w:rFonts w:ascii="Arial" w:hAnsi="Arial" w:cs="Arial"/>
          <w:sz w:val="20"/>
          <w:szCs w:val="20"/>
        </w:rPr>
        <w:t>nhân đư</w:t>
      </w:r>
      <w:r w:rsidRPr="004B06A9">
        <w:rPr>
          <w:rFonts w:ascii="Arial" w:hAnsi="Arial" w:cs="Arial"/>
          <w:sz w:val="20"/>
          <w:szCs w:val="20"/>
        </w:rPr>
        <w:t>ợ</w:t>
      </w:r>
      <w:r w:rsidRPr="004B06A9">
        <w:rPr>
          <w:rFonts w:ascii="Arial" w:hAnsi="Arial" w:cs="Arial"/>
          <w:sz w:val="20"/>
          <w:szCs w:val="20"/>
        </w:rPr>
        <w:t>c tính toán theo công th</w:t>
      </w:r>
      <w:r w:rsidRPr="004B06A9">
        <w:rPr>
          <w:rFonts w:ascii="Arial" w:hAnsi="Arial" w:cs="Arial"/>
          <w:sz w:val="20"/>
          <w:szCs w:val="20"/>
        </w:rPr>
        <w:t>ứ</w:t>
      </w:r>
      <w:r w:rsidRPr="004B06A9">
        <w:rPr>
          <w:rFonts w:ascii="Arial" w:hAnsi="Arial" w:cs="Arial"/>
          <w:sz w:val="20"/>
          <w:szCs w:val="20"/>
        </w:rPr>
        <w:t>c sau:</w:t>
      </w:r>
    </w:p>
    <w:p w14:paraId="3FAB3968" w14:textId="73F7C61E" w:rsidR="00533643" w:rsidRPr="004B06A9" w:rsidRDefault="00C76E90" w:rsidP="00A835BD">
      <w:pPr>
        <w:adjustRightInd w:val="0"/>
        <w:snapToGrid w:val="0"/>
        <w:spacing w:after="120" w:line="240" w:lineRule="auto"/>
        <w:jc w:val="center"/>
        <w:rPr>
          <w:rFonts w:ascii="Arial" w:hAnsi="Arial" w:cs="Arial"/>
          <w:sz w:val="20"/>
          <w:szCs w:val="20"/>
        </w:rPr>
      </w:pPr>
      <w:r w:rsidRPr="004B06A9">
        <w:rPr>
          <w:rFonts w:ascii="Arial" w:hAnsi="Arial" w:cs="Arial"/>
          <w:sz w:val="20"/>
          <w:szCs w:val="20"/>
        </w:rPr>
        <w:t>k</w:t>
      </w:r>
      <w:r w:rsidRPr="00A835BD">
        <w:rPr>
          <w:rFonts w:ascii="Arial" w:hAnsi="Arial" w:cs="Arial"/>
          <w:sz w:val="20"/>
          <w:szCs w:val="20"/>
          <w:vertAlign w:val="subscript"/>
        </w:rPr>
        <w:t>c</w:t>
      </w:r>
      <w:r w:rsidRPr="004B06A9">
        <w:rPr>
          <w:rFonts w:ascii="Arial" w:hAnsi="Arial" w:cs="Arial"/>
          <w:sz w:val="20"/>
          <w:szCs w:val="20"/>
        </w:rPr>
        <w:t xml:space="preserve"> = k</w:t>
      </w:r>
      <w:r w:rsidR="00A835BD" w:rsidRPr="00A835BD">
        <w:rPr>
          <w:rFonts w:ascii="Arial" w:hAnsi="Arial" w:cs="Arial"/>
          <w:sz w:val="20"/>
          <w:szCs w:val="20"/>
          <w:vertAlign w:val="subscript"/>
        </w:rPr>
        <w:t>I</w:t>
      </w:r>
      <w:r w:rsidRPr="004B06A9">
        <w:rPr>
          <w:rFonts w:ascii="Arial" w:hAnsi="Arial" w:cs="Arial"/>
          <w:sz w:val="20"/>
          <w:szCs w:val="20"/>
        </w:rPr>
        <w:t xml:space="preserve"> </w:t>
      </w:r>
      <w:r w:rsidR="00467FC5">
        <w:rPr>
          <w:rFonts w:ascii="Arial" w:hAnsi="Arial" w:cs="Arial"/>
          <w:sz w:val="20"/>
          <w:szCs w:val="20"/>
        </w:rPr>
        <w:t>x</w:t>
      </w:r>
      <w:r w:rsidRPr="004B06A9">
        <w:rPr>
          <w:rFonts w:ascii="Arial" w:hAnsi="Arial" w:cs="Arial"/>
          <w:sz w:val="20"/>
          <w:szCs w:val="20"/>
        </w:rPr>
        <w:t xml:space="preserve"> k</w:t>
      </w:r>
      <w:r w:rsidR="00A835BD" w:rsidRPr="00A835BD">
        <w:rPr>
          <w:rFonts w:ascii="Arial" w:hAnsi="Arial" w:cs="Arial"/>
          <w:sz w:val="20"/>
          <w:szCs w:val="20"/>
          <w:vertAlign w:val="subscript"/>
        </w:rPr>
        <w:t>U</w:t>
      </w:r>
    </w:p>
    <w:p w14:paraId="26C62CB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w:t>
      </w:r>
    </w:p>
    <w:p w14:paraId="1BAE2B78" w14:textId="3E2C4E20" w:rsidR="00533643" w:rsidRPr="004B06A9" w:rsidRDefault="00A835BD"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w:t>
      </w:r>
      <w:r w:rsidRPr="00A835BD">
        <w:rPr>
          <w:rFonts w:ascii="Arial" w:hAnsi="Arial" w:cs="Arial"/>
          <w:sz w:val="20"/>
          <w:szCs w:val="20"/>
          <w:vertAlign w:val="subscript"/>
        </w:rPr>
        <w:t>I</w:t>
      </w:r>
      <w:r w:rsidRPr="004B06A9">
        <w:rPr>
          <w:rFonts w:ascii="Arial" w:hAnsi="Arial" w:cs="Arial"/>
          <w:sz w:val="20"/>
          <w:szCs w:val="20"/>
        </w:rPr>
        <w:t xml:space="preserve"> là hệ số biến dòng đo lường, bằng tỷ số giữa dòng điện sơ cấp danh định (I</w:t>
      </w:r>
      <w:r w:rsidRPr="00A835BD">
        <w:rPr>
          <w:rFonts w:ascii="Arial" w:hAnsi="Arial" w:cs="Arial"/>
          <w:sz w:val="20"/>
          <w:szCs w:val="20"/>
          <w:vertAlign w:val="subscript"/>
        </w:rPr>
        <w:t>1dđ</w:t>
      </w:r>
      <w:r w:rsidRPr="004B06A9">
        <w:rPr>
          <w:rFonts w:ascii="Arial" w:hAnsi="Arial" w:cs="Arial"/>
          <w:sz w:val="20"/>
          <w:szCs w:val="20"/>
        </w:rPr>
        <w:t>) của thiết bị biến dòng đo lường và dòng điện thứ cấp danh định (I</w:t>
      </w:r>
      <w:r w:rsidR="00467FC5">
        <w:rPr>
          <w:rFonts w:ascii="Arial" w:hAnsi="Arial" w:cs="Arial"/>
          <w:sz w:val="20"/>
          <w:szCs w:val="20"/>
          <w:vertAlign w:val="subscript"/>
        </w:rPr>
        <w:t>2</w:t>
      </w:r>
      <w:r w:rsidRPr="00A835BD">
        <w:rPr>
          <w:rFonts w:ascii="Arial" w:hAnsi="Arial" w:cs="Arial"/>
          <w:sz w:val="20"/>
          <w:szCs w:val="20"/>
          <w:vertAlign w:val="subscript"/>
        </w:rPr>
        <w:t>dđ</w:t>
      </w:r>
      <w:r w:rsidRPr="004B06A9">
        <w:rPr>
          <w:rFonts w:ascii="Arial" w:hAnsi="Arial" w:cs="Arial"/>
          <w:sz w:val="20"/>
          <w:szCs w:val="20"/>
        </w:rPr>
        <w:t>) của thiết bị biến dòng đo lường, được tính toán theo công thức sau: k</w:t>
      </w:r>
      <w:r w:rsidRPr="00A835BD">
        <w:rPr>
          <w:rFonts w:ascii="Arial" w:hAnsi="Arial" w:cs="Arial"/>
          <w:sz w:val="20"/>
          <w:szCs w:val="20"/>
          <w:vertAlign w:val="subscript"/>
        </w:rPr>
        <w:t>I</w:t>
      </w:r>
      <w:r w:rsidRPr="004B06A9">
        <w:rPr>
          <w:rFonts w:ascii="Arial" w:hAnsi="Arial" w:cs="Arial"/>
          <w:sz w:val="20"/>
          <w:szCs w:val="20"/>
        </w:rPr>
        <w:t xml:space="preserve"> = I</w:t>
      </w:r>
      <w:r w:rsidRPr="00A835BD">
        <w:rPr>
          <w:rFonts w:ascii="Arial" w:hAnsi="Arial" w:cs="Arial"/>
          <w:sz w:val="20"/>
          <w:szCs w:val="20"/>
          <w:vertAlign w:val="subscript"/>
        </w:rPr>
        <w:t>1dđ</w:t>
      </w:r>
      <w:r w:rsidRPr="004B06A9">
        <w:rPr>
          <w:rFonts w:ascii="Arial" w:hAnsi="Arial" w:cs="Arial"/>
          <w:sz w:val="20"/>
          <w:szCs w:val="20"/>
        </w:rPr>
        <w:t>/I</w:t>
      </w:r>
      <w:r w:rsidRPr="00A835BD">
        <w:rPr>
          <w:rFonts w:ascii="Arial" w:hAnsi="Arial" w:cs="Arial"/>
          <w:sz w:val="20"/>
          <w:szCs w:val="20"/>
          <w:vertAlign w:val="subscript"/>
        </w:rPr>
        <w:t>2dđ</w:t>
      </w:r>
      <w:r w:rsidRPr="004B06A9">
        <w:rPr>
          <w:rFonts w:ascii="Arial" w:hAnsi="Arial" w:cs="Arial"/>
          <w:sz w:val="20"/>
          <w:szCs w:val="20"/>
        </w:rPr>
        <w:t>. Trường hợp không lắp đặt thiết bị biến dòng đo lường thì k</w:t>
      </w:r>
      <w:r w:rsidRPr="00A835BD">
        <w:rPr>
          <w:rFonts w:ascii="Arial" w:hAnsi="Arial" w:cs="Arial"/>
          <w:sz w:val="20"/>
          <w:szCs w:val="20"/>
          <w:vertAlign w:val="subscript"/>
        </w:rPr>
        <w:t>I</w:t>
      </w:r>
      <w:r w:rsidRPr="004B06A9">
        <w:rPr>
          <w:rFonts w:ascii="Arial" w:hAnsi="Arial" w:cs="Arial"/>
          <w:sz w:val="20"/>
          <w:szCs w:val="20"/>
        </w:rPr>
        <w:t xml:space="preserve"> = 1;</w:t>
      </w:r>
    </w:p>
    <w:p w14:paraId="03C65CE9" w14:textId="3CD6B1E0"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w:t>
      </w:r>
      <w:r w:rsidR="00A835BD" w:rsidRPr="00A835BD">
        <w:rPr>
          <w:rFonts w:ascii="Arial" w:hAnsi="Arial" w:cs="Arial"/>
          <w:sz w:val="20"/>
          <w:szCs w:val="20"/>
          <w:vertAlign w:val="subscript"/>
        </w:rPr>
        <w:t>U</w:t>
      </w:r>
      <w:r w:rsidRPr="004B06A9">
        <w:rPr>
          <w:rFonts w:ascii="Arial" w:hAnsi="Arial" w:cs="Arial"/>
          <w:sz w:val="20"/>
          <w:szCs w:val="20"/>
        </w:rPr>
        <w:t xml:space="preserve"> là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b</w:t>
      </w:r>
      <w:r w:rsidRPr="004B06A9">
        <w:rPr>
          <w:rFonts w:ascii="Arial" w:hAnsi="Arial" w:cs="Arial"/>
          <w:sz w:val="20"/>
          <w:szCs w:val="20"/>
        </w:rPr>
        <w:t>ằ</w:t>
      </w:r>
      <w:r w:rsidRPr="004B06A9">
        <w:rPr>
          <w:rFonts w:ascii="Arial" w:hAnsi="Arial" w:cs="Arial"/>
          <w:sz w:val="20"/>
          <w:szCs w:val="20"/>
        </w:rPr>
        <w:t>ng t</w:t>
      </w:r>
      <w:r w:rsidRPr="004B06A9">
        <w:rPr>
          <w:rFonts w:ascii="Arial" w:hAnsi="Arial" w:cs="Arial"/>
          <w:sz w:val="20"/>
          <w:szCs w:val="20"/>
        </w:rPr>
        <w:t>ỷ</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gi</w:t>
      </w:r>
      <w:r w:rsidRPr="004B06A9">
        <w:rPr>
          <w:rFonts w:ascii="Arial" w:hAnsi="Arial" w:cs="Arial"/>
          <w:sz w:val="20"/>
          <w:szCs w:val="20"/>
        </w:rPr>
        <w:t>ữ</w:t>
      </w:r>
      <w:r w:rsidRPr="004B06A9">
        <w:rPr>
          <w:rFonts w:ascii="Arial" w:hAnsi="Arial" w:cs="Arial"/>
          <w:sz w:val="20"/>
          <w:szCs w:val="20"/>
        </w:rPr>
        <w:t>a đi</w:t>
      </w:r>
      <w:r w:rsidRPr="004B06A9">
        <w:rPr>
          <w:rFonts w:ascii="Arial" w:hAnsi="Arial" w:cs="Arial"/>
          <w:sz w:val="20"/>
          <w:szCs w:val="20"/>
        </w:rPr>
        <w:t>ệ</w:t>
      </w:r>
      <w:r w:rsidRPr="004B06A9">
        <w:rPr>
          <w:rFonts w:ascii="Arial" w:hAnsi="Arial" w:cs="Arial"/>
          <w:sz w:val="20"/>
          <w:szCs w:val="20"/>
        </w:rPr>
        <w:t>n áp sơ c</w:t>
      </w:r>
      <w:r w:rsidRPr="004B06A9">
        <w:rPr>
          <w:rFonts w:ascii="Arial" w:hAnsi="Arial" w:cs="Arial"/>
          <w:sz w:val="20"/>
          <w:szCs w:val="20"/>
        </w:rPr>
        <w:t>ấ</w:t>
      </w:r>
      <w:r w:rsidRPr="004B06A9">
        <w:rPr>
          <w:rFonts w:ascii="Arial" w:hAnsi="Arial" w:cs="Arial"/>
          <w:sz w:val="20"/>
          <w:szCs w:val="20"/>
        </w:rPr>
        <w:t>p danh đ</w:t>
      </w:r>
      <w:r w:rsidRPr="004B06A9">
        <w:rPr>
          <w:rFonts w:ascii="Arial" w:hAnsi="Arial" w:cs="Arial"/>
          <w:sz w:val="20"/>
          <w:szCs w:val="20"/>
        </w:rPr>
        <w:t>ị</w:t>
      </w:r>
      <w:r w:rsidRPr="004B06A9">
        <w:rPr>
          <w:rFonts w:ascii="Arial" w:hAnsi="Arial" w:cs="Arial"/>
          <w:sz w:val="20"/>
          <w:szCs w:val="20"/>
        </w:rPr>
        <w:t>nh (</w:t>
      </w:r>
      <w:r w:rsidR="00A835BD">
        <w:rPr>
          <w:rFonts w:ascii="Arial" w:hAnsi="Arial" w:cs="Arial"/>
          <w:sz w:val="20"/>
          <w:szCs w:val="20"/>
        </w:rPr>
        <w:t>U</w:t>
      </w:r>
      <w:r w:rsidR="00A835BD">
        <w:rPr>
          <w:rFonts w:ascii="Arial" w:hAnsi="Arial" w:cs="Arial"/>
          <w:sz w:val="20"/>
          <w:szCs w:val="20"/>
          <w:vertAlign w:val="subscript"/>
        </w:rPr>
        <w:t>1</w:t>
      </w:r>
      <w:r w:rsidR="00A835BD" w:rsidRPr="00A835BD">
        <w:rPr>
          <w:rFonts w:ascii="Arial" w:hAnsi="Arial" w:cs="Arial"/>
          <w:sz w:val="20"/>
          <w:szCs w:val="20"/>
          <w:vertAlign w:val="subscript"/>
        </w:rPr>
        <w:t>dđ</w:t>
      </w:r>
      <w:r w:rsidRPr="004B06A9">
        <w:rPr>
          <w:rFonts w:ascii="Arial" w:hAnsi="Arial" w:cs="Arial"/>
          <w:sz w:val="20"/>
          <w:szCs w:val="20"/>
        </w:rPr>
        <w:t>) c</w:t>
      </w:r>
      <w:r w:rsidRPr="004B06A9">
        <w:rPr>
          <w:rFonts w:ascii="Arial" w:hAnsi="Arial" w:cs="Arial"/>
          <w:sz w:val="20"/>
          <w:szCs w:val="20"/>
        </w:rPr>
        <w:t>ủ</w:t>
      </w:r>
      <w:r w:rsidRPr="004B06A9">
        <w:rPr>
          <w:rFonts w:ascii="Arial" w:hAnsi="Arial" w:cs="Arial"/>
          <w:sz w:val="20"/>
          <w:szCs w:val="20"/>
        </w:rPr>
        <w:t>a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và đi</w:t>
      </w:r>
      <w:r w:rsidRPr="004B06A9">
        <w:rPr>
          <w:rFonts w:ascii="Arial" w:hAnsi="Arial" w:cs="Arial"/>
          <w:sz w:val="20"/>
          <w:szCs w:val="20"/>
        </w:rPr>
        <w:t>ệ</w:t>
      </w:r>
      <w:r w:rsidRPr="004B06A9">
        <w:rPr>
          <w:rFonts w:ascii="Arial" w:hAnsi="Arial" w:cs="Arial"/>
          <w:sz w:val="20"/>
          <w:szCs w:val="20"/>
        </w:rPr>
        <w:t>n áp th</w:t>
      </w:r>
      <w:r w:rsidRPr="004B06A9">
        <w:rPr>
          <w:rFonts w:ascii="Arial" w:hAnsi="Arial" w:cs="Arial"/>
          <w:sz w:val="20"/>
          <w:szCs w:val="20"/>
        </w:rPr>
        <w:t>ứ</w:t>
      </w:r>
      <w:r w:rsidRPr="004B06A9">
        <w:rPr>
          <w:rFonts w:ascii="Arial" w:hAnsi="Arial" w:cs="Arial"/>
          <w:sz w:val="20"/>
          <w:szCs w:val="20"/>
        </w:rPr>
        <w:t xml:space="preserve"> c</w:t>
      </w:r>
      <w:r w:rsidRPr="004B06A9">
        <w:rPr>
          <w:rFonts w:ascii="Arial" w:hAnsi="Arial" w:cs="Arial"/>
          <w:sz w:val="20"/>
          <w:szCs w:val="20"/>
        </w:rPr>
        <w:t>ấ</w:t>
      </w:r>
      <w:r w:rsidRPr="004B06A9">
        <w:rPr>
          <w:rFonts w:ascii="Arial" w:hAnsi="Arial" w:cs="Arial"/>
          <w:sz w:val="20"/>
          <w:szCs w:val="20"/>
        </w:rPr>
        <w:t>p danh đ</w:t>
      </w:r>
      <w:r w:rsidRPr="004B06A9">
        <w:rPr>
          <w:rFonts w:ascii="Arial" w:hAnsi="Arial" w:cs="Arial"/>
          <w:sz w:val="20"/>
          <w:szCs w:val="20"/>
        </w:rPr>
        <w:t>ị</w:t>
      </w:r>
      <w:r w:rsidRPr="004B06A9">
        <w:rPr>
          <w:rFonts w:ascii="Arial" w:hAnsi="Arial" w:cs="Arial"/>
          <w:sz w:val="20"/>
          <w:szCs w:val="20"/>
        </w:rPr>
        <w:t>nh (U</w:t>
      </w:r>
      <w:r w:rsidRPr="00A835BD">
        <w:rPr>
          <w:rFonts w:ascii="Arial" w:hAnsi="Arial" w:cs="Arial"/>
          <w:sz w:val="20"/>
          <w:szCs w:val="20"/>
          <w:vertAlign w:val="subscript"/>
        </w:rPr>
        <w:t>2dđ</w:t>
      </w:r>
      <w:r w:rsidRPr="004B06A9">
        <w:rPr>
          <w:rFonts w:ascii="Arial" w:hAnsi="Arial" w:cs="Arial"/>
          <w:sz w:val="20"/>
          <w:szCs w:val="20"/>
        </w:rPr>
        <w:t>) c</w:t>
      </w:r>
      <w:r w:rsidRPr="004B06A9">
        <w:rPr>
          <w:rFonts w:ascii="Arial" w:hAnsi="Arial" w:cs="Arial"/>
          <w:sz w:val="20"/>
          <w:szCs w:val="20"/>
        </w:rPr>
        <w:t>ủ</w:t>
      </w:r>
      <w:r w:rsidRPr="004B06A9">
        <w:rPr>
          <w:rFonts w:ascii="Arial" w:hAnsi="Arial" w:cs="Arial"/>
          <w:sz w:val="20"/>
          <w:szCs w:val="20"/>
        </w:rPr>
        <w:t>a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đư</w:t>
      </w:r>
      <w:r w:rsidRPr="004B06A9">
        <w:rPr>
          <w:rFonts w:ascii="Arial" w:hAnsi="Arial" w:cs="Arial"/>
          <w:sz w:val="20"/>
          <w:szCs w:val="20"/>
        </w:rPr>
        <w:t>ợ</w:t>
      </w:r>
      <w:r w:rsidRPr="004B06A9">
        <w:rPr>
          <w:rFonts w:ascii="Arial" w:hAnsi="Arial" w:cs="Arial"/>
          <w:sz w:val="20"/>
          <w:szCs w:val="20"/>
        </w:rPr>
        <w:t>c tính toán theo công th</w:t>
      </w:r>
      <w:r w:rsidRPr="004B06A9">
        <w:rPr>
          <w:rFonts w:ascii="Arial" w:hAnsi="Arial" w:cs="Arial"/>
          <w:sz w:val="20"/>
          <w:szCs w:val="20"/>
        </w:rPr>
        <w:t>ứ</w:t>
      </w:r>
      <w:r w:rsidRPr="004B06A9">
        <w:rPr>
          <w:rFonts w:ascii="Arial" w:hAnsi="Arial" w:cs="Arial"/>
          <w:sz w:val="20"/>
          <w:szCs w:val="20"/>
        </w:rPr>
        <w:t>c sau: k</w:t>
      </w:r>
      <w:r w:rsidR="00A835BD" w:rsidRPr="00A835BD">
        <w:rPr>
          <w:rFonts w:ascii="Arial" w:hAnsi="Arial" w:cs="Arial"/>
          <w:sz w:val="20"/>
          <w:szCs w:val="20"/>
          <w:vertAlign w:val="subscript"/>
        </w:rPr>
        <w:t>U</w:t>
      </w:r>
      <w:r w:rsidRPr="004B06A9">
        <w:rPr>
          <w:rFonts w:ascii="Arial" w:hAnsi="Arial" w:cs="Arial"/>
          <w:sz w:val="20"/>
          <w:szCs w:val="20"/>
        </w:rPr>
        <w:t xml:space="preserve"> = </w:t>
      </w:r>
      <w:r w:rsidR="00A835BD">
        <w:rPr>
          <w:rFonts w:ascii="Arial" w:hAnsi="Arial" w:cs="Arial"/>
          <w:sz w:val="20"/>
          <w:szCs w:val="20"/>
        </w:rPr>
        <w:t>U</w:t>
      </w:r>
      <w:r w:rsidR="00A835BD">
        <w:rPr>
          <w:rFonts w:ascii="Arial" w:hAnsi="Arial" w:cs="Arial"/>
          <w:sz w:val="20"/>
          <w:szCs w:val="20"/>
          <w:vertAlign w:val="subscript"/>
        </w:rPr>
        <w:t>1</w:t>
      </w:r>
      <w:r w:rsidRPr="00A835BD">
        <w:rPr>
          <w:rFonts w:ascii="Arial" w:hAnsi="Arial" w:cs="Arial"/>
          <w:sz w:val="20"/>
          <w:szCs w:val="20"/>
          <w:vertAlign w:val="subscript"/>
        </w:rPr>
        <w:t>dđ</w:t>
      </w:r>
      <w:r w:rsidRPr="004B06A9">
        <w:rPr>
          <w:rFonts w:ascii="Arial" w:hAnsi="Arial" w:cs="Arial"/>
          <w:sz w:val="20"/>
          <w:szCs w:val="20"/>
        </w:rPr>
        <w:t>/U</w:t>
      </w:r>
      <w:r w:rsidRPr="00A835BD">
        <w:rPr>
          <w:rFonts w:ascii="Arial" w:hAnsi="Arial" w:cs="Arial"/>
          <w:sz w:val="20"/>
          <w:szCs w:val="20"/>
          <w:vertAlign w:val="subscript"/>
        </w:rPr>
        <w:t>2dđ</w:t>
      </w:r>
      <w:r w:rsidRPr="004B06A9">
        <w:rPr>
          <w:rFonts w:ascii="Arial" w:hAnsi="Arial" w:cs="Arial"/>
          <w:sz w:val="20"/>
          <w:szCs w:val="20"/>
        </w:rPr>
        <w:t>.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không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bi</w:t>
      </w:r>
      <w:r w:rsidRPr="004B06A9">
        <w:rPr>
          <w:rFonts w:ascii="Arial" w:hAnsi="Arial" w:cs="Arial"/>
          <w:sz w:val="20"/>
          <w:szCs w:val="20"/>
        </w:rPr>
        <w:t>ế</w:t>
      </w:r>
      <w:r w:rsidRPr="004B06A9">
        <w:rPr>
          <w:rFonts w:ascii="Arial" w:hAnsi="Arial" w:cs="Arial"/>
          <w:sz w:val="20"/>
          <w:szCs w:val="20"/>
        </w:rPr>
        <w:t>n áp đo lư</w:t>
      </w:r>
      <w:r w:rsidRPr="004B06A9">
        <w:rPr>
          <w:rFonts w:ascii="Arial" w:hAnsi="Arial" w:cs="Arial"/>
          <w:sz w:val="20"/>
          <w:szCs w:val="20"/>
        </w:rPr>
        <w:t>ờ</w:t>
      </w:r>
      <w:r w:rsidRPr="004B06A9">
        <w:rPr>
          <w:rFonts w:ascii="Arial" w:hAnsi="Arial" w:cs="Arial"/>
          <w:sz w:val="20"/>
          <w:szCs w:val="20"/>
        </w:rPr>
        <w:t>ng thì k</w:t>
      </w:r>
      <w:r w:rsidR="00A835BD" w:rsidRPr="00A835BD">
        <w:rPr>
          <w:rFonts w:ascii="Arial" w:hAnsi="Arial" w:cs="Arial"/>
          <w:sz w:val="20"/>
          <w:szCs w:val="20"/>
          <w:vertAlign w:val="subscript"/>
        </w:rPr>
        <w:t>U</w:t>
      </w:r>
      <w:r w:rsidRPr="004B06A9">
        <w:rPr>
          <w:rFonts w:ascii="Arial" w:hAnsi="Arial" w:cs="Arial"/>
          <w:sz w:val="20"/>
          <w:szCs w:val="20"/>
        </w:rPr>
        <w:t xml:space="preserve"> = 1;</w:t>
      </w:r>
    </w:p>
    <w:p w14:paraId="13E6DA2D" w14:textId="5D584073" w:rsidR="00533643" w:rsidRPr="004B06A9" w:rsidRDefault="00C76E90" w:rsidP="00A835BD">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c)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w:t>
      </w:r>
      <w:r w:rsidR="00467FC5">
        <w:rPr>
          <w:rFonts w:ascii="Arial" w:hAnsi="Arial" w:cs="Arial"/>
          <w:sz w:val="20"/>
          <w:szCs w:val="20"/>
        </w:rPr>
        <w:t xml:space="preserve"> tự tiêu thụ không đấu nối</w:t>
      </w:r>
      <w:r w:rsidR="00A835BD">
        <w:rPr>
          <w:rFonts w:ascii="Arial" w:hAnsi="Arial" w:cs="Arial"/>
          <w:sz w:val="20"/>
          <w:szCs w:val="20"/>
        </w:rPr>
        <w:t xml:space="preserve"> </w:t>
      </w:r>
      <w:r w:rsidRPr="004B06A9">
        <w:rPr>
          <w:rFonts w:ascii="Arial" w:hAnsi="Arial" w:cs="Arial"/>
          <w:sz w:val="20"/>
          <w:szCs w:val="20"/>
        </w:rPr>
        <w:t>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 xml:space="preserve">c, </w:t>
      </w:r>
      <w:r w:rsidRPr="004B06A9">
        <w:rPr>
          <w:rFonts w:ascii="Arial" w:hAnsi="Arial" w:cs="Arial"/>
          <w:sz w:val="20"/>
          <w:szCs w:val="20"/>
        </w:rPr>
        <w:t>cá nhân t</w:t>
      </w:r>
      <w:r w:rsidRPr="004B06A9">
        <w:rPr>
          <w:rFonts w:ascii="Arial" w:hAnsi="Arial" w:cs="Arial"/>
          <w:sz w:val="20"/>
          <w:szCs w:val="20"/>
        </w:rPr>
        <w:t>ự</w:t>
      </w:r>
      <w:r w:rsidRPr="004B06A9">
        <w:rPr>
          <w:rFonts w:ascii="Arial" w:hAnsi="Arial" w:cs="Arial"/>
          <w:sz w:val="20"/>
          <w:szCs w:val="20"/>
        </w:rPr>
        <w:t xml:space="preserve"> tính toán,xác đ</w:t>
      </w:r>
      <w:r w:rsidRPr="004B06A9">
        <w:rPr>
          <w:rFonts w:ascii="Arial" w:hAnsi="Arial" w:cs="Arial"/>
          <w:sz w:val="20"/>
          <w:szCs w:val="20"/>
        </w:rPr>
        <w:t>ị</w:t>
      </w:r>
      <w:r w:rsidRPr="004B06A9">
        <w:rPr>
          <w:rFonts w:ascii="Arial" w:hAnsi="Arial" w:cs="Arial"/>
          <w:sz w:val="20"/>
          <w:szCs w:val="20"/>
        </w:rPr>
        <w:t>nh công su</w:t>
      </w:r>
      <w:r w:rsidRPr="004B06A9">
        <w:rPr>
          <w:rFonts w:ascii="Arial" w:hAnsi="Arial" w:cs="Arial"/>
          <w:sz w:val="20"/>
          <w:szCs w:val="20"/>
        </w:rPr>
        <w:t>ấ</w:t>
      </w:r>
      <w:r w:rsidRPr="004B06A9">
        <w:rPr>
          <w:rFonts w:ascii="Arial" w:hAnsi="Arial" w:cs="Arial"/>
          <w:sz w:val="20"/>
          <w:szCs w:val="20"/>
        </w:rPr>
        <w:t>t l</w:t>
      </w:r>
      <w:r w:rsidRPr="004B06A9">
        <w:rPr>
          <w:rFonts w:ascii="Arial" w:hAnsi="Arial" w:cs="Arial"/>
          <w:sz w:val="20"/>
          <w:szCs w:val="20"/>
        </w:rPr>
        <w:t>ắ</w:t>
      </w:r>
      <w:r w:rsidRPr="004B06A9">
        <w:rPr>
          <w:rFonts w:ascii="Arial" w:hAnsi="Arial" w:cs="Arial"/>
          <w:sz w:val="20"/>
          <w:szCs w:val="20"/>
        </w:rPr>
        <w:t>p</w:t>
      </w:r>
      <w:r w:rsidR="00A835BD">
        <w:rPr>
          <w:rFonts w:ascii="Arial" w:hAnsi="Arial" w:cs="Arial"/>
          <w:sz w:val="20"/>
          <w:szCs w:val="20"/>
        </w:rPr>
        <w:t xml:space="preserve"> </w:t>
      </w:r>
      <w:r w:rsidRPr="004B06A9">
        <w:rPr>
          <w:rFonts w:ascii="Arial" w:hAnsi="Arial" w:cs="Arial"/>
          <w:sz w:val="20"/>
          <w:szCs w:val="20"/>
        </w:rPr>
        <w:t>đ</w:t>
      </w:r>
      <w:r w:rsidRPr="004B06A9">
        <w:rPr>
          <w:rFonts w:ascii="Arial" w:hAnsi="Arial" w:cs="Arial"/>
          <w:sz w:val="20"/>
          <w:szCs w:val="20"/>
        </w:rPr>
        <w:t>ặ</w:t>
      </w:r>
      <w:r w:rsidRPr="004B06A9">
        <w:rPr>
          <w:rFonts w:ascii="Arial" w:hAnsi="Arial" w:cs="Arial"/>
          <w:sz w:val="20"/>
          <w:szCs w:val="20"/>
        </w:rPr>
        <w:t>t phù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nhu c</w:t>
      </w:r>
      <w:r w:rsidRPr="004B06A9">
        <w:rPr>
          <w:rFonts w:ascii="Arial" w:hAnsi="Arial" w:cs="Arial"/>
          <w:sz w:val="20"/>
          <w:szCs w:val="20"/>
        </w:rPr>
        <w:t>ầ</w:t>
      </w:r>
      <w:r w:rsidRPr="004B06A9">
        <w:rPr>
          <w:rFonts w:ascii="Arial" w:hAnsi="Arial" w:cs="Arial"/>
          <w:sz w:val="20"/>
          <w:szCs w:val="20"/>
        </w:rPr>
        <w:t>u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mình.</w:t>
      </w:r>
    </w:p>
    <w:p w14:paraId="1A4CBC5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6.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m</w:t>
      </w:r>
      <w:r w:rsidRPr="004B06A9">
        <w:rPr>
          <w:rFonts w:ascii="Arial" w:hAnsi="Arial" w:cs="Arial"/>
          <w:sz w:val="20"/>
          <w:szCs w:val="20"/>
        </w:rPr>
        <w:t>ộ</w:t>
      </w:r>
      <w:r w:rsidRPr="004B06A9">
        <w:rPr>
          <w:rFonts w:ascii="Arial" w:hAnsi="Arial" w:cs="Arial"/>
          <w:sz w:val="20"/>
          <w:szCs w:val="20"/>
        </w:rPr>
        <w:t>t s</w:t>
      </w:r>
      <w:r w:rsidRPr="004B06A9">
        <w:rPr>
          <w:rFonts w:ascii="Arial" w:hAnsi="Arial" w:cs="Arial"/>
          <w:sz w:val="20"/>
          <w:szCs w:val="20"/>
        </w:rPr>
        <w:t>ố</w:t>
      </w:r>
      <w:r w:rsidRPr="004B06A9">
        <w:rPr>
          <w:rFonts w:ascii="Arial" w:hAnsi="Arial" w:cs="Arial"/>
          <w:sz w:val="20"/>
          <w:szCs w:val="20"/>
        </w:rPr>
        <w:t xml:space="preserve"> kho</w:t>
      </w:r>
      <w:r w:rsidRPr="004B06A9">
        <w:rPr>
          <w:rFonts w:ascii="Arial" w:hAnsi="Arial" w:cs="Arial"/>
          <w:sz w:val="20"/>
          <w:szCs w:val="20"/>
        </w:rPr>
        <w:t>ả</w:t>
      </w:r>
      <w:r w:rsidRPr="004B06A9">
        <w:rPr>
          <w:rFonts w:ascii="Arial" w:hAnsi="Arial" w:cs="Arial"/>
          <w:sz w:val="20"/>
          <w:szCs w:val="20"/>
        </w:rPr>
        <w:t>n, đi</w:t>
      </w:r>
      <w:r w:rsidRPr="004B06A9">
        <w:rPr>
          <w:rFonts w:ascii="Arial" w:hAnsi="Arial" w:cs="Arial"/>
          <w:sz w:val="20"/>
          <w:szCs w:val="20"/>
        </w:rPr>
        <w:t>ể</w:t>
      </w:r>
      <w:r w:rsidRPr="004B06A9">
        <w:rPr>
          <w:rFonts w:ascii="Arial" w:hAnsi="Arial" w:cs="Arial"/>
          <w:sz w:val="20"/>
          <w:szCs w:val="20"/>
        </w:rPr>
        <w:t>m c</w:t>
      </w:r>
      <w:r w:rsidRPr="004B06A9">
        <w:rPr>
          <w:rFonts w:ascii="Arial" w:hAnsi="Arial" w:cs="Arial"/>
          <w:sz w:val="20"/>
          <w:szCs w:val="20"/>
        </w:rPr>
        <w:t>ủ</w:t>
      </w:r>
      <w:r w:rsidRPr="004B06A9">
        <w:rPr>
          <w:rFonts w:ascii="Arial" w:hAnsi="Arial" w:cs="Arial"/>
          <w:sz w:val="20"/>
          <w:szCs w:val="20"/>
        </w:rPr>
        <w:t>a Đi</w:t>
      </w:r>
      <w:r w:rsidRPr="004B06A9">
        <w:rPr>
          <w:rFonts w:ascii="Arial" w:hAnsi="Arial" w:cs="Arial"/>
          <w:sz w:val="20"/>
          <w:szCs w:val="20"/>
        </w:rPr>
        <w:t>ề</w:t>
      </w:r>
      <w:r w:rsidRPr="004B06A9">
        <w:rPr>
          <w:rFonts w:ascii="Arial" w:hAnsi="Arial" w:cs="Arial"/>
          <w:sz w:val="20"/>
          <w:szCs w:val="20"/>
        </w:rPr>
        <w:t>u 12 như sau:</w:t>
      </w:r>
    </w:p>
    <w:p w14:paraId="0CE19D0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a kho</w:t>
      </w:r>
      <w:r w:rsidRPr="004B06A9">
        <w:rPr>
          <w:rFonts w:ascii="Arial" w:hAnsi="Arial" w:cs="Arial"/>
          <w:sz w:val="20"/>
          <w:szCs w:val="20"/>
        </w:rPr>
        <w:t>ả</w:t>
      </w:r>
      <w:r w:rsidRPr="004B06A9">
        <w:rPr>
          <w:rFonts w:ascii="Arial" w:hAnsi="Arial" w:cs="Arial"/>
          <w:sz w:val="20"/>
          <w:szCs w:val="20"/>
        </w:rPr>
        <w:t>n 1 như sau:</w:t>
      </w:r>
    </w:p>
    <w:p w14:paraId="465236CA" w14:textId="4B344659"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a) Trừ nguồn điện mặt trời mái nhà tự sản xuất, tự tiêu thụ, trước khi đầu tư xây dựng, lắp đặt nguồn điện, tổ chức, cá nhân có nghĩa vụ gửi thông báo tới </w:t>
      </w:r>
      <w:r>
        <w:rPr>
          <w:rFonts w:ascii="Arial" w:hAnsi="Arial" w:cs="Arial"/>
          <w:sz w:val="20"/>
          <w:szCs w:val="20"/>
        </w:rPr>
        <w:t>Ủy ban</w:t>
      </w:r>
      <w:r w:rsidRPr="004B06A9">
        <w:rPr>
          <w:rFonts w:ascii="Arial" w:hAnsi="Arial" w:cs="Arial"/>
          <w:sz w:val="20"/>
          <w:szCs w:val="20"/>
        </w:rPr>
        <w:t xml:space="preserve"> nhân dân cấp tỉnh các thông tin về: Tên tổ chức, cá nhân; loại hình nguồn điện, quy mô công suất; mục đích, địa điểm, thời điểm bắt đầu thực hiện, thời điểm hoàn thành việc lắp đặt nguồn điện, </w:t>
      </w:r>
      <w:r>
        <w:rPr>
          <w:rFonts w:ascii="Arial" w:hAnsi="Arial" w:cs="Arial"/>
          <w:sz w:val="20"/>
          <w:szCs w:val="20"/>
        </w:rPr>
        <w:t>Ủy ban</w:t>
      </w:r>
      <w:r w:rsidRPr="004B06A9">
        <w:rPr>
          <w:rFonts w:ascii="Arial" w:hAnsi="Arial" w:cs="Arial"/>
          <w:sz w:val="20"/>
          <w:szCs w:val="20"/>
        </w:rPr>
        <w:t xml:space="preserve"> nhân dân cấp tỉnh có trách nhiệm tổng hợp, hằng năm báo cáo Bộ Công Thương;</w:t>
      </w:r>
      <w:r>
        <w:rPr>
          <w:rFonts w:ascii="Arial" w:hAnsi="Arial" w:cs="Arial"/>
          <w:sz w:val="20"/>
          <w:szCs w:val="20"/>
        </w:rPr>
        <w:t>”</w:t>
      </w:r>
      <w:r w:rsidRPr="004B06A9">
        <w:rPr>
          <w:rFonts w:ascii="Arial" w:hAnsi="Arial" w:cs="Arial"/>
          <w:sz w:val="20"/>
          <w:szCs w:val="20"/>
        </w:rPr>
        <w:t>;</w:t>
      </w:r>
    </w:p>
    <w:p w14:paraId="5B0CB906"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2 như sau:</w:t>
      </w:r>
    </w:p>
    <w:p w14:paraId="12230CA0" w14:textId="50E77CF8"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2. Đối với nguồn điện có đấu nối với hệ thống điện quốc gia và không bán sản lượng điện dư, tổ chức, cá nhân đầu tư phát triển nguồn điện thực hiện quy định tại điểm a, điểm b khoản 1 Điều này và quy định sau:</w:t>
      </w:r>
    </w:p>
    <w:p w14:paraId="65A809C0" w14:textId="35BA60C9"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đã có đi</w:t>
      </w:r>
      <w:r w:rsidRPr="004B06A9">
        <w:rPr>
          <w:rFonts w:ascii="Arial" w:hAnsi="Arial" w:cs="Arial"/>
          <w:sz w:val="20"/>
          <w:szCs w:val="20"/>
        </w:rPr>
        <w:t>ể</w:t>
      </w:r>
      <w:r w:rsidRPr="004B06A9">
        <w:rPr>
          <w:rFonts w:ascii="Arial" w:hAnsi="Arial" w:cs="Arial"/>
          <w:sz w:val="20"/>
          <w:szCs w:val="20"/>
        </w:rPr>
        <w:t>m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đ</w:t>
      </w:r>
      <w:r w:rsidRPr="004B06A9">
        <w:rPr>
          <w:rFonts w:ascii="Arial" w:hAnsi="Arial" w:cs="Arial"/>
          <w:sz w:val="20"/>
          <w:szCs w:val="20"/>
        </w:rPr>
        <w:t>ể</w:t>
      </w:r>
      <w:r w:rsidRPr="004B06A9">
        <w:rPr>
          <w:rFonts w:ascii="Arial" w:hAnsi="Arial" w:cs="Arial"/>
          <w:sz w:val="20"/>
          <w:szCs w:val="20"/>
        </w:rPr>
        <w:t xml:space="preserve"> ph</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ụ</w:t>
      </w:r>
      <w:r w:rsidRPr="004B06A9">
        <w:rPr>
          <w:rFonts w:ascii="Arial" w:hAnsi="Arial" w:cs="Arial"/>
          <w:sz w:val="20"/>
          <w:szCs w:val="20"/>
        </w:rPr>
        <w:t xml:space="preserve"> mua bán đ</w:t>
      </w:r>
      <w:r w:rsidRPr="004B06A9">
        <w:rPr>
          <w:rFonts w:ascii="Arial" w:hAnsi="Arial" w:cs="Arial"/>
          <w:sz w:val="20"/>
          <w:szCs w:val="20"/>
        </w:rPr>
        <w:t>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có trách nhi</w:t>
      </w:r>
      <w:r w:rsidRPr="004B06A9">
        <w:rPr>
          <w:rFonts w:ascii="Arial" w:hAnsi="Arial" w:cs="Arial"/>
          <w:sz w:val="20"/>
          <w:szCs w:val="20"/>
        </w:rPr>
        <w:t>ệ</w:t>
      </w:r>
      <w:r w:rsidRPr="004B06A9">
        <w:rPr>
          <w:rFonts w:ascii="Arial" w:hAnsi="Arial" w:cs="Arial"/>
          <w:sz w:val="20"/>
          <w:szCs w:val="20"/>
        </w:rPr>
        <w:t>m thông báo b</w:t>
      </w:r>
      <w:r w:rsidRPr="004B06A9">
        <w:rPr>
          <w:rFonts w:ascii="Arial" w:hAnsi="Arial" w:cs="Arial"/>
          <w:sz w:val="20"/>
          <w:szCs w:val="20"/>
        </w:rPr>
        <w:t>ằ</w:t>
      </w:r>
      <w:r w:rsidRPr="004B06A9">
        <w:rPr>
          <w:rFonts w:ascii="Arial" w:hAnsi="Arial" w:cs="Arial"/>
          <w:sz w:val="20"/>
          <w:szCs w:val="20"/>
        </w:rPr>
        <w:t>ng văn b</w:t>
      </w:r>
      <w:r w:rsidRPr="004B06A9">
        <w:rPr>
          <w:rFonts w:ascii="Arial" w:hAnsi="Arial" w:cs="Arial"/>
          <w:sz w:val="20"/>
          <w:szCs w:val="20"/>
        </w:rPr>
        <w:t>ả</w:t>
      </w:r>
      <w:r w:rsidRPr="004B06A9">
        <w:rPr>
          <w:rFonts w:ascii="Arial" w:hAnsi="Arial" w:cs="Arial"/>
          <w:sz w:val="20"/>
          <w:szCs w:val="20"/>
        </w:rPr>
        <w:t>n cho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w:t>
      </w:r>
      <w:r w:rsidRPr="004B06A9">
        <w:rPr>
          <w:rFonts w:ascii="Arial" w:hAnsi="Arial" w:cs="Arial"/>
          <w:sz w:val="20"/>
          <w:szCs w:val="20"/>
        </w:rPr>
        <w:t>ề</w:t>
      </w:r>
      <w:r w:rsidRPr="004B06A9">
        <w:rPr>
          <w:rFonts w:ascii="Arial" w:hAnsi="Arial" w:cs="Arial"/>
          <w:sz w:val="20"/>
          <w:szCs w:val="20"/>
        </w:rPr>
        <w:t xml:space="preserve"> các n</w:t>
      </w:r>
      <w:r w:rsidRPr="004B06A9">
        <w:rPr>
          <w:rFonts w:ascii="Arial" w:hAnsi="Arial" w:cs="Arial"/>
          <w:sz w:val="20"/>
          <w:szCs w:val="20"/>
        </w:rPr>
        <w:t>ộ</w:t>
      </w:r>
      <w:r w:rsidRPr="004B06A9">
        <w:rPr>
          <w:rFonts w:ascii="Arial" w:hAnsi="Arial" w:cs="Arial"/>
          <w:sz w:val="20"/>
          <w:szCs w:val="20"/>
        </w:rPr>
        <w:t>i dung thay đ</w:t>
      </w:r>
      <w:r w:rsidRPr="004B06A9">
        <w:rPr>
          <w:rFonts w:ascii="Arial" w:hAnsi="Arial" w:cs="Arial"/>
          <w:sz w:val="20"/>
          <w:szCs w:val="20"/>
        </w:rPr>
        <w:t>ổ</w:t>
      </w:r>
      <w:r w:rsidRPr="004B06A9">
        <w:rPr>
          <w:rFonts w:ascii="Arial" w:hAnsi="Arial" w:cs="Arial"/>
          <w:sz w:val="20"/>
          <w:szCs w:val="20"/>
        </w:rPr>
        <w:t>i d</w:t>
      </w:r>
      <w:r w:rsidRPr="004B06A9">
        <w:rPr>
          <w:rFonts w:ascii="Arial" w:hAnsi="Arial" w:cs="Arial"/>
          <w:sz w:val="20"/>
          <w:szCs w:val="20"/>
        </w:rPr>
        <w:t>ự</w:t>
      </w:r>
      <w:r w:rsidRPr="004B06A9">
        <w:rPr>
          <w:rFonts w:ascii="Arial" w:hAnsi="Arial" w:cs="Arial"/>
          <w:sz w:val="20"/>
          <w:szCs w:val="20"/>
        </w:rPr>
        <w:t xml:space="preserve"> ki</w:t>
      </w:r>
      <w:r w:rsidRPr="004B06A9">
        <w:rPr>
          <w:rFonts w:ascii="Arial" w:hAnsi="Arial" w:cs="Arial"/>
          <w:sz w:val="20"/>
          <w:szCs w:val="20"/>
        </w:rPr>
        <w:t>ế</w:t>
      </w:r>
      <w:r w:rsidRPr="004B06A9">
        <w:rPr>
          <w:rFonts w:ascii="Arial" w:hAnsi="Arial" w:cs="Arial"/>
          <w:sz w:val="20"/>
          <w:szCs w:val="20"/>
        </w:rPr>
        <w:t>n (n</w:t>
      </w:r>
      <w:r w:rsidRPr="004B06A9">
        <w:rPr>
          <w:rFonts w:ascii="Arial" w:hAnsi="Arial" w:cs="Arial"/>
          <w:sz w:val="20"/>
          <w:szCs w:val="20"/>
        </w:rPr>
        <w:t>ế</w:t>
      </w:r>
      <w:r w:rsidRPr="004B06A9">
        <w:rPr>
          <w:rFonts w:ascii="Arial" w:hAnsi="Arial" w:cs="Arial"/>
          <w:sz w:val="20"/>
          <w:szCs w:val="20"/>
        </w:rPr>
        <w:t>u có) liên quan đ</w:t>
      </w:r>
      <w:r w:rsidRPr="004B06A9">
        <w:rPr>
          <w:rFonts w:ascii="Arial" w:hAnsi="Arial" w:cs="Arial"/>
          <w:sz w:val="20"/>
          <w:szCs w:val="20"/>
        </w:rPr>
        <w:t>ế</w:t>
      </w:r>
      <w:r w:rsidRPr="004B06A9">
        <w:rPr>
          <w:rFonts w:ascii="Arial" w:hAnsi="Arial" w:cs="Arial"/>
          <w:sz w:val="20"/>
          <w:szCs w:val="20"/>
        </w:rPr>
        <w:t>n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mua bán đi</w:t>
      </w:r>
      <w:r w:rsidRPr="004B06A9">
        <w:rPr>
          <w:rFonts w:ascii="Arial" w:hAnsi="Arial" w:cs="Arial"/>
          <w:sz w:val="20"/>
          <w:szCs w:val="20"/>
        </w:rPr>
        <w:t>ệ</w:t>
      </w:r>
      <w:r w:rsidRPr="004B06A9">
        <w:rPr>
          <w:rFonts w:ascii="Arial" w:hAnsi="Arial" w:cs="Arial"/>
          <w:sz w:val="20"/>
          <w:szCs w:val="20"/>
        </w:rPr>
        <w:t>n đã ký k</w:t>
      </w:r>
      <w:r w:rsidRPr="004B06A9">
        <w:rPr>
          <w:rFonts w:ascii="Arial" w:hAnsi="Arial" w:cs="Arial"/>
          <w:sz w:val="20"/>
          <w:szCs w:val="20"/>
        </w:rPr>
        <w:t>ế</w:t>
      </w:r>
      <w:r w:rsidRPr="004B06A9">
        <w:rPr>
          <w:rFonts w:ascii="Arial" w:hAnsi="Arial" w:cs="Arial"/>
          <w:sz w:val="20"/>
          <w:szCs w:val="20"/>
        </w:rPr>
        <w:t>t và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trư</w:t>
      </w:r>
      <w:r w:rsidRPr="004B06A9">
        <w:rPr>
          <w:rFonts w:ascii="Arial" w:hAnsi="Arial" w:cs="Arial"/>
          <w:sz w:val="20"/>
          <w:szCs w:val="20"/>
        </w:rPr>
        <w:t>ớ</w:t>
      </w:r>
      <w:r w:rsidRPr="004B06A9">
        <w:rPr>
          <w:rFonts w:ascii="Arial" w:hAnsi="Arial" w:cs="Arial"/>
          <w:sz w:val="20"/>
          <w:szCs w:val="20"/>
        </w:rPr>
        <w:t>c khi đ</w:t>
      </w:r>
      <w:r w:rsidRPr="004B06A9">
        <w:rPr>
          <w:rFonts w:ascii="Arial" w:hAnsi="Arial" w:cs="Arial"/>
          <w:sz w:val="20"/>
          <w:szCs w:val="20"/>
        </w:rPr>
        <w:t>ầ</w:t>
      </w:r>
      <w:r w:rsidRPr="004B06A9">
        <w:rPr>
          <w:rFonts w:ascii="Arial" w:hAnsi="Arial" w:cs="Arial"/>
          <w:sz w:val="20"/>
          <w:szCs w:val="20"/>
        </w:rPr>
        <w:t>u tư xây d</w:t>
      </w:r>
      <w:r w:rsidRPr="004B06A9">
        <w:rPr>
          <w:rFonts w:ascii="Arial" w:hAnsi="Arial" w:cs="Arial"/>
          <w:sz w:val="20"/>
          <w:szCs w:val="20"/>
        </w:rPr>
        <w:t>ự</w:t>
      </w:r>
      <w:r w:rsidRPr="004B06A9">
        <w:rPr>
          <w:rFonts w:ascii="Arial" w:hAnsi="Arial" w:cs="Arial"/>
          <w:sz w:val="20"/>
          <w:szCs w:val="20"/>
        </w:rPr>
        <w:t>ng, l</w:t>
      </w:r>
      <w:r w:rsidRPr="004B06A9">
        <w:rPr>
          <w:rFonts w:ascii="Arial" w:hAnsi="Arial" w:cs="Arial"/>
          <w:sz w:val="20"/>
          <w:szCs w:val="20"/>
        </w:rPr>
        <w:t>ắ</w:t>
      </w:r>
      <w:r w:rsidRPr="004B06A9">
        <w:rPr>
          <w:rFonts w:ascii="Arial" w:hAnsi="Arial" w:cs="Arial"/>
          <w:sz w:val="20"/>
          <w:szCs w:val="20"/>
        </w:rPr>
        <w:t xml:space="preserve">p </w:t>
      </w:r>
      <w:r w:rsidRPr="004B06A9">
        <w:rPr>
          <w:rFonts w:ascii="Arial" w:hAnsi="Arial" w:cs="Arial"/>
          <w:sz w:val="20"/>
          <w:szCs w:val="20"/>
        </w:rPr>
        <w:t>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có trách nhi</w:t>
      </w:r>
      <w:r w:rsidRPr="004B06A9">
        <w:rPr>
          <w:rFonts w:ascii="Arial" w:hAnsi="Arial" w:cs="Arial"/>
          <w:sz w:val="20"/>
          <w:szCs w:val="20"/>
        </w:rPr>
        <w:t>ệ</w:t>
      </w:r>
      <w:r w:rsidRPr="004B06A9">
        <w:rPr>
          <w:rFonts w:ascii="Arial" w:hAnsi="Arial" w:cs="Arial"/>
          <w:sz w:val="20"/>
          <w:szCs w:val="20"/>
        </w:rPr>
        <w:t>m xem xét,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mua bán đi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c</w:t>
      </w:r>
      <w:r w:rsidRPr="004B06A9">
        <w:rPr>
          <w:rFonts w:ascii="Arial" w:hAnsi="Arial" w:cs="Arial"/>
          <w:sz w:val="20"/>
          <w:szCs w:val="20"/>
        </w:rPr>
        <w:t>ủ</w:t>
      </w:r>
      <w:r w:rsidRPr="004B06A9">
        <w:rPr>
          <w:rFonts w:ascii="Arial" w:hAnsi="Arial" w:cs="Arial"/>
          <w:sz w:val="20"/>
          <w:szCs w:val="20"/>
        </w:rPr>
        <w:t>a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05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th</w:t>
      </w:r>
      <w:r w:rsidRPr="004B06A9">
        <w:rPr>
          <w:rFonts w:ascii="Arial" w:hAnsi="Arial" w:cs="Arial"/>
          <w:sz w:val="20"/>
          <w:szCs w:val="20"/>
        </w:rPr>
        <w:t>ông báo.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phát sinh vư</w:t>
      </w:r>
      <w:r w:rsidRPr="004B06A9">
        <w:rPr>
          <w:rFonts w:ascii="Arial" w:hAnsi="Arial" w:cs="Arial"/>
          <w:sz w:val="20"/>
          <w:szCs w:val="20"/>
        </w:rPr>
        <w:t>ớ</w:t>
      </w:r>
      <w:r w:rsidRPr="004B06A9">
        <w:rPr>
          <w:rFonts w:ascii="Arial" w:hAnsi="Arial" w:cs="Arial"/>
          <w:sz w:val="20"/>
          <w:szCs w:val="20"/>
        </w:rPr>
        <w:t>ng m</w:t>
      </w:r>
      <w:r w:rsidRPr="004B06A9">
        <w:rPr>
          <w:rFonts w:ascii="Arial" w:hAnsi="Arial" w:cs="Arial"/>
          <w:sz w:val="20"/>
          <w:szCs w:val="20"/>
        </w:rPr>
        <w:t>ắ</w:t>
      </w:r>
      <w:r w:rsidRPr="004B06A9">
        <w:rPr>
          <w:rFonts w:ascii="Arial" w:hAnsi="Arial" w:cs="Arial"/>
          <w:sz w:val="20"/>
          <w:szCs w:val="20"/>
        </w:rPr>
        <w:t>c trong quá trình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mà vư</w:t>
      </w:r>
      <w:r w:rsidRPr="004B06A9">
        <w:rPr>
          <w:rFonts w:ascii="Arial" w:hAnsi="Arial" w:cs="Arial"/>
          <w:sz w:val="20"/>
          <w:szCs w:val="20"/>
        </w:rPr>
        <w:t>ợ</w:t>
      </w:r>
      <w:r w:rsidRPr="004B06A9">
        <w:rPr>
          <w:rFonts w:ascii="Arial" w:hAnsi="Arial" w:cs="Arial"/>
          <w:sz w:val="20"/>
          <w:szCs w:val="20"/>
        </w:rPr>
        <w:t>t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 xml:space="preserve">t, các bên báo cáo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đ</w:t>
      </w:r>
      <w:r w:rsidRPr="004B06A9">
        <w:rPr>
          <w:rFonts w:ascii="Arial" w:hAnsi="Arial" w:cs="Arial"/>
          <w:sz w:val="20"/>
          <w:szCs w:val="20"/>
        </w:rPr>
        <w:t>ể</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w:t>
      </w:r>
    </w:p>
    <w:p w14:paraId="7A8AEA5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chưa có đi</w:t>
      </w:r>
      <w:r w:rsidRPr="004B06A9">
        <w:rPr>
          <w:rFonts w:ascii="Arial" w:hAnsi="Arial" w:cs="Arial"/>
          <w:sz w:val="20"/>
          <w:szCs w:val="20"/>
        </w:rPr>
        <w:t>ể</w:t>
      </w:r>
      <w:r w:rsidRPr="004B06A9">
        <w:rPr>
          <w:rFonts w:ascii="Arial" w:hAnsi="Arial" w:cs="Arial"/>
          <w:sz w:val="20"/>
          <w:szCs w:val="20"/>
        </w:rPr>
        <w:t>m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c</w:t>
      </w:r>
      <w:r w:rsidRPr="004B06A9">
        <w:rPr>
          <w:rFonts w:ascii="Arial" w:hAnsi="Arial" w:cs="Arial"/>
          <w:sz w:val="20"/>
          <w:szCs w:val="20"/>
        </w:rPr>
        <w:t>ủ</w:t>
      </w:r>
      <w:r w:rsidRPr="004B06A9">
        <w:rPr>
          <w:rFonts w:ascii="Arial" w:hAnsi="Arial" w:cs="Arial"/>
          <w:sz w:val="20"/>
          <w:szCs w:val="20"/>
        </w:rPr>
        <w:t>a B</w:t>
      </w:r>
      <w:r w:rsidRPr="004B06A9">
        <w:rPr>
          <w:rFonts w:ascii="Arial" w:hAnsi="Arial" w:cs="Arial"/>
          <w:sz w:val="20"/>
          <w:szCs w:val="20"/>
        </w:rPr>
        <w:t>ộ</w:t>
      </w:r>
      <w:r w:rsidRPr="004B06A9">
        <w:rPr>
          <w:rFonts w:ascii="Arial" w:hAnsi="Arial" w:cs="Arial"/>
          <w:sz w:val="20"/>
          <w:szCs w:val="20"/>
        </w:rPr>
        <w:t xml:space="preserve"> trư</w:t>
      </w:r>
      <w:r w:rsidRPr="004B06A9">
        <w:rPr>
          <w:rFonts w:ascii="Arial" w:hAnsi="Arial" w:cs="Arial"/>
          <w:sz w:val="20"/>
          <w:szCs w:val="20"/>
        </w:rPr>
        <w:t>ở</w:t>
      </w:r>
      <w:r w:rsidRPr="004B06A9">
        <w:rPr>
          <w:rFonts w:ascii="Arial" w:hAnsi="Arial" w:cs="Arial"/>
          <w:sz w:val="20"/>
          <w:szCs w:val="20"/>
        </w:rPr>
        <w:t>ng B</w:t>
      </w:r>
      <w:r w:rsidRPr="004B06A9">
        <w:rPr>
          <w:rFonts w:ascii="Arial" w:hAnsi="Arial" w:cs="Arial"/>
          <w:sz w:val="20"/>
          <w:szCs w:val="20"/>
        </w:rPr>
        <w:t>ộ</w:t>
      </w:r>
      <w:r w:rsidRPr="004B06A9">
        <w:rPr>
          <w:rFonts w:ascii="Arial" w:hAnsi="Arial" w:cs="Arial"/>
          <w:sz w:val="20"/>
          <w:szCs w:val="20"/>
        </w:rPr>
        <w:t xml:space="preserve"> Công Thương v</w:t>
      </w:r>
      <w:r w:rsidRPr="004B06A9">
        <w:rPr>
          <w:rFonts w:ascii="Arial" w:hAnsi="Arial" w:cs="Arial"/>
          <w:sz w:val="20"/>
          <w:szCs w:val="20"/>
        </w:rPr>
        <w:t>ề</w:t>
      </w:r>
      <w:r w:rsidRPr="004B06A9">
        <w:rPr>
          <w:rFonts w:ascii="Arial" w:hAnsi="Arial" w:cs="Arial"/>
          <w:sz w:val="20"/>
          <w:szCs w:val="20"/>
        </w:rPr>
        <w:t xml:space="preserve">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truy</w:t>
      </w:r>
      <w:r w:rsidRPr="004B06A9">
        <w:rPr>
          <w:rFonts w:ascii="Arial" w:hAnsi="Arial" w:cs="Arial"/>
          <w:sz w:val="20"/>
          <w:szCs w:val="20"/>
        </w:rPr>
        <w:t>ề</w:t>
      </w:r>
      <w:r w:rsidRPr="004B06A9">
        <w:rPr>
          <w:rFonts w:ascii="Arial" w:hAnsi="Arial" w:cs="Arial"/>
          <w:sz w:val="20"/>
          <w:szCs w:val="20"/>
        </w:rPr>
        <w:t>n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và đo đ</w:t>
      </w:r>
      <w:r w:rsidRPr="004B06A9">
        <w:rPr>
          <w:rFonts w:ascii="Arial" w:hAnsi="Arial" w:cs="Arial"/>
          <w:sz w:val="20"/>
          <w:szCs w:val="20"/>
        </w:rPr>
        <w:t>ế</w:t>
      </w:r>
      <w:r w:rsidRPr="004B06A9">
        <w:rPr>
          <w:rFonts w:ascii="Arial" w:hAnsi="Arial" w:cs="Arial"/>
          <w:sz w:val="20"/>
          <w:szCs w:val="20"/>
        </w:rPr>
        <w:t>m đi</w:t>
      </w:r>
      <w:r w:rsidRPr="004B06A9">
        <w:rPr>
          <w:rFonts w:ascii="Arial" w:hAnsi="Arial" w:cs="Arial"/>
          <w:sz w:val="20"/>
          <w:szCs w:val="20"/>
        </w:rPr>
        <w:t>ệ</w:t>
      </w:r>
      <w:r w:rsidRPr="004B06A9">
        <w:rPr>
          <w:rFonts w:ascii="Arial" w:hAnsi="Arial" w:cs="Arial"/>
          <w:sz w:val="20"/>
          <w:szCs w:val="20"/>
        </w:rPr>
        <w:t>n năng;</w:t>
      </w:r>
    </w:p>
    <w:p w14:paraId="3E4D9C92" w14:textId="5850DE8C"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Tùy theo quy mô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và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w:t>
      </w:r>
      <w:r w:rsidRPr="004B06A9">
        <w:rPr>
          <w:rFonts w:ascii="Arial" w:hAnsi="Arial" w:cs="Arial"/>
          <w:sz w:val="20"/>
          <w:szCs w:val="20"/>
        </w:rPr>
        <w:t>ả</w:t>
      </w:r>
      <w:r w:rsidRPr="004B06A9">
        <w:rPr>
          <w:rFonts w:ascii="Arial" w:hAnsi="Arial" w:cs="Arial"/>
          <w:sz w:val="20"/>
          <w:szCs w:val="20"/>
        </w:rPr>
        <w:t>i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yê</w:t>
      </w:r>
      <w:r w:rsidRPr="004B06A9">
        <w:rPr>
          <w:rFonts w:ascii="Arial" w:hAnsi="Arial" w:cs="Arial"/>
          <w:sz w:val="20"/>
          <w:szCs w:val="20"/>
        </w:rPr>
        <w:t>u c</w:t>
      </w:r>
      <w:r w:rsidRPr="004B06A9">
        <w:rPr>
          <w:rFonts w:ascii="Arial" w:hAnsi="Arial" w:cs="Arial"/>
          <w:sz w:val="20"/>
          <w:szCs w:val="20"/>
        </w:rPr>
        <w:t>ầ</w:t>
      </w:r>
      <w:r w:rsidRPr="004B06A9">
        <w:rPr>
          <w:rFonts w:ascii="Arial" w:hAnsi="Arial" w:cs="Arial"/>
          <w:sz w:val="20"/>
          <w:szCs w:val="20"/>
        </w:rPr>
        <w:t>u k</w:t>
      </w:r>
      <w:r w:rsidRPr="004B06A9">
        <w:rPr>
          <w:rFonts w:ascii="Arial" w:hAnsi="Arial" w:cs="Arial"/>
          <w:sz w:val="20"/>
          <w:szCs w:val="20"/>
        </w:rPr>
        <w:t>ỹ</w:t>
      </w:r>
      <w:r w:rsidRPr="004B06A9">
        <w:rPr>
          <w:rFonts w:ascii="Arial" w:hAnsi="Arial" w:cs="Arial"/>
          <w:sz w:val="20"/>
          <w:szCs w:val="20"/>
        </w:rPr>
        <w:t xml:space="preserve"> thu</w:t>
      </w:r>
      <w:r w:rsidRPr="004B06A9">
        <w:rPr>
          <w:rFonts w:ascii="Arial" w:hAnsi="Arial" w:cs="Arial"/>
          <w:sz w:val="20"/>
          <w:szCs w:val="20"/>
        </w:rPr>
        <w:t>ậ</w:t>
      </w:r>
      <w:r w:rsidRPr="004B06A9">
        <w:rPr>
          <w:rFonts w:ascii="Arial" w:hAnsi="Arial" w:cs="Arial"/>
          <w:sz w:val="20"/>
          <w:szCs w:val="20"/>
        </w:rPr>
        <w:t>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giám sát, b</w:t>
      </w:r>
      <w:r w:rsidRPr="004B06A9">
        <w:rPr>
          <w:rFonts w:ascii="Arial" w:hAnsi="Arial" w:cs="Arial"/>
          <w:sz w:val="20"/>
          <w:szCs w:val="20"/>
        </w:rPr>
        <w:t>ả</w:t>
      </w:r>
      <w:r w:rsidRPr="004B06A9">
        <w:rPr>
          <w:rFonts w:ascii="Arial" w:hAnsi="Arial" w:cs="Arial"/>
          <w:sz w:val="20"/>
          <w:szCs w:val="20"/>
        </w:rPr>
        <w:t>o v</w:t>
      </w:r>
      <w:r w:rsidRPr="004B06A9">
        <w:rPr>
          <w:rFonts w:ascii="Arial" w:hAnsi="Arial" w:cs="Arial"/>
          <w:sz w:val="20"/>
          <w:szCs w:val="20"/>
        </w:rPr>
        <w:t>ệ</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và quy đ</w:t>
      </w:r>
      <w:r w:rsidRPr="004B06A9">
        <w:rPr>
          <w:rFonts w:ascii="Arial" w:hAnsi="Arial" w:cs="Arial"/>
          <w:sz w:val="20"/>
          <w:szCs w:val="20"/>
        </w:rPr>
        <w:t>ị</w:t>
      </w:r>
      <w:r w:rsidRPr="004B06A9">
        <w:rPr>
          <w:rFonts w:ascii="Arial" w:hAnsi="Arial" w:cs="Arial"/>
          <w:sz w:val="20"/>
          <w:szCs w:val="20"/>
        </w:rPr>
        <w:t>nh c</w:t>
      </w:r>
      <w:r w:rsidRPr="004B06A9">
        <w:rPr>
          <w:rFonts w:ascii="Arial" w:hAnsi="Arial" w:cs="Arial"/>
          <w:sz w:val="20"/>
          <w:szCs w:val="20"/>
        </w:rPr>
        <w:t>ủ</w:t>
      </w:r>
      <w:r w:rsidRPr="004B06A9">
        <w:rPr>
          <w:rFonts w:ascii="Arial" w:hAnsi="Arial" w:cs="Arial"/>
          <w:sz w:val="20"/>
          <w:szCs w:val="20"/>
        </w:rPr>
        <w:t>a B</w:t>
      </w:r>
      <w:r w:rsidRPr="004B06A9">
        <w:rPr>
          <w:rFonts w:ascii="Arial" w:hAnsi="Arial" w:cs="Arial"/>
          <w:sz w:val="20"/>
          <w:szCs w:val="20"/>
        </w:rPr>
        <w:t>ộ</w:t>
      </w:r>
      <w:r w:rsidRPr="004B06A9">
        <w:rPr>
          <w:rFonts w:ascii="Arial" w:hAnsi="Arial" w:cs="Arial"/>
          <w:sz w:val="20"/>
          <w:szCs w:val="20"/>
        </w:rPr>
        <w:t xml:space="preserve"> trư</w:t>
      </w:r>
      <w:r w:rsidRPr="004B06A9">
        <w:rPr>
          <w:rFonts w:ascii="Arial" w:hAnsi="Arial" w:cs="Arial"/>
          <w:sz w:val="20"/>
          <w:szCs w:val="20"/>
        </w:rPr>
        <w:t>ở</w:t>
      </w:r>
      <w:r w:rsidRPr="004B06A9">
        <w:rPr>
          <w:rFonts w:ascii="Arial" w:hAnsi="Arial" w:cs="Arial"/>
          <w:sz w:val="20"/>
          <w:szCs w:val="20"/>
        </w:rPr>
        <w:t>ng B</w:t>
      </w:r>
      <w:r w:rsidRPr="004B06A9">
        <w:rPr>
          <w:rFonts w:ascii="Arial" w:hAnsi="Arial" w:cs="Arial"/>
          <w:sz w:val="20"/>
          <w:szCs w:val="20"/>
        </w:rPr>
        <w:t>ộ</w:t>
      </w:r>
      <w:r w:rsidRPr="004B06A9">
        <w:rPr>
          <w:rFonts w:ascii="Arial" w:hAnsi="Arial" w:cs="Arial"/>
          <w:sz w:val="20"/>
          <w:szCs w:val="20"/>
        </w:rPr>
        <w:t xml:space="preserve"> Công Thương v</w:t>
      </w:r>
      <w:r w:rsidRPr="004B06A9">
        <w:rPr>
          <w:rFonts w:ascii="Arial" w:hAnsi="Arial" w:cs="Arial"/>
          <w:sz w:val="20"/>
          <w:szCs w:val="20"/>
        </w:rPr>
        <w:t>ề</w:t>
      </w:r>
      <w:r w:rsidRPr="004B06A9">
        <w:rPr>
          <w:rFonts w:ascii="Arial" w:hAnsi="Arial" w:cs="Arial"/>
          <w:sz w:val="20"/>
          <w:szCs w:val="20"/>
        </w:rPr>
        <w:t xml:space="preserve">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truy</w:t>
      </w:r>
      <w:r w:rsidRPr="004B06A9">
        <w:rPr>
          <w:rFonts w:ascii="Arial" w:hAnsi="Arial" w:cs="Arial"/>
          <w:sz w:val="20"/>
          <w:szCs w:val="20"/>
        </w:rPr>
        <w:t>ề</w:t>
      </w:r>
      <w:r w:rsidRPr="004B06A9">
        <w:rPr>
          <w:rFonts w:ascii="Arial" w:hAnsi="Arial" w:cs="Arial"/>
          <w:sz w:val="20"/>
          <w:szCs w:val="20"/>
        </w:rPr>
        <w:t>n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và đo đ</w:t>
      </w:r>
      <w:r w:rsidRPr="004B06A9">
        <w:rPr>
          <w:rFonts w:ascii="Arial" w:hAnsi="Arial" w:cs="Arial"/>
          <w:sz w:val="20"/>
          <w:szCs w:val="20"/>
        </w:rPr>
        <w:t>ế</w:t>
      </w:r>
      <w:r w:rsidRPr="004B06A9">
        <w:rPr>
          <w:rFonts w:ascii="Arial" w:hAnsi="Arial" w:cs="Arial"/>
          <w:sz w:val="20"/>
          <w:szCs w:val="20"/>
        </w:rPr>
        <w:t>m đi</w:t>
      </w:r>
      <w:r w:rsidRPr="004B06A9">
        <w:rPr>
          <w:rFonts w:ascii="Arial" w:hAnsi="Arial" w:cs="Arial"/>
          <w:sz w:val="20"/>
          <w:szCs w:val="20"/>
        </w:rPr>
        <w:t>ệ</w:t>
      </w:r>
      <w:r w:rsidRPr="004B06A9">
        <w:rPr>
          <w:rFonts w:ascii="Arial" w:hAnsi="Arial" w:cs="Arial"/>
          <w:sz w:val="20"/>
          <w:szCs w:val="20"/>
        </w:rPr>
        <w:t>n năng.</w:t>
      </w:r>
      <w:r w:rsidR="004B06A9">
        <w:rPr>
          <w:rFonts w:ascii="Arial" w:hAnsi="Arial" w:cs="Arial"/>
          <w:sz w:val="20"/>
          <w:szCs w:val="20"/>
        </w:rPr>
        <w:t>”</w:t>
      </w:r>
      <w:r w:rsidRPr="004B06A9">
        <w:rPr>
          <w:rFonts w:ascii="Arial" w:hAnsi="Arial" w:cs="Arial"/>
          <w:sz w:val="20"/>
          <w:szCs w:val="20"/>
        </w:rPr>
        <w:t>;</w:t>
      </w:r>
    </w:p>
    <w:p w14:paraId="427C5C1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đo</w:t>
      </w:r>
      <w:r w:rsidRPr="004B06A9">
        <w:rPr>
          <w:rFonts w:ascii="Arial" w:hAnsi="Arial" w:cs="Arial"/>
          <w:sz w:val="20"/>
          <w:szCs w:val="20"/>
        </w:rPr>
        <w:t>ạ</w:t>
      </w:r>
      <w:r w:rsidRPr="004B06A9">
        <w:rPr>
          <w:rFonts w:ascii="Arial" w:hAnsi="Arial" w:cs="Arial"/>
          <w:sz w:val="20"/>
          <w:szCs w:val="20"/>
        </w:rPr>
        <w:t>n m</w:t>
      </w:r>
      <w:r w:rsidRPr="004B06A9">
        <w:rPr>
          <w:rFonts w:ascii="Arial" w:hAnsi="Arial" w:cs="Arial"/>
          <w:sz w:val="20"/>
          <w:szCs w:val="20"/>
        </w:rPr>
        <w:t>ở</w:t>
      </w:r>
      <w:r w:rsidRPr="004B06A9">
        <w:rPr>
          <w:rFonts w:ascii="Arial" w:hAnsi="Arial" w:cs="Arial"/>
          <w:sz w:val="20"/>
          <w:szCs w:val="20"/>
        </w:rPr>
        <w:t xml:space="preserve"> đ</w:t>
      </w:r>
      <w:r w:rsidRPr="004B06A9">
        <w:rPr>
          <w:rFonts w:ascii="Arial" w:hAnsi="Arial" w:cs="Arial"/>
          <w:sz w:val="20"/>
          <w:szCs w:val="20"/>
        </w:rPr>
        <w:t>ầ</w:t>
      </w:r>
      <w:r w:rsidRPr="004B06A9">
        <w:rPr>
          <w:rFonts w:ascii="Arial" w:hAnsi="Arial" w:cs="Arial"/>
          <w:sz w:val="20"/>
          <w:szCs w:val="20"/>
        </w:rPr>
        <w:t>u c</w:t>
      </w:r>
      <w:r w:rsidRPr="004B06A9">
        <w:rPr>
          <w:rFonts w:ascii="Arial" w:hAnsi="Arial" w:cs="Arial"/>
          <w:sz w:val="20"/>
          <w:szCs w:val="20"/>
        </w:rPr>
        <w:t>ủ</w:t>
      </w:r>
      <w:r w:rsidRPr="004B06A9">
        <w:rPr>
          <w:rFonts w:ascii="Arial" w:hAnsi="Arial" w:cs="Arial"/>
          <w:sz w:val="20"/>
          <w:szCs w:val="20"/>
        </w:rPr>
        <w:t>a kho</w:t>
      </w:r>
      <w:r w:rsidRPr="004B06A9">
        <w:rPr>
          <w:rFonts w:ascii="Arial" w:hAnsi="Arial" w:cs="Arial"/>
          <w:sz w:val="20"/>
          <w:szCs w:val="20"/>
        </w:rPr>
        <w:t>ả</w:t>
      </w:r>
      <w:r w:rsidRPr="004B06A9">
        <w:rPr>
          <w:rFonts w:ascii="Arial" w:hAnsi="Arial" w:cs="Arial"/>
          <w:sz w:val="20"/>
          <w:szCs w:val="20"/>
        </w:rPr>
        <w:t>n 3 như sau:</w:t>
      </w:r>
    </w:p>
    <w:p w14:paraId="37E5AA09" w14:textId="3C63EDD1"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3. Đối với nguồn điện có bán sản lượng điện dư vào hệ thống điện quốc gia, tổ chức, cá nhân thực hiện theo quy định tại điểm a, điểm b khoản 1; điểm b, điểm c khoản 2 Điều này và quy định sau:</w:t>
      </w:r>
      <w:r>
        <w:rPr>
          <w:rFonts w:ascii="Arial" w:hAnsi="Arial" w:cs="Arial"/>
          <w:sz w:val="20"/>
          <w:szCs w:val="20"/>
        </w:rPr>
        <w:t>”</w:t>
      </w:r>
      <w:r w:rsidRPr="004B06A9">
        <w:rPr>
          <w:rFonts w:ascii="Arial" w:hAnsi="Arial" w:cs="Arial"/>
          <w:sz w:val="20"/>
          <w:szCs w:val="20"/>
        </w:rPr>
        <w:t>;</w:t>
      </w:r>
    </w:p>
    <w:p w14:paraId="00B8E04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d)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d vào sau đi</w:t>
      </w:r>
      <w:r w:rsidRPr="004B06A9">
        <w:rPr>
          <w:rFonts w:ascii="Arial" w:hAnsi="Arial" w:cs="Arial"/>
          <w:sz w:val="20"/>
          <w:szCs w:val="20"/>
        </w:rPr>
        <w:t>ể</w:t>
      </w:r>
      <w:r w:rsidRPr="004B06A9">
        <w:rPr>
          <w:rFonts w:ascii="Arial" w:hAnsi="Arial" w:cs="Arial"/>
          <w:sz w:val="20"/>
          <w:szCs w:val="20"/>
        </w:rPr>
        <w:t>m c kho</w:t>
      </w:r>
      <w:r w:rsidRPr="004B06A9">
        <w:rPr>
          <w:rFonts w:ascii="Arial" w:hAnsi="Arial" w:cs="Arial"/>
          <w:sz w:val="20"/>
          <w:szCs w:val="20"/>
        </w:rPr>
        <w:t>ả</w:t>
      </w:r>
      <w:r w:rsidRPr="004B06A9">
        <w:rPr>
          <w:rFonts w:ascii="Arial" w:hAnsi="Arial" w:cs="Arial"/>
          <w:sz w:val="20"/>
          <w:szCs w:val="20"/>
        </w:rPr>
        <w:t>n 4 như sau:</w:t>
      </w:r>
    </w:p>
    <w:p w14:paraId="4F80E8CC" w14:textId="38F11B19"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d) Hợp đồng mua bán sản lượng điện dư do các bên thỏa thuận ký kết, bảo đảm tuân thủ quy định pháp luật về điện lực và pháp luật có liên quan.</w:t>
      </w:r>
      <w:r>
        <w:rPr>
          <w:rFonts w:ascii="Arial" w:hAnsi="Arial" w:cs="Arial"/>
          <w:sz w:val="20"/>
          <w:szCs w:val="20"/>
        </w:rPr>
        <w:t>”</w:t>
      </w:r>
    </w:p>
    <w:p w14:paraId="1F6FAE4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7.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13 như sau:</w:t>
      </w:r>
    </w:p>
    <w:p w14:paraId="1A7CD83F" w14:textId="3FFF31AF"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13. Quy định chung</w:t>
      </w:r>
    </w:p>
    <w:p w14:paraId="42809A31" w14:textId="77777777" w:rsidR="00533643" w:rsidRPr="00A835BD" w:rsidRDefault="00C76E90" w:rsidP="004B06A9">
      <w:pPr>
        <w:adjustRightInd w:val="0"/>
        <w:snapToGrid w:val="0"/>
        <w:spacing w:after="120" w:line="240" w:lineRule="auto"/>
        <w:ind w:firstLine="720"/>
        <w:jc w:val="both"/>
        <w:rPr>
          <w:rFonts w:ascii="Arial" w:hAnsi="Arial" w:cs="Arial"/>
          <w:iCs/>
          <w:sz w:val="20"/>
          <w:szCs w:val="20"/>
        </w:rPr>
      </w:pPr>
      <w:r w:rsidRPr="00A835BD">
        <w:rPr>
          <w:rFonts w:ascii="Arial" w:hAnsi="Arial" w:cs="Arial"/>
          <w:iCs/>
          <w:sz w:val="20"/>
          <w:szCs w:val="20"/>
        </w:rPr>
        <w:t>1. Công trình xây d</w:t>
      </w:r>
      <w:r w:rsidRPr="00A835BD">
        <w:rPr>
          <w:rFonts w:ascii="Arial" w:hAnsi="Arial" w:cs="Arial"/>
          <w:iCs/>
          <w:sz w:val="20"/>
          <w:szCs w:val="20"/>
        </w:rPr>
        <w:t>ự</w:t>
      </w:r>
      <w:r w:rsidRPr="00A835BD">
        <w:rPr>
          <w:rFonts w:ascii="Arial" w:hAnsi="Arial" w:cs="Arial"/>
          <w:iCs/>
          <w:sz w:val="20"/>
          <w:szCs w:val="20"/>
        </w:rPr>
        <w:t>ng là nhà ho</w:t>
      </w:r>
      <w:r w:rsidRPr="00A835BD">
        <w:rPr>
          <w:rFonts w:ascii="Arial" w:hAnsi="Arial" w:cs="Arial"/>
          <w:iCs/>
          <w:sz w:val="20"/>
          <w:szCs w:val="20"/>
        </w:rPr>
        <w:t>ặ</w:t>
      </w:r>
      <w:r w:rsidRPr="00A835BD">
        <w:rPr>
          <w:rFonts w:ascii="Arial" w:hAnsi="Arial" w:cs="Arial"/>
          <w:iCs/>
          <w:sz w:val="20"/>
          <w:szCs w:val="20"/>
        </w:rPr>
        <w:t>c có k</w:t>
      </w:r>
      <w:r w:rsidRPr="00A835BD">
        <w:rPr>
          <w:rFonts w:ascii="Arial" w:hAnsi="Arial" w:cs="Arial"/>
          <w:iCs/>
          <w:sz w:val="20"/>
          <w:szCs w:val="20"/>
        </w:rPr>
        <w:t>ế</w:t>
      </w:r>
      <w:r w:rsidRPr="00A835BD">
        <w:rPr>
          <w:rFonts w:ascii="Arial" w:hAnsi="Arial" w:cs="Arial"/>
          <w:iCs/>
          <w:sz w:val="20"/>
          <w:szCs w:val="20"/>
        </w:rPr>
        <w:t>t c</w:t>
      </w:r>
      <w:r w:rsidRPr="00A835BD">
        <w:rPr>
          <w:rFonts w:ascii="Arial" w:hAnsi="Arial" w:cs="Arial"/>
          <w:iCs/>
          <w:sz w:val="20"/>
          <w:szCs w:val="20"/>
        </w:rPr>
        <w:t>ấ</w:t>
      </w:r>
      <w:r w:rsidRPr="00A835BD">
        <w:rPr>
          <w:rFonts w:ascii="Arial" w:hAnsi="Arial" w:cs="Arial"/>
          <w:iCs/>
          <w:sz w:val="20"/>
          <w:szCs w:val="20"/>
        </w:rPr>
        <w:t>u d</w:t>
      </w:r>
      <w:r w:rsidRPr="00A835BD">
        <w:rPr>
          <w:rFonts w:ascii="Arial" w:hAnsi="Arial" w:cs="Arial"/>
          <w:iCs/>
          <w:sz w:val="20"/>
          <w:szCs w:val="20"/>
        </w:rPr>
        <w:t>ạ</w:t>
      </w:r>
      <w:r w:rsidRPr="00A835BD">
        <w:rPr>
          <w:rFonts w:ascii="Arial" w:hAnsi="Arial" w:cs="Arial"/>
          <w:iCs/>
          <w:sz w:val="20"/>
          <w:szCs w:val="20"/>
        </w:rPr>
        <w:t>ng nhà b</w:t>
      </w:r>
      <w:r w:rsidRPr="00A835BD">
        <w:rPr>
          <w:rFonts w:ascii="Arial" w:hAnsi="Arial" w:cs="Arial"/>
          <w:iCs/>
          <w:sz w:val="20"/>
          <w:szCs w:val="20"/>
        </w:rPr>
        <w:t>ả</w:t>
      </w:r>
      <w:r w:rsidRPr="00A835BD">
        <w:rPr>
          <w:rFonts w:ascii="Arial" w:hAnsi="Arial" w:cs="Arial"/>
          <w:iCs/>
          <w:sz w:val="20"/>
          <w:szCs w:val="20"/>
        </w:rPr>
        <w:t>o đ</w:t>
      </w:r>
      <w:r w:rsidRPr="00A835BD">
        <w:rPr>
          <w:rFonts w:ascii="Arial" w:hAnsi="Arial" w:cs="Arial"/>
          <w:iCs/>
          <w:sz w:val="20"/>
          <w:szCs w:val="20"/>
        </w:rPr>
        <w:t>ả</w:t>
      </w:r>
      <w:r w:rsidRPr="00A835BD">
        <w:rPr>
          <w:rFonts w:ascii="Arial" w:hAnsi="Arial" w:cs="Arial"/>
          <w:iCs/>
          <w:sz w:val="20"/>
          <w:szCs w:val="20"/>
        </w:rPr>
        <w:t>m tuân th</w:t>
      </w:r>
      <w:r w:rsidRPr="00A835BD">
        <w:rPr>
          <w:rFonts w:ascii="Arial" w:hAnsi="Arial" w:cs="Arial"/>
          <w:iCs/>
          <w:sz w:val="20"/>
          <w:szCs w:val="20"/>
        </w:rPr>
        <w:t>ủ</w:t>
      </w:r>
      <w:r w:rsidRPr="00A835BD">
        <w:rPr>
          <w:rFonts w:ascii="Arial" w:hAnsi="Arial" w:cs="Arial"/>
          <w:iCs/>
          <w:sz w:val="20"/>
          <w:szCs w:val="20"/>
        </w:rPr>
        <w:t xml:space="preserve"> quy đ</w:t>
      </w:r>
      <w:r w:rsidRPr="00A835BD">
        <w:rPr>
          <w:rFonts w:ascii="Arial" w:hAnsi="Arial" w:cs="Arial"/>
          <w:iCs/>
          <w:sz w:val="20"/>
          <w:szCs w:val="20"/>
        </w:rPr>
        <w:t>ị</w:t>
      </w:r>
      <w:r w:rsidRPr="00A835BD">
        <w:rPr>
          <w:rFonts w:ascii="Arial" w:hAnsi="Arial" w:cs="Arial"/>
          <w:iCs/>
          <w:sz w:val="20"/>
          <w:szCs w:val="20"/>
        </w:rPr>
        <w:t>nh v</w:t>
      </w:r>
      <w:r w:rsidRPr="00A835BD">
        <w:rPr>
          <w:rFonts w:ascii="Arial" w:hAnsi="Arial" w:cs="Arial"/>
          <w:iCs/>
          <w:sz w:val="20"/>
          <w:szCs w:val="20"/>
        </w:rPr>
        <w:t>ề</w:t>
      </w:r>
      <w:r w:rsidRPr="00A835BD">
        <w:rPr>
          <w:rFonts w:ascii="Arial" w:hAnsi="Arial" w:cs="Arial"/>
          <w:iCs/>
          <w:sz w:val="20"/>
          <w:szCs w:val="20"/>
        </w:rPr>
        <w:t xml:space="preserve"> an toàn đi</w:t>
      </w:r>
      <w:r w:rsidRPr="00A835BD">
        <w:rPr>
          <w:rFonts w:ascii="Arial" w:hAnsi="Arial" w:cs="Arial"/>
          <w:iCs/>
          <w:sz w:val="20"/>
          <w:szCs w:val="20"/>
        </w:rPr>
        <w:t>ệ</w:t>
      </w:r>
      <w:r w:rsidRPr="00A835BD">
        <w:rPr>
          <w:rFonts w:ascii="Arial" w:hAnsi="Arial" w:cs="Arial"/>
          <w:iCs/>
          <w:sz w:val="20"/>
          <w:szCs w:val="20"/>
        </w:rPr>
        <w:t>n, phòng cháy và ch</w:t>
      </w:r>
      <w:r w:rsidRPr="00A835BD">
        <w:rPr>
          <w:rFonts w:ascii="Arial" w:hAnsi="Arial" w:cs="Arial"/>
          <w:iCs/>
          <w:sz w:val="20"/>
          <w:szCs w:val="20"/>
        </w:rPr>
        <w:t>ữ</w:t>
      </w:r>
      <w:r w:rsidRPr="00A835BD">
        <w:rPr>
          <w:rFonts w:ascii="Arial" w:hAnsi="Arial" w:cs="Arial"/>
          <w:iCs/>
          <w:sz w:val="20"/>
          <w:szCs w:val="20"/>
        </w:rPr>
        <w:t>a cháy đư</w:t>
      </w:r>
      <w:r w:rsidRPr="00A835BD">
        <w:rPr>
          <w:rFonts w:ascii="Arial" w:hAnsi="Arial" w:cs="Arial"/>
          <w:iCs/>
          <w:sz w:val="20"/>
          <w:szCs w:val="20"/>
        </w:rPr>
        <w:t>ợ</w:t>
      </w:r>
      <w:r w:rsidRPr="00A835BD">
        <w:rPr>
          <w:rFonts w:ascii="Arial" w:hAnsi="Arial" w:cs="Arial"/>
          <w:iCs/>
          <w:sz w:val="20"/>
          <w:szCs w:val="20"/>
        </w:rPr>
        <w:t>c l</w:t>
      </w:r>
      <w:r w:rsidRPr="00A835BD">
        <w:rPr>
          <w:rFonts w:ascii="Arial" w:hAnsi="Arial" w:cs="Arial"/>
          <w:iCs/>
          <w:sz w:val="20"/>
          <w:szCs w:val="20"/>
        </w:rPr>
        <w:t>ắ</w:t>
      </w:r>
      <w:r w:rsidRPr="00A835BD">
        <w:rPr>
          <w:rFonts w:ascii="Arial" w:hAnsi="Arial" w:cs="Arial"/>
          <w:iCs/>
          <w:sz w:val="20"/>
          <w:szCs w:val="20"/>
        </w:rPr>
        <w:t>p đ</w:t>
      </w:r>
      <w:r w:rsidRPr="00A835BD">
        <w:rPr>
          <w:rFonts w:ascii="Arial" w:hAnsi="Arial" w:cs="Arial"/>
          <w:iCs/>
          <w:sz w:val="20"/>
          <w:szCs w:val="20"/>
        </w:rPr>
        <w:t>ặ</w:t>
      </w:r>
      <w:r w:rsidRPr="00A835BD">
        <w:rPr>
          <w:rFonts w:ascii="Arial" w:hAnsi="Arial" w:cs="Arial"/>
          <w:iCs/>
          <w:sz w:val="20"/>
          <w:szCs w:val="20"/>
        </w:rPr>
        <w:t>t ngu</w:t>
      </w:r>
      <w:r w:rsidRPr="00A835BD">
        <w:rPr>
          <w:rFonts w:ascii="Arial" w:hAnsi="Arial" w:cs="Arial"/>
          <w:iCs/>
          <w:sz w:val="20"/>
          <w:szCs w:val="20"/>
        </w:rPr>
        <w:t>ồ</w:t>
      </w:r>
      <w:r w:rsidRPr="00A835BD">
        <w:rPr>
          <w:rFonts w:ascii="Arial" w:hAnsi="Arial" w:cs="Arial"/>
          <w:iCs/>
          <w:sz w:val="20"/>
          <w:szCs w:val="20"/>
        </w:rPr>
        <w:t>n đi</w:t>
      </w:r>
      <w:r w:rsidRPr="00A835BD">
        <w:rPr>
          <w:rFonts w:ascii="Arial" w:hAnsi="Arial" w:cs="Arial"/>
          <w:iCs/>
          <w:sz w:val="20"/>
          <w:szCs w:val="20"/>
        </w:rPr>
        <w:t>ệ</w:t>
      </w:r>
      <w:r w:rsidRPr="00A835BD">
        <w:rPr>
          <w:rFonts w:ascii="Arial" w:hAnsi="Arial" w:cs="Arial"/>
          <w:iCs/>
          <w:sz w:val="20"/>
          <w:szCs w:val="20"/>
        </w:rPr>
        <w:t>n m</w:t>
      </w:r>
      <w:r w:rsidRPr="00A835BD">
        <w:rPr>
          <w:rFonts w:ascii="Arial" w:hAnsi="Arial" w:cs="Arial"/>
          <w:iCs/>
          <w:sz w:val="20"/>
          <w:szCs w:val="20"/>
        </w:rPr>
        <w:t>ặ</w:t>
      </w:r>
      <w:r w:rsidRPr="00A835BD">
        <w:rPr>
          <w:rFonts w:ascii="Arial" w:hAnsi="Arial" w:cs="Arial"/>
          <w:iCs/>
          <w:sz w:val="20"/>
          <w:szCs w:val="20"/>
        </w:rPr>
        <w:t>t tr</w:t>
      </w:r>
      <w:r w:rsidRPr="00A835BD">
        <w:rPr>
          <w:rFonts w:ascii="Arial" w:hAnsi="Arial" w:cs="Arial"/>
          <w:iCs/>
          <w:sz w:val="20"/>
          <w:szCs w:val="20"/>
        </w:rPr>
        <w:t>ờ</w:t>
      </w:r>
      <w:r w:rsidRPr="00A835BD">
        <w:rPr>
          <w:rFonts w:ascii="Arial" w:hAnsi="Arial" w:cs="Arial"/>
          <w:iCs/>
          <w:sz w:val="20"/>
          <w:szCs w:val="20"/>
        </w:rPr>
        <w:t>i trên mái nhà theo hình th</w:t>
      </w:r>
      <w:r w:rsidRPr="00A835BD">
        <w:rPr>
          <w:rFonts w:ascii="Arial" w:hAnsi="Arial" w:cs="Arial"/>
          <w:iCs/>
          <w:sz w:val="20"/>
          <w:szCs w:val="20"/>
        </w:rPr>
        <w:t>ứ</w:t>
      </w:r>
      <w:r w:rsidRPr="00A835BD">
        <w:rPr>
          <w:rFonts w:ascii="Arial" w:hAnsi="Arial" w:cs="Arial"/>
          <w:iCs/>
          <w:sz w:val="20"/>
          <w:szCs w:val="20"/>
        </w:rPr>
        <w:t>c t</w:t>
      </w:r>
      <w:r w:rsidRPr="00A835BD">
        <w:rPr>
          <w:rFonts w:ascii="Arial" w:hAnsi="Arial" w:cs="Arial"/>
          <w:iCs/>
          <w:sz w:val="20"/>
          <w:szCs w:val="20"/>
        </w:rPr>
        <w:t>ự</w:t>
      </w:r>
      <w:r w:rsidRPr="00A835BD">
        <w:rPr>
          <w:rFonts w:ascii="Arial" w:hAnsi="Arial" w:cs="Arial"/>
          <w:iCs/>
          <w:sz w:val="20"/>
          <w:szCs w:val="20"/>
        </w:rPr>
        <w:t xml:space="preserve"> s</w:t>
      </w:r>
      <w:r w:rsidRPr="00A835BD">
        <w:rPr>
          <w:rFonts w:ascii="Arial" w:hAnsi="Arial" w:cs="Arial"/>
          <w:iCs/>
          <w:sz w:val="20"/>
          <w:szCs w:val="20"/>
        </w:rPr>
        <w:t>ả</w:t>
      </w:r>
      <w:r w:rsidRPr="00A835BD">
        <w:rPr>
          <w:rFonts w:ascii="Arial" w:hAnsi="Arial" w:cs="Arial"/>
          <w:iCs/>
          <w:sz w:val="20"/>
          <w:szCs w:val="20"/>
        </w:rPr>
        <w:t>n xu</w:t>
      </w:r>
      <w:r w:rsidRPr="00A835BD">
        <w:rPr>
          <w:rFonts w:ascii="Arial" w:hAnsi="Arial" w:cs="Arial"/>
          <w:iCs/>
          <w:sz w:val="20"/>
          <w:szCs w:val="20"/>
        </w:rPr>
        <w:t>ấ</w:t>
      </w:r>
      <w:r w:rsidRPr="00A835BD">
        <w:rPr>
          <w:rFonts w:ascii="Arial" w:hAnsi="Arial" w:cs="Arial"/>
          <w:iCs/>
          <w:sz w:val="20"/>
          <w:szCs w:val="20"/>
        </w:rPr>
        <w:t>t, t</w:t>
      </w:r>
      <w:r w:rsidRPr="00A835BD">
        <w:rPr>
          <w:rFonts w:ascii="Arial" w:hAnsi="Arial" w:cs="Arial"/>
          <w:iCs/>
          <w:sz w:val="20"/>
          <w:szCs w:val="20"/>
        </w:rPr>
        <w:t>ự</w:t>
      </w:r>
      <w:r w:rsidRPr="00A835BD">
        <w:rPr>
          <w:rFonts w:ascii="Arial" w:hAnsi="Arial" w:cs="Arial"/>
          <w:iCs/>
          <w:sz w:val="20"/>
          <w:szCs w:val="20"/>
        </w:rPr>
        <w:t xml:space="preserve"> tiêu th</w:t>
      </w:r>
      <w:r w:rsidRPr="00A835BD">
        <w:rPr>
          <w:rFonts w:ascii="Arial" w:hAnsi="Arial" w:cs="Arial"/>
          <w:iCs/>
          <w:sz w:val="20"/>
          <w:szCs w:val="20"/>
        </w:rPr>
        <w:t>ụ</w:t>
      </w:r>
      <w:r w:rsidRPr="00A835BD">
        <w:rPr>
          <w:rFonts w:ascii="Arial" w:hAnsi="Arial" w:cs="Arial"/>
          <w:iCs/>
          <w:sz w:val="20"/>
          <w:szCs w:val="20"/>
        </w:rPr>
        <w:t>.</w:t>
      </w:r>
    </w:p>
    <w:p w14:paraId="5AA81135" w14:textId="77777777" w:rsidR="00533643" w:rsidRPr="00A835BD" w:rsidRDefault="00C76E90" w:rsidP="004B06A9">
      <w:pPr>
        <w:adjustRightInd w:val="0"/>
        <w:snapToGrid w:val="0"/>
        <w:spacing w:after="120" w:line="240" w:lineRule="auto"/>
        <w:ind w:firstLine="720"/>
        <w:jc w:val="both"/>
        <w:rPr>
          <w:rFonts w:ascii="Arial" w:hAnsi="Arial" w:cs="Arial"/>
          <w:iCs/>
          <w:sz w:val="20"/>
          <w:szCs w:val="20"/>
        </w:rPr>
      </w:pPr>
      <w:r w:rsidRPr="00A835BD">
        <w:rPr>
          <w:rFonts w:ascii="Arial" w:hAnsi="Arial" w:cs="Arial"/>
          <w:iCs/>
          <w:sz w:val="20"/>
          <w:szCs w:val="20"/>
        </w:rPr>
        <w:t>2. H</w:t>
      </w:r>
      <w:r w:rsidRPr="00A835BD">
        <w:rPr>
          <w:rFonts w:ascii="Arial" w:hAnsi="Arial" w:cs="Arial"/>
          <w:iCs/>
          <w:sz w:val="20"/>
          <w:szCs w:val="20"/>
        </w:rPr>
        <w:t>ộ</w:t>
      </w:r>
      <w:r w:rsidRPr="00A835BD">
        <w:rPr>
          <w:rFonts w:ascii="Arial" w:hAnsi="Arial" w:cs="Arial"/>
          <w:iCs/>
          <w:sz w:val="20"/>
          <w:szCs w:val="20"/>
        </w:rPr>
        <w:t xml:space="preserve"> gia đình s</w:t>
      </w:r>
      <w:r w:rsidRPr="00A835BD">
        <w:rPr>
          <w:rFonts w:ascii="Arial" w:hAnsi="Arial" w:cs="Arial"/>
          <w:iCs/>
          <w:sz w:val="20"/>
          <w:szCs w:val="20"/>
        </w:rPr>
        <w:t>ử</w:t>
      </w:r>
      <w:r w:rsidRPr="00A835BD">
        <w:rPr>
          <w:rFonts w:ascii="Arial" w:hAnsi="Arial" w:cs="Arial"/>
          <w:iCs/>
          <w:sz w:val="20"/>
          <w:szCs w:val="20"/>
        </w:rPr>
        <w:t xml:space="preserve"> d</w:t>
      </w:r>
      <w:r w:rsidRPr="00A835BD">
        <w:rPr>
          <w:rFonts w:ascii="Arial" w:hAnsi="Arial" w:cs="Arial"/>
          <w:iCs/>
          <w:sz w:val="20"/>
          <w:szCs w:val="20"/>
        </w:rPr>
        <w:t>ụ</w:t>
      </w:r>
      <w:r w:rsidRPr="00A835BD">
        <w:rPr>
          <w:rFonts w:ascii="Arial" w:hAnsi="Arial" w:cs="Arial"/>
          <w:iCs/>
          <w:sz w:val="20"/>
          <w:szCs w:val="20"/>
        </w:rPr>
        <w:t xml:space="preserve">ng nhà </w:t>
      </w:r>
      <w:r w:rsidRPr="00A835BD">
        <w:rPr>
          <w:rFonts w:ascii="Arial" w:hAnsi="Arial" w:cs="Arial"/>
          <w:iCs/>
          <w:sz w:val="20"/>
          <w:szCs w:val="20"/>
        </w:rPr>
        <w:t>ở</w:t>
      </w:r>
      <w:r w:rsidRPr="00A835BD">
        <w:rPr>
          <w:rFonts w:ascii="Arial" w:hAnsi="Arial" w:cs="Arial"/>
          <w:iCs/>
          <w:sz w:val="20"/>
          <w:szCs w:val="20"/>
        </w:rPr>
        <w:t xml:space="preserve"> riêng l</w:t>
      </w:r>
      <w:r w:rsidRPr="00A835BD">
        <w:rPr>
          <w:rFonts w:ascii="Arial" w:hAnsi="Arial" w:cs="Arial"/>
          <w:iCs/>
          <w:sz w:val="20"/>
          <w:szCs w:val="20"/>
        </w:rPr>
        <w:t>ẻ</w:t>
      </w:r>
      <w:r w:rsidRPr="00A835BD">
        <w:rPr>
          <w:rFonts w:ascii="Arial" w:hAnsi="Arial" w:cs="Arial"/>
          <w:iCs/>
          <w:sz w:val="20"/>
          <w:szCs w:val="20"/>
        </w:rPr>
        <w:t xml:space="preserve"> l</w:t>
      </w:r>
      <w:r w:rsidRPr="00A835BD">
        <w:rPr>
          <w:rFonts w:ascii="Arial" w:hAnsi="Arial" w:cs="Arial"/>
          <w:iCs/>
          <w:sz w:val="20"/>
          <w:szCs w:val="20"/>
        </w:rPr>
        <w:t>ắ</w:t>
      </w:r>
      <w:r w:rsidRPr="00A835BD">
        <w:rPr>
          <w:rFonts w:ascii="Arial" w:hAnsi="Arial" w:cs="Arial"/>
          <w:iCs/>
          <w:sz w:val="20"/>
          <w:szCs w:val="20"/>
        </w:rPr>
        <w:t>p đ</w:t>
      </w:r>
      <w:r w:rsidRPr="00A835BD">
        <w:rPr>
          <w:rFonts w:ascii="Arial" w:hAnsi="Arial" w:cs="Arial"/>
          <w:iCs/>
          <w:sz w:val="20"/>
          <w:szCs w:val="20"/>
        </w:rPr>
        <w:t>ặ</w:t>
      </w:r>
      <w:r w:rsidRPr="00A835BD">
        <w:rPr>
          <w:rFonts w:ascii="Arial" w:hAnsi="Arial" w:cs="Arial"/>
          <w:iCs/>
          <w:sz w:val="20"/>
          <w:szCs w:val="20"/>
        </w:rPr>
        <w:t>t ngu</w:t>
      </w:r>
      <w:r w:rsidRPr="00A835BD">
        <w:rPr>
          <w:rFonts w:ascii="Arial" w:hAnsi="Arial" w:cs="Arial"/>
          <w:iCs/>
          <w:sz w:val="20"/>
          <w:szCs w:val="20"/>
        </w:rPr>
        <w:t>ồ</w:t>
      </w:r>
      <w:r w:rsidRPr="00A835BD">
        <w:rPr>
          <w:rFonts w:ascii="Arial" w:hAnsi="Arial" w:cs="Arial"/>
          <w:iCs/>
          <w:sz w:val="20"/>
          <w:szCs w:val="20"/>
        </w:rPr>
        <w:t>n đi</w:t>
      </w:r>
      <w:r w:rsidRPr="00A835BD">
        <w:rPr>
          <w:rFonts w:ascii="Arial" w:hAnsi="Arial" w:cs="Arial"/>
          <w:iCs/>
          <w:sz w:val="20"/>
          <w:szCs w:val="20"/>
        </w:rPr>
        <w:t>ệ</w:t>
      </w:r>
      <w:r w:rsidRPr="00A835BD">
        <w:rPr>
          <w:rFonts w:ascii="Arial" w:hAnsi="Arial" w:cs="Arial"/>
          <w:iCs/>
          <w:sz w:val="20"/>
          <w:szCs w:val="20"/>
        </w:rPr>
        <w:t>n m</w:t>
      </w:r>
      <w:r w:rsidRPr="00A835BD">
        <w:rPr>
          <w:rFonts w:ascii="Arial" w:hAnsi="Arial" w:cs="Arial"/>
          <w:iCs/>
          <w:sz w:val="20"/>
          <w:szCs w:val="20"/>
        </w:rPr>
        <w:t>ặ</w:t>
      </w:r>
      <w:r w:rsidRPr="00A835BD">
        <w:rPr>
          <w:rFonts w:ascii="Arial" w:hAnsi="Arial" w:cs="Arial"/>
          <w:iCs/>
          <w:sz w:val="20"/>
          <w:szCs w:val="20"/>
        </w:rPr>
        <w:t>t tr</w:t>
      </w:r>
      <w:r w:rsidRPr="00A835BD">
        <w:rPr>
          <w:rFonts w:ascii="Arial" w:hAnsi="Arial" w:cs="Arial"/>
          <w:iCs/>
          <w:sz w:val="20"/>
          <w:szCs w:val="20"/>
        </w:rPr>
        <w:t>ờ</w:t>
      </w:r>
      <w:r w:rsidRPr="00A835BD">
        <w:rPr>
          <w:rFonts w:ascii="Arial" w:hAnsi="Arial" w:cs="Arial"/>
          <w:iCs/>
          <w:sz w:val="20"/>
          <w:szCs w:val="20"/>
        </w:rPr>
        <w:t>i mái nhà t</w:t>
      </w:r>
      <w:r w:rsidRPr="00A835BD">
        <w:rPr>
          <w:rFonts w:ascii="Arial" w:hAnsi="Arial" w:cs="Arial"/>
          <w:iCs/>
          <w:sz w:val="20"/>
          <w:szCs w:val="20"/>
        </w:rPr>
        <w:t>ự</w:t>
      </w:r>
      <w:r w:rsidRPr="00A835BD">
        <w:rPr>
          <w:rFonts w:ascii="Arial" w:hAnsi="Arial" w:cs="Arial"/>
          <w:iCs/>
          <w:sz w:val="20"/>
          <w:szCs w:val="20"/>
        </w:rPr>
        <w:t xml:space="preserve"> s</w:t>
      </w:r>
      <w:r w:rsidRPr="00A835BD">
        <w:rPr>
          <w:rFonts w:ascii="Arial" w:hAnsi="Arial" w:cs="Arial"/>
          <w:iCs/>
          <w:sz w:val="20"/>
          <w:szCs w:val="20"/>
        </w:rPr>
        <w:t>ả</w:t>
      </w:r>
      <w:r w:rsidRPr="00A835BD">
        <w:rPr>
          <w:rFonts w:ascii="Arial" w:hAnsi="Arial" w:cs="Arial"/>
          <w:iCs/>
          <w:sz w:val="20"/>
          <w:szCs w:val="20"/>
        </w:rPr>
        <w:t>n xu</w:t>
      </w:r>
      <w:r w:rsidRPr="00A835BD">
        <w:rPr>
          <w:rFonts w:ascii="Arial" w:hAnsi="Arial" w:cs="Arial"/>
          <w:iCs/>
          <w:sz w:val="20"/>
          <w:szCs w:val="20"/>
        </w:rPr>
        <w:t>ấ</w:t>
      </w:r>
      <w:r w:rsidRPr="00A835BD">
        <w:rPr>
          <w:rFonts w:ascii="Arial" w:hAnsi="Arial" w:cs="Arial"/>
          <w:iCs/>
          <w:sz w:val="20"/>
          <w:szCs w:val="20"/>
        </w:rPr>
        <w:t>t, t</w:t>
      </w:r>
      <w:r w:rsidRPr="00A835BD">
        <w:rPr>
          <w:rFonts w:ascii="Arial" w:hAnsi="Arial" w:cs="Arial"/>
          <w:iCs/>
          <w:sz w:val="20"/>
          <w:szCs w:val="20"/>
        </w:rPr>
        <w:t>ự</w:t>
      </w:r>
      <w:r w:rsidRPr="00A835BD">
        <w:rPr>
          <w:rFonts w:ascii="Arial" w:hAnsi="Arial" w:cs="Arial"/>
          <w:iCs/>
          <w:sz w:val="20"/>
          <w:szCs w:val="20"/>
        </w:rPr>
        <w:t xml:space="preserve"> tiêu th</w:t>
      </w:r>
      <w:r w:rsidRPr="00A835BD">
        <w:rPr>
          <w:rFonts w:ascii="Arial" w:hAnsi="Arial" w:cs="Arial"/>
          <w:iCs/>
          <w:sz w:val="20"/>
          <w:szCs w:val="20"/>
        </w:rPr>
        <w:t>ụ</w:t>
      </w:r>
      <w:r w:rsidRPr="00A835BD">
        <w:rPr>
          <w:rFonts w:ascii="Arial" w:hAnsi="Arial" w:cs="Arial"/>
          <w:iCs/>
          <w:sz w:val="20"/>
          <w:szCs w:val="20"/>
        </w:rPr>
        <w:t xml:space="preserve"> đ</w:t>
      </w:r>
      <w:r w:rsidRPr="00A835BD">
        <w:rPr>
          <w:rFonts w:ascii="Arial" w:hAnsi="Arial" w:cs="Arial"/>
          <w:iCs/>
          <w:sz w:val="20"/>
          <w:szCs w:val="20"/>
        </w:rPr>
        <w:t>ấ</w:t>
      </w:r>
      <w:r w:rsidRPr="00A835BD">
        <w:rPr>
          <w:rFonts w:ascii="Arial" w:hAnsi="Arial" w:cs="Arial"/>
          <w:iCs/>
          <w:sz w:val="20"/>
          <w:szCs w:val="20"/>
        </w:rPr>
        <w:t>u n</w:t>
      </w:r>
      <w:r w:rsidRPr="00A835BD">
        <w:rPr>
          <w:rFonts w:ascii="Arial" w:hAnsi="Arial" w:cs="Arial"/>
          <w:iCs/>
          <w:sz w:val="20"/>
          <w:szCs w:val="20"/>
        </w:rPr>
        <w:t>ố</w:t>
      </w:r>
      <w:r w:rsidRPr="00A835BD">
        <w:rPr>
          <w:rFonts w:ascii="Arial" w:hAnsi="Arial" w:cs="Arial"/>
          <w:iCs/>
          <w:sz w:val="20"/>
          <w:szCs w:val="20"/>
        </w:rPr>
        <w:t>i v</w:t>
      </w:r>
      <w:r w:rsidRPr="00A835BD">
        <w:rPr>
          <w:rFonts w:ascii="Arial" w:hAnsi="Arial" w:cs="Arial"/>
          <w:iCs/>
          <w:sz w:val="20"/>
          <w:szCs w:val="20"/>
        </w:rPr>
        <w:t>ớ</w:t>
      </w:r>
      <w:r w:rsidRPr="00A835BD">
        <w:rPr>
          <w:rFonts w:ascii="Arial" w:hAnsi="Arial" w:cs="Arial"/>
          <w:iCs/>
          <w:sz w:val="20"/>
          <w:szCs w:val="20"/>
        </w:rPr>
        <w:t>i h</w:t>
      </w:r>
      <w:r w:rsidRPr="00A835BD">
        <w:rPr>
          <w:rFonts w:ascii="Arial" w:hAnsi="Arial" w:cs="Arial"/>
          <w:iCs/>
          <w:sz w:val="20"/>
          <w:szCs w:val="20"/>
        </w:rPr>
        <w:t>ệ</w:t>
      </w:r>
      <w:r w:rsidRPr="00A835BD">
        <w:rPr>
          <w:rFonts w:ascii="Arial" w:hAnsi="Arial" w:cs="Arial"/>
          <w:iCs/>
          <w:sz w:val="20"/>
          <w:szCs w:val="20"/>
        </w:rPr>
        <w:t xml:space="preserve"> th</w:t>
      </w:r>
      <w:r w:rsidRPr="00A835BD">
        <w:rPr>
          <w:rFonts w:ascii="Arial" w:hAnsi="Arial" w:cs="Arial"/>
          <w:iCs/>
          <w:sz w:val="20"/>
          <w:szCs w:val="20"/>
        </w:rPr>
        <w:t>ố</w:t>
      </w:r>
      <w:r w:rsidRPr="00A835BD">
        <w:rPr>
          <w:rFonts w:ascii="Arial" w:hAnsi="Arial" w:cs="Arial"/>
          <w:iCs/>
          <w:sz w:val="20"/>
          <w:szCs w:val="20"/>
        </w:rPr>
        <w:t>ng đi</w:t>
      </w:r>
      <w:r w:rsidRPr="00A835BD">
        <w:rPr>
          <w:rFonts w:ascii="Arial" w:hAnsi="Arial" w:cs="Arial"/>
          <w:iCs/>
          <w:sz w:val="20"/>
          <w:szCs w:val="20"/>
        </w:rPr>
        <w:t>ệ</w:t>
      </w:r>
      <w:r w:rsidRPr="00A835BD">
        <w:rPr>
          <w:rFonts w:ascii="Arial" w:hAnsi="Arial" w:cs="Arial"/>
          <w:iCs/>
          <w:sz w:val="20"/>
          <w:szCs w:val="20"/>
        </w:rPr>
        <w:t>n</w:t>
      </w:r>
      <w:r w:rsidRPr="00A835BD">
        <w:rPr>
          <w:rFonts w:ascii="Arial" w:hAnsi="Arial" w:cs="Arial"/>
          <w:iCs/>
          <w:sz w:val="20"/>
          <w:szCs w:val="20"/>
        </w:rPr>
        <w:t xml:space="preserve"> qu</w:t>
      </w:r>
      <w:r w:rsidRPr="00A835BD">
        <w:rPr>
          <w:rFonts w:ascii="Arial" w:hAnsi="Arial" w:cs="Arial"/>
          <w:iCs/>
          <w:sz w:val="20"/>
          <w:szCs w:val="20"/>
        </w:rPr>
        <w:t>ố</w:t>
      </w:r>
      <w:r w:rsidRPr="00A835BD">
        <w:rPr>
          <w:rFonts w:ascii="Arial" w:hAnsi="Arial" w:cs="Arial"/>
          <w:iCs/>
          <w:sz w:val="20"/>
          <w:szCs w:val="20"/>
        </w:rPr>
        <w:t>c gia t</w:t>
      </w:r>
      <w:r w:rsidRPr="00A835BD">
        <w:rPr>
          <w:rFonts w:ascii="Arial" w:hAnsi="Arial" w:cs="Arial"/>
          <w:iCs/>
          <w:sz w:val="20"/>
          <w:szCs w:val="20"/>
        </w:rPr>
        <w:t>ạ</w:t>
      </w:r>
      <w:r w:rsidRPr="00A835BD">
        <w:rPr>
          <w:rFonts w:ascii="Arial" w:hAnsi="Arial" w:cs="Arial"/>
          <w:iCs/>
          <w:sz w:val="20"/>
          <w:szCs w:val="20"/>
        </w:rPr>
        <w:t>i c</w:t>
      </w:r>
      <w:r w:rsidRPr="00A835BD">
        <w:rPr>
          <w:rFonts w:ascii="Arial" w:hAnsi="Arial" w:cs="Arial"/>
          <w:iCs/>
          <w:sz w:val="20"/>
          <w:szCs w:val="20"/>
        </w:rPr>
        <w:t>ấ</w:t>
      </w:r>
      <w:r w:rsidRPr="00A835BD">
        <w:rPr>
          <w:rFonts w:ascii="Arial" w:hAnsi="Arial" w:cs="Arial"/>
          <w:iCs/>
          <w:sz w:val="20"/>
          <w:szCs w:val="20"/>
        </w:rPr>
        <w:t>p đi</w:t>
      </w:r>
      <w:r w:rsidRPr="00A835BD">
        <w:rPr>
          <w:rFonts w:ascii="Arial" w:hAnsi="Arial" w:cs="Arial"/>
          <w:iCs/>
          <w:sz w:val="20"/>
          <w:szCs w:val="20"/>
        </w:rPr>
        <w:t>ệ</w:t>
      </w:r>
      <w:r w:rsidRPr="00A835BD">
        <w:rPr>
          <w:rFonts w:ascii="Arial" w:hAnsi="Arial" w:cs="Arial"/>
          <w:iCs/>
          <w:sz w:val="20"/>
          <w:szCs w:val="20"/>
        </w:rPr>
        <w:t>n áp h</w:t>
      </w:r>
      <w:r w:rsidRPr="00A835BD">
        <w:rPr>
          <w:rFonts w:ascii="Arial" w:hAnsi="Arial" w:cs="Arial"/>
          <w:iCs/>
          <w:sz w:val="20"/>
          <w:szCs w:val="20"/>
        </w:rPr>
        <w:t>ạ</w:t>
      </w:r>
      <w:r w:rsidRPr="00A835BD">
        <w:rPr>
          <w:rFonts w:ascii="Arial" w:hAnsi="Arial" w:cs="Arial"/>
          <w:iCs/>
          <w:sz w:val="20"/>
          <w:szCs w:val="20"/>
        </w:rPr>
        <w:t xml:space="preserve"> áp và có bán s</w:t>
      </w:r>
      <w:r w:rsidRPr="00A835BD">
        <w:rPr>
          <w:rFonts w:ascii="Arial" w:hAnsi="Arial" w:cs="Arial"/>
          <w:iCs/>
          <w:sz w:val="20"/>
          <w:szCs w:val="20"/>
        </w:rPr>
        <w:t>ả</w:t>
      </w:r>
      <w:r w:rsidRPr="00A835BD">
        <w:rPr>
          <w:rFonts w:ascii="Arial" w:hAnsi="Arial" w:cs="Arial"/>
          <w:iCs/>
          <w:sz w:val="20"/>
          <w:szCs w:val="20"/>
        </w:rPr>
        <w:t>n lư</w:t>
      </w:r>
      <w:r w:rsidRPr="00A835BD">
        <w:rPr>
          <w:rFonts w:ascii="Arial" w:hAnsi="Arial" w:cs="Arial"/>
          <w:iCs/>
          <w:sz w:val="20"/>
          <w:szCs w:val="20"/>
        </w:rPr>
        <w:t>ợ</w:t>
      </w:r>
      <w:r w:rsidRPr="00A835BD">
        <w:rPr>
          <w:rFonts w:ascii="Arial" w:hAnsi="Arial" w:cs="Arial"/>
          <w:iCs/>
          <w:sz w:val="20"/>
          <w:szCs w:val="20"/>
        </w:rPr>
        <w:t>ng đi</w:t>
      </w:r>
      <w:r w:rsidRPr="00A835BD">
        <w:rPr>
          <w:rFonts w:ascii="Arial" w:hAnsi="Arial" w:cs="Arial"/>
          <w:iCs/>
          <w:sz w:val="20"/>
          <w:szCs w:val="20"/>
        </w:rPr>
        <w:t>ệ</w:t>
      </w:r>
      <w:r w:rsidRPr="00A835BD">
        <w:rPr>
          <w:rFonts w:ascii="Arial" w:hAnsi="Arial" w:cs="Arial"/>
          <w:iCs/>
          <w:sz w:val="20"/>
          <w:szCs w:val="20"/>
        </w:rPr>
        <w:t>n dư đư</w:t>
      </w:r>
      <w:r w:rsidRPr="00A835BD">
        <w:rPr>
          <w:rFonts w:ascii="Arial" w:hAnsi="Arial" w:cs="Arial"/>
          <w:iCs/>
          <w:sz w:val="20"/>
          <w:szCs w:val="20"/>
        </w:rPr>
        <w:t>ợ</w:t>
      </w:r>
      <w:r w:rsidRPr="00A835BD">
        <w:rPr>
          <w:rFonts w:ascii="Arial" w:hAnsi="Arial" w:cs="Arial"/>
          <w:iCs/>
          <w:sz w:val="20"/>
          <w:szCs w:val="20"/>
        </w:rPr>
        <w:t>c mi</w:t>
      </w:r>
      <w:r w:rsidRPr="00A835BD">
        <w:rPr>
          <w:rFonts w:ascii="Arial" w:hAnsi="Arial" w:cs="Arial"/>
          <w:iCs/>
          <w:sz w:val="20"/>
          <w:szCs w:val="20"/>
        </w:rPr>
        <w:t>ễ</w:t>
      </w:r>
      <w:r w:rsidRPr="00A835BD">
        <w:rPr>
          <w:rFonts w:ascii="Arial" w:hAnsi="Arial" w:cs="Arial"/>
          <w:iCs/>
          <w:sz w:val="20"/>
          <w:szCs w:val="20"/>
        </w:rPr>
        <w:t>n ho</w:t>
      </w:r>
      <w:r w:rsidRPr="00A835BD">
        <w:rPr>
          <w:rFonts w:ascii="Arial" w:hAnsi="Arial" w:cs="Arial"/>
          <w:iCs/>
          <w:sz w:val="20"/>
          <w:szCs w:val="20"/>
        </w:rPr>
        <w:t>ặ</w:t>
      </w:r>
      <w:r w:rsidRPr="00A835BD">
        <w:rPr>
          <w:rFonts w:ascii="Arial" w:hAnsi="Arial" w:cs="Arial"/>
          <w:iCs/>
          <w:sz w:val="20"/>
          <w:szCs w:val="20"/>
        </w:rPr>
        <w:t>c không ph</w:t>
      </w:r>
      <w:r w:rsidRPr="00A835BD">
        <w:rPr>
          <w:rFonts w:ascii="Arial" w:hAnsi="Arial" w:cs="Arial"/>
          <w:iCs/>
          <w:sz w:val="20"/>
          <w:szCs w:val="20"/>
        </w:rPr>
        <w:t>ả</w:t>
      </w:r>
      <w:r w:rsidRPr="00A835BD">
        <w:rPr>
          <w:rFonts w:ascii="Arial" w:hAnsi="Arial" w:cs="Arial"/>
          <w:iCs/>
          <w:sz w:val="20"/>
          <w:szCs w:val="20"/>
        </w:rPr>
        <w:t>i đi</w:t>
      </w:r>
      <w:r w:rsidRPr="00A835BD">
        <w:rPr>
          <w:rFonts w:ascii="Arial" w:hAnsi="Arial" w:cs="Arial"/>
          <w:iCs/>
          <w:sz w:val="20"/>
          <w:szCs w:val="20"/>
        </w:rPr>
        <w:t>ề</w:t>
      </w:r>
      <w:r w:rsidRPr="00A835BD">
        <w:rPr>
          <w:rFonts w:ascii="Arial" w:hAnsi="Arial" w:cs="Arial"/>
          <w:iCs/>
          <w:sz w:val="20"/>
          <w:szCs w:val="20"/>
        </w:rPr>
        <w:t>u ch</w:t>
      </w:r>
      <w:r w:rsidRPr="00A835BD">
        <w:rPr>
          <w:rFonts w:ascii="Arial" w:hAnsi="Arial" w:cs="Arial"/>
          <w:iCs/>
          <w:sz w:val="20"/>
          <w:szCs w:val="20"/>
        </w:rPr>
        <w:t>ỉ</w:t>
      </w:r>
      <w:r w:rsidRPr="00A835BD">
        <w:rPr>
          <w:rFonts w:ascii="Arial" w:hAnsi="Arial" w:cs="Arial"/>
          <w:iCs/>
          <w:sz w:val="20"/>
          <w:szCs w:val="20"/>
        </w:rPr>
        <w:t>nh Gi</w:t>
      </w:r>
      <w:r w:rsidRPr="00A835BD">
        <w:rPr>
          <w:rFonts w:ascii="Arial" w:hAnsi="Arial" w:cs="Arial"/>
          <w:iCs/>
          <w:sz w:val="20"/>
          <w:szCs w:val="20"/>
        </w:rPr>
        <w:t>ấ</w:t>
      </w:r>
      <w:r w:rsidRPr="00A835BD">
        <w:rPr>
          <w:rFonts w:ascii="Arial" w:hAnsi="Arial" w:cs="Arial"/>
          <w:iCs/>
          <w:sz w:val="20"/>
          <w:szCs w:val="20"/>
        </w:rPr>
        <w:t>y ch</w:t>
      </w:r>
      <w:r w:rsidRPr="00A835BD">
        <w:rPr>
          <w:rFonts w:ascii="Arial" w:hAnsi="Arial" w:cs="Arial"/>
          <w:iCs/>
          <w:sz w:val="20"/>
          <w:szCs w:val="20"/>
        </w:rPr>
        <w:t>ứ</w:t>
      </w:r>
      <w:r w:rsidRPr="00A835BD">
        <w:rPr>
          <w:rFonts w:ascii="Arial" w:hAnsi="Arial" w:cs="Arial"/>
          <w:iCs/>
          <w:sz w:val="20"/>
          <w:szCs w:val="20"/>
        </w:rPr>
        <w:t>ng nh</w:t>
      </w:r>
      <w:r w:rsidRPr="00A835BD">
        <w:rPr>
          <w:rFonts w:ascii="Arial" w:hAnsi="Arial" w:cs="Arial"/>
          <w:iCs/>
          <w:sz w:val="20"/>
          <w:szCs w:val="20"/>
        </w:rPr>
        <w:t>ậ</w:t>
      </w:r>
      <w:r w:rsidRPr="00A835BD">
        <w:rPr>
          <w:rFonts w:ascii="Arial" w:hAnsi="Arial" w:cs="Arial"/>
          <w:iCs/>
          <w:sz w:val="20"/>
          <w:szCs w:val="20"/>
        </w:rPr>
        <w:t>n đăng ký h</w:t>
      </w:r>
      <w:r w:rsidRPr="00A835BD">
        <w:rPr>
          <w:rFonts w:ascii="Arial" w:hAnsi="Arial" w:cs="Arial"/>
          <w:iCs/>
          <w:sz w:val="20"/>
          <w:szCs w:val="20"/>
        </w:rPr>
        <w:t>ộ</w:t>
      </w:r>
      <w:r w:rsidRPr="00A835BD">
        <w:rPr>
          <w:rFonts w:ascii="Arial" w:hAnsi="Arial" w:cs="Arial"/>
          <w:iCs/>
          <w:sz w:val="20"/>
          <w:szCs w:val="20"/>
        </w:rPr>
        <w:t xml:space="preserve"> kinh doanh.</w:t>
      </w:r>
    </w:p>
    <w:p w14:paraId="7CA8FC1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A835BD">
        <w:rPr>
          <w:rFonts w:ascii="Arial" w:hAnsi="Arial" w:cs="Arial"/>
          <w:iCs/>
          <w:sz w:val="20"/>
          <w:szCs w:val="20"/>
        </w:rPr>
        <w:t>3. Công trình xây d</w:t>
      </w:r>
      <w:r w:rsidRPr="00A835BD">
        <w:rPr>
          <w:rFonts w:ascii="Arial" w:hAnsi="Arial" w:cs="Arial"/>
          <w:iCs/>
          <w:sz w:val="20"/>
          <w:szCs w:val="20"/>
        </w:rPr>
        <w:t>ự</w:t>
      </w:r>
      <w:r w:rsidRPr="00A835BD">
        <w:rPr>
          <w:rFonts w:ascii="Arial" w:hAnsi="Arial" w:cs="Arial"/>
          <w:iCs/>
          <w:sz w:val="20"/>
          <w:szCs w:val="20"/>
        </w:rPr>
        <w:t>ng là nhà ho</w:t>
      </w:r>
      <w:r w:rsidRPr="00A835BD">
        <w:rPr>
          <w:rFonts w:ascii="Arial" w:hAnsi="Arial" w:cs="Arial"/>
          <w:iCs/>
          <w:sz w:val="20"/>
          <w:szCs w:val="20"/>
        </w:rPr>
        <w:t>ặ</w:t>
      </w:r>
      <w:r w:rsidRPr="00A835BD">
        <w:rPr>
          <w:rFonts w:ascii="Arial" w:hAnsi="Arial" w:cs="Arial"/>
          <w:iCs/>
          <w:sz w:val="20"/>
          <w:szCs w:val="20"/>
        </w:rPr>
        <w:t>c có k</w:t>
      </w:r>
      <w:r w:rsidRPr="00A835BD">
        <w:rPr>
          <w:rFonts w:ascii="Arial" w:hAnsi="Arial" w:cs="Arial"/>
          <w:iCs/>
          <w:sz w:val="20"/>
          <w:szCs w:val="20"/>
        </w:rPr>
        <w:t>ế</w:t>
      </w:r>
      <w:r w:rsidRPr="00A835BD">
        <w:rPr>
          <w:rFonts w:ascii="Arial" w:hAnsi="Arial" w:cs="Arial"/>
          <w:iCs/>
          <w:sz w:val="20"/>
          <w:szCs w:val="20"/>
        </w:rPr>
        <w:t>t c</w:t>
      </w:r>
      <w:r w:rsidRPr="00A835BD">
        <w:rPr>
          <w:rFonts w:ascii="Arial" w:hAnsi="Arial" w:cs="Arial"/>
          <w:iCs/>
          <w:sz w:val="20"/>
          <w:szCs w:val="20"/>
        </w:rPr>
        <w:t>ấ</w:t>
      </w:r>
      <w:r w:rsidRPr="00A835BD">
        <w:rPr>
          <w:rFonts w:ascii="Arial" w:hAnsi="Arial" w:cs="Arial"/>
          <w:iCs/>
          <w:sz w:val="20"/>
          <w:szCs w:val="20"/>
        </w:rPr>
        <w:t>u d</w:t>
      </w:r>
      <w:r w:rsidRPr="00A835BD">
        <w:rPr>
          <w:rFonts w:ascii="Arial" w:hAnsi="Arial" w:cs="Arial"/>
          <w:iCs/>
          <w:sz w:val="20"/>
          <w:szCs w:val="20"/>
        </w:rPr>
        <w:t>ạ</w:t>
      </w:r>
      <w:r w:rsidRPr="00A835BD">
        <w:rPr>
          <w:rFonts w:ascii="Arial" w:hAnsi="Arial" w:cs="Arial"/>
          <w:iCs/>
          <w:sz w:val="20"/>
          <w:szCs w:val="20"/>
        </w:rPr>
        <w:t>ng nhà b</w:t>
      </w:r>
      <w:r w:rsidRPr="00A835BD">
        <w:rPr>
          <w:rFonts w:ascii="Arial" w:hAnsi="Arial" w:cs="Arial"/>
          <w:iCs/>
          <w:sz w:val="20"/>
          <w:szCs w:val="20"/>
        </w:rPr>
        <w:t>ả</w:t>
      </w:r>
      <w:r w:rsidRPr="00A835BD">
        <w:rPr>
          <w:rFonts w:ascii="Arial" w:hAnsi="Arial" w:cs="Arial"/>
          <w:iCs/>
          <w:sz w:val="20"/>
          <w:szCs w:val="20"/>
        </w:rPr>
        <w:t>o đ</w:t>
      </w:r>
      <w:r w:rsidRPr="00A835BD">
        <w:rPr>
          <w:rFonts w:ascii="Arial" w:hAnsi="Arial" w:cs="Arial"/>
          <w:iCs/>
          <w:sz w:val="20"/>
          <w:szCs w:val="20"/>
        </w:rPr>
        <w:t>ả</w:t>
      </w:r>
      <w:r w:rsidRPr="00A835BD">
        <w:rPr>
          <w:rFonts w:ascii="Arial" w:hAnsi="Arial" w:cs="Arial"/>
          <w:iCs/>
          <w:sz w:val="20"/>
          <w:szCs w:val="20"/>
        </w:rPr>
        <w:t>m tuân th</w:t>
      </w:r>
      <w:r w:rsidRPr="00A835BD">
        <w:rPr>
          <w:rFonts w:ascii="Arial" w:hAnsi="Arial" w:cs="Arial"/>
          <w:iCs/>
          <w:sz w:val="20"/>
          <w:szCs w:val="20"/>
        </w:rPr>
        <w:t>ủ</w:t>
      </w:r>
      <w:r w:rsidRPr="00A835BD">
        <w:rPr>
          <w:rFonts w:ascii="Arial" w:hAnsi="Arial" w:cs="Arial"/>
          <w:iCs/>
          <w:sz w:val="20"/>
          <w:szCs w:val="20"/>
        </w:rPr>
        <w:t xml:space="preserve"> quy đ</w:t>
      </w:r>
      <w:r w:rsidRPr="00A835BD">
        <w:rPr>
          <w:rFonts w:ascii="Arial" w:hAnsi="Arial" w:cs="Arial"/>
          <w:iCs/>
          <w:sz w:val="20"/>
          <w:szCs w:val="20"/>
        </w:rPr>
        <w:t>ị</w:t>
      </w:r>
      <w:r w:rsidRPr="00A835BD">
        <w:rPr>
          <w:rFonts w:ascii="Arial" w:hAnsi="Arial" w:cs="Arial"/>
          <w:iCs/>
          <w:sz w:val="20"/>
          <w:szCs w:val="20"/>
        </w:rPr>
        <w:t>nh v</w:t>
      </w:r>
      <w:r w:rsidRPr="00A835BD">
        <w:rPr>
          <w:rFonts w:ascii="Arial" w:hAnsi="Arial" w:cs="Arial"/>
          <w:iCs/>
          <w:sz w:val="20"/>
          <w:szCs w:val="20"/>
        </w:rPr>
        <w:t>ề</w:t>
      </w:r>
      <w:r w:rsidRPr="00A835BD">
        <w:rPr>
          <w:rFonts w:ascii="Arial" w:hAnsi="Arial" w:cs="Arial"/>
          <w:iCs/>
          <w:sz w:val="20"/>
          <w:szCs w:val="20"/>
        </w:rPr>
        <w:t xml:space="preserve"> an toàn đi</w:t>
      </w:r>
      <w:r w:rsidRPr="00A835BD">
        <w:rPr>
          <w:rFonts w:ascii="Arial" w:hAnsi="Arial" w:cs="Arial"/>
          <w:iCs/>
          <w:sz w:val="20"/>
          <w:szCs w:val="20"/>
        </w:rPr>
        <w:t>ệ</w:t>
      </w:r>
      <w:r w:rsidRPr="00A835BD">
        <w:rPr>
          <w:rFonts w:ascii="Arial" w:hAnsi="Arial" w:cs="Arial"/>
          <w:iCs/>
          <w:sz w:val="20"/>
          <w:szCs w:val="20"/>
        </w:rPr>
        <w:t>n, phòng cháy</w:t>
      </w:r>
      <w:r w:rsidRPr="004B06A9">
        <w:rPr>
          <w:rFonts w:ascii="Arial" w:hAnsi="Arial" w:cs="Arial"/>
          <w:sz w:val="20"/>
          <w:szCs w:val="20"/>
        </w:rPr>
        <w:t xml:space="preserve"> và ch</w:t>
      </w:r>
      <w:r w:rsidRPr="004B06A9">
        <w:rPr>
          <w:rFonts w:ascii="Arial" w:hAnsi="Arial" w:cs="Arial"/>
          <w:sz w:val="20"/>
          <w:szCs w:val="20"/>
        </w:rPr>
        <w:t>ữ</w:t>
      </w:r>
      <w:r w:rsidRPr="004B06A9">
        <w:rPr>
          <w:rFonts w:ascii="Arial" w:hAnsi="Arial" w:cs="Arial"/>
          <w:sz w:val="20"/>
          <w:szCs w:val="20"/>
        </w:rPr>
        <w:t>a chá</w:t>
      </w:r>
      <w:r w:rsidRPr="004B06A9">
        <w:rPr>
          <w:rFonts w:ascii="Arial" w:hAnsi="Arial" w:cs="Arial"/>
          <w:sz w:val="20"/>
          <w:szCs w:val="20"/>
        </w:rPr>
        <w:t>y đư</w:t>
      </w:r>
      <w:r w:rsidRPr="004B06A9">
        <w:rPr>
          <w:rFonts w:ascii="Arial" w:hAnsi="Arial" w:cs="Arial"/>
          <w:sz w:val="20"/>
          <w:szCs w:val="20"/>
        </w:rPr>
        <w:t>ợ</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trên b</w:t>
      </w:r>
      <w:r w:rsidRPr="004B06A9">
        <w:rPr>
          <w:rFonts w:ascii="Arial" w:hAnsi="Arial" w:cs="Arial"/>
          <w:sz w:val="20"/>
          <w:szCs w:val="20"/>
        </w:rPr>
        <w:t>ề</w:t>
      </w:r>
      <w:r w:rsidRPr="004B06A9">
        <w:rPr>
          <w:rFonts w:ascii="Arial" w:hAnsi="Arial" w:cs="Arial"/>
          <w:sz w:val="20"/>
          <w:szCs w:val="20"/>
        </w:rPr>
        <w:t xml:space="preserve"> m</w:t>
      </w:r>
      <w:r w:rsidRPr="004B06A9">
        <w:rPr>
          <w:rFonts w:ascii="Arial" w:hAnsi="Arial" w:cs="Arial"/>
          <w:sz w:val="20"/>
          <w:szCs w:val="20"/>
        </w:rPr>
        <w:t>ặ</w:t>
      </w:r>
      <w:r w:rsidRPr="004B06A9">
        <w:rPr>
          <w:rFonts w:ascii="Arial" w:hAnsi="Arial" w:cs="Arial"/>
          <w:sz w:val="20"/>
          <w:szCs w:val="20"/>
        </w:rPr>
        <w:t>t bao che công trình theo hình th</w:t>
      </w:r>
      <w:r w:rsidRPr="004B06A9">
        <w:rPr>
          <w:rFonts w:ascii="Arial" w:hAnsi="Arial" w:cs="Arial"/>
          <w:sz w:val="20"/>
          <w:szCs w:val="20"/>
        </w:rPr>
        <w:t>ứ</w:t>
      </w:r>
      <w:r w:rsidRPr="004B06A9">
        <w:rPr>
          <w:rFonts w:ascii="Arial" w:hAnsi="Arial" w:cs="Arial"/>
          <w:sz w:val="20"/>
          <w:szCs w:val="20"/>
        </w:rPr>
        <w:t>c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và đư</w:t>
      </w:r>
      <w:r w:rsidRPr="004B06A9">
        <w:rPr>
          <w:rFonts w:ascii="Arial" w:hAnsi="Arial" w:cs="Arial"/>
          <w:sz w:val="20"/>
          <w:szCs w:val="20"/>
        </w:rPr>
        <w:t>ợ</w:t>
      </w:r>
      <w:r w:rsidRPr="004B06A9">
        <w:rPr>
          <w:rFonts w:ascii="Arial" w:hAnsi="Arial" w:cs="Arial"/>
          <w:sz w:val="20"/>
          <w:szCs w:val="20"/>
        </w:rPr>
        <w:t>c áp d</w:t>
      </w:r>
      <w:r w:rsidRPr="004B06A9">
        <w:rPr>
          <w:rFonts w:ascii="Arial" w:hAnsi="Arial" w:cs="Arial"/>
          <w:sz w:val="20"/>
          <w:szCs w:val="20"/>
        </w:rPr>
        <w:t>ụ</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gi</w:t>
      </w:r>
      <w:r w:rsidRPr="004B06A9">
        <w:rPr>
          <w:rFonts w:ascii="Arial" w:hAnsi="Arial" w:cs="Arial"/>
          <w:sz w:val="20"/>
          <w:szCs w:val="20"/>
        </w:rPr>
        <w:t>ố</w:t>
      </w:r>
      <w:r w:rsidRPr="004B06A9">
        <w:rPr>
          <w:rFonts w:ascii="Arial" w:hAnsi="Arial" w:cs="Arial"/>
          <w:sz w:val="20"/>
          <w:szCs w:val="20"/>
        </w:rPr>
        <w:t>ng như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w:t>
      </w:r>
    </w:p>
    <w:p w14:paraId="79DADB8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A835BD">
        <w:rPr>
          <w:rFonts w:ascii="Arial" w:hAnsi="Arial" w:cs="Arial"/>
          <w:iCs/>
          <w:sz w:val="20"/>
          <w:szCs w:val="20"/>
        </w:rPr>
        <w:t>4.</w:t>
      </w:r>
      <w:r w:rsidRPr="004B06A9">
        <w:rPr>
          <w:rFonts w:ascii="Arial" w:hAnsi="Arial" w:cs="Arial"/>
          <w:sz w:val="20"/>
          <w:szCs w:val="20"/>
        </w:rPr>
        <w:t xml:space="preserve">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w:t>
      </w:r>
      <w:r w:rsidRPr="004B06A9">
        <w:rPr>
          <w:rFonts w:ascii="Arial" w:hAnsi="Arial" w:cs="Arial"/>
          <w:sz w:val="20"/>
          <w:szCs w:val="20"/>
        </w:rPr>
        <w:t xml:space="preserve"> th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trên công trình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ấ</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t h</w:t>
      </w:r>
      <w:r w:rsidRPr="004B06A9">
        <w:rPr>
          <w:rFonts w:ascii="Arial" w:hAnsi="Arial" w:cs="Arial"/>
          <w:sz w:val="20"/>
          <w:szCs w:val="20"/>
        </w:rPr>
        <w:t>ợ</w:t>
      </w:r>
      <w:r w:rsidRPr="004B06A9">
        <w:rPr>
          <w:rFonts w:ascii="Arial" w:hAnsi="Arial" w:cs="Arial"/>
          <w:sz w:val="20"/>
          <w:szCs w:val="20"/>
        </w:rPr>
        <w:t>p đa m</w:t>
      </w:r>
      <w:r w:rsidRPr="004B06A9">
        <w:rPr>
          <w:rFonts w:ascii="Arial" w:hAnsi="Arial" w:cs="Arial"/>
          <w:sz w:val="20"/>
          <w:szCs w:val="20"/>
        </w:rPr>
        <w:t>ụ</w:t>
      </w:r>
      <w:r w:rsidRPr="004B06A9">
        <w:rPr>
          <w:rFonts w:ascii="Arial" w:hAnsi="Arial" w:cs="Arial"/>
          <w:sz w:val="20"/>
          <w:szCs w:val="20"/>
        </w:rPr>
        <w:t>c đích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t đai đư</w:t>
      </w:r>
      <w:r w:rsidRPr="004B06A9">
        <w:rPr>
          <w:rFonts w:ascii="Arial" w:hAnsi="Arial" w:cs="Arial"/>
          <w:sz w:val="20"/>
          <w:szCs w:val="20"/>
        </w:rPr>
        <w:t>ợ</w:t>
      </w:r>
      <w:r w:rsidRPr="004B06A9">
        <w:rPr>
          <w:rFonts w:ascii="Arial" w:hAnsi="Arial" w:cs="Arial"/>
          <w:sz w:val="20"/>
          <w:szCs w:val="20"/>
        </w:rPr>
        <w:t>c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b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10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và đư</w:t>
      </w:r>
      <w:r w:rsidRPr="004B06A9">
        <w:rPr>
          <w:rFonts w:ascii="Arial" w:hAnsi="Arial" w:cs="Arial"/>
          <w:sz w:val="20"/>
          <w:szCs w:val="20"/>
        </w:rPr>
        <w:t>ợ</w:t>
      </w:r>
      <w:r w:rsidRPr="004B06A9">
        <w:rPr>
          <w:rFonts w:ascii="Arial" w:hAnsi="Arial" w:cs="Arial"/>
          <w:sz w:val="20"/>
          <w:szCs w:val="20"/>
        </w:rPr>
        <w:t>c áp d</w:t>
      </w:r>
      <w:r w:rsidRPr="004B06A9">
        <w:rPr>
          <w:rFonts w:ascii="Arial" w:hAnsi="Arial" w:cs="Arial"/>
          <w:sz w:val="20"/>
          <w:szCs w:val="20"/>
        </w:rPr>
        <w:t>ụ</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khác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gi</w:t>
      </w:r>
      <w:r w:rsidRPr="004B06A9">
        <w:rPr>
          <w:rFonts w:ascii="Arial" w:hAnsi="Arial" w:cs="Arial"/>
          <w:sz w:val="20"/>
          <w:szCs w:val="20"/>
        </w:rPr>
        <w:t>ố</w:t>
      </w:r>
      <w:r w:rsidRPr="004B06A9">
        <w:rPr>
          <w:rFonts w:ascii="Arial" w:hAnsi="Arial" w:cs="Arial"/>
          <w:sz w:val="20"/>
          <w:szCs w:val="20"/>
        </w:rPr>
        <w:t>ng như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 xml:space="preserve">i </w:t>
      </w:r>
      <w:r w:rsidRPr="004B06A9">
        <w:rPr>
          <w:rFonts w:ascii="Arial" w:hAnsi="Arial" w:cs="Arial"/>
          <w:sz w:val="20"/>
          <w:szCs w:val="20"/>
        </w:rPr>
        <w:t>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w:t>
      </w:r>
    </w:p>
    <w:p w14:paraId="5C24FBFF" w14:textId="7C883EB5"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i/>
          <w:sz w:val="20"/>
          <w:szCs w:val="20"/>
        </w:rPr>
        <w:lastRenderedPageBreak/>
        <w:t>5.</w:t>
      </w:r>
      <w:r w:rsidRPr="004B06A9">
        <w:rPr>
          <w:rFonts w:ascii="Arial" w:hAnsi="Arial" w:cs="Arial"/>
          <w:sz w:val="20"/>
          <w:szCs w:val="20"/>
        </w:rPr>
        <w:t xml:space="preserve">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đư</w:t>
      </w:r>
      <w:r w:rsidRPr="004B06A9">
        <w:rPr>
          <w:rFonts w:ascii="Arial" w:hAnsi="Arial" w:cs="Arial"/>
          <w:sz w:val="20"/>
          <w:szCs w:val="20"/>
        </w:rPr>
        <w:t>ợ</w:t>
      </w:r>
      <w:r w:rsidRPr="004B06A9">
        <w:rPr>
          <w:rFonts w:ascii="Arial" w:hAnsi="Arial" w:cs="Arial"/>
          <w:sz w:val="20"/>
          <w:szCs w:val="20"/>
        </w:rPr>
        <w:t>c xác đ</w:t>
      </w:r>
      <w:r w:rsidRPr="004B06A9">
        <w:rPr>
          <w:rFonts w:ascii="Arial" w:hAnsi="Arial" w:cs="Arial"/>
          <w:sz w:val="20"/>
          <w:szCs w:val="20"/>
        </w:rPr>
        <w:t>ị</w:t>
      </w:r>
      <w:r w:rsidRPr="004B06A9">
        <w:rPr>
          <w:rFonts w:ascii="Arial" w:hAnsi="Arial" w:cs="Arial"/>
          <w:sz w:val="20"/>
          <w:szCs w:val="20"/>
        </w:rPr>
        <w:t>nh theo công su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ạ</w:t>
      </w:r>
      <w:r w:rsidRPr="004B06A9">
        <w:rPr>
          <w:rFonts w:ascii="Arial" w:hAnsi="Arial" w:cs="Arial"/>
          <w:sz w:val="20"/>
          <w:szCs w:val="20"/>
        </w:rPr>
        <w:t>i b</w:t>
      </w:r>
      <w:r w:rsidRPr="004B06A9">
        <w:rPr>
          <w:rFonts w:ascii="Arial" w:hAnsi="Arial" w:cs="Arial"/>
          <w:sz w:val="20"/>
          <w:szCs w:val="20"/>
        </w:rPr>
        <w:t>ộ</w:t>
      </w:r>
      <w:r w:rsidRPr="004B06A9">
        <w:rPr>
          <w:rFonts w:ascii="Arial" w:hAnsi="Arial" w:cs="Arial"/>
          <w:sz w:val="20"/>
          <w:szCs w:val="20"/>
        </w:rPr>
        <w:t xml:space="preserve"> chuy</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ch lưu (inverter).</w:t>
      </w:r>
      <w:r w:rsidR="004B06A9">
        <w:rPr>
          <w:rFonts w:ascii="Arial" w:hAnsi="Arial" w:cs="Arial"/>
          <w:sz w:val="20"/>
          <w:szCs w:val="20"/>
        </w:rPr>
        <w:t>”</w:t>
      </w:r>
      <w:r w:rsidRPr="004B06A9">
        <w:rPr>
          <w:rFonts w:ascii="Arial" w:hAnsi="Arial" w:cs="Arial"/>
          <w:sz w:val="20"/>
          <w:szCs w:val="20"/>
        </w:rPr>
        <w:t>.</w:t>
      </w:r>
    </w:p>
    <w:p w14:paraId="11E44EC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8.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14 như sau:</w:t>
      </w:r>
    </w:p>
    <w:p w14:paraId="7EAE629B" w14:textId="0D036F68"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14. Cơ chế mua bán sản lượng điện dư</w:t>
      </w:r>
    </w:p>
    <w:p w14:paraId="0309D75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g</w:t>
      </w:r>
      <w:r w:rsidRPr="004B06A9">
        <w:rPr>
          <w:rFonts w:ascii="Arial" w:hAnsi="Arial" w:cs="Arial"/>
          <w:sz w:val="20"/>
          <w:szCs w:val="20"/>
        </w:rPr>
        <w:t>ồ</w:t>
      </w:r>
      <w:r w:rsidRPr="004B06A9">
        <w:rPr>
          <w:rFonts w:ascii="Arial" w:hAnsi="Arial" w:cs="Arial"/>
          <w:sz w:val="20"/>
          <w:szCs w:val="20"/>
        </w:rPr>
        <w:t>m:</w:t>
      </w:r>
    </w:p>
    <w:p w14:paraId="2B97B26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h</w:t>
      </w:r>
      <w:r w:rsidRPr="004B06A9">
        <w:rPr>
          <w:rFonts w:ascii="Arial" w:hAnsi="Arial" w:cs="Arial"/>
          <w:sz w:val="20"/>
          <w:szCs w:val="20"/>
        </w:rPr>
        <w:t>ộ</w:t>
      </w:r>
      <w:r w:rsidRPr="004B06A9">
        <w:rPr>
          <w:rFonts w:ascii="Arial" w:hAnsi="Arial" w:cs="Arial"/>
          <w:sz w:val="20"/>
          <w:szCs w:val="20"/>
        </w:rPr>
        <w:t xml:space="preserve"> gia đình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 xml:space="preserve">ng nhà </w:t>
      </w:r>
      <w:r w:rsidRPr="004B06A9">
        <w:rPr>
          <w:rFonts w:ascii="Arial" w:hAnsi="Arial" w:cs="Arial"/>
          <w:sz w:val="20"/>
          <w:szCs w:val="20"/>
        </w:rPr>
        <w:t>ở</w:t>
      </w:r>
      <w:r w:rsidRPr="004B06A9">
        <w:rPr>
          <w:rFonts w:ascii="Arial" w:hAnsi="Arial" w:cs="Arial"/>
          <w:sz w:val="20"/>
          <w:szCs w:val="20"/>
        </w:rPr>
        <w:t xml:space="preserve"> riêng l</w:t>
      </w:r>
      <w:r w:rsidRPr="004B06A9">
        <w:rPr>
          <w:rFonts w:ascii="Arial" w:hAnsi="Arial" w:cs="Arial"/>
          <w:sz w:val="20"/>
          <w:szCs w:val="20"/>
        </w:rPr>
        <w:t>ẻ</w:t>
      </w:r>
      <w:r w:rsidRPr="004B06A9">
        <w:rPr>
          <w:rFonts w:ascii="Arial" w:hAnsi="Arial" w:cs="Arial"/>
          <w:sz w:val="20"/>
          <w:szCs w:val="20"/>
        </w:rPr>
        <w:t>;</w:t>
      </w:r>
    </w:p>
    <w:p w14:paraId="75A4B67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h</w:t>
      </w:r>
      <w:r w:rsidRPr="004B06A9">
        <w:rPr>
          <w:rFonts w:ascii="Arial" w:hAnsi="Arial" w:cs="Arial"/>
          <w:sz w:val="20"/>
          <w:szCs w:val="20"/>
        </w:rPr>
        <w:t>ạ</w:t>
      </w:r>
      <w:r w:rsidRPr="004B06A9">
        <w:rPr>
          <w:rFonts w:ascii="Arial" w:hAnsi="Arial" w:cs="Arial"/>
          <w:sz w:val="20"/>
          <w:szCs w:val="20"/>
        </w:rPr>
        <w:t xml:space="preserve"> áp;</w:t>
      </w:r>
    </w:p>
    <w:p w14:paraId="4AF822C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w:t>
      </w:r>
      <w:r w:rsidRPr="004B06A9">
        <w:rPr>
          <w:rFonts w:ascii="Arial" w:hAnsi="Arial" w:cs="Arial"/>
          <w:sz w:val="20"/>
          <w:szCs w:val="20"/>
        </w:rPr>
        <w:t>ạ</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mi</w:t>
      </w:r>
      <w:r w:rsidRPr="004B06A9">
        <w:rPr>
          <w:rFonts w:ascii="Arial" w:hAnsi="Arial" w:cs="Arial"/>
          <w:sz w:val="20"/>
          <w:szCs w:val="20"/>
        </w:rPr>
        <w:t>ề</w:t>
      </w:r>
      <w:r w:rsidRPr="004B06A9">
        <w:rPr>
          <w:rFonts w:ascii="Arial" w:hAnsi="Arial" w:cs="Arial"/>
          <w:sz w:val="20"/>
          <w:szCs w:val="20"/>
        </w:rPr>
        <w:t>n núi, biên gi</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ả</w:t>
      </w:r>
      <w:r w:rsidRPr="004B06A9">
        <w:rPr>
          <w:rFonts w:ascii="Arial" w:hAnsi="Arial" w:cs="Arial"/>
          <w:sz w:val="20"/>
          <w:szCs w:val="20"/>
        </w:rPr>
        <w:t>i đ</w:t>
      </w:r>
      <w:r w:rsidRPr="004B06A9">
        <w:rPr>
          <w:rFonts w:ascii="Arial" w:hAnsi="Arial" w:cs="Arial"/>
          <w:sz w:val="20"/>
          <w:szCs w:val="20"/>
        </w:rPr>
        <w:t>ả</w:t>
      </w:r>
      <w:r w:rsidRPr="004B06A9">
        <w:rPr>
          <w:rFonts w:ascii="Arial" w:hAnsi="Arial" w:cs="Arial"/>
          <w:sz w:val="20"/>
          <w:szCs w:val="20"/>
        </w:rPr>
        <w:t>o có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nhưng chưa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liên k</w:t>
      </w:r>
      <w:r w:rsidRPr="004B06A9">
        <w:rPr>
          <w:rFonts w:ascii="Arial" w:hAnsi="Arial" w:cs="Arial"/>
          <w:sz w:val="20"/>
          <w:szCs w:val="20"/>
        </w:rPr>
        <w:t>ế</w:t>
      </w:r>
      <w:r w:rsidRPr="004B06A9">
        <w:rPr>
          <w:rFonts w:ascii="Arial" w:hAnsi="Arial" w:cs="Arial"/>
          <w:sz w:val="20"/>
          <w:szCs w:val="20"/>
        </w:rPr>
        <w:t>t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w:t>
      </w:r>
    </w:p>
    <w:p w14:paraId="2C5A435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d)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w:t>
      </w:r>
      <w:r w:rsidRPr="004B06A9">
        <w:rPr>
          <w:rFonts w:ascii="Arial" w:hAnsi="Arial" w:cs="Arial"/>
          <w:sz w:val="20"/>
          <w:szCs w:val="20"/>
        </w:rPr>
        <w:t>ạ</w:t>
      </w:r>
      <w:r w:rsidRPr="004B06A9">
        <w:rPr>
          <w:rFonts w:ascii="Arial" w:hAnsi="Arial" w:cs="Arial"/>
          <w:sz w:val="20"/>
          <w:szCs w:val="20"/>
        </w:rPr>
        <w:t>i công trình là tài s</w:t>
      </w:r>
      <w:r w:rsidRPr="004B06A9">
        <w:rPr>
          <w:rFonts w:ascii="Arial" w:hAnsi="Arial" w:cs="Arial"/>
          <w:sz w:val="20"/>
          <w:szCs w:val="20"/>
        </w:rPr>
        <w:t>ả</w:t>
      </w:r>
      <w:r w:rsidRPr="004B06A9">
        <w:rPr>
          <w:rFonts w:ascii="Arial" w:hAnsi="Arial" w:cs="Arial"/>
          <w:sz w:val="20"/>
          <w:szCs w:val="20"/>
        </w:rPr>
        <w:t>n công. Vi</w:t>
      </w:r>
      <w:r w:rsidRPr="004B06A9">
        <w:rPr>
          <w:rFonts w:ascii="Arial" w:hAnsi="Arial" w:cs="Arial"/>
          <w:sz w:val="20"/>
          <w:szCs w:val="20"/>
        </w:rPr>
        <w:t>ệ</w:t>
      </w:r>
      <w:r w:rsidRPr="004B06A9">
        <w:rPr>
          <w:rFonts w:ascii="Arial" w:hAnsi="Arial" w:cs="Arial"/>
          <w:sz w:val="20"/>
          <w:szCs w:val="20"/>
        </w:rPr>
        <w:t>c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này ph</w:t>
      </w:r>
      <w:r w:rsidRPr="004B06A9">
        <w:rPr>
          <w:rFonts w:ascii="Arial" w:hAnsi="Arial" w:cs="Arial"/>
          <w:sz w:val="20"/>
          <w:szCs w:val="20"/>
        </w:rPr>
        <w:t>ả</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tuân th</w:t>
      </w:r>
      <w:r w:rsidRPr="004B06A9">
        <w:rPr>
          <w:rFonts w:ascii="Arial" w:hAnsi="Arial" w:cs="Arial"/>
          <w:sz w:val="20"/>
          <w:szCs w:val="20"/>
        </w:rPr>
        <w:t>ủ</w:t>
      </w:r>
      <w:r w:rsidRPr="004B06A9">
        <w:rPr>
          <w:rFonts w:ascii="Arial" w:hAnsi="Arial" w:cs="Arial"/>
          <w:sz w:val="20"/>
          <w:szCs w:val="20"/>
        </w:rPr>
        <w:t xml:space="preserve">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s</w:t>
      </w:r>
      <w:r w:rsidRPr="004B06A9">
        <w:rPr>
          <w:rFonts w:ascii="Arial" w:hAnsi="Arial" w:cs="Arial"/>
          <w:sz w:val="20"/>
          <w:szCs w:val="20"/>
        </w:rPr>
        <w:t>ử</w:t>
      </w:r>
      <w:r w:rsidRPr="004B06A9">
        <w:rPr>
          <w:rFonts w:ascii="Arial" w:hAnsi="Arial" w:cs="Arial"/>
          <w:sz w:val="20"/>
          <w:szCs w:val="20"/>
        </w:rPr>
        <w:t xml:space="preserve"> </w:t>
      </w:r>
      <w:r w:rsidRPr="004B06A9">
        <w:rPr>
          <w:rFonts w:ascii="Arial" w:hAnsi="Arial" w:cs="Arial"/>
          <w:sz w:val="20"/>
          <w:szCs w:val="20"/>
        </w:rPr>
        <w:t>d</w:t>
      </w:r>
      <w:r w:rsidRPr="004B06A9">
        <w:rPr>
          <w:rFonts w:ascii="Arial" w:hAnsi="Arial" w:cs="Arial"/>
          <w:sz w:val="20"/>
          <w:szCs w:val="20"/>
        </w:rPr>
        <w:t>ụ</w:t>
      </w:r>
      <w:r w:rsidRPr="004B06A9">
        <w:rPr>
          <w:rFonts w:ascii="Arial" w:hAnsi="Arial" w:cs="Arial"/>
          <w:sz w:val="20"/>
          <w:szCs w:val="20"/>
        </w:rPr>
        <w:t>ng tài s</w:t>
      </w:r>
      <w:r w:rsidRPr="004B06A9">
        <w:rPr>
          <w:rFonts w:ascii="Arial" w:hAnsi="Arial" w:cs="Arial"/>
          <w:sz w:val="20"/>
          <w:szCs w:val="20"/>
        </w:rPr>
        <w:t>ả</w:t>
      </w:r>
      <w:r w:rsidRPr="004B06A9">
        <w:rPr>
          <w:rFonts w:ascii="Arial" w:hAnsi="Arial" w:cs="Arial"/>
          <w:sz w:val="20"/>
          <w:szCs w:val="20"/>
        </w:rPr>
        <w:t>n công,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khác có liên quan và phù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ch</w:t>
      </w:r>
      <w:r w:rsidRPr="004B06A9">
        <w:rPr>
          <w:rFonts w:ascii="Arial" w:hAnsi="Arial" w:cs="Arial"/>
          <w:sz w:val="20"/>
          <w:szCs w:val="20"/>
        </w:rPr>
        <w:t>ứ</w:t>
      </w:r>
      <w:r w:rsidRPr="004B06A9">
        <w:rPr>
          <w:rFonts w:ascii="Arial" w:hAnsi="Arial" w:cs="Arial"/>
          <w:sz w:val="20"/>
          <w:szCs w:val="20"/>
        </w:rPr>
        <w:t>c năng, nhi</w:t>
      </w:r>
      <w:r w:rsidRPr="004B06A9">
        <w:rPr>
          <w:rFonts w:ascii="Arial" w:hAnsi="Arial" w:cs="Arial"/>
          <w:sz w:val="20"/>
          <w:szCs w:val="20"/>
        </w:rPr>
        <w:t>ệ</w:t>
      </w:r>
      <w:r w:rsidRPr="004B06A9">
        <w:rPr>
          <w:rFonts w:ascii="Arial" w:hAnsi="Arial" w:cs="Arial"/>
          <w:sz w:val="20"/>
          <w:szCs w:val="20"/>
        </w:rPr>
        <w:t>m v</w:t>
      </w:r>
      <w:r w:rsidRPr="004B06A9">
        <w:rPr>
          <w:rFonts w:ascii="Arial" w:hAnsi="Arial" w:cs="Arial"/>
          <w:sz w:val="20"/>
          <w:szCs w:val="20"/>
        </w:rPr>
        <w:t>ụ</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Bên bán đi</w:t>
      </w:r>
      <w:r w:rsidRPr="004B06A9">
        <w:rPr>
          <w:rFonts w:ascii="Arial" w:hAnsi="Arial" w:cs="Arial"/>
          <w:sz w:val="20"/>
          <w:szCs w:val="20"/>
        </w:rPr>
        <w:t>ệ</w:t>
      </w:r>
      <w:r w:rsidRPr="004B06A9">
        <w:rPr>
          <w:rFonts w:ascii="Arial" w:hAnsi="Arial" w:cs="Arial"/>
          <w:sz w:val="20"/>
          <w:szCs w:val="20"/>
        </w:rPr>
        <w:t>n dư;</w:t>
      </w:r>
    </w:p>
    <w:p w14:paraId="1DD56846"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khác có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và thu</w:t>
      </w:r>
      <w:r w:rsidRPr="004B06A9">
        <w:rPr>
          <w:rFonts w:ascii="Arial" w:hAnsi="Arial" w:cs="Arial"/>
          <w:sz w:val="20"/>
          <w:szCs w:val="20"/>
        </w:rPr>
        <w:t>ộ</w:t>
      </w:r>
      <w:r w:rsidRPr="004B06A9">
        <w:rPr>
          <w:rFonts w:ascii="Arial" w:hAnsi="Arial" w:cs="Arial"/>
          <w:sz w:val="20"/>
          <w:szCs w:val="20"/>
        </w:rPr>
        <w:t>c quy mô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trong qu</w:t>
      </w:r>
      <w:r w:rsidRPr="004B06A9">
        <w:rPr>
          <w:rFonts w:ascii="Arial" w:hAnsi="Arial" w:cs="Arial"/>
          <w:sz w:val="20"/>
          <w:szCs w:val="20"/>
        </w:rPr>
        <w:t>y ho</w:t>
      </w:r>
      <w:r w:rsidRPr="004B06A9">
        <w:rPr>
          <w:rFonts w:ascii="Arial" w:hAnsi="Arial" w:cs="Arial"/>
          <w:sz w:val="20"/>
          <w:szCs w:val="20"/>
        </w:rPr>
        <w:t>ạ</w:t>
      </w:r>
      <w:r w:rsidRPr="004B06A9">
        <w:rPr>
          <w:rFonts w:ascii="Arial" w:hAnsi="Arial" w:cs="Arial"/>
          <w:sz w:val="20"/>
          <w:szCs w:val="20"/>
        </w:rPr>
        <w:t>ch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k</w:t>
      </w:r>
      <w:r w:rsidRPr="004B06A9">
        <w:rPr>
          <w:rFonts w:ascii="Arial" w:hAnsi="Arial" w:cs="Arial"/>
          <w:sz w:val="20"/>
          <w:szCs w:val="20"/>
        </w:rPr>
        <w:t>ế</w:t>
      </w:r>
      <w:r w:rsidRPr="004B06A9">
        <w:rPr>
          <w:rFonts w:ascii="Arial" w:hAnsi="Arial" w:cs="Arial"/>
          <w:sz w:val="20"/>
          <w:szCs w:val="20"/>
        </w:rPr>
        <w:t xml:space="preserve"> ho</w:t>
      </w:r>
      <w:r w:rsidRPr="004B06A9">
        <w:rPr>
          <w:rFonts w:ascii="Arial" w:hAnsi="Arial" w:cs="Arial"/>
          <w:sz w:val="20"/>
          <w:szCs w:val="20"/>
        </w:rPr>
        <w:t>ạ</w:t>
      </w:r>
      <w:r w:rsidRPr="004B06A9">
        <w:rPr>
          <w:rFonts w:ascii="Arial" w:hAnsi="Arial" w:cs="Arial"/>
          <w:sz w:val="20"/>
          <w:szCs w:val="20"/>
        </w:rPr>
        <w:t>ch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quy ho</w:t>
      </w:r>
      <w:r w:rsidRPr="004B06A9">
        <w:rPr>
          <w:rFonts w:ascii="Arial" w:hAnsi="Arial" w:cs="Arial"/>
          <w:sz w:val="20"/>
          <w:szCs w:val="20"/>
        </w:rPr>
        <w:t>ạ</w:t>
      </w:r>
      <w:r w:rsidRPr="004B06A9">
        <w:rPr>
          <w:rFonts w:ascii="Arial" w:hAnsi="Arial" w:cs="Arial"/>
          <w:sz w:val="20"/>
          <w:szCs w:val="20"/>
        </w:rPr>
        <w:t>ch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phương án phát tri</w:t>
      </w:r>
      <w:r w:rsidRPr="004B06A9">
        <w:rPr>
          <w:rFonts w:ascii="Arial" w:hAnsi="Arial" w:cs="Arial"/>
          <w:sz w:val="20"/>
          <w:szCs w:val="20"/>
        </w:rPr>
        <w:t>ể</w:t>
      </w:r>
      <w:r w:rsidRPr="004B06A9">
        <w:rPr>
          <w:rFonts w:ascii="Arial" w:hAnsi="Arial" w:cs="Arial"/>
          <w:sz w:val="20"/>
          <w:szCs w:val="20"/>
        </w:rPr>
        <w:t>n m</w:t>
      </w:r>
      <w:r w:rsidRPr="004B06A9">
        <w:rPr>
          <w:rFonts w:ascii="Arial" w:hAnsi="Arial" w:cs="Arial"/>
          <w:sz w:val="20"/>
          <w:szCs w:val="20"/>
        </w:rPr>
        <w:t>ạ</w:t>
      </w:r>
      <w:r w:rsidRPr="004B06A9">
        <w:rPr>
          <w:rFonts w:ascii="Arial" w:hAnsi="Arial" w:cs="Arial"/>
          <w:sz w:val="20"/>
          <w:szCs w:val="20"/>
        </w:rPr>
        <w:t>ng lư</w:t>
      </w:r>
      <w:r w:rsidRPr="004B06A9">
        <w:rPr>
          <w:rFonts w:ascii="Arial" w:hAnsi="Arial" w:cs="Arial"/>
          <w:sz w:val="20"/>
          <w:szCs w:val="20"/>
        </w:rPr>
        <w:t>ớ</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trong quy ho</w:t>
      </w:r>
      <w:r w:rsidRPr="004B06A9">
        <w:rPr>
          <w:rFonts w:ascii="Arial" w:hAnsi="Arial" w:cs="Arial"/>
          <w:sz w:val="20"/>
          <w:szCs w:val="20"/>
        </w:rPr>
        <w:t>ạ</w:t>
      </w:r>
      <w:r w:rsidRPr="004B06A9">
        <w:rPr>
          <w:rFonts w:ascii="Arial" w:hAnsi="Arial" w:cs="Arial"/>
          <w:sz w:val="20"/>
          <w:szCs w:val="20"/>
        </w:rPr>
        <w:t>ch t</w:t>
      </w:r>
      <w:r w:rsidRPr="004B06A9">
        <w:rPr>
          <w:rFonts w:ascii="Arial" w:hAnsi="Arial" w:cs="Arial"/>
          <w:sz w:val="20"/>
          <w:szCs w:val="20"/>
        </w:rPr>
        <w:t>ỉ</w:t>
      </w:r>
      <w:r w:rsidRPr="004B06A9">
        <w:rPr>
          <w:rFonts w:ascii="Arial" w:hAnsi="Arial" w:cs="Arial"/>
          <w:sz w:val="20"/>
          <w:szCs w:val="20"/>
        </w:rPr>
        <w:t>nh.</w:t>
      </w:r>
    </w:p>
    <w:p w14:paraId="1F0E03D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mua bán gi</w:t>
      </w:r>
      <w:r w:rsidRPr="004B06A9">
        <w:rPr>
          <w:rFonts w:ascii="Arial" w:hAnsi="Arial" w:cs="Arial"/>
          <w:sz w:val="20"/>
          <w:szCs w:val="20"/>
        </w:rPr>
        <w:t>ữ</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 và Bên bán đi</w:t>
      </w:r>
      <w:r w:rsidRPr="004B06A9">
        <w:rPr>
          <w:rFonts w:ascii="Arial" w:hAnsi="Arial" w:cs="Arial"/>
          <w:sz w:val="20"/>
          <w:szCs w:val="20"/>
        </w:rPr>
        <w:t>ệ</w:t>
      </w:r>
      <w:r w:rsidRPr="004B06A9">
        <w:rPr>
          <w:rFonts w:ascii="Arial" w:hAnsi="Arial" w:cs="Arial"/>
          <w:sz w:val="20"/>
          <w:szCs w:val="20"/>
        </w:rPr>
        <w:t>n dư bao g</w:t>
      </w:r>
      <w:r w:rsidRPr="004B06A9">
        <w:rPr>
          <w:rFonts w:ascii="Arial" w:hAnsi="Arial" w:cs="Arial"/>
          <w:sz w:val="20"/>
          <w:szCs w:val="20"/>
        </w:rPr>
        <w:t>ồ</w:t>
      </w:r>
      <w:r w:rsidRPr="004B06A9">
        <w:rPr>
          <w:rFonts w:ascii="Arial" w:hAnsi="Arial" w:cs="Arial"/>
          <w:sz w:val="20"/>
          <w:szCs w:val="20"/>
        </w:rPr>
        <w:t>m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 xml:space="preserve">n </w:t>
      </w:r>
      <w:r w:rsidRPr="004B06A9">
        <w:rPr>
          <w:rFonts w:ascii="Arial" w:hAnsi="Arial" w:cs="Arial"/>
          <w:sz w:val="20"/>
          <w:szCs w:val="20"/>
        </w:rPr>
        <w:t>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và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ừ</w:t>
      </w:r>
      <w:r w:rsidRPr="004B06A9">
        <w:rPr>
          <w:rFonts w:ascii="Arial" w:hAnsi="Arial" w:cs="Arial"/>
          <w:sz w:val="20"/>
          <w:szCs w:val="20"/>
        </w:rPr>
        <w:t xml:space="preserve">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lưu tr</w:t>
      </w:r>
      <w:r w:rsidRPr="004B06A9">
        <w:rPr>
          <w:rFonts w:ascii="Arial" w:hAnsi="Arial" w:cs="Arial"/>
          <w:sz w:val="20"/>
          <w:szCs w:val="20"/>
        </w:rPr>
        <w:t>ữ</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tích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ừ</w:t>
      </w:r>
      <w:r w:rsidRPr="004B06A9">
        <w:rPr>
          <w:rFonts w:ascii="Arial" w:hAnsi="Arial" w:cs="Arial"/>
          <w:sz w:val="20"/>
          <w:szCs w:val="20"/>
        </w:rPr>
        <w:t xml:space="preserve">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(n</w:t>
      </w:r>
      <w:r w:rsidRPr="004B06A9">
        <w:rPr>
          <w:rFonts w:ascii="Arial" w:hAnsi="Arial" w:cs="Arial"/>
          <w:sz w:val="20"/>
          <w:szCs w:val="20"/>
        </w:rPr>
        <w:t>ế</w:t>
      </w:r>
      <w:r w:rsidRPr="004B06A9">
        <w:rPr>
          <w:rFonts w:ascii="Arial" w:hAnsi="Arial" w:cs="Arial"/>
          <w:sz w:val="20"/>
          <w:szCs w:val="20"/>
        </w:rPr>
        <w:t>u có).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xác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ầ</w:t>
      </w:r>
      <w:r w:rsidRPr="004B06A9">
        <w:rPr>
          <w:rFonts w:ascii="Arial" w:hAnsi="Arial" w:cs="Arial"/>
          <w:sz w:val="20"/>
          <w:szCs w:val="20"/>
        </w:rPr>
        <w:t>u ra c</w:t>
      </w:r>
      <w:r w:rsidRPr="004B06A9">
        <w:rPr>
          <w:rFonts w:ascii="Arial" w:hAnsi="Arial" w:cs="Arial"/>
          <w:sz w:val="20"/>
          <w:szCs w:val="20"/>
        </w:rPr>
        <w:t>ủ</w:t>
      </w:r>
      <w:r w:rsidRPr="004B06A9">
        <w:rPr>
          <w:rFonts w:ascii="Arial" w:hAnsi="Arial" w:cs="Arial"/>
          <w:sz w:val="20"/>
          <w:szCs w:val="20"/>
        </w:rPr>
        <w:t>a b</w:t>
      </w:r>
      <w:r w:rsidRPr="004B06A9">
        <w:rPr>
          <w:rFonts w:ascii="Arial" w:hAnsi="Arial" w:cs="Arial"/>
          <w:sz w:val="20"/>
          <w:szCs w:val="20"/>
        </w:rPr>
        <w:t>ộ</w:t>
      </w:r>
      <w:r w:rsidRPr="004B06A9">
        <w:rPr>
          <w:rFonts w:ascii="Arial" w:hAnsi="Arial" w:cs="Arial"/>
          <w:sz w:val="20"/>
          <w:szCs w:val="20"/>
        </w:rPr>
        <w:t xml:space="preserve"> chuy</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ch lưu (inverter) và đư</w:t>
      </w:r>
      <w:r w:rsidRPr="004B06A9">
        <w:rPr>
          <w:rFonts w:ascii="Arial" w:hAnsi="Arial" w:cs="Arial"/>
          <w:sz w:val="20"/>
          <w:szCs w:val="20"/>
        </w:rPr>
        <w:t>ợ</w:t>
      </w:r>
      <w:r w:rsidRPr="004B06A9">
        <w:rPr>
          <w:rFonts w:ascii="Arial" w:hAnsi="Arial" w:cs="Arial"/>
          <w:sz w:val="20"/>
          <w:szCs w:val="20"/>
        </w:rPr>
        <w:t>c mua bán theo quy đ</w:t>
      </w:r>
      <w:r w:rsidRPr="004B06A9">
        <w:rPr>
          <w:rFonts w:ascii="Arial" w:hAnsi="Arial" w:cs="Arial"/>
          <w:sz w:val="20"/>
          <w:szCs w:val="20"/>
        </w:rPr>
        <w:t>ị</w:t>
      </w:r>
      <w:r w:rsidRPr="004B06A9">
        <w:rPr>
          <w:rFonts w:ascii="Arial" w:hAnsi="Arial" w:cs="Arial"/>
          <w:sz w:val="20"/>
          <w:szCs w:val="20"/>
        </w:rPr>
        <w:t>nh sau:</w:t>
      </w:r>
    </w:p>
    <w:p w14:paraId="77B65B1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 xml:space="preserve">n dư </w:t>
      </w:r>
      <w:r w:rsidRPr="004B06A9">
        <w:rPr>
          <w:rFonts w:ascii="Arial" w:hAnsi="Arial" w:cs="Arial"/>
          <w:sz w:val="20"/>
          <w:szCs w:val="20"/>
        </w:rPr>
        <w:t>đư</w:t>
      </w:r>
      <w:r w:rsidRPr="004B06A9">
        <w:rPr>
          <w:rFonts w:ascii="Arial" w:hAnsi="Arial" w:cs="Arial"/>
          <w:sz w:val="20"/>
          <w:szCs w:val="20"/>
        </w:rPr>
        <w:t>ợ</w:t>
      </w:r>
      <w:r w:rsidRPr="004B06A9">
        <w:rPr>
          <w:rFonts w:ascii="Arial" w:hAnsi="Arial" w:cs="Arial"/>
          <w:sz w:val="20"/>
          <w:szCs w:val="20"/>
        </w:rPr>
        <w:t>c mua bán theo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gi</w:t>
      </w:r>
      <w:r w:rsidRPr="004B06A9">
        <w:rPr>
          <w:rFonts w:ascii="Arial" w:hAnsi="Arial" w:cs="Arial"/>
          <w:sz w:val="20"/>
          <w:szCs w:val="20"/>
        </w:rPr>
        <w:t>ữ</w:t>
      </w:r>
      <w:r w:rsidRPr="004B06A9">
        <w:rPr>
          <w:rFonts w:ascii="Arial" w:hAnsi="Arial" w:cs="Arial"/>
          <w:sz w:val="20"/>
          <w:szCs w:val="20"/>
        </w:rPr>
        <w:t>a hai bên nhưng không vư</w:t>
      </w:r>
      <w:r w:rsidRPr="004B06A9">
        <w:rPr>
          <w:rFonts w:ascii="Arial" w:hAnsi="Arial" w:cs="Arial"/>
          <w:sz w:val="20"/>
          <w:szCs w:val="20"/>
        </w:rPr>
        <w:t>ợ</w:t>
      </w:r>
      <w:r w:rsidRPr="004B06A9">
        <w:rPr>
          <w:rFonts w:ascii="Arial" w:hAnsi="Arial" w:cs="Arial"/>
          <w:sz w:val="20"/>
          <w:szCs w:val="20"/>
        </w:rPr>
        <w:t>t quá 50%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phát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ầ</w:t>
      </w:r>
      <w:r w:rsidRPr="004B06A9">
        <w:rPr>
          <w:rFonts w:ascii="Arial" w:hAnsi="Arial" w:cs="Arial"/>
          <w:sz w:val="20"/>
          <w:szCs w:val="20"/>
        </w:rPr>
        <w:t>u ra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theo cư</w:t>
      </w:r>
      <w:r w:rsidRPr="004B06A9">
        <w:rPr>
          <w:rFonts w:ascii="Arial" w:hAnsi="Arial" w:cs="Arial"/>
          <w:sz w:val="20"/>
          <w:szCs w:val="20"/>
        </w:rPr>
        <w:t>ờ</w:t>
      </w:r>
      <w:r w:rsidRPr="004B06A9">
        <w:rPr>
          <w:rFonts w:ascii="Arial" w:hAnsi="Arial" w:cs="Arial"/>
          <w:sz w:val="20"/>
          <w:szCs w:val="20"/>
        </w:rPr>
        <w:t>ng đ</w:t>
      </w:r>
      <w:r w:rsidRPr="004B06A9">
        <w:rPr>
          <w:rFonts w:ascii="Arial" w:hAnsi="Arial" w:cs="Arial"/>
          <w:sz w:val="20"/>
          <w:szCs w:val="20"/>
        </w:rPr>
        <w:t>ộ</w:t>
      </w:r>
      <w:r w:rsidRPr="004B06A9">
        <w:rPr>
          <w:rFonts w:ascii="Arial" w:hAnsi="Arial" w:cs="Arial"/>
          <w:sz w:val="20"/>
          <w:szCs w:val="20"/>
        </w:rPr>
        <w:t xml:space="preserve"> b</w:t>
      </w:r>
      <w:r w:rsidRPr="004B06A9">
        <w:rPr>
          <w:rFonts w:ascii="Arial" w:hAnsi="Arial" w:cs="Arial"/>
          <w:sz w:val="20"/>
          <w:szCs w:val="20"/>
        </w:rPr>
        <w:t>ứ</w:t>
      </w:r>
      <w:r w:rsidRPr="004B06A9">
        <w:rPr>
          <w:rFonts w:ascii="Arial" w:hAnsi="Arial" w:cs="Arial"/>
          <w:sz w:val="20"/>
          <w:szCs w:val="20"/>
        </w:rPr>
        <w:t>c x</w:t>
      </w:r>
      <w:r w:rsidRPr="004B06A9">
        <w:rPr>
          <w:rFonts w:ascii="Arial" w:hAnsi="Arial" w:cs="Arial"/>
          <w:sz w:val="20"/>
          <w:szCs w:val="20"/>
        </w:rPr>
        <w:t>ạ</w:t>
      </w:r>
      <w:r w:rsidRPr="004B06A9">
        <w:rPr>
          <w:rFonts w:ascii="Arial" w:hAnsi="Arial" w:cs="Arial"/>
          <w:sz w:val="20"/>
          <w:szCs w:val="20"/>
        </w:rPr>
        <w:t>;</w:t>
      </w:r>
    </w:p>
    <w:p w14:paraId="29D0A71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w:t>
      </w:r>
      <w:r w:rsidRPr="004B06A9">
        <w:rPr>
          <w:rFonts w:ascii="Arial" w:hAnsi="Arial" w:cs="Arial"/>
          <w:sz w:val="20"/>
          <w:szCs w:val="20"/>
        </w:rPr>
        <w:t>ừ</w:t>
      </w:r>
      <w:r w:rsidRPr="004B06A9">
        <w:rPr>
          <w:rFonts w:ascii="Arial" w:hAnsi="Arial" w:cs="Arial"/>
          <w:sz w:val="20"/>
          <w:szCs w:val="20"/>
        </w:rPr>
        <w:t xml:space="preserve"> ngày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đ</w:t>
      </w:r>
      <w:r w:rsidRPr="004B06A9">
        <w:rPr>
          <w:rFonts w:ascii="Arial" w:hAnsi="Arial" w:cs="Arial"/>
          <w:sz w:val="20"/>
          <w:szCs w:val="20"/>
        </w:rPr>
        <w:t>ế</w:t>
      </w:r>
      <w:r w:rsidRPr="004B06A9">
        <w:rPr>
          <w:rFonts w:ascii="Arial" w:hAnsi="Arial" w:cs="Arial"/>
          <w:sz w:val="20"/>
          <w:szCs w:val="20"/>
        </w:rPr>
        <w:t>n h</w:t>
      </w:r>
      <w:r w:rsidRPr="004B06A9">
        <w:rPr>
          <w:rFonts w:ascii="Arial" w:hAnsi="Arial" w:cs="Arial"/>
          <w:sz w:val="20"/>
          <w:szCs w:val="20"/>
        </w:rPr>
        <w:t>ế</w:t>
      </w:r>
      <w:r w:rsidRPr="004B06A9">
        <w:rPr>
          <w:rFonts w:ascii="Arial" w:hAnsi="Arial" w:cs="Arial"/>
          <w:sz w:val="20"/>
          <w:szCs w:val="20"/>
        </w:rPr>
        <w:t>t ngày 31 tháng 12 năm 2030, hai bên đư</w:t>
      </w:r>
      <w:r w:rsidRPr="004B06A9">
        <w:rPr>
          <w:rFonts w:ascii="Arial" w:hAnsi="Arial" w:cs="Arial"/>
          <w:sz w:val="20"/>
          <w:szCs w:val="20"/>
        </w:rPr>
        <w:t>ợ</w:t>
      </w:r>
      <w:r w:rsidRPr="004B06A9">
        <w:rPr>
          <w:rFonts w:ascii="Arial" w:hAnsi="Arial" w:cs="Arial"/>
          <w:sz w:val="20"/>
          <w:szCs w:val="20"/>
        </w:rPr>
        <w:t>c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mua b</w:t>
      </w:r>
      <w:r w:rsidRPr="004B06A9">
        <w:rPr>
          <w:rFonts w:ascii="Arial" w:hAnsi="Arial" w:cs="Arial"/>
          <w:sz w:val="20"/>
          <w:szCs w:val="20"/>
        </w:rPr>
        <w:t>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ỷ</w:t>
      </w:r>
      <w:r w:rsidRPr="004B06A9">
        <w:rPr>
          <w:rFonts w:ascii="Arial" w:hAnsi="Arial" w:cs="Arial"/>
          <w:sz w:val="20"/>
          <w:szCs w:val="20"/>
        </w:rPr>
        <w:t xml:space="preserve"> l</w:t>
      </w:r>
      <w:r w:rsidRPr="004B06A9">
        <w:rPr>
          <w:rFonts w:ascii="Arial" w:hAnsi="Arial" w:cs="Arial"/>
          <w:sz w:val="20"/>
          <w:szCs w:val="20"/>
        </w:rPr>
        <w:t>ệ</w:t>
      </w:r>
      <w:r w:rsidRPr="004B06A9">
        <w:rPr>
          <w:rFonts w:ascii="Arial" w:hAnsi="Arial" w:cs="Arial"/>
          <w:sz w:val="20"/>
          <w:szCs w:val="20"/>
        </w:rPr>
        <w:t xml:space="preserve"> cao hơn 50%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phát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ầ</w:t>
      </w:r>
      <w:r w:rsidRPr="004B06A9">
        <w:rPr>
          <w:rFonts w:ascii="Arial" w:hAnsi="Arial" w:cs="Arial"/>
          <w:sz w:val="20"/>
          <w:szCs w:val="20"/>
        </w:rPr>
        <w:t>u ra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theo cư</w:t>
      </w:r>
      <w:r w:rsidRPr="004B06A9">
        <w:rPr>
          <w:rFonts w:ascii="Arial" w:hAnsi="Arial" w:cs="Arial"/>
          <w:sz w:val="20"/>
          <w:szCs w:val="20"/>
        </w:rPr>
        <w:t>ờ</w:t>
      </w:r>
      <w:r w:rsidRPr="004B06A9">
        <w:rPr>
          <w:rFonts w:ascii="Arial" w:hAnsi="Arial" w:cs="Arial"/>
          <w:sz w:val="20"/>
          <w:szCs w:val="20"/>
        </w:rPr>
        <w:t>ng đ</w:t>
      </w:r>
      <w:r w:rsidRPr="004B06A9">
        <w:rPr>
          <w:rFonts w:ascii="Arial" w:hAnsi="Arial" w:cs="Arial"/>
          <w:sz w:val="20"/>
          <w:szCs w:val="20"/>
        </w:rPr>
        <w:t>ộ</w:t>
      </w:r>
      <w:r w:rsidRPr="004B06A9">
        <w:rPr>
          <w:rFonts w:ascii="Arial" w:hAnsi="Arial" w:cs="Arial"/>
          <w:sz w:val="20"/>
          <w:szCs w:val="20"/>
        </w:rPr>
        <w:t xml:space="preserve"> b</w:t>
      </w:r>
      <w:r w:rsidRPr="004B06A9">
        <w:rPr>
          <w:rFonts w:ascii="Arial" w:hAnsi="Arial" w:cs="Arial"/>
          <w:sz w:val="20"/>
          <w:szCs w:val="20"/>
        </w:rPr>
        <w:t>ứ</w:t>
      </w:r>
      <w:r w:rsidRPr="004B06A9">
        <w:rPr>
          <w:rFonts w:ascii="Arial" w:hAnsi="Arial" w:cs="Arial"/>
          <w:sz w:val="20"/>
          <w:szCs w:val="20"/>
        </w:rPr>
        <w:t>c x</w:t>
      </w:r>
      <w:r w:rsidRPr="004B06A9">
        <w:rPr>
          <w:rFonts w:ascii="Arial" w:hAnsi="Arial" w:cs="Arial"/>
          <w:sz w:val="20"/>
          <w:szCs w:val="20"/>
        </w:rPr>
        <w:t>ạ</w:t>
      </w:r>
      <w:r w:rsidRPr="004B06A9">
        <w:rPr>
          <w:rFonts w:ascii="Arial" w:hAnsi="Arial" w:cs="Arial"/>
          <w:sz w:val="20"/>
          <w:szCs w:val="20"/>
        </w:rPr>
        <w:t xml:space="preserve">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kh</w:t>
      </w:r>
      <w:r w:rsidRPr="004B06A9">
        <w:rPr>
          <w:rFonts w:ascii="Arial" w:hAnsi="Arial" w:cs="Arial"/>
          <w:sz w:val="20"/>
          <w:szCs w:val="20"/>
        </w:rPr>
        <w:t>ả</w:t>
      </w:r>
      <w:r w:rsidRPr="004B06A9">
        <w:rPr>
          <w:rFonts w:ascii="Arial" w:hAnsi="Arial" w:cs="Arial"/>
          <w:sz w:val="20"/>
          <w:szCs w:val="20"/>
        </w:rPr>
        <w:t xml:space="preserve"> năng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vi</w:t>
      </w:r>
      <w:r w:rsidRPr="004B06A9">
        <w:rPr>
          <w:rFonts w:ascii="Arial" w:hAnsi="Arial" w:cs="Arial"/>
          <w:sz w:val="20"/>
          <w:szCs w:val="20"/>
        </w:rPr>
        <w:t>ệ</w:t>
      </w:r>
      <w:r w:rsidRPr="004B06A9">
        <w:rPr>
          <w:rFonts w:ascii="Arial" w:hAnsi="Arial" w:cs="Arial"/>
          <w:sz w:val="20"/>
          <w:szCs w:val="20"/>
        </w:rPr>
        <w:t>c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 xml:space="preserve">n dư đáp </w:t>
      </w:r>
      <w:r w:rsidRPr="004B06A9">
        <w:rPr>
          <w:rFonts w:ascii="Arial" w:hAnsi="Arial" w:cs="Arial"/>
          <w:sz w:val="20"/>
          <w:szCs w:val="20"/>
        </w:rPr>
        <w:t>ứ</w:t>
      </w:r>
      <w:r w:rsidRPr="004B06A9">
        <w:rPr>
          <w:rFonts w:ascii="Arial" w:hAnsi="Arial" w:cs="Arial"/>
          <w:sz w:val="20"/>
          <w:szCs w:val="20"/>
        </w:rPr>
        <w:t>ng đi</w:t>
      </w:r>
      <w:r w:rsidRPr="004B06A9">
        <w:rPr>
          <w:rFonts w:ascii="Arial" w:hAnsi="Arial" w:cs="Arial"/>
          <w:sz w:val="20"/>
          <w:szCs w:val="20"/>
        </w:rPr>
        <w:t>ề</w:t>
      </w:r>
      <w:r w:rsidRPr="004B06A9">
        <w:rPr>
          <w:rFonts w:ascii="Arial" w:hAnsi="Arial" w:cs="Arial"/>
          <w:sz w:val="20"/>
          <w:szCs w:val="20"/>
        </w:rPr>
        <w:t>u ki</w:t>
      </w:r>
      <w:r w:rsidRPr="004B06A9">
        <w:rPr>
          <w:rFonts w:ascii="Arial" w:hAnsi="Arial" w:cs="Arial"/>
          <w:sz w:val="20"/>
          <w:szCs w:val="20"/>
        </w:rPr>
        <w:t>ệ</w:t>
      </w:r>
      <w:r w:rsidRPr="004B06A9">
        <w:rPr>
          <w:rFonts w:ascii="Arial" w:hAnsi="Arial" w:cs="Arial"/>
          <w:sz w:val="20"/>
          <w:szCs w:val="20"/>
        </w:rPr>
        <w:t>n v</w:t>
      </w:r>
      <w:r w:rsidRPr="004B06A9">
        <w:rPr>
          <w:rFonts w:ascii="Arial" w:hAnsi="Arial" w:cs="Arial"/>
          <w:sz w:val="20"/>
          <w:szCs w:val="20"/>
        </w:rPr>
        <w:t>ậ</w:t>
      </w:r>
      <w:r w:rsidRPr="004B06A9">
        <w:rPr>
          <w:rFonts w:ascii="Arial" w:hAnsi="Arial" w:cs="Arial"/>
          <w:sz w:val="20"/>
          <w:szCs w:val="20"/>
        </w:rPr>
        <w:t>n h</w:t>
      </w:r>
      <w:r w:rsidRPr="004B06A9">
        <w:rPr>
          <w:rFonts w:ascii="Arial" w:hAnsi="Arial" w:cs="Arial"/>
          <w:sz w:val="20"/>
          <w:szCs w:val="20"/>
        </w:rPr>
        <w:t>ành an toàn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và phương th</w:t>
      </w:r>
      <w:r w:rsidRPr="004B06A9">
        <w:rPr>
          <w:rFonts w:ascii="Arial" w:hAnsi="Arial" w:cs="Arial"/>
          <w:sz w:val="20"/>
          <w:szCs w:val="20"/>
        </w:rPr>
        <w:t>ứ</w:t>
      </w:r>
      <w:r w:rsidRPr="004B06A9">
        <w:rPr>
          <w:rFonts w:ascii="Arial" w:hAnsi="Arial" w:cs="Arial"/>
          <w:sz w:val="20"/>
          <w:szCs w:val="20"/>
        </w:rPr>
        <w:t>c v</w:t>
      </w:r>
      <w:r w:rsidRPr="004B06A9">
        <w:rPr>
          <w:rFonts w:ascii="Arial" w:hAnsi="Arial" w:cs="Arial"/>
          <w:sz w:val="20"/>
          <w:szCs w:val="20"/>
        </w:rPr>
        <w:t>ậ</w:t>
      </w:r>
      <w:r w:rsidRPr="004B06A9">
        <w:rPr>
          <w:rFonts w:ascii="Arial" w:hAnsi="Arial" w:cs="Arial"/>
          <w:sz w:val="20"/>
          <w:szCs w:val="20"/>
        </w:rPr>
        <w:t>n hành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w:t>
      </w:r>
    </w:p>
    <w:p w14:paraId="44A615C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mi</w:t>
      </w:r>
      <w:r w:rsidRPr="004B06A9">
        <w:rPr>
          <w:rFonts w:ascii="Arial" w:hAnsi="Arial" w:cs="Arial"/>
          <w:sz w:val="20"/>
          <w:szCs w:val="20"/>
        </w:rPr>
        <w:t>ề</w:t>
      </w:r>
      <w:r w:rsidRPr="004B06A9">
        <w:rPr>
          <w:rFonts w:ascii="Arial" w:hAnsi="Arial" w:cs="Arial"/>
          <w:sz w:val="20"/>
          <w:szCs w:val="20"/>
        </w:rPr>
        <w:t>n núi, biên gi</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ả</w:t>
      </w:r>
      <w:r w:rsidRPr="004B06A9">
        <w:rPr>
          <w:rFonts w:ascii="Arial" w:hAnsi="Arial" w:cs="Arial"/>
          <w:sz w:val="20"/>
          <w:szCs w:val="20"/>
        </w:rPr>
        <w:t>i đ</w:t>
      </w:r>
      <w:r w:rsidRPr="004B06A9">
        <w:rPr>
          <w:rFonts w:ascii="Arial" w:hAnsi="Arial" w:cs="Arial"/>
          <w:sz w:val="20"/>
          <w:szCs w:val="20"/>
        </w:rPr>
        <w:t>ả</w:t>
      </w:r>
      <w:r w:rsidRPr="004B06A9">
        <w:rPr>
          <w:rFonts w:ascii="Arial" w:hAnsi="Arial" w:cs="Arial"/>
          <w:sz w:val="20"/>
          <w:szCs w:val="20"/>
        </w:rPr>
        <w:t>o chưa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ừ</w:t>
      </w:r>
      <w:r w:rsidRPr="004B06A9">
        <w:rPr>
          <w:rFonts w:ascii="Arial" w:hAnsi="Arial" w:cs="Arial"/>
          <w:sz w:val="20"/>
          <w:szCs w:val="20"/>
        </w:rPr>
        <w:t xml:space="preserve">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thì không gi</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 xml:space="preserve">c thanh toán là </w:t>
      </w:r>
      <w:r w:rsidRPr="004B06A9">
        <w:rPr>
          <w:rFonts w:ascii="Arial" w:hAnsi="Arial" w:cs="Arial"/>
          <w:sz w:val="20"/>
          <w:szCs w:val="20"/>
        </w:rPr>
        <w:t>toàn b</w:t>
      </w:r>
      <w:r w:rsidRPr="004B06A9">
        <w:rPr>
          <w:rFonts w:ascii="Arial" w:hAnsi="Arial" w:cs="Arial"/>
          <w:sz w:val="20"/>
          <w:szCs w:val="20"/>
        </w:rPr>
        <w:t>ộ</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năng phát lên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đo đ</w:t>
      </w:r>
      <w:r w:rsidRPr="004B06A9">
        <w:rPr>
          <w:rFonts w:ascii="Arial" w:hAnsi="Arial" w:cs="Arial"/>
          <w:sz w:val="20"/>
          <w:szCs w:val="20"/>
        </w:rPr>
        <w:t>ế</w:t>
      </w:r>
      <w:r w:rsidRPr="004B06A9">
        <w:rPr>
          <w:rFonts w:ascii="Arial" w:hAnsi="Arial" w:cs="Arial"/>
          <w:sz w:val="20"/>
          <w:szCs w:val="20"/>
        </w:rPr>
        <w:t>m t</w:t>
      </w:r>
      <w:r w:rsidRPr="004B06A9">
        <w:rPr>
          <w:rFonts w:ascii="Arial" w:hAnsi="Arial" w:cs="Arial"/>
          <w:sz w:val="20"/>
          <w:szCs w:val="20"/>
        </w:rPr>
        <w:t>ạ</w:t>
      </w:r>
      <w:r w:rsidRPr="004B06A9">
        <w:rPr>
          <w:rFonts w:ascii="Arial" w:hAnsi="Arial" w:cs="Arial"/>
          <w:sz w:val="20"/>
          <w:szCs w:val="20"/>
        </w:rPr>
        <w:t>i công tơ.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khu v</w:t>
      </w:r>
      <w:r w:rsidRPr="004B06A9">
        <w:rPr>
          <w:rFonts w:ascii="Arial" w:hAnsi="Arial" w:cs="Arial"/>
          <w:sz w:val="20"/>
          <w:szCs w:val="20"/>
        </w:rPr>
        <w:t>ự</w:t>
      </w:r>
      <w:r w:rsidRPr="004B06A9">
        <w:rPr>
          <w:rFonts w:ascii="Arial" w:hAnsi="Arial" w:cs="Arial"/>
          <w:sz w:val="20"/>
          <w:szCs w:val="20"/>
        </w:rPr>
        <w:t>c này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ừ</w:t>
      </w:r>
      <w:r w:rsidRPr="004B06A9">
        <w:rPr>
          <w:rFonts w:ascii="Arial" w:hAnsi="Arial" w:cs="Arial"/>
          <w:sz w:val="20"/>
          <w:szCs w:val="20"/>
        </w:rPr>
        <w:t xml:space="preserve">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vi</w:t>
      </w:r>
      <w:r w:rsidRPr="004B06A9">
        <w:rPr>
          <w:rFonts w:ascii="Arial" w:hAnsi="Arial" w:cs="Arial"/>
          <w:sz w:val="20"/>
          <w:szCs w:val="20"/>
        </w:rPr>
        <w:t>ệ</w:t>
      </w:r>
      <w:r w:rsidRPr="004B06A9">
        <w:rPr>
          <w:rFonts w:ascii="Arial" w:hAnsi="Arial" w:cs="Arial"/>
          <w:sz w:val="20"/>
          <w:szCs w:val="20"/>
        </w:rPr>
        <w:t>c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ho</w:t>
      </w:r>
      <w:r w:rsidRPr="004B06A9">
        <w:rPr>
          <w:rFonts w:ascii="Arial" w:hAnsi="Arial" w:cs="Arial"/>
          <w:sz w:val="20"/>
          <w:szCs w:val="20"/>
        </w:rPr>
        <w:t>ặ</w:t>
      </w:r>
      <w:r w:rsidRPr="004B06A9">
        <w:rPr>
          <w:rFonts w:ascii="Arial" w:hAnsi="Arial" w:cs="Arial"/>
          <w:sz w:val="20"/>
          <w:szCs w:val="20"/>
        </w:rPr>
        <w:t>c đi</w:t>
      </w:r>
      <w:r w:rsidRPr="004B06A9">
        <w:rPr>
          <w:rFonts w:ascii="Arial" w:hAnsi="Arial" w:cs="Arial"/>
          <w:sz w:val="20"/>
          <w:szCs w:val="20"/>
        </w:rPr>
        <w:t>ể</w:t>
      </w:r>
      <w:r w:rsidRPr="004B06A9">
        <w:rPr>
          <w:rFonts w:ascii="Arial" w:hAnsi="Arial" w:cs="Arial"/>
          <w:sz w:val="20"/>
          <w:szCs w:val="20"/>
        </w:rPr>
        <w:t>m b kho</w:t>
      </w:r>
      <w:r w:rsidRPr="004B06A9">
        <w:rPr>
          <w:rFonts w:ascii="Arial" w:hAnsi="Arial" w:cs="Arial"/>
          <w:sz w:val="20"/>
          <w:szCs w:val="20"/>
        </w:rPr>
        <w:t>ả</w:t>
      </w:r>
      <w:r w:rsidRPr="004B06A9">
        <w:rPr>
          <w:rFonts w:ascii="Arial" w:hAnsi="Arial" w:cs="Arial"/>
          <w:sz w:val="20"/>
          <w:szCs w:val="20"/>
        </w:rPr>
        <w:t>n này tùy theo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áp d</w:t>
      </w:r>
      <w:r w:rsidRPr="004B06A9">
        <w:rPr>
          <w:rFonts w:ascii="Arial" w:hAnsi="Arial" w:cs="Arial"/>
          <w:sz w:val="20"/>
          <w:szCs w:val="20"/>
        </w:rPr>
        <w:t>ụ</w:t>
      </w:r>
      <w:r w:rsidRPr="004B06A9">
        <w:rPr>
          <w:rFonts w:ascii="Arial" w:hAnsi="Arial" w:cs="Arial"/>
          <w:sz w:val="20"/>
          <w:szCs w:val="20"/>
        </w:rPr>
        <w:t>ng.</w:t>
      </w:r>
    </w:p>
    <w:p w14:paraId="329F8FD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phát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ầ</w:t>
      </w:r>
      <w:r w:rsidRPr="004B06A9">
        <w:rPr>
          <w:rFonts w:ascii="Arial" w:hAnsi="Arial" w:cs="Arial"/>
          <w:sz w:val="20"/>
          <w:szCs w:val="20"/>
        </w:rPr>
        <w:t>u ra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theo cư</w:t>
      </w:r>
      <w:r w:rsidRPr="004B06A9">
        <w:rPr>
          <w:rFonts w:ascii="Arial" w:hAnsi="Arial" w:cs="Arial"/>
          <w:sz w:val="20"/>
          <w:szCs w:val="20"/>
        </w:rPr>
        <w:t>ờ</w:t>
      </w:r>
      <w:r w:rsidRPr="004B06A9">
        <w:rPr>
          <w:rFonts w:ascii="Arial" w:hAnsi="Arial" w:cs="Arial"/>
          <w:sz w:val="20"/>
          <w:szCs w:val="20"/>
        </w:rPr>
        <w:t>ng đ</w:t>
      </w:r>
      <w:r w:rsidRPr="004B06A9">
        <w:rPr>
          <w:rFonts w:ascii="Arial" w:hAnsi="Arial" w:cs="Arial"/>
          <w:sz w:val="20"/>
          <w:szCs w:val="20"/>
        </w:rPr>
        <w:t>ộ</w:t>
      </w:r>
      <w:r w:rsidRPr="004B06A9">
        <w:rPr>
          <w:rFonts w:ascii="Arial" w:hAnsi="Arial" w:cs="Arial"/>
          <w:sz w:val="20"/>
          <w:szCs w:val="20"/>
        </w:rPr>
        <w:t xml:space="preserve"> b</w:t>
      </w:r>
      <w:r w:rsidRPr="004B06A9">
        <w:rPr>
          <w:rFonts w:ascii="Arial" w:hAnsi="Arial" w:cs="Arial"/>
          <w:sz w:val="20"/>
          <w:szCs w:val="20"/>
        </w:rPr>
        <w:t>ứ</w:t>
      </w:r>
      <w:r w:rsidRPr="004B06A9">
        <w:rPr>
          <w:rFonts w:ascii="Arial" w:hAnsi="Arial" w:cs="Arial"/>
          <w:sz w:val="20"/>
          <w:szCs w:val="20"/>
        </w:rPr>
        <w:t>c x</w:t>
      </w:r>
      <w:r w:rsidRPr="004B06A9">
        <w:rPr>
          <w:rFonts w:ascii="Arial" w:hAnsi="Arial" w:cs="Arial"/>
          <w:sz w:val="20"/>
          <w:szCs w:val="20"/>
        </w:rPr>
        <w:t>ạ</w:t>
      </w:r>
      <w:r w:rsidRPr="004B06A9">
        <w:rPr>
          <w:rFonts w:ascii="Arial" w:hAnsi="Arial" w:cs="Arial"/>
          <w:sz w:val="20"/>
          <w:szCs w:val="20"/>
        </w:rPr>
        <w:t xml:space="preserve"> h</w:t>
      </w:r>
      <w:r w:rsidRPr="004B06A9">
        <w:rPr>
          <w:rFonts w:ascii="Arial" w:hAnsi="Arial" w:cs="Arial"/>
          <w:sz w:val="20"/>
          <w:szCs w:val="20"/>
        </w:rPr>
        <w:t>ằ</w:t>
      </w:r>
      <w:r w:rsidRPr="004B06A9">
        <w:rPr>
          <w:rFonts w:ascii="Arial" w:hAnsi="Arial" w:cs="Arial"/>
          <w:sz w:val="20"/>
          <w:szCs w:val="20"/>
        </w:rPr>
        <w:t>ng tháng đư</w:t>
      </w:r>
      <w:r w:rsidRPr="004B06A9">
        <w:rPr>
          <w:rFonts w:ascii="Arial" w:hAnsi="Arial" w:cs="Arial"/>
          <w:sz w:val="20"/>
          <w:szCs w:val="20"/>
        </w:rPr>
        <w:t>ợ</w:t>
      </w:r>
      <w:r w:rsidRPr="004B06A9">
        <w:rPr>
          <w:rFonts w:ascii="Arial" w:hAnsi="Arial" w:cs="Arial"/>
          <w:sz w:val="20"/>
          <w:szCs w:val="20"/>
        </w:rPr>
        <w:t>c tính toán như sau:</w:t>
      </w:r>
    </w:p>
    <w:p w14:paraId="2E5E5605" w14:textId="1FA57C0F" w:rsidR="00533643" w:rsidRPr="004B06A9" w:rsidRDefault="00C76E90" w:rsidP="00A835BD">
      <w:pPr>
        <w:adjustRightInd w:val="0"/>
        <w:snapToGrid w:val="0"/>
        <w:spacing w:after="120" w:line="240" w:lineRule="auto"/>
        <w:jc w:val="center"/>
        <w:rPr>
          <w:rFonts w:ascii="Arial" w:hAnsi="Arial" w:cs="Arial"/>
          <w:sz w:val="20"/>
          <w:szCs w:val="20"/>
        </w:rPr>
      </w:pPr>
      <w:r w:rsidRPr="004B06A9">
        <w:rPr>
          <w:rFonts w:ascii="Arial" w:hAnsi="Arial" w:cs="Arial"/>
          <w:sz w:val="20"/>
          <w:szCs w:val="20"/>
        </w:rPr>
        <w:t>A</w:t>
      </w:r>
      <w:r w:rsidRPr="00A835BD">
        <w:rPr>
          <w:rFonts w:ascii="Arial" w:hAnsi="Arial" w:cs="Arial"/>
          <w:sz w:val="20"/>
          <w:szCs w:val="20"/>
          <w:vertAlign w:val="subscript"/>
        </w:rPr>
        <w:t>i</w:t>
      </w:r>
      <w:r w:rsidRPr="004B06A9">
        <w:rPr>
          <w:rFonts w:ascii="Arial" w:hAnsi="Arial" w:cs="Arial"/>
          <w:sz w:val="20"/>
          <w:szCs w:val="20"/>
        </w:rPr>
        <w:t xml:space="preserve"> = PVout</w:t>
      </w:r>
      <w:r w:rsidRPr="00A835BD">
        <w:rPr>
          <w:rFonts w:ascii="Arial" w:hAnsi="Arial" w:cs="Arial"/>
          <w:sz w:val="20"/>
          <w:szCs w:val="20"/>
          <w:vertAlign w:val="subscript"/>
        </w:rPr>
        <w:t>(i)</w:t>
      </w:r>
      <w:r w:rsidRPr="004B06A9">
        <w:rPr>
          <w:rFonts w:ascii="Arial" w:hAnsi="Arial" w:cs="Arial"/>
          <w:sz w:val="20"/>
          <w:szCs w:val="20"/>
        </w:rPr>
        <w:t xml:space="preserve"> </w:t>
      </w:r>
      <w:r w:rsidR="00A835BD">
        <w:rPr>
          <w:rFonts w:ascii="Arial" w:hAnsi="Arial" w:cs="Arial"/>
          <w:sz w:val="20"/>
          <w:szCs w:val="20"/>
        </w:rPr>
        <w:t>x</w:t>
      </w:r>
      <w:r w:rsidRPr="004B06A9">
        <w:rPr>
          <w:rFonts w:ascii="Arial" w:hAnsi="Arial" w:cs="Arial"/>
          <w:sz w:val="20"/>
          <w:szCs w:val="20"/>
        </w:rPr>
        <w:t xml:space="preserve"> P</w:t>
      </w:r>
      <w:r w:rsidR="00A835BD">
        <w:rPr>
          <w:rFonts w:ascii="Arial" w:hAnsi="Arial" w:cs="Arial"/>
          <w:sz w:val="20"/>
          <w:szCs w:val="20"/>
          <w:vertAlign w:val="subscript"/>
        </w:rPr>
        <w:t>l</w:t>
      </w:r>
      <w:r w:rsidRPr="00A835BD">
        <w:rPr>
          <w:rFonts w:ascii="Arial" w:hAnsi="Arial" w:cs="Arial"/>
          <w:sz w:val="20"/>
          <w:szCs w:val="20"/>
          <w:vertAlign w:val="subscript"/>
        </w:rPr>
        <w:t>đ</w:t>
      </w:r>
    </w:p>
    <w:p w14:paraId="7416BDA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w:t>
      </w:r>
    </w:p>
    <w:p w14:paraId="2776A69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w:t>
      </w:r>
      <w:r w:rsidRPr="00A835BD">
        <w:rPr>
          <w:rFonts w:ascii="Arial" w:hAnsi="Arial" w:cs="Arial"/>
          <w:sz w:val="20"/>
          <w:szCs w:val="20"/>
          <w:vertAlign w:val="subscript"/>
        </w:rPr>
        <w:t>i</w:t>
      </w:r>
      <w:r w:rsidRPr="004B06A9">
        <w:rPr>
          <w:rFonts w:ascii="Arial" w:hAnsi="Arial" w:cs="Arial"/>
          <w:sz w:val="20"/>
          <w:szCs w:val="20"/>
        </w:rPr>
        <w:t xml:space="preserve"> là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phát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ầ</w:t>
      </w:r>
      <w:r w:rsidRPr="004B06A9">
        <w:rPr>
          <w:rFonts w:ascii="Arial" w:hAnsi="Arial" w:cs="Arial"/>
          <w:sz w:val="20"/>
          <w:szCs w:val="20"/>
        </w:rPr>
        <w:t>u ra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theo cư</w:t>
      </w:r>
      <w:r w:rsidRPr="004B06A9">
        <w:rPr>
          <w:rFonts w:ascii="Arial" w:hAnsi="Arial" w:cs="Arial"/>
          <w:sz w:val="20"/>
          <w:szCs w:val="20"/>
        </w:rPr>
        <w:t>ờ</w:t>
      </w:r>
      <w:r w:rsidRPr="004B06A9">
        <w:rPr>
          <w:rFonts w:ascii="Arial" w:hAnsi="Arial" w:cs="Arial"/>
          <w:sz w:val="20"/>
          <w:szCs w:val="20"/>
        </w:rPr>
        <w:t>ng đ</w:t>
      </w:r>
      <w:r w:rsidRPr="004B06A9">
        <w:rPr>
          <w:rFonts w:ascii="Arial" w:hAnsi="Arial" w:cs="Arial"/>
          <w:sz w:val="20"/>
          <w:szCs w:val="20"/>
        </w:rPr>
        <w:t>ộ</w:t>
      </w:r>
      <w:r w:rsidRPr="004B06A9">
        <w:rPr>
          <w:rFonts w:ascii="Arial" w:hAnsi="Arial" w:cs="Arial"/>
          <w:sz w:val="20"/>
          <w:szCs w:val="20"/>
        </w:rPr>
        <w:t xml:space="preserve"> b</w:t>
      </w:r>
      <w:r w:rsidRPr="004B06A9">
        <w:rPr>
          <w:rFonts w:ascii="Arial" w:hAnsi="Arial" w:cs="Arial"/>
          <w:sz w:val="20"/>
          <w:szCs w:val="20"/>
        </w:rPr>
        <w:t>ứ</w:t>
      </w:r>
      <w:r w:rsidRPr="004B06A9">
        <w:rPr>
          <w:rFonts w:ascii="Arial" w:hAnsi="Arial" w:cs="Arial"/>
          <w:sz w:val="20"/>
          <w:szCs w:val="20"/>
        </w:rPr>
        <w:t>c x</w:t>
      </w:r>
      <w:r w:rsidRPr="004B06A9">
        <w:rPr>
          <w:rFonts w:ascii="Arial" w:hAnsi="Arial" w:cs="Arial"/>
          <w:sz w:val="20"/>
          <w:szCs w:val="20"/>
        </w:rPr>
        <w:t>ạ</w:t>
      </w:r>
      <w:r w:rsidRPr="004B06A9">
        <w:rPr>
          <w:rFonts w:ascii="Arial" w:hAnsi="Arial" w:cs="Arial"/>
          <w:sz w:val="20"/>
          <w:szCs w:val="20"/>
        </w:rPr>
        <w:t xml:space="preserve"> trong tháng th</w:t>
      </w:r>
      <w:r w:rsidRPr="004B06A9">
        <w:rPr>
          <w:rFonts w:ascii="Arial" w:hAnsi="Arial" w:cs="Arial"/>
          <w:sz w:val="20"/>
          <w:szCs w:val="20"/>
        </w:rPr>
        <w:t>ứ</w:t>
      </w:r>
      <w:r w:rsidRPr="004B06A9">
        <w:rPr>
          <w:rFonts w:ascii="Arial" w:hAnsi="Arial" w:cs="Arial"/>
          <w:sz w:val="20"/>
          <w:szCs w:val="20"/>
        </w:rPr>
        <w:t xml:space="preserve"> i, đơn v</w:t>
      </w:r>
      <w:r w:rsidRPr="004B06A9">
        <w:rPr>
          <w:rFonts w:ascii="Arial" w:hAnsi="Arial" w:cs="Arial"/>
          <w:sz w:val="20"/>
          <w:szCs w:val="20"/>
        </w:rPr>
        <w:t>ị</w:t>
      </w:r>
      <w:r w:rsidRPr="004B06A9">
        <w:rPr>
          <w:rFonts w:ascii="Arial" w:hAnsi="Arial" w:cs="Arial"/>
          <w:sz w:val="20"/>
          <w:szCs w:val="20"/>
        </w:rPr>
        <w:t xml:space="preserve"> là kWh;</w:t>
      </w:r>
    </w:p>
    <w:p w14:paraId="0DE15FC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PVout</w:t>
      </w:r>
      <w:r w:rsidRPr="00A835BD">
        <w:rPr>
          <w:rFonts w:ascii="Arial" w:hAnsi="Arial" w:cs="Arial"/>
          <w:sz w:val="20"/>
          <w:szCs w:val="20"/>
          <w:vertAlign w:val="subscript"/>
        </w:rPr>
        <w:t>(i)</w:t>
      </w:r>
      <w:r w:rsidRPr="004B06A9">
        <w:rPr>
          <w:rFonts w:ascii="Arial" w:hAnsi="Arial" w:cs="Arial"/>
          <w:sz w:val="20"/>
          <w:szCs w:val="20"/>
        </w:rPr>
        <w:t xml:space="preserve"> là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đ</w:t>
      </w:r>
      <w:r w:rsidRPr="004B06A9">
        <w:rPr>
          <w:rFonts w:ascii="Arial" w:hAnsi="Arial" w:cs="Arial"/>
          <w:sz w:val="20"/>
          <w:szCs w:val="20"/>
        </w:rPr>
        <w:t>ặ</w:t>
      </w:r>
      <w:r w:rsidRPr="004B06A9">
        <w:rPr>
          <w:rFonts w:ascii="Arial" w:hAnsi="Arial" w:cs="Arial"/>
          <w:sz w:val="20"/>
          <w:szCs w:val="20"/>
        </w:rPr>
        <w:t>c trưng th</w:t>
      </w:r>
      <w:r w:rsidRPr="004B06A9">
        <w:rPr>
          <w:rFonts w:ascii="Arial" w:hAnsi="Arial" w:cs="Arial"/>
          <w:sz w:val="20"/>
          <w:szCs w:val="20"/>
        </w:rPr>
        <w:t>ể</w:t>
      </w:r>
      <w:r w:rsidRPr="004B06A9">
        <w:rPr>
          <w:rFonts w:ascii="Arial" w:hAnsi="Arial" w:cs="Arial"/>
          <w:sz w:val="20"/>
          <w:szCs w:val="20"/>
        </w:rPr>
        <w:t xml:space="preserve"> hi</w:t>
      </w:r>
      <w:r w:rsidRPr="004B06A9">
        <w:rPr>
          <w:rFonts w:ascii="Arial" w:hAnsi="Arial" w:cs="Arial"/>
          <w:sz w:val="20"/>
          <w:szCs w:val="20"/>
        </w:rPr>
        <w:t>ệ</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năng trung bình phát ra trên 01 kWp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trong tháng th</w:t>
      </w:r>
      <w:r w:rsidRPr="004B06A9">
        <w:rPr>
          <w:rFonts w:ascii="Arial" w:hAnsi="Arial" w:cs="Arial"/>
          <w:sz w:val="20"/>
          <w:szCs w:val="20"/>
        </w:rPr>
        <w:t>ứ</w:t>
      </w:r>
      <w:r w:rsidRPr="004B06A9">
        <w:rPr>
          <w:rFonts w:ascii="Arial" w:hAnsi="Arial" w:cs="Arial"/>
          <w:sz w:val="20"/>
          <w:szCs w:val="20"/>
        </w:rPr>
        <w:t xml:space="preserve"> i </w:t>
      </w:r>
      <w:r w:rsidRPr="004B06A9">
        <w:rPr>
          <w:rFonts w:ascii="Arial" w:hAnsi="Arial" w:cs="Arial"/>
          <w:sz w:val="20"/>
          <w:szCs w:val="20"/>
        </w:rPr>
        <w:t>t</w:t>
      </w:r>
      <w:r w:rsidRPr="004B06A9">
        <w:rPr>
          <w:rFonts w:ascii="Arial" w:hAnsi="Arial" w:cs="Arial"/>
          <w:sz w:val="20"/>
          <w:szCs w:val="20"/>
        </w:rPr>
        <w:t>ạ</w:t>
      </w:r>
      <w:r w:rsidRPr="004B06A9">
        <w:rPr>
          <w:rFonts w:ascii="Arial" w:hAnsi="Arial" w:cs="Arial"/>
          <w:sz w:val="20"/>
          <w:szCs w:val="20"/>
        </w:rPr>
        <w:t>i t</w:t>
      </w:r>
      <w:r w:rsidRPr="004B06A9">
        <w:rPr>
          <w:rFonts w:ascii="Arial" w:hAnsi="Arial" w:cs="Arial"/>
          <w:sz w:val="20"/>
          <w:szCs w:val="20"/>
        </w:rPr>
        <w:t>ừ</w:t>
      </w:r>
      <w:r w:rsidRPr="004B06A9">
        <w:rPr>
          <w:rFonts w:ascii="Arial" w:hAnsi="Arial" w:cs="Arial"/>
          <w:sz w:val="20"/>
          <w:szCs w:val="20"/>
        </w:rPr>
        <w:t>ng t</w:t>
      </w:r>
      <w:r w:rsidRPr="004B06A9">
        <w:rPr>
          <w:rFonts w:ascii="Arial" w:hAnsi="Arial" w:cs="Arial"/>
          <w:sz w:val="20"/>
          <w:szCs w:val="20"/>
        </w:rPr>
        <w:t>ỉ</w:t>
      </w:r>
      <w:r w:rsidRPr="004B06A9">
        <w:rPr>
          <w:rFonts w:ascii="Arial" w:hAnsi="Arial" w:cs="Arial"/>
          <w:sz w:val="20"/>
          <w:szCs w:val="20"/>
        </w:rPr>
        <w:t>nh, thành ph</w:t>
      </w:r>
      <w:r w:rsidRPr="004B06A9">
        <w:rPr>
          <w:rFonts w:ascii="Arial" w:hAnsi="Arial" w:cs="Arial"/>
          <w:sz w:val="20"/>
          <w:szCs w:val="20"/>
        </w:rPr>
        <w:t>ố</w:t>
      </w:r>
      <w:r w:rsidRPr="004B06A9">
        <w:rPr>
          <w:rFonts w:ascii="Arial" w:hAnsi="Arial" w:cs="Arial"/>
          <w:sz w:val="20"/>
          <w:szCs w:val="20"/>
        </w:rPr>
        <w:t xml:space="preserve"> tr</w:t>
      </w:r>
      <w:r w:rsidRPr="004B06A9">
        <w:rPr>
          <w:rFonts w:ascii="Arial" w:hAnsi="Arial" w:cs="Arial"/>
          <w:sz w:val="20"/>
          <w:szCs w:val="20"/>
        </w:rPr>
        <w:t>ự</w:t>
      </w:r>
      <w:r w:rsidRPr="004B06A9">
        <w:rPr>
          <w:rFonts w:ascii="Arial" w:hAnsi="Arial" w:cs="Arial"/>
          <w:sz w:val="20"/>
          <w:szCs w:val="20"/>
        </w:rPr>
        <w:t>c thu</w:t>
      </w:r>
      <w:r w:rsidRPr="004B06A9">
        <w:rPr>
          <w:rFonts w:ascii="Arial" w:hAnsi="Arial" w:cs="Arial"/>
          <w:sz w:val="20"/>
          <w:szCs w:val="20"/>
        </w:rPr>
        <w:t>ộ</w:t>
      </w:r>
      <w:r w:rsidRPr="004B06A9">
        <w:rPr>
          <w:rFonts w:ascii="Arial" w:hAnsi="Arial" w:cs="Arial"/>
          <w:sz w:val="20"/>
          <w:szCs w:val="20"/>
        </w:rPr>
        <w:t>c trung ương, đơn v</w:t>
      </w:r>
      <w:r w:rsidRPr="004B06A9">
        <w:rPr>
          <w:rFonts w:ascii="Arial" w:hAnsi="Arial" w:cs="Arial"/>
          <w:sz w:val="20"/>
          <w:szCs w:val="20"/>
        </w:rPr>
        <w:t>ị</w:t>
      </w:r>
      <w:r w:rsidRPr="004B06A9">
        <w:rPr>
          <w:rFonts w:ascii="Arial" w:hAnsi="Arial" w:cs="Arial"/>
          <w:sz w:val="20"/>
          <w:szCs w:val="20"/>
        </w:rPr>
        <w:t xml:space="preserve"> là kWh/kWp. H</w:t>
      </w:r>
      <w:r w:rsidRPr="004B06A9">
        <w:rPr>
          <w:rFonts w:ascii="Arial" w:hAnsi="Arial" w:cs="Arial"/>
          <w:sz w:val="20"/>
          <w:szCs w:val="20"/>
        </w:rPr>
        <w:t>ệ</w:t>
      </w:r>
      <w:r w:rsidRPr="004B06A9">
        <w:rPr>
          <w:rFonts w:ascii="Arial" w:hAnsi="Arial" w:cs="Arial"/>
          <w:sz w:val="20"/>
          <w:szCs w:val="20"/>
        </w:rPr>
        <w:t xml:space="preserve"> s</w:t>
      </w:r>
      <w:r w:rsidRPr="004B06A9">
        <w:rPr>
          <w:rFonts w:ascii="Arial" w:hAnsi="Arial" w:cs="Arial"/>
          <w:sz w:val="20"/>
          <w:szCs w:val="20"/>
        </w:rPr>
        <w:t>ố</w:t>
      </w:r>
      <w:r w:rsidRPr="004B06A9">
        <w:rPr>
          <w:rFonts w:ascii="Arial" w:hAnsi="Arial" w:cs="Arial"/>
          <w:sz w:val="20"/>
          <w:szCs w:val="20"/>
        </w:rPr>
        <w:t xml:space="preserve"> PVout lý thuy</w:t>
      </w:r>
      <w:r w:rsidRPr="004B06A9">
        <w:rPr>
          <w:rFonts w:ascii="Arial" w:hAnsi="Arial" w:cs="Arial"/>
          <w:sz w:val="20"/>
          <w:szCs w:val="20"/>
        </w:rPr>
        <w:t>ế</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12 tháng trong năm t</w:t>
      </w:r>
      <w:r w:rsidRPr="004B06A9">
        <w:rPr>
          <w:rFonts w:ascii="Arial" w:hAnsi="Arial" w:cs="Arial"/>
          <w:sz w:val="20"/>
          <w:szCs w:val="20"/>
        </w:rPr>
        <w:t>ạ</w:t>
      </w:r>
      <w:r w:rsidRPr="004B06A9">
        <w:rPr>
          <w:rFonts w:ascii="Arial" w:hAnsi="Arial" w:cs="Arial"/>
          <w:sz w:val="20"/>
          <w:szCs w:val="20"/>
        </w:rPr>
        <w:t>i t</w:t>
      </w:r>
      <w:r w:rsidRPr="004B06A9">
        <w:rPr>
          <w:rFonts w:ascii="Arial" w:hAnsi="Arial" w:cs="Arial"/>
          <w:sz w:val="20"/>
          <w:szCs w:val="20"/>
        </w:rPr>
        <w:t>ừ</w:t>
      </w:r>
      <w:r w:rsidRPr="004B06A9">
        <w:rPr>
          <w:rFonts w:ascii="Arial" w:hAnsi="Arial" w:cs="Arial"/>
          <w:sz w:val="20"/>
          <w:szCs w:val="20"/>
        </w:rPr>
        <w:t>ng t</w:t>
      </w:r>
      <w:r w:rsidRPr="004B06A9">
        <w:rPr>
          <w:rFonts w:ascii="Arial" w:hAnsi="Arial" w:cs="Arial"/>
          <w:sz w:val="20"/>
          <w:szCs w:val="20"/>
        </w:rPr>
        <w:t>ỉ</w:t>
      </w:r>
      <w:r w:rsidRPr="004B06A9">
        <w:rPr>
          <w:rFonts w:ascii="Arial" w:hAnsi="Arial" w:cs="Arial"/>
          <w:sz w:val="20"/>
          <w:szCs w:val="20"/>
        </w:rPr>
        <w:t>nh, thành ph</w:t>
      </w:r>
      <w:r w:rsidRPr="004B06A9">
        <w:rPr>
          <w:rFonts w:ascii="Arial" w:hAnsi="Arial" w:cs="Arial"/>
          <w:sz w:val="20"/>
          <w:szCs w:val="20"/>
        </w:rPr>
        <w:t>ố</w:t>
      </w:r>
      <w:r w:rsidRPr="004B06A9">
        <w:rPr>
          <w:rFonts w:ascii="Arial" w:hAnsi="Arial" w:cs="Arial"/>
          <w:sz w:val="20"/>
          <w:szCs w:val="20"/>
        </w:rPr>
        <w:t xml:space="preserve"> tr</w:t>
      </w:r>
      <w:r w:rsidRPr="004B06A9">
        <w:rPr>
          <w:rFonts w:ascii="Arial" w:hAnsi="Arial" w:cs="Arial"/>
          <w:sz w:val="20"/>
          <w:szCs w:val="20"/>
        </w:rPr>
        <w:t>ự</w:t>
      </w:r>
      <w:r w:rsidRPr="004B06A9">
        <w:rPr>
          <w:rFonts w:ascii="Arial" w:hAnsi="Arial" w:cs="Arial"/>
          <w:sz w:val="20"/>
          <w:szCs w:val="20"/>
        </w:rPr>
        <w:t>c thu</w:t>
      </w:r>
      <w:r w:rsidRPr="004B06A9">
        <w:rPr>
          <w:rFonts w:ascii="Arial" w:hAnsi="Arial" w:cs="Arial"/>
          <w:sz w:val="20"/>
          <w:szCs w:val="20"/>
        </w:rPr>
        <w:t>ộ</w:t>
      </w:r>
      <w:r w:rsidRPr="004B06A9">
        <w:rPr>
          <w:rFonts w:ascii="Arial" w:hAnsi="Arial" w:cs="Arial"/>
          <w:sz w:val="20"/>
          <w:szCs w:val="20"/>
        </w:rPr>
        <w:t>c trung ương do T</w:t>
      </w:r>
      <w:r w:rsidRPr="004B06A9">
        <w:rPr>
          <w:rFonts w:ascii="Arial" w:hAnsi="Arial" w:cs="Arial"/>
          <w:sz w:val="20"/>
          <w:szCs w:val="20"/>
        </w:rPr>
        <w:t>ậ</w:t>
      </w:r>
      <w:r w:rsidRPr="004B06A9">
        <w:rPr>
          <w:rFonts w:ascii="Arial" w:hAnsi="Arial" w:cs="Arial"/>
          <w:sz w:val="20"/>
          <w:szCs w:val="20"/>
        </w:rPr>
        <w:t>p đoàn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Vi</w:t>
      </w:r>
      <w:r w:rsidRPr="004B06A9">
        <w:rPr>
          <w:rFonts w:ascii="Arial" w:hAnsi="Arial" w:cs="Arial"/>
          <w:sz w:val="20"/>
          <w:szCs w:val="20"/>
        </w:rPr>
        <w:t>ệ</w:t>
      </w:r>
      <w:r w:rsidRPr="004B06A9">
        <w:rPr>
          <w:rFonts w:ascii="Arial" w:hAnsi="Arial" w:cs="Arial"/>
          <w:sz w:val="20"/>
          <w:szCs w:val="20"/>
        </w:rPr>
        <w:t>t Nam công b</w:t>
      </w:r>
      <w:r w:rsidRPr="004B06A9">
        <w:rPr>
          <w:rFonts w:ascii="Arial" w:hAnsi="Arial" w:cs="Arial"/>
          <w:sz w:val="20"/>
          <w:szCs w:val="20"/>
        </w:rPr>
        <w:t>ố</w:t>
      </w:r>
      <w:r w:rsidRPr="004B06A9">
        <w:rPr>
          <w:rFonts w:ascii="Arial" w:hAnsi="Arial" w:cs="Arial"/>
          <w:sz w:val="20"/>
          <w:szCs w:val="20"/>
        </w:rPr>
        <w:t xml:space="preserve"> công khai sau khi có ý ki</w:t>
      </w:r>
      <w:r w:rsidRPr="004B06A9">
        <w:rPr>
          <w:rFonts w:ascii="Arial" w:hAnsi="Arial" w:cs="Arial"/>
          <w:sz w:val="20"/>
          <w:szCs w:val="20"/>
        </w:rPr>
        <w:t>ế</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B</w:t>
      </w:r>
      <w:r w:rsidRPr="004B06A9">
        <w:rPr>
          <w:rFonts w:ascii="Arial" w:hAnsi="Arial" w:cs="Arial"/>
          <w:sz w:val="20"/>
          <w:szCs w:val="20"/>
        </w:rPr>
        <w:t>ộ</w:t>
      </w:r>
      <w:r w:rsidRPr="004B06A9">
        <w:rPr>
          <w:rFonts w:ascii="Arial" w:hAnsi="Arial" w:cs="Arial"/>
          <w:sz w:val="20"/>
          <w:szCs w:val="20"/>
        </w:rPr>
        <w:t xml:space="preserve"> Công Thương;</w:t>
      </w:r>
    </w:p>
    <w:p w14:paraId="1A24DB65" w14:textId="35996701"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P</w:t>
      </w:r>
      <w:r w:rsidR="00A835BD" w:rsidRPr="00A835BD">
        <w:rPr>
          <w:rFonts w:ascii="Arial" w:hAnsi="Arial" w:cs="Arial"/>
          <w:sz w:val="20"/>
          <w:szCs w:val="20"/>
          <w:vertAlign w:val="subscript"/>
        </w:rPr>
        <w:t>l</w:t>
      </w:r>
      <w:r w:rsidRPr="00A835BD">
        <w:rPr>
          <w:rFonts w:ascii="Arial" w:hAnsi="Arial" w:cs="Arial"/>
          <w:sz w:val="20"/>
          <w:szCs w:val="20"/>
          <w:vertAlign w:val="subscript"/>
        </w:rPr>
        <w:t>đ</w:t>
      </w:r>
      <w:r w:rsidRPr="004B06A9">
        <w:rPr>
          <w:rFonts w:ascii="Arial" w:hAnsi="Arial" w:cs="Arial"/>
          <w:sz w:val="20"/>
          <w:szCs w:val="20"/>
        </w:rPr>
        <w:t xml:space="preserve"> là t</w:t>
      </w:r>
      <w:r w:rsidRPr="004B06A9">
        <w:rPr>
          <w:rFonts w:ascii="Arial" w:hAnsi="Arial" w:cs="Arial"/>
          <w:sz w:val="20"/>
          <w:szCs w:val="20"/>
        </w:rPr>
        <w:t>ổ</w:t>
      </w:r>
      <w:r w:rsidRPr="004B06A9">
        <w:rPr>
          <w:rFonts w:ascii="Arial" w:hAnsi="Arial" w:cs="Arial"/>
          <w:sz w:val="20"/>
          <w:szCs w:val="20"/>
        </w:rPr>
        <w:t>ng</w:t>
      </w:r>
      <w:r w:rsidRPr="004B06A9">
        <w:rPr>
          <w:rFonts w:ascii="Arial" w:hAnsi="Arial" w:cs="Arial"/>
          <w:sz w:val="20"/>
          <w:szCs w:val="20"/>
        </w:rPr>
        <w:t xml:space="preserve"> công su</w:t>
      </w:r>
      <w:r w:rsidRPr="004B06A9">
        <w:rPr>
          <w:rFonts w:ascii="Arial" w:hAnsi="Arial" w:cs="Arial"/>
          <w:sz w:val="20"/>
          <w:szCs w:val="20"/>
        </w:rPr>
        <w:t>ấ</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m</w:t>
      </w:r>
      <w:r w:rsidRPr="004B06A9">
        <w:rPr>
          <w:rFonts w:ascii="Arial" w:hAnsi="Arial" w:cs="Arial"/>
          <w:sz w:val="20"/>
          <w:szCs w:val="20"/>
        </w:rPr>
        <w:t>ứ</w:t>
      </w:r>
      <w:r w:rsidRPr="004B06A9">
        <w:rPr>
          <w:rFonts w:ascii="Arial" w:hAnsi="Arial" w:cs="Arial"/>
          <w:sz w:val="20"/>
          <w:szCs w:val="20"/>
        </w:rPr>
        <w:t>c c</w:t>
      </w:r>
      <w:r w:rsidRPr="004B06A9">
        <w:rPr>
          <w:rFonts w:ascii="Arial" w:hAnsi="Arial" w:cs="Arial"/>
          <w:sz w:val="20"/>
          <w:szCs w:val="20"/>
        </w:rPr>
        <w:t>ủ</w:t>
      </w:r>
      <w:r w:rsidRPr="004B06A9">
        <w:rPr>
          <w:rFonts w:ascii="Arial" w:hAnsi="Arial" w:cs="Arial"/>
          <w:sz w:val="20"/>
          <w:szCs w:val="20"/>
        </w:rPr>
        <w:t>a các t</w:t>
      </w:r>
      <w:r w:rsidRPr="004B06A9">
        <w:rPr>
          <w:rFonts w:ascii="Arial" w:hAnsi="Arial" w:cs="Arial"/>
          <w:sz w:val="20"/>
          <w:szCs w:val="20"/>
        </w:rPr>
        <w:t>ấ</w:t>
      </w:r>
      <w:r w:rsidRPr="004B06A9">
        <w:rPr>
          <w:rFonts w:ascii="Arial" w:hAnsi="Arial" w:cs="Arial"/>
          <w:sz w:val="20"/>
          <w:szCs w:val="20"/>
        </w:rPr>
        <w:t>m quang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w:t>
      </w:r>
      <w:r w:rsidRPr="004B06A9">
        <w:rPr>
          <w:rFonts w:ascii="Arial" w:hAnsi="Arial" w:cs="Arial"/>
          <w:sz w:val="20"/>
          <w:szCs w:val="20"/>
        </w:rPr>
        <w:t>ự</w:t>
      </w:r>
      <w:r w:rsidRPr="004B06A9">
        <w:rPr>
          <w:rFonts w:ascii="Arial" w:hAnsi="Arial" w:cs="Arial"/>
          <w:sz w:val="20"/>
          <w:szCs w:val="20"/>
        </w:rPr>
        <w:t>c t</w:t>
      </w:r>
      <w:r w:rsidRPr="004B06A9">
        <w:rPr>
          <w:rFonts w:ascii="Arial" w:hAnsi="Arial" w:cs="Arial"/>
          <w:sz w:val="20"/>
          <w:szCs w:val="20"/>
        </w:rPr>
        <w:t>ế</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đơn v</w:t>
      </w:r>
      <w:r w:rsidRPr="004B06A9">
        <w:rPr>
          <w:rFonts w:ascii="Arial" w:hAnsi="Arial" w:cs="Arial"/>
          <w:sz w:val="20"/>
          <w:szCs w:val="20"/>
        </w:rPr>
        <w:t>ị</w:t>
      </w:r>
      <w:r w:rsidRPr="004B06A9">
        <w:rPr>
          <w:rFonts w:ascii="Arial" w:hAnsi="Arial" w:cs="Arial"/>
          <w:sz w:val="20"/>
          <w:szCs w:val="20"/>
        </w:rPr>
        <w:t xml:space="preserve"> là kWp.</w:t>
      </w:r>
    </w:p>
    <w:p w14:paraId="130173B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Vi</w:t>
      </w:r>
      <w:r w:rsidRPr="004B06A9">
        <w:rPr>
          <w:rFonts w:ascii="Arial" w:hAnsi="Arial" w:cs="Arial"/>
          <w:sz w:val="20"/>
          <w:szCs w:val="20"/>
        </w:rPr>
        <w:t>ệ</w:t>
      </w:r>
      <w:r w:rsidRPr="004B06A9">
        <w:rPr>
          <w:rFonts w:ascii="Arial" w:hAnsi="Arial" w:cs="Arial"/>
          <w:sz w:val="20"/>
          <w:szCs w:val="20"/>
        </w:rPr>
        <w:t>c thanh toán ti</w:t>
      </w:r>
      <w:r w:rsidRPr="004B06A9">
        <w:rPr>
          <w:rFonts w:ascii="Arial" w:hAnsi="Arial" w:cs="Arial"/>
          <w:sz w:val="20"/>
          <w:szCs w:val="20"/>
        </w:rPr>
        <w:t>ề</w:t>
      </w:r>
      <w:r w:rsidRPr="004B06A9">
        <w:rPr>
          <w:rFonts w:ascii="Arial" w:hAnsi="Arial" w:cs="Arial"/>
          <w:sz w:val="20"/>
          <w:szCs w:val="20"/>
        </w:rPr>
        <w:t>n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h</w:t>
      </w:r>
      <w:r w:rsidRPr="004B06A9">
        <w:rPr>
          <w:rFonts w:ascii="Arial" w:hAnsi="Arial" w:cs="Arial"/>
          <w:sz w:val="20"/>
          <w:szCs w:val="20"/>
        </w:rPr>
        <w:t>ằ</w:t>
      </w:r>
      <w:r w:rsidRPr="004B06A9">
        <w:rPr>
          <w:rFonts w:ascii="Arial" w:hAnsi="Arial" w:cs="Arial"/>
          <w:sz w:val="20"/>
          <w:szCs w:val="20"/>
        </w:rPr>
        <w:t>ng tháng gi</w:t>
      </w:r>
      <w:r w:rsidRPr="004B06A9">
        <w:rPr>
          <w:rFonts w:ascii="Arial" w:hAnsi="Arial" w:cs="Arial"/>
          <w:sz w:val="20"/>
          <w:szCs w:val="20"/>
        </w:rPr>
        <w:t>ữ</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 và Bên bán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sau:</w:t>
      </w:r>
    </w:p>
    <w:p w14:paraId="39C09B3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a)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 xml:space="preserve">p </w:t>
      </w:r>
      <w:r w:rsidRPr="004B06A9">
        <w:rPr>
          <w:rFonts w:ascii="Arial" w:hAnsi="Arial" w:cs="Arial"/>
          <w:sz w:val="20"/>
          <w:szCs w:val="20"/>
        </w:rPr>
        <w:t>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w:t>
      </w:r>
      <w:r w:rsidRPr="004B06A9">
        <w:rPr>
          <w:rFonts w:ascii="Arial" w:hAnsi="Arial" w:cs="Arial"/>
          <w:sz w:val="20"/>
          <w:szCs w:val="20"/>
        </w:rPr>
        <w:t>ự</w:t>
      </w:r>
      <w:r w:rsidRPr="004B06A9">
        <w:rPr>
          <w:rFonts w:ascii="Arial" w:hAnsi="Arial" w:cs="Arial"/>
          <w:sz w:val="20"/>
          <w:szCs w:val="20"/>
        </w:rPr>
        <w:t>c t</w:t>
      </w:r>
      <w:r w:rsidRPr="004B06A9">
        <w:rPr>
          <w:rFonts w:ascii="Arial" w:hAnsi="Arial" w:cs="Arial"/>
          <w:sz w:val="20"/>
          <w:szCs w:val="20"/>
        </w:rPr>
        <w:t>ế</w:t>
      </w:r>
      <w:r w:rsidRPr="004B06A9">
        <w:rPr>
          <w:rFonts w:ascii="Arial" w:hAnsi="Arial" w:cs="Arial"/>
          <w:sz w:val="20"/>
          <w:szCs w:val="20"/>
        </w:rPr>
        <w:t xml:space="preserve"> phát vào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 l</w:t>
      </w:r>
      <w:r w:rsidRPr="004B06A9">
        <w:rPr>
          <w:rFonts w:ascii="Arial" w:hAnsi="Arial" w:cs="Arial"/>
          <w:sz w:val="20"/>
          <w:szCs w:val="20"/>
        </w:rPr>
        <w:t>ớ</w:t>
      </w:r>
      <w:r w:rsidRPr="004B06A9">
        <w:rPr>
          <w:rFonts w:ascii="Arial" w:hAnsi="Arial" w:cs="Arial"/>
          <w:sz w:val="20"/>
          <w:szCs w:val="20"/>
        </w:rPr>
        <w:t>n hơn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thì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thanh toán b</w:t>
      </w:r>
      <w:r w:rsidRPr="004B06A9">
        <w:rPr>
          <w:rFonts w:ascii="Arial" w:hAnsi="Arial" w:cs="Arial"/>
          <w:sz w:val="20"/>
          <w:szCs w:val="20"/>
        </w:rPr>
        <w:t>ằ</w:t>
      </w:r>
      <w:r w:rsidRPr="004B06A9">
        <w:rPr>
          <w:rFonts w:ascii="Arial" w:hAnsi="Arial" w:cs="Arial"/>
          <w:sz w:val="20"/>
          <w:szCs w:val="20"/>
        </w:rPr>
        <w:t>ng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đơn v</w:t>
      </w:r>
      <w:r w:rsidRPr="004B06A9">
        <w:rPr>
          <w:rFonts w:ascii="Arial" w:hAnsi="Arial" w:cs="Arial"/>
          <w:sz w:val="20"/>
          <w:szCs w:val="20"/>
        </w:rPr>
        <w:t>ị</w:t>
      </w:r>
      <w:r w:rsidRPr="004B06A9">
        <w:rPr>
          <w:rFonts w:ascii="Arial" w:hAnsi="Arial" w:cs="Arial"/>
          <w:sz w:val="20"/>
          <w:szCs w:val="20"/>
        </w:rPr>
        <w:t xml:space="preserve"> tính là kWh;</w:t>
      </w:r>
    </w:p>
    <w:p w14:paraId="2D0EF96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w:t>
      </w:r>
      <w:r w:rsidRPr="004B06A9">
        <w:rPr>
          <w:rFonts w:ascii="Arial" w:hAnsi="Arial" w:cs="Arial"/>
          <w:sz w:val="20"/>
          <w:szCs w:val="20"/>
        </w:rPr>
        <w:t>ự</w:t>
      </w:r>
      <w:r w:rsidRPr="004B06A9">
        <w:rPr>
          <w:rFonts w:ascii="Arial" w:hAnsi="Arial" w:cs="Arial"/>
          <w:sz w:val="20"/>
          <w:szCs w:val="20"/>
        </w:rPr>
        <w:t>c t</w:t>
      </w:r>
      <w:r w:rsidRPr="004B06A9">
        <w:rPr>
          <w:rFonts w:ascii="Arial" w:hAnsi="Arial" w:cs="Arial"/>
          <w:sz w:val="20"/>
          <w:szCs w:val="20"/>
        </w:rPr>
        <w:t>ế</w:t>
      </w:r>
      <w:r w:rsidRPr="004B06A9">
        <w:rPr>
          <w:rFonts w:ascii="Arial" w:hAnsi="Arial" w:cs="Arial"/>
          <w:sz w:val="20"/>
          <w:szCs w:val="20"/>
        </w:rPr>
        <w:t xml:space="preserve"> phát vào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 nh</w:t>
      </w:r>
      <w:r w:rsidRPr="004B06A9">
        <w:rPr>
          <w:rFonts w:ascii="Arial" w:hAnsi="Arial" w:cs="Arial"/>
          <w:sz w:val="20"/>
          <w:szCs w:val="20"/>
        </w:rPr>
        <w:t>ỏ</w:t>
      </w:r>
      <w:r w:rsidRPr="004B06A9">
        <w:rPr>
          <w:rFonts w:ascii="Arial" w:hAnsi="Arial" w:cs="Arial"/>
          <w:sz w:val="20"/>
          <w:szCs w:val="20"/>
        </w:rPr>
        <w:t xml:space="preserve"> hơn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thì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thanh toán là toàn b</w:t>
      </w:r>
      <w:r w:rsidRPr="004B06A9">
        <w:rPr>
          <w:rFonts w:ascii="Arial" w:hAnsi="Arial" w:cs="Arial"/>
          <w:sz w:val="20"/>
          <w:szCs w:val="20"/>
        </w:rPr>
        <w:t>ộ</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năng phát lên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Bên mua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đo đ</w:t>
      </w:r>
      <w:r w:rsidRPr="004B06A9">
        <w:rPr>
          <w:rFonts w:ascii="Arial" w:hAnsi="Arial" w:cs="Arial"/>
          <w:sz w:val="20"/>
          <w:szCs w:val="20"/>
        </w:rPr>
        <w:t>ế</w:t>
      </w:r>
      <w:r w:rsidRPr="004B06A9">
        <w:rPr>
          <w:rFonts w:ascii="Arial" w:hAnsi="Arial" w:cs="Arial"/>
          <w:sz w:val="20"/>
          <w:szCs w:val="20"/>
        </w:rPr>
        <w:t>m t</w:t>
      </w:r>
      <w:r w:rsidRPr="004B06A9">
        <w:rPr>
          <w:rFonts w:ascii="Arial" w:hAnsi="Arial" w:cs="Arial"/>
          <w:sz w:val="20"/>
          <w:szCs w:val="20"/>
        </w:rPr>
        <w:t>ạ</w:t>
      </w:r>
      <w:r w:rsidRPr="004B06A9">
        <w:rPr>
          <w:rFonts w:ascii="Arial" w:hAnsi="Arial" w:cs="Arial"/>
          <w:sz w:val="20"/>
          <w:szCs w:val="20"/>
        </w:rPr>
        <w:t>i công tơ, đơn v</w:t>
      </w:r>
      <w:r w:rsidRPr="004B06A9">
        <w:rPr>
          <w:rFonts w:ascii="Arial" w:hAnsi="Arial" w:cs="Arial"/>
          <w:sz w:val="20"/>
          <w:szCs w:val="20"/>
        </w:rPr>
        <w:t>ị</w:t>
      </w:r>
      <w:r w:rsidRPr="004B06A9">
        <w:rPr>
          <w:rFonts w:ascii="Arial" w:hAnsi="Arial" w:cs="Arial"/>
          <w:sz w:val="20"/>
          <w:szCs w:val="20"/>
        </w:rPr>
        <w:t xml:space="preserve"> tính là kWh;</w:t>
      </w:r>
    </w:p>
    <w:p w14:paraId="328394C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x</w:t>
      </w:r>
      <w:r w:rsidRPr="004B06A9">
        <w:rPr>
          <w:rFonts w:ascii="Arial" w:hAnsi="Arial" w:cs="Arial"/>
          <w:sz w:val="20"/>
          <w:szCs w:val="20"/>
        </w:rPr>
        <w:t>ác đ</w:t>
      </w:r>
      <w:r w:rsidRPr="004B06A9">
        <w:rPr>
          <w:rFonts w:ascii="Arial" w:hAnsi="Arial" w:cs="Arial"/>
          <w:sz w:val="20"/>
          <w:szCs w:val="20"/>
        </w:rPr>
        <w:t>ị</w:t>
      </w:r>
      <w:r w:rsidRPr="004B06A9">
        <w:rPr>
          <w:rFonts w:ascii="Arial" w:hAnsi="Arial" w:cs="Arial"/>
          <w:sz w:val="20"/>
          <w:szCs w:val="20"/>
        </w:rPr>
        <w:t>nh như sau:</w:t>
      </w:r>
    </w:p>
    <w:p w14:paraId="7CEF6963" w14:textId="5A204F4B" w:rsidR="00533643" w:rsidRPr="004B06A9" w:rsidRDefault="00C76E90" w:rsidP="00A835BD">
      <w:pPr>
        <w:adjustRightInd w:val="0"/>
        <w:snapToGrid w:val="0"/>
        <w:spacing w:after="120" w:line="240" w:lineRule="auto"/>
        <w:jc w:val="center"/>
        <w:rPr>
          <w:rFonts w:ascii="Arial" w:hAnsi="Arial" w:cs="Arial"/>
          <w:sz w:val="20"/>
          <w:szCs w:val="20"/>
        </w:rPr>
      </w:pPr>
      <w:r w:rsidRPr="004B06A9">
        <w:rPr>
          <w:rFonts w:ascii="Arial" w:hAnsi="Arial" w:cs="Arial"/>
          <w:sz w:val="20"/>
          <w:szCs w:val="20"/>
        </w:rPr>
        <w:t>A</w:t>
      </w:r>
      <w:r w:rsidRPr="00A835BD">
        <w:rPr>
          <w:rFonts w:ascii="Arial" w:hAnsi="Arial" w:cs="Arial"/>
          <w:sz w:val="20"/>
          <w:szCs w:val="20"/>
          <w:vertAlign w:val="subscript"/>
        </w:rPr>
        <w:t>tt</w:t>
      </w:r>
      <w:r w:rsidRPr="004B06A9">
        <w:rPr>
          <w:rFonts w:ascii="Arial" w:hAnsi="Arial" w:cs="Arial"/>
          <w:sz w:val="20"/>
          <w:szCs w:val="20"/>
        </w:rPr>
        <w:t xml:space="preserve"> = k </w:t>
      </w:r>
      <w:r w:rsidR="00A835BD">
        <w:rPr>
          <w:rFonts w:ascii="Arial" w:hAnsi="Arial" w:cs="Arial"/>
          <w:sz w:val="20"/>
          <w:szCs w:val="20"/>
        </w:rPr>
        <w:t>x</w:t>
      </w:r>
      <w:r w:rsidRPr="004B06A9">
        <w:rPr>
          <w:rFonts w:ascii="Arial" w:hAnsi="Arial" w:cs="Arial"/>
          <w:sz w:val="20"/>
          <w:szCs w:val="20"/>
        </w:rPr>
        <w:t xml:space="preserve"> A</w:t>
      </w:r>
      <w:r w:rsidRPr="00A835BD">
        <w:rPr>
          <w:rFonts w:ascii="Arial" w:hAnsi="Arial" w:cs="Arial"/>
          <w:sz w:val="20"/>
          <w:szCs w:val="20"/>
          <w:vertAlign w:val="subscript"/>
        </w:rPr>
        <w:t>i</w:t>
      </w:r>
    </w:p>
    <w:p w14:paraId="07AAE5A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Trong đó:</w:t>
      </w:r>
    </w:p>
    <w:p w14:paraId="4239776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w:t>
      </w:r>
      <w:r w:rsidRPr="00A835BD">
        <w:rPr>
          <w:rFonts w:ascii="Arial" w:hAnsi="Arial" w:cs="Arial"/>
          <w:sz w:val="20"/>
          <w:szCs w:val="20"/>
          <w:vertAlign w:val="subscript"/>
        </w:rPr>
        <w:t>tt</w:t>
      </w:r>
      <w:r w:rsidRPr="004B06A9">
        <w:rPr>
          <w:rFonts w:ascii="Arial" w:hAnsi="Arial" w:cs="Arial"/>
          <w:sz w:val="20"/>
          <w:szCs w:val="20"/>
        </w:rPr>
        <w:t xml:space="preserve"> là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theo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đơn v</w:t>
      </w:r>
      <w:r w:rsidRPr="004B06A9">
        <w:rPr>
          <w:rFonts w:ascii="Arial" w:hAnsi="Arial" w:cs="Arial"/>
          <w:sz w:val="20"/>
          <w:szCs w:val="20"/>
        </w:rPr>
        <w:t>ị</w:t>
      </w:r>
      <w:r w:rsidRPr="004B06A9">
        <w:rPr>
          <w:rFonts w:ascii="Arial" w:hAnsi="Arial" w:cs="Arial"/>
          <w:sz w:val="20"/>
          <w:szCs w:val="20"/>
        </w:rPr>
        <w:t xml:space="preserve"> là kWh;</w:t>
      </w:r>
    </w:p>
    <w:p w14:paraId="31A6CA0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k là t</w:t>
      </w:r>
      <w:r w:rsidRPr="004B06A9">
        <w:rPr>
          <w:rFonts w:ascii="Arial" w:hAnsi="Arial" w:cs="Arial"/>
          <w:sz w:val="20"/>
          <w:szCs w:val="20"/>
        </w:rPr>
        <w:t>ỷ</w:t>
      </w:r>
      <w:r w:rsidRPr="004B06A9">
        <w:rPr>
          <w:rFonts w:ascii="Arial" w:hAnsi="Arial" w:cs="Arial"/>
          <w:sz w:val="20"/>
          <w:szCs w:val="20"/>
        </w:rPr>
        <w:t xml:space="preserve"> l</w:t>
      </w:r>
      <w:r w:rsidRPr="004B06A9">
        <w:rPr>
          <w:rFonts w:ascii="Arial" w:hAnsi="Arial" w:cs="Arial"/>
          <w:sz w:val="20"/>
          <w:szCs w:val="20"/>
        </w:rPr>
        <w:t>ệ</w:t>
      </w:r>
      <w:r w:rsidRPr="004B06A9">
        <w:rPr>
          <w:rFonts w:ascii="Arial" w:hAnsi="Arial" w:cs="Arial"/>
          <w:sz w:val="20"/>
          <w:szCs w:val="20"/>
        </w:rPr>
        <w:t xml:space="preserve"> ph</w:t>
      </w:r>
      <w:r w:rsidRPr="004B06A9">
        <w:rPr>
          <w:rFonts w:ascii="Arial" w:hAnsi="Arial" w:cs="Arial"/>
          <w:sz w:val="20"/>
          <w:szCs w:val="20"/>
        </w:rPr>
        <w:t>ầ</w:t>
      </w:r>
      <w:r w:rsidRPr="004B06A9">
        <w:rPr>
          <w:rFonts w:ascii="Arial" w:hAnsi="Arial" w:cs="Arial"/>
          <w:sz w:val="20"/>
          <w:szCs w:val="20"/>
        </w:rPr>
        <w:t>n trăm đư</w:t>
      </w:r>
      <w:r w:rsidRPr="004B06A9">
        <w:rPr>
          <w:rFonts w:ascii="Arial" w:hAnsi="Arial" w:cs="Arial"/>
          <w:sz w:val="20"/>
          <w:szCs w:val="20"/>
        </w:rPr>
        <w:t>ợ</w:t>
      </w:r>
      <w:r w:rsidRPr="004B06A9">
        <w:rPr>
          <w:rFonts w:ascii="Arial" w:hAnsi="Arial" w:cs="Arial"/>
          <w:sz w:val="20"/>
          <w:szCs w:val="20"/>
        </w:rPr>
        <w:t>c hai bên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ho</w:t>
      </w:r>
      <w:r w:rsidRPr="004B06A9">
        <w:rPr>
          <w:rFonts w:ascii="Arial" w:hAnsi="Arial" w:cs="Arial"/>
          <w:sz w:val="20"/>
          <w:szCs w:val="20"/>
        </w:rPr>
        <w:t>ặ</w:t>
      </w:r>
      <w:r w:rsidRPr="004B06A9">
        <w:rPr>
          <w:rFonts w:ascii="Arial" w:hAnsi="Arial" w:cs="Arial"/>
          <w:sz w:val="20"/>
          <w:szCs w:val="20"/>
        </w:rPr>
        <w:t>c đi</w:t>
      </w:r>
      <w:r w:rsidRPr="004B06A9">
        <w:rPr>
          <w:rFonts w:ascii="Arial" w:hAnsi="Arial" w:cs="Arial"/>
          <w:sz w:val="20"/>
          <w:szCs w:val="20"/>
        </w:rPr>
        <w:t>ể</w:t>
      </w:r>
      <w:r w:rsidRPr="004B06A9">
        <w:rPr>
          <w:rFonts w:ascii="Arial" w:hAnsi="Arial" w:cs="Arial"/>
          <w:sz w:val="20"/>
          <w:szCs w:val="20"/>
        </w:rPr>
        <w:t>m b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này;</w:t>
      </w:r>
    </w:p>
    <w:p w14:paraId="66A0D13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w:t>
      </w:r>
      <w:r w:rsidRPr="00A835BD">
        <w:rPr>
          <w:rFonts w:ascii="Arial" w:hAnsi="Arial" w:cs="Arial"/>
          <w:sz w:val="20"/>
          <w:szCs w:val="20"/>
          <w:vertAlign w:val="subscript"/>
        </w:rPr>
        <w:t xml:space="preserve">i </w:t>
      </w:r>
      <w:r w:rsidRPr="004B06A9">
        <w:rPr>
          <w:rFonts w:ascii="Arial" w:hAnsi="Arial" w:cs="Arial"/>
          <w:sz w:val="20"/>
          <w:szCs w:val="20"/>
        </w:rPr>
        <w:t>là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phát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ầ</w:t>
      </w:r>
      <w:r w:rsidRPr="004B06A9">
        <w:rPr>
          <w:rFonts w:ascii="Arial" w:hAnsi="Arial" w:cs="Arial"/>
          <w:sz w:val="20"/>
          <w:szCs w:val="20"/>
        </w:rPr>
        <w:t>u ra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theo cư</w:t>
      </w:r>
      <w:r w:rsidRPr="004B06A9">
        <w:rPr>
          <w:rFonts w:ascii="Arial" w:hAnsi="Arial" w:cs="Arial"/>
          <w:sz w:val="20"/>
          <w:szCs w:val="20"/>
        </w:rPr>
        <w:t>ờ</w:t>
      </w:r>
      <w:r w:rsidRPr="004B06A9">
        <w:rPr>
          <w:rFonts w:ascii="Arial" w:hAnsi="Arial" w:cs="Arial"/>
          <w:sz w:val="20"/>
          <w:szCs w:val="20"/>
        </w:rPr>
        <w:t>ng đ</w:t>
      </w:r>
      <w:r w:rsidRPr="004B06A9">
        <w:rPr>
          <w:rFonts w:ascii="Arial" w:hAnsi="Arial" w:cs="Arial"/>
          <w:sz w:val="20"/>
          <w:szCs w:val="20"/>
        </w:rPr>
        <w:t>ộ</w:t>
      </w:r>
      <w:r w:rsidRPr="004B06A9">
        <w:rPr>
          <w:rFonts w:ascii="Arial" w:hAnsi="Arial" w:cs="Arial"/>
          <w:sz w:val="20"/>
          <w:szCs w:val="20"/>
        </w:rPr>
        <w:t xml:space="preserve"> b</w:t>
      </w:r>
      <w:r w:rsidRPr="004B06A9">
        <w:rPr>
          <w:rFonts w:ascii="Arial" w:hAnsi="Arial" w:cs="Arial"/>
          <w:sz w:val="20"/>
          <w:szCs w:val="20"/>
        </w:rPr>
        <w:t>ứ</w:t>
      </w:r>
      <w:r w:rsidRPr="004B06A9">
        <w:rPr>
          <w:rFonts w:ascii="Arial" w:hAnsi="Arial" w:cs="Arial"/>
          <w:sz w:val="20"/>
          <w:szCs w:val="20"/>
        </w:rPr>
        <w:t>c x</w:t>
      </w:r>
      <w:r w:rsidRPr="004B06A9">
        <w:rPr>
          <w:rFonts w:ascii="Arial" w:hAnsi="Arial" w:cs="Arial"/>
          <w:sz w:val="20"/>
          <w:szCs w:val="20"/>
        </w:rPr>
        <w:t>ạ</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tính toán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3 Đi</w:t>
      </w:r>
      <w:r w:rsidRPr="004B06A9">
        <w:rPr>
          <w:rFonts w:ascii="Arial" w:hAnsi="Arial" w:cs="Arial"/>
          <w:sz w:val="20"/>
          <w:szCs w:val="20"/>
        </w:rPr>
        <w:t>ề</w:t>
      </w:r>
      <w:r w:rsidRPr="004B06A9">
        <w:rPr>
          <w:rFonts w:ascii="Arial" w:hAnsi="Arial" w:cs="Arial"/>
          <w:sz w:val="20"/>
          <w:szCs w:val="20"/>
        </w:rPr>
        <w:t>u này.</w:t>
      </w:r>
    </w:p>
    <w:p w14:paraId="428836E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Giá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là giá đi</w:t>
      </w:r>
      <w:r w:rsidRPr="004B06A9">
        <w:rPr>
          <w:rFonts w:ascii="Arial" w:hAnsi="Arial" w:cs="Arial"/>
          <w:sz w:val="20"/>
          <w:szCs w:val="20"/>
        </w:rPr>
        <w:t>ệ</w:t>
      </w:r>
      <w:r w:rsidRPr="004B06A9">
        <w:rPr>
          <w:rFonts w:ascii="Arial" w:hAnsi="Arial" w:cs="Arial"/>
          <w:sz w:val="20"/>
          <w:szCs w:val="20"/>
        </w:rPr>
        <w:t>n năng th</w:t>
      </w:r>
      <w:r w:rsidRPr="004B06A9">
        <w:rPr>
          <w:rFonts w:ascii="Arial" w:hAnsi="Arial" w:cs="Arial"/>
          <w:sz w:val="20"/>
          <w:szCs w:val="20"/>
        </w:rPr>
        <w:t>ị</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bình quân trong năm trư</w:t>
      </w:r>
      <w:r w:rsidRPr="004B06A9">
        <w:rPr>
          <w:rFonts w:ascii="Arial" w:hAnsi="Arial" w:cs="Arial"/>
          <w:sz w:val="20"/>
          <w:szCs w:val="20"/>
        </w:rPr>
        <w:t>ớ</w:t>
      </w:r>
      <w:r w:rsidRPr="004B06A9">
        <w:rPr>
          <w:rFonts w:ascii="Arial" w:hAnsi="Arial" w:cs="Arial"/>
          <w:sz w:val="20"/>
          <w:szCs w:val="20"/>
        </w:rPr>
        <w:t>c li</w:t>
      </w:r>
      <w:r w:rsidRPr="004B06A9">
        <w:rPr>
          <w:rFonts w:ascii="Arial" w:hAnsi="Arial" w:cs="Arial"/>
          <w:sz w:val="20"/>
          <w:szCs w:val="20"/>
        </w:rPr>
        <w:t>ề</w:t>
      </w:r>
      <w:r w:rsidRPr="004B06A9">
        <w:rPr>
          <w:rFonts w:ascii="Arial" w:hAnsi="Arial" w:cs="Arial"/>
          <w:sz w:val="20"/>
          <w:szCs w:val="20"/>
        </w:rPr>
        <w:t>n k</w:t>
      </w:r>
      <w:r w:rsidRPr="004B06A9">
        <w:rPr>
          <w:rFonts w:ascii="Arial" w:hAnsi="Arial" w:cs="Arial"/>
          <w:sz w:val="20"/>
          <w:szCs w:val="20"/>
        </w:rPr>
        <w:t>ề</w:t>
      </w:r>
      <w:r w:rsidRPr="004B06A9">
        <w:rPr>
          <w:rFonts w:ascii="Arial" w:hAnsi="Arial" w:cs="Arial"/>
          <w:sz w:val="20"/>
          <w:szCs w:val="20"/>
        </w:rPr>
        <w:t xml:space="preserve"> do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ề</w:t>
      </w:r>
      <w:r w:rsidRPr="004B06A9">
        <w:rPr>
          <w:rFonts w:ascii="Arial" w:hAnsi="Arial" w:cs="Arial"/>
          <w:sz w:val="20"/>
          <w:szCs w:val="20"/>
        </w:rPr>
        <w:t>u hành giao d</w:t>
      </w:r>
      <w:r w:rsidRPr="004B06A9">
        <w:rPr>
          <w:rFonts w:ascii="Arial" w:hAnsi="Arial" w:cs="Arial"/>
          <w:sz w:val="20"/>
          <w:szCs w:val="20"/>
        </w:rPr>
        <w:t>ị</w:t>
      </w:r>
      <w:r w:rsidRPr="004B06A9">
        <w:rPr>
          <w:rFonts w:ascii="Arial" w:hAnsi="Arial" w:cs="Arial"/>
          <w:sz w:val="20"/>
          <w:szCs w:val="20"/>
        </w:rPr>
        <w:t>ch th</w:t>
      </w:r>
      <w:r w:rsidRPr="004B06A9">
        <w:rPr>
          <w:rFonts w:ascii="Arial" w:hAnsi="Arial" w:cs="Arial"/>
          <w:sz w:val="20"/>
          <w:szCs w:val="20"/>
        </w:rPr>
        <w:t>ị</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công b</w:t>
      </w:r>
      <w:r w:rsidRPr="004B06A9">
        <w:rPr>
          <w:rFonts w:ascii="Arial" w:hAnsi="Arial" w:cs="Arial"/>
          <w:sz w:val="20"/>
          <w:szCs w:val="20"/>
        </w:rPr>
        <w:t>ố</w:t>
      </w:r>
      <w:r w:rsidRPr="004B06A9">
        <w:rPr>
          <w:rFonts w:ascii="Arial" w:hAnsi="Arial" w:cs="Arial"/>
          <w:sz w:val="20"/>
          <w:szCs w:val="20"/>
        </w:rPr>
        <w:t>, đư</w:t>
      </w:r>
      <w:r w:rsidRPr="004B06A9">
        <w:rPr>
          <w:rFonts w:ascii="Arial" w:hAnsi="Arial" w:cs="Arial"/>
          <w:sz w:val="20"/>
          <w:szCs w:val="20"/>
        </w:rPr>
        <w:t>ợ</w:t>
      </w:r>
      <w:r w:rsidRPr="004B06A9">
        <w:rPr>
          <w:rFonts w:ascii="Arial" w:hAnsi="Arial" w:cs="Arial"/>
          <w:sz w:val="20"/>
          <w:szCs w:val="20"/>
        </w:rPr>
        <w:t>c tính b</w:t>
      </w:r>
      <w:r w:rsidRPr="004B06A9">
        <w:rPr>
          <w:rFonts w:ascii="Arial" w:hAnsi="Arial" w:cs="Arial"/>
          <w:sz w:val="20"/>
          <w:szCs w:val="20"/>
        </w:rPr>
        <w:t>ằ</w:t>
      </w:r>
      <w:r w:rsidRPr="004B06A9">
        <w:rPr>
          <w:rFonts w:ascii="Arial" w:hAnsi="Arial" w:cs="Arial"/>
          <w:sz w:val="20"/>
          <w:szCs w:val="20"/>
        </w:rPr>
        <w:t xml:space="preserve">ng đơn </w:t>
      </w:r>
      <w:r w:rsidRPr="004B06A9">
        <w:rPr>
          <w:rFonts w:ascii="Arial" w:hAnsi="Arial" w:cs="Arial"/>
          <w:sz w:val="20"/>
          <w:szCs w:val="20"/>
        </w:rPr>
        <w:t>v</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ồ</w:t>
      </w:r>
      <w:r w:rsidRPr="004B06A9">
        <w:rPr>
          <w:rFonts w:ascii="Arial" w:hAnsi="Arial" w:cs="Arial"/>
          <w:sz w:val="20"/>
          <w:szCs w:val="20"/>
        </w:rPr>
        <w:t>ng Vi</w:t>
      </w:r>
      <w:r w:rsidRPr="004B06A9">
        <w:rPr>
          <w:rFonts w:ascii="Arial" w:hAnsi="Arial" w:cs="Arial"/>
          <w:sz w:val="20"/>
          <w:szCs w:val="20"/>
        </w:rPr>
        <w:t>ệ</w:t>
      </w:r>
      <w:r w:rsidRPr="004B06A9">
        <w:rPr>
          <w:rFonts w:ascii="Arial" w:hAnsi="Arial" w:cs="Arial"/>
          <w:sz w:val="20"/>
          <w:szCs w:val="20"/>
        </w:rPr>
        <w:t>t Nam/kWh.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giá đi</w:t>
      </w:r>
      <w:r w:rsidRPr="004B06A9">
        <w:rPr>
          <w:rFonts w:ascii="Arial" w:hAnsi="Arial" w:cs="Arial"/>
          <w:sz w:val="20"/>
          <w:szCs w:val="20"/>
        </w:rPr>
        <w:t>ệ</w:t>
      </w:r>
      <w:r w:rsidRPr="004B06A9">
        <w:rPr>
          <w:rFonts w:ascii="Arial" w:hAnsi="Arial" w:cs="Arial"/>
          <w:sz w:val="20"/>
          <w:szCs w:val="20"/>
        </w:rPr>
        <w:t>n năng th</w:t>
      </w:r>
      <w:r w:rsidRPr="004B06A9">
        <w:rPr>
          <w:rFonts w:ascii="Arial" w:hAnsi="Arial" w:cs="Arial"/>
          <w:sz w:val="20"/>
          <w:szCs w:val="20"/>
        </w:rPr>
        <w:t>ị</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bình quân c</w:t>
      </w:r>
      <w:r w:rsidRPr="004B06A9">
        <w:rPr>
          <w:rFonts w:ascii="Arial" w:hAnsi="Arial" w:cs="Arial"/>
          <w:sz w:val="20"/>
          <w:szCs w:val="20"/>
        </w:rPr>
        <w:t>ủ</w:t>
      </w:r>
      <w:r w:rsidRPr="004B06A9">
        <w:rPr>
          <w:rFonts w:ascii="Arial" w:hAnsi="Arial" w:cs="Arial"/>
          <w:sz w:val="20"/>
          <w:szCs w:val="20"/>
        </w:rPr>
        <w:t>a năm trư</w:t>
      </w:r>
      <w:r w:rsidRPr="004B06A9">
        <w:rPr>
          <w:rFonts w:ascii="Arial" w:hAnsi="Arial" w:cs="Arial"/>
          <w:sz w:val="20"/>
          <w:szCs w:val="20"/>
        </w:rPr>
        <w:t>ớ</w:t>
      </w:r>
      <w:r w:rsidRPr="004B06A9">
        <w:rPr>
          <w:rFonts w:ascii="Arial" w:hAnsi="Arial" w:cs="Arial"/>
          <w:sz w:val="20"/>
          <w:szCs w:val="20"/>
        </w:rPr>
        <w:t>c li</w:t>
      </w:r>
      <w:r w:rsidRPr="004B06A9">
        <w:rPr>
          <w:rFonts w:ascii="Arial" w:hAnsi="Arial" w:cs="Arial"/>
          <w:sz w:val="20"/>
          <w:szCs w:val="20"/>
        </w:rPr>
        <w:t>ề</w:t>
      </w:r>
      <w:r w:rsidRPr="004B06A9">
        <w:rPr>
          <w:rFonts w:ascii="Arial" w:hAnsi="Arial" w:cs="Arial"/>
          <w:sz w:val="20"/>
          <w:szCs w:val="20"/>
        </w:rPr>
        <w:t>n k</w:t>
      </w:r>
      <w:r w:rsidRPr="004B06A9">
        <w:rPr>
          <w:rFonts w:ascii="Arial" w:hAnsi="Arial" w:cs="Arial"/>
          <w:sz w:val="20"/>
          <w:szCs w:val="20"/>
        </w:rPr>
        <w:t>ề</w:t>
      </w:r>
      <w:r w:rsidRPr="004B06A9">
        <w:rPr>
          <w:rFonts w:ascii="Arial" w:hAnsi="Arial" w:cs="Arial"/>
          <w:sz w:val="20"/>
          <w:szCs w:val="20"/>
        </w:rPr>
        <w:t xml:space="preserve"> cao hơn m</w:t>
      </w:r>
      <w:r w:rsidRPr="004B06A9">
        <w:rPr>
          <w:rFonts w:ascii="Arial" w:hAnsi="Arial" w:cs="Arial"/>
          <w:sz w:val="20"/>
          <w:szCs w:val="20"/>
        </w:rPr>
        <w:t>ứ</w:t>
      </w:r>
      <w:r w:rsidRPr="004B06A9">
        <w:rPr>
          <w:rFonts w:ascii="Arial" w:hAnsi="Arial" w:cs="Arial"/>
          <w:sz w:val="20"/>
          <w:szCs w:val="20"/>
        </w:rPr>
        <w:t>c giá t</w:t>
      </w:r>
      <w:r w:rsidRPr="004B06A9">
        <w:rPr>
          <w:rFonts w:ascii="Arial" w:hAnsi="Arial" w:cs="Arial"/>
          <w:sz w:val="20"/>
          <w:szCs w:val="20"/>
        </w:rPr>
        <w:t>ố</w:t>
      </w:r>
      <w:r w:rsidRPr="004B06A9">
        <w:rPr>
          <w:rFonts w:ascii="Arial" w:hAnsi="Arial" w:cs="Arial"/>
          <w:sz w:val="20"/>
          <w:szCs w:val="20"/>
        </w:rPr>
        <w:t>i đa c</w:t>
      </w:r>
      <w:r w:rsidRPr="004B06A9">
        <w:rPr>
          <w:rFonts w:ascii="Arial" w:hAnsi="Arial" w:cs="Arial"/>
          <w:sz w:val="20"/>
          <w:szCs w:val="20"/>
        </w:rPr>
        <w:t>ủ</w:t>
      </w:r>
      <w:r w:rsidRPr="004B06A9">
        <w:rPr>
          <w:rFonts w:ascii="Arial" w:hAnsi="Arial" w:cs="Arial"/>
          <w:sz w:val="20"/>
          <w:szCs w:val="20"/>
        </w:rPr>
        <w:t>a khung giá phát đi</w:t>
      </w:r>
      <w:r w:rsidRPr="004B06A9">
        <w:rPr>
          <w:rFonts w:ascii="Arial" w:hAnsi="Arial" w:cs="Arial"/>
          <w:sz w:val="20"/>
          <w:szCs w:val="20"/>
        </w:rPr>
        <w:t>ệ</w:t>
      </w:r>
      <w:r w:rsidRPr="004B06A9">
        <w:rPr>
          <w:rFonts w:ascii="Arial" w:hAnsi="Arial" w:cs="Arial"/>
          <w:sz w:val="20"/>
          <w:szCs w:val="20"/>
        </w:rPr>
        <w:t>n lo</w:t>
      </w:r>
      <w:r w:rsidRPr="004B06A9">
        <w:rPr>
          <w:rFonts w:ascii="Arial" w:hAnsi="Arial" w:cs="Arial"/>
          <w:sz w:val="20"/>
          <w:szCs w:val="20"/>
        </w:rPr>
        <w:t>ạ</w:t>
      </w:r>
      <w:r w:rsidRPr="004B06A9">
        <w:rPr>
          <w:rFonts w:ascii="Arial" w:hAnsi="Arial" w:cs="Arial"/>
          <w:sz w:val="20"/>
          <w:szCs w:val="20"/>
        </w:rPr>
        <w:t>i hình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w:t>
      </w:r>
      <w:r w:rsidRPr="004B06A9">
        <w:rPr>
          <w:rFonts w:ascii="Arial" w:hAnsi="Arial" w:cs="Arial"/>
          <w:sz w:val="20"/>
          <w:szCs w:val="20"/>
        </w:rPr>
        <w:t>ặ</w:t>
      </w:r>
      <w:r w:rsidRPr="004B06A9">
        <w:rPr>
          <w:rFonts w:ascii="Arial" w:hAnsi="Arial" w:cs="Arial"/>
          <w:sz w:val="20"/>
          <w:szCs w:val="20"/>
        </w:rPr>
        <w:t>t đ</w:t>
      </w:r>
      <w:r w:rsidRPr="004B06A9">
        <w:rPr>
          <w:rFonts w:ascii="Arial" w:hAnsi="Arial" w:cs="Arial"/>
          <w:sz w:val="20"/>
          <w:szCs w:val="20"/>
        </w:rPr>
        <w:t>ấ</w:t>
      </w:r>
      <w:r w:rsidRPr="004B06A9">
        <w:rPr>
          <w:rFonts w:ascii="Arial" w:hAnsi="Arial" w:cs="Arial"/>
          <w:sz w:val="20"/>
          <w:szCs w:val="20"/>
        </w:rPr>
        <w:t>t không có pin lưu tr</w:t>
      </w:r>
      <w:r w:rsidRPr="004B06A9">
        <w:rPr>
          <w:rFonts w:ascii="Arial" w:hAnsi="Arial" w:cs="Arial"/>
          <w:sz w:val="20"/>
          <w:szCs w:val="20"/>
        </w:rPr>
        <w:t>ữ</w:t>
      </w:r>
      <w:r w:rsidRPr="004B06A9">
        <w:rPr>
          <w:rFonts w:ascii="Arial" w:hAnsi="Arial" w:cs="Arial"/>
          <w:sz w:val="20"/>
          <w:szCs w:val="20"/>
        </w:rPr>
        <w:t xml:space="preserve"> tương </w:t>
      </w:r>
      <w:r w:rsidRPr="004B06A9">
        <w:rPr>
          <w:rFonts w:ascii="Arial" w:hAnsi="Arial" w:cs="Arial"/>
          <w:sz w:val="20"/>
          <w:szCs w:val="20"/>
        </w:rPr>
        <w:t>ứ</w:t>
      </w:r>
      <w:r w:rsidRPr="004B06A9">
        <w:rPr>
          <w:rFonts w:ascii="Arial" w:hAnsi="Arial" w:cs="Arial"/>
          <w:sz w:val="20"/>
          <w:szCs w:val="20"/>
        </w:rPr>
        <w:t>ng theo mi</w:t>
      </w:r>
      <w:r w:rsidRPr="004B06A9">
        <w:rPr>
          <w:rFonts w:ascii="Arial" w:hAnsi="Arial" w:cs="Arial"/>
          <w:sz w:val="20"/>
          <w:szCs w:val="20"/>
        </w:rPr>
        <w:t>ề</w:t>
      </w:r>
      <w:r w:rsidRPr="004B06A9">
        <w:rPr>
          <w:rFonts w:ascii="Arial" w:hAnsi="Arial" w:cs="Arial"/>
          <w:sz w:val="20"/>
          <w:szCs w:val="20"/>
        </w:rPr>
        <w:t>n áp d</w:t>
      </w:r>
      <w:r w:rsidRPr="004B06A9">
        <w:rPr>
          <w:rFonts w:ascii="Arial" w:hAnsi="Arial" w:cs="Arial"/>
          <w:sz w:val="20"/>
          <w:szCs w:val="20"/>
        </w:rPr>
        <w:t>ụ</w:t>
      </w:r>
      <w:r w:rsidRPr="004B06A9">
        <w:rPr>
          <w:rFonts w:ascii="Arial" w:hAnsi="Arial" w:cs="Arial"/>
          <w:sz w:val="20"/>
          <w:szCs w:val="20"/>
        </w:rPr>
        <w:t>ng, giá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đư</w:t>
      </w:r>
      <w:r w:rsidRPr="004B06A9">
        <w:rPr>
          <w:rFonts w:ascii="Arial" w:hAnsi="Arial" w:cs="Arial"/>
          <w:sz w:val="20"/>
          <w:szCs w:val="20"/>
        </w:rPr>
        <w:t>ợ</w:t>
      </w:r>
      <w:r w:rsidRPr="004B06A9">
        <w:rPr>
          <w:rFonts w:ascii="Arial" w:hAnsi="Arial" w:cs="Arial"/>
          <w:sz w:val="20"/>
          <w:szCs w:val="20"/>
        </w:rPr>
        <w:t>c xác đ</w:t>
      </w:r>
      <w:r w:rsidRPr="004B06A9">
        <w:rPr>
          <w:rFonts w:ascii="Arial" w:hAnsi="Arial" w:cs="Arial"/>
          <w:sz w:val="20"/>
          <w:szCs w:val="20"/>
        </w:rPr>
        <w:t>ị</w:t>
      </w:r>
      <w:r w:rsidRPr="004B06A9">
        <w:rPr>
          <w:rFonts w:ascii="Arial" w:hAnsi="Arial" w:cs="Arial"/>
          <w:sz w:val="20"/>
          <w:szCs w:val="20"/>
        </w:rPr>
        <w:t>nh b</w:t>
      </w:r>
      <w:r w:rsidRPr="004B06A9">
        <w:rPr>
          <w:rFonts w:ascii="Arial" w:hAnsi="Arial" w:cs="Arial"/>
          <w:sz w:val="20"/>
          <w:szCs w:val="20"/>
        </w:rPr>
        <w:t>ằ</w:t>
      </w:r>
      <w:r w:rsidRPr="004B06A9">
        <w:rPr>
          <w:rFonts w:ascii="Arial" w:hAnsi="Arial" w:cs="Arial"/>
          <w:sz w:val="20"/>
          <w:szCs w:val="20"/>
        </w:rPr>
        <w:t>ng m</w:t>
      </w:r>
      <w:r w:rsidRPr="004B06A9">
        <w:rPr>
          <w:rFonts w:ascii="Arial" w:hAnsi="Arial" w:cs="Arial"/>
          <w:sz w:val="20"/>
          <w:szCs w:val="20"/>
        </w:rPr>
        <w:t>ứ</w:t>
      </w:r>
      <w:r w:rsidRPr="004B06A9">
        <w:rPr>
          <w:rFonts w:ascii="Arial" w:hAnsi="Arial" w:cs="Arial"/>
          <w:sz w:val="20"/>
          <w:szCs w:val="20"/>
        </w:rPr>
        <w:t>c giá t</w:t>
      </w:r>
      <w:r w:rsidRPr="004B06A9">
        <w:rPr>
          <w:rFonts w:ascii="Arial" w:hAnsi="Arial" w:cs="Arial"/>
          <w:sz w:val="20"/>
          <w:szCs w:val="20"/>
        </w:rPr>
        <w:t>ố</w:t>
      </w:r>
      <w:r w:rsidRPr="004B06A9">
        <w:rPr>
          <w:rFonts w:ascii="Arial" w:hAnsi="Arial" w:cs="Arial"/>
          <w:sz w:val="20"/>
          <w:szCs w:val="20"/>
        </w:rPr>
        <w:t>i đa (chưa bao g</w:t>
      </w:r>
      <w:r w:rsidRPr="004B06A9">
        <w:rPr>
          <w:rFonts w:ascii="Arial" w:hAnsi="Arial" w:cs="Arial"/>
          <w:sz w:val="20"/>
          <w:szCs w:val="20"/>
        </w:rPr>
        <w:t>ồ</w:t>
      </w:r>
      <w:r w:rsidRPr="004B06A9">
        <w:rPr>
          <w:rFonts w:ascii="Arial" w:hAnsi="Arial" w:cs="Arial"/>
          <w:sz w:val="20"/>
          <w:szCs w:val="20"/>
        </w:rPr>
        <w:t>m thu</w:t>
      </w:r>
      <w:r w:rsidRPr="004B06A9">
        <w:rPr>
          <w:rFonts w:ascii="Arial" w:hAnsi="Arial" w:cs="Arial"/>
          <w:sz w:val="20"/>
          <w:szCs w:val="20"/>
        </w:rPr>
        <w:t>ế</w:t>
      </w:r>
      <w:r w:rsidRPr="004B06A9">
        <w:rPr>
          <w:rFonts w:ascii="Arial" w:hAnsi="Arial" w:cs="Arial"/>
          <w:sz w:val="20"/>
          <w:szCs w:val="20"/>
        </w:rPr>
        <w:t xml:space="preserve"> giá tr</w:t>
      </w:r>
      <w:r w:rsidRPr="004B06A9">
        <w:rPr>
          <w:rFonts w:ascii="Arial" w:hAnsi="Arial" w:cs="Arial"/>
          <w:sz w:val="20"/>
          <w:szCs w:val="20"/>
        </w:rPr>
        <w:t>ị</w:t>
      </w:r>
      <w:r w:rsidRPr="004B06A9">
        <w:rPr>
          <w:rFonts w:ascii="Arial" w:hAnsi="Arial" w:cs="Arial"/>
          <w:sz w:val="20"/>
          <w:szCs w:val="20"/>
        </w:rPr>
        <w:t xml:space="preserve"> gia tăng) c</w:t>
      </w:r>
      <w:r w:rsidRPr="004B06A9">
        <w:rPr>
          <w:rFonts w:ascii="Arial" w:hAnsi="Arial" w:cs="Arial"/>
          <w:sz w:val="20"/>
          <w:szCs w:val="20"/>
        </w:rPr>
        <w:t>ủ</w:t>
      </w:r>
      <w:r w:rsidRPr="004B06A9">
        <w:rPr>
          <w:rFonts w:ascii="Arial" w:hAnsi="Arial" w:cs="Arial"/>
          <w:sz w:val="20"/>
          <w:szCs w:val="20"/>
        </w:rPr>
        <w:t>a khung giá phát đi</w:t>
      </w:r>
      <w:r w:rsidRPr="004B06A9">
        <w:rPr>
          <w:rFonts w:ascii="Arial" w:hAnsi="Arial" w:cs="Arial"/>
          <w:sz w:val="20"/>
          <w:szCs w:val="20"/>
        </w:rPr>
        <w:t>ệ</w:t>
      </w:r>
      <w:r w:rsidRPr="004B06A9">
        <w:rPr>
          <w:rFonts w:ascii="Arial" w:hAnsi="Arial" w:cs="Arial"/>
          <w:sz w:val="20"/>
          <w:szCs w:val="20"/>
        </w:rPr>
        <w:t>n đó.</w:t>
      </w:r>
    </w:p>
    <w:p w14:paraId="7EAF0DA9" w14:textId="3C285B7F"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6.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ph</w:t>
      </w:r>
      <w:r w:rsidRPr="004B06A9">
        <w:rPr>
          <w:rFonts w:ascii="Arial" w:hAnsi="Arial" w:cs="Arial"/>
          <w:sz w:val="20"/>
          <w:szCs w:val="20"/>
        </w:rPr>
        <w:t>ả</w:t>
      </w:r>
      <w:r w:rsidRPr="004B06A9">
        <w:rPr>
          <w:rFonts w:ascii="Arial" w:hAnsi="Arial" w:cs="Arial"/>
          <w:sz w:val="20"/>
          <w:szCs w:val="20"/>
        </w:rPr>
        <w:t>i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phép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tr</w:t>
      </w:r>
      <w:r w:rsidRPr="004B06A9">
        <w:rPr>
          <w:rFonts w:ascii="Arial" w:hAnsi="Arial" w:cs="Arial"/>
          <w:sz w:val="20"/>
          <w:szCs w:val="20"/>
        </w:rPr>
        <w:t>ừ</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đư</w:t>
      </w:r>
      <w:r w:rsidRPr="004B06A9">
        <w:rPr>
          <w:rFonts w:ascii="Arial" w:hAnsi="Arial" w:cs="Arial"/>
          <w:sz w:val="20"/>
          <w:szCs w:val="20"/>
        </w:rPr>
        <w:t>ợ</w:t>
      </w:r>
      <w:r w:rsidRPr="004B06A9">
        <w:rPr>
          <w:rFonts w:ascii="Arial" w:hAnsi="Arial" w:cs="Arial"/>
          <w:sz w:val="20"/>
          <w:szCs w:val="20"/>
        </w:rPr>
        <w:t>c mi</w:t>
      </w:r>
      <w:r w:rsidRPr="004B06A9">
        <w:rPr>
          <w:rFonts w:ascii="Arial" w:hAnsi="Arial" w:cs="Arial"/>
          <w:sz w:val="20"/>
          <w:szCs w:val="20"/>
        </w:rPr>
        <w:t>ễ</w:t>
      </w:r>
      <w:r w:rsidRPr="004B06A9">
        <w:rPr>
          <w:rFonts w:ascii="Arial" w:hAnsi="Arial" w:cs="Arial"/>
          <w:sz w:val="20"/>
          <w:szCs w:val="20"/>
        </w:rPr>
        <w:t>n gi</w:t>
      </w:r>
      <w:r w:rsidRPr="004B06A9">
        <w:rPr>
          <w:rFonts w:ascii="Arial" w:hAnsi="Arial" w:cs="Arial"/>
          <w:sz w:val="20"/>
          <w:szCs w:val="20"/>
        </w:rPr>
        <w:t>ấ</w:t>
      </w:r>
      <w:r w:rsidRPr="004B06A9">
        <w:rPr>
          <w:rFonts w:ascii="Arial" w:hAnsi="Arial" w:cs="Arial"/>
          <w:sz w:val="20"/>
          <w:szCs w:val="20"/>
        </w:rPr>
        <w:t>y phép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theo q</w:t>
      </w:r>
      <w:r w:rsidRPr="004B06A9">
        <w:rPr>
          <w:rFonts w:ascii="Arial" w:hAnsi="Arial" w:cs="Arial"/>
          <w:sz w:val="20"/>
          <w:szCs w:val="20"/>
        </w:rPr>
        <w:t>uy đ</w:t>
      </w:r>
      <w:r w:rsidRPr="004B06A9">
        <w:rPr>
          <w:rFonts w:ascii="Arial" w:hAnsi="Arial" w:cs="Arial"/>
          <w:sz w:val="20"/>
          <w:szCs w:val="20"/>
        </w:rPr>
        <w:t>ị</w:t>
      </w:r>
      <w:r w:rsidRPr="004B06A9">
        <w:rPr>
          <w:rFonts w:ascii="Arial" w:hAnsi="Arial" w:cs="Arial"/>
          <w:sz w:val="20"/>
          <w:szCs w:val="20"/>
        </w:rPr>
        <w:t>nh.</w:t>
      </w:r>
      <w:r w:rsidR="004B06A9">
        <w:rPr>
          <w:rFonts w:ascii="Arial" w:hAnsi="Arial" w:cs="Arial"/>
          <w:sz w:val="20"/>
          <w:szCs w:val="20"/>
        </w:rPr>
        <w:t>”</w:t>
      </w:r>
      <w:r w:rsidRPr="004B06A9">
        <w:rPr>
          <w:rFonts w:ascii="Arial" w:hAnsi="Arial" w:cs="Arial"/>
          <w:sz w:val="20"/>
          <w:szCs w:val="20"/>
        </w:rPr>
        <w:t>.</w:t>
      </w:r>
    </w:p>
    <w:p w14:paraId="1CAC131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9.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15 như sau:</w:t>
      </w:r>
    </w:p>
    <w:p w14:paraId="10663028" w14:textId="1EC344B5"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15. Thông báo phát triển nguồn điện</w:t>
      </w:r>
    </w:p>
    <w:p w14:paraId="3B52223B" w14:textId="75DB5E44"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có công su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ừ</w:t>
      </w:r>
      <w:r w:rsidRPr="004B06A9">
        <w:rPr>
          <w:rFonts w:ascii="Arial" w:hAnsi="Arial" w:cs="Arial"/>
          <w:sz w:val="20"/>
          <w:szCs w:val="20"/>
        </w:rPr>
        <w:t xml:space="preserve"> 100 kW tr</w:t>
      </w:r>
      <w:r w:rsidRPr="004B06A9">
        <w:rPr>
          <w:rFonts w:ascii="Arial" w:hAnsi="Arial" w:cs="Arial"/>
          <w:sz w:val="20"/>
          <w:szCs w:val="20"/>
        </w:rPr>
        <w:t>ở</w:t>
      </w:r>
      <w:r w:rsidRPr="004B06A9">
        <w:rPr>
          <w:rFonts w:ascii="Arial" w:hAnsi="Arial" w:cs="Arial"/>
          <w:sz w:val="20"/>
          <w:szCs w:val="20"/>
        </w:rPr>
        <w:t xml:space="preserve"> lên và không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có trách nhi</w:t>
      </w:r>
      <w:r w:rsidRPr="004B06A9">
        <w:rPr>
          <w:rFonts w:ascii="Arial" w:hAnsi="Arial" w:cs="Arial"/>
          <w:sz w:val="20"/>
          <w:szCs w:val="20"/>
        </w:rPr>
        <w:t>ệ</w:t>
      </w:r>
      <w:r w:rsidRPr="004B06A9">
        <w:rPr>
          <w:rFonts w:ascii="Arial" w:hAnsi="Arial" w:cs="Arial"/>
          <w:sz w:val="20"/>
          <w:szCs w:val="20"/>
        </w:rPr>
        <w:t>m g</w:t>
      </w:r>
      <w:r w:rsidRPr="004B06A9">
        <w:rPr>
          <w:rFonts w:ascii="Arial" w:hAnsi="Arial" w:cs="Arial"/>
          <w:sz w:val="20"/>
          <w:szCs w:val="20"/>
        </w:rPr>
        <w:t>ử</w:t>
      </w:r>
      <w:r w:rsidRPr="004B06A9">
        <w:rPr>
          <w:rFonts w:ascii="Arial" w:hAnsi="Arial" w:cs="Arial"/>
          <w:sz w:val="20"/>
          <w:szCs w:val="20"/>
        </w:rPr>
        <w:t>i thông báo t</w:t>
      </w:r>
      <w:r w:rsidRPr="004B06A9">
        <w:rPr>
          <w:rFonts w:ascii="Arial" w:hAnsi="Arial" w:cs="Arial"/>
          <w:sz w:val="20"/>
          <w:szCs w:val="20"/>
        </w:rPr>
        <w:t>ớ</w:t>
      </w:r>
      <w:r w:rsidRPr="004B06A9">
        <w:rPr>
          <w:rFonts w:ascii="Arial" w:hAnsi="Arial" w:cs="Arial"/>
          <w:sz w:val="20"/>
          <w:szCs w:val="20"/>
        </w:rPr>
        <w:t xml:space="preserve">i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xã nơi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các thông tin v</w:t>
      </w:r>
      <w:r w:rsidRPr="004B06A9">
        <w:rPr>
          <w:rFonts w:ascii="Arial" w:hAnsi="Arial" w:cs="Arial"/>
          <w:sz w:val="20"/>
          <w:szCs w:val="20"/>
        </w:rPr>
        <w:t>ề</w:t>
      </w:r>
      <w:r w:rsidRPr="004B06A9">
        <w:rPr>
          <w:rFonts w:ascii="Arial" w:hAnsi="Arial" w:cs="Arial"/>
          <w:sz w:val="20"/>
          <w:szCs w:val="20"/>
        </w:rPr>
        <w:t>: Tên</w:t>
      </w:r>
      <w:r w:rsidRPr="004B06A9">
        <w:rPr>
          <w:rFonts w:ascii="Arial" w:hAnsi="Arial" w:cs="Arial"/>
          <w:sz w:val="20"/>
          <w:szCs w:val="20"/>
        </w:rPr>
        <w:t xml:space="preserve">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quy mô công su</w:t>
      </w:r>
      <w:r w:rsidRPr="004B06A9">
        <w:rPr>
          <w:rFonts w:ascii="Arial" w:hAnsi="Arial" w:cs="Arial"/>
          <w:sz w:val="20"/>
          <w:szCs w:val="20"/>
        </w:rPr>
        <w:t>ấ</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a đi</w:t>
      </w:r>
      <w:r w:rsidRPr="004B06A9">
        <w:rPr>
          <w:rFonts w:ascii="Arial" w:hAnsi="Arial" w:cs="Arial"/>
          <w:sz w:val="20"/>
          <w:szCs w:val="20"/>
        </w:rPr>
        <w:t>ể</w:t>
      </w:r>
      <w:r w:rsidRPr="004B06A9">
        <w:rPr>
          <w:rFonts w:ascii="Arial" w:hAnsi="Arial" w:cs="Arial"/>
          <w:sz w:val="20"/>
          <w:szCs w:val="20"/>
        </w:rPr>
        <w:t>m,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b</w:t>
      </w:r>
      <w:r w:rsidRPr="004B06A9">
        <w:rPr>
          <w:rFonts w:ascii="Arial" w:hAnsi="Arial" w:cs="Arial"/>
          <w:sz w:val="20"/>
          <w:szCs w:val="20"/>
        </w:rPr>
        <w:t>ắ</w:t>
      </w:r>
      <w:r w:rsidRPr="004B06A9">
        <w:rPr>
          <w:rFonts w:ascii="Arial" w:hAnsi="Arial" w:cs="Arial"/>
          <w:sz w:val="20"/>
          <w:szCs w:val="20"/>
        </w:rPr>
        <w:t>t đ</w:t>
      </w:r>
      <w:r w:rsidRPr="004B06A9">
        <w:rPr>
          <w:rFonts w:ascii="Arial" w:hAnsi="Arial" w:cs="Arial"/>
          <w:sz w:val="20"/>
          <w:szCs w:val="20"/>
        </w:rPr>
        <w:t>ầ</w:t>
      </w:r>
      <w:r w:rsidRPr="004B06A9">
        <w:rPr>
          <w:rFonts w:ascii="Arial" w:hAnsi="Arial" w:cs="Arial"/>
          <w:sz w:val="20"/>
          <w:szCs w:val="20"/>
        </w:rPr>
        <w:t>u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hoàn thành và đưa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vào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Thông tin đư</w:t>
      </w:r>
      <w:r w:rsidRPr="004B06A9">
        <w:rPr>
          <w:rFonts w:ascii="Arial" w:hAnsi="Arial" w:cs="Arial"/>
          <w:sz w:val="20"/>
          <w:szCs w:val="20"/>
        </w:rPr>
        <w:t>ợ</w:t>
      </w:r>
      <w:r w:rsidRPr="004B06A9">
        <w:rPr>
          <w:rFonts w:ascii="Arial" w:hAnsi="Arial" w:cs="Arial"/>
          <w:sz w:val="20"/>
          <w:szCs w:val="20"/>
        </w:rPr>
        <w:t>c g</w:t>
      </w:r>
      <w:r w:rsidRPr="004B06A9">
        <w:rPr>
          <w:rFonts w:ascii="Arial" w:hAnsi="Arial" w:cs="Arial"/>
          <w:sz w:val="20"/>
          <w:szCs w:val="20"/>
        </w:rPr>
        <w:t>ử</w:t>
      </w:r>
      <w:r w:rsidRPr="004B06A9">
        <w:rPr>
          <w:rFonts w:ascii="Arial" w:hAnsi="Arial" w:cs="Arial"/>
          <w:sz w:val="20"/>
          <w:szCs w:val="20"/>
        </w:rPr>
        <w:t>i dư</w:t>
      </w:r>
      <w:r w:rsidRPr="004B06A9">
        <w:rPr>
          <w:rFonts w:ascii="Arial" w:hAnsi="Arial" w:cs="Arial"/>
          <w:sz w:val="20"/>
          <w:szCs w:val="20"/>
        </w:rPr>
        <w:t>ớ</w:t>
      </w:r>
      <w:r w:rsidRPr="004B06A9">
        <w:rPr>
          <w:rFonts w:ascii="Arial" w:hAnsi="Arial" w:cs="Arial"/>
          <w:sz w:val="20"/>
          <w:szCs w:val="20"/>
        </w:rPr>
        <w:t>i d</w:t>
      </w:r>
      <w:r w:rsidRPr="004B06A9">
        <w:rPr>
          <w:rFonts w:ascii="Arial" w:hAnsi="Arial" w:cs="Arial"/>
          <w:sz w:val="20"/>
          <w:szCs w:val="20"/>
        </w:rPr>
        <w:t>ạ</w:t>
      </w:r>
      <w:r w:rsidRPr="004B06A9">
        <w:rPr>
          <w:rFonts w:ascii="Arial" w:hAnsi="Arial" w:cs="Arial"/>
          <w:sz w:val="20"/>
          <w:szCs w:val="20"/>
        </w:rPr>
        <w:t>ng thông đi</w:t>
      </w:r>
      <w:r w:rsidRPr="004B06A9">
        <w:rPr>
          <w:rFonts w:ascii="Arial" w:hAnsi="Arial" w:cs="Arial"/>
          <w:sz w:val="20"/>
          <w:szCs w:val="20"/>
        </w:rPr>
        <w:t>ệ</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giao d</w:t>
      </w:r>
      <w:r w:rsidRPr="004B06A9">
        <w:rPr>
          <w:rFonts w:ascii="Arial" w:hAnsi="Arial" w:cs="Arial"/>
          <w:sz w:val="20"/>
          <w:szCs w:val="20"/>
        </w:rPr>
        <w:t>ị</w:t>
      </w:r>
      <w:r w:rsidRPr="004B06A9">
        <w:rPr>
          <w:rFonts w:ascii="Arial" w:hAnsi="Arial" w:cs="Arial"/>
          <w:sz w:val="20"/>
          <w:szCs w:val="20"/>
        </w:rPr>
        <w:t>ch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c g</w:t>
      </w:r>
      <w:r w:rsidRPr="004B06A9">
        <w:rPr>
          <w:rFonts w:ascii="Arial" w:hAnsi="Arial" w:cs="Arial"/>
          <w:sz w:val="20"/>
          <w:szCs w:val="20"/>
        </w:rPr>
        <w:t>ử</w:t>
      </w:r>
      <w:r w:rsidRPr="004B06A9">
        <w:rPr>
          <w:rFonts w:ascii="Arial" w:hAnsi="Arial" w:cs="Arial"/>
          <w:sz w:val="20"/>
          <w:szCs w:val="20"/>
        </w:rPr>
        <w:t xml:space="preserve">i thông qua </w:t>
      </w:r>
      <w:r w:rsidR="00A835BD">
        <w:rPr>
          <w:rFonts w:ascii="Arial" w:hAnsi="Arial" w:cs="Arial"/>
          <w:sz w:val="20"/>
          <w:szCs w:val="20"/>
        </w:rPr>
        <w:t xml:space="preserve">Cổng </w:t>
      </w:r>
      <w:r w:rsidR="0027066E">
        <w:rPr>
          <w:rFonts w:ascii="Arial" w:hAnsi="Arial" w:cs="Arial"/>
          <w:sz w:val="20"/>
          <w:szCs w:val="20"/>
        </w:rPr>
        <w:t>d</w:t>
      </w:r>
      <w:r w:rsidR="00A835BD">
        <w:rPr>
          <w:rFonts w:ascii="Arial" w:hAnsi="Arial" w:cs="Arial"/>
          <w:sz w:val="20"/>
          <w:szCs w:val="20"/>
        </w:rPr>
        <w:t>ịch vụ</w:t>
      </w:r>
      <w:r w:rsidRPr="004B06A9">
        <w:rPr>
          <w:rFonts w:ascii="Arial" w:hAnsi="Arial" w:cs="Arial"/>
          <w:sz w:val="20"/>
          <w:szCs w:val="20"/>
        </w:rPr>
        <w:t xml:space="preserve"> côn</w:t>
      </w:r>
      <w:r w:rsidRPr="004B06A9">
        <w:rPr>
          <w:rFonts w:ascii="Arial" w:hAnsi="Arial" w:cs="Arial"/>
          <w:sz w:val="20"/>
          <w:szCs w:val="20"/>
        </w:rPr>
        <w:t>g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 xml:space="preserve">c gia.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xã có trách nhi</w:t>
      </w:r>
      <w:r w:rsidRPr="004B06A9">
        <w:rPr>
          <w:rFonts w:ascii="Arial" w:hAnsi="Arial" w:cs="Arial"/>
          <w:sz w:val="20"/>
          <w:szCs w:val="20"/>
        </w:rPr>
        <w:t>ệ</w:t>
      </w:r>
      <w:r w:rsidRPr="004B06A9">
        <w:rPr>
          <w:rFonts w:ascii="Arial" w:hAnsi="Arial" w:cs="Arial"/>
          <w:sz w:val="20"/>
          <w:szCs w:val="20"/>
        </w:rPr>
        <w:t>m t</w:t>
      </w:r>
      <w:r w:rsidRPr="004B06A9">
        <w:rPr>
          <w:rFonts w:ascii="Arial" w:hAnsi="Arial" w:cs="Arial"/>
          <w:sz w:val="20"/>
          <w:szCs w:val="20"/>
        </w:rPr>
        <w:t>ổ</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h</w:t>
      </w:r>
      <w:r w:rsidRPr="004B06A9">
        <w:rPr>
          <w:rFonts w:ascii="Arial" w:hAnsi="Arial" w:cs="Arial"/>
          <w:sz w:val="20"/>
          <w:szCs w:val="20"/>
        </w:rPr>
        <w:t>ằ</w:t>
      </w:r>
      <w:r w:rsidRPr="004B06A9">
        <w:rPr>
          <w:rFonts w:ascii="Arial" w:hAnsi="Arial" w:cs="Arial"/>
          <w:sz w:val="20"/>
          <w:szCs w:val="20"/>
        </w:rPr>
        <w:t xml:space="preserve">ng năm báo cáo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w:t>
      </w:r>
    </w:p>
    <w:p w14:paraId="58F81802" w14:textId="18058AD6"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 xml:space="preserve">i </w:t>
      </w:r>
      <w:r w:rsidRPr="004B06A9">
        <w:rPr>
          <w:rFonts w:ascii="Arial" w:hAnsi="Arial" w:cs="Arial"/>
          <w:sz w:val="20"/>
          <w:szCs w:val="20"/>
        </w:rPr>
        <w:t>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h</w:t>
      </w:r>
      <w:r w:rsidRPr="004B06A9">
        <w:rPr>
          <w:rFonts w:ascii="Arial" w:hAnsi="Arial" w:cs="Arial"/>
          <w:sz w:val="20"/>
          <w:szCs w:val="20"/>
        </w:rPr>
        <w:t>ạ</w:t>
      </w:r>
      <w:r w:rsidRPr="004B06A9">
        <w:rPr>
          <w:rFonts w:ascii="Arial" w:hAnsi="Arial" w:cs="Arial"/>
          <w:sz w:val="20"/>
          <w:szCs w:val="20"/>
        </w:rPr>
        <w:t xml:space="preserve"> áp có trách nhi</w:t>
      </w:r>
      <w:r w:rsidRPr="004B06A9">
        <w:rPr>
          <w:rFonts w:ascii="Arial" w:hAnsi="Arial" w:cs="Arial"/>
          <w:sz w:val="20"/>
          <w:szCs w:val="20"/>
        </w:rPr>
        <w:t>ệ</w:t>
      </w:r>
      <w:r w:rsidRPr="004B06A9">
        <w:rPr>
          <w:rFonts w:ascii="Arial" w:hAnsi="Arial" w:cs="Arial"/>
          <w:sz w:val="20"/>
          <w:szCs w:val="20"/>
        </w:rPr>
        <w:t>m g</w:t>
      </w:r>
      <w:r w:rsidRPr="004B06A9">
        <w:rPr>
          <w:rFonts w:ascii="Arial" w:hAnsi="Arial" w:cs="Arial"/>
          <w:sz w:val="20"/>
          <w:szCs w:val="20"/>
        </w:rPr>
        <w:t>ử</w:t>
      </w:r>
      <w:r w:rsidRPr="004B06A9">
        <w:rPr>
          <w:rFonts w:ascii="Arial" w:hAnsi="Arial" w:cs="Arial"/>
          <w:sz w:val="20"/>
          <w:szCs w:val="20"/>
        </w:rPr>
        <w:t>i Thông báo theo M</w:t>
      </w:r>
      <w:r w:rsidRPr="004B06A9">
        <w:rPr>
          <w:rFonts w:ascii="Arial" w:hAnsi="Arial" w:cs="Arial"/>
          <w:sz w:val="20"/>
          <w:szCs w:val="20"/>
        </w:rPr>
        <w:t>ẫ</w:t>
      </w:r>
      <w:r w:rsidRPr="004B06A9">
        <w:rPr>
          <w:rFonts w:ascii="Arial" w:hAnsi="Arial" w:cs="Arial"/>
          <w:sz w:val="20"/>
          <w:szCs w:val="20"/>
        </w:rPr>
        <w:t>u s</w:t>
      </w:r>
      <w:r w:rsidRPr="004B06A9">
        <w:rPr>
          <w:rFonts w:ascii="Arial" w:hAnsi="Arial" w:cs="Arial"/>
          <w:sz w:val="20"/>
          <w:szCs w:val="20"/>
        </w:rPr>
        <w:t>ố</w:t>
      </w:r>
      <w:r w:rsidRPr="004B06A9">
        <w:rPr>
          <w:rFonts w:ascii="Arial" w:hAnsi="Arial" w:cs="Arial"/>
          <w:sz w:val="20"/>
          <w:szCs w:val="20"/>
        </w:rPr>
        <w:t xml:space="preserve"> 01 t</w:t>
      </w:r>
      <w:r w:rsidRPr="004B06A9">
        <w:rPr>
          <w:rFonts w:ascii="Arial" w:hAnsi="Arial" w:cs="Arial"/>
          <w:sz w:val="20"/>
          <w:szCs w:val="20"/>
        </w:rPr>
        <w:t>ạ</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đ</w:t>
      </w:r>
      <w:r w:rsidRPr="004B06A9">
        <w:rPr>
          <w:rFonts w:ascii="Arial" w:hAnsi="Arial" w:cs="Arial"/>
          <w:sz w:val="20"/>
          <w:szCs w:val="20"/>
        </w:rPr>
        <w:t>ế</w:t>
      </w:r>
      <w:r w:rsidRPr="004B06A9">
        <w:rPr>
          <w:rFonts w:ascii="Arial" w:hAnsi="Arial" w:cs="Arial"/>
          <w:sz w:val="20"/>
          <w:szCs w:val="20"/>
        </w:rPr>
        <w:t xml:space="preserve">n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xã nơi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có công su</w:t>
      </w:r>
      <w:r w:rsidRPr="004B06A9">
        <w:rPr>
          <w:rFonts w:ascii="Arial" w:hAnsi="Arial" w:cs="Arial"/>
          <w:sz w:val="20"/>
          <w:szCs w:val="20"/>
        </w:rPr>
        <w:t>ấ</w:t>
      </w:r>
      <w:r w:rsidRPr="004B06A9">
        <w:rPr>
          <w:rFonts w:ascii="Arial" w:hAnsi="Arial" w:cs="Arial"/>
          <w:sz w:val="20"/>
          <w:szCs w:val="20"/>
        </w:rPr>
        <w:t>t nh</w:t>
      </w:r>
      <w:r w:rsidRPr="004B06A9">
        <w:rPr>
          <w:rFonts w:ascii="Arial" w:hAnsi="Arial" w:cs="Arial"/>
          <w:sz w:val="20"/>
          <w:szCs w:val="20"/>
        </w:rPr>
        <w:t>ỏ</w:t>
      </w:r>
      <w:r w:rsidRPr="004B06A9">
        <w:rPr>
          <w:rFonts w:ascii="Arial" w:hAnsi="Arial" w:cs="Arial"/>
          <w:sz w:val="20"/>
          <w:szCs w:val="20"/>
        </w:rPr>
        <w:t xml:space="preserve"> hơn 01 kW tính theo công su</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b</w:t>
      </w:r>
      <w:r w:rsidRPr="004B06A9">
        <w:rPr>
          <w:rFonts w:ascii="Arial" w:hAnsi="Arial" w:cs="Arial"/>
          <w:sz w:val="20"/>
          <w:szCs w:val="20"/>
        </w:rPr>
        <w:t>ộ</w:t>
      </w:r>
      <w:r w:rsidRPr="004B06A9">
        <w:rPr>
          <w:rFonts w:ascii="Arial" w:hAnsi="Arial" w:cs="Arial"/>
          <w:sz w:val="20"/>
          <w:szCs w:val="20"/>
        </w:rPr>
        <w:t xml:space="preserve"> chuy</w:t>
      </w:r>
      <w:r w:rsidRPr="004B06A9">
        <w:rPr>
          <w:rFonts w:ascii="Arial" w:hAnsi="Arial" w:cs="Arial"/>
          <w:sz w:val="20"/>
          <w:szCs w:val="20"/>
        </w:rPr>
        <w:t>ể</w:t>
      </w:r>
      <w:r w:rsidRPr="004B06A9">
        <w:rPr>
          <w:rFonts w:ascii="Arial" w:hAnsi="Arial" w:cs="Arial"/>
          <w:sz w:val="20"/>
          <w:szCs w:val="20"/>
        </w:rPr>
        <w:t xml:space="preserve">n </w:t>
      </w:r>
      <w:r w:rsidRPr="004B06A9">
        <w:rPr>
          <w:rFonts w:ascii="Arial" w:hAnsi="Arial" w:cs="Arial"/>
          <w:sz w:val="20"/>
          <w:szCs w:val="20"/>
        </w:rPr>
        <w:t>đ</w:t>
      </w:r>
      <w:r w:rsidRPr="004B06A9">
        <w:rPr>
          <w:rFonts w:ascii="Arial" w:hAnsi="Arial" w:cs="Arial"/>
          <w:sz w:val="20"/>
          <w:szCs w:val="20"/>
        </w:rPr>
        <w:t>ổ</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ch lưu (inverter) thì không b</w:t>
      </w:r>
      <w:r w:rsidRPr="004B06A9">
        <w:rPr>
          <w:rFonts w:ascii="Arial" w:hAnsi="Arial" w:cs="Arial"/>
          <w:sz w:val="20"/>
          <w:szCs w:val="20"/>
        </w:rPr>
        <w:t>ắ</w:t>
      </w:r>
      <w:r w:rsidRPr="004B06A9">
        <w:rPr>
          <w:rFonts w:ascii="Arial" w:hAnsi="Arial" w:cs="Arial"/>
          <w:sz w:val="20"/>
          <w:szCs w:val="20"/>
        </w:rPr>
        <w:t>t bu</w:t>
      </w:r>
      <w:r w:rsidRPr="004B06A9">
        <w:rPr>
          <w:rFonts w:ascii="Arial" w:hAnsi="Arial" w:cs="Arial"/>
          <w:sz w:val="20"/>
          <w:szCs w:val="20"/>
        </w:rPr>
        <w:t>ộ</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này.</w:t>
      </w:r>
    </w:p>
    <w:p w14:paraId="40BDF81E" w14:textId="09537B33"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và không đăng ký bán s</w:t>
      </w:r>
      <w:r w:rsidRPr="004B06A9">
        <w:rPr>
          <w:rFonts w:ascii="Arial" w:hAnsi="Arial" w:cs="Arial"/>
          <w:sz w:val="20"/>
          <w:szCs w:val="20"/>
        </w:rPr>
        <w:t>ả</w:t>
      </w:r>
      <w:r w:rsidRPr="004B06A9">
        <w:rPr>
          <w:rFonts w:ascii="Arial" w:hAnsi="Arial" w:cs="Arial"/>
          <w:sz w:val="20"/>
          <w:szCs w:val="20"/>
        </w:rPr>
        <w:t xml:space="preserve">n </w:t>
      </w:r>
      <w:r w:rsidRPr="004B06A9">
        <w:rPr>
          <w:rFonts w:ascii="Arial" w:hAnsi="Arial" w:cs="Arial"/>
          <w:sz w:val="20"/>
          <w:szCs w:val="20"/>
        </w:rPr>
        <w:t>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có trách nhi</w:t>
      </w:r>
      <w:r w:rsidRPr="004B06A9">
        <w:rPr>
          <w:rFonts w:ascii="Arial" w:hAnsi="Arial" w:cs="Arial"/>
          <w:sz w:val="20"/>
          <w:szCs w:val="20"/>
        </w:rPr>
        <w:t>ệ</w:t>
      </w:r>
      <w:r w:rsidRPr="004B06A9">
        <w:rPr>
          <w:rFonts w:ascii="Arial" w:hAnsi="Arial" w:cs="Arial"/>
          <w:sz w:val="20"/>
          <w:szCs w:val="20"/>
        </w:rPr>
        <w:t>m g</w:t>
      </w:r>
      <w:r w:rsidRPr="004B06A9">
        <w:rPr>
          <w:rFonts w:ascii="Arial" w:hAnsi="Arial" w:cs="Arial"/>
          <w:sz w:val="20"/>
          <w:szCs w:val="20"/>
        </w:rPr>
        <w:t>ử</w:t>
      </w:r>
      <w:r w:rsidRPr="004B06A9">
        <w:rPr>
          <w:rFonts w:ascii="Arial" w:hAnsi="Arial" w:cs="Arial"/>
          <w:sz w:val="20"/>
          <w:szCs w:val="20"/>
        </w:rPr>
        <w:t>i Thông báo theo M</w:t>
      </w:r>
      <w:r w:rsidRPr="004B06A9">
        <w:rPr>
          <w:rFonts w:ascii="Arial" w:hAnsi="Arial" w:cs="Arial"/>
          <w:sz w:val="20"/>
          <w:szCs w:val="20"/>
        </w:rPr>
        <w:t>ẫ</w:t>
      </w:r>
      <w:r w:rsidRPr="004B06A9">
        <w:rPr>
          <w:rFonts w:ascii="Arial" w:hAnsi="Arial" w:cs="Arial"/>
          <w:sz w:val="20"/>
          <w:szCs w:val="20"/>
        </w:rPr>
        <w:t>u s</w:t>
      </w:r>
      <w:r w:rsidRPr="004B06A9">
        <w:rPr>
          <w:rFonts w:ascii="Arial" w:hAnsi="Arial" w:cs="Arial"/>
          <w:sz w:val="20"/>
          <w:szCs w:val="20"/>
        </w:rPr>
        <w:t>ố</w:t>
      </w:r>
      <w:r w:rsidRPr="004B06A9">
        <w:rPr>
          <w:rFonts w:ascii="Arial" w:hAnsi="Arial" w:cs="Arial"/>
          <w:sz w:val="20"/>
          <w:szCs w:val="20"/>
        </w:rPr>
        <w:t xml:space="preserve"> 02 t</w:t>
      </w:r>
      <w:r w:rsidRPr="004B06A9">
        <w:rPr>
          <w:rFonts w:ascii="Arial" w:hAnsi="Arial" w:cs="Arial"/>
          <w:sz w:val="20"/>
          <w:szCs w:val="20"/>
        </w:rPr>
        <w:t>ạ</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đ</w:t>
      </w:r>
      <w:r w:rsidRPr="004B06A9">
        <w:rPr>
          <w:rFonts w:ascii="Arial" w:hAnsi="Arial" w:cs="Arial"/>
          <w:sz w:val="20"/>
          <w:szCs w:val="20"/>
        </w:rPr>
        <w:t>ế</w:t>
      </w:r>
      <w:r w:rsidRPr="004B06A9">
        <w:rPr>
          <w:rFonts w:ascii="Arial" w:hAnsi="Arial" w:cs="Arial"/>
          <w:sz w:val="20"/>
          <w:szCs w:val="20"/>
        </w:rPr>
        <w:t xml:space="preserve">n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w:t>
      </w:r>
    </w:p>
    <w:p w14:paraId="52E4663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Vi</w:t>
      </w:r>
      <w:r w:rsidRPr="004B06A9">
        <w:rPr>
          <w:rFonts w:ascii="Arial" w:hAnsi="Arial" w:cs="Arial"/>
          <w:sz w:val="20"/>
          <w:szCs w:val="20"/>
        </w:rPr>
        <w:t>ệ</w:t>
      </w:r>
      <w:r w:rsidRPr="004B06A9">
        <w:rPr>
          <w:rFonts w:ascii="Arial" w:hAnsi="Arial" w:cs="Arial"/>
          <w:sz w:val="20"/>
          <w:szCs w:val="20"/>
        </w:rPr>
        <w:t>c g</w:t>
      </w:r>
      <w:r w:rsidRPr="004B06A9">
        <w:rPr>
          <w:rFonts w:ascii="Arial" w:hAnsi="Arial" w:cs="Arial"/>
          <w:sz w:val="20"/>
          <w:szCs w:val="20"/>
        </w:rPr>
        <w:t>ử</w:t>
      </w:r>
      <w:r w:rsidRPr="004B06A9">
        <w:rPr>
          <w:rFonts w:ascii="Arial" w:hAnsi="Arial" w:cs="Arial"/>
          <w:sz w:val="20"/>
          <w:szCs w:val="20"/>
        </w:rPr>
        <w:t>i,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x</w:t>
      </w:r>
      <w:r w:rsidRPr="004B06A9">
        <w:rPr>
          <w:rFonts w:ascii="Arial" w:hAnsi="Arial" w:cs="Arial"/>
          <w:sz w:val="20"/>
          <w:szCs w:val="20"/>
        </w:rPr>
        <w:t>ử</w:t>
      </w:r>
      <w:r w:rsidRPr="004B06A9">
        <w:rPr>
          <w:rFonts w:ascii="Arial" w:hAnsi="Arial" w:cs="Arial"/>
          <w:sz w:val="20"/>
          <w:szCs w:val="20"/>
        </w:rPr>
        <w:t xml:space="preserve"> lý Thông báo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2, kho</w:t>
      </w:r>
      <w:r w:rsidRPr="004B06A9">
        <w:rPr>
          <w:rFonts w:ascii="Arial" w:hAnsi="Arial" w:cs="Arial"/>
          <w:sz w:val="20"/>
          <w:szCs w:val="20"/>
        </w:rPr>
        <w:t>ả</w:t>
      </w:r>
      <w:r w:rsidRPr="004B06A9">
        <w:rPr>
          <w:rFonts w:ascii="Arial" w:hAnsi="Arial" w:cs="Arial"/>
          <w:sz w:val="20"/>
          <w:szCs w:val="20"/>
        </w:rPr>
        <w:t>n 3 Đi</w:t>
      </w:r>
      <w:r w:rsidRPr="004B06A9">
        <w:rPr>
          <w:rFonts w:ascii="Arial" w:hAnsi="Arial" w:cs="Arial"/>
          <w:sz w:val="20"/>
          <w:szCs w:val="20"/>
        </w:rPr>
        <w:t>ề</w:t>
      </w:r>
      <w:r w:rsidRPr="004B06A9">
        <w:rPr>
          <w:rFonts w:ascii="Arial" w:hAnsi="Arial" w:cs="Arial"/>
          <w:sz w:val="20"/>
          <w:szCs w:val="20"/>
        </w:rPr>
        <w:t>u này đư</w:t>
      </w:r>
      <w:r w:rsidRPr="004B06A9">
        <w:rPr>
          <w:rFonts w:ascii="Arial" w:hAnsi="Arial" w:cs="Arial"/>
          <w:sz w:val="20"/>
          <w:szCs w:val="20"/>
        </w:rPr>
        <w:t>ợ</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như sau:</w:t>
      </w:r>
    </w:p>
    <w:p w14:paraId="1F336671" w14:textId="54D4E06D"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g</w:t>
      </w:r>
      <w:r w:rsidRPr="004B06A9">
        <w:rPr>
          <w:rFonts w:ascii="Arial" w:hAnsi="Arial" w:cs="Arial"/>
          <w:sz w:val="20"/>
          <w:szCs w:val="20"/>
        </w:rPr>
        <w:t>ử</w:t>
      </w:r>
      <w:r w:rsidRPr="004B06A9">
        <w:rPr>
          <w:rFonts w:ascii="Arial" w:hAnsi="Arial" w:cs="Arial"/>
          <w:sz w:val="20"/>
          <w:szCs w:val="20"/>
        </w:rPr>
        <w:t>i Thông báo tr</w:t>
      </w:r>
      <w:r w:rsidRPr="004B06A9">
        <w:rPr>
          <w:rFonts w:ascii="Arial" w:hAnsi="Arial" w:cs="Arial"/>
          <w:sz w:val="20"/>
          <w:szCs w:val="20"/>
        </w:rPr>
        <w:t>ự</w:t>
      </w:r>
      <w:r w:rsidRPr="004B06A9">
        <w:rPr>
          <w:rFonts w:ascii="Arial" w:hAnsi="Arial" w:cs="Arial"/>
          <w:sz w:val="20"/>
          <w:szCs w:val="20"/>
        </w:rPr>
        <w:t>c tuy</w:t>
      </w:r>
      <w:r w:rsidRPr="004B06A9">
        <w:rPr>
          <w:rFonts w:ascii="Arial" w:hAnsi="Arial" w:cs="Arial"/>
          <w:sz w:val="20"/>
          <w:szCs w:val="20"/>
        </w:rPr>
        <w:t>ế</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 xml:space="preserve">i </w:t>
      </w:r>
      <w:r w:rsidR="00A835BD">
        <w:rPr>
          <w:rFonts w:ascii="Arial" w:hAnsi="Arial" w:cs="Arial"/>
          <w:sz w:val="20"/>
          <w:szCs w:val="20"/>
        </w:rPr>
        <w:t>Cổng Dịch vụ</w:t>
      </w:r>
      <w:r w:rsidRPr="004B06A9">
        <w:rPr>
          <w:rFonts w:ascii="Arial" w:hAnsi="Arial" w:cs="Arial"/>
          <w:sz w:val="20"/>
          <w:szCs w:val="20"/>
        </w:rPr>
        <w:t xml:space="preserve"> công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c gia trư</w:t>
      </w:r>
      <w:r w:rsidRPr="004B06A9">
        <w:rPr>
          <w:rFonts w:ascii="Arial" w:hAnsi="Arial" w:cs="Arial"/>
          <w:sz w:val="20"/>
          <w:szCs w:val="20"/>
        </w:rPr>
        <w:t>ớ</w:t>
      </w:r>
      <w:r w:rsidRPr="004B06A9">
        <w:rPr>
          <w:rFonts w:ascii="Arial" w:hAnsi="Arial" w:cs="Arial"/>
          <w:sz w:val="20"/>
          <w:szCs w:val="20"/>
        </w:rPr>
        <w:t>c ngày b</w:t>
      </w:r>
      <w:r w:rsidRPr="004B06A9">
        <w:rPr>
          <w:rFonts w:ascii="Arial" w:hAnsi="Arial" w:cs="Arial"/>
          <w:sz w:val="20"/>
          <w:szCs w:val="20"/>
        </w:rPr>
        <w:t>ắ</w:t>
      </w:r>
      <w:r w:rsidRPr="004B06A9">
        <w:rPr>
          <w:rFonts w:ascii="Arial" w:hAnsi="Arial" w:cs="Arial"/>
          <w:sz w:val="20"/>
          <w:szCs w:val="20"/>
        </w:rPr>
        <w:t>t đ</w:t>
      </w:r>
      <w:r w:rsidRPr="004B06A9">
        <w:rPr>
          <w:rFonts w:ascii="Arial" w:hAnsi="Arial" w:cs="Arial"/>
          <w:sz w:val="20"/>
          <w:szCs w:val="20"/>
        </w:rPr>
        <w:t>ầ</w:t>
      </w:r>
      <w:r w:rsidRPr="004B06A9">
        <w:rPr>
          <w:rFonts w:ascii="Arial" w:hAnsi="Arial" w:cs="Arial"/>
          <w:sz w:val="20"/>
          <w:szCs w:val="20"/>
        </w:rPr>
        <w:t>u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ít nh</w:t>
      </w:r>
      <w:r w:rsidRPr="004B06A9">
        <w:rPr>
          <w:rFonts w:ascii="Arial" w:hAnsi="Arial" w:cs="Arial"/>
          <w:sz w:val="20"/>
          <w:szCs w:val="20"/>
        </w:rPr>
        <w:t>ấ</w:t>
      </w:r>
      <w:r w:rsidRPr="004B06A9">
        <w:rPr>
          <w:rFonts w:ascii="Arial" w:hAnsi="Arial" w:cs="Arial"/>
          <w:sz w:val="20"/>
          <w:szCs w:val="20"/>
        </w:rPr>
        <w:t>t 10 ngày làm vi</w:t>
      </w:r>
      <w:r w:rsidRPr="004B06A9">
        <w:rPr>
          <w:rFonts w:ascii="Arial" w:hAnsi="Arial" w:cs="Arial"/>
          <w:sz w:val="20"/>
          <w:szCs w:val="20"/>
        </w:rPr>
        <w:t>ệ</w:t>
      </w:r>
      <w:r w:rsidRPr="004B06A9">
        <w:rPr>
          <w:rFonts w:ascii="Arial" w:hAnsi="Arial" w:cs="Arial"/>
          <w:sz w:val="20"/>
          <w:szCs w:val="20"/>
        </w:rPr>
        <w:t>c, tr</w:t>
      </w:r>
      <w:r w:rsidRPr="004B06A9">
        <w:rPr>
          <w:rFonts w:ascii="Arial" w:hAnsi="Arial" w:cs="Arial"/>
          <w:sz w:val="20"/>
          <w:szCs w:val="20"/>
        </w:rPr>
        <w:t>ừ</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g</w:t>
      </w:r>
      <w:r w:rsidRPr="004B06A9">
        <w:rPr>
          <w:rFonts w:ascii="Arial" w:hAnsi="Arial" w:cs="Arial"/>
          <w:sz w:val="20"/>
          <w:szCs w:val="20"/>
        </w:rPr>
        <w:t>ử</w:t>
      </w:r>
      <w:r w:rsidRPr="004B06A9">
        <w:rPr>
          <w:rFonts w:ascii="Arial" w:hAnsi="Arial" w:cs="Arial"/>
          <w:sz w:val="20"/>
          <w:szCs w:val="20"/>
        </w:rPr>
        <w:t>i Thông báo theo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x</w:t>
      </w:r>
      <w:r w:rsidRPr="004B06A9">
        <w:rPr>
          <w:rFonts w:ascii="Arial" w:hAnsi="Arial" w:cs="Arial"/>
          <w:sz w:val="20"/>
          <w:szCs w:val="20"/>
        </w:rPr>
        <w:t>ử</w:t>
      </w:r>
      <w:r w:rsidRPr="004B06A9">
        <w:rPr>
          <w:rFonts w:ascii="Arial" w:hAnsi="Arial" w:cs="Arial"/>
          <w:sz w:val="20"/>
          <w:szCs w:val="20"/>
        </w:rPr>
        <w:t xml:space="preserve"> ph</w:t>
      </w:r>
      <w:r w:rsidRPr="004B06A9">
        <w:rPr>
          <w:rFonts w:ascii="Arial" w:hAnsi="Arial" w:cs="Arial"/>
          <w:sz w:val="20"/>
          <w:szCs w:val="20"/>
        </w:rPr>
        <w:t>ạ</w:t>
      </w:r>
      <w:r w:rsidRPr="004B06A9">
        <w:rPr>
          <w:rFonts w:ascii="Arial" w:hAnsi="Arial" w:cs="Arial"/>
          <w:sz w:val="20"/>
          <w:szCs w:val="20"/>
        </w:rPr>
        <w:t xml:space="preserve">t vi </w:t>
      </w:r>
      <w:r w:rsidRPr="004B06A9">
        <w:rPr>
          <w:rFonts w:ascii="Arial" w:hAnsi="Arial" w:cs="Arial"/>
          <w:sz w:val="20"/>
          <w:szCs w:val="20"/>
        </w:rPr>
        <w:t>ph</w:t>
      </w:r>
      <w:r w:rsidRPr="004B06A9">
        <w:rPr>
          <w:rFonts w:ascii="Arial" w:hAnsi="Arial" w:cs="Arial"/>
          <w:sz w:val="20"/>
          <w:szCs w:val="20"/>
        </w:rPr>
        <w:t>ạ</w:t>
      </w:r>
      <w:r w:rsidRPr="004B06A9">
        <w:rPr>
          <w:rFonts w:ascii="Arial" w:hAnsi="Arial" w:cs="Arial"/>
          <w:sz w:val="20"/>
          <w:szCs w:val="20"/>
        </w:rPr>
        <w:t>m hành chính trong lĩnh v</w:t>
      </w:r>
      <w:r w:rsidRPr="004B06A9">
        <w:rPr>
          <w:rFonts w:ascii="Arial" w:hAnsi="Arial" w:cs="Arial"/>
          <w:sz w:val="20"/>
          <w:szCs w:val="20"/>
        </w:rPr>
        <w:t>ự</w:t>
      </w:r>
      <w:r w:rsidRPr="004B06A9">
        <w:rPr>
          <w:rFonts w:ascii="Arial" w:hAnsi="Arial" w:cs="Arial"/>
          <w:sz w:val="20"/>
          <w:szCs w:val="20"/>
        </w:rPr>
        <w:t>c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c</w:t>
      </w:r>
      <w:r w:rsidRPr="004B06A9">
        <w:rPr>
          <w:rFonts w:ascii="Arial" w:hAnsi="Arial" w:cs="Arial"/>
          <w:sz w:val="20"/>
          <w:szCs w:val="20"/>
        </w:rPr>
        <w:t>ủ</w:t>
      </w:r>
      <w:r w:rsidRPr="004B06A9">
        <w:rPr>
          <w:rFonts w:ascii="Arial" w:hAnsi="Arial" w:cs="Arial"/>
          <w:sz w:val="20"/>
          <w:szCs w:val="20"/>
        </w:rPr>
        <w:t>a ngư</w:t>
      </w:r>
      <w:r w:rsidRPr="004B06A9">
        <w:rPr>
          <w:rFonts w:ascii="Arial" w:hAnsi="Arial" w:cs="Arial"/>
          <w:sz w:val="20"/>
          <w:szCs w:val="20"/>
        </w:rPr>
        <w:t>ờ</w:t>
      </w:r>
      <w:r w:rsidRPr="004B06A9">
        <w:rPr>
          <w:rFonts w:ascii="Arial" w:hAnsi="Arial" w:cs="Arial"/>
          <w:sz w:val="20"/>
          <w:szCs w:val="20"/>
        </w:rPr>
        <w:t>i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g</w:t>
      </w:r>
      <w:r w:rsidRPr="004B06A9">
        <w:rPr>
          <w:rFonts w:ascii="Arial" w:hAnsi="Arial" w:cs="Arial"/>
          <w:sz w:val="20"/>
          <w:szCs w:val="20"/>
        </w:rPr>
        <w:t>ử</w:t>
      </w:r>
      <w:r w:rsidRPr="004B06A9">
        <w:rPr>
          <w:rFonts w:ascii="Arial" w:hAnsi="Arial" w:cs="Arial"/>
          <w:sz w:val="20"/>
          <w:szCs w:val="20"/>
        </w:rPr>
        <w:t>i Thông báo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ạ</w:t>
      </w:r>
      <w:r w:rsidRPr="004B06A9">
        <w:rPr>
          <w:rFonts w:ascii="Arial" w:hAnsi="Arial" w:cs="Arial"/>
          <w:sz w:val="20"/>
          <w:szCs w:val="20"/>
        </w:rPr>
        <w:t>i B</w:t>
      </w:r>
      <w:r w:rsidRPr="004B06A9">
        <w:rPr>
          <w:rFonts w:ascii="Arial" w:hAnsi="Arial" w:cs="Arial"/>
          <w:sz w:val="20"/>
          <w:szCs w:val="20"/>
        </w:rPr>
        <w:t>ộ</w:t>
      </w:r>
      <w:r w:rsidRPr="004B06A9">
        <w:rPr>
          <w:rFonts w:ascii="Arial" w:hAnsi="Arial" w:cs="Arial"/>
          <w:sz w:val="20"/>
          <w:szCs w:val="20"/>
        </w:rPr>
        <w:t xml:space="preserve"> ph</w:t>
      </w:r>
      <w:r w:rsidRPr="004B06A9">
        <w:rPr>
          <w:rFonts w:ascii="Arial" w:hAnsi="Arial" w:cs="Arial"/>
          <w:sz w:val="20"/>
          <w:szCs w:val="20"/>
        </w:rPr>
        <w:t>ậ</w:t>
      </w:r>
      <w:r w:rsidRPr="004B06A9">
        <w:rPr>
          <w:rFonts w:ascii="Arial" w:hAnsi="Arial" w:cs="Arial"/>
          <w:sz w:val="20"/>
          <w:szCs w:val="20"/>
        </w:rPr>
        <w:t>n M</w:t>
      </w:r>
      <w:r w:rsidRPr="004B06A9">
        <w:rPr>
          <w:rFonts w:ascii="Arial" w:hAnsi="Arial" w:cs="Arial"/>
          <w:sz w:val="20"/>
          <w:szCs w:val="20"/>
        </w:rPr>
        <w:t>ộ</w:t>
      </w:r>
      <w:r w:rsidRPr="004B06A9">
        <w:rPr>
          <w:rFonts w:ascii="Arial" w:hAnsi="Arial" w:cs="Arial"/>
          <w:sz w:val="20"/>
          <w:szCs w:val="20"/>
        </w:rPr>
        <w:t>t c</w:t>
      </w:r>
      <w:r w:rsidRPr="004B06A9">
        <w:rPr>
          <w:rFonts w:ascii="Arial" w:hAnsi="Arial" w:cs="Arial"/>
          <w:sz w:val="20"/>
          <w:szCs w:val="20"/>
        </w:rPr>
        <w:t>ử</w:t>
      </w:r>
      <w:r w:rsidRPr="004B06A9">
        <w:rPr>
          <w:rFonts w:ascii="Arial" w:hAnsi="Arial" w:cs="Arial"/>
          <w:sz w:val="20"/>
          <w:szCs w:val="20"/>
        </w:rPr>
        <w:t>a c</w:t>
      </w:r>
      <w:r w:rsidRPr="004B06A9">
        <w:rPr>
          <w:rFonts w:ascii="Arial" w:hAnsi="Arial" w:cs="Arial"/>
          <w:sz w:val="20"/>
          <w:szCs w:val="20"/>
        </w:rPr>
        <w:t>ủ</w:t>
      </w:r>
      <w:r w:rsidRPr="004B06A9">
        <w:rPr>
          <w:rFonts w:ascii="Arial" w:hAnsi="Arial" w:cs="Arial"/>
          <w:sz w:val="20"/>
          <w:szCs w:val="20"/>
        </w:rPr>
        <w:t>a cơ quan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ngư</w:t>
      </w:r>
      <w:r w:rsidRPr="004B06A9">
        <w:rPr>
          <w:rFonts w:ascii="Arial" w:hAnsi="Arial" w:cs="Arial"/>
          <w:sz w:val="20"/>
          <w:szCs w:val="20"/>
        </w:rPr>
        <w:t>ờ</w:t>
      </w:r>
      <w:r w:rsidRPr="004B06A9">
        <w:rPr>
          <w:rFonts w:ascii="Arial" w:hAnsi="Arial" w:cs="Arial"/>
          <w:sz w:val="20"/>
          <w:szCs w:val="20"/>
        </w:rPr>
        <w:t>i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h</w:t>
      </w:r>
      <w:r w:rsidRPr="004B06A9">
        <w:rPr>
          <w:rFonts w:ascii="Arial" w:hAnsi="Arial" w:cs="Arial"/>
          <w:sz w:val="20"/>
          <w:szCs w:val="20"/>
        </w:rPr>
        <w:t>ỗ</w:t>
      </w:r>
      <w:r w:rsidRPr="004B06A9">
        <w:rPr>
          <w:rFonts w:ascii="Arial" w:hAnsi="Arial" w:cs="Arial"/>
          <w:sz w:val="20"/>
          <w:szCs w:val="20"/>
        </w:rPr>
        <w:t xml:space="preserve"> tr</w:t>
      </w:r>
      <w:r w:rsidRPr="004B06A9">
        <w:rPr>
          <w:rFonts w:ascii="Arial" w:hAnsi="Arial" w:cs="Arial"/>
          <w:sz w:val="20"/>
          <w:szCs w:val="20"/>
        </w:rPr>
        <w:t>ợ</w:t>
      </w:r>
      <w:r w:rsidRPr="004B06A9">
        <w:rPr>
          <w:rFonts w:ascii="Arial" w:hAnsi="Arial" w:cs="Arial"/>
          <w:sz w:val="20"/>
          <w:szCs w:val="20"/>
        </w:rPr>
        <w:t xml:space="preserve"> g</w:t>
      </w:r>
      <w:r w:rsidRPr="004B06A9">
        <w:rPr>
          <w:rFonts w:ascii="Arial" w:hAnsi="Arial" w:cs="Arial"/>
          <w:sz w:val="20"/>
          <w:szCs w:val="20"/>
        </w:rPr>
        <w:t>ử</w:t>
      </w:r>
      <w:r w:rsidRPr="004B06A9">
        <w:rPr>
          <w:rFonts w:ascii="Arial" w:hAnsi="Arial" w:cs="Arial"/>
          <w:sz w:val="20"/>
          <w:szCs w:val="20"/>
        </w:rPr>
        <w:t>i Thông báo tr</w:t>
      </w:r>
      <w:r w:rsidRPr="004B06A9">
        <w:rPr>
          <w:rFonts w:ascii="Arial" w:hAnsi="Arial" w:cs="Arial"/>
          <w:sz w:val="20"/>
          <w:szCs w:val="20"/>
        </w:rPr>
        <w:t>ự</w:t>
      </w:r>
      <w:r w:rsidRPr="004B06A9">
        <w:rPr>
          <w:rFonts w:ascii="Arial" w:hAnsi="Arial" w:cs="Arial"/>
          <w:sz w:val="20"/>
          <w:szCs w:val="20"/>
        </w:rPr>
        <w:t>c tuy</w:t>
      </w:r>
      <w:r w:rsidRPr="004B06A9">
        <w:rPr>
          <w:rFonts w:ascii="Arial" w:hAnsi="Arial" w:cs="Arial"/>
          <w:sz w:val="20"/>
          <w:szCs w:val="20"/>
        </w:rPr>
        <w:t>ế</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 xml:space="preserve">i </w:t>
      </w:r>
      <w:r w:rsidR="00A835BD">
        <w:rPr>
          <w:rFonts w:ascii="Arial" w:hAnsi="Arial" w:cs="Arial"/>
          <w:sz w:val="20"/>
          <w:szCs w:val="20"/>
        </w:rPr>
        <w:t>Cổng Dịch vụ</w:t>
      </w:r>
      <w:r w:rsidRPr="004B06A9">
        <w:rPr>
          <w:rFonts w:ascii="Arial" w:hAnsi="Arial" w:cs="Arial"/>
          <w:sz w:val="20"/>
          <w:szCs w:val="20"/>
        </w:rPr>
        <w:t xml:space="preserve"> công qu</w:t>
      </w:r>
      <w:r w:rsidRPr="004B06A9">
        <w:rPr>
          <w:rFonts w:ascii="Arial" w:hAnsi="Arial" w:cs="Arial"/>
          <w:sz w:val="20"/>
          <w:szCs w:val="20"/>
        </w:rPr>
        <w:t>ố</w:t>
      </w:r>
      <w:r w:rsidRPr="004B06A9">
        <w:rPr>
          <w:rFonts w:ascii="Arial" w:hAnsi="Arial" w:cs="Arial"/>
          <w:sz w:val="20"/>
          <w:szCs w:val="20"/>
        </w:rPr>
        <w:t>c gi</w:t>
      </w:r>
      <w:r w:rsidRPr="004B06A9">
        <w:rPr>
          <w:rFonts w:ascii="Arial" w:hAnsi="Arial" w:cs="Arial"/>
          <w:sz w:val="20"/>
          <w:szCs w:val="20"/>
        </w:rPr>
        <w:t>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c gia;</w:t>
      </w:r>
    </w:p>
    <w:p w14:paraId="11EDB19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03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Thông báo, cơ quan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có trách nhi</w:t>
      </w:r>
      <w:r w:rsidRPr="004B06A9">
        <w:rPr>
          <w:rFonts w:ascii="Arial" w:hAnsi="Arial" w:cs="Arial"/>
          <w:sz w:val="20"/>
          <w:szCs w:val="20"/>
        </w:rPr>
        <w:t>ệ</w:t>
      </w:r>
      <w:r w:rsidRPr="004B06A9">
        <w:rPr>
          <w:rFonts w:ascii="Arial" w:hAnsi="Arial" w:cs="Arial"/>
          <w:sz w:val="20"/>
          <w:szCs w:val="20"/>
        </w:rPr>
        <w:t>m g</w:t>
      </w:r>
      <w:r w:rsidRPr="004B06A9">
        <w:rPr>
          <w:rFonts w:ascii="Arial" w:hAnsi="Arial" w:cs="Arial"/>
          <w:sz w:val="20"/>
          <w:szCs w:val="20"/>
        </w:rPr>
        <w:t>ử</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n sao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Thông báo thông qua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thông tin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t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hành chính ho</w:t>
      </w:r>
      <w:r w:rsidRPr="004B06A9">
        <w:rPr>
          <w:rFonts w:ascii="Arial" w:hAnsi="Arial" w:cs="Arial"/>
          <w:sz w:val="20"/>
          <w:szCs w:val="20"/>
        </w:rPr>
        <w:t>ặ</w:t>
      </w:r>
      <w:r w:rsidRPr="004B06A9">
        <w:rPr>
          <w:rFonts w:ascii="Arial" w:hAnsi="Arial" w:cs="Arial"/>
          <w:sz w:val="20"/>
          <w:szCs w:val="20"/>
        </w:rPr>
        <w:t>c thông qua môi trư</w:t>
      </w:r>
      <w:r w:rsidRPr="004B06A9">
        <w:rPr>
          <w:rFonts w:ascii="Arial" w:hAnsi="Arial" w:cs="Arial"/>
          <w:sz w:val="20"/>
          <w:szCs w:val="20"/>
        </w:rPr>
        <w:t>ờ</w:t>
      </w:r>
      <w:r w:rsidRPr="004B06A9">
        <w:rPr>
          <w:rFonts w:ascii="Arial" w:hAnsi="Arial" w:cs="Arial"/>
          <w:sz w:val="20"/>
          <w:szCs w:val="20"/>
        </w:rPr>
        <w:t>ng đ</w:t>
      </w:r>
      <w:r w:rsidRPr="004B06A9">
        <w:rPr>
          <w:rFonts w:ascii="Arial" w:hAnsi="Arial" w:cs="Arial"/>
          <w:sz w:val="20"/>
          <w:szCs w:val="20"/>
        </w:rPr>
        <w:t>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phù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ế</w:t>
      </w:r>
      <w:r w:rsidRPr="004B06A9">
        <w:rPr>
          <w:rFonts w:ascii="Arial" w:hAnsi="Arial" w:cs="Arial"/>
          <w:sz w:val="20"/>
          <w:szCs w:val="20"/>
        </w:rPr>
        <w:t>n cơ quan,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nhà nư</w:t>
      </w:r>
      <w:r w:rsidRPr="004B06A9">
        <w:rPr>
          <w:rFonts w:ascii="Arial" w:hAnsi="Arial" w:cs="Arial"/>
          <w:sz w:val="20"/>
          <w:szCs w:val="20"/>
        </w:rPr>
        <w:t>ớ</w:t>
      </w:r>
      <w:r w:rsidRPr="004B06A9">
        <w:rPr>
          <w:rFonts w:ascii="Arial" w:hAnsi="Arial" w:cs="Arial"/>
          <w:sz w:val="20"/>
          <w:szCs w:val="20"/>
        </w:rPr>
        <w:t>c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 xml:space="preserve">a phương </w:t>
      </w:r>
      <w:r w:rsidRPr="004B06A9">
        <w:rPr>
          <w:rFonts w:ascii="Arial" w:hAnsi="Arial" w:cs="Arial"/>
          <w:sz w:val="20"/>
          <w:szCs w:val="20"/>
        </w:rPr>
        <w:lastRenderedPageBreak/>
        <w:t>v</w:t>
      </w:r>
      <w:r w:rsidRPr="004B06A9">
        <w:rPr>
          <w:rFonts w:ascii="Arial" w:hAnsi="Arial" w:cs="Arial"/>
          <w:sz w:val="20"/>
          <w:szCs w:val="20"/>
        </w:rPr>
        <w:t>ề</w:t>
      </w:r>
      <w:r w:rsidRPr="004B06A9">
        <w:rPr>
          <w:rFonts w:ascii="Arial" w:hAnsi="Arial" w:cs="Arial"/>
          <w:sz w:val="20"/>
          <w:szCs w:val="20"/>
        </w:rPr>
        <w:t xml:space="preserve"> xây d</w:t>
      </w:r>
      <w:r w:rsidRPr="004B06A9">
        <w:rPr>
          <w:rFonts w:ascii="Arial" w:hAnsi="Arial" w:cs="Arial"/>
          <w:sz w:val="20"/>
          <w:szCs w:val="20"/>
        </w:rPr>
        <w:t>ự</w:t>
      </w:r>
      <w:r w:rsidRPr="004B06A9">
        <w:rPr>
          <w:rFonts w:ascii="Arial" w:hAnsi="Arial" w:cs="Arial"/>
          <w:sz w:val="20"/>
          <w:szCs w:val="20"/>
        </w:rPr>
        <w:t>ng, phòng cháy và ch</w:t>
      </w:r>
      <w:r w:rsidRPr="004B06A9">
        <w:rPr>
          <w:rFonts w:ascii="Arial" w:hAnsi="Arial" w:cs="Arial"/>
          <w:sz w:val="20"/>
          <w:szCs w:val="20"/>
        </w:rPr>
        <w:t>ữ</w:t>
      </w:r>
      <w:r w:rsidRPr="004B06A9">
        <w:rPr>
          <w:rFonts w:ascii="Arial" w:hAnsi="Arial" w:cs="Arial"/>
          <w:sz w:val="20"/>
          <w:szCs w:val="20"/>
        </w:rPr>
        <w:t>a cháy, b</w:t>
      </w:r>
      <w:r w:rsidRPr="004B06A9">
        <w:rPr>
          <w:rFonts w:ascii="Arial" w:hAnsi="Arial" w:cs="Arial"/>
          <w:sz w:val="20"/>
          <w:szCs w:val="20"/>
        </w:rPr>
        <w:t>ả</w:t>
      </w:r>
      <w:r w:rsidRPr="004B06A9">
        <w:rPr>
          <w:rFonts w:ascii="Arial" w:hAnsi="Arial" w:cs="Arial"/>
          <w:sz w:val="20"/>
          <w:szCs w:val="20"/>
        </w:rPr>
        <w:t>o v</w:t>
      </w:r>
      <w:r w:rsidRPr="004B06A9">
        <w:rPr>
          <w:rFonts w:ascii="Arial" w:hAnsi="Arial" w:cs="Arial"/>
          <w:sz w:val="20"/>
          <w:szCs w:val="20"/>
        </w:rPr>
        <w:t>ệ</w:t>
      </w:r>
      <w:r w:rsidRPr="004B06A9">
        <w:rPr>
          <w:rFonts w:ascii="Arial" w:hAnsi="Arial" w:cs="Arial"/>
          <w:sz w:val="20"/>
          <w:szCs w:val="20"/>
        </w:rPr>
        <w:t xml:space="preserve"> môi trư</w:t>
      </w:r>
      <w:r w:rsidRPr="004B06A9">
        <w:rPr>
          <w:rFonts w:ascii="Arial" w:hAnsi="Arial" w:cs="Arial"/>
          <w:sz w:val="20"/>
          <w:szCs w:val="20"/>
        </w:rPr>
        <w:t>ờ</w:t>
      </w:r>
      <w:r w:rsidRPr="004B06A9">
        <w:rPr>
          <w:rFonts w:ascii="Arial" w:hAnsi="Arial" w:cs="Arial"/>
          <w:sz w:val="20"/>
          <w:szCs w:val="20"/>
        </w:rPr>
        <w:t>ng,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theo dõi,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và đăng t</w:t>
      </w:r>
      <w:r w:rsidRPr="004B06A9">
        <w:rPr>
          <w:rFonts w:ascii="Arial" w:hAnsi="Arial" w:cs="Arial"/>
          <w:sz w:val="20"/>
          <w:szCs w:val="20"/>
        </w:rPr>
        <w:t>ả</w:t>
      </w:r>
      <w:r w:rsidRPr="004B06A9">
        <w:rPr>
          <w:rFonts w:ascii="Arial" w:hAnsi="Arial" w:cs="Arial"/>
          <w:sz w:val="20"/>
          <w:szCs w:val="20"/>
        </w:rPr>
        <w:t xml:space="preserve">i Thông báo công khai trên trang </w:t>
      </w:r>
      <w:r w:rsidRPr="004B06A9">
        <w:rPr>
          <w:rFonts w:ascii="Arial" w:hAnsi="Arial" w:cs="Arial"/>
          <w:sz w:val="20"/>
          <w:szCs w:val="20"/>
        </w:rPr>
        <w:t>thông tin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cơ quan mình;</w:t>
      </w:r>
    </w:p>
    <w:p w14:paraId="66C23AE7" w14:textId="6F57E6A3"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g</w:t>
      </w:r>
      <w:r w:rsidRPr="004B06A9">
        <w:rPr>
          <w:rFonts w:ascii="Arial" w:hAnsi="Arial" w:cs="Arial"/>
          <w:sz w:val="20"/>
          <w:szCs w:val="20"/>
        </w:rPr>
        <w:t>ử</w:t>
      </w:r>
      <w:r w:rsidRPr="004B06A9">
        <w:rPr>
          <w:rFonts w:ascii="Arial" w:hAnsi="Arial" w:cs="Arial"/>
          <w:sz w:val="20"/>
          <w:szCs w:val="20"/>
        </w:rPr>
        <w:t>i Thông báo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này đăng ký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 xml:space="preserve">n dư,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xã có trách nhi</w:t>
      </w:r>
      <w:r w:rsidRPr="004B06A9">
        <w:rPr>
          <w:rFonts w:ascii="Arial" w:hAnsi="Arial" w:cs="Arial"/>
          <w:sz w:val="20"/>
          <w:szCs w:val="20"/>
        </w:rPr>
        <w:t>ệ</w:t>
      </w:r>
      <w:r w:rsidRPr="004B06A9">
        <w:rPr>
          <w:rFonts w:ascii="Arial" w:hAnsi="Arial" w:cs="Arial"/>
          <w:sz w:val="20"/>
          <w:szCs w:val="20"/>
        </w:rPr>
        <w:t>m g</w:t>
      </w:r>
      <w:r w:rsidRPr="004B06A9">
        <w:rPr>
          <w:rFonts w:ascii="Arial" w:hAnsi="Arial" w:cs="Arial"/>
          <w:sz w:val="20"/>
          <w:szCs w:val="20"/>
        </w:rPr>
        <w:t>ử</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n sao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Thông báo thông qua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thông tin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t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hành chính ho</w:t>
      </w:r>
      <w:r w:rsidRPr="004B06A9">
        <w:rPr>
          <w:rFonts w:ascii="Arial" w:hAnsi="Arial" w:cs="Arial"/>
          <w:sz w:val="20"/>
          <w:szCs w:val="20"/>
        </w:rPr>
        <w:t>ặ</w:t>
      </w:r>
      <w:r w:rsidRPr="004B06A9">
        <w:rPr>
          <w:rFonts w:ascii="Arial" w:hAnsi="Arial" w:cs="Arial"/>
          <w:sz w:val="20"/>
          <w:szCs w:val="20"/>
        </w:rPr>
        <w:t>c thông qua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phù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ế</w:t>
      </w:r>
      <w:r w:rsidRPr="004B06A9">
        <w:rPr>
          <w:rFonts w:ascii="Arial" w:hAnsi="Arial" w:cs="Arial"/>
          <w:sz w:val="20"/>
          <w:szCs w:val="20"/>
        </w:rPr>
        <w:t xml:space="preserve">n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đ</w:t>
      </w:r>
      <w:r w:rsidRPr="004B06A9">
        <w:rPr>
          <w:rFonts w:ascii="Arial" w:hAnsi="Arial" w:cs="Arial"/>
          <w:sz w:val="20"/>
          <w:szCs w:val="20"/>
        </w:rPr>
        <w:t>ể</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theo quy đ</w:t>
      </w:r>
      <w:r w:rsidRPr="004B06A9">
        <w:rPr>
          <w:rFonts w:ascii="Arial" w:hAnsi="Arial" w:cs="Arial"/>
          <w:sz w:val="20"/>
          <w:szCs w:val="20"/>
        </w:rPr>
        <w:t>ị</w:t>
      </w:r>
      <w:r w:rsidRPr="004B06A9">
        <w:rPr>
          <w:rFonts w:ascii="Arial" w:hAnsi="Arial" w:cs="Arial"/>
          <w:sz w:val="20"/>
          <w:szCs w:val="20"/>
        </w:rPr>
        <w:t>nh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05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Thông báo.</w:t>
      </w:r>
    </w:p>
    <w:p w14:paraId="445A9C5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vi</w:t>
      </w:r>
      <w:r w:rsidRPr="004B06A9">
        <w:rPr>
          <w:rFonts w:ascii="Arial" w:hAnsi="Arial" w:cs="Arial"/>
          <w:sz w:val="20"/>
          <w:szCs w:val="20"/>
        </w:rPr>
        <w:t>ệ</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có kh</w:t>
      </w:r>
      <w:r w:rsidRPr="004B06A9">
        <w:rPr>
          <w:rFonts w:ascii="Arial" w:hAnsi="Arial" w:cs="Arial"/>
          <w:sz w:val="20"/>
          <w:szCs w:val="20"/>
        </w:rPr>
        <w:t>ả</w:t>
      </w:r>
      <w:r w:rsidRPr="004B06A9">
        <w:rPr>
          <w:rFonts w:ascii="Arial" w:hAnsi="Arial" w:cs="Arial"/>
          <w:sz w:val="20"/>
          <w:szCs w:val="20"/>
        </w:rPr>
        <w:t xml:space="preserve"> năng gây quá t</w:t>
      </w:r>
      <w:r w:rsidRPr="004B06A9">
        <w:rPr>
          <w:rFonts w:ascii="Arial" w:hAnsi="Arial" w:cs="Arial"/>
          <w:sz w:val="20"/>
          <w:szCs w:val="20"/>
        </w:rPr>
        <w:t>ả</w:t>
      </w:r>
      <w:r w:rsidRPr="004B06A9">
        <w:rPr>
          <w:rFonts w:ascii="Arial" w:hAnsi="Arial" w:cs="Arial"/>
          <w:sz w:val="20"/>
          <w:szCs w:val="20"/>
        </w:rPr>
        <w:t>i tr</w:t>
      </w:r>
      <w:r w:rsidRPr="004B06A9">
        <w:rPr>
          <w:rFonts w:ascii="Arial" w:hAnsi="Arial" w:cs="Arial"/>
          <w:sz w:val="20"/>
          <w:szCs w:val="20"/>
        </w:rPr>
        <w:t>ạ</w:t>
      </w:r>
      <w:r w:rsidRPr="004B06A9">
        <w:rPr>
          <w:rFonts w:ascii="Arial" w:hAnsi="Arial" w:cs="Arial"/>
          <w:sz w:val="20"/>
          <w:szCs w:val="20"/>
        </w:rPr>
        <w:t>m bi</w:t>
      </w:r>
      <w:r w:rsidRPr="004B06A9">
        <w:rPr>
          <w:rFonts w:ascii="Arial" w:hAnsi="Arial" w:cs="Arial"/>
          <w:sz w:val="20"/>
          <w:szCs w:val="20"/>
        </w:rPr>
        <w:t>ế</w:t>
      </w:r>
      <w:r w:rsidRPr="004B06A9">
        <w:rPr>
          <w:rFonts w:ascii="Arial" w:hAnsi="Arial" w:cs="Arial"/>
          <w:sz w:val="20"/>
          <w:szCs w:val="20"/>
        </w:rPr>
        <w:t>n áp</w:t>
      </w:r>
      <w:r w:rsidRPr="004B06A9">
        <w:rPr>
          <w:rFonts w:ascii="Arial" w:hAnsi="Arial" w:cs="Arial"/>
          <w:sz w:val="20"/>
          <w:szCs w:val="20"/>
        </w:rPr>
        <w:t>,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w:t>
      </w:r>
      <w:r w:rsidRPr="004B06A9">
        <w:rPr>
          <w:rFonts w:ascii="Arial" w:hAnsi="Arial" w:cs="Arial"/>
          <w:sz w:val="20"/>
          <w:szCs w:val="20"/>
        </w:rPr>
        <w:t>ạ</w:t>
      </w:r>
      <w:r w:rsidRPr="004B06A9">
        <w:rPr>
          <w:rFonts w:ascii="Arial" w:hAnsi="Arial" w:cs="Arial"/>
          <w:sz w:val="20"/>
          <w:szCs w:val="20"/>
        </w:rPr>
        <w:t xml:space="preserve">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t</w:t>
      </w:r>
      <w:r w:rsidRPr="004B06A9">
        <w:rPr>
          <w:rFonts w:ascii="Arial" w:hAnsi="Arial" w:cs="Arial"/>
          <w:sz w:val="20"/>
          <w:szCs w:val="20"/>
        </w:rPr>
        <w:t>ạ</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đăng ký phát tri</w:t>
      </w:r>
      <w:r w:rsidRPr="004B06A9">
        <w:rPr>
          <w:rFonts w:ascii="Arial" w:hAnsi="Arial" w:cs="Arial"/>
          <w:sz w:val="20"/>
          <w:szCs w:val="20"/>
        </w:rPr>
        <w:t>ể</w:t>
      </w:r>
      <w:r w:rsidRPr="004B06A9">
        <w:rPr>
          <w:rFonts w:ascii="Arial" w:hAnsi="Arial" w:cs="Arial"/>
          <w:sz w:val="20"/>
          <w:szCs w:val="20"/>
        </w:rPr>
        <w:t>n,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g</w:t>
      </w:r>
      <w:r w:rsidRPr="004B06A9">
        <w:rPr>
          <w:rFonts w:ascii="Arial" w:hAnsi="Arial" w:cs="Arial"/>
          <w:sz w:val="20"/>
          <w:szCs w:val="20"/>
        </w:rPr>
        <w:t>ử</w:t>
      </w:r>
      <w:r w:rsidRPr="004B06A9">
        <w:rPr>
          <w:rFonts w:ascii="Arial" w:hAnsi="Arial" w:cs="Arial"/>
          <w:sz w:val="20"/>
          <w:szCs w:val="20"/>
        </w:rPr>
        <w:t>i ý ki</w:t>
      </w:r>
      <w:r w:rsidRPr="004B06A9">
        <w:rPr>
          <w:rFonts w:ascii="Arial" w:hAnsi="Arial" w:cs="Arial"/>
          <w:sz w:val="20"/>
          <w:szCs w:val="20"/>
        </w:rPr>
        <w:t>ế</w:t>
      </w:r>
      <w:r w:rsidRPr="004B06A9">
        <w:rPr>
          <w:rFonts w:ascii="Arial" w:hAnsi="Arial" w:cs="Arial"/>
          <w:sz w:val="20"/>
          <w:szCs w:val="20"/>
        </w:rPr>
        <w:t>n ph</w:t>
      </w:r>
      <w:r w:rsidRPr="004B06A9">
        <w:rPr>
          <w:rFonts w:ascii="Arial" w:hAnsi="Arial" w:cs="Arial"/>
          <w:sz w:val="20"/>
          <w:szCs w:val="20"/>
        </w:rPr>
        <w:t>ả</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i dư</w:t>
      </w:r>
      <w:r w:rsidRPr="004B06A9">
        <w:rPr>
          <w:rFonts w:ascii="Arial" w:hAnsi="Arial" w:cs="Arial"/>
          <w:sz w:val="20"/>
          <w:szCs w:val="20"/>
        </w:rPr>
        <w:t>ớ</w:t>
      </w:r>
      <w:r w:rsidRPr="004B06A9">
        <w:rPr>
          <w:rFonts w:ascii="Arial" w:hAnsi="Arial" w:cs="Arial"/>
          <w:sz w:val="20"/>
          <w:szCs w:val="20"/>
        </w:rPr>
        <w:t>i d</w:t>
      </w:r>
      <w:r w:rsidRPr="004B06A9">
        <w:rPr>
          <w:rFonts w:ascii="Arial" w:hAnsi="Arial" w:cs="Arial"/>
          <w:sz w:val="20"/>
          <w:szCs w:val="20"/>
        </w:rPr>
        <w:t>ạ</w:t>
      </w:r>
      <w:r w:rsidRPr="004B06A9">
        <w:rPr>
          <w:rFonts w:ascii="Arial" w:hAnsi="Arial" w:cs="Arial"/>
          <w:sz w:val="20"/>
          <w:szCs w:val="20"/>
        </w:rPr>
        <w:t>ng thông đi</w:t>
      </w:r>
      <w:r w:rsidRPr="004B06A9">
        <w:rPr>
          <w:rFonts w:ascii="Arial" w:hAnsi="Arial" w:cs="Arial"/>
          <w:sz w:val="20"/>
          <w:szCs w:val="20"/>
        </w:rPr>
        <w:t>ệ</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giao d</w:t>
      </w:r>
      <w:r w:rsidRPr="004B06A9">
        <w:rPr>
          <w:rFonts w:ascii="Arial" w:hAnsi="Arial" w:cs="Arial"/>
          <w:sz w:val="20"/>
          <w:szCs w:val="20"/>
        </w:rPr>
        <w:t>ị</w:t>
      </w:r>
      <w:r w:rsidRPr="004B06A9">
        <w:rPr>
          <w:rFonts w:ascii="Arial" w:hAnsi="Arial" w:cs="Arial"/>
          <w:sz w:val="20"/>
          <w:szCs w:val="20"/>
        </w:rPr>
        <w:t>ch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c thông qua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thông tin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t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hành chính ho</w:t>
      </w:r>
      <w:r w:rsidRPr="004B06A9">
        <w:rPr>
          <w:rFonts w:ascii="Arial" w:hAnsi="Arial" w:cs="Arial"/>
          <w:sz w:val="20"/>
          <w:szCs w:val="20"/>
        </w:rPr>
        <w:t>ặ</w:t>
      </w:r>
      <w:r w:rsidRPr="004B06A9">
        <w:rPr>
          <w:rFonts w:ascii="Arial" w:hAnsi="Arial" w:cs="Arial"/>
          <w:sz w:val="20"/>
          <w:szCs w:val="20"/>
        </w:rPr>
        <w:t>c thông qua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phù h</w:t>
      </w:r>
      <w:r w:rsidRPr="004B06A9">
        <w:rPr>
          <w:rFonts w:ascii="Arial" w:hAnsi="Arial" w:cs="Arial"/>
          <w:sz w:val="20"/>
          <w:szCs w:val="20"/>
        </w:rPr>
        <w:t>ợ</w:t>
      </w:r>
      <w:r w:rsidRPr="004B06A9">
        <w:rPr>
          <w:rFonts w:ascii="Arial" w:hAnsi="Arial" w:cs="Arial"/>
          <w:sz w:val="20"/>
          <w:szCs w:val="20"/>
        </w:rPr>
        <w:t>p cho cơ quan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Thông báo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03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Thông báo đ</w:t>
      </w:r>
      <w:r w:rsidRPr="004B06A9">
        <w:rPr>
          <w:rFonts w:ascii="Arial" w:hAnsi="Arial" w:cs="Arial"/>
          <w:sz w:val="20"/>
          <w:szCs w:val="20"/>
        </w:rPr>
        <w:t>ể</w:t>
      </w:r>
      <w:r w:rsidRPr="004B06A9">
        <w:rPr>
          <w:rFonts w:ascii="Arial" w:hAnsi="Arial" w:cs="Arial"/>
          <w:sz w:val="20"/>
          <w:szCs w:val="20"/>
        </w:rPr>
        <w:t xml:space="preserve"> cơ quan này thông tin t</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w:t>
      </w:r>
      <w:r w:rsidRPr="004B06A9">
        <w:rPr>
          <w:rFonts w:ascii="Arial" w:hAnsi="Arial" w:cs="Arial"/>
          <w:sz w:val="20"/>
          <w:szCs w:val="20"/>
        </w:rPr>
        <w:t>ạ</w:t>
      </w:r>
      <w:r w:rsidRPr="004B06A9">
        <w:rPr>
          <w:rFonts w:ascii="Arial" w:hAnsi="Arial" w:cs="Arial"/>
          <w:sz w:val="20"/>
          <w:szCs w:val="20"/>
        </w:rPr>
        <w:t>m d</w:t>
      </w:r>
      <w:r w:rsidRPr="004B06A9">
        <w:rPr>
          <w:rFonts w:ascii="Arial" w:hAnsi="Arial" w:cs="Arial"/>
          <w:sz w:val="20"/>
          <w:szCs w:val="20"/>
        </w:rPr>
        <w:t>ừ</w:t>
      </w:r>
      <w:r w:rsidRPr="004B06A9">
        <w:rPr>
          <w:rFonts w:ascii="Arial" w:hAnsi="Arial" w:cs="Arial"/>
          <w:sz w:val="20"/>
          <w:szCs w:val="20"/>
        </w:rPr>
        <w:t>ng vi</w:t>
      </w:r>
      <w:r w:rsidRPr="004B06A9">
        <w:rPr>
          <w:rFonts w:ascii="Arial" w:hAnsi="Arial" w:cs="Arial"/>
          <w:sz w:val="20"/>
          <w:szCs w:val="20"/>
        </w:rPr>
        <w:t>ệ</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v</w:t>
      </w:r>
      <w:r w:rsidRPr="004B06A9">
        <w:rPr>
          <w:rFonts w:ascii="Arial" w:hAnsi="Arial" w:cs="Arial"/>
          <w:sz w:val="20"/>
          <w:szCs w:val="20"/>
        </w:rPr>
        <w:t>ậ</w:t>
      </w:r>
      <w:r w:rsidRPr="004B06A9">
        <w:rPr>
          <w:rFonts w:ascii="Arial" w:hAnsi="Arial" w:cs="Arial"/>
          <w:sz w:val="20"/>
          <w:szCs w:val="20"/>
        </w:rPr>
        <w:t>n hành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w:t>
      </w:r>
    </w:p>
    <w:p w14:paraId="632C8913" w14:textId="71940F60"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6. Sau 10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w:t>
      </w:r>
      <w:r w:rsidRPr="004B06A9">
        <w:rPr>
          <w:rFonts w:ascii="Arial" w:hAnsi="Arial" w:cs="Arial"/>
          <w:sz w:val="20"/>
          <w:szCs w:val="20"/>
        </w:rPr>
        <w:t>gày g</w:t>
      </w:r>
      <w:r w:rsidRPr="004B06A9">
        <w:rPr>
          <w:rFonts w:ascii="Arial" w:hAnsi="Arial" w:cs="Arial"/>
          <w:sz w:val="20"/>
          <w:szCs w:val="20"/>
        </w:rPr>
        <w:t>ử</w:t>
      </w:r>
      <w:r w:rsidRPr="004B06A9">
        <w:rPr>
          <w:rFonts w:ascii="Arial" w:hAnsi="Arial" w:cs="Arial"/>
          <w:sz w:val="20"/>
          <w:szCs w:val="20"/>
        </w:rPr>
        <w:t>i Thông báo mà không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ý ki</w:t>
      </w:r>
      <w:r w:rsidRPr="004B06A9">
        <w:rPr>
          <w:rFonts w:ascii="Arial" w:hAnsi="Arial" w:cs="Arial"/>
          <w:sz w:val="20"/>
          <w:szCs w:val="20"/>
        </w:rPr>
        <w:t>ế</w:t>
      </w:r>
      <w:r w:rsidRPr="004B06A9">
        <w:rPr>
          <w:rFonts w:ascii="Arial" w:hAnsi="Arial" w:cs="Arial"/>
          <w:sz w:val="20"/>
          <w:szCs w:val="20"/>
        </w:rPr>
        <w:t>n ph</w:t>
      </w:r>
      <w:r w:rsidRPr="004B06A9">
        <w:rPr>
          <w:rFonts w:ascii="Arial" w:hAnsi="Arial" w:cs="Arial"/>
          <w:sz w:val="20"/>
          <w:szCs w:val="20"/>
        </w:rPr>
        <w:t>ả</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i t</w:t>
      </w:r>
      <w:r w:rsidRPr="004B06A9">
        <w:rPr>
          <w:rFonts w:ascii="Arial" w:hAnsi="Arial" w:cs="Arial"/>
          <w:sz w:val="20"/>
          <w:szCs w:val="20"/>
        </w:rPr>
        <w:t>ừ</w:t>
      </w:r>
      <w:r w:rsidRPr="004B06A9">
        <w:rPr>
          <w:rFonts w:ascii="Arial" w:hAnsi="Arial" w:cs="Arial"/>
          <w:sz w:val="20"/>
          <w:szCs w:val="20"/>
        </w:rPr>
        <w:t xml:space="preserve"> cơ quan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đư</w:t>
      </w:r>
      <w:r w:rsidRPr="004B06A9">
        <w:rPr>
          <w:rFonts w:ascii="Arial" w:hAnsi="Arial" w:cs="Arial"/>
          <w:sz w:val="20"/>
          <w:szCs w:val="20"/>
        </w:rPr>
        <w:t>ợ</w:t>
      </w:r>
      <w:r w:rsidRPr="004B06A9">
        <w:rPr>
          <w:rFonts w:ascii="Arial" w:hAnsi="Arial" w:cs="Arial"/>
          <w:sz w:val="20"/>
          <w:szCs w:val="20"/>
        </w:rPr>
        <w:t>c phép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theo n</w:t>
      </w:r>
      <w:r w:rsidRPr="004B06A9">
        <w:rPr>
          <w:rFonts w:ascii="Arial" w:hAnsi="Arial" w:cs="Arial"/>
          <w:sz w:val="20"/>
          <w:szCs w:val="20"/>
        </w:rPr>
        <w:t>ộ</w:t>
      </w:r>
      <w:r w:rsidRPr="004B06A9">
        <w:rPr>
          <w:rFonts w:ascii="Arial" w:hAnsi="Arial" w:cs="Arial"/>
          <w:sz w:val="20"/>
          <w:szCs w:val="20"/>
        </w:rPr>
        <w:t>i dung đã thông báo và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có liên quan.</w:t>
      </w:r>
      <w:r w:rsidR="004B06A9">
        <w:rPr>
          <w:rFonts w:ascii="Arial" w:hAnsi="Arial" w:cs="Arial"/>
          <w:sz w:val="20"/>
          <w:szCs w:val="20"/>
        </w:rPr>
        <w:t>”</w:t>
      </w:r>
      <w:r w:rsidRPr="004B06A9">
        <w:rPr>
          <w:rFonts w:ascii="Arial" w:hAnsi="Arial" w:cs="Arial"/>
          <w:sz w:val="20"/>
          <w:szCs w:val="20"/>
        </w:rPr>
        <w:t>.</w:t>
      </w:r>
    </w:p>
    <w:p w14:paraId="3E93851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10.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16 như sau:</w:t>
      </w:r>
    </w:p>
    <w:p w14:paraId="3C652EAD" w14:textId="2F0AF16A"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16. Đối tượng đăng ký phát triển, thẩm quyền cấp Giấy chứng nhận đăng ký phát triển nguồn điện mặt trời mái nhà</w:t>
      </w:r>
    </w:p>
    <w:p w14:paraId="10BC779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Đ</w:t>
      </w:r>
      <w:r w:rsidRPr="004B06A9">
        <w:rPr>
          <w:rFonts w:ascii="Arial" w:hAnsi="Arial" w:cs="Arial"/>
          <w:sz w:val="20"/>
          <w:szCs w:val="20"/>
        </w:rPr>
        <w:t>ố</w:t>
      </w:r>
      <w:r w:rsidRPr="004B06A9">
        <w:rPr>
          <w:rFonts w:ascii="Arial" w:hAnsi="Arial" w:cs="Arial"/>
          <w:sz w:val="20"/>
          <w:szCs w:val="20"/>
        </w:rPr>
        <w:t>i tư</w:t>
      </w:r>
      <w:r w:rsidRPr="004B06A9">
        <w:rPr>
          <w:rFonts w:ascii="Arial" w:hAnsi="Arial" w:cs="Arial"/>
          <w:sz w:val="20"/>
          <w:szCs w:val="20"/>
        </w:rPr>
        <w:t>ợ</w:t>
      </w:r>
      <w:r w:rsidRPr="004B06A9">
        <w:rPr>
          <w:rFonts w:ascii="Arial" w:hAnsi="Arial" w:cs="Arial"/>
          <w:sz w:val="20"/>
          <w:szCs w:val="20"/>
        </w:rPr>
        <w:t>ng đăng ký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g</w:t>
      </w:r>
      <w:r w:rsidRPr="004B06A9">
        <w:rPr>
          <w:rFonts w:ascii="Arial" w:hAnsi="Arial" w:cs="Arial"/>
          <w:sz w:val="20"/>
          <w:szCs w:val="20"/>
        </w:rPr>
        <w:t>ồ</w:t>
      </w:r>
      <w:r w:rsidRPr="004B06A9">
        <w:rPr>
          <w:rFonts w:ascii="Arial" w:hAnsi="Arial" w:cs="Arial"/>
          <w:sz w:val="20"/>
          <w:szCs w:val="20"/>
        </w:rPr>
        <w:t>m:</w:t>
      </w:r>
    </w:p>
    <w:p w14:paraId="2944C66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w:t>
      </w:r>
      <w:r w:rsidRPr="004B06A9">
        <w:rPr>
          <w:rFonts w:ascii="Arial" w:hAnsi="Arial" w:cs="Arial"/>
          <w:sz w:val="20"/>
          <w:szCs w:val="20"/>
        </w:rPr>
        <w:t xml:space="preserve">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và có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w:t>
      </w:r>
    </w:p>
    <w:p w14:paraId="4E7C427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không thu</w:t>
      </w:r>
      <w:r w:rsidRPr="004B06A9">
        <w:rPr>
          <w:rFonts w:ascii="Arial" w:hAnsi="Arial" w:cs="Arial"/>
          <w:sz w:val="20"/>
          <w:szCs w:val="20"/>
        </w:rPr>
        <w:t>ộ</w:t>
      </w:r>
      <w:r w:rsidRPr="004B06A9">
        <w:rPr>
          <w:rFonts w:ascii="Arial" w:hAnsi="Arial" w:cs="Arial"/>
          <w:sz w:val="20"/>
          <w:szCs w:val="20"/>
        </w:rPr>
        <w:t>c đ</w:t>
      </w:r>
      <w:r w:rsidRPr="004B06A9">
        <w:rPr>
          <w:rFonts w:ascii="Arial" w:hAnsi="Arial" w:cs="Arial"/>
          <w:sz w:val="20"/>
          <w:szCs w:val="20"/>
        </w:rPr>
        <w:t>ố</w:t>
      </w:r>
      <w:r w:rsidRPr="004B06A9">
        <w:rPr>
          <w:rFonts w:ascii="Arial" w:hAnsi="Arial" w:cs="Arial"/>
          <w:sz w:val="20"/>
          <w:szCs w:val="20"/>
        </w:rPr>
        <w:t>i tư</w:t>
      </w:r>
      <w:r w:rsidRPr="004B06A9">
        <w:rPr>
          <w:rFonts w:ascii="Arial" w:hAnsi="Arial" w:cs="Arial"/>
          <w:sz w:val="20"/>
          <w:szCs w:val="20"/>
        </w:rPr>
        <w:t>ợ</w:t>
      </w:r>
      <w:r w:rsidRPr="004B06A9">
        <w:rPr>
          <w:rFonts w:ascii="Arial" w:hAnsi="Arial" w:cs="Arial"/>
          <w:sz w:val="20"/>
          <w:szCs w:val="20"/>
        </w:rPr>
        <w:t>ng qu</w:t>
      </w:r>
      <w:r w:rsidRPr="004B06A9">
        <w:rPr>
          <w:rFonts w:ascii="Arial" w:hAnsi="Arial" w:cs="Arial"/>
          <w:sz w:val="20"/>
          <w:szCs w:val="20"/>
        </w:rPr>
        <w:t>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kho</w:t>
      </w:r>
      <w:r w:rsidRPr="004B06A9">
        <w:rPr>
          <w:rFonts w:ascii="Arial" w:hAnsi="Arial" w:cs="Arial"/>
          <w:sz w:val="20"/>
          <w:szCs w:val="20"/>
        </w:rPr>
        <w:t>ả</w:t>
      </w:r>
      <w:r w:rsidRPr="004B06A9">
        <w:rPr>
          <w:rFonts w:ascii="Arial" w:hAnsi="Arial" w:cs="Arial"/>
          <w:sz w:val="20"/>
          <w:szCs w:val="20"/>
        </w:rPr>
        <w:t>n này có nhu c</w:t>
      </w:r>
      <w:r w:rsidRPr="004B06A9">
        <w:rPr>
          <w:rFonts w:ascii="Arial" w:hAnsi="Arial" w:cs="Arial"/>
          <w:sz w:val="20"/>
          <w:szCs w:val="20"/>
        </w:rPr>
        <w:t>ầ</w:t>
      </w:r>
      <w:r w:rsidRPr="004B06A9">
        <w:rPr>
          <w:rFonts w:ascii="Arial" w:hAnsi="Arial" w:cs="Arial"/>
          <w:sz w:val="20"/>
          <w:szCs w:val="20"/>
        </w:rPr>
        <w:t>u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w:t>
      </w:r>
    </w:p>
    <w:p w14:paraId="100FDD4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Đ</w:t>
      </w:r>
      <w:r w:rsidRPr="004B06A9">
        <w:rPr>
          <w:rFonts w:ascii="Arial" w:hAnsi="Arial" w:cs="Arial"/>
          <w:sz w:val="20"/>
          <w:szCs w:val="20"/>
        </w:rPr>
        <w:t>ố</w:t>
      </w:r>
      <w:r w:rsidRPr="004B06A9">
        <w:rPr>
          <w:rFonts w:ascii="Arial" w:hAnsi="Arial" w:cs="Arial"/>
          <w:sz w:val="20"/>
          <w:szCs w:val="20"/>
        </w:rPr>
        <w:t>i tư</w:t>
      </w:r>
      <w:r w:rsidRPr="004B06A9">
        <w:rPr>
          <w:rFonts w:ascii="Arial" w:hAnsi="Arial" w:cs="Arial"/>
          <w:sz w:val="20"/>
          <w:szCs w:val="20"/>
        </w:rPr>
        <w:t>ợ</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này ch</w:t>
      </w:r>
      <w:r w:rsidRPr="004B06A9">
        <w:rPr>
          <w:rFonts w:ascii="Arial" w:hAnsi="Arial" w:cs="Arial"/>
          <w:sz w:val="20"/>
          <w:szCs w:val="20"/>
        </w:rPr>
        <w:t>ỉ</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sau khi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tr</w:t>
      </w:r>
      <w:r w:rsidRPr="004B06A9">
        <w:rPr>
          <w:rFonts w:ascii="Arial" w:hAnsi="Arial" w:cs="Arial"/>
          <w:sz w:val="20"/>
          <w:szCs w:val="20"/>
        </w:rPr>
        <w:t>ừ</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 xml:space="preserve">ng </w:t>
      </w:r>
      <w:r w:rsidRPr="004B06A9">
        <w:rPr>
          <w:rFonts w:ascii="Arial" w:hAnsi="Arial" w:cs="Arial"/>
          <w:sz w:val="20"/>
          <w:szCs w:val="20"/>
        </w:rPr>
        <w:t>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ố</w:t>
      </w:r>
      <w:r w:rsidRPr="004B06A9">
        <w:rPr>
          <w:rFonts w:ascii="Arial" w:hAnsi="Arial" w:cs="Arial"/>
          <w:sz w:val="20"/>
          <w:szCs w:val="20"/>
        </w:rPr>
        <w:t>i tư</w:t>
      </w:r>
      <w:r w:rsidRPr="004B06A9">
        <w:rPr>
          <w:rFonts w:ascii="Arial" w:hAnsi="Arial" w:cs="Arial"/>
          <w:sz w:val="20"/>
          <w:szCs w:val="20"/>
        </w:rPr>
        <w:t>ợ</w:t>
      </w:r>
      <w:r w:rsidRPr="004B06A9">
        <w:rPr>
          <w:rFonts w:ascii="Arial" w:hAnsi="Arial" w:cs="Arial"/>
          <w:sz w:val="20"/>
          <w:szCs w:val="20"/>
        </w:rPr>
        <w:t>ng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theo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x</w:t>
      </w:r>
      <w:r w:rsidRPr="004B06A9">
        <w:rPr>
          <w:rFonts w:ascii="Arial" w:hAnsi="Arial" w:cs="Arial"/>
          <w:sz w:val="20"/>
          <w:szCs w:val="20"/>
        </w:rPr>
        <w:t>ử</w:t>
      </w:r>
      <w:r w:rsidRPr="004B06A9">
        <w:rPr>
          <w:rFonts w:ascii="Arial" w:hAnsi="Arial" w:cs="Arial"/>
          <w:sz w:val="20"/>
          <w:szCs w:val="20"/>
        </w:rPr>
        <w:t xml:space="preserve"> ph</w:t>
      </w:r>
      <w:r w:rsidRPr="004B06A9">
        <w:rPr>
          <w:rFonts w:ascii="Arial" w:hAnsi="Arial" w:cs="Arial"/>
          <w:sz w:val="20"/>
          <w:szCs w:val="20"/>
        </w:rPr>
        <w:t>ạ</w:t>
      </w:r>
      <w:r w:rsidRPr="004B06A9">
        <w:rPr>
          <w:rFonts w:ascii="Arial" w:hAnsi="Arial" w:cs="Arial"/>
          <w:sz w:val="20"/>
          <w:szCs w:val="20"/>
        </w:rPr>
        <w:t>t vi ph</w:t>
      </w:r>
      <w:r w:rsidRPr="004B06A9">
        <w:rPr>
          <w:rFonts w:ascii="Arial" w:hAnsi="Arial" w:cs="Arial"/>
          <w:sz w:val="20"/>
          <w:szCs w:val="20"/>
        </w:rPr>
        <w:t>ạ</w:t>
      </w:r>
      <w:r w:rsidRPr="004B06A9">
        <w:rPr>
          <w:rFonts w:ascii="Arial" w:hAnsi="Arial" w:cs="Arial"/>
          <w:sz w:val="20"/>
          <w:szCs w:val="20"/>
        </w:rPr>
        <w:t>m hành chính trong lĩnh v</w:t>
      </w:r>
      <w:r w:rsidRPr="004B06A9">
        <w:rPr>
          <w:rFonts w:ascii="Arial" w:hAnsi="Arial" w:cs="Arial"/>
          <w:sz w:val="20"/>
          <w:szCs w:val="20"/>
        </w:rPr>
        <w:t>ự</w:t>
      </w:r>
      <w:r w:rsidRPr="004B06A9">
        <w:rPr>
          <w:rFonts w:ascii="Arial" w:hAnsi="Arial" w:cs="Arial"/>
          <w:sz w:val="20"/>
          <w:szCs w:val="20"/>
        </w:rPr>
        <w:t>c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c</w:t>
      </w:r>
      <w:r w:rsidRPr="004B06A9">
        <w:rPr>
          <w:rFonts w:ascii="Arial" w:hAnsi="Arial" w:cs="Arial"/>
          <w:sz w:val="20"/>
          <w:szCs w:val="20"/>
        </w:rPr>
        <w:t>ủ</w:t>
      </w:r>
      <w:r w:rsidRPr="004B06A9">
        <w:rPr>
          <w:rFonts w:ascii="Arial" w:hAnsi="Arial" w:cs="Arial"/>
          <w:sz w:val="20"/>
          <w:szCs w:val="20"/>
        </w:rPr>
        <w:t>a ngư</w:t>
      </w:r>
      <w:r w:rsidRPr="004B06A9">
        <w:rPr>
          <w:rFonts w:ascii="Arial" w:hAnsi="Arial" w:cs="Arial"/>
          <w:sz w:val="20"/>
          <w:szCs w:val="20"/>
        </w:rPr>
        <w:t>ờ</w:t>
      </w:r>
      <w:r w:rsidRPr="004B06A9">
        <w:rPr>
          <w:rFonts w:ascii="Arial" w:hAnsi="Arial" w:cs="Arial"/>
          <w:sz w:val="20"/>
          <w:szCs w:val="20"/>
        </w:rPr>
        <w:t>i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w:t>
      </w:r>
    </w:p>
    <w:p w14:paraId="4BA7B54B" w14:textId="6D25D2B0"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3.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là cơ quan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cho đ</w:t>
      </w:r>
      <w:r w:rsidRPr="004B06A9">
        <w:rPr>
          <w:rFonts w:ascii="Arial" w:hAnsi="Arial" w:cs="Arial"/>
          <w:sz w:val="20"/>
          <w:szCs w:val="20"/>
        </w:rPr>
        <w:t>ố</w:t>
      </w:r>
      <w:r w:rsidRPr="004B06A9">
        <w:rPr>
          <w:rFonts w:ascii="Arial" w:hAnsi="Arial" w:cs="Arial"/>
          <w:sz w:val="20"/>
          <w:szCs w:val="20"/>
        </w:rPr>
        <w:t>i tư</w:t>
      </w:r>
      <w:r w:rsidRPr="004B06A9">
        <w:rPr>
          <w:rFonts w:ascii="Arial" w:hAnsi="Arial" w:cs="Arial"/>
          <w:sz w:val="20"/>
          <w:szCs w:val="20"/>
        </w:rPr>
        <w:t>ợ</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này.</w:t>
      </w:r>
    </w:p>
    <w:p w14:paraId="7BE2DE4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Đi</w:t>
      </w:r>
      <w:r w:rsidRPr="004B06A9">
        <w:rPr>
          <w:rFonts w:ascii="Arial" w:hAnsi="Arial" w:cs="Arial"/>
          <w:sz w:val="20"/>
          <w:szCs w:val="20"/>
        </w:rPr>
        <w:t>ề</w:t>
      </w:r>
      <w:r w:rsidRPr="004B06A9">
        <w:rPr>
          <w:rFonts w:ascii="Arial" w:hAnsi="Arial" w:cs="Arial"/>
          <w:sz w:val="20"/>
          <w:szCs w:val="20"/>
        </w:rPr>
        <w:t>u ki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w:t>
      </w:r>
    </w:p>
    <w:p w14:paraId="49772AE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Có đ</w:t>
      </w:r>
      <w:r w:rsidRPr="004B06A9">
        <w:rPr>
          <w:rFonts w:ascii="Arial" w:hAnsi="Arial" w:cs="Arial"/>
          <w:sz w:val="20"/>
          <w:szCs w:val="20"/>
        </w:rPr>
        <w:t>ủ</w:t>
      </w:r>
      <w:r w:rsidRPr="004B06A9">
        <w:rPr>
          <w:rFonts w:ascii="Arial" w:hAnsi="Arial" w:cs="Arial"/>
          <w:sz w:val="20"/>
          <w:szCs w:val="20"/>
        </w:rPr>
        <w:t xml:space="preserve"> h</w:t>
      </w:r>
      <w:r w:rsidRPr="004B06A9">
        <w:rPr>
          <w:rFonts w:ascii="Arial" w:hAnsi="Arial" w:cs="Arial"/>
          <w:sz w:val="20"/>
          <w:szCs w:val="20"/>
        </w:rPr>
        <w:t>ồ</w:t>
      </w:r>
      <w:r w:rsidRPr="004B06A9">
        <w:rPr>
          <w:rFonts w:ascii="Arial" w:hAnsi="Arial" w:cs="Arial"/>
          <w:sz w:val="20"/>
          <w:szCs w:val="20"/>
        </w:rPr>
        <w:t xml:space="preserve"> sơ đăng ký phát tri</w:t>
      </w:r>
      <w:r w:rsidRPr="004B06A9">
        <w:rPr>
          <w:rFonts w:ascii="Arial" w:hAnsi="Arial" w:cs="Arial"/>
          <w:sz w:val="20"/>
          <w:szCs w:val="20"/>
        </w:rPr>
        <w:t>ể</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ề</w:t>
      </w:r>
      <w:r w:rsidRPr="004B06A9">
        <w:rPr>
          <w:rFonts w:ascii="Arial" w:hAnsi="Arial" w:cs="Arial"/>
          <w:sz w:val="20"/>
          <w:szCs w:val="20"/>
        </w:rPr>
        <w:t>u 17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7BB6C92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Công su</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 xml:space="preserve">n đáp </w:t>
      </w:r>
      <w:r w:rsidRPr="004B06A9">
        <w:rPr>
          <w:rFonts w:ascii="Arial" w:hAnsi="Arial" w:cs="Arial"/>
          <w:sz w:val="20"/>
          <w:szCs w:val="20"/>
        </w:rPr>
        <w:t>ứ</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11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2E4F84BB" w14:textId="097E1DF3"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Có ý ki</w:t>
      </w:r>
      <w:r w:rsidRPr="004B06A9">
        <w:rPr>
          <w:rFonts w:ascii="Arial" w:hAnsi="Arial" w:cs="Arial"/>
          <w:sz w:val="20"/>
          <w:szCs w:val="20"/>
        </w:rPr>
        <w:t>ế</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xác nh</w:t>
      </w:r>
      <w:r w:rsidRPr="004B06A9">
        <w:rPr>
          <w:rFonts w:ascii="Arial" w:hAnsi="Arial" w:cs="Arial"/>
          <w:sz w:val="20"/>
          <w:szCs w:val="20"/>
        </w:rPr>
        <w:t>ậ</w:t>
      </w:r>
      <w:r w:rsidRPr="004B06A9">
        <w:rPr>
          <w:rFonts w:ascii="Arial" w:hAnsi="Arial" w:cs="Arial"/>
          <w:sz w:val="20"/>
          <w:szCs w:val="20"/>
        </w:rPr>
        <w:t>n vi</w:t>
      </w:r>
      <w:r w:rsidRPr="004B06A9">
        <w:rPr>
          <w:rFonts w:ascii="Arial" w:hAnsi="Arial" w:cs="Arial"/>
          <w:sz w:val="20"/>
          <w:szCs w:val="20"/>
        </w:rPr>
        <w:t>ệ</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không gây quá t</w:t>
      </w:r>
      <w:r w:rsidRPr="004B06A9">
        <w:rPr>
          <w:rFonts w:ascii="Arial" w:hAnsi="Arial" w:cs="Arial"/>
          <w:sz w:val="20"/>
          <w:szCs w:val="20"/>
        </w:rPr>
        <w:t>ả</w:t>
      </w:r>
      <w:r w:rsidRPr="004B06A9">
        <w:rPr>
          <w:rFonts w:ascii="Arial" w:hAnsi="Arial" w:cs="Arial"/>
          <w:sz w:val="20"/>
          <w:szCs w:val="20"/>
        </w:rPr>
        <w:t>i tr</w:t>
      </w:r>
      <w:r w:rsidRPr="004B06A9">
        <w:rPr>
          <w:rFonts w:ascii="Arial" w:hAnsi="Arial" w:cs="Arial"/>
          <w:sz w:val="20"/>
          <w:szCs w:val="20"/>
        </w:rPr>
        <w:t>ạ</w:t>
      </w:r>
      <w:r w:rsidRPr="004B06A9">
        <w:rPr>
          <w:rFonts w:ascii="Arial" w:hAnsi="Arial" w:cs="Arial"/>
          <w:sz w:val="20"/>
          <w:szCs w:val="20"/>
        </w:rPr>
        <w:t>m bi</w:t>
      </w:r>
      <w:r w:rsidRPr="004B06A9">
        <w:rPr>
          <w:rFonts w:ascii="Arial" w:hAnsi="Arial" w:cs="Arial"/>
          <w:sz w:val="20"/>
          <w:szCs w:val="20"/>
        </w:rPr>
        <w:t>ế</w:t>
      </w:r>
      <w:r w:rsidRPr="004B06A9">
        <w:rPr>
          <w:rFonts w:ascii="Arial" w:hAnsi="Arial" w:cs="Arial"/>
          <w:sz w:val="20"/>
          <w:szCs w:val="20"/>
        </w:rPr>
        <w:t>n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w:t>
      </w:r>
      <w:r w:rsidRPr="004B06A9">
        <w:rPr>
          <w:rFonts w:ascii="Arial" w:hAnsi="Arial" w:cs="Arial"/>
          <w:sz w:val="20"/>
          <w:szCs w:val="20"/>
        </w:rPr>
        <w:t>ạ</w:t>
      </w:r>
      <w:r w:rsidRPr="004B06A9">
        <w:rPr>
          <w:rFonts w:ascii="Arial" w:hAnsi="Arial" w:cs="Arial"/>
          <w:sz w:val="20"/>
          <w:szCs w:val="20"/>
        </w:rPr>
        <w:t xml:space="preserve">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t</w:t>
      </w:r>
      <w:r w:rsidRPr="004B06A9">
        <w:rPr>
          <w:rFonts w:ascii="Arial" w:hAnsi="Arial" w:cs="Arial"/>
          <w:sz w:val="20"/>
          <w:szCs w:val="20"/>
        </w:rPr>
        <w:t>ạ</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đ</w:t>
      </w:r>
      <w:r w:rsidRPr="004B06A9">
        <w:rPr>
          <w:rFonts w:ascii="Arial" w:hAnsi="Arial" w:cs="Arial"/>
          <w:sz w:val="20"/>
          <w:szCs w:val="20"/>
        </w:rPr>
        <w:t>ăng ký phát tri</w:t>
      </w:r>
      <w:r w:rsidRPr="004B06A9">
        <w:rPr>
          <w:rFonts w:ascii="Arial" w:hAnsi="Arial" w:cs="Arial"/>
          <w:sz w:val="20"/>
          <w:szCs w:val="20"/>
        </w:rPr>
        <w:t>ể</w:t>
      </w:r>
      <w:r w:rsidRPr="004B06A9">
        <w:rPr>
          <w:rFonts w:ascii="Arial" w:hAnsi="Arial" w:cs="Arial"/>
          <w:sz w:val="20"/>
          <w:szCs w:val="20"/>
        </w:rPr>
        <w:t>n.</w:t>
      </w:r>
      <w:r w:rsidR="004B06A9">
        <w:rPr>
          <w:rFonts w:ascii="Arial" w:hAnsi="Arial" w:cs="Arial"/>
          <w:sz w:val="20"/>
          <w:szCs w:val="20"/>
        </w:rPr>
        <w:t>”</w:t>
      </w:r>
      <w:r w:rsidRPr="004B06A9">
        <w:rPr>
          <w:rFonts w:ascii="Arial" w:hAnsi="Arial" w:cs="Arial"/>
          <w:sz w:val="20"/>
          <w:szCs w:val="20"/>
        </w:rPr>
        <w:t>.</w:t>
      </w:r>
    </w:p>
    <w:p w14:paraId="3BA3D02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11.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17 như sau:</w:t>
      </w:r>
    </w:p>
    <w:p w14:paraId="16762AD0" w14:textId="791627C6"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17. Hồ sơ đề nghị cấp Giấy chứng nhận đăng ký phát triển</w:t>
      </w:r>
    </w:p>
    <w:p w14:paraId="4E55269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Thành ph</w:t>
      </w:r>
      <w:r w:rsidRPr="004B06A9">
        <w:rPr>
          <w:rFonts w:ascii="Arial" w:hAnsi="Arial" w:cs="Arial"/>
          <w:sz w:val="20"/>
          <w:szCs w:val="20"/>
        </w:rPr>
        <w:t>ầ</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 xml:space="preserve"> sơ đăng ký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g</w:t>
      </w:r>
      <w:r w:rsidRPr="004B06A9">
        <w:rPr>
          <w:rFonts w:ascii="Arial" w:hAnsi="Arial" w:cs="Arial"/>
          <w:sz w:val="20"/>
          <w:szCs w:val="20"/>
        </w:rPr>
        <w:t>ồ</w:t>
      </w:r>
      <w:r w:rsidRPr="004B06A9">
        <w:rPr>
          <w:rFonts w:ascii="Arial" w:hAnsi="Arial" w:cs="Arial"/>
          <w:sz w:val="20"/>
          <w:szCs w:val="20"/>
        </w:rPr>
        <w:t>m:</w:t>
      </w:r>
    </w:p>
    <w:p w14:paraId="33B604B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Gi</w:t>
      </w:r>
      <w:r w:rsidRPr="004B06A9">
        <w:rPr>
          <w:rFonts w:ascii="Arial" w:hAnsi="Arial" w:cs="Arial"/>
          <w:sz w:val="20"/>
          <w:szCs w:val="20"/>
        </w:rPr>
        <w:t>ấ</w:t>
      </w:r>
      <w:r w:rsidRPr="004B06A9">
        <w:rPr>
          <w:rFonts w:ascii="Arial" w:hAnsi="Arial" w:cs="Arial"/>
          <w:sz w:val="20"/>
          <w:szCs w:val="20"/>
        </w:rPr>
        <w:t>y đăng ký theo M</w:t>
      </w:r>
      <w:r w:rsidRPr="004B06A9">
        <w:rPr>
          <w:rFonts w:ascii="Arial" w:hAnsi="Arial" w:cs="Arial"/>
          <w:sz w:val="20"/>
          <w:szCs w:val="20"/>
        </w:rPr>
        <w:t>ẫ</w:t>
      </w:r>
      <w:r w:rsidRPr="004B06A9">
        <w:rPr>
          <w:rFonts w:ascii="Arial" w:hAnsi="Arial" w:cs="Arial"/>
          <w:sz w:val="20"/>
          <w:szCs w:val="20"/>
        </w:rPr>
        <w:t>u s</w:t>
      </w:r>
      <w:r w:rsidRPr="004B06A9">
        <w:rPr>
          <w:rFonts w:ascii="Arial" w:hAnsi="Arial" w:cs="Arial"/>
          <w:sz w:val="20"/>
          <w:szCs w:val="20"/>
        </w:rPr>
        <w:t>ố</w:t>
      </w:r>
      <w:r w:rsidRPr="004B06A9">
        <w:rPr>
          <w:rFonts w:ascii="Arial" w:hAnsi="Arial" w:cs="Arial"/>
          <w:sz w:val="20"/>
          <w:szCs w:val="20"/>
        </w:rPr>
        <w:t xml:space="preserve"> 03 t</w:t>
      </w:r>
      <w:r w:rsidRPr="004B06A9">
        <w:rPr>
          <w:rFonts w:ascii="Arial" w:hAnsi="Arial" w:cs="Arial"/>
          <w:sz w:val="20"/>
          <w:szCs w:val="20"/>
        </w:rPr>
        <w:t>ạ</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68E07BA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Sơ đ</w:t>
      </w:r>
      <w:r w:rsidRPr="004B06A9">
        <w:rPr>
          <w:rFonts w:ascii="Arial" w:hAnsi="Arial" w:cs="Arial"/>
          <w:sz w:val="20"/>
          <w:szCs w:val="20"/>
        </w:rPr>
        <w:t>ồ</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w:t>
      </w:r>
      <w:r w:rsidRPr="004B06A9">
        <w:rPr>
          <w:rFonts w:ascii="Arial" w:hAnsi="Arial" w:cs="Arial"/>
          <w:sz w:val="20"/>
          <w:szCs w:val="20"/>
        </w:rPr>
        <w:t>ớ</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ả</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và v</w:t>
      </w:r>
      <w:r w:rsidRPr="004B06A9">
        <w:rPr>
          <w:rFonts w:ascii="Arial" w:hAnsi="Arial" w:cs="Arial"/>
          <w:sz w:val="20"/>
          <w:szCs w:val="20"/>
        </w:rPr>
        <w:t>ớ</w:t>
      </w:r>
      <w:r w:rsidRPr="004B06A9">
        <w:rPr>
          <w:rFonts w:ascii="Arial" w:hAnsi="Arial" w:cs="Arial"/>
          <w:sz w:val="20"/>
          <w:szCs w:val="20"/>
        </w:rPr>
        <w:t>i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w:t>
      </w:r>
    </w:p>
    <w:p w14:paraId="06F3DFC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Văn b</w:t>
      </w:r>
      <w:r w:rsidRPr="004B06A9">
        <w:rPr>
          <w:rFonts w:ascii="Arial" w:hAnsi="Arial" w:cs="Arial"/>
          <w:sz w:val="20"/>
          <w:szCs w:val="20"/>
        </w:rPr>
        <w:t>ả</w:t>
      </w:r>
      <w:r w:rsidRPr="004B06A9">
        <w:rPr>
          <w:rFonts w:ascii="Arial" w:hAnsi="Arial" w:cs="Arial"/>
          <w:sz w:val="20"/>
          <w:szCs w:val="20"/>
        </w:rPr>
        <w:t>n ch</w:t>
      </w:r>
      <w:r w:rsidRPr="004B06A9">
        <w:rPr>
          <w:rFonts w:ascii="Arial" w:hAnsi="Arial" w:cs="Arial"/>
          <w:sz w:val="20"/>
          <w:szCs w:val="20"/>
        </w:rPr>
        <w:t>ấ</w:t>
      </w:r>
      <w:r w:rsidRPr="004B06A9">
        <w:rPr>
          <w:rFonts w:ascii="Arial" w:hAnsi="Arial" w:cs="Arial"/>
          <w:sz w:val="20"/>
          <w:szCs w:val="20"/>
        </w:rPr>
        <w:t>p thu</w:t>
      </w:r>
      <w:r w:rsidRPr="004B06A9">
        <w:rPr>
          <w:rFonts w:ascii="Arial" w:hAnsi="Arial" w:cs="Arial"/>
          <w:sz w:val="20"/>
          <w:szCs w:val="20"/>
        </w:rPr>
        <w:t>ậ</w:t>
      </w:r>
      <w:r w:rsidRPr="004B06A9">
        <w:rPr>
          <w:rFonts w:ascii="Arial" w:hAnsi="Arial" w:cs="Arial"/>
          <w:sz w:val="20"/>
          <w:szCs w:val="20"/>
        </w:rPr>
        <w:t>n k</w:t>
      </w:r>
      <w:r w:rsidRPr="004B06A9">
        <w:rPr>
          <w:rFonts w:ascii="Arial" w:hAnsi="Arial" w:cs="Arial"/>
          <w:sz w:val="20"/>
          <w:szCs w:val="20"/>
        </w:rPr>
        <w:t>ế</w:t>
      </w:r>
      <w:r w:rsidRPr="004B06A9">
        <w:rPr>
          <w:rFonts w:ascii="Arial" w:hAnsi="Arial" w:cs="Arial"/>
          <w:sz w:val="20"/>
          <w:szCs w:val="20"/>
        </w:rPr>
        <w:t>t qu</w:t>
      </w:r>
      <w:r w:rsidRPr="004B06A9">
        <w:rPr>
          <w:rFonts w:ascii="Arial" w:hAnsi="Arial" w:cs="Arial"/>
          <w:sz w:val="20"/>
          <w:szCs w:val="20"/>
        </w:rPr>
        <w:t>ả</w:t>
      </w:r>
      <w:r w:rsidRPr="004B06A9">
        <w:rPr>
          <w:rFonts w:ascii="Arial" w:hAnsi="Arial" w:cs="Arial"/>
          <w:sz w:val="20"/>
          <w:szCs w:val="20"/>
        </w:rPr>
        <w:t xml:space="preserve"> nghi</w:t>
      </w:r>
      <w:r w:rsidRPr="004B06A9">
        <w:rPr>
          <w:rFonts w:ascii="Arial" w:hAnsi="Arial" w:cs="Arial"/>
          <w:sz w:val="20"/>
          <w:szCs w:val="20"/>
        </w:rPr>
        <w:t>ệ</w:t>
      </w:r>
      <w:r w:rsidRPr="004B06A9">
        <w:rPr>
          <w:rFonts w:ascii="Arial" w:hAnsi="Arial" w:cs="Arial"/>
          <w:sz w:val="20"/>
          <w:szCs w:val="20"/>
        </w:rPr>
        <w:t>m thu v</w:t>
      </w:r>
      <w:r w:rsidRPr="004B06A9">
        <w:rPr>
          <w:rFonts w:ascii="Arial" w:hAnsi="Arial" w:cs="Arial"/>
          <w:sz w:val="20"/>
          <w:szCs w:val="20"/>
        </w:rPr>
        <w:t>ề</w:t>
      </w:r>
      <w:r w:rsidRPr="004B06A9">
        <w:rPr>
          <w:rFonts w:ascii="Arial" w:hAnsi="Arial" w:cs="Arial"/>
          <w:sz w:val="20"/>
          <w:szCs w:val="20"/>
        </w:rPr>
        <w:t xml:space="preserve"> phòng cháy và ch</w:t>
      </w:r>
      <w:r w:rsidRPr="004B06A9">
        <w:rPr>
          <w:rFonts w:ascii="Arial" w:hAnsi="Arial" w:cs="Arial"/>
          <w:sz w:val="20"/>
          <w:szCs w:val="20"/>
        </w:rPr>
        <w:t>ữ</w:t>
      </w:r>
      <w:r w:rsidRPr="004B06A9">
        <w:rPr>
          <w:rFonts w:ascii="Arial" w:hAnsi="Arial" w:cs="Arial"/>
          <w:sz w:val="20"/>
          <w:szCs w:val="20"/>
        </w:rPr>
        <w:t>a cháy c</w:t>
      </w:r>
      <w:r w:rsidRPr="004B06A9">
        <w:rPr>
          <w:rFonts w:ascii="Arial" w:hAnsi="Arial" w:cs="Arial"/>
          <w:sz w:val="20"/>
          <w:szCs w:val="20"/>
        </w:rPr>
        <w:t>ủ</w:t>
      </w:r>
      <w:r w:rsidRPr="004B06A9">
        <w:rPr>
          <w:rFonts w:ascii="Arial" w:hAnsi="Arial" w:cs="Arial"/>
          <w:sz w:val="20"/>
          <w:szCs w:val="20"/>
        </w:rPr>
        <w:t>a công trình d</w:t>
      </w:r>
      <w:r w:rsidRPr="004B06A9">
        <w:rPr>
          <w:rFonts w:ascii="Arial" w:hAnsi="Arial" w:cs="Arial"/>
          <w:sz w:val="20"/>
          <w:szCs w:val="20"/>
        </w:rPr>
        <w:t>ự</w:t>
      </w:r>
      <w:r w:rsidRPr="004B06A9">
        <w:rPr>
          <w:rFonts w:ascii="Arial" w:hAnsi="Arial" w:cs="Arial"/>
          <w:sz w:val="20"/>
          <w:szCs w:val="20"/>
        </w:rPr>
        <w:t xml:space="preserve"> ki</w:t>
      </w:r>
      <w:r w:rsidRPr="004B06A9">
        <w:rPr>
          <w:rFonts w:ascii="Arial" w:hAnsi="Arial" w:cs="Arial"/>
          <w:sz w:val="20"/>
          <w:szCs w:val="20"/>
        </w:rPr>
        <w:t>ế</w:t>
      </w:r>
      <w:r w:rsidRPr="004B06A9">
        <w:rPr>
          <w:rFonts w:ascii="Arial" w:hAnsi="Arial" w:cs="Arial"/>
          <w:sz w:val="20"/>
          <w:szCs w:val="20"/>
        </w:rPr>
        <w:t>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công trình đã đưa vào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ho</w:t>
      </w:r>
      <w:r w:rsidRPr="004B06A9">
        <w:rPr>
          <w:rFonts w:ascii="Arial" w:hAnsi="Arial" w:cs="Arial"/>
          <w:sz w:val="20"/>
          <w:szCs w:val="20"/>
        </w:rPr>
        <w:t>ặ</w:t>
      </w:r>
      <w:r w:rsidRPr="004B06A9">
        <w:rPr>
          <w:rFonts w:ascii="Arial" w:hAnsi="Arial" w:cs="Arial"/>
          <w:sz w:val="20"/>
          <w:szCs w:val="20"/>
        </w:rPr>
        <w:t>c văn b</w:t>
      </w:r>
      <w:r w:rsidRPr="004B06A9">
        <w:rPr>
          <w:rFonts w:ascii="Arial" w:hAnsi="Arial" w:cs="Arial"/>
          <w:sz w:val="20"/>
          <w:szCs w:val="20"/>
        </w:rPr>
        <w:t>ả</w:t>
      </w:r>
      <w:r w:rsidRPr="004B06A9">
        <w:rPr>
          <w:rFonts w:ascii="Arial" w:hAnsi="Arial" w:cs="Arial"/>
          <w:sz w:val="20"/>
          <w:szCs w:val="20"/>
        </w:rPr>
        <w:t>n th</w:t>
      </w:r>
      <w:r w:rsidRPr="004B06A9">
        <w:rPr>
          <w:rFonts w:ascii="Arial" w:hAnsi="Arial" w:cs="Arial"/>
          <w:sz w:val="20"/>
          <w:szCs w:val="20"/>
        </w:rPr>
        <w:t>ẩ</w:t>
      </w:r>
      <w:r w:rsidRPr="004B06A9">
        <w:rPr>
          <w:rFonts w:ascii="Arial" w:hAnsi="Arial" w:cs="Arial"/>
          <w:sz w:val="20"/>
          <w:szCs w:val="20"/>
        </w:rPr>
        <w:t>m đ</w:t>
      </w:r>
      <w:r w:rsidRPr="004B06A9">
        <w:rPr>
          <w:rFonts w:ascii="Arial" w:hAnsi="Arial" w:cs="Arial"/>
          <w:sz w:val="20"/>
          <w:szCs w:val="20"/>
        </w:rPr>
        <w:t>ị</w:t>
      </w:r>
      <w:r w:rsidRPr="004B06A9">
        <w:rPr>
          <w:rFonts w:ascii="Arial" w:hAnsi="Arial" w:cs="Arial"/>
          <w:sz w:val="20"/>
          <w:szCs w:val="20"/>
        </w:rPr>
        <w:t>nh thi</w:t>
      </w:r>
      <w:r w:rsidRPr="004B06A9">
        <w:rPr>
          <w:rFonts w:ascii="Arial" w:hAnsi="Arial" w:cs="Arial"/>
          <w:sz w:val="20"/>
          <w:szCs w:val="20"/>
        </w:rPr>
        <w:t>ế</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 xml:space="preserve"> v</w:t>
      </w:r>
      <w:r w:rsidRPr="004B06A9">
        <w:rPr>
          <w:rFonts w:ascii="Arial" w:hAnsi="Arial" w:cs="Arial"/>
          <w:sz w:val="20"/>
          <w:szCs w:val="20"/>
        </w:rPr>
        <w:t>ề</w:t>
      </w:r>
      <w:r w:rsidRPr="004B06A9">
        <w:rPr>
          <w:rFonts w:ascii="Arial" w:hAnsi="Arial" w:cs="Arial"/>
          <w:sz w:val="20"/>
          <w:szCs w:val="20"/>
        </w:rPr>
        <w:t xml:space="preserve"> phòng cháy và ch</w:t>
      </w:r>
      <w:r w:rsidRPr="004B06A9">
        <w:rPr>
          <w:rFonts w:ascii="Arial" w:hAnsi="Arial" w:cs="Arial"/>
          <w:sz w:val="20"/>
          <w:szCs w:val="20"/>
        </w:rPr>
        <w:t>ữ</w:t>
      </w:r>
      <w:r w:rsidRPr="004B06A9">
        <w:rPr>
          <w:rFonts w:ascii="Arial" w:hAnsi="Arial" w:cs="Arial"/>
          <w:sz w:val="20"/>
          <w:szCs w:val="20"/>
        </w:rPr>
        <w:t>a cháy c</w:t>
      </w:r>
      <w:r w:rsidRPr="004B06A9">
        <w:rPr>
          <w:rFonts w:ascii="Arial" w:hAnsi="Arial" w:cs="Arial"/>
          <w:sz w:val="20"/>
          <w:szCs w:val="20"/>
        </w:rPr>
        <w:t>ủ</w:t>
      </w:r>
      <w:r w:rsidRPr="004B06A9">
        <w:rPr>
          <w:rFonts w:ascii="Arial" w:hAnsi="Arial" w:cs="Arial"/>
          <w:sz w:val="20"/>
          <w:szCs w:val="20"/>
        </w:rPr>
        <w:t>a công trình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công trình đư</w:t>
      </w:r>
      <w:r w:rsidRPr="004B06A9">
        <w:rPr>
          <w:rFonts w:ascii="Arial" w:hAnsi="Arial" w:cs="Arial"/>
          <w:sz w:val="20"/>
          <w:szCs w:val="20"/>
        </w:rPr>
        <w:t>ợ</w:t>
      </w:r>
      <w:r w:rsidRPr="004B06A9">
        <w:rPr>
          <w:rFonts w:ascii="Arial" w:hAnsi="Arial" w:cs="Arial"/>
          <w:sz w:val="20"/>
          <w:szCs w:val="20"/>
        </w:rPr>
        <w:t>c xây d</w:t>
      </w:r>
      <w:r w:rsidRPr="004B06A9">
        <w:rPr>
          <w:rFonts w:ascii="Arial" w:hAnsi="Arial" w:cs="Arial"/>
          <w:sz w:val="20"/>
          <w:szCs w:val="20"/>
        </w:rPr>
        <w:t>ự</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có thi</w:t>
      </w:r>
      <w:r w:rsidRPr="004B06A9">
        <w:rPr>
          <w:rFonts w:ascii="Arial" w:hAnsi="Arial" w:cs="Arial"/>
          <w:sz w:val="20"/>
          <w:szCs w:val="20"/>
        </w:rPr>
        <w:t>ế</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 xml:space="preserve"> đ</w:t>
      </w:r>
      <w:r w:rsidRPr="004B06A9">
        <w:rPr>
          <w:rFonts w:ascii="Arial" w:hAnsi="Arial" w:cs="Arial"/>
          <w:sz w:val="20"/>
          <w:szCs w:val="20"/>
        </w:rPr>
        <w:t>ể</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w:t>
      </w:r>
    </w:p>
    <w:p w14:paraId="54DD8F2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Công trình d</w:t>
      </w:r>
      <w:r w:rsidRPr="004B06A9">
        <w:rPr>
          <w:rFonts w:ascii="Arial" w:hAnsi="Arial" w:cs="Arial"/>
          <w:sz w:val="20"/>
          <w:szCs w:val="20"/>
        </w:rPr>
        <w:t>ự</w:t>
      </w:r>
      <w:r w:rsidRPr="004B06A9">
        <w:rPr>
          <w:rFonts w:ascii="Arial" w:hAnsi="Arial" w:cs="Arial"/>
          <w:sz w:val="20"/>
          <w:szCs w:val="20"/>
        </w:rPr>
        <w:t xml:space="preserve"> ki</w:t>
      </w:r>
      <w:r w:rsidRPr="004B06A9">
        <w:rPr>
          <w:rFonts w:ascii="Arial" w:hAnsi="Arial" w:cs="Arial"/>
          <w:sz w:val="20"/>
          <w:szCs w:val="20"/>
        </w:rPr>
        <w:t>ế</w:t>
      </w:r>
      <w:r w:rsidRPr="004B06A9">
        <w:rPr>
          <w:rFonts w:ascii="Arial" w:hAnsi="Arial" w:cs="Arial"/>
          <w:sz w:val="20"/>
          <w:szCs w:val="20"/>
        </w:rPr>
        <w:t>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không thu</w:t>
      </w:r>
      <w:r w:rsidRPr="004B06A9">
        <w:rPr>
          <w:rFonts w:ascii="Arial" w:hAnsi="Arial" w:cs="Arial"/>
          <w:sz w:val="20"/>
          <w:szCs w:val="20"/>
        </w:rPr>
        <w:t>ộ</w:t>
      </w:r>
      <w:r w:rsidRPr="004B06A9">
        <w:rPr>
          <w:rFonts w:ascii="Arial" w:hAnsi="Arial" w:cs="Arial"/>
          <w:sz w:val="20"/>
          <w:szCs w:val="20"/>
        </w:rPr>
        <w:t>c di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ẩ</w:t>
      </w:r>
      <w:r w:rsidRPr="004B06A9">
        <w:rPr>
          <w:rFonts w:ascii="Arial" w:hAnsi="Arial" w:cs="Arial"/>
          <w:sz w:val="20"/>
          <w:szCs w:val="20"/>
        </w:rPr>
        <w:t>m đ</w:t>
      </w:r>
      <w:r w:rsidRPr="004B06A9">
        <w:rPr>
          <w:rFonts w:ascii="Arial" w:hAnsi="Arial" w:cs="Arial"/>
          <w:sz w:val="20"/>
          <w:szCs w:val="20"/>
        </w:rPr>
        <w:t>ị</w:t>
      </w:r>
      <w:r w:rsidRPr="004B06A9">
        <w:rPr>
          <w:rFonts w:ascii="Arial" w:hAnsi="Arial" w:cs="Arial"/>
          <w:sz w:val="20"/>
          <w:szCs w:val="20"/>
        </w:rPr>
        <w:t>nh thi</w:t>
      </w:r>
      <w:r w:rsidRPr="004B06A9">
        <w:rPr>
          <w:rFonts w:ascii="Arial" w:hAnsi="Arial" w:cs="Arial"/>
          <w:sz w:val="20"/>
          <w:szCs w:val="20"/>
        </w:rPr>
        <w:t>ế</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 xml:space="preserve"> v</w:t>
      </w:r>
      <w:r w:rsidRPr="004B06A9">
        <w:rPr>
          <w:rFonts w:ascii="Arial" w:hAnsi="Arial" w:cs="Arial"/>
          <w:sz w:val="20"/>
          <w:szCs w:val="20"/>
        </w:rPr>
        <w:t>ề</w:t>
      </w:r>
      <w:r w:rsidRPr="004B06A9">
        <w:rPr>
          <w:rFonts w:ascii="Arial" w:hAnsi="Arial" w:cs="Arial"/>
          <w:sz w:val="20"/>
          <w:szCs w:val="20"/>
        </w:rPr>
        <w:t xml:space="preserve"> phòng cháy và ch</w:t>
      </w:r>
      <w:r w:rsidRPr="004B06A9">
        <w:rPr>
          <w:rFonts w:ascii="Arial" w:hAnsi="Arial" w:cs="Arial"/>
          <w:sz w:val="20"/>
          <w:szCs w:val="20"/>
        </w:rPr>
        <w:t>ữ</w:t>
      </w:r>
      <w:r w:rsidRPr="004B06A9">
        <w:rPr>
          <w:rFonts w:ascii="Arial" w:hAnsi="Arial" w:cs="Arial"/>
          <w:sz w:val="20"/>
          <w:szCs w:val="20"/>
        </w:rPr>
        <w:t>a ch</w:t>
      </w:r>
      <w:r w:rsidRPr="004B06A9">
        <w:rPr>
          <w:rFonts w:ascii="Arial" w:hAnsi="Arial" w:cs="Arial"/>
          <w:sz w:val="20"/>
          <w:szCs w:val="20"/>
        </w:rPr>
        <w:t>áy thì không ph</w:t>
      </w:r>
      <w:r w:rsidRPr="004B06A9">
        <w:rPr>
          <w:rFonts w:ascii="Arial" w:hAnsi="Arial" w:cs="Arial"/>
          <w:sz w:val="20"/>
          <w:szCs w:val="20"/>
        </w:rPr>
        <w:t>ả</w:t>
      </w:r>
      <w:r w:rsidRPr="004B06A9">
        <w:rPr>
          <w:rFonts w:ascii="Arial" w:hAnsi="Arial" w:cs="Arial"/>
          <w:sz w:val="20"/>
          <w:szCs w:val="20"/>
        </w:rPr>
        <w:t>i n</w:t>
      </w:r>
      <w:r w:rsidRPr="004B06A9">
        <w:rPr>
          <w:rFonts w:ascii="Arial" w:hAnsi="Arial" w:cs="Arial"/>
          <w:sz w:val="20"/>
          <w:szCs w:val="20"/>
        </w:rPr>
        <w:t>ộ</w:t>
      </w:r>
      <w:r w:rsidRPr="004B06A9">
        <w:rPr>
          <w:rFonts w:ascii="Arial" w:hAnsi="Arial" w:cs="Arial"/>
          <w:sz w:val="20"/>
          <w:szCs w:val="20"/>
        </w:rPr>
        <w:t>p thành ph</w:t>
      </w:r>
      <w:r w:rsidRPr="004B06A9">
        <w:rPr>
          <w:rFonts w:ascii="Arial" w:hAnsi="Arial" w:cs="Arial"/>
          <w:sz w:val="20"/>
          <w:szCs w:val="20"/>
        </w:rPr>
        <w:t>ầ</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 xml:space="preserve"> sơ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này.</w:t>
      </w:r>
    </w:p>
    <w:p w14:paraId="52CA3A57" w14:textId="19EF4059"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Cơ quan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 xml:space="preserve"> sơ: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w:t>
      </w:r>
    </w:p>
    <w:p w14:paraId="332CEDA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Hình th</w:t>
      </w:r>
      <w:r w:rsidRPr="004B06A9">
        <w:rPr>
          <w:rFonts w:ascii="Arial" w:hAnsi="Arial" w:cs="Arial"/>
          <w:sz w:val="20"/>
          <w:szCs w:val="20"/>
        </w:rPr>
        <w:t>ứ</w:t>
      </w:r>
      <w:r w:rsidRPr="004B06A9">
        <w:rPr>
          <w:rFonts w:ascii="Arial" w:hAnsi="Arial" w:cs="Arial"/>
          <w:sz w:val="20"/>
          <w:szCs w:val="20"/>
        </w:rPr>
        <w:t>c n</w:t>
      </w:r>
      <w:r w:rsidRPr="004B06A9">
        <w:rPr>
          <w:rFonts w:ascii="Arial" w:hAnsi="Arial" w:cs="Arial"/>
          <w:sz w:val="20"/>
          <w:szCs w:val="20"/>
        </w:rPr>
        <w:t>ộ</w:t>
      </w:r>
      <w:r w:rsidRPr="004B06A9">
        <w:rPr>
          <w:rFonts w:ascii="Arial" w:hAnsi="Arial" w:cs="Arial"/>
          <w:sz w:val="20"/>
          <w:szCs w:val="20"/>
        </w:rPr>
        <w:t>p h</w:t>
      </w:r>
      <w:r w:rsidRPr="004B06A9">
        <w:rPr>
          <w:rFonts w:ascii="Arial" w:hAnsi="Arial" w:cs="Arial"/>
          <w:sz w:val="20"/>
          <w:szCs w:val="20"/>
        </w:rPr>
        <w:t>ồ</w:t>
      </w:r>
      <w:r w:rsidRPr="004B06A9">
        <w:rPr>
          <w:rFonts w:ascii="Arial" w:hAnsi="Arial" w:cs="Arial"/>
          <w:sz w:val="20"/>
          <w:szCs w:val="20"/>
        </w:rPr>
        <w:t xml:space="preserve"> sơ:</w:t>
      </w:r>
    </w:p>
    <w:p w14:paraId="5DA5F589" w14:textId="2F749F01"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H</w:t>
      </w:r>
      <w:r w:rsidRPr="004B06A9">
        <w:rPr>
          <w:rFonts w:ascii="Arial" w:hAnsi="Arial" w:cs="Arial"/>
          <w:sz w:val="20"/>
          <w:szCs w:val="20"/>
        </w:rPr>
        <w:t>ồ</w:t>
      </w:r>
      <w:r w:rsidRPr="004B06A9">
        <w:rPr>
          <w:rFonts w:ascii="Arial" w:hAnsi="Arial" w:cs="Arial"/>
          <w:sz w:val="20"/>
          <w:szCs w:val="20"/>
        </w:rPr>
        <w:t xml:space="preserve"> sơ đư</w:t>
      </w:r>
      <w:r w:rsidRPr="004B06A9">
        <w:rPr>
          <w:rFonts w:ascii="Arial" w:hAnsi="Arial" w:cs="Arial"/>
          <w:sz w:val="20"/>
          <w:szCs w:val="20"/>
        </w:rPr>
        <w:t>ợ</w:t>
      </w:r>
      <w:r w:rsidRPr="004B06A9">
        <w:rPr>
          <w:rFonts w:ascii="Arial" w:hAnsi="Arial" w:cs="Arial"/>
          <w:sz w:val="20"/>
          <w:szCs w:val="20"/>
        </w:rPr>
        <w:t>c n</w:t>
      </w:r>
      <w:r w:rsidRPr="004B06A9">
        <w:rPr>
          <w:rFonts w:ascii="Arial" w:hAnsi="Arial" w:cs="Arial"/>
          <w:sz w:val="20"/>
          <w:szCs w:val="20"/>
        </w:rPr>
        <w:t>ộ</w:t>
      </w:r>
      <w:r w:rsidRPr="004B06A9">
        <w:rPr>
          <w:rFonts w:ascii="Arial" w:hAnsi="Arial" w:cs="Arial"/>
          <w:sz w:val="20"/>
          <w:szCs w:val="20"/>
        </w:rPr>
        <w:t>p tr</w:t>
      </w:r>
      <w:r w:rsidRPr="004B06A9">
        <w:rPr>
          <w:rFonts w:ascii="Arial" w:hAnsi="Arial" w:cs="Arial"/>
          <w:sz w:val="20"/>
          <w:szCs w:val="20"/>
        </w:rPr>
        <w:t>ự</w:t>
      </w:r>
      <w:r w:rsidRPr="004B06A9">
        <w:rPr>
          <w:rFonts w:ascii="Arial" w:hAnsi="Arial" w:cs="Arial"/>
          <w:sz w:val="20"/>
          <w:szCs w:val="20"/>
        </w:rPr>
        <w:t>c tuy</w:t>
      </w:r>
      <w:r w:rsidRPr="004B06A9">
        <w:rPr>
          <w:rFonts w:ascii="Arial" w:hAnsi="Arial" w:cs="Arial"/>
          <w:sz w:val="20"/>
          <w:szCs w:val="20"/>
        </w:rPr>
        <w:t>ế</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 xml:space="preserve">i </w:t>
      </w:r>
      <w:r w:rsidR="00A835BD">
        <w:rPr>
          <w:rFonts w:ascii="Arial" w:hAnsi="Arial" w:cs="Arial"/>
          <w:sz w:val="20"/>
          <w:szCs w:val="20"/>
        </w:rPr>
        <w:t>Cổng Dịch vụ</w:t>
      </w:r>
      <w:r w:rsidRPr="004B06A9">
        <w:rPr>
          <w:rFonts w:ascii="Arial" w:hAnsi="Arial" w:cs="Arial"/>
          <w:sz w:val="20"/>
          <w:szCs w:val="20"/>
        </w:rPr>
        <w:t xml:space="preserve"> công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c gia.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n</w:t>
      </w:r>
      <w:r w:rsidRPr="004B06A9">
        <w:rPr>
          <w:rFonts w:ascii="Arial" w:hAnsi="Arial" w:cs="Arial"/>
          <w:sz w:val="20"/>
          <w:szCs w:val="20"/>
        </w:rPr>
        <w:t>ộ</w:t>
      </w:r>
      <w:r w:rsidRPr="004B06A9">
        <w:rPr>
          <w:rFonts w:ascii="Arial" w:hAnsi="Arial" w:cs="Arial"/>
          <w:sz w:val="20"/>
          <w:szCs w:val="20"/>
        </w:rPr>
        <w:t>p h</w:t>
      </w:r>
      <w:r w:rsidRPr="004B06A9">
        <w:rPr>
          <w:rFonts w:ascii="Arial" w:hAnsi="Arial" w:cs="Arial"/>
          <w:sz w:val="20"/>
          <w:szCs w:val="20"/>
        </w:rPr>
        <w:t>ồ</w:t>
      </w:r>
      <w:r w:rsidRPr="004B06A9">
        <w:rPr>
          <w:rFonts w:ascii="Arial" w:hAnsi="Arial" w:cs="Arial"/>
          <w:sz w:val="20"/>
          <w:szCs w:val="20"/>
        </w:rPr>
        <w:t xml:space="preserve"> sơ t</w:t>
      </w:r>
      <w:r w:rsidRPr="004B06A9">
        <w:rPr>
          <w:rFonts w:ascii="Arial" w:hAnsi="Arial" w:cs="Arial"/>
          <w:sz w:val="20"/>
          <w:szCs w:val="20"/>
        </w:rPr>
        <w: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ạ</w:t>
      </w:r>
      <w:r w:rsidRPr="004B06A9">
        <w:rPr>
          <w:rFonts w:ascii="Arial" w:hAnsi="Arial" w:cs="Arial"/>
          <w:sz w:val="20"/>
          <w:szCs w:val="20"/>
        </w:rPr>
        <w:t>i B</w:t>
      </w:r>
      <w:r w:rsidRPr="004B06A9">
        <w:rPr>
          <w:rFonts w:ascii="Arial" w:hAnsi="Arial" w:cs="Arial"/>
          <w:sz w:val="20"/>
          <w:szCs w:val="20"/>
        </w:rPr>
        <w:t>ộ</w:t>
      </w:r>
      <w:r w:rsidRPr="004B06A9">
        <w:rPr>
          <w:rFonts w:ascii="Arial" w:hAnsi="Arial" w:cs="Arial"/>
          <w:sz w:val="20"/>
          <w:szCs w:val="20"/>
        </w:rPr>
        <w:t xml:space="preserve"> ph</w:t>
      </w:r>
      <w:r w:rsidRPr="004B06A9">
        <w:rPr>
          <w:rFonts w:ascii="Arial" w:hAnsi="Arial" w:cs="Arial"/>
          <w:sz w:val="20"/>
          <w:szCs w:val="20"/>
        </w:rPr>
        <w:t>ậ</w:t>
      </w:r>
      <w:r w:rsidRPr="004B06A9">
        <w:rPr>
          <w:rFonts w:ascii="Arial" w:hAnsi="Arial" w:cs="Arial"/>
          <w:sz w:val="20"/>
          <w:szCs w:val="20"/>
        </w:rPr>
        <w:t>n M</w:t>
      </w:r>
      <w:r w:rsidRPr="004B06A9">
        <w:rPr>
          <w:rFonts w:ascii="Arial" w:hAnsi="Arial" w:cs="Arial"/>
          <w:sz w:val="20"/>
          <w:szCs w:val="20"/>
        </w:rPr>
        <w:t>ộ</w:t>
      </w:r>
      <w:r w:rsidRPr="004B06A9">
        <w:rPr>
          <w:rFonts w:ascii="Arial" w:hAnsi="Arial" w:cs="Arial"/>
          <w:sz w:val="20"/>
          <w:szCs w:val="20"/>
        </w:rPr>
        <w:t>t c</w:t>
      </w:r>
      <w:r w:rsidRPr="004B06A9">
        <w:rPr>
          <w:rFonts w:ascii="Arial" w:hAnsi="Arial" w:cs="Arial"/>
          <w:sz w:val="20"/>
          <w:szCs w:val="20"/>
        </w:rPr>
        <w:t>ử</w:t>
      </w:r>
      <w:r w:rsidRPr="004B06A9">
        <w:rPr>
          <w:rFonts w:ascii="Arial" w:hAnsi="Arial" w:cs="Arial"/>
          <w:sz w:val="20"/>
          <w:szCs w:val="20"/>
        </w:rPr>
        <w:t>a c</w:t>
      </w:r>
      <w:r w:rsidRPr="004B06A9">
        <w:rPr>
          <w:rFonts w:ascii="Arial" w:hAnsi="Arial" w:cs="Arial"/>
          <w:sz w:val="20"/>
          <w:szCs w:val="20"/>
        </w:rPr>
        <w:t>ủ</w:t>
      </w:r>
      <w:r w:rsidRPr="004B06A9">
        <w:rPr>
          <w:rFonts w:ascii="Arial" w:hAnsi="Arial" w:cs="Arial"/>
          <w:sz w:val="20"/>
          <w:szCs w:val="20"/>
        </w:rPr>
        <w:t>a cơ quan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 xml:space="preserve"> sơ,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ngư</w:t>
      </w:r>
      <w:r w:rsidRPr="004B06A9">
        <w:rPr>
          <w:rFonts w:ascii="Arial" w:hAnsi="Arial" w:cs="Arial"/>
          <w:sz w:val="20"/>
          <w:szCs w:val="20"/>
        </w:rPr>
        <w:t>ờ</w:t>
      </w:r>
      <w:r w:rsidRPr="004B06A9">
        <w:rPr>
          <w:rFonts w:ascii="Arial" w:hAnsi="Arial" w:cs="Arial"/>
          <w:sz w:val="20"/>
          <w:szCs w:val="20"/>
        </w:rPr>
        <w:t>i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h</w:t>
      </w:r>
      <w:r w:rsidRPr="004B06A9">
        <w:rPr>
          <w:rFonts w:ascii="Arial" w:hAnsi="Arial" w:cs="Arial"/>
          <w:sz w:val="20"/>
          <w:szCs w:val="20"/>
        </w:rPr>
        <w:t>ỗ</w:t>
      </w:r>
      <w:r w:rsidRPr="004B06A9">
        <w:rPr>
          <w:rFonts w:ascii="Arial" w:hAnsi="Arial" w:cs="Arial"/>
          <w:sz w:val="20"/>
          <w:szCs w:val="20"/>
        </w:rPr>
        <w:t xml:space="preserve"> tr</w:t>
      </w:r>
      <w:r w:rsidRPr="004B06A9">
        <w:rPr>
          <w:rFonts w:ascii="Arial" w:hAnsi="Arial" w:cs="Arial"/>
          <w:sz w:val="20"/>
          <w:szCs w:val="20"/>
        </w:rPr>
        <w:t>ợ</w:t>
      </w:r>
      <w:r w:rsidRPr="004B06A9">
        <w:rPr>
          <w:rFonts w:ascii="Arial" w:hAnsi="Arial" w:cs="Arial"/>
          <w:sz w:val="20"/>
          <w:szCs w:val="20"/>
        </w:rPr>
        <w:t xml:space="preserve"> n</w:t>
      </w:r>
      <w:r w:rsidRPr="004B06A9">
        <w:rPr>
          <w:rFonts w:ascii="Arial" w:hAnsi="Arial" w:cs="Arial"/>
          <w:sz w:val="20"/>
          <w:szCs w:val="20"/>
        </w:rPr>
        <w:t>ộ</w:t>
      </w:r>
      <w:r w:rsidRPr="004B06A9">
        <w:rPr>
          <w:rFonts w:ascii="Arial" w:hAnsi="Arial" w:cs="Arial"/>
          <w:sz w:val="20"/>
          <w:szCs w:val="20"/>
        </w:rPr>
        <w:t>p h</w:t>
      </w:r>
      <w:r w:rsidRPr="004B06A9">
        <w:rPr>
          <w:rFonts w:ascii="Arial" w:hAnsi="Arial" w:cs="Arial"/>
          <w:sz w:val="20"/>
          <w:szCs w:val="20"/>
        </w:rPr>
        <w:t>ồ</w:t>
      </w:r>
      <w:r w:rsidRPr="004B06A9">
        <w:rPr>
          <w:rFonts w:ascii="Arial" w:hAnsi="Arial" w:cs="Arial"/>
          <w:sz w:val="20"/>
          <w:szCs w:val="20"/>
        </w:rPr>
        <w:t xml:space="preserve"> sơ tr</w:t>
      </w:r>
      <w:r w:rsidRPr="004B06A9">
        <w:rPr>
          <w:rFonts w:ascii="Arial" w:hAnsi="Arial" w:cs="Arial"/>
          <w:sz w:val="20"/>
          <w:szCs w:val="20"/>
        </w:rPr>
        <w:t>ự</w:t>
      </w:r>
      <w:r w:rsidRPr="004B06A9">
        <w:rPr>
          <w:rFonts w:ascii="Arial" w:hAnsi="Arial" w:cs="Arial"/>
          <w:sz w:val="20"/>
          <w:szCs w:val="20"/>
        </w:rPr>
        <w:t>c tuy</w:t>
      </w:r>
      <w:r w:rsidRPr="004B06A9">
        <w:rPr>
          <w:rFonts w:ascii="Arial" w:hAnsi="Arial" w:cs="Arial"/>
          <w:sz w:val="20"/>
          <w:szCs w:val="20"/>
        </w:rPr>
        <w:t>ế</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 xml:space="preserve">i </w:t>
      </w:r>
      <w:r w:rsidR="00A835BD">
        <w:rPr>
          <w:rFonts w:ascii="Arial" w:hAnsi="Arial" w:cs="Arial"/>
          <w:sz w:val="20"/>
          <w:szCs w:val="20"/>
        </w:rPr>
        <w:t>Cổng Dịch vụ</w:t>
      </w:r>
      <w:r w:rsidRPr="004B06A9">
        <w:rPr>
          <w:rFonts w:ascii="Arial" w:hAnsi="Arial" w:cs="Arial"/>
          <w:sz w:val="20"/>
          <w:szCs w:val="20"/>
        </w:rPr>
        <w:t xml:space="preserve"> công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c gia;</w:t>
      </w:r>
    </w:p>
    <w:p w14:paraId="42C968C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Tài li</w:t>
      </w:r>
      <w:r w:rsidRPr="004B06A9">
        <w:rPr>
          <w:rFonts w:ascii="Arial" w:hAnsi="Arial" w:cs="Arial"/>
          <w:sz w:val="20"/>
          <w:szCs w:val="20"/>
        </w:rPr>
        <w:t>ệ</w:t>
      </w:r>
      <w:r w:rsidRPr="004B06A9">
        <w:rPr>
          <w:rFonts w:ascii="Arial" w:hAnsi="Arial" w:cs="Arial"/>
          <w:sz w:val="20"/>
          <w:szCs w:val="20"/>
        </w:rPr>
        <w:t>u n</w:t>
      </w:r>
      <w:r w:rsidRPr="004B06A9">
        <w:rPr>
          <w:rFonts w:ascii="Arial" w:hAnsi="Arial" w:cs="Arial"/>
          <w:sz w:val="20"/>
          <w:szCs w:val="20"/>
        </w:rPr>
        <w:t>ộ</w:t>
      </w:r>
      <w:r w:rsidRPr="004B06A9">
        <w:rPr>
          <w:rFonts w:ascii="Arial" w:hAnsi="Arial" w:cs="Arial"/>
          <w:sz w:val="20"/>
          <w:szCs w:val="20"/>
        </w:rPr>
        <w:t>p trên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là b</w:t>
      </w:r>
      <w:r w:rsidRPr="004B06A9">
        <w:rPr>
          <w:rFonts w:ascii="Arial" w:hAnsi="Arial" w:cs="Arial"/>
          <w:sz w:val="20"/>
          <w:szCs w:val="20"/>
        </w:rPr>
        <w:t>ả</w:t>
      </w:r>
      <w:r w:rsidRPr="004B06A9">
        <w:rPr>
          <w:rFonts w:ascii="Arial" w:hAnsi="Arial" w:cs="Arial"/>
          <w:sz w:val="20"/>
          <w:szCs w:val="20"/>
        </w:rPr>
        <w:t xml:space="preserve">n sao </w:t>
      </w:r>
      <w:r w:rsidRPr="004B06A9">
        <w:rPr>
          <w:rFonts w:ascii="Arial" w:hAnsi="Arial" w:cs="Arial"/>
          <w:sz w:val="20"/>
          <w:szCs w:val="20"/>
        </w:rPr>
        <w:t>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n chính.</w:t>
      </w:r>
    </w:p>
    <w:p w14:paraId="43C481BD" w14:textId="5352FBA8"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S</w:t>
      </w:r>
      <w:r w:rsidRPr="004B06A9">
        <w:rPr>
          <w:rFonts w:ascii="Arial" w:hAnsi="Arial" w:cs="Arial"/>
          <w:sz w:val="20"/>
          <w:szCs w:val="20"/>
        </w:rPr>
        <w:t>ố</w:t>
      </w:r>
      <w:r w:rsidRPr="004B06A9">
        <w:rPr>
          <w:rFonts w:ascii="Arial" w:hAnsi="Arial" w:cs="Arial"/>
          <w:sz w:val="20"/>
          <w:szCs w:val="20"/>
        </w:rPr>
        <w:t xml:space="preserve"> lư</w:t>
      </w:r>
      <w:r w:rsidRPr="004B06A9">
        <w:rPr>
          <w:rFonts w:ascii="Arial" w:hAnsi="Arial" w:cs="Arial"/>
          <w:sz w:val="20"/>
          <w:szCs w:val="20"/>
        </w:rPr>
        <w:t>ợ</w:t>
      </w:r>
      <w:r w:rsidRPr="004B06A9">
        <w:rPr>
          <w:rFonts w:ascii="Arial" w:hAnsi="Arial" w:cs="Arial"/>
          <w:sz w:val="20"/>
          <w:szCs w:val="20"/>
        </w:rPr>
        <w:t>ng h</w:t>
      </w:r>
      <w:r w:rsidRPr="004B06A9">
        <w:rPr>
          <w:rFonts w:ascii="Arial" w:hAnsi="Arial" w:cs="Arial"/>
          <w:sz w:val="20"/>
          <w:szCs w:val="20"/>
        </w:rPr>
        <w:t>ồ</w:t>
      </w:r>
      <w:r w:rsidRPr="004B06A9">
        <w:rPr>
          <w:rFonts w:ascii="Arial" w:hAnsi="Arial" w:cs="Arial"/>
          <w:sz w:val="20"/>
          <w:szCs w:val="20"/>
        </w:rPr>
        <w:t xml:space="preserve"> sơ: 01 b</w:t>
      </w:r>
      <w:r w:rsidRPr="004B06A9">
        <w:rPr>
          <w:rFonts w:ascii="Arial" w:hAnsi="Arial" w:cs="Arial"/>
          <w:sz w:val="20"/>
          <w:szCs w:val="20"/>
        </w:rPr>
        <w:t>ộ</w:t>
      </w:r>
      <w:r w:rsidRPr="004B06A9">
        <w:rPr>
          <w:rFonts w:ascii="Arial" w:hAnsi="Arial" w:cs="Arial"/>
          <w:sz w:val="20"/>
          <w:szCs w:val="20"/>
        </w:rPr>
        <w:t>.</w:t>
      </w:r>
      <w:r w:rsidR="004B06A9">
        <w:rPr>
          <w:rFonts w:ascii="Arial" w:hAnsi="Arial" w:cs="Arial"/>
          <w:sz w:val="20"/>
          <w:szCs w:val="20"/>
        </w:rPr>
        <w:t>”</w:t>
      </w:r>
    </w:p>
    <w:p w14:paraId="64B2106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12.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18 như sau:</w:t>
      </w:r>
    </w:p>
    <w:p w14:paraId="1E2BB947" w14:textId="101F2BC9"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18. Trình tự, thủ tục cấp Giấy chứng nhận đăng ký phát triển</w:t>
      </w:r>
    </w:p>
    <w:p w14:paraId="0E6F9051" w14:textId="4B3967C8"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h</w:t>
      </w:r>
      <w:r w:rsidRPr="004B06A9">
        <w:rPr>
          <w:rFonts w:ascii="Arial" w:hAnsi="Arial" w:cs="Arial"/>
          <w:sz w:val="20"/>
          <w:szCs w:val="20"/>
        </w:rPr>
        <w:t>ồ</w:t>
      </w:r>
      <w:r w:rsidRPr="004B06A9">
        <w:rPr>
          <w:rFonts w:ascii="Arial" w:hAnsi="Arial" w:cs="Arial"/>
          <w:sz w:val="20"/>
          <w:szCs w:val="20"/>
        </w:rPr>
        <w:t xml:space="preserve"> sơ không đ</w:t>
      </w:r>
      <w:r w:rsidRPr="004B06A9">
        <w:rPr>
          <w:rFonts w:ascii="Arial" w:hAnsi="Arial" w:cs="Arial"/>
          <w:sz w:val="20"/>
          <w:szCs w:val="20"/>
        </w:rPr>
        <w:t>ầ</w:t>
      </w:r>
      <w:r w:rsidRPr="004B06A9">
        <w:rPr>
          <w:rFonts w:ascii="Arial" w:hAnsi="Arial" w:cs="Arial"/>
          <w:sz w:val="20"/>
          <w:szCs w:val="20"/>
        </w:rPr>
        <w:t>y đ</w:t>
      </w:r>
      <w:r w:rsidRPr="004B06A9">
        <w:rPr>
          <w:rFonts w:ascii="Arial" w:hAnsi="Arial" w:cs="Arial"/>
          <w:sz w:val="20"/>
          <w:szCs w:val="20"/>
        </w:rPr>
        <w:t>ủ</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c không h</w:t>
      </w:r>
      <w:r w:rsidRPr="004B06A9">
        <w:rPr>
          <w:rFonts w:ascii="Arial" w:hAnsi="Arial" w:cs="Arial"/>
          <w:sz w:val="20"/>
          <w:szCs w:val="20"/>
        </w:rPr>
        <w:t>ợ</w:t>
      </w:r>
      <w:r w:rsidRPr="004B06A9">
        <w:rPr>
          <w:rFonts w:ascii="Arial" w:hAnsi="Arial" w:cs="Arial"/>
          <w:sz w:val="20"/>
          <w:szCs w:val="20"/>
        </w:rPr>
        <w:t>p l</w:t>
      </w:r>
      <w:r w:rsidRPr="004B06A9">
        <w:rPr>
          <w:rFonts w:ascii="Arial" w:hAnsi="Arial" w:cs="Arial"/>
          <w:sz w:val="20"/>
          <w:szCs w:val="20"/>
        </w:rPr>
        <w:t>ệ</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ho</w:t>
      </w:r>
      <w:r w:rsidRPr="004B06A9">
        <w:rPr>
          <w:rFonts w:ascii="Arial" w:hAnsi="Arial" w:cs="Arial"/>
          <w:sz w:val="20"/>
          <w:szCs w:val="20"/>
        </w:rPr>
        <w:t>ặ</w:t>
      </w:r>
      <w:r w:rsidRPr="004B06A9">
        <w:rPr>
          <w:rFonts w:ascii="Arial" w:hAnsi="Arial" w:cs="Arial"/>
          <w:sz w:val="20"/>
          <w:szCs w:val="20"/>
        </w:rPr>
        <w:t>c công su</w:t>
      </w:r>
      <w:r w:rsidRPr="004B06A9">
        <w:rPr>
          <w:rFonts w:ascii="Arial" w:hAnsi="Arial" w:cs="Arial"/>
          <w:sz w:val="20"/>
          <w:szCs w:val="20"/>
        </w:rPr>
        <w:t>ấ</w:t>
      </w:r>
      <w:r w:rsidRPr="004B06A9">
        <w:rPr>
          <w:rFonts w:ascii="Arial" w:hAnsi="Arial" w:cs="Arial"/>
          <w:sz w:val="20"/>
          <w:szCs w:val="20"/>
        </w:rPr>
        <w:t>t c</w:t>
      </w:r>
      <w:r w:rsidRPr="004B06A9">
        <w:rPr>
          <w:rFonts w:ascii="Arial" w:hAnsi="Arial" w:cs="Arial"/>
          <w:sz w:val="20"/>
          <w:szCs w:val="20"/>
        </w:rPr>
        <w:t>ủ</w:t>
      </w:r>
      <w:r w:rsidRPr="004B06A9">
        <w:rPr>
          <w:rFonts w:ascii="Arial" w:hAnsi="Arial" w:cs="Arial"/>
          <w:sz w:val="20"/>
          <w:szCs w:val="20"/>
        </w:rPr>
        <w:t>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đăng ký</w:t>
      </w:r>
      <w:r w:rsidRPr="004B06A9">
        <w:rPr>
          <w:rFonts w:ascii="Arial" w:hAnsi="Arial" w:cs="Arial"/>
          <w:sz w:val="20"/>
          <w:szCs w:val="20"/>
        </w:rPr>
        <w:t xml:space="preserve"> phát tri</w:t>
      </w:r>
      <w:r w:rsidRPr="004B06A9">
        <w:rPr>
          <w:rFonts w:ascii="Arial" w:hAnsi="Arial" w:cs="Arial"/>
          <w:sz w:val="20"/>
          <w:szCs w:val="20"/>
        </w:rPr>
        <w:t>ể</w:t>
      </w:r>
      <w:r w:rsidRPr="004B06A9">
        <w:rPr>
          <w:rFonts w:ascii="Arial" w:hAnsi="Arial" w:cs="Arial"/>
          <w:sz w:val="20"/>
          <w:szCs w:val="20"/>
        </w:rPr>
        <w:t xml:space="preserve">n không đáp </w:t>
      </w:r>
      <w:r w:rsidRPr="004B06A9">
        <w:rPr>
          <w:rFonts w:ascii="Arial" w:hAnsi="Arial" w:cs="Arial"/>
          <w:sz w:val="20"/>
          <w:szCs w:val="20"/>
        </w:rPr>
        <w:t>ứ</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11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03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h</w:t>
      </w:r>
      <w:r w:rsidRPr="004B06A9">
        <w:rPr>
          <w:rFonts w:ascii="Arial" w:hAnsi="Arial" w:cs="Arial"/>
          <w:sz w:val="20"/>
          <w:szCs w:val="20"/>
        </w:rPr>
        <w:t>ồ</w:t>
      </w:r>
      <w:r w:rsidRPr="004B06A9">
        <w:rPr>
          <w:rFonts w:ascii="Arial" w:hAnsi="Arial" w:cs="Arial"/>
          <w:sz w:val="20"/>
          <w:szCs w:val="20"/>
        </w:rPr>
        <w:t xml:space="preserve"> sơ,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g</w:t>
      </w:r>
      <w:r w:rsidRPr="004B06A9">
        <w:rPr>
          <w:rFonts w:ascii="Arial" w:hAnsi="Arial" w:cs="Arial"/>
          <w:sz w:val="20"/>
          <w:szCs w:val="20"/>
        </w:rPr>
        <w:t>ử</w:t>
      </w:r>
      <w:r w:rsidRPr="004B06A9">
        <w:rPr>
          <w:rFonts w:ascii="Arial" w:hAnsi="Arial" w:cs="Arial"/>
          <w:sz w:val="20"/>
          <w:szCs w:val="20"/>
        </w:rPr>
        <w:t>i thông báo dư</w:t>
      </w:r>
      <w:r w:rsidRPr="004B06A9">
        <w:rPr>
          <w:rFonts w:ascii="Arial" w:hAnsi="Arial" w:cs="Arial"/>
          <w:sz w:val="20"/>
          <w:szCs w:val="20"/>
        </w:rPr>
        <w:t>ớ</w:t>
      </w:r>
      <w:r w:rsidRPr="004B06A9">
        <w:rPr>
          <w:rFonts w:ascii="Arial" w:hAnsi="Arial" w:cs="Arial"/>
          <w:sz w:val="20"/>
          <w:szCs w:val="20"/>
        </w:rPr>
        <w:t>i d</w:t>
      </w:r>
      <w:r w:rsidRPr="004B06A9">
        <w:rPr>
          <w:rFonts w:ascii="Arial" w:hAnsi="Arial" w:cs="Arial"/>
          <w:sz w:val="20"/>
          <w:szCs w:val="20"/>
        </w:rPr>
        <w:t>ạ</w:t>
      </w:r>
      <w:r w:rsidRPr="004B06A9">
        <w:rPr>
          <w:rFonts w:ascii="Arial" w:hAnsi="Arial" w:cs="Arial"/>
          <w:sz w:val="20"/>
          <w:szCs w:val="20"/>
        </w:rPr>
        <w:t>ng thông đi</w:t>
      </w:r>
      <w:r w:rsidRPr="004B06A9">
        <w:rPr>
          <w:rFonts w:ascii="Arial" w:hAnsi="Arial" w:cs="Arial"/>
          <w:sz w:val="20"/>
          <w:szCs w:val="20"/>
        </w:rPr>
        <w:t>ệ</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giao d</w:t>
      </w:r>
      <w:r w:rsidRPr="004B06A9">
        <w:rPr>
          <w:rFonts w:ascii="Arial" w:hAnsi="Arial" w:cs="Arial"/>
          <w:sz w:val="20"/>
          <w:szCs w:val="20"/>
        </w:rPr>
        <w:t>ị</w:t>
      </w:r>
      <w:r w:rsidRPr="004B06A9">
        <w:rPr>
          <w:rFonts w:ascii="Arial" w:hAnsi="Arial" w:cs="Arial"/>
          <w:sz w:val="20"/>
          <w:szCs w:val="20"/>
        </w:rPr>
        <w:t>ch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c g</w:t>
      </w:r>
      <w:r w:rsidRPr="004B06A9">
        <w:rPr>
          <w:rFonts w:ascii="Arial" w:hAnsi="Arial" w:cs="Arial"/>
          <w:sz w:val="20"/>
          <w:szCs w:val="20"/>
        </w:rPr>
        <w:t>ử</w:t>
      </w:r>
      <w:r w:rsidRPr="004B06A9">
        <w:rPr>
          <w:rFonts w:ascii="Arial" w:hAnsi="Arial" w:cs="Arial"/>
          <w:sz w:val="20"/>
          <w:szCs w:val="20"/>
        </w:rPr>
        <w:t>i thôn</w:t>
      </w:r>
      <w:r w:rsidRPr="004B06A9">
        <w:rPr>
          <w:rFonts w:ascii="Arial" w:hAnsi="Arial" w:cs="Arial"/>
          <w:sz w:val="20"/>
          <w:szCs w:val="20"/>
        </w:rPr>
        <w:t xml:space="preserve">g báo trên </w:t>
      </w:r>
      <w:r w:rsidR="00A835BD">
        <w:rPr>
          <w:rFonts w:ascii="Arial" w:hAnsi="Arial" w:cs="Arial"/>
          <w:sz w:val="20"/>
          <w:szCs w:val="20"/>
        </w:rPr>
        <w:t>Cổng Dịch vụ</w:t>
      </w:r>
      <w:r w:rsidRPr="004B06A9">
        <w:rPr>
          <w:rFonts w:ascii="Arial" w:hAnsi="Arial" w:cs="Arial"/>
          <w:sz w:val="20"/>
          <w:szCs w:val="20"/>
        </w:rPr>
        <w:t xml:space="preserve"> công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c gia theo mã h</w:t>
      </w:r>
      <w:r w:rsidRPr="004B06A9">
        <w:rPr>
          <w:rFonts w:ascii="Arial" w:hAnsi="Arial" w:cs="Arial"/>
          <w:sz w:val="20"/>
          <w:szCs w:val="20"/>
        </w:rPr>
        <w:t>ồ</w:t>
      </w:r>
      <w:r w:rsidRPr="004B06A9">
        <w:rPr>
          <w:rFonts w:ascii="Arial" w:hAnsi="Arial" w:cs="Arial"/>
          <w:sz w:val="20"/>
          <w:szCs w:val="20"/>
        </w:rPr>
        <w:t xml:space="preserve"> sơ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nêu rõ lý do và tr</w:t>
      </w:r>
      <w:r w:rsidRPr="004B06A9">
        <w:rPr>
          <w:rFonts w:ascii="Arial" w:hAnsi="Arial" w:cs="Arial"/>
          <w:sz w:val="20"/>
          <w:szCs w:val="20"/>
        </w:rPr>
        <w:t>ả</w:t>
      </w:r>
      <w:r w:rsidRPr="004B06A9">
        <w:rPr>
          <w:rFonts w:ascii="Arial" w:hAnsi="Arial" w:cs="Arial"/>
          <w:sz w:val="20"/>
          <w:szCs w:val="20"/>
        </w:rPr>
        <w:t xml:space="preserve"> toàn b</w:t>
      </w:r>
      <w:r w:rsidRPr="004B06A9">
        <w:rPr>
          <w:rFonts w:ascii="Arial" w:hAnsi="Arial" w:cs="Arial"/>
          <w:sz w:val="20"/>
          <w:szCs w:val="20"/>
        </w:rPr>
        <w:t>ộ</w:t>
      </w:r>
      <w:r w:rsidRPr="004B06A9">
        <w:rPr>
          <w:rFonts w:ascii="Arial" w:hAnsi="Arial" w:cs="Arial"/>
          <w:sz w:val="20"/>
          <w:szCs w:val="20"/>
        </w:rPr>
        <w:t xml:space="preserve"> h</w:t>
      </w:r>
      <w:r w:rsidRPr="004B06A9">
        <w:rPr>
          <w:rFonts w:ascii="Arial" w:hAnsi="Arial" w:cs="Arial"/>
          <w:sz w:val="20"/>
          <w:szCs w:val="20"/>
        </w:rPr>
        <w:t>ồ</w:t>
      </w:r>
      <w:r w:rsidRPr="004B06A9">
        <w:rPr>
          <w:rFonts w:ascii="Arial" w:hAnsi="Arial" w:cs="Arial"/>
          <w:sz w:val="20"/>
          <w:szCs w:val="20"/>
        </w:rPr>
        <w:t xml:space="preserve"> sơ đ</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đi</w:t>
      </w:r>
      <w:r w:rsidRPr="004B06A9">
        <w:rPr>
          <w:rFonts w:ascii="Arial" w:hAnsi="Arial" w:cs="Arial"/>
          <w:sz w:val="20"/>
          <w:szCs w:val="20"/>
        </w:rPr>
        <w:t>ề</w:t>
      </w:r>
      <w:r w:rsidRPr="004B06A9">
        <w:rPr>
          <w:rFonts w:ascii="Arial" w:hAnsi="Arial" w:cs="Arial"/>
          <w:sz w:val="20"/>
          <w:szCs w:val="20"/>
        </w:rPr>
        <w:t>u ch</w:t>
      </w:r>
      <w:r w:rsidRPr="004B06A9">
        <w:rPr>
          <w:rFonts w:ascii="Arial" w:hAnsi="Arial" w:cs="Arial"/>
          <w:sz w:val="20"/>
          <w:szCs w:val="20"/>
        </w:rPr>
        <w:t>ỉ</w:t>
      </w:r>
      <w:r w:rsidRPr="004B06A9">
        <w:rPr>
          <w:rFonts w:ascii="Arial" w:hAnsi="Arial" w:cs="Arial"/>
          <w:sz w:val="20"/>
          <w:szCs w:val="20"/>
        </w:rPr>
        <w:t>nh, b</w:t>
      </w:r>
      <w:r w:rsidRPr="004B06A9">
        <w:rPr>
          <w:rFonts w:ascii="Arial" w:hAnsi="Arial" w:cs="Arial"/>
          <w:sz w:val="20"/>
          <w:szCs w:val="20"/>
        </w:rPr>
        <w:t>ổ</w:t>
      </w:r>
      <w:r w:rsidRPr="004B06A9">
        <w:rPr>
          <w:rFonts w:ascii="Arial" w:hAnsi="Arial" w:cs="Arial"/>
          <w:sz w:val="20"/>
          <w:szCs w:val="20"/>
        </w:rPr>
        <w:t xml:space="preserve"> sung và n</w:t>
      </w:r>
      <w:r w:rsidRPr="004B06A9">
        <w:rPr>
          <w:rFonts w:ascii="Arial" w:hAnsi="Arial" w:cs="Arial"/>
          <w:sz w:val="20"/>
          <w:szCs w:val="20"/>
        </w:rPr>
        <w:t>ộ</w:t>
      </w:r>
      <w:r w:rsidRPr="004B06A9">
        <w:rPr>
          <w:rFonts w:ascii="Arial" w:hAnsi="Arial" w:cs="Arial"/>
          <w:sz w:val="20"/>
          <w:szCs w:val="20"/>
        </w:rPr>
        <w:t>p l</w:t>
      </w:r>
      <w:r w:rsidRPr="004B06A9">
        <w:rPr>
          <w:rFonts w:ascii="Arial" w:hAnsi="Arial" w:cs="Arial"/>
          <w:sz w:val="20"/>
          <w:szCs w:val="20"/>
        </w:rPr>
        <w:t>ạ</w:t>
      </w:r>
      <w:r w:rsidRPr="004B06A9">
        <w:rPr>
          <w:rFonts w:ascii="Arial" w:hAnsi="Arial" w:cs="Arial"/>
          <w:sz w:val="20"/>
          <w:szCs w:val="20"/>
        </w:rPr>
        <w:t>i h</w:t>
      </w:r>
      <w:r w:rsidRPr="004B06A9">
        <w:rPr>
          <w:rFonts w:ascii="Arial" w:hAnsi="Arial" w:cs="Arial"/>
          <w:sz w:val="20"/>
          <w:szCs w:val="20"/>
        </w:rPr>
        <w:t>ồ</w:t>
      </w:r>
      <w:r w:rsidRPr="004B06A9">
        <w:rPr>
          <w:rFonts w:ascii="Arial" w:hAnsi="Arial" w:cs="Arial"/>
          <w:sz w:val="20"/>
          <w:szCs w:val="20"/>
        </w:rPr>
        <w:t xml:space="preserve"> sơ theo quy đ</w:t>
      </w:r>
      <w:r w:rsidRPr="004B06A9">
        <w:rPr>
          <w:rFonts w:ascii="Arial" w:hAnsi="Arial" w:cs="Arial"/>
          <w:sz w:val="20"/>
          <w:szCs w:val="20"/>
        </w:rPr>
        <w:t>ị</w:t>
      </w:r>
      <w:r w:rsidRPr="004B06A9">
        <w:rPr>
          <w:rFonts w:ascii="Arial" w:hAnsi="Arial" w:cs="Arial"/>
          <w:sz w:val="20"/>
          <w:szCs w:val="20"/>
        </w:rPr>
        <w:t>nh.</w:t>
      </w:r>
    </w:p>
    <w:p w14:paraId="69003DC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h</w:t>
      </w:r>
      <w:r w:rsidRPr="004B06A9">
        <w:rPr>
          <w:rFonts w:ascii="Arial" w:hAnsi="Arial" w:cs="Arial"/>
          <w:sz w:val="20"/>
          <w:szCs w:val="20"/>
        </w:rPr>
        <w:t>ồ</w:t>
      </w:r>
      <w:r w:rsidRPr="004B06A9">
        <w:rPr>
          <w:rFonts w:ascii="Arial" w:hAnsi="Arial" w:cs="Arial"/>
          <w:sz w:val="20"/>
          <w:szCs w:val="20"/>
        </w:rPr>
        <w:t xml:space="preserve"> sơ đ</w:t>
      </w:r>
      <w:r w:rsidRPr="004B06A9">
        <w:rPr>
          <w:rFonts w:ascii="Arial" w:hAnsi="Arial" w:cs="Arial"/>
          <w:sz w:val="20"/>
          <w:szCs w:val="20"/>
        </w:rPr>
        <w:t>ầ</w:t>
      </w:r>
      <w:r w:rsidRPr="004B06A9">
        <w:rPr>
          <w:rFonts w:ascii="Arial" w:hAnsi="Arial" w:cs="Arial"/>
          <w:sz w:val="20"/>
          <w:szCs w:val="20"/>
        </w:rPr>
        <w:t>y đ</w:t>
      </w:r>
      <w:r w:rsidRPr="004B06A9">
        <w:rPr>
          <w:rFonts w:ascii="Arial" w:hAnsi="Arial" w:cs="Arial"/>
          <w:sz w:val="20"/>
          <w:szCs w:val="20"/>
        </w:rPr>
        <w:t>ủ</w:t>
      </w:r>
      <w:r w:rsidRPr="004B06A9">
        <w:rPr>
          <w:rFonts w:ascii="Arial" w:hAnsi="Arial" w:cs="Arial"/>
          <w:sz w:val="20"/>
          <w:szCs w:val="20"/>
        </w:rPr>
        <w:t xml:space="preserve"> và h</w:t>
      </w:r>
      <w:r w:rsidRPr="004B06A9">
        <w:rPr>
          <w:rFonts w:ascii="Arial" w:hAnsi="Arial" w:cs="Arial"/>
          <w:sz w:val="20"/>
          <w:szCs w:val="20"/>
        </w:rPr>
        <w:t>ợ</w:t>
      </w:r>
      <w:r w:rsidRPr="004B06A9">
        <w:rPr>
          <w:rFonts w:ascii="Arial" w:hAnsi="Arial" w:cs="Arial"/>
          <w:sz w:val="20"/>
          <w:szCs w:val="20"/>
        </w:rPr>
        <w:t>p l</w:t>
      </w:r>
      <w:r w:rsidRPr="004B06A9">
        <w:rPr>
          <w:rFonts w:ascii="Arial" w:hAnsi="Arial" w:cs="Arial"/>
          <w:sz w:val="20"/>
          <w:szCs w:val="20"/>
        </w:rPr>
        <w:t>ệ</w:t>
      </w:r>
      <w:r w:rsidRPr="004B06A9">
        <w:rPr>
          <w:rFonts w:ascii="Arial" w:hAnsi="Arial" w:cs="Arial"/>
          <w:sz w:val="20"/>
          <w:szCs w:val="20"/>
        </w:rPr>
        <w:t>, vi</w:t>
      </w:r>
      <w:r w:rsidRPr="004B06A9">
        <w:rPr>
          <w:rFonts w:ascii="Arial" w:hAnsi="Arial" w:cs="Arial"/>
          <w:sz w:val="20"/>
          <w:szCs w:val="20"/>
        </w:rPr>
        <w:t>ệ</w:t>
      </w:r>
      <w:r w:rsidRPr="004B06A9">
        <w:rPr>
          <w:rFonts w:ascii="Arial" w:hAnsi="Arial" w:cs="Arial"/>
          <w:sz w:val="20"/>
          <w:szCs w:val="20"/>
        </w:rPr>
        <w:t>c x</w:t>
      </w:r>
      <w:r w:rsidRPr="004B06A9">
        <w:rPr>
          <w:rFonts w:ascii="Arial" w:hAnsi="Arial" w:cs="Arial"/>
          <w:sz w:val="20"/>
          <w:szCs w:val="20"/>
        </w:rPr>
        <w:t>ử</w:t>
      </w:r>
      <w:r w:rsidRPr="004B06A9">
        <w:rPr>
          <w:rFonts w:ascii="Arial" w:hAnsi="Arial" w:cs="Arial"/>
          <w:sz w:val="20"/>
          <w:szCs w:val="20"/>
        </w:rPr>
        <w:t xml:space="preserve"> lý h</w:t>
      </w:r>
      <w:r w:rsidRPr="004B06A9">
        <w:rPr>
          <w:rFonts w:ascii="Arial" w:hAnsi="Arial" w:cs="Arial"/>
          <w:sz w:val="20"/>
          <w:szCs w:val="20"/>
        </w:rPr>
        <w:t>ồ</w:t>
      </w:r>
      <w:r w:rsidRPr="004B06A9">
        <w:rPr>
          <w:rFonts w:ascii="Arial" w:hAnsi="Arial" w:cs="Arial"/>
          <w:sz w:val="20"/>
          <w:szCs w:val="20"/>
        </w:rPr>
        <w:t xml:space="preserve"> sơ </w:t>
      </w:r>
      <w:r w:rsidRPr="004B06A9">
        <w:rPr>
          <w:rFonts w:ascii="Arial" w:hAnsi="Arial" w:cs="Arial"/>
          <w:sz w:val="20"/>
          <w:szCs w:val="20"/>
        </w:rPr>
        <w:t>đư</w:t>
      </w:r>
      <w:r w:rsidRPr="004B06A9">
        <w:rPr>
          <w:rFonts w:ascii="Arial" w:hAnsi="Arial" w:cs="Arial"/>
          <w:sz w:val="20"/>
          <w:szCs w:val="20"/>
        </w:rPr>
        <w:t>ợ</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như sau:</w:t>
      </w:r>
    </w:p>
    <w:p w14:paraId="494DF625" w14:textId="309FE09C"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a)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và g</w:t>
      </w:r>
      <w:r w:rsidRPr="004B06A9">
        <w:rPr>
          <w:rFonts w:ascii="Arial" w:hAnsi="Arial" w:cs="Arial"/>
          <w:sz w:val="20"/>
          <w:szCs w:val="20"/>
        </w:rPr>
        <w:t>ử</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n sao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h</w:t>
      </w:r>
      <w:r w:rsidRPr="004B06A9">
        <w:rPr>
          <w:rFonts w:ascii="Arial" w:hAnsi="Arial" w:cs="Arial"/>
          <w:sz w:val="20"/>
          <w:szCs w:val="20"/>
        </w:rPr>
        <w:t>ồ</w:t>
      </w:r>
      <w:r w:rsidRPr="004B06A9">
        <w:rPr>
          <w:rFonts w:ascii="Arial" w:hAnsi="Arial" w:cs="Arial"/>
          <w:sz w:val="20"/>
          <w:szCs w:val="20"/>
        </w:rPr>
        <w:t xml:space="preserve"> sơ thông qua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thông tin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t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hành chính ho</w:t>
      </w:r>
      <w:r w:rsidRPr="004B06A9">
        <w:rPr>
          <w:rFonts w:ascii="Arial" w:hAnsi="Arial" w:cs="Arial"/>
          <w:sz w:val="20"/>
          <w:szCs w:val="20"/>
        </w:rPr>
        <w:t>ặ</w:t>
      </w:r>
      <w:r w:rsidRPr="004B06A9">
        <w:rPr>
          <w:rFonts w:ascii="Arial" w:hAnsi="Arial" w:cs="Arial"/>
          <w:sz w:val="20"/>
          <w:szCs w:val="20"/>
        </w:rPr>
        <w:t>c thông qua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phù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ế</w:t>
      </w:r>
      <w:r w:rsidRPr="004B06A9">
        <w:rPr>
          <w:rFonts w:ascii="Arial" w:hAnsi="Arial" w:cs="Arial"/>
          <w:sz w:val="20"/>
          <w:szCs w:val="20"/>
        </w:rPr>
        <w:t>n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cho ý ki</w:t>
      </w:r>
      <w:r w:rsidRPr="004B06A9">
        <w:rPr>
          <w:rFonts w:ascii="Arial" w:hAnsi="Arial" w:cs="Arial"/>
          <w:sz w:val="20"/>
          <w:szCs w:val="20"/>
        </w:rPr>
        <w:t>ế</w:t>
      </w:r>
      <w:r w:rsidRPr="004B06A9">
        <w:rPr>
          <w:rFonts w:ascii="Arial" w:hAnsi="Arial" w:cs="Arial"/>
          <w:sz w:val="20"/>
          <w:szCs w:val="20"/>
        </w:rPr>
        <w:t>n v</w:t>
      </w:r>
      <w:r w:rsidRPr="004B06A9">
        <w:rPr>
          <w:rFonts w:ascii="Arial" w:hAnsi="Arial" w:cs="Arial"/>
          <w:sz w:val="20"/>
          <w:szCs w:val="20"/>
        </w:rPr>
        <w:t>ề</w:t>
      </w:r>
      <w:r w:rsidRPr="004B06A9">
        <w:rPr>
          <w:rFonts w:ascii="Arial" w:hAnsi="Arial" w:cs="Arial"/>
          <w:sz w:val="20"/>
          <w:szCs w:val="20"/>
        </w:rPr>
        <w:t xml:space="preserve"> các n</w:t>
      </w:r>
      <w:r w:rsidRPr="004B06A9">
        <w:rPr>
          <w:rFonts w:ascii="Arial" w:hAnsi="Arial" w:cs="Arial"/>
          <w:sz w:val="20"/>
          <w:szCs w:val="20"/>
        </w:rPr>
        <w:t>ộ</w:t>
      </w:r>
      <w:r w:rsidRPr="004B06A9">
        <w:rPr>
          <w:rFonts w:ascii="Arial" w:hAnsi="Arial" w:cs="Arial"/>
          <w:sz w:val="20"/>
          <w:szCs w:val="20"/>
        </w:rPr>
        <w:t>i d</w:t>
      </w:r>
      <w:r w:rsidRPr="004B06A9">
        <w:rPr>
          <w:rFonts w:ascii="Arial" w:hAnsi="Arial" w:cs="Arial"/>
          <w:sz w:val="20"/>
          <w:szCs w:val="20"/>
        </w:rPr>
        <w:t>ung sau: Xác nh</w:t>
      </w:r>
      <w:r w:rsidRPr="004B06A9">
        <w:rPr>
          <w:rFonts w:ascii="Arial" w:hAnsi="Arial" w:cs="Arial"/>
          <w:sz w:val="20"/>
          <w:szCs w:val="20"/>
        </w:rPr>
        <w:t>ậ</w:t>
      </w:r>
      <w:r w:rsidRPr="004B06A9">
        <w:rPr>
          <w:rFonts w:ascii="Arial" w:hAnsi="Arial" w:cs="Arial"/>
          <w:sz w:val="20"/>
          <w:szCs w:val="20"/>
        </w:rPr>
        <w:t>n vi</w:t>
      </w:r>
      <w:r w:rsidRPr="004B06A9">
        <w:rPr>
          <w:rFonts w:ascii="Arial" w:hAnsi="Arial" w:cs="Arial"/>
          <w:sz w:val="20"/>
          <w:szCs w:val="20"/>
        </w:rPr>
        <w:t>ệ</w:t>
      </w:r>
      <w:r w:rsidRPr="004B06A9">
        <w:rPr>
          <w:rFonts w:ascii="Arial" w:hAnsi="Arial" w:cs="Arial"/>
          <w:sz w:val="20"/>
          <w:szCs w:val="20"/>
        </w:rPr>
        <w:t>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có ho</w:t>
      </w:r>
      <w:r w:rsidRPr="004B06A9">
        <w:rPr>
          <w:rFonts w:ascii="Arial" w:hAnsi="Arial" w:cs="Arial"/>
          <w:sz w:val="20"/>
          <w:szCs w:val="20"/>
        </w:rPr>
        <w:t>ặ</w:t>
      </w:r>
      <w:r w:rsidRPr="004B06A9">
        <w:rPr>
          <w:rFonts w:ascii="Arial" w:hAnsi="Arial" w:cs="Arial"/>
          <w:sz w:val="20"/>
          <w:szCs w:val="20"/>
        </w:rPr>
        <w:t>c không gây quá t</w:t>
      </w:r>
      <w:r w:rsidRPr="004B06A9">
        <w:rPr>
          <w:rFonts w:ascii="Arial" w:hAnsi="Arial" w:cs="Arial"/>
          <w:sz w:val="20"/>
          <w:szCs w:val="20"/>
        </w:rPr>
        <w:t>ả</w:t>
      </w:r>
      <w:r w:rsidRPr="004B06A9">
        <w:rPr>
          <w:rFonts w:ascii="Arial" w:hAnsi="Arial" w:cs="Arial"/>
          <w:sz w:val="20"/>
          <w:szCs w:val="20"/>
        </w:rPr>
        <w:t>i tr</w:t>
      </w:r>
      <w:r w:rsidRPr="004B06A9">
        <w:rPr>
          <w:rFonts w:ascii="Arial" w:hAnsi="Arial" w:cs="Arial"/>
          <w:sz w:val="20"/>
          <w:szCs w:val="20"/>
        </w:rPr>
        <w:t>ạ</w:t>
      </w:r>
      <w:r w:rsidRPr="004B06A9">
        <w:rPr>
          <w:rFonts w:ascii="Arial" w:hAnsi="Arial" w:cs="Arial"/>
          <w:sz w:val="20"/>
          <w:szCs w:val="20"/>
        </w:rPr>
        <w:t>m bi</w:t>
      </w:r>
      <w:r w:rsidRPr="004B06A9">
        <w:rPr>
          <w:rFonts w:ascii="Arial" w:hAnsi="Arial" w:cs="Arial"/>
          <w:sz w:val="20"/>
          <w:szCs w:val="20"/>
        </w:rPr>
        <w:t>ế</w:t>
      </w:r>
      <w:r w:rsidRPr="004B06A9">
        <w:rPr>
          <w:rFonts w:ascii="Arial" w:hAnsi="Arial" w:cs="Arial"/>
          <w:sz w:val="20"/>
          <w:szCs w:val="20"/>
        </w:rPr>
        <w:t>n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w:t>
      </w:r>
      <w:r w:rsidRPr="004B06A9">
        <w:rPr>
          <w:rFonts w:ascii="Arial" w:hAnsi="Arial" w:cs="Arial"/>
          <w:sz w:val="20"/>
          <w:szCs w:val="20"/>
        </w:rPr>
        <w:t>ạ</w:t>
      </w:r>
      <w:r w:rsidRPr="004B06A9">
        <w:rPr>
          <w:rFonts w:ascii="Arial" w:hAnsi="Arial" w:cs="Arial"/>
          <w:sz w:val="20"/>
          <w:szCs w:val="20"/>
        </w:rPr>
        <w:t xml:space="preserve">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t</w:t>
      </w:r>
      <w:r w:rsidRPr="004B06A9">
        <w:rPr>
          <w:rFonts w:ascii="Arial" w:hAnsi="Arial" w:cs="Arial"/>
          <w:sz w:val="20"/>
          <w:szCs w:val="20"/>
        </w:rPr>
        <w:t>ạ</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đăng ký phát tri</w:t>
      </w:r>
      <w:r w:rsidRPr="004B06A9">
        <w:rPr>
          <w:rFonts w:ascii="Arial" w:hAnsi="Arial" w:cs="Arial"/>
          <w:sz w:val="20"/>
          <w:szCs w:val="20"/>
        </w:rPr>
        <w:t>ể</w:t>
      </w:r>
      <w:r w:rsidRPr="004B06A9">
        <w:rPr>
          <w:rFonts w:ascii="Arial" w:hAnsi="Arial" w:cs="Arial"/>
          <w:sz w:val="20"/>
          <w:szCs w:val="20"/>
        </w:rPr>
        <w:t>n; đánh giá m</w:t>
      </w:r>
      <w:r w:rsidRPr="004B06A9">
        <w:rPr>
          <w:rFonts w:ascii="Arial" w:hAnsi="Arial" w:cs="Arial"/>
          <w:sz w:val="20"/>
          <w:szCs w:val="20"/>
        </w:rPr>
        <w:t>ứ</w:t>
      </w:r>
      <w:r w:rsidRPr="004B06A9">
        <w:rPr>
          <w:rFonts w:ascii="Arial" w:hAnsi="Arial" w:cs="Arial"/>
          <w:sz w:val="20"/>
          <w:szCs w:val="20"/>
        </w:rPr>
        <w:t>c đ</w:t>
      </w:r>
      <w:r w:rsidRPr="004B06A9">
        <w:rPr>
          <w:rFonts w:ascii="Arial" w:hAnsi="Arial" w:cs="Arial"/>
          <w:sz w:val="20"/>
          <w:szCs w:val="20"/>
        </w:rPr>
        <w:t>ộ</w:t>
      </w:r>
      <w:r w:rsidRPr="004B06A9">
        <w:rPr>
          <w:rFonts w:ascii="Arial" w:hAnsi="Arial" w:cs="Arial"/>
          <w:sz w:val="20"/>
          <w:szCs w:val="20"/>
        </w:rPr>
        <w:t xml:space="preserve"> </w:t>
      </w:r>
      <w:r w:rsidRPr="004B06A9">
        <w:rPr>
          <w:rFonts w:ascii="Arial" w:hAnsi="Arial" w:cs="Arial"/>
          <w:sz w:val="20"/>
          <w:szCs w:val="20"/>
        </w:rPr>
        <w:t>ả</w:t>
      </w:r>
      <w:r w:rsidRPr="004B06A9">
        <w:rPr>
          <w:rFonts w:ascii="Arial" w:hAnsi="Arial" w:cs="Arial"/>
          <w:sz w:val="20"/>
          <w:szCs w:val="20"/>
        </w:rPr>
        <w:t>nh hư</w:t>
      </w:r>
      <w:r w:rsidRPr="004B06A9">
        <w:rPr>
          <w:rFonts w:ascii="Arial" w:hAnsi="Arial" w:cs="Arial"/>
          <w:sz w:val="20"/>
          <w:szCs w:val="20"/>
        </w:rPr>
        <w:t>ở</w:t>
      </w:r>
      <w:r w:rsidRPr="004B06A9">
        <w:rPr>
          <w:rFonts w:ascii="Arial" w:hAnsi="Arial" w:cs="Arial"/>
          <w:sz w:val="20"/>
          <w:szCs w:val="20"/>
        </w:rPr>
        <w:t>ng đ</w:t>
      </w:r>
      <w:r w:rsidRPr="004B06A9">
        <w:rPr>
          <w:rFonts w:ascii="Arial" w:hAnsi="Arial" w:cs="Arial"/>
          <w:sz w:val="20"/>
          <w:szCs w:val="20"/>
        </w:rPr>
        <w:t>ế</w:t>
      </w:r>
      <w:r w:rsidRPr="004B06A9">
        <w:rPr>
          <w:rFonts w:ascii="Arial" w:hAnsi="Arial" w:cs="Arial"/>
          <w:sz w:val="20"/>
          <w:szCs w:val="20"/>
        </w:rPr>
        <w:t>n ch</w:t>
      </w:r>
      <w:r w:rsidRPr="004B06A9">
        <w:rPr>
          <w:rFonts w:ascii="Arial" w:hAnsi="Arial" w:cs="Arial"/>
          <w:sz w:val="20"/>
          <w:szCs w:val="20"/>
        </w:rPr>
        <w:t>ấ</w:t>
      </w:r>
      <w:r w:rsidRPr="004B06A9">
        <w:rPr>
          <w:rFonts w:ascii="Arial" w:hAnsi="Arial" w:cs="Arial"/>
          <w:sz w:val="20"/>
          <w:szCs w:val="20"/>
        </w:rPr>
        <w:t>t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năng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yêu c</w:t>
      </w:r>
      <w:r w:rsidRPr="004B06A9">
        <w:rPr>
          <w:rFonts w:ascii="Arial" w:hAnsi="Arial" w:cs="Arial"/>
          <w:sz w:val="20"/>
          <w:szCs w:val="20"/>
        </w:rPr>
        <w:t>ầ</w:t>
      </w:r>
      <w:r w:rsidRPr="004B06A9">
        <w:rPr>
          <w:rFonts w:ascii="Arial" w:hAnsi="Arial" w:cs="Arial"/>
          <w:sz w:val="20"/>
          <w:szCs w:val="20"/>
        </w:rPr>
        <w:t>u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 xml:space="preserve">c, </w:t>
      </w:r>
      <w:r w:rsidRPr="004B06A9">
        <w:rPr>
          <w:rFonts w:ascii="Arial" w:hAnsi="Arial" w:cs="Arial"/>
          <w:sz w:val="20"/>
          <w:szCs w:val="20"/>
        </w:rPr>
        <w:t>cá nhân khi tri</w:t>
      </w:r>
      <w:r w:rsidRPr="004B06A9">
        <w:rPr>
          <w:rFonts w:ascii="Arial" w:hAnsi="Arial" w:cs="Arial"/>
          <w:sz w:val="20"/>
          <w:szCs w:val="20"/>
        </w:rPr>
        <w:t>ể</w:t>
      </w:r>
      <w:r w:rsidRPr="004B06A9">
        <w:rPr>
          <w:rFonts w:ascii="Arial" w:hAnsi="Arial" w:cs="Arial"/>
          <w:sz w:val="20"/>
          <w:szCs w:val="20"/>
        </w:rPr>
        <w:t>n khai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v</w:t>
      </w:r>
      <w:r w:rsidRPr="004B06A9">
        <w:rPr>
          <w:rFonts w:ascii="Arial" w:hAnsi="Arial" w:cs="Arial"/>
          <w:sz w:val="20"/>
          <w:szCs w:val="20"/>
        </w:rPr>
        <w:t>ậ</w:t>
      </w:r>
      <w:r w:rsidRPr="004B06A9">
        <w:rPr>
          <w:rFonts w:ascii="Arial" w:hAnsi="Arial" w:cs="Arial"/>
          <w:sz w:val="20"/>
          <w:szCs w:val="20"/>
        </w:rPr>
        <w:t xml:space="preserve">n hành an toàn, </w:t>
      </w:r>
      <w:r w:rsidRPr="004B06A9">
        <w:rPr>
          <w:rFonts w:ascii="Arial" w:hAnsi="Arial" w:cs="Arial"/>
          <w:sz w:val="20"/>
          <w:szCs w:val="20"/>
        </w:rPr>
        <w:t>ổ</w:t>
      </w:r>
      <w:r w:rsidRPr="004B06A9">
        <w:rPr>
          <w:rFonts w:ascii="Arial" w:hAnsi="Arial" w:cs="Arial"/>
          <w:sz w:val="20"/>
          <w:szCs w:val="20"/>
        </w:rPr>
        <w:t>n đ</w:t>
      </w:r>
      <w:r w:rsidRPr="004B06A9">
        <w:rPr>
          <w:rFonts w:ascii="Arial" w:hAnsi="Arial" w:cs="Arial"/>
          <w:sz w:val="20"/>
          <w:szCs w:val="20"/>
        </w:rPr>
        <w:t>ị</w:t>
      </w:r>
      <w:r w:rsidRPr="004B06A9">
        <w:rPr>
          <w:rFonts w:ascii="Arial" w:hAnsi="Arial" w:cs="Arial"/>
          <w:sz w:val="20"/>
          <w:szCs w:val="20"/>
        </w:rPr>
        <w:t>nh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các n</w:t>
      </w:r>
      <w:r w:rsidRPr="004B06A9">
        <w:rPr>
          <w:rFonts w:ascii="Arial" w:hAnsi="Arial" w:cs="Arial"/>
          <w:sz w:val="20"/>
          <w:szCs w:val="20"/>
        </w:rPr>
        <w:t>ộ</w:t>
      </w:r>
      <w:r w:rsidRPr="004B06A9">
        <w:rPr>
          <w:rFonts w:ascii="Arial" w:hAnsi="Arial" w:cs="Arial"/>
          <w:sz w:val="20"/>
          <w:szCs w:val="20"/>
        </w:rPr>
        <w:t>i dung khác có liên quan (n</w:t>
      </w:r>
      <w:r w:rsidRPr="004B06A9">
        <w:rPr>
          <w:rFonts w:ascii="Arial" w:hAnsi="Arial" w:cs="Arial"/>
          <w:sz w:val="20"/>
          <w:szCs w:val="20"/>
        </w:rPr>
        <w:t>ế</w:t>
      </w:r>
      <w:r w:rsidRPr="004B06A9">
        <w:rPr>
          <w:rFonts w:ascii="Arial" w:hAnsi="Arial" w:cs="Arial"/>
          <w:sz w:val="20"/>
          <w:szCs w:val="20"/>
        </w:rPr>
        <w:t>u có);</w:t>
      </w:r>
    </w:p>
    <w:p w14:paraId="4EE8CBE6" w14:textId="294BB920"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có trách nhi</w:t>
      </w:r>
      <w:r w:rsidRPr="004B06A9">
        <w:rPr>
          <w:rFonts w:ascii="Arial" w:hAnsi="Arial" w:cs="Arial"/>
          <w:sz w:val="20"/>
          <w:szCs w:val="20"/>
        </w:rPr>
        <w:t>ệ</w:t>
      </w:r>
      <w:r w:rsidRPr="004B06A9">
        <w:rPr>
          <w:rFonts w:ascii="Arial" w:hAnsi="Arial" w:cs="Arial"/>
          <w:sz w:val="20"/>
          <w:szCs w:val="20"/>
        </w:rPr>
        <w:t>m tr</w:t>
      </w:r>
      <w:r w:rsidRPr="004B06A9">
        <w:rPr>
          <w:rFonts w:ascii="Arial" w:hAnsi="Arial" w:cs="Arial"/>
          <w:sz w:val="20"/>
          <w:szCs w:val="20"/>
        </w:rPr>
        <w:t>ả</w:t>
      </w:r>
      <w:r w:rsidRPr="004B06A9">
        <w:rPr>
          <w:rFonts w:ascii="Arial" w:hAnsi="Arial" w:cs="Arial"/>
          <w:sz w:val="20"/>
          <w:szCs w:val="20"/>
        </w:rPr>
        <w:t xml:space="preserve"> l</w:t>
      </w:r>
      <w:r w:rsidRPr="004B06A9">
        <w:rPr>
          <w:rFonts w:ascii="Arial" w:hAnsi="Arial" w:cs="Arial"/>
          <w:sz w:val="20"/>
          <w:szCs w:val="20"/>
        </w:rPr>
        <w:t>ờ</w:t>
      </w:r>
      <w:r w:rsidRPr="004B06A9">
        <w:rPr>
          <w:rFonts w:ascii="Arial" w:hAnsi="Arial" w:cs="Arial"/>
          <w:sz w:val="20"/>
          <w:szCs w:val="20"/>
        </w:rPr>
        <w:t>i b</w:t>
      </w:r>
      <w:r w:rsidRPr="004B06A9">
        <w:rPr>
          <w:rFonts w:ascii="Arial" w:hAnsi="Arial" w:cs="Arial"/>
          <w:sz w:val="20"/>
          <w:szCs w:val="20"/>
        </w:rPr>
        <w:t>ằ</w:t>
      </w:r>
      <w:r w:rsidRPr="004B06A9">
        <w:rPr>
          <w:rFonts w:ascii="Arial" w:hAnsi="Arial" w:cs="Arial"/>
          <w:sz w:val="20"/>
          <w:szCs w:val="20"/>
        </w:rPr>
        <w:t>ng văn b</w:t>
      </w:r>
      <w:r w:rsidRPr="004B06A9">
        <w:rPr>
          <w:rFonts w:ascii="Arial" w:hAnsi="Arial" w:cs="Arial"/>
          <w:sz w:val="20"/>
          <w:szCs w:val="20"/>
        </w:rPr>
        <w:t>ả</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thông qua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thông tin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t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h</w:t>
      </w:r>
      <w:r w:rsidRPr="004B06A9">
        <w:rPr>
          <w:rFonts w:ascii="Arial" w:hAnsi="Arial" w:cs="Arial"/>
          <w:sz w:val="20"/>
          <w:szCs w:val="20"/>
        </w:rPr>
        <w:t>ành chính ho</w:t>
      </w:r>
      <w:r w:rsidRPr="004B06A9">
        <w:rPr>
          <w:rFonts w:ascii="Arial" w:hAnsi="Arial" w:cs="Arial"/>
          <w:sz w:val="20"/>
          <w:szCs w:val="20"/>
        </w:rPr>
        <w:t>ặ</w:t>
      </w:r>
      <w:r w:rsidRPr="004B06A9">
        <w:rPr>
          <w:rFonts w:ascii="Arial" w:hAnsi="Arial" w:cs="Arial"/>
          <w:sz w:val="20"/>
          <w:szCs w:val="20"/>
        </w:rPr>
        <w:t>c thông qua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phù h</w:t>
      </w:r>
      <w:r w:rsidRPr="004B06A9">
        <w:rPr>
          <w:rFonts w:ascii="Arial" w:hAnsi="Arial" w:cs="Arial"/>
          <w:sz w:val="20"/>
          <w:szCs w:val="20"/>
        </w:rPr>
        <w:t>ợ</w:t>
      </w:r>
      <w:r w:rsidRPr="004B06A9">
        <w:rPr>
          <w:rFonts w:ascii="Arial" w:hAnsi="Arial" w:cs="Arial"/>
          <w:sz w:val="20"/>
          <w:szCs w:val="20"/>
        </w:rPr>
        <w:t xml:space="preserve">p cho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t</w:t>
      </w:r>
      <w:r w:rsidRPr="004B06A9">
        <w:rPr>
          <w:rFonts w:ascii="Arial" w:hAnsi="Arial" w:cs="Arial"/>
          <w:sz w:val="20"/>
          <w:szCs w:val="20"/>
        </w:rPr>
        <w:t>ố</w:t>
      </w:r>
      <w:r w:rsidRPr="004B06A9">
        <w:rPr>
          <w:rFonts w:ascii="Arial" w:hAnsi="Arial" w:cs="Arial"/>
          <w:sz w:val="20"/>
          <w:szCs w:val="20"/>
        </w:rPr>
        <w:t>i đa 03 ngày làm vi</w:t>
      </w:r>
      <w:r w:rsidRPr="004B06A9">
        <w:rPr>
          <w:rFonts w:ascii="Arial" w:hAnsi="Arial" w:cs="Arial"/>
          <w:sz w:val="20"/>
          <w:szCs w:val="20"/>
        </w:rPr>
        <w:t>ệ</w:t>
      </w:r>
      <w:r w:rsidRPr="004B06A9">
        <w:rPr>
          <w:rFonts w:ascii="Arial" w:hAnsi="Arial" w:cs="Arial"/>
          <w:sz w:val="20"/>
          <w:szCs w:val="20"/>
        </w:rPr>
        <w:t>c;</w:t>
      </w:r>
    </w:p>
    <w:p w14:paraId="53E303F4" w14:textId="64AE0259"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 xml:space="preserve">c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l</w:t>
      </w:r>
      <w:r w:rsidRPr="004B06A9">
        <w:rPr>
          <w:rFonts w:ascii="Arial" w:hAnsi="Arial" w:cs="Arial"/>
          <w:sz w:val="20"/>
          <w:szCs w:val="20"/>
        </w:rPr>
        <w:t>ấ</w:t>
      </w:r>
      <w:r w:rsidRPr="004B06A9">
        <w:rPr>
          <w:rFonts w:ascii="Arial" w:hAnsi="Arial" w:cs="Arial"/>
          <w:sz w:val="20"/>
          <w:szCs w:val="20"/>
        </w:rPr>
        <w:t>y ý ki</w:t>
      </w:r>
      <w:r w:rsidRPr="004B06A9">
        <w:rPr>
          <w:rFonts w:ascii="Arial" w:hAnsi="Arial" w:cs="Arial"/>
          <w:sz w:val="20"/>
          <w:szCs w:val="20"/>
        </w:rPr>
        <w:t>ế</w:t>
      </w:r>
      <w:r w:rsidRPr="004B06A9">
        <w:rPr>
          <w:rFonts w:ascii="Arial" w:hAnsi="Arial" w:cs="Arial"/>
          <w:sz w:val="20"/>
          <w:szCs w:val="20"/>
        </w:rPr>
        <w:t>n là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đang qu</w:t>
      </w:r>
      <w:r w:rsidRPr="004B06A9">
        <w:rPr>
          <w:rFonts w:ascii="Arial" w:hAnsi="Arial" w:cs="Arial"/>
          <w:sz w:val="20"/>
          <w:szCs w:val="20"/>
        </w:rPr>
        <w:t>ả</w:t>
      </w:r>
      <w:r w:rsidRPr="004B06A9">
        <w:rPr>
          <w:rFonts w:ascii="Arial" w:hAnsi="Arial" w:cs="Arial"/>
          <w:sz w:val="20"/>
          <w:szCs w:val="20"/>
        </w:rPr>
        <w:t>n lý tr</w:t>
      </w:r>
      <w:r w:rsidRPr="004B06A9">
        <w:rPr>
          <w:rFonts w:ascii="Arial" w:hAnsi="Arial" w:cs="Arial"/>
          <w:sz w:val="20"/>
          <w:szCs w:val="20"/>
        </w:rPr>
        <w:t>ạ</w:t>
      </w:r>
      <w:r w:rsidRPr="004B06A9">
        <w:rPr>
          <w:rFonts w:ascii="Arial" w:hAnsi="Arial" w:cs="Arial"/>
          <w:sz w:val="20"/>
          <w:szCs w:val="20"/>
        </w:rPr>
        <w:t>m bi</w:t>
      </w:r>
      <w:r w:rsidRPr="004B06A9">
        <w:rPr>
          <w:rFonts w:ascii="Arial" w:hAnsi="Arial" w:cs="Arial"/>
          <w:sz w:val="20"/>
          <w:szCs w:val="20"/>
        </w:rPr>
        <w:t>ế</w:t>
      </w:r>
      <w:r w:rsidRPr="004B06A9">
        <w:rPr>
          <w:rFonts w:ascii="Arial" w:hAnsi="Arial" w:cs="Arial"/>
          <w:sz w:val="20"/>
          <w:szCs w:val="20"/>
        </w:rPr>
        <w:t>n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thu</w:t>
      </w:r>
      <w:r w:rsidRPr="004B06A9">
        <w:rPr>
          <w:rFonts w:ascii="Arial" w:hAnsi="Arial" w:cs="Arial"/>
          <w:sz w:val="20"/>
          <w:szCs w:val="20"/>
        </w:rPr>
        <w:t>ộ</w:t>
      </w:r>
      <w:r w:rsidRPr="004B06A9">
        <w:rPr>
          <w:rFonts w:ascii="Arial" w:hAnsi="Arial" w:cs="Arial"/>
          <w:sz w:val="20"/>
          <w:szCs w:val="20"/>
        </w:rPr>
        <w:t>c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c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trong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thông qua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đơn v</w:t>
      </w:r>
      <w:r w:rsidRPr="004B06A9">
        <w:rPr>
          <w:rFonts w:ascii="Arial" w:hAnsi="Arial" w:cs="Arial"/>
          <w:sz w:val="20"/>
          <w:szCs w:val="20"/>
        </w:rPr>
        <w:t>ị</w:t>
      </w:r>
      <w:r w:rsidRPr="004B06A9">
        <w:rPr>
          <w:rFonts w:ascii="Arial" w:hAnsi="Arial" w:cs="Arial"/>
          <w:sz w:val="20"/>
          <w:szCs w:val="20"/>
        </w:rPr>
        <w:t xml:space="preserve"> này có trách nhi</w:t>
      </w:r>
      <w:r w:rsidRPr="004B06A9">
        <w:rPr>
          <w:rFonts w:ascii="Arial" w:hAnsi="Arial" w:cs="Arial"/>
          <w:sz w:val="20"/>
          <w:szCs w:val="20"/>
        </w:rPr>
        <w:t>ệ</w:t>
      </w:r>
      <w:r w:rsidRPr="004B06A9">
        <w:rPr>
          <w:rFonts w:ascii="Arial" w:hAnsi="Arial" w:cs="Arial"/>
          <w:sz w:val="20"/>
          <w:szCs w:val="20"/>
        </w:rPr>
        <w:t>m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qu</w:t>
      </w:r>
      <w:r w:rsidRPr="004B06A9">
        <w:rPr>
          <w:rFonts w:ascii="Arial" w:hAnsi="Arial" w:cs="Arial"/>
          <w:sz w:val="20"/>
          <w:szCs w:val="20"/>
        </w:rPr>
        <w:t>ả</w:t>
      </w:r>
      <w:r w:rsidRPr="004B06A9">
        <w:rPr>
          <w:rFonts w:ascii="Arial" w:hAnsi="Arial" w:cs="Arial"/>
          <w:sz w:val="20"/>
          <w:szCs w:val="20"/>
        </w:rPr>
        <w:t>n lý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(n</w:t>
      </w:r>
      <w:r w:rsidRPr="004B06A9">
        <w:rPr>
          <w:rFonts w:ascii="Arial" w:hAnsi="Arial" w:cs="Arial"/>
          <w:sz w:val="20"/>
          <w:szCs w:val="20"/>
        </w:rPr>
        <w:t>ế</w:t>
      </w:r>
      <w:r w:rsidRPr="004B06A9">
        <w:rPr>
          <w:rFonts w:ascii="Arial" w:hAnsi="Arial" w:cs="Arial"/>
          <w:sz w:val="20"/>
          <w:szCs w:val="20"/>
        </w:rPr>
        <w:t>u c</w:t>
      </w:r>
      <w:r w:rsidRPr="004B06A9">
        <w:rPr>
          <w:rFonts w:ascii="Arial" w:hAnsi="Arial" w:cs="Arial"/>
          <w:sz w:val="20"/>
          <w:szCs w:val="20"/>
        </w:rPr>
        <w:t>ầ</w:t>
      </w:r>
      <w:r w:rsidRPr="004B06A9">
        <w:rPr>
          <w:rFonts w:ascii="Arial" w:hAnsi="Arial" w:cs="Arial"/>
          <w:sz w:val="20"/>
          <w:szCs w:val="20"/>
        </w:rPr>
        <w:t>n thi</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có ý ki</w:t>
      </w:r>
      <w:r w:rsidRPr="004B06A9">
        <w:rPr>
          <w:rFonts w:ascii="Arial" w:hAnsi="Arial" w:cs="Arial"/>
          <w:sz w:val="20"/>
          <w:szCs w:val="20"/>
        </w:rPr>
        <w:t>ế</w:t>
      </w:r>
      <w:r w:rsidRPr="004B06A9">
        <w:rPr>
          <w:rFonts w:ascii="Arial" w:hAnsi="Arial" w:cs="Arial"/>
          <w:sz w:val="20"/>
          <w:szCs w:val="20"/>
        </w:rPr>
        <w:t>n đ</w:t>
      </w:r>
      <w:r w:rsidRPr="004B06A9">
        <w:rPr>
          <w:rFonts w:ascii="Arial" w:hAnsi="Arial" w:cs="Arial"/>
          <w:sz w:val="20"/>
          <w:szCs w:val="20"/>
        </w:rPr>
        <w:t>ầ</w:t>
      </w:r>
      <w:r w:rsidRPr="004B06A9">
        <w:rPr>
          <w:rFonts w:ascii="Arial" w:hAnsi="Arial" w:cs="Arial"/>
          <w:sz w:val="20"/>
          <w:szCs w:val="20"/>
        </w:rPr>
        <w:t>y đ</w:t>
      </w:r>
      <w:r w:rsidRPr="004B06A9">
        <w:rPr>
          <w:rFonts w:ascii="Arial" w:hAnsi="Arial" w:cs="Arial"/>
          <w:sz w:val="20"/>
          <w:szCs w:val="20"/>
        </w:rPr>
        <w:t>ủ</w:t>
      </w:r>
      <w:r w:rsidRPr="004B06A9">
        <w:rPr>
          <w:rFonts w:ascii="Arial" w:hAnsi="Arial" w:cs="Arial"/>
          <w:sz w:val="20"/>
          <w:szCs w:val="20"/>
        </w:rPr>
        <w:t xml:space="preserve"> theo các n</w:t>
      </w:r>
      <w:r w:rsidRPr="004B06A9">
        <w:rPr>
          <w:rFonts w:ascii="Arial" w:hAnsi="Arial" w:cs="Arial"/>
          <w:sz w:val="20"/>
          <w:szCs w:val="20"/>
        </w:rPr>
        <w:t>ộ</w:t>
      </w:r>
      <w:r w:rsidRPr="004B06A9">
        <w:rPr>
          <w:rFonts w:ascii="Arial" w:hAnsi="Arial" w:cs="Arial"/>
          <w:sz w:val="20"/>
          <w:szCs w:val="20"/>
        </w:rPr>
        <w:t>i dung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kho</w:t>
      </w:r>
      <w:r w:rsidRPr="004B06A9">
        <w:rPr>
          <w:rFonts w:ascii="Arial" w:hAnsi="Arial" w:cs="Arial"/>
          <w:sz w:val="20"/>
          <w:szCs w:val="20"/>
        </w:rPr>
        <w:t>ả</w:t>
      </w:r>
      <w:r w:rsidRPr="004B06A9">
        <w:rPr>
          <w:rFonts w:ascii="Arial" w:hAnsi="Arial" w:cs="Arial"/>
          <w:sz w:val="20"/>
          <w:szCs w:val="20"/>
        </w:rPr>
        <w:t>n này.</w:t>
      </w:r>
    </w:p>
    <w:p w14:paraId="471B99D5" w14:textId="1DA991D0"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10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 xml:space="preserve"> sơ đ</w:t>
      </w:r>
      <w:r w:rsidRPr="004B06A9">
        <w:rPr>
          <w:rFonts w:ascii="Arial" w:hAnsi="Arial" w:cs="Arial"/>
          <w:sz w:val="20"/>
          <w:szCs w:val="20"/>
        </w:rPr>
        <w:t>ầ</w:t>
      </w:r>
      <w:r w:rsidRPr="004B06A9">
        <w:rPr>
          <w:rFonts w:ascii="Arial" w:hAnsi="Arial" w:cs="Arial"/>
          <w:sz w:val="20"/>
          <w:szCs w:val="20"/>
        </w:rPr>
        <w:t>y đ</w:t>
      </w:r>
      <w:r w:rsidRPr="004B06A9">
        <w:rPr>
          <w:rFonts w:ascii="Arial" w:hAnsi="Arial" w:cs="Arial"/>
          <w:sz w:val="20"/>
          <w:szCs w:val="20"/>
        </w:rPr>
        <w:t>ủ</w:t>
      </w:r>
      <w:r w:rsidRPr="004B06A9">
        <w:rPr>
          <w:rFonts w:ascii="Arial" w:hAnsi="Arial" w:cs="Arial"/>
          <w:sz w:val="20"/>
          <w:szCs w:val="20"/>
        </w:rPr>
        <w:t xml:space="preserve"> và h</w:t>
      </w:r>
      <w:r w:rsidRPr="004B06A9">
        <w:rPr>
          <w:rFonts w:ascii="Arial" w:hAnsi="Arial" w:cs="Arial"/>
          <w:sz w:val="20"/>
          <w:szCs w:val="20"/>
        </w:rPr>
        <w:t>ợ</w:t>
      </w:r>
      <w:r w:rsidRPr="004B06A9">
        <w:rPr>
          <w:rFonts w:ascii="Arial" w:hAnsi="Arial" w:cs="Arial"/>
          <w:sz w:val="20"/>
          <w:szCs w:val="20"/>
        </w:rPr>
        <w:t>p l</w:t>
      </w:r>
      <w:r w:rsidRPr="004B06A9">
        <w:rPr>
          <w:rFonts w:ascii="Arial" w:hAnsi="Arial" w:cs="Arial"/>
          <w:sz w:val="20"/>
          <w:szCs w:val="20"/>
        </w:rPr>
        <w:t>ệ</w:t>
      </w:r>
      <w:r w:rsidRPr="004B06A9">
        <w:rPr>
          <w:rFonts w:ascii="Arial" w:hAnsi="Arial" w:cs="Arial"/>
          <w:sz w:val="20"/>
          <w:szCs w:val="20"/>
        </w:rPr>
        <w:t xml:space="preserve">,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có trách nhi</w:t>
      </w:r>
      <w:r w:rsidRPr="004B06A9">
        <w:rPr>
          <w:rFonts w:ascii="Arial" w:hAnsi="Arial" w:cs="Arial"/>
          <w:sz w:val="20"/>
          <w:szCs w:val="20"/>
        </w:rPr>
        <w:t>ệ</w:t>
      </w:r>
      <w:r w:rsidRPr="004B06A9">
        <w:rPr>
          <w:rFonts w:ascii="Arial" w:hAnsi="Arial" w:cs="Arial"/>
          <w:sz w:val="20"/>
          <w:szCs w:val="20"/>
        </w:rPr>
        <w:t>m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theo M</w:t>
      </w:r>
      <w:r w:rsidRPr="004B06A9">
        <w:rPr>
          <w:rFonts w:ascii="Arial" w:hAnsi="Arial" w:cs="Arial"/>
          <w:sz w:val="20"/>
          <w:szCs w:val="20"/>
        </w:rPr>
        <w:t>ẫ</w:t>
      </w:r>
      <w:r w:rsidRPr="004B06A9">
        <w:rPr>
          <w:rFonts w:ascii="Arial" w:hAnsi="Arial" w:cs="Arial"/>
          <w:sz w:val="20"/>
          <w:szCs w:val="20"/>
        </w:rPr>
        <w:t>u s</w:t>
      </w:r>
      <w:r w:rsidRPr="004B06A9">
        <w:rPr>
          <w:rFonts w:ascii="Arial" w:hAnsi="Arial" w:cs="Arial"/>
          <w:sz w:val="20"/>
          <w:szCs w:val="20"/>
        </w:rPr>
        <w:t>ố</w:t>
      </w:r>
      <w:r w:rsidRPr="004B06A9">
        <w:rPr>
          <w:rFonts w:ascii="Arial" w:hAnsi="Arial" w:cs="Arial"/>
          <w:sz w:val="20"/>
          <w:szCs w:val="20"/>
        </w:rPr>
        <w:t xml:space="preserve"> 04 t</w:t>
      </w:r>
      <w:r w:rsidRPr="004B06A9">
        <w:rPr>
          <w:rFonts w:ascii="Arial" w:hAnsi="Arial" w:cs="Arial"/>
          <w:sz w:val="20"/>
          <w:szCs w:val="20"/>
        </w:rPr>
        <w:t>ạ</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không đ</w:t>
      </w:r>
      <w:r w:rsidRPr="004B06A9">
        <w:rPr>
          <w:rFonts w:ascii="Arial" w:hAnsi="Arial" w:cs="Arial"/>
          <w:sz w:val="20"/>
          <w:szCs w:val="20"/>
        </w:rPr>
        <w:t>ủ</w:t>
      </w:r>
      <w:r w:rsidRPr="004B06A9">
        <w:rPr>
          <w:rFonts w:ascii="Arial" w:hAnsi="Arial" w:cs="Arial"/>
          <w:sz w:val="20"/>
          <w:szCs w:val="20"/>
        </w:rPr>
        <w:t xml:space="preserve"> đi</w:t>
      </w:r>
      <w:r w:rsidRPr="004B06A9">
        <w:rPr>
          <w:rFonts w:ascii="Arial" w:hAnsi="Arial" w:cs="Arial"/>
          <w:sz w:val="20"/>
          <w:szCs w:val="20"/>
        </w:rPr>
        <w:t>ề</w:t>
      </w:r>
      <w:r w:rsidRPr="004B06A9">
        <w:rPr>
          <w:rFonts w:ascii="Arial" w:hAnsi="Arial" w:cs="Arial"/>
          <w:sz w:val="20"/>
          <w:szCs w:val="20"/>
        </w:rPr>
        <w:t>u ki</w:t>
      </w:r>
      <w:r w:rsidRPr="004B06A9">
        <w:rPr>
          <w:rFonts w:ascii="Arial" w:hAnsi="Arial" w:cs="Arial"/>
          <w:sz w:val="20"/>
          <w:szCs w:val="20"/>
        </w:rPr>
        <w:t>ệ</w:t>
      </w:r>
      <w:r w:rsidRPr="004B06A9">
        <w:rPr>
          <w:rFonts w:ascii="Arial" w:hAnsi="Arial" w:cs="Arial"/>
          <w:sz w:val="20"/>
          <w:szCs w:val="20"/>
        </w:rPr>
        <w:t>n</w:t>
      </w:r>
      <w:r w:rsidRPr="004B06A9">
        <w:rPr>
          <w:rFonts w:ascii="Arial" w:hAnsi="Arial" w:cs="Arial"/>
          <w:sz w:val="20"/>
          <w:szCs w:val="20"/>
        </w:rPr>
        <w:t xml:space="preserve">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 xml:space="preserve">n,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thông báo dư</w:t>
      </w:r>
      <w:r w:rsidRPr="004B06A9">
        <w:rPr>
          <w:rFonts w:ascii="Arial" w:hAnsi="Arial" w:cs="Arial"/>
          <w:sz w:val="20"/>
          <w:szCs w:val="20"/>
        </w:rPr>
        <w:t>ớ</w:t>
      </w:r>
      <w:r w:rsidRPr="004B06A9">
        <w:rPr>
          <w:rFonts w:ascii="Arial" w:hAnsi="Arial" w:cs="Arial"/>
          <w:sz w:val="20"/>
          <w:szCs w:val="20"/>
        </w:rPr>
        <w:t>i d</w:t>
      </w:r>
      <w:r w:rsidRPr="004B06A9">
        <w:rPr>
          <w:rFonts w:ascii="Arial" w:hAnsi="Arial" w:cs="Arial"/>
          <w:sz w:val="20"/>
          <w:szCs w:val="20"/>
        </w:rPr>
        <w:t>ạ</w:t>
      </w:r>
      <w:r w:rsidRPr="004B06A9">
        <w:rPr>
          <w:rFonts w:ascii="Arial" w:hAnsi="Arial" w:cs="Arial"/>
          <w:sz w:val="20"/>
          <w:szCs w:val="20"/>
        </w:rPr>
        <w:t>ng thông đi</w:t>
      </w:r>
      <w:r w:rsidRPr="004B06A9">
        <w:rPr>
          <w:rFonts w:ascii="Arial" w:hAnsi="Arial" w:cs="Arial"/>
          <w:sz w:val="20"/>
          <w:szCs w:val="20"/>
        </w:rPr>
        <w:t>ệ</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giao d</w:t>
      </w:r>
      <w:r w:rsidRPr="004B06A9">
        <w:rPr>
          <w:rFonts w:ascii="Arial" w:hAnsi="Arial" w:cs="Arial"/>
          <w:sz w:val="20"/>
          <w:szCs w:val="20"/>
        </w:rPr>
        <w:t>ị</w:t>
      </w:r>
      <w:r w:rsidRPr="004B06A9">
        <w:rPr>
          <w:rFonts w:ascii="Arial" w:hAnsi="Arial" w:cs="Arial"/>
          <w:sz w:val="20"/>
          <w:szCs w:val="20"/>
        </w:rPr>
        <w:t>ch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ho</w:t>
      </w:r>
      <w:r w:rsidRPr="004B06A9">
        <w:rPr>
          <w:rFonts w:ascii="Arial" w:hAnsi="Arial" w:cs="Arial"/>
          <w:sz w:val="20"/>
          <w:szCs w:val="20"/>
        </w:rPr>
        <w:t>ặ</w:t>
      </w:r>
      <w:r w:rsidRPr="004B06A9">
        <w:rPr>
          <w:rFonts w:ascii="Arial" w:hAnsi="Arial" w:cs="Arial"/>
          <w:sz w:val="20"/>
          <w:szCs w:val="20"/>
        </w:rPr>
        <w:t xml:space="preserve">c thông báo trên </w:t>
      </w:r>
      <w:r w:rsidR="00A835BD">
        <w:rPr>
          <w:rFonts w:ascii="Arial" w:hAnsi="Arial" w:cs="Arial"/>
          <w:sz w:val="20"/>
          <w:szCs w:val="20"/>
        </w:rPr>
        <w:t>Cổng Dịch vụ</w:t>
      </w:r>
      <w:r w:rsidRPr="004B06A9">
        <w:rPr>
          <w:rFonts w:ascii="Arial" w:hAnsi="Arial" w:cs="Arial"/>
          <w:sz w:val="20"/>
          <w:szCs w:val="20"/>
        </w:rPr>
        <w:t xml:space="preserve"> công qu</w:t>
      </w:r>
      <w:r w:rsidRPr="004B06A9">
        <w:rPr>
          <w:rFonts w:ascii="Arial" w:hAnsi="Arial" w:cs="Arial"/>
          <w:sz w:val="20"/>
          <w:szCs w:val="20"/>
        </w:rPr>
        <w:t>ố</w:t>
      </w:r>
      <w:r w:rsidRPr="004B06A9">
        <w:rPr>
          <w:rFonts w:ascii="Arial" w:hAnsi="Arial" w:cs="Arial"/>
          <w:sz w:val="20"/>
          <w:szCs w:val="20"/>
        </w:rPr>
        <w:t>c gia ho</w:t>
      </w:r>
      <w:r w:rsidRPr="004B06A9">
        <w:rPr>
          <w:rFonts w:ascii="Arial" w:hAnsi="Arial" w:cs="Arial"/>
          <w:sz w:val="20"/>
          <w:szCs w:val="20"/>
        </w:rPr>
        <w:t>ặ</w:t>
      </w:r>
      <w:r w:rsidRPr="004B06A9">
        <w:rPr>
          <w:rFonts w:ascii="Arial" w:hAnsi="Arial" w:cs="Arial"/>
          <w:sz w:val="20"/>
          <w:szCs w:val="20"/>
        </w:rPr>
        <w:t xml:space="preserve">c </w:t>
      </w:r>
      <w:r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đ</w:t>
      </w:r>
      <w:r w:rsidRPr="004B06A9">
        <w:rPr>
          <w:rFonts w:ascii="Arial" w:hAnsi="Arial" w:cs="Arial"/>
          <w:sz w:val="20"/>
          <w:szCs w:val="20"/>
        </w:rPr>
        <w:t>ị</w:t>
      </w:r>
      <w:r w:rsidRPr="004B06A9">
        <w:rPr>
          <w:rFonts w:ascii="Arial" w:hAnsi="Arial" w:cs="Arial"/>
          <w:sz w:val="20"/>
          <w:szCs w:val="20"/>
        </w:rPr>
        <w:t>nh danh qu</w:t>
      </w:r>
      <w:r w:rsidRPr="004B06A9">
        <w:rPr>
          <w:rFonts w:ascii="Arial" w:hAnsi="Arial" w:cs="Arial"/>
          <w:sz w:val="20"/>
          <w:szCs w:val="20"/>
        </w:rPr>
        <w:t>ố</w:t>
      </w:r>
      <w:r w:rsidRPr="004B06A9">
        <w:rPr>
          <w:rFonts w:ascii="Arial" w:hAnsi="Arial" w:cs="Arial"/>
          <w:sz w:val="20"/>
          <w:szCs w:val="20"/>
        </w:rPr>
        <w:t>c gia theo mã h</w:t>
      </w:r>
      <w:r w:rsidRPr="004B06A9">
        <w:rPr>
          <w:rFonts w:ascii="Arial" w:hAnsi="Arial" w:cs="Arial"/>
          <w:sz w:val="20"/>
          <w:szCs w:val="20"/>
        </w:rPr>
        <w:t>ồ</w:t>
      </w:r>
      <w:r w:rsidRPr="004B06A9">
        <w:rPr>
          <w:rFonts w:ascii="Arial" w:hAnsi="Arial" w:cs="Arial"/>
          <w:sz w:val="20"/>
          <w:szCs w:val="20"/>
        </w:rPr>
        <w:t xml:space="preserve"> sơ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và nêu rõ lý do.</w:t>
      </w:r>
    </w:p>
    <w:p w14:paraId="08E95354" w14:textId="39EA99AC"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4B06A9">
        <w:rPr>
          <w:rFonts w:ascii="Arial" w:hAnsi="Arial" w:cs="Arial"/>
          <w:sz w:val="20"/>
          <w:szCs w:val="20"/>
        </w:rPr>
        <w:t xml:space="preserve"> nhân dân cấp tỉnh có trách nhiệm gửi bản sao điện tử của Giấy chứng nhận đăng ký phát triển kèm theo hồ sơ đăng ký đến cơ quan, đơn vị quản lý nhà nước tại địa phương về xây dựng, phòng cháy và chữa cháy, bảo vệ môi trường, Đơn vị quản lý lưới điện để theo dõi, hướng dẫn tổ chức, cá nhân thực hiện theo quy định.</w:t>
      </w:r>
    </w:p>
    <w:p w14:paraId="7A2E73E9" w14:textId="072261AA"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Trong quá trình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 xml:space="preserve">t,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có trách nhi</w:t>
      </w:r>
      <w:r w:rsidRPr="004B06A9">
        <w:rPr>
          <w:rFonts w:ascii="Arial" w:hAnsi="Arial" w:cs="Arial"/>
          <w:sz w:val="20"/>
          <w:szCs w:val="20"/>
        </w:rPr>
        <w:t>ệ</w:t>
      </w:r>
      <w:r w:rsidRPr="004B06A9">
        <w:rPr>
          <w:rFonts w:ascii="Arial" w:hAnsi="Arial" w:cs="Arial"/>
          <w:sz w:val="20"/>
          <w:szCs w:val="20"/>
        </w:rPr>
        <w:t>m xác đ</w:t>
      </w:r>
      <w:r w:rsidRPr="004B06A9">
        <w:rPr>
          <w:rFonts w:ascii="Arial" w:hAnsi="Arial" w:cs="Arial"/>
          <w:sz w:val="20"/>
          <w:szCs w:val="20"/>
        </w:rPr>
        <w:t>ị</w:t>
      </w:r>
      <w:r w:rsidRPr="004B06A9">
        <w:rPr>
          <w:rFonts w:ascii="Arial" w:hAnsi="Arial" w:cs="Arial"/>
          <w:sz w:val="20"/>
          <w:szCs w:val="20"/>
        </w:rPr>
        <w:t>nh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h</w:t>
      </w:r>
      <w:r w:rsidRPr="004B06A9">
        <w:rPr>
          <w:rFonts w:ascii="Arial" w:hAnsi="Arial" w:cs="Arial"/>
          <w:sz w:val="20"/>
          <w:szCs w:val="20"/>
        </w:rPr>
        <w:t>ồ</w:t>
      </w:r>
      <w:r w:rsidRPr="004B06A9">
        <w:rPr>
          <w:rFonts w:ascii="Arial" w:hAnsi="Arial" w:cs="Arial"/>
          <w:sz w:val="20"/>
          <w:szCs w:val="20"/>
        </w:rPr>
        <w:t xml:space="preserve"> sơ g</w:t>
      </w:r>
      <w:r w:rsidRPr="004B06A9">
        <w:rPr>
          <w:rFonts w:ascii="Arial" w:hAnsi="Arial" w:cs="Arial"/>
          <w:sz w:val="20"/>
          <w:szCs w:val="20"/>
        </w:rPr>
        <w:t>ồ</w:t>
      </w:r>
      <w:r w:rsidRPr="004B06A9">
        <w:rPr>
          <w:rFonts w:ascii="Arial" w:hAnsi="Arial" w:cs="Arial"/>
          <w:sz w:val="20"/>
          <w:szCs w:val="20"/>
        </w:rPr>
        <w:t>m ngày, gi</w:t>
      </w:r>
      <w:r w:rsidRPr="004B06A9">
        <w:rPr>
          <w:rFonts w:ascii="Arial" w:hAnsi="Arial" w:cs="Arial"/>
          <w:sz w:val="20"/>
          <w:szCs w:val="20"/>
        </w:rPr>
        <w:t>ờ</w:t>
      </w:r>
      <w:r w:rsidRPr="004B06A9">
        <w:rPr>
          <w:rFonts w:ascii="Arial" w:hAnsi="Arial" w:cs="Arial"/>
          <w:sz w:val="20"/>
          <w:szCs w:val="20"/>
        </w:rPr>
        <w:t>, phút và gi</w:t>
      </w:r>
      <w:r w:rsidRPr="004B06A9">
        <w:rPr>
          <w:rFonts w:ascii="Arial" w:hAnsi="Arial" w:cs="Arial"/>
          <w:sz w:val="20"/>
          <w:szCs w:val="20"/>
        </w:rPr>
        <w:t>ả</w:t>
      </w:r>
      <w:r w:rsidRPr="004B06A9">
        <w:rPr>
          <w:rFonts w:ascii="Arial" w:hAnsi="Arial" w:cs="Arial"/>
          <w:sz w:val="20"/>
          <w:szCs w:val="20"/>
        </w:rPr>
        <w:t>i quy</w:t>
      </w:r>
      <w:r w:rsidRPr="004B06A9">
        <w:rPr>
          <w:rFonts w:ascii="Arial" w:hAnsi="Arial" w:cs="Arial"/>
          <w:sz w:val="20"/>
          <w:szCs w:val="20"/>
        </w:rPr>
        <w:t>ế</w:t>
      </w:r>
      <w:r w:rsidRPr="004B06A9">
        <w:rPr>
          <w:rFonts w:ascii="Arial" w:hAnsi="Arial" w:cs="Arial"/>
          <w:sz w:val="20"/>
          <w:szCs w:val="20"/>
        </w:rPr>
        <w:t>t h</w:t>
      </w:r>
      <w:r w:rsidRPr="004B06A9">
        <w:rPr>
          <w:rFonts w:ascii="Arial" w:hAnsi="Arial" w:cs="Arial"/>
          <w:sz w:val="20"/>
          <w:szCs w:val="20"/>
        </w:rPr>
        <w:t>ồ</w:t>
      </w:r>
      <w:r w:rsidRPr="004B06A9">
        <w:rPr>
          <w:rFonts w:ascii="Arial" w:hAnsi="Arial" w:cs="Arial"/>
          <w:sz w:val="20"/>
          <w:szCs w:val="20"/>
        </w:rPr>
        <w:t xml:space="preserve"> sơ theo th</w:t>
      </w:r>
      <w:r w:rsidRPr="004B06A9">
        <w:rPr>
          <w:rFonts w:ascii="Arial" w:hAnsi="Arial" w:cs="Arial"/>
          <w:sz w:val="20"/>
          <w:szCs w:val="20"/>
        </w:rPr>
        <w:t>ứ</w:t>
      </w:r>
      <w:r w:rsidRPr="004B06A9">
        <w:rPr>
          <w:rFonts w:ascii="Arial" w:hAnsi="Arial" w:cs="Arial"/>
          <w:sz w:val="20"/>
          <w:szCs w:val="20"/>
        </w:rPr>
        <w:t xml:space="preserve"> t</w:t>
      </w:r>
      <w:r w:rsidRPr="004B06A9">
        <w:rPr>
          <w:rFonts w:ascii="Arial" w:hAnsi="Arial" w:cs="Arial"/>
          <w:sz w:val="20"/>
          <w:szCs w:val="20"/>
        </w:rPr>
        <w:t>ự</w:t>
      </w:r>
      <w:r w:rsidRPr="004B06A9">
        <w:rPr>
          <w:rFonts w:ascii="Arial" w:hAnsi="Arial" w:cs="Arial"/>
          <w:sz w:val="20"/>
          <w:szCs w:val="20"/>
        </w:rPr>
        <w:t xml:space="preserve">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w:t>
      </w:r>
      <w:r w:rsidR="004B06A9">
        <w:rPr>
          <w:rFonts w:ascii="Arial" w:hAnsi="Arial" w:cs="Arial"/>
          <w:sz w:val="20"/>
          <w:szCs w:val="20"/>
        </w:rPr>
        <w:t>”</w:t>
      </w:r>
      <w:r w:rsidRPr="004B06A9">
        <w:rPr>
          <w:rFonts w:ascii="Arial" w:hAnsi="Arial" w:cs="Arial"/>
          <w:sz w:val="20"/>
          <w:szCs w:val="20"/>
        </w:rPr>
        <w:t>.</w:t>
      </w:r>
    </w:p>
    <w:p w14:paraId="6321ACE6"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13.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3 Đi</w:t>
      </w:r>
      <w:r w:rsidRPr="004B06A9">
        <w:rPr>
          <w:rFonts w:ascii="Arial" w:hAnsi="Arial" w:cs="Arial"/>
          <w:sz w:val="20"/>
          <w:szCs w:val="20"/>
        </w:rPr>
        <w:t>ề</w:t>
      </w:r>
      <w:r w:rsidRPr="004B06A9">
        <w:rPr>
          <w:rFonts w:ascii="Arial" w:hAnsi="Arial" w:cs="Arial"/>
          <w:sz w:val="20"/>
          <w:szCs w:val="20"/>
        </w:rPr>
        <w:t>u 19 như sau:</w:t>
      </w:r>
    </w:p>
    <w:p w14:paraId="1DF2EC1E" w14:textId="7D5FCFEA"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3. Trường hợp Giấy chứng nhận đăng ký phát triển bị mất, hư hỏng, </w:t>
      </w:r>
      <w:r>
        <w:rPr>
          <w:rFonts w:ascii="Arial" w:hAnsi="Arial" w:cs="Arial"/>
          <w:sz w:val="20"/>
          <w:szCs w:val="20"/>
        </w:rPr>
        <w:t>Ủy ban</w:t>
      </w:r>
      <w:r w:rsidRPr="004B06A9">
        <w:rPr>
          <w:rFonts w:ascii="Arial" w:hAnsi="Arial" w:cs="Arial"/>
          <w:sz w:val="20"/>
          <w:szCs w:val="20"/>
        </w:rPr>
        <w:t xml:space="preserve"> nhân dân cấp tỉnh cấp bản sao từ sổ gốc theo quy định cho tổ chức, cá nhân có yêu cầu.</w:t>
      </w:r>
      <w:r>
        <w:rPr>
          <w:rFonts w:ascii="Arial" w:hAnsi="Arial" w:cs="Arial"/>
          <w:sz w:val="20"/>
          <w:szCs w:val="20"/>
        </w:rPr>
        <w:t>”</w:t>
      </w:r>
      <w:r w:rsidRPr="004B06A9">
        <w:rPr>
          <w:rFonts w:ascii="Arial" w:hAnsi="Arial" w:cs="Arial"/>
          <w:sz w:val="20"/>
          <w:szCs w:val="20"/>
        </w:rPr>
        <w:t>.</w:t>
      </w:r>
    </w:p>
    <w:p w14:paraId="0B58F85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14.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1,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20 như sau:</w:t>
      </w:r>
    </w:p>
    <w:p w14:paraId="6F3BF95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w:t>
      </w:r>
      <w:r w:rsidRPr="004B06A9">
        <w:rPr>
          <w:rFonts w:ascii="Arial" w:hAnsi="Arial" w:cs="Arial"/>
          <w:sz w:val="20"/>
          <w:szCs w:val="20"/>
        </w:rPr>
        <w:t>ung đo</w:t>
      </w:r>
      <w:r w:rsidRPr="004B06A9">
        <w:rPr>
          <w:rFonts w:ascii="Arial" w:hAnsi="Arial" w:cs="Arial"/>
          <w:sz w:val="20"/>
          <w:szCs w:val="20"/>
        </w:rPr>
        <w:t>ạ</w:t>
      </w:r>
      <w:r w:rsidRPr="004B06A9">
        <w:rPr>
          <w:rFonts w:ascii="Arial" w:hAnsi="Arial" w:cs="Arial"/>
          <w:sz w:val="20"/>
          <w:szCs w:val="20"/>
        </w:rPr>
        <w:t>n m</w:t>
      </w:r>
      <w:r w:rsidRPr="004B06A9">
        <w:rPr>
          <w:rFonts w:ascii="Arial" w:hAnsi="Arial" w:cs="Arial"/>
          <w:sz w:val="20"/>
          <w:szCs w:val="20"/>
        </w:rPr>
        <w:t>ở</w:t>
      </w:r>
      <w:r w:rsidRPr="004B06A9">
        <w:rPr>
          <w:rFonts w:ascii="Arial" w:hAnsi="Arial" w:cs="Arial"/>
          <w:sz w:val="20"/>
          <w:szCs w:val="20"/>
        </w:rPr>
        <w:t xml:space="preserve"> đ</w:t>
      </w:r>
      <w:r w:rsidRPr="004B06A9">
        <w:rPr>
          <w:rFonts w:ascii="Arial" w:hAnsi="Arial" w:cs="Arial"/>
          <w:sz w:val="20"/>
          <w:szCs w:val="20"/>
        </w:rPr>
        <w:t>ầ</w:t>
      </w:r>
      <w:r w:rsidRPr="004B06A9">
        <w:rPr>
          <w:rFonts w:ascii="Arial" w:hAnsi="Arial" w:cs="Arial"/>
          <w:sz w:val="20"/>
          <w:szCs w:val="20"/>
        </w:rPr>
        <w:t>u c</w:t>
      </w:r>
      <w:r w:rsidRPr="004B06A9">
        <w:rPr>
          <w:rFonts w:ascii="Arial" w:hAnsi="Arial" w:cs="Arial"/>
          <w:sz w:val="20"/>
          <w:szCs w:val="20"/>
        </w:rPr>
        <w:t>ủ</w:t>
      </w:r>
      <w:r w:rsidRPr="004B06A9">
        <w:rPr>
          <w:rFonts w:ascii="Arial" w:hAnsi="Arial" w:cs="Arial"/>
          <w:sz w:val="20"/>
          <w:szCs w:val="20"/>
        </w:rPr>
        <w:t>a kho</w:t>
      </w:r>
      <w:r w:rsidRPr="004B06A9">
        <w:rPr>
          <w:rFonts w:ascii="Arial" w:hAnsi="Arial" w:cs="Arial"/>
          <w:sz w:val="20"/>
          <w:szCs w:val="20"/>
        </w:rPr>
        <w:t>ả</w:t>
      </w:r>
      <w:r w:rsidRPr="004B06A9">
        <w:rPr>
          <w:rFonts w:ascii="Arial" w:hAnsi="Arial" w:cs="Arial"/>
          <w:sz w:val="20"/>
          <w:szCs w:val="20"/>
        </w:rPr>
        <w:t>n 1 như sau:</w:t>
      </w:r>
    </w:p>
    <w:p w14:paraId="6AD999B4" w14:textId="3962F148"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1. </w:t>
      </w:r>
      <w:r>
        <w:rPr>
          <w:rFonts w:ascii="Arial" w:hAnsi="Arial" w:cs="Arial"/>
          <w:sz w:val="20"/>
          <w:szCs w:val="20"/>
        </w:rPr>
        <w:t>Ủy ban</w:t>
      </w:r>
      <w:r w:rsidRPr="004B06A9">
        <w:rPr>
          <w:rFonts w:ascii="Arial" w:hAnsi="Arial" w:cs="Arial"/>
          <w:sz w:val="20"/>
          <w:szCs w:val="20"/>
        </w:rPr>
        <w:t xml:space="preserve"> nhân dân cấp tỉnh xem xét, quyết định thu hồi Giấy chứng nhận đăng ký phát triển trong các trường hợp sau:</w:t>
      </w:r>
      <w:r>
        <w:rPr>
          <w:rFonts w:ascii="Arial" w:hAnsi="Arial" w:cs="Arial"/>
          <w:sz w:val="20"/>
          <w:szCs w:val="20"/>
        </w:rPr>
        <w:t>”</w:t>
      </w:r>
      <w:r w:rsidRPr="004B06A9">
        <w:rPr>
          <w:rFonts w:ascii="Arial" w:hAnsi="Arial" w:cs="Arial"/>
          <w:sz w:val="20"/>
          <w:szCs w:val="20"/>
        </w:rPr>
        <w:t>;</w:t>
      </w:r>
    </w:p>
    <w:p w14:paraId="38EA8E9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2 như sau:</w:t>
      </w:r>
    </w:p>
    <w:p w14:paraId="196D2EF8" w14:textId="5CF0EB51"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2. Chủ tịch </w:t>
      </w:r>
      <w:r>
        <w:rPr>
          <w:rFonts w:ascii="Arial" w:hAnsi="Arial" w:cs="Arial"/>
          <w:sz w:val="20"/>
          <w:szCs w:val="20"/>
        </w:rPr>
        <w:t>Ủy ban</w:t>
      </w:r>
      <w:r w:rsidRPr="004B06A9">
        <w:rPr>
          <w:rFonts w:ascii="Arial" w:hAnsi="Arial" w:cs="Arial"/>
          <w:sz w:val="20"/>
          <w:szCs w:val="20"/>
        </w:rPr>
        <w:t xml:space="preserve"> nhân dân cấp tỉnh ban hành quyết định thu hồi Giấy chứng nhận đăng ký phát triển trong các trường hợp quy định tại khoản 1 Điều này; cơ quan nhà nước, cá nhân có thẩm quyền khác ban hành quyết định thu hồi Giấy chứng nhận đăng ký phát triển theo quy định pháp luật về xử lý vi phạm hành chính.</w:t>
      </w:r>
      <w:r>
        <w:rPr>
          <w:rFonts w:ascii="Arial" w:hAnsi="Arial" w:cs="Arial"/>
          <w:sz w:val="20"/>
          <w:szCs w:val="20"/>
        </w:rPr>
        <w:t>”</w:t>
      </w:r>
      <w:r w:rsidRPr="004B06A9">
        <w:rPr>
          <w:rFonts w:ascii="Arial" w:hAnsi="Arial" w:cs="Arial"/>
          <w:sz w:val="20"/>
          <w:szCs w:val="20"/>
        </w:rPr>
        <w:t>.</w:t>
      </w:r>
    </w:p>
    <w:p w14:paraId="0CAF9A1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15</w:t>
      </w:r>
      <w:r w:rsidRPr="004B06A9">
        <w:rPr>
          <w:rFonts w:ascii="Arial" w:hAnsi="Arial" w:cs="Arial"/>
          <w:sz w:val="20"/>
          <w:szCs w:val="20"/>
        </w:rPr>
        <w:t>.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21 như sau:</w:t>
      </w:r>
    </w:p>
    <w:p w14:paraId="47B72E76" w14:textId="23DCB806"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21. Hoạt động đầu tư, xây dựng, lắp đặt nguồn điện</w:t>
      </w:r>
    </w:p>
    <w:p w14:paraId="597E30F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ộ</w:t>
      </w:r>
      <w:r w:rsidRPr="004B06A9">
        <w:rPr>
          <w:rFonts w:ascii="Arial" w:hAnsi="Arial" w:cs="Arial"/>
          <w:sz w:val="20"/>
          <w:szCs w:val="20"/>
        </w:rPr>
        <w:t xml:space="preserve"> gia đình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 xml:space="preserve">ng nhà </w:t>
      </w:r>
      <w:r w:rsidRPr="004B06A9">
        <w:rPr>
          <w:rFonts w:ascii="Arial" w:hAnsi="Arial" w:cs="Arial"/>
          <w:sz w:val="20"/>
          <w:szCs w:val="20"/>
        </w:rPr>
        <w:t>ở</w:t>
      </w:r>
      <w:r w:rsidRPr="004B06A9">
        <w:rPr>
          <w:rFonts w:ascii="Arial" w:hAnsi="Arial" w:cs="Arial"/>
          <w:sz w:val="20"/>
          <w:szCs w:val="20"/>
        </w:rPr>
        <w:t xml:space="preserve"> riêng l</w:t>
      </w:r>
      <w:r w:rsidRPr="004B06A9">
        <w:rPr>
          <w:rFonts w:ascii="Arial" w:hAnsi="Arial" w:cs="Arial"/>
          <w:sz w:val="20"/>
          <w:szCs w:val="20"/>
        </w:rPr>
        <w:t>ẻ</w:t>
      </w:r>
      <w:r w:rsidRPr="004B06A9">
        <w:rPr>
          <w:rFonts w:ascii="Arial" w:hAnsi="Arial" w:cs="Arial"/>
          <w:sz w:val="20"/>
          <w:szCs w:val="20"/>
        </w:rPr>
        <w:t>: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thi</w:t>
      </w:r>
      <w:r w:rsidRPr="004B06A9">
        <w:rPr>
          <w:rFonts w:ascii="Arial" w:hAnsi="Arial" w:cs="Arial"/>
          <w:sz w:val="20"/>
          <w:szCs w:val="20"/>
        </w:rPr>
        <w:t>ế</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theo sơ đ</w:t>
      </w:r>
      <w:r w:rsidRPr="004B06A9">
        <w:rPr>
          <w:rFonts w:ascii="Arial" w:hAnsi="Arial" w:cs="Arial"/>
          <w:sz w:val="20"/>
          <w:szCs w:val="20"/>
        </w:rPr>
        <w:t>ồ</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công su</w:t>
      </w:r>
      <w:r w:rsidRPr="004B06A9">
        <w:rPr>
          <w:rFonts w:ascii="Arial" w:hAnsi="Arial" w:cs="Arial"/>
          <w:sz w:val="20"/>
          <w:szCs w:val="20"/>
        </w:rPr>
        <w:t>ấ</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theo Thô</w:t>
      </w:r>
      <w:r w:rsidRPr="004B06A9">
        <w:rPr>
          <w:rFonts w:ascii="Arial" w:hAnsi="Arial" w:cs="Arial"/>
          <w:sz w:val="20"/>
          <w:szCs w:val="20"/>
        </w:rPr>
        <w:t>ng báo ho</w:t>
      </w:r>
      <w:r w:rsidRPr="004B06A9">
        <w:rPr>
          <w:rFonts w:ascii="Arial" w:hAnsi="Arial" w:cs="Arial"/>
          <w:sz w:val="20"/>
          <w:szCs w:val="20"/>
        </w:rPr>
        <w:t>ặ</w:t>
      </w:r>
      <w:r w:rsidRPr="004B06A9">
        <w:rPr>
          <w:rFonts w:ascii="Arial" w:hAnsi="Arial" w:cs="Arial"/>
          <w:sz w:val="20"/>
          <w:szCs w:val="20"/>
        </w:rPr>
        <w:t>c theo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trang b</w:t>
      </w:r>
      <w:r w:rsidRPr="004B06A9">
        <w:rPr>
          <w:rFonts w:ascii="Arial" w:hAnsi="Arial" w:cs="Arial"/>
          <w:sz w:val="20"/>
          <w:szCs w:val="20"/>
        </w:rPr>
        <w:t>ị</w:t>
      </w:r>
      <w:r w:rsidRPr="004B06A9">
        <w:rPr>
          <w:rFonts w:ascii="Arial" w:hAnsi="Arial" w:cs="Arial"/>
          <w:sz w:val="20"/>
          <w:szCs w:val="20"/>
        </w:rPr>
        <w:t xml:space="preserve">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592A6F1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không ph</w:t>
      </w:r>
      <w:r w:rsidRPr="004B06A9">
        <w:rPr>
          <w:rFonts w:ascii="Arial" w:hAnsi="Arial" w:cs="Arial"/>
          <w:sz w:val="20"/>
          <w:szCs w:val="20"/>
        </w:rPr>
        <w:t>ả</w:t>
      </w:r>
      <w:r w:rsidRPr="004B06A9">
        <w:rPr>
          <w:rFonts w:ascii="Arial" w:hAnsi="Arial" w:cs="Arial"/>
          <w:sz w:val="20"/>
          <w:szCs w:val="20"/>
        </w:rPr>
        <w:t>i h</w:t>
      </w:r>
      <w:r w:rsidRPr="004B06A9">
        <w:rPr>
          <w:rFonts w:ascii="Arial" w:hAnsi="Arial" w:cs="Arial"/>
          <w:sz w:val="20"/>
          <w:szCs w:val="20"/>
        </w:rPr>
        <w:t>ộ</w:t>
      </w:r>
      <w:r w:rsidRPr="004B06A9">
        <w:rPr>
          <w:rFonts w:ascii="Arial" w:hAnsi="Arial" w:cs="Arial"/>
          <w:sz w:val="20"/>
          <w:szCs w:val="20"/>
        </w:rPr>
        <w:t xml:space="preserve"> gia đình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 xml:space="preserve">ng nhà </w:t>
      </w:r>
      <w:r w:rsidRPr="004B06A9">
        <w:rPr>
          <w:rFonts w:ascii="Arial" w:hAnsi="Arial" w:cs="Arial"/>
          <w:sz w:val="20"/>
          <w:szCs w:val="20"/>
        </w:rPr>
        <w:t>ở</w:t>
      </w:r>
      <w:r w:rsidRPr="004B06A9">
        <w:rPr>
          <w:rFonts w:ascii="Arial" w:hAnsi="Arial" w:cs="Arial"/>
          <w:sz w:val="20"/>
          <w:szCs w:val="20"/>
        </w:rPr>
        <w:t xml:space="preserve"> riêng l</w:t>
      </w:r>
      <w:r w:rsidRPr="004B06A9">
        <w:rPr>
          <w:rFonts w:ascii="Arial" w:hAnsi="Arial" w:cs="Arial"/>
          <w:sz w:val="20"/>
          <w:szCs w:val="20"/>
        </w:rPr>
        <w:t>ẻ</w:t>
      </w:r>
      <w:r w:rsidRPr="004B06A9">
        <w:rPr>
          <w:rFonts w:ascii="Arial" w:hAnsi="Arial" w:cs="Arial"/>
          <w:sz w:val="20"/>
          <w:szCs w:val="20"/>
        </w:rPr>
        <w:t>: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thi</w:t>
      </w:r>
      <w:r w:rsidRPr="004B06A9">
        <w:rPr>
          <w:rFonts w:ascii="Arial" w:hAnsi="Arial" w:cs="Arial"/>
          <w:sz w:val="20"/>
          <w:szCs w:val="20"/>
        </w:rPr>
        <w:t>ế</w:t>
      </w:r>
      <w:r w:rsidRPr="004B06A9">
        <w:rPr>
          <w:rFonts w:ascii="Arial" w:hAnsi="Arial" w:cs="Arial"/>
          <w:sz w:val="20"/>
          <w:szCs w:val="20"/>
        </w:rPr>
        <w:t>t k</w:t>
      </w:r>
      <w:r w:rsidRPr="004B06A9">
        <w:rPr>
          <w:rFonts w:ascii="Arial" w:hAnsi="Arial" w:cs="Arial"/>
          <w:sz w:val="20"/>
          <w:szCs w:val="20"/>
        </w:rPr>
        <w:t>ế</w:t>
      </w:r>
      <w:r w:rsidRPr="004B06A9">
        <w:rPr>
          <w:rFonts w:ascii="Arial" w:hAnsi="Arial" w:cs="Arial"/>
          <w:sz w:val="20"/>
          <w:szCs w:val="20"/>
        </w:rPr>
        <w:t>,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theo sơ đ</w:t>
      </w:r>
      <w:r w:rsidRPr="004B06A9">
        <w:rPr>
          <w:rFonts w:ascii="Arial" w:hAnsi="Arial" w:cs="Arial"/>
          <w:sz w:val="20"/>
          <w:szCs w:val="20"/>
        </w:rPr>
        <w:t>ồ</w:t>
      </w:r>
      <w:r w:rsidRPr="004B06A9">
        <w:rPr>
          <w:rFonts w:ascii="Arial" w:hAnsi="Arial" w:cs="Arial"/>
          <w:sz w:val="20"/>
          <w:szCs w:val="20"/>
        </w:rPr>
        <w:t xml:space="preserve">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 xml:space="preserve">t, </w:t>
      </w:r>
      <w:r w:rsidRPr="004B06A9">
        <w:rPr>
          <w:rFonts w:ascii="Arial" w:hAnsi="Arial" w:cs="Arial"/>
          <w:sz w:val="20"/>
          <w:szCs w:val="20"/>
        </w:rPr>
        <w:t>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công su</w:t>
      </w:r>
      <w:r w:rsidRPr="004B06A9">
        <w:rPr>
          <w:rFonts w:ascii="Arial" w:hAnsi="Arial" w:cs="Arial"/>
          <w:sz w:val="20"/>
          <w:szCs w:val="20"/>
        </w:rPr>
        <w:t>ấ</w:t>
      </w:r>
      <w:r w:rsidRPr="004B06A9">
        <w:rPr>
          <w:rFonts w:ascii="Arial" w:hAnsi="Arial" w:cs="Arial"/>
          <w:sz w:val="20"/>
          <w:szCs w:val="20"/>
        </w:rPr>
        <w:t>t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theo Thông báo ho</w:t>
      </w:r>
      <w:r w:rsidRPr="004B06A9">
        <w:rPr>
          <w:rFonts w:ascii="Arial" w:hAnsi="Arial" w:cs="Arial"/>
          <w:sz w:val="20"/>
          <w:szCs w:val="20"/>
        </w:rPr>
        <w:t>ặ</w:t>
      </w:r>
      <w:r w:rsidRPr="004B06A9">
        <w:rPr>
          <w:rFonts w:ascii="Arial" w:hAnsi="Arial" w:cs="Arial"/>
          <w:sz w:val="20"/>
          <w:szCs w:val="20"/>
        </w:rPr>
        <w:t>c theo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trang b</w:t>
      </w:r>
      <w:r w:rsidRPr="004B06A9">
        <w:rPr>
          <w:rFonts w:ascii="Arial" w:hAnsi="Arial" w:cs="Arial"/>
          <w:sz w:val="20"/>
          <w:szCs w:val="20"/>
        </w:rPr>
        <w:t>ị</w:t>
      </w:r>
      <w:r w:rsidRPr="004B06A9">
        <w:rPr>
          <w:rFonts w:ascii="Arial" w:hAnsi="Arial" w:cs="Arial"/>
          <w:sz w:val="20"/>
          <w:szCs w:val="20"/>
        </w:rPr>
        <w:t xml:space="preserve">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w:t>
      </w:r>
      <w:r w:rsidRPr="004B06A9">
        <w:rPr>
          <w:rFonts w:ascii="Arial" w:hAnsi="Arial" w:cs="Arial"/>
          <w:sz w:val="20"/>
          <w:szCs w:val="20"/>
        </w:rPr>
        <w:t>ả</w:t>
      </w:r>
      <w:r w:rsidRPr="004B06A9">
        <w:rPr>
          <w:rFonts w:ascii="Arial" w:hAnsi="Arial" w:cs="Arial"/>
          <w:sz w:val="20"/>
          <w:szCs w:val="20"/>
        </w:rPr>
        <w:t>i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thêm quy đ</w:t>
      </w:r>
      <w:r w:rsidRPr="004B06A9">
        <w:rPr>
          <w:rFonts w:ascii="Arial" w:hAnsi="Arial" w:cs="Arial"/>
          <w:sz w:val="20"/>
          <w:szCs w:val="20"/>
        </w:rPr>
        <w:t>ị</w:t>
      </w:r>
      <w:r w:rsidRPr="004B06A9">
        <w:rPr>
          <w:rFonts w:ascii="Arial" w:hAnsi="Arial" w:cs="Arial"/>
          <w:sz w:val="20"/>
          <w:szCs w:val="20"/>
        </w:rPr>
        <w:t xml:space="preserve">nh có liên </w:t>
      </w:r>
      <w:r w:rsidRPr="004B06A9">
        <w:rPr>
          <w:rFonts w:ascii="Arial" w:hAnsi="Arial" w:cs="Arial"/>
          <w:sz w:val="20"/>
          <w:szCs w:val="20"/>
        </w:rPr>
        <w:t>quan c</w:t>
      </w:r>
      <w:r w:rsidRPr="004B06A9">
        <w:rPr>
          <w:rFonts w:ascii="Arial" w:hAnsi="Arial" w:cs="Arial"/>
          <w:sz w:val="20"/>
          <w:szCs w:val="20"/>
        </w:rPr>
        <w:t>ủ</w:t>
      </w:r>
      <w:r w:rsidRPr="004B06A9">
        <w:rPr>
          <w:rFonts w:ascii="Arial" w:hAnsi="Arial" w:cs="Arial"/>
          <w:sz w:val="20"/>
          <w:szCs w:val="20"/>
        </w:rPr>
        <w:t>a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đ</w:t>
      </w:r>
      <w:r w:rsidRPr="004B06A9">
        <w:rPr>
          <w:rFonts w:ascii="Arial" w:hAnsi="Arial" w:cs="Arial"/>
          <w:sz w:val="20"/>
          <w:szCs w:val="20"/>
        </w:rPr>
        <w:t>ầ</w:t>
      </w:r>
      <w:r w:rsidRPr="004B06A9">
        <w:rPr>
          <w:rFonts w:ascii="Arial" w:hAnsi="Arial" w:cs="Arial"/>
          <w:sz w:val="20"/>
          <w:szCs w:val="20"/>
        </w:rPr>
        <w:t>u tư và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w:t>
      </w:r>
    </w:p>
    <w:p w14:paraId="4BF4B7FF" w14:textId="5B033855"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đư</w:t>
      </w:r>
      <w:r w:rsidRPr="004B06A9">
        <w:rPr>
          <w:rFonts w:ascii="Arial" w:hAnsi="Arial" w:cs="Arial"/>
          <w:sz w:val="20"/>
          <w:szCs w:val="20"/>
        </w:rPr>
        <w:t>ợ</w:t>
      </w:r>
      <w:r w:rsidRPr="004B06A9">
        <w:rPr>
          <w:rFonts w:ascii="Arial" w:hAnsi="Arial" w:cs="Arial"/>
          <w:sz w:val="20"/>
          <w:szCs w:val="20"/>
        </w:rPr>
        <w:t>c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cơ quan qu</w:t>
      </w:r>
      <w:r w:rsidRPr="004B06A9">
        <w:rPr>
          <w:rFonts w:ascii="Arial" w:hAnsi="Arial" w:cs="Arial"/>
          <w:sz w:val="20"/>
          <w:szCs w:val="20"/>
        </w:rPr>
        <w:t>ả</w:t>
      </w:r>
      <w:r w:rsidRPr="004B06A9">
        <w:rPr>
          <w:rFonts w:ascii="Arial" w:hAnsi="Arial" w:cs="Arial"/>
          <w:sz w:val="20"/>
          <w:szCs w:val="20"/>
        </w:rPr>
        <w:t>n lý nhà nư</w:t>
      </w:r>
      <w:r w:rsidRPr="004B06A9">
        <w:rPr>
          <w:rFonts w:ascii="Arial" w:hAnsi="Arial" w:cs="Arial"/>
          <w:sz w:val="20"/>
          <w:szCs w:val="20"/>
        </w:rPr>
        <w:t>ớ</w:t>
      </w:r>
      <w:r w:rsidRPr="004B06A9">
        <w:rPr>
          <w:rFonts w:ascii="Arial" w:hAnsi="Arial" w:cs="Arial"/>
          <w:sz w:val="20"/>
          <w:szCs w:val="20"/>
        </w:rPr>
        <w:t>c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chuyên ngành.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có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qu</w:t>
      </w:r>
      <w:r w:rsidRPr="004B06A9">
        <w:rPr>
          <w:rFonts w:ascii="Arial" w:hAnsi="Arial" w:cs="Arial"/>
          <w:sz w:val="20"/>
          <w:szCs w:val="20"/>
        </w:rPr>
        <w:t>ả</w:t>
      </w:r>
      <w:r w:rsidRPr="004B06A9">
        <w:rPr>
          <w:rFonts w:ascii="Arial" w:hAnsi="Arial" w:cs="Arial"/>
          <w:sz w:val="20"/>
          <w:szCs w:val="20"/>
        </w:rPr>
        <w:t>n lý</w:t>
      </w:r>
      <w:r w:rsidRPr="004B06A9">
        <w:rPr>
          <w:rFonts w:ascii="Arial" w:hAnsi="Arial" w:cs="Arial"/>
          <w:sz w:val="20"/>
          <w:szCs w:val="20"/>
        </w:rPr>
        <w:t xml:space="preserve">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công tác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k</w:t>
      </w:r>
      <w:r w:rsidRPr="004B06A9">
        <w:rPr>
          <w:rFonts w:ascii="Arial" w:hAnsi="Arial" w:cs="Arial"/>
          <w:sz w:val="20"/>
          <w:szCs w:val="20"/>
        </w:rPr>
        <w:t>ỹ</w:t>
      </w:r>
      <w:r w:rsidRPr="004B06A9">
        <w:rPr>
          <w:rFonts w:ascii="Arial" w:hAnsi="Arial" w:cs="Arial"/>
          <w:sz w:val="20"/>
          <w:szCs w:val="20"/>
        </w:rPr>
        <w:t xml:space="preserve"> thu</w:t>
      </w:r>
      <w:r w:rsidRPr="004B06A9">
        <w:rPr>
          <w:rFonts w:ascii="Arial" w:hAnsi="Arial" w:cs="Arial"/>
          <w:sz w:val="20"/>
          <w:szCs w:val="20"/>
        </w:rPr>
        <w:t>ậ</w:t>
      </w:r>
      <w:r w:rsidRPr="004B06A9">
        <w:rPr>
          <w:rFonts w:ascii="Arial" w:hAnsi="Arial" w:cs="Arial"/>
          <w:sz w:val="20"/>
          <w:szCs w:val="20"/>
        </w:rPr>
        <w:t>t đi</w:t>
      </w:r>
      <w:r w:rsidRPr="004B06A9">
        <w:rPr>
          <w:rFonts w:ascii="Arial" w:hAnsi="Arial" w:cs="Arial"/>
          <w:sz w:val="20"/>
          <w:szCs w:val="20"/>
        </w:rPr>
        <w:t>ệ</w:t>
      </w:r>
      <w:r w:rsidRPr="004B06A9">
        <w:rPr>
          <w:rFonts w:ascii="Arial" w:hAnsi="Arial" w:cs="Arial"/>
          <w:sz w:val="20"/>
          <w:szCs w:val="20"/>
        </w:rPr>
        <w:t>n nh</w:t>
      </w:r>
      <w:r w:rsidRPr="004B06A9">
        <w:rPr>
          <w:rFonts w:ascii="Arial" w:hAnsi="Arial" w:cs="Arial"/>
          <w:sz w:val="20"/>
          <w:szCs w:val="20"/>
        </w:rPr>
        <w:t>ằ</w:t>
      </w:r>
      <w:r w:rsidRPr="004B06A9">
        <w:rPr>
          <w:rFonts w:ascii="Arial" w:hAnsi="Arial" w:cs="Arial"/>
          <w:sz w:val="20"/>
          <w:szCs w:val="20"/>
        </w:rPr>
        <w:t>m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đi</w:t>
      </w:r>
      <w:r w:rsidRPr="004B06A9">
        <w:rPr>
          <w:rFonts w:ascii="Arial" w:hAnsi="Arial" w:cs="Arial"/>
          <w:sz w:val="20"/>
          <w:szCs w:val="20"/>
        </w:rPr>
        <w:t>ệ</w:t>
      </w:r>
      <w:r w:rsidRPr="004B06A9">
        <w:rPr>
          <w:rFonts w:ascii="Arial" w:hAnsi="Arial" w:cs="Arial"/>
          <w:sz w:val="20"/>
          <w:szCs w:val="20"/>
        </w:rPr>
        <w:t>n trong quá trình v</w:t>
      </w:r>
      <w:r w:rsidRPr="004B06A9">
        <w:rPr>
          <w:rFonts w:ascii="Arial" w:hAnsi="Arial" w:cs="Arial"/>
          <w:sz w:val="20"/>
          <w:szCs w:val="20"/>
        </w:rPr>
        <w:t>ậ</w:t>
      </w:r>
      <w:r w:rsidRPr="004B06A9">
        <w:rPr>
          <w:rFonts w:ascii="Arial" w:hAnsi="Arial" w:cs="Arial"/>
          <w:sz w:val="20"/>
          <w:szCs w:val="20"/>
        </w:rPr>
        <w:t>n hành. Cơ quan qu</w:t>
      </w:r>
      <w:r w:rsidRPr="004B06A9">
        <w:rPr>
          <w:rFonts w:ascii="Arial" w:hAnsi="Arial" w:cs="Arial"/>
          <w:sz w:val="20"/>
          <w:szCs w:val="20"/>
        </w:rPr>
        <w:t>ả</w:t>
      </w:r>
      <w:r w:rsidRPr="004B06A9">
        <w:rPr>
          <w:rFonts w:ascii="Arial" w:hAnsi="Arial" w:cs="Arial"/>
          <w:sz w:val="20"/>
          <w:szCs w:val="20"/>
        </w:rPr>
        <w:t>n lý nhà nư</w:t>
      </w:r>
      <w:r w:rsidRPr="004B06A9">
        <w:rPr>
          <w:rFonts w:ascii="Arial" w:hAnsi="Arial" w:cs="Arial"/>
          <w:sz w:val="20"/>
          <w:szCs w:val="20"/>
        </w:rPr>
        <w:t>ớ</w:t>
      </w:r>
      <w:r w:rsidRPr="004B06A9">
        <w:rPr>
          <w:rFonts w:ascii="Arial" w:hAnsi="Arial" w:cs="Arial"/>
          <w:sz w:val="20"/>
          <w:szCs w:val="20"/>
        </w:rPr>
        <w:t>c,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có trách nhi</w:t>
      </w:r>
      <w:r w:rsidRPr="004B06A9">
        <w:rPr>
          <w:rFonts w:ascii="Arial" w:hAnsi="Arial" w:cs="Arial"/>
          <w:sz w:val="20"/>
          <w:szCs w:val="20"/>
        </w:rPr>
        <w:t>ệ</w:t>
      </w:r>
      <w:r w:rsidRPr="004B06A9">
        <w:rPr>
          <w:rFonts w:ascii="Arial" w:hAnsi="Arial" w:cs="Arial"/>
          <w:sz w:val="20"/>
          <w:szCs w:val="20"/>
        </w:rPr>
        <w:t>m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05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Thông báo ho</w:t>
      </w:r>
      <w:r w:rsidRPr="004B06A9">
        <w:rPr>
          <w:rFonts w:ascii="Arial" w:hAnsi="Arial" w:cs="Arial"/>
          <w:sz w:val="20"/>
          <w:szCs w:val="20"/>
        </w:rPr>
        <w:t>ặ</w:t>
      </w:r>
      <w:r w:rsidRPr="004B06A9">
        <w:rPr>
          <w:rFonts w:ascii="Arial" w:hAnsi="Arial" w:cs="Arial"/>
          <w:sz w:val="20"/>
          <w:szCs w:val="20"/>
        </w:rPr>
        <w:t>c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w:t>
      </w:r>
      <w:r w:rsidR="004B06A9">
        <w:rPr>
          <w:rFonts w:ascii="Arial" w:hAnsi="Arial" w:cs="Arial"/>
          <w:sz w:val="20"/>
          <w:szCs w:val="20"/>
        </w:rPr>
        <w:t>”</w:t>
      </w:r>
    </w:p>
    <w:p w14:paraId="0643880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16.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23 như sau:</w:t>
      </w:r>
    </w:p>
    <w:p w14:paraId="67C65EF0" w14:textId="5E34F367"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23. Nghiệm thu đầu tư xây dựng, lắp đặt nguồn điện</w:t>
      </w:r>
    </w:p>
    <w:p w14:paraId="40351AB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ộ</w:t>
      </w:r>
      <w:r w:rsidRPr="004B06A9">
        <w:rPr>
          <w:rFonts w:ascii="Arial" w:hAnsi="Arial" w:cs="Arial"/>
          <w:sz w:val="20"/>
          <w:szCs w:val="20"/>
        </w:rPr>
        <w:t xml:space="preserve"> gia đình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 xml:space="preserve">ng nhà </w:t>
      </w:r>
      <w:r w:rsidRPr="004B06A9">
        <w:rPr>
          <w:rFonts w:ascii="Arial" w:hAnsi="Arial" w:cs="Arial"/>
          <w:sz w:val="20"/>
          <w:szCs w:val="20"/>
        </w:rPr>
        <w:t>ở</w:t>
      </w:r>
      <w:r w:rsidRPr="004B06A9">
        <w:rPr>
          <w:rFonts w:ascii="Arial" w:hAnsi="Arial" w:cs="Arial"/>
          <w:sz w:val="20"/>
          <w:szCs w:val="20"/>
        </w:rPr>
        <w:t xml:space="preserve"> riêng l</w:t>
      </w:r>
      <w:r w:rsidRPr="004B06A9">
        <w:rPr>
          <w:rFonts w:ascii="Arial" w:hAnsi="Arial" w:cs="Arial"/>
          <w:sz w:val="20"/>
          <w:szCs w:val="20"/>
        </w:rPr>
        <w:t>ẻ</w:t>
      </w:r>
      <w:r w:rsidRPr="004B06A9">
        <w:rPr>
          <w:rFonts w:ascii="Arial" w:hAnsi="Arial" w:cs="Arial"/>
          <w:sz w:val="20"/>
          <w:szCs w:val="20"/>
        </w:rPr>
        <w:t>: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công tác an toàn đi</w:t>
      </w:r>
      <w:r w:rsidRPr="004B06A9">
        <w:rPr>
          <w:rFonts w:ascii="Arial" w:hAnsi="Arial" w:cs="Arial"/>
          <w:sz w:val="20"/>
          <w:szCs w:val="20"/>
        </w:rPr>
        <w:t>ệ</w:t>
      </w:r>
      <w:r w:rsidRPr="004B06A9">
        <w:rPr>
          <w:rFonts w:ascii="Arial" w:hAnsi="Arial" w:cs="Arial"/>
          <w:sz w:val="20"/>
          <w:szCs w:val="20"/>
        </w:rPr>
        <w:t>n, an toàn xây d</w:t>
      </w:r>
      <w:r w:rsidRPr="004B06A9">
        <w:rPr>
          <w:rFonts w:ascii="Arial" w:hAnsi="Arial" w:cs="Arial"/>
          <w:sz w:val="20"/>
          <w:szCs w:val="20"/>
        </w:rPr>
        <w:t>ự</w:t>
      </w:r>
      <w:r w:rsidRPr="004B06A9">
        <w:rPr>
          <w:rFonts w:ascii="Arial" w:hAnsi="Arial" w:cs="Arial"/>
          <w:sz w:val="20"/>
          <w:szCs w:val="20"/>
        </w:rPr>
        <w:t>ng, yê</w:t>
      </w:r>
      <w:r w:rsidRPr="004B06A9">
        <w:rPr>
          <w:rFonts w:ascii="Arial" w:hAnsi="Arial" w:cs="Arial"/>
          <w:sz w:val="20"/>
          <w:szCs w:val="20"/>
        </w:rPr>
        <w:t>u c</w:t>
      </w:r>
      <w:r w:rsidRPr="004B06A9">
        <w:rPr>
          <w:rFonts w:ascii="Arial" w:hAnsi="Arial" w:cs="Arial"/>
          <w:sz w:val="20"/>
          <w:szCs w:val="20"/>
        </w:rPr>
        <w:t>ầ</w:t>
      </w:r>
      <w:r w:rsidRPr="004B06A9">
        <w:rPr>
          <w:rFonts w:ascii="Arial" w:hAnsi="Arial" w:cs="Arial"/>
          <w:sz w:val="20"/>
          <w:szCs w:val="20"/>
        </w:rPr>
        <w:t>u v</w:t>
      </w:r>
      <w:r w:rsidRPr="004B06A9">
        <w:rPr>
          <w:rFonts w:ascii="Arial" w:hAnsi="Arial" w:cs="Arial"/>
          <w:sz w:val="20"/>
          <w:szCs w:val="20"/>
        </w:rPr>
        <w:t>ề</w:t>
      </w:r>
      <w:r w:rsidRPr="004B06A9">
        <w:rPr>
          <w:rFonts w:ascii="Arial" w:hAnsi="Arial" w:cs="Arial"/>
          <w:sz w:val="20"/>
          <w:szCs w:val="20"/>
        </w:rPr>
        <w:t xml:space="preserve"> phòng cháy và ch</w:t>
      </w:r>
      <w:r w:rsidRPr="004B06A9">
        <w:rPr>
          <w:rFonts w:ascii="Arial" w:hAnsi="Arial" w:cs="Arial"/>
          <w:sz w:val="20"/>
          <w:szCs w:val="20"/>
        </w:rPr>
        <w:t>ữ</w:t>
      </w:r>
      <w:r w:rsidRPr="004B06A9">
        <w:rPr>
          <w:rFonts w:ascii="Arial" w:hAnsi="Arial" w:cs="Arial"/>
          <w:sz w:val="20"/>
          <w:szCs w:val="20"/>
        </w:rPr>
        <w:t>a cháy trư</w:t>
      </w:r>
      <w:r w:rsidRPr="004B06A9">
        <w:rPr>
          <w:rFonts w:ascii="Arial" w:hAnsi="Arial" w:cs="Arial"/>
          <w:sz w:val="20"/>
          <w:szCs w:val="20"/>
        </w:rPr>
        <w:t>ớ</w:t>
      </w:r>
      <w:r w:rsidRPr="004B06A9">
        <w:rPr>
          <w:rFonts w:ascii="Arial" w:hAnsi="Arial" w:cs="Arial"/>
          <w:sz w:val="20"/>
          <w:szCs w:val="20"/>
        </w:rPr>
        <w:t>c khi đưa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vào khai thác,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w:t>
      </w:r>
    </w:p>
    <w:p w14:paraId="504DDBA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không ph</w:t>
      </w:r>
      <w:r w:rsidRPr="004B06A9">
        <w:rPr>
          <w:rFonts w:ascii="Arial" w:hAnsi="Arial" w:cs="Arial"/>
          <w:sz w:val="20"/>
          <w:szCs w:val="20"/>
        </w:rPr>
        <w:t>ả</w:t>
      </w:r>
      <w:r w:rsidRPr="004B06A9">
        <w:rPr>
          <w:rFonts w:ascii="Arial" w:hAnsi="Arial" w:cs="Arial"/>
          <w:sz w:val="20"/>
          <w:szCs w:val="20"/>
        </w:rPr>
        <w:t>i h</w:t>
      </w:r>
      <w:r w:rsidRPr="004B06A9">
        <w:rPr>
          <w:rFonts w:ascii="Arial" w:hAnsi="Arial" w:cs="Arial"/>
          <w:sz w:val="20"/>
          <w:szCs w:val="20"/>
        </w:rPr>
        <w:t>ộ</w:t>
      </w:r>
      <w:r w:rsidRPr="004B06A9">
        <w:rPr>
          <w:rFonts w:ascii="Arial" w:hAnsi="Arial" w:cs="Arial"/>
          <w:sz w:val="20"/>
          <w:szCs w:val="20"/>
        </w:rPr>
        <w:t xml:space="preserve"> gia đình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 xml:space="preserve">ng nhà </w:t>
      </w:r>
      <w:r w:rsidRPr="004B06A9">
        <w:rPr>
          <w:rFonts w:ascii="Arial" w:hAnsi="Arial" w:cs="Arial"/>
          <w:sz w:val="20"/>
          <w:szCs w:val="20"/>
        </w:rPr>
        <w:t>ở</w:t>
      </w:r>
      <w:r w:rsidRPr="004B06A9">
        <w:rPr>
          <w:rFonts w:ascii="Arial" w:hAnsi="Arial" w:cs="Arial"/>
          <w:sz w:val="20"/>
          <w:szCs w:val="20"/>
        </w:rPr>
        <w:t xml:space="preserve"> riêng l</w:t>
      </w:r>
      <w:r w:rsidRPr="004B06A9">
        <w:rPr>
          <w:rFonts w:ascii="Arial" w:hAnsi="Arial" w:cs="Arial"/>
          <w:sz w:val="20"/>
          <w:szCs w:val="20"/>
        </w:rPr>
        <w:t>ẻ</w:t>
      </w:r>
      <w:r w:rsidRPr="004B06A9">
        <w:rPr>
          <w:rFonts w:ascii="Arial" w:hAnsi="Arial" w:cs="Arial"/>
          <w:sz w:val="20"/>
          <w:szCs w:val="20"/>
        </w:rPr>
        <w:t>:</w:t>
      </w:r>
    </w:p>
    <w:p w14:paraId="55F0905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nghi</w:t>
      </w:r>
      <w:r w:rsidRPr="004B06A9">
        <w:rPr>
          <w:rFonts w:ascii="Arial" w:hAnsi="Arial" w:cs="Arial"/>
          <w:sz w:val="20"/>
          <w:szCs w:val="20"/>
        </w:rPr>
        <w:t>ệ</w:t>
      </w:r>
      <w:r w:rsidRPr="004B06A9">
        <w:rPr>
          <w:rFonts w:ascii="Arial" w:hAnsi="Arial" w:cs="Arial"/>
          <w:sz w:val="20"/>
          <w:szCs w:val="20"/>
        </w:rPr>
        <w:t>m thu đ</w:t>
      </w:r>
      <w:r w:rsidRPr="004B06A9">
        <w:rPr>
          <w:rFonts w:ascii="Arial" w:hAnsi="Arial" w:cs="Arial"/>
          <w:sz w:val="20"/>
          <w:szCs w:val="20"/>
        </w:rPr>
        <w:t>ầ</w:t>
      </w:r>
      <w:r w:rsidRPr="004B06A9">
        <w:rPr>
          <w:rFonts w:ascii="Arial" w:hAnsi="Arial" w:cs="Arial"/>
          <w:sz w:val="20"/>
          <w:szCs w:val="20"/>
        </w:rPr>
        <w:t>u tư xây d</w:t>
      </w:r>
      <w:r w:rsidRPr="004B06A9">
        <w:rPr>
          <w:rFonts w:ascii="Arial" w:hAnsi="Arial" w:cs="Arial"/>
          <w:sz w:val="20"/>
          <w:szCs w:val="20"/>
        </w:rPr>
        <w:t>ự</w:t>
      </w:r>
      <w:r w:rsidRPr="004B06A9">
        <w:rPr>
          <w:rFonts w:ascii="Arial" w:hAnsi="Arial" w:cs="Arial"/>
          <w:sz w:val="20"/>
          <w:szCs w:val="20"/>
        </w:rPr>
        <w:t>ng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xây d</w:t>
      </w:r>
      <w:r w:rsidRPr="004B06A9">
        <w:rPr>
          <w:rFonts w:ascii="Arial" w:hAnsi="Arial" w:cs="Arial"/>
          <w:sz w:val="20"/>
          <w:szCs w:val="20"/>
        </w:rPr>
        <w:t>ự</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 xml:space="preserve">n </w:t>
      </w:r>
      <w:r w:rsidRPr="004B06A9">
        <w:rPr>
          <w:rFonts w:ascii="Arial" w:hAnsi="Arial" w:cs="Arial"/>
          <w:sz w:val="20"/>
          <w:szCs w:val="20"/>
        </w:rPr>
        <w:t>l</w:t>
      </w:r>
      <w:r w:rsidRPr="004B06A9">
        <w:rPr>
          <w:rFonts w:ascii="Arial" w:hAnsi="Arial" w:cs="Arial"/>
          <w:sz w:val="20"/>
          <w:szCs w:val="20"/>
        </w:rPr>
        <w:t>ự</w:t>
      </w:r>
      <w:r w:rsidRPr="004B06A9">
        <w:rPr>
          <w:rFonts w:ascii="Arial" w:hAnsi="Arial" w:cs="Arial"/>
          <w:sz w:val="20"/>
          <w:szCs w:val="20"/>
        </w:rPr>
        <w:t>c, phòng cháy ch</w:t>
      </w:r>
      <w:r w:rsidRPr="004B06A9">
        <w:rPr>
          <w:rFonts w:ascii="Arial" w:hAnsi="Arial" w:cs="Arial"/>
          <w:sz w:val="20"/>
          <w:szCs w:val="20"/>
        </w:rPr>
        <w:t>ữ</w:t>
      </w:r>
      <w:r w:rsidRPr="004B06A9">
        <w:rPr>
          <w:rFonts w:ascii="Arial" w:hAnsi="Arial" w:cs="Arial"/>
          <w:sz w:val="20"/>
          <w:szCs w:val="20"/>
        </w:rPr>
        <w:t>a cháy, b</w:t>
      </w:r>
      <w:r w:rsidRPr="004B06A9">
        <w:rPr>
          <w:rFonts w:ascii="Arial" w:hAnsi="Arial" w:cs="Arial"/>
          <w:sz w:val="20"/>
          <w:szCs w:val="20"/>
        </w:rPr>
        <w:t>ả</w:t>
      </w:r>
      <w:r w:rsidRPr="004B06A9">
        <w:rPr>
          <w:rFonts w:ascii="Arial" w:hAnsi="Arial" w:cs="Arial"/>
          <w:sz w:val="20"/>
          <w:szCs w:val="20"/>
        </w:rPr>
        <w:t>o v</w:t>
      </w:r>
      <w:r w:rsidRPr="004B06A9">
        <w:rPr>
          <w:rFonts w:ascii="Arial" w:hAnsi="Arial" w:cs="Arial"/>
          <w:sz w:val="20"/>
          <w:szCs w:val="20"/>
        </w:rPr>
        <w:t>ệ</w:t>
      </w:r>
      <w:r w:rsidRPr="004B06A9">
        <w:rPr>
          <w:rFonts w:ascii="Arial" w:hAnsi="Arial" w:cs="Arial"/>
          <w:sz w:val="20"/>
          <w:szCs w:val="20"/>
        </w:rPr>
        <w:t xml:space="preserve"> môi trư</w:t>
      </w:r>
      <w:r w:rsidRPr="004B06A9">
        <w:rPr>
          <w:rFonts w:ascii="Arial" w:hAnsi="Arial" w:cs="Arial"/>
          <w:sz w:val="20"/>
          <w:szCs w:val="20"/>
        </w:rPr>
        <w:t>ờ</w:t>
      </w:r>
      <w:r w:rsidRPr="004B06A9">
        <w:rPr>
          <w:rFonts w:ascii="Arial" w:hAnsi="Arial" w:cs="Arial"/>
          <w:sz w:val="20"/>
          <w:szCs w:val="20"/>
        </w:rPr>
        <w:t>ng trư</w:t>
      </w:r>
      <w:r w:rsidRPr="004B06A9">
        <w:rPr>
          <w:rFonts w:ascii="Arial" w:hAnsi="Arial" w:cs="Arial"/>
          <w:sz w:val="20"/>
          <w:szCs w:val="20"/>
        </w:rPr>
        <w:t>ớ</w:t>
      </w:r>
      <w:r w:rsidRPr="004B06A9">
        <w:rPr>
          <w:rFonts w:ascii="Arial" w:hAnsi="Arial" w:cs="Arial"/>
          <w:sz w:val="20"/>
          <w:szCs w:val="20"/>
        </w:rPr>
        <w:t>c khi đưa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vào khai thác,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ch</w:t>
      </w:r>
      <w:r w:rsidRPr="004B06A9">
        <w:rPr>
          <w:rFonts w:ascii="Arial" w:hAnsi="Arial" w:cs="Arial"/>
          <w:sz w:val="20"/>
          <w:szCs w:val="20"/>
        </w:rPr>
        <w:t>ấ</w:t>
      </w:r>
      <w:r w:rsidRPr="004B06A9">
        <w:rPr>
          <w:rFonts w:ascii="Arial" w:hAnsi="Arial" w:cs="Arial"/>
          <w:sz w:val="20"/>
          <w:szCs w:val="20"/>
        </w:rPr>
        <w:t>t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năng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w:t>
      </w:r>
    </w:p>
    <w:p w14:paraId="08DDA74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vào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phép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tr</w:t>
      </w:r>
      <w:r w:rsidRPr="004B06A9">
        <w:rPr>
          <w:rFonts w:ascii="Arial" w:hAnsi="Arial" w:cs="Arial"/>
          <w:sz w:val="20"/>
          <w:szCs w:val="20"/>
        </w:rPr>
        <w:t>ừ</w:t>
      </w:r>
      <w:r w:rsidRPr="004B06A9">
        <w:rPr>
          <w:rFonts w:ascii="Arial" w:hAnsi="Arial" w:cs="Arial"/>
          <w:sz w:val="20"/>
          <w:szCs w:val="20"/>
        </w:rPr>
        <w:t xml:space="preserve">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đư</w:t>
      </w:r>
      <w:r w:rsidRPr="004B06A9">
        <w:rPr>
          <w:rFonts w:ascii="Arial" w:hAnsi="Arial" w:cs="Arial"/>
          <w:sz w:val="20"/>
          <w:szCs w:val="20"/>
        </w:rPr>
        <w:t>ợ</w:t>
      </w:r>
      <w:r w:rsidRPr="004B06A9">
        <w:rPr>
          <w:rFonts w:ascii="Arial" w:hAnsi="Arial" w:cs="Arial"/>
          <w:sz w:val="20"/>
          <w:szCs w:val="20"/>
        </w:rPr>
        <w:t>c mi</w:t>
      </w:r>
      <w:r w:rsidRPr="004B06A9">
        <w:rPr>
          <w:rFonts w:ascii="Arial" w:hAnsi="Arial" w:cs="Arial"/>
          <w:sz w:val="20"/>
          <w:szCs w:val="20"/>
        </w:rPr>
        <w:t>ễ</w:t>
      </w:r>
      <w:r w:rsidRPr="004B06A9">
        <w:rPr>
          <w:rFonts w:ascii="Arial" w:hAnsi="Arial" w:cs="Arial"/>
          <w:sz w:val="20"/>
          <w:szCs w:val="20"/>
        </w:rPr>
        <w:t>n gi</w:t>
      </w:r>
      <w:r w:rsidRPr="004B06A9">
        <w:rPr>
          <w:rFonts w:ascii="Arial" w:hAnsi="Arial" w:cs="Arial"/>
          <w:sz w:val="20"/>
          <w:szCs w:val="20"/>
        </w:rPr>
        <w:t>ấ</w:t>
      </w:r>
      <w:r w:rsidRPr="004B06A9">
        <w:rPr>
          <w:rFonts w:ascii="Arial" w:hAnsi="Arial" w:cs="Arial"/>
          <w:sz w:val="20"/>
          <w:szCs w:val="20"/>
        </w:rPr>
        <w:t>y phép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theo quy đ</w:t>
      </w:r>
      <w:r w:rsidRPr="004B06A9">
        <w:rPr>
          <w:rFonts w:ascii="Arial" w:hAnsi="Arial" w:cs="Arial"/>
          <w:sz w:val="20"/>
          <w:szCs w:val="20"/>
        </w:rPr>
        <w:t>ị</w:t>
      </w:r>
      <w:r w:rsidRPr="004B06A9">
        <w:rPr>
          <w:rFonts w:ascii="Arial" w:hAnsi="Arial" w:cs="Arial"/>
          <w:sz w:val="20"/>
          <w:szCs w:val="20"/>
        </w:rPr>
        <w:t>nh.</w:t>
      </w:r>
    </w:p>
    <w:p w14:paraId="3A66400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Vi</w:t>
      </w:r>
      <w:r w:rsidRPr="004B06A9">
        <w:rPr>
          <w:rFonts w:ascii="Arial" w:hAnsi="Arial" w:cs="Arial"/>
          <w:sz w:val="20"/>
          <w:szCs w:val="20"/>
        </w:rPr>
        <w:t>ệ</w:t>
      </w:r>
      <w:r w:rsidRPr="004B06A9">
        <w:rPr>
          <w:rFonts w:ascii="Arial" w:hAnsi="Arial" w:cs="Arial"/>
          <w:sz w:val="20"/>
          <w:szCs w:val="20"/>
        </w:rPr>
        <w:t>c nghi</w:t>
      </w:r>
      <w:r w:rsidRPr="004B06A9">
        <w:rPr>
          <w:rFonts w:ascii="Arial" w:hAnsi="Arial" w:cs="Arial"/>
          <w:sz w:val="20"/>
          <w:szCs w:val="20"/>
        </w:rPr>
        <w:t>ệ</w:t>
      </w:r>
      <w:r w:rsidRPr="004B06A9">
        <w:rPr>
          <w:rFonts w:ascii="Arial" w:hAnsi="Arial" w:cs="Arial"/>
          <w:sz w:val="20"/>
          <w:szCs w:val="20"/>
        </w:rPr>
        <w:t>m thu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giám sát,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thông tin đư</w:t>
      </w:r>
      <w:r w:rsidRPr="004B06A9">
        <w:rPr>
          <w:rFonts w:ascii="Arial" w:hAnsi="Arial" w:cs="Arial"/>
          <w:sz w:val="20"/>
          <w:szCs w:val="20"/>
        </w:rPr>
        <w:t>ợ</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trình do T</w:t>
      </w:r>
      <w:r w:rsidRPr="004B06A9">
        <w:rPr>
          <w:rFonts w:ascii="Arial" w:hAnsi="Arial" w:cs="Arial"/>
          <w:sz w:val="20"/>
          <w:szCs w:val="20"/>
        </w:rPr>
        <w:t>ậ</w:t>
      </w:r>
      <w:r w:rsidRPr="004B06A9">
        <w:rPr>
          <w:rFonts w:ascii="Arial" w:hAnsi="Arial" w:cs="Arial"/>
          <w:sz w:val="20"/>
          <w:szCs w:val="20"/>
        </w:rPr>
        <w:t>p đoàn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Vi</w:t>
      </w:r>
      <w:r w:rsidRPr="004B06A9">
        <w:rPr>
          <w:rFonts w:ascii="Arial" w:hAnsi="Arial" w:cs="Arial"/>
          <w:sz w:val="20"/>
          <w:szCs w:val="20"/>
        </w:rPr>
        <w:t>ệ</w:t>
      </w:r>
      <w:r w:rsidRPr="004B06A9">
        <w:rPr>
          <w:rFonts w:ascii="Arial" w:hAnsi="Arial" w:cs="Arial"/>
          <w:sz w:val="20"/>
          <w:szCs w:val="20"/>
        </w:rPr>
        <w:t>t Nam công b</w:t>
      </w:r>
      <w:r w:rsidRPr="004B06A9">
        <w:rPr>
          <w:rFonts w:ascii="Arial" w:hAnsi="Arial" w:cs="Arial"/>
          <w:sz w:val="20"/>
          <w:szCs w:val="20"/>
        </w:rPr>
        <w:t>ố</w:t>
      </w:r>
      <w:r w:rsidRPr="004B06A9">
        <w:rPr>
          <w:rFonts w:ascii="Arial" w:hAnsi="Arial" w:cs="Arial"/>
          <w:sz w:val="20"/>
          <w:szCs w:val="20"/>
        </w:rPr>
        <w:t xml:space="preserve"> công khai trên</w:t>
      </w:r>
      <w:r w:rsidRPr="004B06A9">
        <w:rPr>
          <w:rFonts w:ascii="Arial" w:hAnsi="Arial" w:cs="Arial"/>
          <w:sz w:val="20"/>
          <w:szCs w:val="20"/>
        </w:rPr>
        <w:t xml:space="preserve"> trang thông tin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và theo quy đ</w:t>
      </w:r>
      <w:r w:rsidRPr="004B06A9">
        <w:rPr>
          <w:rFonts w:ascii="Arial" w:hAnsi="Arial" w:cs="Arial"/>
          <w:sz w:val="20"/>
          <w:szCs w:val="20"/>
        </w:rPr>
        <w:t>ị</w:t>
      </w:r>
      <w:r w:rsidRPr="004B06A9">
        <w:rPr>
          <w:rFonts w:ascii="Arial" w:hAnsi="Arial" w:cs="Arial"/>
          <w:sz w:val="20"/>
          <w:szCs w:val="20"/>
        </w:rPr>
        <w:t>nh sau:</w:t>
      </w:r>
    </w:p>
    <w:p w14:paraId="7FB431F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và có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ề</w:t>
      </w:r>
      <w:r w:rsidRPr="004B06A9">
        <w:rPr>
          <w:rFonts w:ascii="Arial" w:hAnsi="Arial" w:cs="Arial"/>
          <w:sz w:val="20"/>
          <w:szCs w:val="20"/>
        </w:rPr>
        <w:t>u đ</w:t>
      </w:r>
      <w:r w:rsidRPr="004B06A9">
        <w:rPr>
          <w:rFonts w:ascii="Arial" w:hAnsi="Arial" w:cs="Arial"/>
          <w:sz w:val="20"/>
          <w:szCs w:val="20"/>
        </w:rPr>
        <w:t>ộ</w:t>
      </w:r>
      <w:r w:rsidRPr="004B06A9">
        <w:rPr>
          <w:rFonts w:ascii="Arial" w:hAnsi="Arial" w:cs="Arial"/>
          <w:sz w:val="20"/>
          <w:szCs w:val="20"/>
        </w:rPr>
        <w:t xml:space="preserve"> có quy</w:t>
      </w:r>
      <w:r w:rsidRPr="004B06A9">
        <w:rPr>
          <w:rFonts w:ascii="Arial" w:hAnsi="Arial" w:cs="Arial"/>
          <w:sz w:val="20"/>
          <w:szCs w:val="20"/>
        </w:rPr>
        <w:t>ề</w:t>
      </w:r>
      <w:r w:rsidRPr="004B06A9">
        <w:rPr>
          <w:rFonts w:ascii="Arial" w:hAnsi="Arial" w:cs="Arial"/>
          <w:sz w:val="20"/>
          <w:szCs w:val="20"/>
        </w:rPr>
        <w:t>n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nghi</w:t>
      </w:r>
      <w:r w:rsidRPr="004B06A9">
        <w:rPr>
          <w:rFonts w:ascii="Arial" w:hAnsi="Arial" w:cs="Arial"/>
          <w:sz w:val="20"/>
          <w:szCs w:val="20"/>
        </w:rPr>
        <w:t>ệ</w:t>
      </w:r>
      <w:r w:rsidRPr="004B06A9">
        <w:rPr>
          <w:rFonts w:ascii="Arial" w:hAnsi="Arial" w:cs="Arial"/>
          <w:sz w:val="20"/>
          <w:szCs w:val="20"/>
        </w:rPr>
        <w:t>m thu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giám sá</w:t>
      </w:r>
      <w:r w:rsidRPr="004B06A9">
        <w:rPr>
          <w:rFonts w:ascii="Arial" w:hAnsi="Arial" w:cs="Arial"/>
          <w:sz w:val="20"/>
          <w:szCs w:val="20"/>
        </w:rPr>
        <w:t>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t</w:t>
      </w:r>
      <w:r w:rsidRPr="004B06A9">
        <w:rPr>
          <w:rFonts w:ascii="Arial" w:hAnsi="Arial" w:cs="Arial"/>
          <w:sz w:val="20"/>
          <w:szCs w:val="20"/>
        </w:rPr>
        <w:t>ạ</w:t>
      </w:r>
      <w:r w:rsidRPr="004B06A9">
        <w:rPr>
          <w:rFonts w:ascii="Arial" w:hAnsi="Arial" w:cs="Arial"/>
          <w:sz w:val="20"/>
          <w:szCs w:val="20"/>
        </w:rPr>
        <w:t>i ch</w:t>
      </w:r>
      <w:r w:rsidRPr="004B06A9">
        <w:rPr>
          <w:rFonts w:ascii="Arial" w:hAnsi="Arial" w:cs="Arial"/>
          <w:sz w:val="20"/>
          <w:szCs w:val="20"/>
        </w:rPr>
        <w:t>ỗ</w:t>
      </w:r>
      <w:r w:rsidRPr="004B06A9">
        <w:rPr>
          <w:rFonts w:ascii="Arial" w:hAnsi="Arial" w:cs="Arial"/>
          <w:sz w:val="20"/>
          <w:szCs w:val="20"/>
        </w:rPr>
        <w:t>,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thông tin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thu th</w:t>
      </w:r>
      <w:r w:rsidRPr="004B06A9">
        <w:rPr>
          <w:rFonts w:ascii="Arial" w:hAnsi="Arial" w:cs="Arial"/>
          <w:sz w:val="20"/>
          <w:szCs w:val="20"/>
        </w:rPr>
        <w:t>ậ</w:t>
      </w:r>
      <w:r w:rsidRPr="004B06A9">
        <w:rPr>
          <w:rFonts w:ascii="Arial" w:hAnsi="Arial" w:cs="Arial"/>
          <w:sz w:val="20"/>
          <w:szCs w:val="20"/>
        </w:rPr>
        <w:t>p, giám sát,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mình; Bên mua đi</w:t>
      </w:r>
      <w:r w:rsidRPr="004B06A9">
        <w:rPr>
          <w:rFonts w:ascii="Arial" w:hAnsi="Arial" w:cs="Arial"/>
          <w:sz w:val="20"/>
          <w:szCs w:val="20"/>
        </w:rPr>
        <w:t>ệ</w:t>
      </w:r>
      <w:r w:rsidRPr="004B06A9">
        <w:rPr>
          <w:rFonts w:ascii="Arial" w:hAnsi="Arial" w:cs="Arial"/>
          <w:sz w:val="20"/>
          <w:szCs w:val="20"/>
        </w:rPr>
        <w:t>n dư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nghi</w:t>
      </w:r>
      <w:r w:rsidRPr="004B06A9">
        <w:rPr>
          <w:rFonts w:ascii="Arial" w:hAnsi="Arial" w:cs="Arial"/>
          <w:sz w:val="20"/>
          <w:szCs w:val="20"/>
        </w:rPr>
        <w:t>ệ</w:t>
      </w:r>
      <w:r w:rsidRPr="004B06A9">
        <w:rPr>
          <w:rFonts w:ascii="Arial" w:hAnsi="Arial" w:cs="Arial"/>
          <w:sz w:val="20"/>
          <w:szCs w:val="20"/>
        </w:rPr>
        <w:t>m thu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đo đ</w:t>
      </w:r>
      <w:r w:rsidRPr="004B06A9">
        <w:rPr>
          <w:rFonts w:ascii="Arial" w:hAnsi="Arial" w:cs="Arial"/>
          <w:sz w:val="20"/>
          <w:szCs w:val="20"/>
        </w:rPr>
        <w:t>ế</w:t>
      </w:r>
      <w:r w:rsidRPr="004B06A9">
        <w:rPr>
          <w:rFonts w:ascii="Arial" w:hAnsi="Arial" w:cs="Arial"/>
          <w:sz w:val="20"/>
          <w:szCs w:val="20"/>
        </w:rPr>
        <w:t>m, đ</w:t>
      </w:r>
      <w:r w:rsidRPr="004B06A9">
        <w:rPr>
          <w:rFonts w:ascii="Arial" w:hAnsi="Arial" w:cs="Arial"/>
          <w:sz w:val="20"/>
          <w:szCs w:val="20"/>
        </w:rPr>
        <w:t>ồ</w:t>
      </w:r>
      <w:r w:rsidRPr="004B06A9">
        <w:rPr>
          <w:rFonts w:ascii="Arial" w:hAnsi="Arial" w:cs="Arial"/>
          <w:sz w:val="20"/>
          <w:szCs w:val="20"/>
        </w:rPr>
        <w:t>ng th</w:t>
      </w:r>
      <w:r w:rsidRPr="004B06A9">
        <w:rPr>
          <w:rFonts w:ascii="Arial" w:hAnsi="Arial" w:cs="Arial"/>
          <w:sz w:val="20"/>
          <w:szCs w:val="20"/>
        </w:rPr>
        <w:t>ờ</w:t>
      </w:r>
      <w:r w:rsidRPr="004B06A9">
        <w:rPr>
          <w:rFonts w:ascii="Arial" w:hAnsi="Arial" w:cs="Arial"/>
          <w:sz w:val="20"/>
          <w:szCs w:val="20"/>
        </w:rPr>
        <w:t>i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thu th</w:t>
      </w:r>
      <w:r w:rsidRPr="004B06A9">
        <w:rPr>
          <w:rFonts w:ascii="Arial" w:hAnsi="Arial" w:cs="Arial"/>
          <w:sz w:val="20"/>
          <w:szCs w:val="20"/>
        </w:rPr>
        <w:t>ậ</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đo đ</w:t>
      </w:r>
      <w:r w:rsidRPr="004B06A9">
        <w:rPr>
          <w:rFonts w:ascii="Arial" w:hAnsi="Arial" w:cs="Arial"/>
          <w:sz w:val="20"/>
          <w:szCs w:val="20"/>
        </w:rPr>
        <w:t>ế</w:t>
      </w:r>
      <w:r w:rsidRPr="004B06A9">
        <w:rPr>
          <w:rFonts w:ascii="Arial" w:hAnsi="Arial" w:cs="Arial"/>
          <w:sz w:val="20"/>
          <w:szCs w:val="20"/>
        </w:rPr>
        <w:t>m t</w:t>
      </w:r>
      <w:r w:rsidRPr="004B06A9">
        <w:rPr>
          <w:rFonts w:ascii="Arial" w:hAnsi="Arial" w:cs="Arial"/>
          <w:sz w:val="20"/>
          <w:szCs w:val="20"/>
        </w:rPr>
        <w:t>ừ</w:t>
      </w:r>
      <w:r w:rsidRPr="004B06A9">
        <w:rPr>
          <w:rFonts w:ascii="Arial" w:hAnsi="Arial" w:cs="Arial"/>
          <w:sz w:val="20"/>
          <w:szCs w:val="20"/>
        </w:rPr>
        <w:t xml:space="preserve"> xa c</w:t>
      </w:r>
      <w:r w:rsidRPr="004B06A9">
        <w:rPr>
          <w:rFonts w:ascii="Arial" w:hAnsi="Arial" w:cs="Arial"/>
          <w:sz w:val="20"/>
          <w:szCs w:val="20"/>
        </w:rPr>
        <w:t>ủ</w:t>
      </w:r>
      <w:r w:rsidRPr="004B06A9">
        <w:rPr>
          <w:rFonts w:ascii="Arial" w:hAnsi="Arial" w:cs="Arial"/>
          <w:sz w:val="20"/>
          <w:szCs w:val="20"/>
        </w:rPr>
        <w:t>a mình (n</w:t>
      </w:r>
      <w:r w:rsidRPr="004B06A9">
        <w:rPr>
          <w:rFonts w:ascii="Arial" w:hAnsi="Arial" w:cs="Arial"/>
          <w:sz w:val="20"/>
          <w:szCs w:val="20"/>
        </w:rPr>
        <w:t>ế</w:t>
      </w:r>
      <w:r w:rsidRPr="004B06A9">
        <w:rPr>
          <w:rFonts w:ascii="Arial" w:hAnsi="Arial" w:cs="Arial"/>
          <w:sz w:val="20"/>
          <w:szCs w:val="20"/>
        </w:rPr>
        <w:t>u có);</w:t>
      </w:r>
    </w:p>
    <w:p w14:paraId="3EED217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t</w:t>
      </w:r>
      <w:r w:rsidRPr="004B06A9">
        <w:rPr>
          <w:rFonts w:ascii="Arial" w:hAnsi="Arial" w:cs="Arial"/>
          <w:sz w:val="20"/>
          <w:szCs w:val="20"/>
        </w:rPr>
        <w:t>ừ</w:t>
      </w:r>
      <w:r w:rsidRPr="004B06A9">
        <w:rPr>
          <w:rFonts w:ascii="Arial" w:hAnsi="Arial" w:cs="Arial"/>
          <w:sz w:val="20"/>
          <w:szCs w:val="20"/>
        </w:rPr>
        <w:t xml:space="preserve"> trung áp tr</w:t>
      </w:r>
      <w:r w:rsidRPr="004B06A9">
        <w:rPr>
          <w:rFonts w:ascii="Arial" w:hAnsi="Arial" w:cs="Arial"/>
          <w:sz w:val="20"/>
          <w:szCs w:val="20"/>
        </w:rPr>
        <w:t>ở</w:t>
      </w:r>
      <w:r w:rsidRPr="004B06A9">
        <w:rPr>
          <w:rFonts w:ascii="Arial" w:hAnsi="Arial" w:cs="Arial"/>
          <w:sz w:val="20"/>
          <w:szCs w:val="20"/>
        </w:rPr>
        <w:t xml:space="preserve"> lên và không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nghi</w:t>
      </w:r>
      <w:r w:rsidRPr="004B06A9">
        <w:rPr>
          <w:rFonts w:ascii="Arial" w:hAnsi="Arial" w:cs="Arial"/>
          <w:sz w:val="20"/>
          <w:szCs w:val="20"/>
        </w:rPr>
        <w:t>ệ</w:t>
      </w:r>
      <w:r w:rsidRPr="004B06A9">
        <w:rPr>
          <w:rFonts w:ascii="Arial" w:hAnsi="Arial" w:cs="Arial"/>
          <w:sz w:val="20"/>
          <w:szCs w:val="20"/>
        </w:rPr>
        <w:t>m thu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b</w:t>
      </w:r>
      <w:r w:rsidRPr="004B06A9">
        <w:rPr>
          <w:rFonts w:ascii="Arial" w:hAnsi="Arial" w:cs="Arial"/>
          <w:sz w:val="20"/>
          <w:szCs w:val="20"/>
        </w:rPr>
        <w:t>ậ</w:t>
      </w:r>
      <w:r w:rsidRPr="004B06A9">
        <w:rPr>
          <w:rFonts w:ascii="Arial" w:hAnsi="Arial" w:cs="Arial"/>
          <w:sz w:val="20"/>
          <w:szCs w:val="20"/>
        </w:rPr>
        <w:t>t t</w:t>
      </w:r>
      <w:r w:rsidRPr="004B06A9">
        <w:rPr>
          <w:rFonts w:ascii="Arial" w:hAnsi="Arial" w:cs="Arial"/>
          <w:sz w:val="20"/>
          <w:szCs w:val="20"/>
        </w:rPr>
        <w:t>ắ</w:t>
      </w:r>
      <w:r w:rsidRPr="004B06A9">
        <w:rPr>
          <w:rFonts w:ascii="Arial" w:hAnsi="Arial" w:cs="Arial"/>
          <w:sz w:val="20"/>
          <w:szCs w:val="20"/>
        </w:rPr>
        <w:t>t phát ngư</w:t>
      </w:r>
      <w:r w:rsidRPr="004B06A9">
        <w:rPr>
          <w:rFonts w:ascii="Arial" w:hAnsi="Arial" w:cs="Arial"/>
          <w:sz w:val="20"/>
          <w:szCs w:val="20"/>
        </w:rPr>
        <w:t>ợ</w:t>
      </w:r>
      <w:r w:rsidRPr="004B06A9">
        <w:rPr>
          <w:rFonts w:ascii="Arial" w:hAnsi="Arial" w:cs="Arial"/>
          <w:sz w:val="20"/>
          <w:szCs w:val="20"/>
        </w:rPr>
        <w:t>c vào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w:t>
      </w:r>
    </w:p>
    <w:p w14:paraId="2A29217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w:t>
      </w:r>
      <w:r w:rsidRPr="004B06A9">
        <w:rPr>
          <w:rFonts w:ascii="Arial" w:hAnsi="Arial" w:cs="Arial"/>
          <w:sz w:val="20"/>
          <w:szCs w:val="20"/>
        </w:rPr>
        <w: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t</w:t>
      </w:r>
      <w:r w:rsidRPr="004B06A9">
        <w:rPr>
          <w:rFonts w:ascii="Arial" w:hAnsi="Arial" w:cs="Arial"/>
          <w:sz w:val="20"/>
          <w:szCs w:val="20"/>
        </w:rPr>
        <w:t>ạ</w:t>
      </w:r>
      <w:r w:rsidRPr="004B06A9">
        <w:rPr>
          <w:rFonts w:ascii="Arial" w:hAnsi="Arial" w:cs="Arial"/>
          <w:sz w:val="20"/>
          <w:szCs w:val="20"/>
        </w:rPr>
        <w:t>i c</w:t>
      </w:r>
      <w:r w:rsidRPr="004B06A9">
        <w:rPr>
          <w:rFonts w:ascii="Arial" w:hAnsi="Arial" w:cs="Arial"/>
          <w:sz w:val="20"/>
          <w:szCs w:val="20"/>
        </w:rPr>
        <w:t>ấ</w:t>
      </w:r>
      <w:r w:rsidRPr="004B06A9">
        <w:rPr>
          <w:rFonts w:ascii="Arial" w:hAnsi="Arial" w:cs="Arial"/>
          <w:sz w:val="20"/>
          <w:szCs w:val="20"/>
        </w:rPr>
        <w:t>p đi</w:t>
      </w:r>
      <w:r w:rsidRPr="004B06A9">
        <w:rPr>
          <w:rFonts w:ascii="Arial" w:hAnsi="Arial" w:cs="Arial"/>
          <w:sz w:val="20"/>
          <w:szCs w:val="20"/>
        </w:rPr>
        <w:t>ệ</w:t>
      </w:r>
      <w:r w:rsidRPr="004B06A9">
        <w:rPr>
          <w:rFonts w:ascii="Arial" w:hAnsi="Arial" w:cs="Arial"/>
          <w:sz w:val="20"/>
          <w:szCs w:val="20"/>
        </w:rPr>
        <w:t>n áp h</w:t>
      </w:r>
      <w:r w:rsidRPr="004B06A9">
        <w:rPr>
          <w:rFonts w:ascii="Arial" w:hAnsi="Arial" w:cs="Arial"/>
          <w:sz w:val="20"/>
          <w:szCs w:val="20"/>
        </w:rPr>
        <w:t>ạ</w:t>
      </w:r>
      <w:r w:rsidRPr="004B06A9">
        <w:rPr>
          <w:rFonts w:ascii="Arial" w:hAnsi="Arial" w:cs="Arial"/>
          <w:sz w:val="20"/>
          <w:szCs w:val="20"/>
        </w:rPr>
        <w:t xml:space="preserve"> áp và có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Bên mua đi</w:t>
      </w:r>
      <w:r w:rsidRPr="004B06A9">
        <w:rPr>
          <w:rFonts w:ascii="Arial" w:hAnsi="Arial" w:cs="Arial"/>
          <w:sz w:val="20"/>
          <w:szCs w:val="20"/>
        </w:rPr>
        <w:t>ệ</w:t>
      </w:r>
      <w:r w:rsidRPr="004B06A9">
        <w:rPr>
          <w:rFonts w:ascii="Arial" w:hAnsi="Arial" w:cs="Arial"/>
          <w:sz w:val="20"/>
          <w:szCs w:val="20"/>
        </w:rPr>
        <w:t>n dư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nghi</w:t>
      </w:r>
      <w:r w:rsidRPr="004B06A9">
        <w:rPr>
          <w:rFonts w:ascii="Arial" w:hAnsi="Arial" w:cs="Arial"/>
          <w:sz w:val="20"/>
          <w:szCs w:val="20"/>
        </w:rPr>
        <w:t>ệ</w:t>
      </w:r>
      <w:r w:rsidRPr="004B06A9">
        <w:rPr>
          <w:rFonts w:ascii="Arial" w:hAnsi="Arial" w:cs="Arial"/>
          <w:sz w:val="20"/>
          <w:szCs w:val="20"/>
        </w:rPr>
        <w:t>m thu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đo đ</w:t>
      </w:r>
      <w:r w:rsidRPr="004B06A9">
        <w:rPr>
          <w:rFonts w:ascii="Arial" w:hAnsi="Arial" w:cs="Arial"/>
          <w:sz w:val="20"/>
          <w:szCs w:val="20"/>
        </w:rPr>
        <w:t>ế</w:t>
      </w:r>
      <w:r w:rsidRPr="004B06A9">
        <w:rPr>
          <w:rFonts w:ascii="Arial" w:hAnsi="Arial" w:cs="Arial"/>
          <w:sz w:val="20"/>
          <w:szCs w:val="20"/>
        </w:rPr>
        <w:t>m, đ</w:t>
      </w:r>
      <w:r w:rsidRPr="004B06A9">
        <w:rPr>
          <w:rFonts w:ascii="Arial" w:hAnsi="Arial" w:cs="Arial"/>
          <w:sz w:val="20"/>
          <w:szCs w:val="20"/>
        </w:rPr>
        <w:t>ồ</w:t>
      </w:r>
      <w:r w:rsidRPr="004B06A9">
        <w:rPr>
          <w:rFonts w:ascii="Arial" w:hAnsi="Arial" w:cs="Arial"/>
          <w:sz w:val="20"/>
          <w:szCs w:val="20"/>
        </w:rPr>
        <w:t>ng th</w:t>
      </w:r>
      <w:r w:rsidRPr="004B06A9">
        <w:rPr>
          <w:rFonts w:ascii="Arial" w:hAnsi="Arial" w:cs="Arial"/>
          <w:sz w:val="20"/>
          <w:szCs w:val="20"/>
        </w:rPr>
        <w:t>ờ</w:t>
      </w:r>
      <w:r w:rsidRPr="004B06A9">
        <w:rPr>
          <w:rFonts w:ascii="Arial" w:hAnsi="Arial" w:cs="Arial"/>
          <w:sz w:val="20"/>
          <w:szCs w:val="20"/>
        </w:rPr>
        <w:t>i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thu th</w:t>
      </w:r>
      <w:r w:rsidRPr="004B06A9">
        <w:rPr>
          <w:rFonts w:ascii="Arial" w:hAnsi="Arial" w:cs="Arial"/>
          <w:sz w:val="20"/>
          <w:szCs w:val="20"/>
        </w:rPr>
        <w:t>ậ</w:t>
      </w:r>
      <w:r w:rsidRPr="004B06A9">
        <w:rPr>
          <w:rFonts w:ascii="Arial" w:hAnsi="Arial" w:cs="Arial"/>
          <w:sz w:val="20"/>
          <w:szCs w:val="20"/>
        </w:rPr>
        <w:t>p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đo đ</w:t>
      </w:r>
      <w:r w:rsidRPr="004B06A9">
        <w:rPr>
          <w:rFonts w:ascii="Arial" w:hAnsi="Arial" w:cs="Arial"/>
          <w:sz w:val="20"/>
          <w:szCs w:val="20"/>
        </w:rPr>
        <w:t>ế</w:t>
      </w:r>
      <w:r w:rsidRPr="004B06A9">
        <w:rPr>
          <w:rFonts w:ascii="Arial" w:hAnsi="Arial" w:cs="Arial"/>
          <w:sz w:val="20"/>
          <w:szCs w:val="20"/>
        </w:rPr>
        <w:t>m t</w:t>
      </w:r>
      <w:r w:rsidRPr="004B06A9">
        <w:rPr>
          <w:rFonts w:ascii="Arial" w:hAnsi="Arial" w:cs="Arial"/>
          <w:sz w:val="20"/>
          <w:szCs w:val="20"/>
        </w:rPr>
        <w:t>ừ</w:t>
      </w:r>
      <w:r w:rsidRPr="004B06A9">
        <w:rPr>
          <w:rFonts w:ascii="Arial" w:hAnsi="Arial" w:cs="Arial"/>
          <w:sz w:val="20"/>
          <w:szCs w:val="20"/>
        </w:rPr>
        <w:t xml:space="preserve"> xa c</w:t>
      </w:r>
      <w:r w:rsidRPr="004B06A9">
        <w:rPr>
          <w:rFonts w:ascii="Arial" w:hAnsi="Arial" w:cs="Arial"/>
          <w:sz w:val="20"/>
          <w:szCs w:val="20"/>
        </w:rPr>
        <w:t>ủ</w:t>
      </w:r>
      <w:r w:rsidRPr="004B06A9">
        <w:rPr>
          <w:rFonts w:ascii="Arial" w:hAnsi="Arial" w:cs="Arial"/>
          <w:sz w:val="20"/>
          <w:szCs w:val="20"/>
        </w:rPr>
        <w:t>a mình (n</w:t>
      </w:r>
      <w:r w:rsidRPr="004B06A9">
        <w:rPr>
          <w:rFonts w:ascii="Arial" w:hAnsi="Arial" w:cs="Arial"/>
          <w:sz w:val="20"/>
          <w:szCs w:val="20"/>
        </w:rPr>
        <w:t>ế</w:t>
      </w:r>
      <w:r w:rsidRPr="004B06A9">
        <w:rPr>
          <w:rFonts w:ascii="Arial" w:hAnsi="Arial" w:cs="Arial"/>
          <w:sz w:val="20"/>
          <w:szCs w:val="20"/>
        </w:rPr>
        <w:t>u có);</w:t>
      </w:r>
    </w:p>
    <w:p w14:paraId="06F52F7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d)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 xml:space="preserve">c </w:t>
      </w:r>
      <w:r w:rsidRPr="004B06A9">
        <w:rPr>
          <w:rFonts w:ascii="Arial" w:hAnsi="Arial" w:cs="Arial"/>
          <w:sz w:val="20"/>
          <w:szCs w:val="20"/>
        </w:rPr>
        <w:t>gia thông qua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thì Đơn v</w:t>
      </w:r>
      <w:r w:rsidRPr="004B06A9">
        <w:rPr>
          <w:rFonts w:ascii="Arial" w:hAnsi="Arial" w:cs="Arial"/>
          <w:sz w:val="20"/>
          <w:szCs w:val="20"/>
        </w:rPr>
        <w:t>ị</w:t>
      </w:r>
      <w:r w:rsidRPr="004B06A9">
        <w:rPr>
          <w:rFonts w:ascii="Arial" w:hAnsi="Arial" w:cs="Arial"/>
          <w:sz w:val="20"/>
          <w:szCs w:val="20"/>
        </w:rPr>
        <w:t xml:space="preserve"> s</w:t>
      </w:r>
      <w:r w:rsidRPr="004B06A9">
        <w:rPr>
          <w:rFonts w:ascii="Arial" w:hAnsi="Arial" w:cs="Arial"/>
          <w:sz w:val="20"/>
          <w:szCs w:val="20"/>
        </w:rPr>
        <w:t>ở</w:t>
      </w:r>
      <w:r w:rsidRPr="004B06A9">
        <w:rPr>
          <w:rFonts w:ascii="Arial" w:hAnsi="Arial" w:cs="Arial"/>
          <w:sz w:val="20"/>
          <w:szCs w:val="20"/>
        </w:rPr>
        <w:t xml:space="preserve"> h</w:t>
      </w:r>
      <w:r w:rsidRPr="004B06A9">
        <w:rPr>
          <w:rFonts w:ascii="Arial" w:hAnsi="Arial" w:cs="Arial"/>
          <w:sz w:val="20"/>
          <w:szCs w:val="20"/>
        </w:rPr>
        <w:t>ữ</w:t>
      </w:r>
      <w:r w:rsidRPr="004B06A9">
        <w:rPr>
          <w:rFonts w:ascii="Arial" w:hAnsi="Arial" w:cs="Arial"/>
          <w:sz w:val="20"/>
          <w:szCs w:val="20"/>
        </w:rPr>
        <w:t>u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riêng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nghi</w:t>
      </w:r>
      <w:r w:rsidRPr="004B06A9">
        <w:rPr>
          <w:rFonts w:ascii="Arial" w:hAnsi="Arial" w:cs="Arial"/>
          <w:sz w:val="20"/>
          <w:szCs w:val="20"/>
        </w:rPr>
        <w:t>ệ</w:t>
      </w:r>
      <w:r w:rsidRPr="004B06A9">
        <w:rPr>
          <w:rFonts w:ascii="Arial" w:hAnsi="Arial" w:cs="Arial"/>
          <w:sz w:val="20"/>
          <w:szCs w:val="20"/>
        </w:rPr>
        <w:t>m thu theo yêu c</w:t>
      </w:r>
      <w:r w:rsidRPr="004B06A9">
        <w:rPr>
          <w:rFonts w:ascii="Arial" w:hAnsi="Arial" w:cs="Arial"/>
          <w:sz w:val="20"/>
          <w:szCs w:val="20"/>
        </w:rPr>
        <w:t>ầ</w:t>
      </w:r>
      <w:r w:rsidRPr="004B06A9">
        <w:rPr>
          <w:rFonts w:ascii="Arial" w:hAnsi="Arial" w:cs="Arial"/>
          <w:sz w:val="20"/>
          <w:szCs w:val="20"/>
        </w:rPr>
        <w:t>u v</w:t>
      </w:r>
      <w:r w:rsidRPr="004B06A9">
        <w:rPr>
          <w:rFonts w:ascii="Arial" w:hAnsi="Arial" w:cs="Arial"/>
          <w:sz w:val="20"/>
          <w:szCs w:val="20"/>
        </w:rPr>
        <w:t>ậ</w:t>
      </w:r>
      <w:r w:rsidRPr="004B06A9">
        <w:rPr>
          <w:rFonts w:ascii="Arial" w:hAnsi="Arial" w:cs="Arial"/>
          <w:sz w:val="20"/>
          <w:szCs w:val="20"/>
        </w:rPr>
        <w:t>n hành,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đã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v</w:t>
      </w:r>
      <w:r w:rsidRPr="004B06A9">
        <w:rPr>
          <w:rFonts w:ascii="Arial" w:hAnsi="Arial" w:cs="Arial"/>
          <w:sz w:val="20"/>
          <w:szCs w:val="20"/>
        </w:rPr>
        <w:t>ớ</w:t>
      </w:r>
      <w:r w:rsidRPr="004B06A9">
        <w:rPr>
          <w:rFonts w:ascii="Arial" w:hAnsi="Arial" w:cs="Arial"/>
          <w:sz w:val="20"/>
          <w:szCs w:val="20"/>
        </w:rPr>
        <w:t>i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w:t>
      </w:r>
    </w:p>
    <w:p w14:paraId="072AB74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Nhà nư</w:t>
      </w:r>
      <w:r w:rsidRPr="004B06A9">
        <w:rPr>
          <w:rFonts w:ascii="Arial" w:hAnsi="Arial" w:cs="Arial"/>
          <w:sz w:val="20"/>
          <w:szCs w:val="20"/>
        </w:rPr>
        <w:t>ớ</w:t>
      </w:r>
      <w:r w:rsidRPr="004B06A9">
        <w:rPr>
          <w:rFonts w:ascii="Arial" w:hAnsi="Arial" w:cs="Arial"/>
          <w:sz w:val="20"/>
          <w:szCs w:val="20"/>
        </w:rPr>
        <w:t>c chưa ban hành các tiêu chu</w:t>
      </w:r>
      <w:r w:rsidRPr="004B06A9">
        <w:rPr>
          <w:rFonts w:ascii="Arial" w:hAnsi="Arial" w:cs="Arial"/>
          <w:sz w:val="20"/>
          <w:szCs w:val="20"/>
        </w:rPr>
        <w:t>ẩ</w:t>
      </w:r>
      <w:r w:rsidRPr="004B06A9">
        <w:rPr>
          <w:rFonts w:ascii="Arial" w:hAnsi="Arial" w:cs="Arial"/>
          <w:sz w:val="20"/>
          <w:szCs w:val="20"/>
        </w:rPr>
        <w:t>n, qu</w:t>
      </w:r>
      <w:r w:rsidRPr="004B06A9">
        <w:rPr>
          <w:rFonts w:ascii="Arial" w:hAnsi="Arial" w:cs="Arial"/>
          <w:sz w:val="20"/>
          <w:szCs w:val="20"/>
        </w:rPr>
        <w:t>y chu</w:t>
      </w:r>
      <w:r w:rsidRPr="004B06A9">
        <w:rPr>
          <w:rFonts w:ascii="Arial" w:hAnsi="Arial" w:cs="Arial"/>
          <w:sz w:val="20"/>
          <w:szCs w:val="20"/>
        </w:rPr>
        <w:t>ẩ</w:t>
      </w:r>
      <w:r w:rsidRPr="004B06A9">
        <w:rPr>
          <w:rFonts w:ascii="Arial" w:hAnsi="Arial" w:cs="Arial"/>
          <w:sz w:val="20"/>
          <w:szCs w:val="20"/>
        </w:rPr>
        <w:t>n k</w:t>
      </w:r>
      <w:r w:rsidRPr="004B06A9">
        <w:rPr>
          <w:rFonts w:ascii="Arial" w:hAnsi="Arial" w:cs="Arial"/>
          <w:sz w:val="20"/>
          <w:szCs w:val="20"/>
        </w:rPr>
        <w:t>ỹ</w:t>
      </w:r>
      <w:r w:rsidRPr="004B06A9">
        <w:rPr>
          <w:rFonts w:ascii="Arial" w:hAnsi="Arial" w:cs="Arial"/>
          <w:sz w:val="20"/>
          <w:szCs w:val="20"/>
        </w:rPr>
        <w:t xml:space="preserve"> thu</w:t>
      </w:r>
      <w:r w:rsidRPr="004B06A9">
        <w:rPr>
          <w:rFonts w:ascii="Arial" w:hAnsi="Arial" w:cs="Arial"/>
          <w:sz w:val="20"/>
          <w:szCs w:val="20"/>
        </w:rPr>
        <w:t>ậ</w:t>
      </w:r>
      <w:r w:rsidRPr="004B06A9">
        <w:rPr>
          <w:rFonts w:ascii="Arial" w:hAnsi="Arial" w:cs="Arial"/>
          <w:sz w:val="20"/>
          <w:szCs w:val="20"/>
        </w:rPr>
        <w:t>t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giám sát, đi</w:t>
      </w:r>
      <w:r w:rsidRPr="004B06A9">
        <w:rPr>
          <w:rFonts w:ascii="Arial" w:hAnsi="Arial" w:cs="Arial"/>
          <w:sz w:val="20"/>
          <w:szCs w:val="20"/>
        </w:rPr>
        <w:t>ề</w:t>
      </w:r>
      <w:r w:rsidRPr="004B06A9">
        <w:rPr>
          <w:rFonts w:ascii="Arial" w:hAnsi="Arial" w:cs="Arial"/>
          <w:sz w:val="20"/>
          <w:szCs w:val="20"/>
        </w:rPr>
        <w:t>u khi</w:t>
      </w:r>
      <w:r w:rsidRPr="004B06A9">
        <w:rPr>
          <w:rFonts w:ascii="Arial" w:hAnsi="Arial" w:cs="Arial"/>
          <w:sz w:val="20"/>
          <w:szCs w:val="20"/>
        </w:rPr>
        <w:t>ể</w:t>
      </w:r>
      <w:r w:rsidRPr="004B06A9">
        <w:rPr>
          <w:rFonts w:ascii="Arial" w:hAnsi="Arial" w:cs="Arial"/>
          <w:sz w:val="20"/>
          <w:szCs w:val="20"/>
        </w:rPr>
        <w:t>n, đo đ</w:t>
      </w:r>
      <w:r w:rsidRPr="004B06A9">
        <w:rPr>
          <w:rFonts w:ascii="Arial" w:hAnsi="Arial" w:cs="Arial"/>
          <w:sz w:val="20"/>
          <w:szCs w:val="20"/>
        </w:rPr>
        <w:t>ế</w:t>
      </w:r>
      <w:r w:rsidRPr="004B06A9">
        <w:rPr>
          <w:rFonts w:ascii="Arial" w:hAnsi="Arial" w:cs="Arial"/>
          <w:sz w:val="20"/>
          <w:szCs w:val="20"/>
        </w:rPr>
        <w:t>m, k</w:t>
      </w:r>
      <w:r w:rsidRPr="004B06A9">
        <w:rPr>
          <w:rFonts w:ascii="Arial" w:hAnsi="Arial" w:cs="Arial"/>
          <w:sz w:val="20"/>
          <w:szCs w:val="20"/>
        </w:rPr>
        <w:t>ế</w:t>
      </w:r>
      <w:r w:rsidRPr="004B06A9">
        <w:rPr>
          <w:rFonts w:ascii="Arial" w:hAnsi="Arial" w:cs="Arial"/>
          <w:sz w:val="20"/>
          <w:szCs w:val="20"/>
        </w:rPr>
        <w:t>t n</w:t>
      </w:r>
      <w:r w:rsidRPr="004B06A9">
        <w:rPr>
          <w:rFonts w:ascii="Arial" w:hAnsi="Arial" w:cs="Arial"/>
          <w:sz w:val="20"/>
          <w:szCs w:val="20"/>
        </w:rPr>
        <w:t>ố</w:t>
      </w:r>
      <w:r w:rsidRPr="004B06A9">
        <w:rPr>
          <w:rFonts w:ascii="Arial" w:hAnsi="Arial" w:cs="Arial"/>
          <w:sz w:val="20"/>
          <w:szCs w:val="20"/>
        </w:rPr>
        <w:t>i thông tin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đi</w:t>
      </w:r>
      <w:r w:rsidRPr="004B06A9">
        <w:rPr>
          <w:rFonts w:ascii="Arial" w:hAnsi="Arial" w:cs="Arial"/>
          <w:sz w:val="20"/>
          <w:szCs w:val="20"/>
        </w:rPr>
        <w:t>ể</w:t>
      </w:r>
      <w:r w:rsidRPr="004B06A9">
        <w:rPr>
          <w:rFonts w:ascii="Arial" w:hAnsi="Arial" w:cs="Arial"/>
          <w:sz w:val="20"/>
          <w:szCs w:val="20"/>
        </w:rPr>
        <w:t>m b, đi</w:t>
      </w:r>
      <w:r w:rsidRPr="004B06A9">
        <w:rPr>
          <w:rFonts w:ascii="Arial" w:hAnsi="Arial" w:cs="Arial"/>
          <w:sz w:val="20"/>
          <w:szCs w:val="20"/>
        </w:rPr>
        <w:t>ể</w:t>
      </w:r>
      <w:r w:rsidRPr="004B06A9">
        <w:rPr>
          <w:rFonts w:ascii="Arial" w:hAnsi="Arial" w:cs="Arial"/>
          <w:sz w:val="20"/>
          <w:szCs w:val="20"/>
        </w:rPr>
        <w:t>m c kho</w:t>
      </w:r>
      <w:r w:rsidRPr="004B06A9">
        <w:rPr>
          <w:rFonts w:ascii="Arial" w:hAnsi="Arial" w:cs="Arial"/>
          <w:sz w:val="20"/>
          <w:szCs w:val="20"/>
        </w:rPr>
        <w:t>ả</w:t>
      </w:r>
      <w:r w:rsidRPr="004B06A9">
        <w:rPr>
          <w:rFonts w:ascii="Arial" w:hAnsi="Arial" w:cs="Arial"/>
          <w:sz w:val="20"/>
          <w:szCs w:val="20"/>
        </w:rPr>
        <w:t>n này thì đư</w:t>
      </w:r>
      <w:r w:rsidRPr="004B06A9">
        <w:rPr>
          <w:rFonts w:ascii="Arial" w:hAnsi="Arial" w:cs="Arial"/>
          <w:sz w:val="20"/>
          <w:szCs w:val="20"/>
        </w:rPr>
        <w:t>ợ</w:t>
      </w:r>
      <w:r w:rsidRPr="004B06A9">
        <w:rPr>
          <w:rFonts w:ascii="Arial" w:hAnsi="Arial" w:cs="Arial"/>
          <w:sz w:val="20"/>
          <w:szCs w:val="20"/>
        </w:rPr>
        <w:t>c áp d</w:t>
      </w:r>
      <w:r w:rsidRPr="004B06A9">
        <w:rPr>
          <w:rFonts w:ascii="Arial" w:hAnsi="Arial" w:cs="Arial"/>
          <w:sz w:val="20"/>
          <w:szCs w:val="20"/>
        </w:rPr>
        <w:t>ụ</w:t>
      </w:r>
      <w:r w:rsidRPr="004B06A9">
        <w:rPr>
          <w:rFonts w:ascii="Arial" w:hAnsi="Arial" w:cs="Arial"/>
          <w:sz w:val="20"/>
          <w:szCs w:val="20"/>
        </w:rPr>
        <w:t>ng tiêu chu</w:t>
      </w:r>
      <w:r w:rsidRPr="004B06A9">
        <w:rPr>
          <w:rFonts w:ascii="Arial" w:hAnsi="Arial" w:cs="Arial"/>
          <w:sz w:val="20"/>
          <w:szCs w:val="20"/>
        </w:rPr>
        <w:t>ẩ</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t</w:t>
      </w:r>
      <w:r w:rsidRPr="004B06A9">
        <w:rPr>
          <w:rFonts w:ascii="Arial" w:hAnsi="Arial" w:cs="Arial"/>
          <w:sz w:val="20"/>
          <w:szCs w:val="20"/>
        </w:rPr>
        <w:t>ế</w:t>
      </w:r>
      <w:r w:rsidRPr="004B06A9">
        <w:rPr>
          <w:rFonts w:ascii="Arial" w:hAnsi="Arial" w:cs="Arial"/>
          <w:sz w:val="20"/>
          <w:szCs w:val="20"/>
        </w:rPr>
        <w:t>, tiêu chu</w:t>
      </w:r>
      <w:r w:rsidRPr="004B06A9">
        <w:rPr>
          <w:rFonts w:ascii="Arial" w:hAnsi="Arial" w:cs="Arial"/>
          <w:sz w:val="20"/>
          <w:szCs w:val="20"/>
        </w:rPr>
        <w:t>ẩ</w:t>
      </w:r>
      <w:r w:rsidRPr="004B06A9">
        <w:rPr>
          <w:rFonts w:ascii="Arial" w:hAnsi="Arial" w:cs="Arial"/>
          <w:sz w:val="20"/>
          <w:szCs w:val="20"/>
        </w:rPr>
        <w:t>n khu v</w:t>
      </w:r>
      <w:r w:rsidRPr="004B06A9">
        <w:rPr>
          <w:rFonts w:ascii="Arial" w:hAnsi="Arial" w:cs="Arial"/>
          <w:sz w:val="20"/>
          <w:szCs w:val="20"/>
        </w:rPr>
        <w:t>ự</w:t>
      </w:r>
      <w:r w:rsidRPr="004B06A9">
        <w:rPr>
          <w:rFonts w:ascii="Arial" w:hAnsi="Arial" w:cs="Arial"/>
          <w:sz w:val="20"/>
          <w:szCs w:val="20"/>
        </w:rPr>
        <w:t>c, tiêu chu</w:t>
      </w:r>
      <w:r w:rsidRPr="004B06A9">
        <w:rPr>
          <w:rFonts w:ascii="Arial" w:hAnsi="Arial" w:cs="Arial"/>
          <w:sz w:val="20"/>
          <w:szCs w:val="20"/>
        </w:rPr>
        <w:t>ẩ</w:t>
      </w:r>
      <w:r w:rsidRPr="004B06A9">
        <w:rPr>
          <w:rFonts w:ascii="Arial" w:hAnsi="Arial" w:cs="Arial"/>
          <w:sz w:val="20"/>
          <w:szCs w:val="20"/>
        </w:rPr>
        <w:t>n nư</w:t>
      </w:r>
      <w:r w:rsidRPr="004B06A9">
        <w:rPr>
          <w:rFonts w:ascii="Arial" w:hAnsi="Arial" w:cs="Arial"/>
          <w:sz w:val="20"/>
          <w:szCs w:val="20"/>
        </w:rPr>
        <w:t>ớ</w:t>
      </w:r>
      <w:r w:rsidRPr="004B06A9">
        <w:rPr>
          <w:rFonts w:ascii="Arial" w:hAnsi="Arial" w:cs="Arial"/>
          <w:sz w:val="20"/>
          <w:szCs w:val="20"/>
        </w:rPr>
        <w:t>c ngoài ho</w:t>
      </w:r>
      <w:r w:rsidRPr="004B06A9">
        <w:rPr>
          <w:rFonts w:ascii="Arial" w:hAnsi="Arial" w:cs="Arial"/>
          <w:sz w:val="20"/>
          <w:szCs w:val="20"/>
        </w:rPr>
        <w:t>ặ</w:t>
      </w:r>
      <w:r w:rsidRPr="004B06A9">
        <w:rPr>
          <w:rFonts w:ascii="Arial" w:hAnsi="Arial" w:cs="Arial"/>
          <w:sz w:val="20"/>
          <w:szCs w:val="20"/>
        </w:rPr>
        <w:t>c tiêu chu</w:t>
      </w:r>
      <w:r w:rsidRPr="004B06A9">
        <w:rPr>
          <w:rFonts w:ascii="Arial" w:hAnsi="Arial" w:cs="Arial"/>
          <w:sz w:val="20"/>
          <w:szCs w:val="20"/>
        </w:rPr>
        <w:t>ẩ</w:t>
      </w:r>
      <w:r w:rsidRPr="004B06A9">
        <w:rPr>
          <w:rFonts w:ascii="Arial" w:hAnsi="Arial" w:cs="Arial"/>
          <w:sz w:val="20"/>
          <w:szCs w:val="20"/>
        </w:rPr>
        <w:t>n cơ s</w:t>
      </w:r>
      <w:r w:rsidRPr="004B06A9">
        <w:rPr>
          <w:rFonts w:ascii="Arial" w:hAnsi="Arial" w:cs="Arial"/>
          <w:sz w:val="20"/>
          <w:szCs w:val="20"/>
        </w:rPr>
        <w:t>ở</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v</w:t>
      </w:r>
      <w:r w:rsidRPr="004B06A9">
        <w:rPr>
          <w:rFonts w:ascii="Arial" w:hAnsi="Arial" w:cs="Arial"/>
          <w:sz w:val="20"/>
          <w:szCs w:val="20"/>
        </w:rPr>
        <w:t>ề</w:t>
      </w:r>
      <w:r w:rsidRPr="004B06A9">
        <w:rPr>
          <w:rFonts w:ascii="Arial" w:hAnsi="Arial" w:cs="Arial"/>
          <w:sz w:val="20"/>
          <w:szCs w:val="20"/>
        </w:rPr>
        <w:t xml:space="preserve"> </w:t>
      </w:r>
      <w:r w:rsidRPr="004B06A9">
        <w:rPr>
          <w:rFonts w:ascii="Arial" w:hAnsi="Arial" w:cs="Arial"/>
          <w:sz w:val="20"/>
          <w:szCs w:val="20"/>
        </w:rPr>
        <w:t>tiêu chu</w:t>
      </w:r>
      <w:r w:rsidRPr="004B06A9">
        <w:rPr>
          <w:rFonts w:ascii="Arial" w:hAnsi="Arial" w:cs="Arial"/>
          <w:sz w:val="20"/>
          <w:szCs w:val="20"/>
        </w:rPr>
        <w:t>ẩ</w:t>
      </w:r>
      <w:r w:rsidRPr="004B06A9">
        <w:rPr>
          <w:rFonts w:ascii="Arial" w:hAnsi="Arial" w:cs="Arial"/>
          <w:sz w:val="20"/>
          <w:szCs w:val="20"/>
        </w:rPr>
        <w:t>n và quy chu</w:t>
      </w:r>
      <w:r w:rsidRPr="004B06A9">
        <w:rPr>
          <w:rFonts w:ascii="Arial" w:hAnsi="Arial" w:cs="Arial"/>
          <w:sz w:val="20"/>
          <w:szCs w:val="20"/>
        </w:rPr>
        <w:t>ẩ</w:t>
      </w:r>
      <w:r w:rsidRPr="004B06A9">
        <w:rPr>
          <w:rFonts w:ascii="Arial" w:hAnsi="Arial" w:cs="Arial"/>
          <w:sz w:val="20"/>
          <w:szCs w:val="20"/>
        </w:rPr>
        <w:t>n k</w:t>
      </w:r>
      <w:r w:rsidRPr="004B06A9">
        <w:rPr>
          <w:rFonts w:ascii="Arial" w:hAnsi="Arial" w:cs="Arial"/>
          <w:sz w:val="20"/>
          <w:szCs w:val="20"/>
        </w:rPr>
        <w:t>ỹ</w:t>
      </w:r>
      <w:r w:rsidRPr="004B06A9">
        <w:rPr>
          <w:rFonts w:ascii="Arial" w:hAnsi="Arial" w:cs="Arial"/>
          <w:sz w:val="20"/>
          <w:szCs w:val="20"/>
        </w:rPr>
        <w:t xml:space="preserve"> thu</w:t>
      </w:r>
      <w:r w:rsidRPr="004B06A9">
        <w:rPr>
          <w:rFonts w:ascii="Arial" w:hAnsi="Arial" w:cs="Arial"/>
          <w:sz w:val="20"/>
          <w:szCs w:val="20"/>
        </w:rPr>
        <w:t>ậ</w:t>
      </w:r>
      <w:r w:rsidRPr="004B06A9">
        <w:rPr>
          <w:rFonts w:ascii="Arial" w:hAnsi="Arial" w:cs="Arial"/>
          <w:sz w:val="20"/>
          <w:szCs w:val="20"/>
        </w:rPr>
        <w:t>t;</w:t>
      </w:r>
    </w:p>
    <w:p w14:paraId="0CC610D6" w14:textId="03A2E05A"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e)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05 ngày làm vi</w:t>
      </w:r>
      <w:r w:rsidRPr="004B06A9">
        <w:rPr>
          <w:rFonts w:ascii="Arial" w:hAnsi="Arial" w:cs="Arial"/>
          <w:sz w:val="20"/>
          <w:szCs w:val="20"/>
        </w:rPr>
        <w:t>ệ</w:t>
      </w:r>
      <w:r w:rsidRPr="004B06A9">
        <w:rPr>
          <w:rFonts w:ascii="Arial" w:hAnsi="Arial" w:cs="Arial"/>
          <w:sz w:val="20"/>
          <w:szCs w:val="20"/>
        </w:rPr>
        <w:t>c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ngày nh</w:t>
      </w:r>
      <w:r w:rsidRPr="004B06A9">
        <w:rPr>
          <w:rFonts w:ascii="Arial" w:hAnsi="Arial" w:cs="Arial"/>
          <w:sz w:val="20"/>
          <w:szCs w:val="20"/>
        </w:rPr>
        <w:t>ậ</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c</w:t>
      </w:r>
      <w:r w:rsidRPr="004B06A9">
        <w:rPr>
          <w:rFonts w:ascii="Arial" w:hAnsi="Arial" w:cs="Arial"/>
          <w:sz w:val="20"/>
          <w:szCs w:val="20"/>
        </w:rPr>
        <w:t>ủ</w:t>
      </w: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có trách nhi</w:t>
      </w:r>
      <w:r w:rsidRPr="004B06A9">
        <w:rPr>
          <w:rFonts w:ascii="Arial" w:hAnsi="Arial" w:cs="Arial"/>
          <w:sz w:val="20"/>
          <w:szCs w:val="20"/>
        </w:rPr>
        <w:t>ệ</w:t>
      </w:r>
      <w:r w:rsidRPr="004B06A9">
        <w:rPr>
          <w:rFonts w:ascii="Arial" w:hAnsi="Arial" w:cs="Arial"/>
          <w:sz w:val="20"/>
          <w:szCs w:val="20"/>
        </w:rPr>
        <w:t>m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nghi</w:t>
      </w:r>
      <w:r w:rsidRPr="004B06A9">
        <w:rPr>
          <w:rFonts w:ascii="Arial" w:hAnsi="Arial" w:cs="Arial"/>
          <w:sz w:val="20"/>
          <w:szCs w:val="20"/>
        </w:rPr>
        <w:t>ệ</w:t>
      </w:r>
      <w:r w:rsidRPr="004B06A9">
        <w:rPr>
          <w:rFonts w:ascii="Arial" w:hAnsi="Arial" w:cs="Arial"/>
          <w:sz w:val="20"/>
          <w:szCs w:val="20"/>
        </w:rPr>
        <w:t>m thu n</w:t>
      </w:r>
      <w:r w:rsidRPr="004B06A9">
        <w:rPr>
          <w:rFonts w:ascii="Arial" w:hAnsi="Arial" w:cs="Arial"/>
          <w:sz w:val="20"/>
          <w:szCs w:val="20"/>
        </w:rPr>
        <w:t>ộ</w:t>
      </w:r>
      <w:r w:rsidRPr="004B06A9">
        <w:rPr>
          <w:rFonts w:ascii="Arial" w:hAnsi="Arial" w:cs="Arial"/>
          <w:sz w:val="20"/>
          <w:szCs w:val="20"/>
        </w:rPr>
        <w:t>i dung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a, đi</w:t>
      </w:r>
      <w:r w:rsidRPr="004B06A9">
        <w:rPr>
          <w:rFonts w:ascii="Arial" w:hAnsi="Arial" w:cs="Arial"/>
          <w:sz w:val="20"/>
          <w:szCs w:val="20"/>
        </w:rPr>
        <w:t>ể</w:t>
      </w:r>
      <w:r w:rsidRPr="004B06A9">
        <w:rPr>
          <w:rFonts w:ascii="Arial" w:hAnsi="Arial" w:cs="Arial"/>
          <w:sz w:val="20"/>
          <w:szCs w:val="20"/>
        </w:rPr>
        <w:t>m b, đi</w:t>
      </w:r>
      <w:r w:rsidRPr="004B06A9">
        <w:rPr>
          <w:rFonts w:ascii="Arial" w:hAnsi="Arial" w:cs="Arial"/>
          <w:sz w:val="20"/>
          <w:szCs w:val="20"/>
        </w:rPr>
        <w:t>ể</w:t>
      </w:r>
      <w:r w:rsidRPr="004B06A9">
        <w:rPr>
          <w:rFonts w:ascii="Arial" w:hAnsi="Arial" w:cs="Arial"/>
          <w:sz w:val="20"/>
          <w:szCs w:val="20"/>
        </w:rPr>
        <w:t>m c, đi</w:t>
      </w:r>
      <w:r w:rsidRPr="004B06A9">
        <w:rPr>
          <w:rFonts w:ascii="Arial" w:hAnsi="Arial" w:cs="Arial"/>
          <w:sz w:val="20"/>
          <w:szCs w:val="20"/>
        </w:rPr>
        <w:t>ể</w:t>
      </w:r>
      <w:r w:rsidRPr="004B06A9">
        <w:rPr>
          <w:rFonts w:ascii="Arial" w:hAnsi="Arial" w:cs="Arial"/>
          <w:sz w:val="20"/>
          <w:szCs w:val="20"/>
        </w:rPr>
        <w:t>m d kho</w:t>
      </w:r>
      <w:r w:rsidRPr="004B06A9">
        <w:rPr>
          <w:rFonts w:ascii="Arial" w:hAnsi="Arial" w:cs="Arial"/>
          <w:sz w:val="20"/>
          <w:szCs w:val="20"/>
        </w:rPr>
        <w:t>ả</w:t>
      </w:r>
      <w:r w:rsidRPr="004B06A9">
        <w:rPr>
          <w:rFonts w:ascii="Arial" w:hAnsi="Arial" w:cs="Arial"/>
          <w:sz w:val="20"/>
          <w:szCs w:val="20"/>
        </w:rPr>
        <w:t>n này.</w:t>
      </w:r>
      <w:r w:rsidR="004B06A9">
        <w:rPr>
          <w:rFonts w:ascii="Arial" w:hAnsi="Arial" w:cs="Arial"/>
          <w:sz w:val="20"/>
          <w:szCs w:val="20"/>
        </w:rPr>
        <w:t>”</w:t>
      </w:r>
      <w:r w:rsidRPr="004B06A9">
        <w:rPr>
          <w:rFonts w:ascii="Arial" w:hAnsi="Arial" w:cs="Arial"/>
          <w:sz w:val="20"/>
          <w:szCs w:val="20"/>
        </w:rPr>
        <w:t>.</w:t>
      </w:r>
    </w:p>
    <w:p w14:paraId="2580A6C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17.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w:t>
      </w:r>
      <w:r w:rsidRPr="004B06A9">
        <w:rPr>
          <w:rFonts w:ascii="Arial" w:hAnsi="Arial" w:cs="Arial"/>
          <w:sz w:val="20"/>
          <w:szCs w:val="20"/>
        </w:rPr>
        <w:t>, b</w:t>
      </w:r>
      <w:r w:rsidRPr="004B06A9">
        <w:rPr>
          <w:rFonts w:ascii="Arial" w:hAnsi="Arial" w:cs="Arial"/>
          <w:sz w:val="20"/>
          <w:szCs w:val="20"/>
        </w:rPr>
        <w:t>ổ</w:t>
      </w:r>
      <w:r w:rsidRPr="004B06A9">
        <w:rPr>
          <w:rFonts w:ascii="Arial" w:hAnsi="Arial" w:cs="Arial"/>
          <w:sz w:val="20"/>
          <w:szCs w:val="20"/>
        </w:rPr>
        <w:t xml:space="preserve"> sung m</w:t>
      </w:r>
      <w:r w:rsidRPr="004B06A9">
        <w:rPr>
          <w:rFonts w:ascii="Arial" w:hAnsi="Arial" w:cs="Arial"/>
          <w:sz w:val="20"/>
          <w:szCs w:val="20"/>
        </w:rPr>
        <w:t>ộ</w:t>
      </w:r>
      <w:r w:rsidRPr="004B06A9">
        <w:rPr>
          <w:rFonts w:ascii="Arial" w:hAnsi="Arial" w:cs="Arial"/>
          <w:sz w:val="20"/>
          <w:szCs w:val="20"/>
        </w:rPr>
        <w:t>t s</w:t>
      </w:r>
      <w:r w:rsidRPr="004B06A9">
        <w:rPr>
          <w:rFonts w:ascii="Arial" w:hAnsi="Arial" w:cs="Arial"/>
          <w:sz w:val="20"/>
          <w:szCs w:val="20"/>
        </w:rPr>
        <w:t>ố</w:t>
      </w:r>
      <w:r w:rsidRPr="004B06A9">
        <w:rPr>
          <w:rFonts w:ascii="Arial" w:hAnsi="Arial" w:cs="Arial"/>
          <w:sz w:val="20"/>
          <w:szCs w:val="20"/>
        </w:rPr>
        <w:t xml:space="preserve"> kho</w:t>
      </w:r>
      <w:r w:rsidRPr="004B06A9">
        <w:rPr>
          <w:rFonts w:ascii="Arial" w:hAnsi="Arial" w:cs="Arial"/>
          <w:sz w:val="20"/>
          <w:szCs w:val="20"/>
        </w:rPr>
        <w:t>ả</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Đi</w:t>
      </w:r>
      <w:r w:rsidRPr="004B06A9">
        <w:rPr>
          <w:rFonts w:ascii="Arial" w:hAnsi="Arial" w:cs="Arial"/>
          <w:sz w:val="20"/>
          <w:szCs w:val="20"/>
        </w:rPr>
        <w:t>ề</w:t>
      </w:r>
      <w:r w:rsidRPr="004B06A9">
        <w:rPr>
          <w:rFonts w:ascii="Arial" w:hAnsi="Arial" w:cs="Arial"/>
          <w:sz w:val="20"/>
          <w:szCs w:val="20"/>
        </w:rPr>
        <w:t>u 24 như sau:</w:t>
      </w:r>
    </w:p>
    <w:p w14:paraId="5389F8C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1 như sau:</w:t>
      </w:r>
    </w:p>
    <w:p w14:paraId="6F18D841" w14:textId="0E947535"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1. Sau khi hoàn thành lắp đặt nguồn điện, tổ chức, cá nhân gửi hồ sơ đề nghị bán sản lượng điện dư gồm:</w:t>
      </w:r>
    </w:p>
    <w:p w14:paraId="272D352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Văn b</w:t>
      </w:r>
      <w:r w:rsidRPr="004B06A9">
        <w:rPr>
          <w:rFonts w:ascii="Arial" w:hAnsi="Arial" w:cs="Arial"/>
          <w:sz w:val="20"/>
          <w:szCs w:val="20"/>
        </w:rPr>
        <w:t>ả</w:t>
      </w:r>
      <w:r w:rsidRPr="004B06A9">
        <w:rPr>
          <w:rFonts w:ascii="Arial" w:hAnsi="Arial" w:cs="Arial"/>
          <w:sz w:val="20"/>
          <w:szCs w:val="20"/>
        </w:rPr>
        <w:t>n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bán đi</w:t>
      </w:r>
      <w:r w:rsidRPr="004B06A9">
        <w:rPr>
          <w:rFonts w:ascii="Arial" w:hAnsi="Arial" w:cs="Arial"/>
          <w:sz w:val="20"/>
          <w:szCs w:val="20"/>
        </w:rPr>
        <w:t>ệ</w:t>
      </w:r>
      <w:r w:rsidRPr="004B06A9">
        <w:rPr>
          <w:rFonts w:ascii="Arial" w:hAnsi="Arial" w:cs="Arial"/>
          <w:sz w:val="20"/>
          <w:szCs w:val="20"/>
        </w:rPr>
        <w:t>n;</w:t>
      </w:r>
    </w:p>
    <w:p w14:paraId="0C5C85E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Tài li</w:t>
      </w:r>
      <w:r w:rsidRPr="004B06A9">
        <w:rPr>
          <w:rFonts w:ascii="Arial" w:hAnsi="Arial" w:cs="Arial"/>
          <w:sz w:val="20"/>
          <w:szCs w:val="20"/>
        </w:rPr>
        <w:t>ệ</w:t>
      </w:r>
      <w:r w:rsidRPr="004B06A9">
        <w:rPr>
          <w:rFonts w:ascii="Arial" w:hAnsi="Arial" w:cs="Arial"/>
          <w:sz w:val="20"/>
          <w:szCs w:val="20"/>
        </w:rPr>
        <w:t>u k</w:t>
      </w:r>
      <w:r w:rsidRPr="004B06A9">
        <w:rPr>
          <w:rFonts w:ascii="Arial" w:hAnsi="Arial" w:cs="Arial"/>
          <w:sz w:val="20"/>
          <w:szCs w:val="20"/>
        </w:rPr>
        <w:t>ỹ</w:t>
      </w:r>
      <w:r w:rsidRPr="004B06A9">
        <w:rPr>
          <w:rFonts w:ascii="Arial" w:hAnsi="Arial" w:cs="Arial"/>
          <w:sz w:val="20"/>
          <w:szCs w:val="20"/>
        </w:rPr>
        <w:t xml:space="preserve"> thu</w:t>
      </w:r>
      <w:r w:rsidRPr="004B06A9">
        <w:rPr>
          <w:rFonts w:ascii="Arial" w:hAnsi="Arial" w:cs="Arial"/>
          <w:sz w:val="20"/>
          <w:szCs w:val="20"/>
        </w:rPr>
        <w:t>ậ</w:t>
      </w:r>
      <w:r w:rsidRPr="004B06A9">
        <w:rPr>
          <w:rFonts w:ascii="Arial" w:hAnsi="Arial" w:cs="Arial"/>
          <w:sz w:val="20"/>
          <w:szCs w:val="20"/>
        </w:rPr>
        <w:t>t,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x</w:t>
      </w:r>
      <w:r w:rsidRPr="004B06A9">
        <w:rPr>
          <w:rFonts w:ascii="Arial" w:hAnsi="Arial" w:cs="Arial"/>
          <w:sz w:val="20"/>
          <w:szCs w:val="20"/>
        </w:rPr>
        <w:t>ứ</w:t>
      </w:r>
      <w:r w:rsidRPr="004B06A9">
        <w:rPr>
          <w:rFonts w:ascii="Arial" w:hAnsi="Arial" w:cs="Arial"/>
          <w:sz w:val="20"/>
          <w:szCs w:val="20"/>
        </w:rPr>
        <w:t xml:space="preserve"> </w:t>
      </w:r>
      <w:r w:rsidRPr="004B06A9">
        <w:rPr>
          <w:rFonts w:ascii="Arial" w:hAnsi="Arial" w:cs="Arial"/>
          <w:sz w:val="20"/>
          <w:szCs w:val="20"/>
        </w:rPr>
        <w:t>hàng hóa (CO),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ch</w:t>
      </w:r>
      <w:r w:rsidRPr="004B06A9">
        <w:rPr>
          <w:rFonts w:ascii="Arial" w:hAnsi="Arial" w:cs="Arial"/>
          <w:sz w:val="20"/>
          <w:szCs w:val="20"/>
        </w:rPr>
        <w:t>ấ</w:t>
      </w:r>
      <w:r w:rsidRPr="004B06A9">
        <w:rPr>
          <w:rFonts w:ascii="Arial" w:hAnsi="Arial" w:cs="Arial"/>
          <w:sz w:val="20"/>
          <w:szCs w:val="20"/>
        </w:rPr>
        <w:t>t lư</w:t>
      </w:r>
      <w:r w:rsidRPr="004B06A9">
        <w:rPr>
          <w:rFonts w:ascii="Arial" w:hAnsi="Arial" w:cs="Arial"/>
          <w:sz w:val="20"/>
          <w:szCs w:val="20"/>
        </w:rPr>
        <w:t>ợ</w:t>
      </w:r>
      <w:r w:rsidRPr="004B06A9">
        <w:rPr>
          <w:rFonts w:ascii="Arial" w:hAnsi="Arial" w:cs="Arial"/>
          <w:sz w:val="20"/>
          <w:szCs w:val="20"/>
        </w:rPr>
        <w:t>ng (CQ) c</w:t>
      </w:r>
      <w:r w:rsidRPr="004B06A9">
        <w:rPr>
          <w:rFonts w:ascii="Arial" w:hAnsi="Arial" w:cs="Arial"/>
          <w:sz w:val="20"/>
          <w:szCs w:val="20"/>
        </w:rPr>
        <w:t>ủ</w:t>
      </w:r>
      <w:r w:rsidRPr="004B06A9">
        <w:rPr>
          <w:rFonts w:ascii="Arial" w:hAnsi="Arial" w:cs="Arial"/>
          <w:sz w:val="20"/>
          <w:szCs w:val="20"/>
        </w:rPr>
        <w:t>a các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g</w:t>
      </w:r>
      <w:r w:rsidRPr="004B06A9">
        <w:rPr>
          <w:rFonts w:ascii="Arial" w:hAnsi="Arial" w:cs="Arial"/>
          <w:sz w:val="20"/>
          <w:szCs w:val="20"/>
        </w:rPr>
        <w:t>ồ</w:t>
      </w:r>
      <w:r w:rsidRPr="004B06A9">
        <w:rPr>
          <w:rFonts w:ascii="Arial" w:hAnsi="Arial" w:cs="Arial"/>
          <w:sz w:val="20"/>
          <w:szCs w:val="20"/>
        </w:rPr>
        <w:t>m t</w:t>
      </w:r>
      <w:r w:rsidRPr="004B06A9">
        <w:rPr>
          <w:rFonts w:ascii="Arial" w:hAnsi="Arial" w:cs="Arial"/>
          <w:sz w:val="20"/>
          <w:szCs w:val="20"/>
        </w:rPr>
        <w:t>ấ</w:t>
      </w:r>
      <w:r w:rsidRPr="004B06A9">
        <w:rPr>
          <w:rFonts w:ascii="Arial" w:hAnsi="Arial" w:cs="Arial"/>
          <w:sz w:val="20"/>
          <w:szCs w:val="20"/>
        </w:rPr>
        <w:t>m quang đi</w:t>
      </w:r>
      <w:r w:rsidRPr="004B06A9">
        <w:rPr>
          <w:rFonts w:ascii="Arial" w:hAnsi="Arial" w:cs="Arial"/>
          <w:sz w:val="20"/>
          <w:szCs w:val="20"/>
        </w:rPr>
        <w:t>ệ</w:t>
      </w:r>
      <w:r w:rsidRPr="004B06A9">
        <w:rPr>
          <w:rFonts w:ascii="Arial" w:hAnsi="Arial" w:cs="Arial"/>
          <w:sz w:val="20"/>
          <w:szCs w:val="20"/>
        </w:rPr>
        <w:t>n, b</w:t>
      </w:r>
      <w:r w:rsidRPr="004B06A9">
        <w:rPr>
          <w:rFonts w:ascii="Arial" w:hAnsi="Arial" w:cs="Arial"/>
          <w:sz w:val="20"/>
          <w:szCs w:val="20"/>
        </w:rPr>
        <w:t>ộ</w:t>
      </w:r>
      <w:r w:rsidRPr="004B06A9">
        <w:rPr>
          <w:rFonts w:ascii="Arial" w:hAnsi="Arial" w:cs="Arial"/>
          <w:sz w:val="20"/>
          <w:szCs w:val="20"/>
        </w:rPr>
        <w:t xml:space="preserve"> chuy</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ch lưu, pin lưu tr</w:t>
      </w:r>
      <w:r w:rsidRPr="004B06A9">
        <w:rPr>
          <w:rFonts w:ascii="Arial" w:hAnsi="Arial" w:cs="Arial"/>
          <w:sz w:val="20"/>
          <w:szCs w:val="20"/>
        </w:rPr>
        <w:t>ữ</w:t>
      </w:r>
      <w:r w:rsidRPr="004B06A9">
        <w:rPr>
          <w:rFonts w:ascii="Arial" w:hAnsi="Arial" w:cs="Arial"/>
          <w:sz w:val="20"/>
          <w:szCs w:val="20"/>
        </w:rPr>
        <w:t xml:space="preserve"> (n</w:t>
      </w:r>
      <w:r w:rsidRPr="004B06A9">
        <w:rPr>
          <w:rFonts w:ascii="Arial" w:hAnsi="Arial" w:cs="Arial"/>
          <w:sz w:val="20"/>
          <w:szCs w:val="20"/>
        </w:rPr>
        <w:t>ế</w:t>
      </w:r>
      <w:r w:rsidRPr="004B06A9">
        <w:rPr>
          <w:rFonts w:ascii="Arial" w:hAnsi="Arial" w:cs="Arial"/>
          <w:sz w:val="20"/>
          <w:szCs w:val="20"/>
        </w:rPr>
        <w:t>u có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pin lưu tr</w:t>
      </w:r>
      <w:r w:rsidRPr="004B06A9">
        <w:rPr>
          <w:rFonts w:ascii="Arial" w:hAnsi="Arial" w:cs="Arial"/>
          <w:sz w:val="20"/>
          <w:szCs w:val="20"/>
        </w:rPr>
        <w:t>ữ</w:t>
      </w:r>
      <w:r w:rsidRPr="004B06A9">
        <w:rPr>
          <w:rFonts w:ascii="Arial" w:hAnsi="Arial" w:cs="Arial"/>
          <w:sz w:val="20"/>
          <w:szCs w:val="20"/>
        </w:rPr>
        <w:t>) và các thi</w:t>
      </w:r>
      <w:r w:rsidRPr="004B06A9">
        <w:rPr>
          <w:rFonts w:ascii="Arial" w:hAnsi="Arial" w:cs="Arial"/>
          <w:sz w:val="20"/>
          <w:szCs w:val="20"/>
        </w:rPr>
        <w:t>ế</w:t>
      </w:r>
      <w:r w:rsidRPr="004B06A9">
        <w:rPr>
          <w:rFonts w:ascii="Arial" w:hAnsi="Arial" w:cs="Arial"/>
          <w:sz w:val="20"/>
          <w:szCs w:val="20"/>
        </w:rPr>
        <w:t>t b</w:t>
      </w:r>
      <w:r w:rsidRPr="004B06A9">
        <w:rPr>
          <w:rFonts w:ascii="Arial" w:hAnsi="Arial" w:cs="Arial"/>
          <w:sz w:val="20"/>
          <w:szCs w:val="20"/>
        </w:rPr>
        <w:t>ị</w:t>
      </w:r>
      <w:r w:rsidRPr="004B06A9">
        <w:rPr>
          <w:rFonts w:ascii="Arial" w:hAnsi="Arial" w:cs="Arial"/>
          <w:sz w:val="20"/>
          <w:szCs w:val="20"/>
        </w:rPr>
        <w:t xml:space="preserve"> c</w:t>
      </w:r>
      <w:r w:rsidRPr="004B06A9">
        <w:rPr>
          <w:rFonts w:ascii="Arial" w:hAnsi="Arial" w:cs="Arial"/>
          <w:sz w:val="20"/>
          <w:szCs w:val="20"/>
        </w:rPr>
        <w:t>ấ</w:t>
      </w:r>
      <w:r w:rsidRPr="004B06A9">
        <w:rPr>
          <w:rFonts w:ascii="Arial" w:hAnsi="Arial" w:cs="Arial"/>
          <w:sz w:val="20"/>
          <w:szCs w:val="20"/>
        </w:rPr>
        <w:t>u thành khác;</w:t>
      </w:r>
    </w:p>
    <w:p w14:paraId="548A21B2" w14:textId="5930B145"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B</w:t>
      </w:r>
      <w:r w:rsidRPr="004B06A9">
        <w:rPr>
          <w:rFonts w:ascii="Arial" w:hAnsi="Arial" w:cs="Arial"/>
          <w:sz w:val="20"/>
          <w:szCs w:val="20"/>
        </w:rPr>
        <w:t>ả</w:t>
      </w:r>
      <w:r w:rsidRPr="004B06A9">
        <w:rPr>
          <w:rFonts w:ascii="Arial" w:hAnsi="Arial" w:cs="Arial"/>
          <w:sz w:val="20"/>
          <w:szCs w:val="20"/>
        </w:rPr>
        <w:t>n sao Thông báo ho</w:t>
      </w:r>
      <w:r w:rsidRPr="004B06A9">
        <w:rPr>
          <w:rFonts w:ascii="Arial" w:hAnsi="Arial" w:cs="Arial"/>
          <w:sz w:val="20"/>
          <w:szCs w:val="20"/>
        </w:rPr>
        <w:t>ặ</w:t>
      </w:r>
      <w:r w:rsidRPr="004B06A9">
        <w:rPr>
          <w:rFonts w:ascii="Arial" w:hAnsi="Arial" w:cs="Arial"/>
          <w:sz w:val="20"/>
          <w:szCs w:val="20"/>
        </w:rPr>
        <w:t>c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w:t>
      </w:r>
      <w:r w:rsidR="004B06A9">
        <w:rPr>
          <w:rFonts w:ascii="Arial" w:hAnsi="Arial" w:cs="Arial"/>
          <w:sz w:val="20"/>
          <w:szCs w:val="20"/>
        </w:rPr>
        <w:t>”</w:t>
      </w:r>
      <w:r w:rsidRPr="004B06A9">
        <w:rPr>
          <w:rFonts w:ascii="Arial" w:hAnsi="Arial" w:cs="Arial"/>
          <w:sz w:val="20"/>
          <w:szCs w:val="20"/>
        </w:rPr>
        <w:t>;</w:t>
      </w:r>
    </w:p>
    <w:p w14:paraId="523B92A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b) </w:t>
      </w:r>
      <w:r w:rsidRPr="004B06A9">
        <w:rPr>
          <w:rFonts w:ascii="Arial" w:hAnsi="Arial" w:cs="Arial"/>
          <w:sz w:val="20"/>
          <w:szCs w:val="20"/>
        </w:rPr>
        <w:t>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2 như sau:</w:t>
      </w:r>
    </w:p>
    <w:p w14:paraId="52756369" w14:textId="6FA404AB"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2. Trong thời hạn 05 ngày làm việc kể từ ngày nhận đủ hồ sơ theo quy định tại khoản 1 Điều này, Bên mua điện dư có trách nhiệm phối hợp với Bên bán điện dư kiểm tra hiện trạng kỹ thuật, lắp đặt công tơ đo đếm sản lượng điện, chốt chỉ số công tơ và ký hợp đồng mua bán điện.</w:t>
      </w:r>
      <w:r>
        <w:rPr>
          <w:rFonts w:ascii="Arial" w:hAnsi="Arial" w:cs="Arial"/>
          <w:sz w:val="20"/>
          <w:szCs w:val="20"/>
        </w:rPr>
        <w:t>”</w:t>
      </w:r>
      <w:r w:rsidRPr="004B06A9">
        <w:rPr>
          <w:rFonts w:ascii="Arial" w:hAnsi="Arial" w:cs="Arial"/>
          <w:sz w:val="20"/>
          <w:szCs w:val="20"/>
        </w:rPr>
        <w:t>;</w:t>
      </w:r>
    </w:p>
    <w:p w14:paraId="7C73981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5 vào sau kho</w:t>
      </w:r>
      <w:r w:rsidRPr="004B06A9">
        <w:rPr>
          <w:rFonts w:ascii="Arial" w:hAnsi="Arial" w:cs="Arial"/>
          <w:sz w:val="20"/>
          <w:szCs w:val="20"/>
        </w:rPr>
        <w:t>ả</w:t>
      </w:r>
      <w:r w:rsidRPr="004B06A9">
        <w:rPr>
          <w:rFonts w:ascii="Arial" w:hAnsi="Arial" w:cs="Arial"/>
          <w:sz w:val="20"/>
          <w:szCs w:val="20"/>
        </w:rPr>
        <w:t>n 4 như sau:</w:t>
      </w:r>
    </w:p>
    <w:p w14:paraId="799DDE13" w14:textId="3967E081"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5. Hồ sơ đề nghị bán sản lượng điện dư, hợp đồng mua bán điện được tạo lập bằng thông điệp dữ liệu theo quy định pháp luật về giao dịch điện tử hoặc bằng văn bản giấy. Tài liệu trên môi trường điện tử là bản sao điện tử từ bản chính, tài liệu bằng văn bản giấy là bản chính hoặc bản sao. Bên bán điện dư chịu trách nhiệm về tính chính xác, đầy đủ và hiệu lực pháp lý của các tài liệu trong hồ sơ đề nghị bán sản lượng điện dư làm căn cứ ký hợp đồng mua bán điện.</w:t>
      </w:r>
      <w:r>
        <w:rPr>
          <w:rFonts w:ascii="Arial" w:hAnsi="Arial" w:cs="Arial"/>
          <w:sz w:val="20"/>
          <w:szCs w:val="20"/>
        </w:rPr>
        <w:t>”</w:t>
      </w:r>
      <w:r w:rsidRPr="004B06A9">
        <w:rPr>
          <w:rFonts w:ascii="Arial" w:hAnsi="Arial" w:cs="Arial"/>
          <w:sz w:val="20"/>
          <w:szCs w:val="20"/>
        </w:rPr>
        <w:t>.</w:t>
      </w:r>
    </w:p>
    <w:p w14:paraId="385D82B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18.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a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26 như sau:</w:t>
      </w:r>
    </w:p>
    <w:p w14:paraId="766BFA58" w14:textId="1CAA42F3"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a) Có đề án triển khai hoạt động khảo sát phục vụ phát triển dự án điện gió ngoài khơi rõ ràng, phù hợp, khả thi. Quy mô công suất và khu vực biển đề xuất khảo sát phải phù hợp với quy hoạch phát triển điện lực hoặc kế hoạch thực hiện quy hoạch phát triển điện lực được phê duyệt.</w:t>
      </w:r>
    </w:p>
    <w:p w14:paraId="277002B3" w14:textId="397A8FFE"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w:t>
      </w:r>
      <w:r w:rsidRPr="004B06A9">
        <w:rPr>
          <w:rFonts w:ascii="Arial" w:hAnsi="Arial" w:cs="Arial"/>
          <w:sz w:val="20"/>
          <w:szCs w:val="20"/>
        </w:rPr>
        <w:t>ề</w:t>
      </w:r>
      <w:r w:rsidRPr="004B06A9">
        <w:rPr>
          <w:rFonts w:ascii="Arial" w:hAnsi="Arial" w:cs="Arial"/>
          <w:sz w:val="20"/>
          <w:szCs w:val="20"/>
        </w:rPr>
        <w:t xml:space="preserve"> án kh</w:t>
      </w:r>
      <w:r w:rsidRPr="004B06A9">
        <w:rPr>
          <w:rFonts w:ascii="Arial" w:hAnsi="Arial" w:cs="Arial"/>
          <w:sz w:val="20"/>
          <w:szCs w:val="20"/>
        </w:rPr>
        <w:t>ả</w:t>
      </w:r>
      <w:r w:rsidRPr="004B06A9">
        <w:rPr>
          <w:rFonts w:ascii="Arial" w:hAnsi="Arial" w:cs="Arial"/>
          <w:sz w:val="20"/>
          <w:szCs w:val="20"/>
        </w:rPr>
        <w:t>o sát ph</w:t>
      </w:r>
      <w:r w:rsidRPr="004B06A9">
        <w:rPr>
          <w:rFonts w:ascii="Arial" w:hAnsi="Arial" w:cs="Arial"/>
          <w:sz w:val="20"/>
          <w:szCs w:val="20"/>
        </w:rPr>
        <w:t>ả</w:t>
      </w:r>
      <w:r w:rsidRPr="004B06A9">
        <w:rPr>
          <w:rFonts w:ascii="Arial" w:hAnsi="Arial" w:cs="Arial"/>
          <w:sz w:val="20"/>
          <w:szCs w:val="20"/>
        </w:rPr>
        <w:t>i bao g</w:t>
      </w:r>
      <w:r w:rsidRPr="004B06A9">
        <w:rPr>
          <w:rFonts w:ascii="Arial" w:hAnsi="Arial" w:cs="Arial"/>
          <w:sz w:val="20"/>
          <w:szCs w:val="20"/>
        </w:rPr>
        <w:t>ồ</w:t>
      </w:r>
      <w:r w:rsidRPr="004B06A9">
        <w:rPr>
          <w:rFonts w:ascii="Arial" w:hAnsi="Arial" w:cs="Arial"/>
          <w:sz w:val="20"/>
          <w:szCs w:val="20"/>
        </w:rPr>
        <w:t>m các n</w:t>
      </w:r>
      <w:r w:rsidRPr="004B06A9">
        <w:rPr>
          <w:rFonts w:ascii="Arial" w:hAnsi="Arial" w:cs="Arial"/>
          <w:sz w:val="20"/>
          <w:szCs w:val="20"/>
        </w:rPr>
        <w:t>ộ</w:t>
      </w:r>
      <w:r w:rsidRPr="004B06A9">
        <w:rPr>
          <w:rFonts w:ascii="Arial" w:hAnsi="Arial" w:cs="Arial"/>
          <w:sz w:val="20"/>
          <w:szCs w:val="20"/>
        </w:rPr>
        <w:t>i dung chính sau: Thông tin v</w:t>
      </w:r>
      <w:r w:rsidRPr="004B06A9">
        <w:rPr>
          <w:rFonts w:ascii="Arial" w:hAnsi="Arial" w:cs="Arial"/>
          <w:sz w:val="20"/>
          <w:szCs w:val="20"/>
        </w:rPr>
        <w:t>ề</w:t>
      </w:r>
      <w:r w:rsidRPr="004B06A9">
        <w:rPr>
          <w:rFonts w:ascii="Arial" w:hAnsi="Arial" w:cs="Arial"/>
          <w:sz w:val="20"/>
          <w:szCs w:val="20"/>
        </w:rPr>
        <w:t xml:space="preserve"> đơn v</w:t>
      </w:r>
      <w:r w:rsidRPr="004B06A9">
        <w:rPr>
          <w:rFonts w:ascii="Arial" w:hAnsi="Arial" w:cs="Arial"/>
          <w:sz w:val="20"/>
          <w:szCs w:val="20"/>
        </w:rPr>
        <w:t>ị</w:t>
      </w:r>
      <w:r w:rsidRPr="004B06A9">
        <w:rPr>
          <w:rFonts w:ascii="Arial" w:hAnsi="Arial" w:cs="Arial"/>
          <w:sz w:val="20"/>
          <w:szCs w:val="20"/>
        </w:rPr>
        <w:t xml:space="preserve">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ề</w:t>
      </w:r>
      <w:r w:rsidRPr="004B06A9">
        <w:rPr>
          <w:rFonts w:ascii="Arial" w:hAnsi="Arial" w:cs="Arial"/>
          <w:sz w:val="20"/>
          <w:szCs w:val="20"/>
        </w:rPr>
        <w:t xml:space="preserve"> xu</w:t>
      </w:r>
      <w:r w:rsidRPr="004B06A9">
        <w:rPr>
          <w:rFonts w:ascii="Arial" w:hAnsi="Arial" w:cs="Arial"/>
          <w:sz w:val="20"/>
          <w:szCs w:val="20"/>
        </w:rPr>
        <w:t>ấ</w:t>
      </w:r>
      <w:r w:rsidRPr="004B06A9">
        <w:rPr>
          <w:rFonts w:ascii="Arial" w:hAnsi="Arial" w:cs="Arial"/>
          <w:sz w:val="20"/>
          <w:szCs w:val="20"/>
        </w:rPr>
        <w:t>t kh</w:t>
      </w:r>
      <w:r w:rsidRPr="004B06A9">
        <w:rPr>
          <w:rFonts w:ascii="Arial" w:hAnsi="Arial" w:cs="Arial"/>
          <w:sz w:val="20"/>
          <w:szCs w:val="20"/>
        </w:rPr>
        <w:t>ả</w:t>
      </w:r>
      <w:r w:rsidRPr="004B06A9">
        <w:rPr>
          <w:rFonts w:ascii="Arial" w:hAnsi="Arial" w:cs="Arial"/>
          <w:sz w:val="20"/>
          <w:szCs w:val="20"/>
        </w:rPr>
        <w:t>o sát và đánh giá</w:t>
      </w:r>
      <w:r w:rsidRPr="004B06A9">
        <w:rPr>
          <w:rFonts w:ascii="Arial" w:hAnsi="Arial" w:cs="Arial"/>
          <w:sz w:val="20"/>
          <w:szCs w:val="20"/>
        </w:rPr>
        <w:t xml:space="preserve"> s</w:t>
      </w:r>
      <w:r w:rsidRPr="004B06A9">
        <w:rPr>
          <w:rFonts w:ascii="Arial" w:hAnsi="Arial" w:cs="Arial"/>
          <w:sz w:val="20"/>
          <w:szCs w:val="20"/>
        </w:rPr>
        <w:t>ự</w:t>
      </w:r>
      <w:r w:rsidRPr="004B06A9">
        <w:rPr>
          <w:rFonts w:ascii="Arial" w:hAnsi="Arial" w:cs="Arial"/>
          <w:sz w:val="20"/>
          <w:szCs w:val="20"/>
        </w:rPr>
        <w:t xml:space="preserve"> phù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các quy ho</w:t>
      </w:r>
      <w:r w:rsidRPr="004B06A9">
        <w:rPr>
          <w:rFonts w:ascii="Arial" w:hAnsi="Arial" w:cs="Arial"/>
          <w:sz w:val="20"/>
          <w:szCs w:val="20"/>
        </w:rPr>
        <w:t>ạ</w:t>
      </w:r>
      <w:r w:rsidRPr="004B06A9">
        <w:rPr>
          <w:rFonts w:ascii="Arial" w:hAnsi="Arial" w:cs="Arial"/>
          <w:sz w:val="20"/>
          <w:szCs w:val="20"/>
        </w:rPr>
        <w:t>ch liên quan; K</w:t>
      </w:r>
      <w:r w:rsidRPr="004B06A9">
        <w:rPr>
          <w:rFonts w:ascii="Arial" w:hAnsi="Arial" w:cs="Arial"/>
          <w:sz w:val="20"/>
          <w:szCs w:val="20"/>
        </w:rPr>
        <w:t>ế</w:t>
      </w:r>
      <w:r w:rsidRPr="004B06A9">
        <w:rPr>
          <w:rFonts w:ascii="Arial" w:hAnsi="Arial" w:cs="Arial"/>
          <w:sz w:val="20"/>
          <w:szCs w:val="20"/>
        </w:rPr>
        <w:t xml:space="preserve"> ho</w:t>
      </w:r>
      <w:r w:rsidRPr="004B06A9">
        <w:rPr>
          <w:rFonts w:ascii="Arial" w:hAnsi="Arial" w:cs="Arial"/>
          <w:sz w:val="20"/>
          <w:szCs w:val="20"/>
        </w:rPr>
        <w:t>ạ</w:t>
      </w:r>
      <w:r w:rsidRPr="004B06A9">
        <w:rPr>
          <w:rFonts w:ascii="Arial" w:hAnsi="Arial" w:cs="Arial"/>
          <w:sz w:val="20"/>
          <w:szCs w:val="20"/>
        </w:rPr>
        <w:t>ch và phương án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các n</w:t>
      </w:r>
      <w:r w:rsidRPr="004B06A9">
        <w:rPr>
          <w:rFonts w:ascii="Arial" w:hAnsi="Arial" w:cs="Arial"/>
          <w:sz w:val="20"/>
          <w:szCs w:val="20"/>
        </w:rPr>
        <w:t>ộ</w:t>
      </w:r>
      <w:r w:rsidRPr="004B06A9">
        <w:rPr>
          <w:rFonts w:ascii="Arial" w:hAnsi="Arial" w:cs="Arial"/>
          <w:sz w:val="20"/>
          <w:szCs w:val="20"/>
        </w:rPr>
        <w:t>i dung kh</w:t>
      </w:r>
      <w:r w:rsidRPr="004B06A9">
        <w:rPr>
          <w:rFonts w:ascii="Arial" w:hAnsi="Arial" w:cs="Arial"/>
          <w:sz w:val="20"/>
          <w:szCs w:val="20"/>
        </w:rPr>
        <w:t>ả</w:t>
      </w:r>
      <w:r w:rsidRPr="004B06A9">
        <w:rPr>
          <w:rFonts w:ascii="Arial" w:hAnsi="Arial" w:cs="Arial"/>
          <w:sz w:val="20"/>
          <w:szCs w:val="20"/>
        </w:rPr>
        <w:t>o sát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27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d</w:t>
      </w:r>
      <w:r w:rsidRPr="004B06A9">
        <w:rPr>
          <w:rFonts w:ascii="Arial" w:hAnsi="Arial" w:cs="Arial"/>
          <w:sz w:val="20"/>
          <w:szCs w:val="20"/>
        </w:rPr>
        <w:t>ự</w:t>
      </w:r>
      <w:r w:rsidRPr="004B06A9">
        <w:rPr>
          <w:rFonts w:ascii="Arial" w:hAnsi="Arial" w:cs="Arial"/>
          <w:sz w:val="20"/>
          <w:szCs w:val="20"/>
        </w:rPr>
        <w:t xml:space="preserve"> ki</w:t>
      </w:r>
      <w:r w:rsidRPr="004B06A9">
        <w:rPr>
          <w:rFonts w:ascii="Arial" w:hAnsi="Arial" w:cs="Arial"/>
          <w:sz w:val="20"/>
          <w:szCs w:val="20"/>
        </w:rPr>
        <w:t>ế</w:t>
      </w:r>
      <w:r w:rsidRPr="004B06A9">
        <w:rPr>
          <w:rFonts w:ascii="Arial" w:hAnsi="Arial" w:cs="Arial"/>
          <w:sz w:val="20"/>
          <w:szCs w:val="20"/>
        </w:rPr>
        <w:t>n kinh phí và phương án huy đ</w:t>
      </w:r>
      <w:r w:rsidRPr="004B06A9">
        <w:rPr>
          <w:rFonts w:ascii="Arial" w:hAnsi="Arial" w:cs="Arial"/>
          <w:sz w:val="20"/>
          <w:szCs w:val="20"/>
        </w:rPr>
        <w:t>ộ</w:t>
      </w:r>
      <w:r w:rsidRPr="004B06A9">
        <w:rPr>
          <w:rFonts w:ascii="Arial" w:hAnsi="Arial" w:cs="Arial"/>
          <w:sz w:val="20"/>
          <w:szCs w:val="20"/>
        </w:rPr>
        <w:t>ng v</w:t>
      </w:r>
      <w:r w:rsidRPr="004B06A9">
        <w:rPr>
          <w:rFonts w:ascii="Arial" w:hAnsi="Arial" w:cs="Arial"/>
          <w:sz w:val="20"/>
          <w:szCs w:val="20"/>
        </w:rPr>
        <w:t>ố</w:t>
      </w:r>
      <w:r w:rsidRPr="004B06A9">
        <w:rPr>
          <w:rFonts w:ascii="Arial" w:hAnsi="Arial" w:cs="Arial"/>
          <w:sz w:val="20"/>
          <w:szCs w:val="20"/>
        </w:rPr>
        <w:t>n; thông tin các nhà th</w:t>
      </w:r>
      <w:r w:rsidRPr="004B06A9">
        <w:rPr>
          <w:rFonts w:ascii="Arial" w:hAnsi="Arial" w:cs="Arial"/>
          <w:sz w:val="20"/>
          <w:szCs w:val="20"/>
        </w:rPr>
        <w:t>ầ</w:t>
      </w:r>
      <w:r w:rsidRPr="004B06A9">
        <w:rPr>
          <w:rFonts w:ascii="Arial" w:hAnsi="Arial" w:cs="Arial"/>
          <w:sz w:val="20"/>
          <w:szCs w:val="20"/>
        </w:rPr>
        <w:t>u d</w:t>
      </w:r>
      <w:r w:rsidRPr="004B06A9">
        <w:rPr>
          <w:rFonts w:ascii="Arial" w:hAnsi="Arial" w:cs="Arial"/>
          <w:sz w:val="20"/>
          <w:szCs w:val="20"/>
        </w:rPr>
        <w:t>ự</w:t>
      </w:r>
      <w:r w:rsidRPr="004B06A9">
        <w:rPr>
          <w:rFonts w:ascii="Arial" w:hAnsi="Arial" w:cs="Arial"/>
          <w:sz w:val="20"/>
          <w:szCs w:val="20"/>
        </w:rPr>
        <w:t xml:space="preserve"> ki</w:t>
      </w:r>
      <w:r w:rsidRPr="004B06A9">
        <w:rPr>
          <w:rFonts w:ascii="Arial" w:hAnsi="Arial" w:cs="Arial"/>
          <w:sz w:val="20"/>
          <w:szCs w:val="20"/>
        </w:rPr>
        <w:t>ế</w:t>
      </w:r>
      <w:r w:rsidRPr="004B06A9">
        <w:rPr>
          <w:rFonts w:ascii="Arial" w:hAnsi="Arial" w:cs="Arial"/>
          <w:sz w:val="20"/>
          <w:szCs w:val="20"/>
        </w:rPr>
        <w:t>n tham gia kh</w:t>
      </w:r>
      <w:r w:rsidRPr="004B06A9">
        <w:rPr>
          <w:rFonts w:ascii="Arial" w:hAnsi="Arial" w:cs="Arial"/>
          <w:sz w:val="20"/>
          <w:szCs w:val="20"/>
        </w:rPr>
        <w:t>ả</w:t>
      </w:r>
      <w:r w:rsidRPr="004B06A9">
        <w:rPr>
          <w:rFonts w:ascii="Arial" w:hAnsi="Arial" w:cs="Arial"/>
          <w:sz w:val="20"/>
          <w:szCs w:val="20"/>
        </w:rPr>
        <w:t>o sát; các n</w:t>
      </w:r>
      <w:r w:rsidRPr="004B06A9">
        <w:rPr>
          <w:rFonts w:ascii="Arial" w:hAnsi="Arial" w:cs="Arial"/>
          <w:sz w:val="20"/>
          <w:szCs w:val="20"/>
        </w:rPr>
        <w:t>ộ</w:t>
      </w:r>
      <w:r w:rsidRPr="004B06A9">
        <w:rPr>
          <w:rFonts w:ascii="Arial" w:hAnsi="Arial" w:cs="Arial"/>
          <w:sz w:val="20"/>
          <w:szCs w:val="20"/>
        </w:rPr>
        <w:t xml:space="preserve">i dung khác liên </w:t>
      </w:r>
      <w:r w:rsidRPr="004B06A9">
        <w:rPr>
          <w:rFonts w:ascii="Arial" w:hAnsi="Arial" w:cs="Arial"/>
          <w:sz w:val="20"/>
          <w:szCs w:val="20"/>
        </w:rPr>
        <w:t>quan đ</w:t>
      </w:r>
      <w:r w:rsidRPr="004B06A9">
        <w:rPr>
          <w:rFonts w:ascii="Arial" w:hAnsi="Arial" w:cs="Arial"/>
          <w:sz w:val="20"/>
          <w:szCs w:val="20"/>
        </w:rPr>
        <w:t>ế</w:t>
      </w:r>
      <w:r w:rsidRPr="004B06A9">
        <w:rPr>
          <w:rFonts w:ascii="Arial" w:hAnsi="Arial" w:cs="Arial"/>
          <w:sz w:val="20"/>
          <w:szCs w:val="20"/>
        </w:rPr>
        <w:t>n v</w:t>
      </w:r>
      <w:r w:rsidRPr="004B06A9">
        <w:rPr>
          <w:rFonts w:ascii="Arial" w:hAnsi="Arial" w:cs="Arial"/>
          <w:sz w:val="20"/>
          <w:szCs w:val="20"/>
        </w:rPr>
        <w:t>ị</w:t>
      </w:r>
      <w:r w:rsidRPr="004B06A9">
        <w:rPr>
          <w:rFonts w:ascii="Arial" w:hAnsi="Arial" w:cs="Arial"/>
          <w:sz w:val="20"/>
          <w:szCs w:val="20"/>
        </w:rPr>
        <w:t xml:space="preserve"> trí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c</w:t>
      </w:r>
      <w:r w:rsidRPr="004B06A9">
        <w:rPr>
          <w:rFonts w:ascii="Arial" w:hAnsi="Arial" w:cs="Arial"/>
          <w:sz w:val="20"/>
          <w:szCs w:val="20"/>
        </w:rPr>
        <w:t>ụ</w:t>
      </w:r>
      <w:r w:rsidRPr="004B06A9">
        <w:rPr>
          <w:rFonts w:ascii="Arial" w:hAnsi="Arial" w:cs="Arial"/>
          <w:sz w:val="20"/>
          <w:szCs w:val="20"/>
        </w:rPr>
        <w:t xml:space="preserve"> th</w:t>
      </w:r>
      <w:r w:rsidRPr="004B06A9">
        <w:rPr>
          <w:rFonts w:ascii="Arial" w:hAnsi="Arial" w:cs="Arial"/>
          <w:sz w:val="20"/>
          <w:szCs w:val="20"/>
        </w:rPr>
        <w:t>ể</w:t>
      </w:r>
      <w:r w:rsidRPr="004B06A9">
        <w:rPr>
          <w:rFonts w:ascii="Arial" w:hAnsi="Arial" w:cs="Arial"/>
          <w:sz w:val="20"/>
          <w:szCs w:val="20"/>
        </w:rPr>
        <w:t>;</w:t>
      </w:r>
      <w:r w:rsidR="004B06A9">
        <w:rPr>
          <w:rFonts w:ascii="Arial" w:hAnsi="Arial" w:cs="Arial"/>
          <w:sz w:val="20"/>
          <w:szCs w:val="20"/>
        </w:rPr>
        <w:t>”</w:t>
      </w:r>
      <w:r w:rsidRPr="004B06A9">
        <w:rPr>
          <w:rFonts w:ascii="Arial" w:hAnsi="Arial" w:cs="Arial"/>
          <w:sz w:val="20"/>
          <w:szCs w:val="20"/>
        </w:rPr>
        <w:t>.</w:t>
      </w:r>
    </w:p>
    <w:p w14:paraId="0F2442E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19.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m</w:t>
      </w:r>
      <w:r w:rsidRPr="004B06A9">
        <w:rPr>
          <w:rFonts w:ascii="Arial" w:hAnsi="Arial" w:cs="Arial"/>
          <w:sz w:val="20"/>
          <w:szCs w:val="20"/>
        </w:rPr>
        <w:t>ộ</w:t>
      </w:r>
      <w:r w:rsidRPr="004B06A9">
        <w:rPr>
          <w:rFonts w:ascii="Arial" w:hAnsi="Arial" w:cs="Arial"/>
          <w:sz w:val="20"/>
          <w:szCs w:val="20"/>
        </w:rPr>
        <w:t>t s</w:t>
      </w:r>
      <w:r w:rsidRPr="004B06A9">
        <w:rPr>
          <w:rFonts w:ascii="Arial" w:hAnsi="Arial" w:cs="Arial"/>
          <w:sz w:val="20"/>
          <w:szCs w:val="20"/>
        </w:rPr>
        <w:t>ố</w:t>
      </w:r>
      <w:r w:rsidRPr="004B06A9">
        <w:rPr>
          <w:rFonts w:ascii="Arial" w:hAnsi="Arial" w:cs="Arial"/>
          <w:sz w:val="20"/>
          <w:szCs w:val="20"/>
        </w:rPr>
        <w:t xml:space="preserve"> đi</w:t>
      </w:r>
      <w:r w:rsidRPr="004B06A9">
        <w:rPr>
          <w:rFonts w:ascii="Arial" w:hAnsi="Arial" w:cs="Arial"/>
          <w:sz w:val="20"/>
          <w:szCs w:val="20"/>
        </w:rPr>
        <w:t>ể</w:t>
      </w:r>
      <w:r w:rsidRPr="004B06A9">
        <w:rPr>
          <w:rFonts w:ascii="Arial" w:hAnsi="Arial" w:cs="Arial"/>
          <w:sz w:val="20"/>
          <w:szCs w:val="20"/>
        </w:rPr>
        <w:t>m, kho</w:t>
      </w:r>
      <w:r w:rsidRPr="004B06A9">
        <w:rPr>
          <w:rFonts w:ascii="Arial" w:hAnsi="Arial" w:cs="Arial"/>
          <w:sz w:val="20"/>
          <w:szCs w:val="20"/>
        </w:rPr>
        <w:t>ả</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Đi</w:t>
      </w:r>
      <w:r w:rsidRPr="004B06A9">
        <w:rPr>
          <w:rFonts w:ascii="Arial" w:hAnsi="Arial" w:cs="Arial"/>
          <w:sz w:val="20"/>
          <w:szCs w:val="20"/>
        </w:rPr>
        <w:t>ề</w:t>
      </w:r>
      <w:r w:rsidRPr="004B06A9">
        <w:rPr>
          <w:rFonts w:ascii="Arial" w:hAnsi="Arial" w:cs="Arial"/>
          <w:sz w:val="20"/>
          <w:szCs w:val="20"/>
        </w:rPr>
        <w:t>u 27 như sau:</w:t>
      </w:r>
    </w:p>
    <w:p w14:paraId="7D27626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b kho</w:t>
      </w:r>
      <w:r w:rsidRPr="004B06A9">
        <w:rPr>
          <w:rFonts w:ascii="Arial" w:hAnsi="Arial" w:cs="Arial"/>
          <w:sz w:val="20"/>
          <w:szCs w:val="20"/>
        </w:rPr>
        <w:t>ả</w:t>
      </w:r>
      <w:r w:rsidRPr="004B06A9">
        <w:rPr>
          <w:rFonts w:ascii="Arial" w:hAnsi="Arial" w:cs="Arial"/>
          <w:sz w:val="20"/>
          <w:szCs w:val="20"/>
        </w:rPr>
        <w:t>n 3 như sau:</w:t>
      </w:r>
    </w:p>
    <w:p w14:paraId="6AF6ABA8" w14:textId="7D467451"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b) Đơn vị khảo sát được sử dụng kết quả đã được nghiên cứu, khảo sát để phát triển dự án do mình làm chủ đầu tư hoặc để liên danh, liên kết phát triển dự án theo quy định pháp luật.</w:t>
      </w:r>
      <w:r>
        <w:rPr>
          <w:rFonts w:ascii="Arial" w:hAnsi="Arial" w:cs="Arial"/>
          <w:sz w:val="20"/>
          <w:szCs w:val="20"/>
        </w:rPr>
        <w:t>”</w:t>
      </w:r>
    </w:p>
    <w:p w14:paraId="14244CB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4 như sau:</w:t>
      </w:r>
    </w:p>
    <w:p w14:paraId="4F9EAAC4" w14:textId="398BE08A"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4. Doanh nghiệp do Nhà nước nắm giữ 100% vốn điều lệ được Bộ Nông nghiệp và Môi trường giao thực hiện nhiệm vụ khảo sát theo quy định tại điểm a khoản 2 Điều 27 Luật Điện lực có trách nhiệm xây dựng định mức kinh tế - kỹ thuật, đơn giá khảo sát trình cấp có thẩm quyền phê duyệt, ban hành. Bộ Nông nghiệp và Môi trường chủ trì, phối hợp với Bộ Xây dựng và cơ quan liên quan phê duyệt, công bố định mức kinh tế - kỹ thuật, đơn giá khảo sát.</w:t>
      </w:r>
      <w:r>
        <w:rPr>
          <w:rFonts w:ascii="Arial" w:hAnsi="Arial" w:cs="Arial"/>
          <w:sz w:val="20"/>
          <w:szCs w:val="20"/>
        </w:rPr>
        <w:t>”</w:t>
      </w:r>
    </w:p>
    <w:p w14:paraId="150A0F3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5 như sau:</w:t>
      </w:r>
    </w:p>
    <w:p w14:paraId="3DF5E3E1" w14:textId="18A0945A"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4B06A9">
        <w:rPr>
          <w:rFonts w:ascii="Arial" w:hAnsi="Arial" w:cs="Arial"/>
          <w:sz w:val="20"/>
          <w:szCs w:val="20"/>
        </w:rPr>
        <w:t>5. Bộ Công Thương phối hợp với các cơ quan, tổ chức có liên quan xây dựng và công bố định mức diện tích sử dụng khu vực biển để khảo sát và để đầu tư, xây dựng dự án điện gió ngoài khơi phù hợp với công nghệ điện gió từng thời kỳ và điều kiện khu vực biển cụ thể.</w:t>
      </w:r>
      <w:r>
        <w:rPr>
          <w:rFonts w:ascii="Arial" w:hAnsi="Arial" w:cs="Arial"/>
          <w:sz w:val="20"/>
          <w:szCs w:val="20"/>
        </w:rPr>
        <w:t>”</w:t>
      </w:r>
      <w:r w:rsidRPr="004B06A9">
        <w:rPr>
          <w:rFonts w:ascii="Arial" w:hAnsi="Arial" w:cs="Arial"/>
          <w:sz w:val="20"/>
          <w:szCs w:val="20"/>
        </w:rPr>
        <w:t>.</w:t>
      </w:r>
    </w:p>
    <w:p w14:paraId="1D340C1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20.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đo</w:t>
      </w:r>
      <w:r w:rsidRPr="004B06A9">
        <w:rPr>
          <w:rFonts w:ascii="Arial" w:hAnsi="Arial" w:cs="Arial"/>
          <w:sz w:val="20"/>
          <w:szCs w:val="20"/>
        </w:rPr>
        <w:t>ạ</w:t>
      </w:r>
      <w:r w:rsidRPr="004B06A9">
        <w:rPr>
          <w:rFonts w:ascii="Arial" w:hAnsi="Arial" w:cs="Arial"/>
          <w:sz w:val="20"/>
          <w:szCs w:val="20"/>
        </w:rPr>
        <w:t>n m</w:t>
      </w:r>
      <w:r w:rsidRPr="004B06A9">
        <w:rPr>
          <w:rFonts w:ascii="Arial" w:hAnsi="Arial" w:cs="Arial"/>
          <w:sz w:val="20"/>
          <w:szCs w:val="20"/>
        </w:rPr>
        <w:t>ở</w:t>
      </w:r>
      <w:r w:rsidRPr="004B06A9">
        <w:rPr>
          <w:rFonts w:ascii="Arial" w:hAnsi="Arial" w:cs="Arial"/>
          <w:sz w:val="20"/>
          <w:szCs w:val="20"/>
        </w:rPr>
        <w:t xml:space="preserve"> đ</w:t>
      </w:r>
      <w:r w:rsidRPr="004B06A9">
        <w:rPr>
          <w:rFonts w:ascii="Arial" w:hAnsi="Arial" w:cs="Arial"/>
          <w:sz w:val="20"/>
          <w:szCs w:val="20"/>
        </w:rPr>
        <w:t>ầ</w:t>
      </w:r>
      <w:r w:rsidRPr="004B06A9">
        <w:rPr>
          <w:rFonts w:ascii="Arial" w:hAnsi="Arial" w:cs="Arial"/>
          <w:sz w:val="20"/>
          <w:szCs w:val="20"/>
        </w:rPr>
        <w:t>u c</w:t>
      </w:r>
      <w:r w:rsidRPr="004B06A9">
        <w:rPr>
          <w:rFonts w:ascii="Arial" w:hAnsi="Arial" w:cs="Arial"/>
          <w:sz w:val="20"/>
          <w:szCs w:val="20"/>
        </w:rPr>
        <w:t>ủ</w:t>
      </w:r>
      <w:r w:rsidRPr="004B06A9">
        <w:rPr>
          <w:rFonts w:ascii="Arial" w:hAnsi="Arial" w:cs="Arial"/>
          <w:sz w:val="20"/>
          <w:szCs w:val="20"/>
        </w:rPr>
        <w:t>a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28 như sau:</w:t>
      </w:r>
    </w:p>
    <w:p w14:paraId="70C1015B" w14:textId="51AB6476"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1. Nhà đầu tư nước ngoài, tổ chức kinh tế có vốn đầu tư nước ngoài quy định tại khoản 1 Điều 20 Luật Đầu tư thực hiện, tham gia thực hiện đầu tư, tham gia đấu thầu lựa chọn nhà đầu tư dự án điện gió ngoài khơi phải đáp ứng các điều kiện sau:</w:t>
      </w:r>
      <w:r>
        <w:rPr>
          <w:rFonts w:ascii="Arial" w:hAnsi="Arial" w:cs="Arial"/>
          <w:sz w:val="20"/>
          <w:szCs w:val="20"/>
        </w:rPr>
        <w:t>”</w:t>
      </w:r>
      <w:r w:rsidRPr="004B06A9">
        <w:rPr>
          <w:rFonts w:ascii="Arial" w:hAnsi="Arial" w:cs="Arial"/>
          <w:sz w:val="20"/>
          <w:szCs w:val="20"/>
        </w:rPr>
        <w:t>.</w:t>
      </w:r>
    </w:p>
    <w:p w14:paraId="375DFDF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21.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34 như sau:</w:t>
      </w:r>
    </w:p>
    <w:p w14:paraId="2BE3C006" w14:textId="58DB5AC6"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 xml:space="preserve">Điều 34. Trách nhiệm của </w:t>
      </w:r>
      <w:r>
        <w:rPr>
          <w:rFonts w:ascii="Arial" w:hAnsi="Arial" w:cs="Arial"/>
          <w:b/>
          <w:sz w:val="20"/>
          <w:szCs w:val="20"/>
        </w:rPr>
        <w:t>Ủy ban</w:t>
      </w:r>
      <w:r w:rsidRPr="004B06A9">
        <w:rPr>
          <w:rFonts w:ascii="Arial" w:hAnsi="Arial" w:cs="Arial"/>
          <w:b/>
          <w:sz w:val="20"/>
          <w:szCs w:val="20"/>
        </w:rPr>
        <w:t xml:space="preserve"> nhân dân cấp tỉnh</w:t>
      </w:r>
    </w:p>
    <w:p w14:paraId="5B4A65DE" w14:textId="25C129D6"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tri</w:t>
      </w:r>
      <w:r w:rsidRPr="004B06A9">
        <w:rPr>
          <w:rFonts w:ascii="Arial" w:hAnsi="Arial" w:cs="Arial"/>
          <w:sz w:val="20"/>
          <w:szCs w:val="20"/>
        </w:rPr>
        <w:t>ể</w:t>
      </w:r>
      <w:r w:rsidRPr="004B06A9">
        <w:rPr>
          <w:rFonts w:ascii="Arial" w:hAnsi="Arial" w:cs="Arial"/>
          <w:sz w:val="20"/>
          <w:szCs w:val="20"/>
        </w:rPr>
        <w:t>n khai th</w:t>
      </w:r>
      <w:r w:rsidRPr="004B06A9">
        <w:rPr>
          <w:rFonts w:ascii="Arial" w:hAnsi="Arial" w:cs="Arial"/>
          <w:sz w:val="20"/>
          <w:szCs w:val="20"/>
        </w:rPr>
        <w:t>ự</w:t>
      </w:r>
      <w:r w:rsidRPr="004B06A9">
        <w:rPr>
          <w:rFonts w:ascii="Arial" w:hAnsi="Arial" w:cs="Arial"/>
          <w:sz w:val="20"/>
          <w:szCs w:val="20"/>
        </w:rPr>
        <w:t>c h</w:t>
      </w:r>
      <w:r w:rsidRPr="004B06A9">
        <w:rPr>
          <w:rFonts w:ascii="Arial" w:hAnsi="Arial" w:cs="Arial"/>
          <w:sz w:val="20"/>
          <w:szCs w:val="20"/>
        </w:rPr>
        <w:t>i</w:t>
      </w:r>
      <w:r w:rsidRPr="004B06A9">
        <w:rPr>
          <w:rFonts w:ascii="Arial" w:hAnsi="Arial" w:cs="Arial"/>
          <w:sz w:val="20"/>
          <w:szCs w:val="20"/>
        </w:rPr>
        <w:t>ệ</w:t>
      </w:r>
      <w:r w:rsidRPr="004B06A9">
        <w:rPr>
          <w:rFonts w:ascii="Arial" w:hAnsi="Arial" w:cs="Arial"/>
          <w:sz w:val="20"/>
          <w:szCs w:val="20"/>
        </w:rPr>
        <w:t>n, ki</w:t>
      </w:r>
      <w:r w:rsidRPr="004B06A9">
        <w:rPr>
          <w:rFonts w:ascii="Arial" w:hAnsi="Arial" w:cs="Arial"/>
          <w:sz w:val="20"/>
          <w:szCs w:val="20"/>
        </w:rPr>
        <w:t>ể</w:t>
      </w:r>
      <w:r w:rsidRPr="004B06A9">
        <w:rPr>
          <w:rFonts w:ascii="Arial" w:hAnsi="Arial" w:cs="Arial"/>
          <w:sz w:val="20"/>
          <w:szCs w:val="20"/>
        </w:rPr>
        <w:t>m tra vi</w:t>
      </w:r>
      <w:r w:rsidRPr="004B06A9">
        <w:rPr>
          <w:rFonts w:ascii="Arial" w:hAnsi="Arial" w:cs="Arial"/>
          <w:sz w:val="20"/>
          <w:szCs w:val="20"/>
        </w:rPr>
        <w:t>ệ</w:t>
      </w:r>
      <w:r w:rsidRPr="004B06A9">
        <w:rPr>
          <w:rFonts w:ascii="Arial" w:hAnsi="Arial" w:cs="Arial"/>
          <w:sz w:val="20"/>
          <w:szCs w:val="20"/>
        </w:rPr>
        <w:t>c thi hành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 đư</w:t>
      </w:r>
      <w:r w:rsidRPr="004B06A9">
        <w:rPr>
          <w:rFonts w:ascii="Arial" w:hAnsi="Arial" w:cs="Arial"/>
          <w:sz w:val="20"/>
          <w:szCs w:val="20"/>
        </w:rPr>
        <w:t>ợ</w:t>
      </w:r>
      <w:r w:rsidRPr="004B06A9">
        <w:rPr>
          <w:rFonts w:ascii="Arial" w:hAnsi="Arial" w:cs="Arial"/>
          <w:sz w:val="20"/>
          <w:szCs w:val="20"/>
        </w:rPr>
        <w:t>c phân c</w:t>
      </w:r>
      <w:r w:rsidRPr="004B06A9">
        <w:rPr>
          <w:rFonts w:ascii="Arial" w:hAnsi="Arial" w:cs="Arial"/>
          <w:sz w:val="20"/>
          <w:szCs w:val="20"/>
        </w:rPr>
        <w:t>ấ</w:t>
      </w:r>
      <w:r w:rsidRPr="004B06A9">
        <w:rPr>
          <w:rFonts w:ascii="Arial" w:hAnsi="Arial" w:cs="Arial"/>
          <w:sz w:val="20"/>
          <w:szCs w:val="20"/>
        </w:rPr>
        <w:t>p cho cơ quan chuyên môn,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hành chính thu</w:t>
      </w:r>
      <w:r w:rsidRPr="004B06A9">
        <w:rPr>
          <w:rFonts w:ascii="Arial" w:hAnsi="Arial" w:cs="Arial"/>
          <w:sz w:val="20"/>
          <w:szCs w:val="20"/>
        </w:rPr>
        <w:t>ộ</w:t>
      </w:r>
      <w:r w:rsidRPr="004B06A9">
        <w:rPr>
          <w:rFonts w:ascii="Arial" w:hAnsi="Arial" w:cs="Arial"/>
          <w:sz w:val="20"/>
          <w:szCs w:val="20"/>
        </w:rPr>
        <w:t xml:space="preserve">c </w:t>
      </w:r>
      <w:r w:rsidR="004B06A9">
        <w:rPr>
          <w:rFonts w:ascii="Arial" w:hAnsi="Arial" w:cs="Arial"/>
          <w:sz w:val="20"/>
          <w:szCs w:val="20"/>
        </w:rPr>
        <w:t>Ủy ban</w:t>
      </w:r>
      <w:r w:rsidRPr="004B06A9">
        <w:rPr>
          <w:rFonts w:ascii="Arial" w:hAnsi="Arial" w:cs="Arial"/>
          <w:sz w:val="20"/>
          <w:szCs w:val="20"/>
        </w:rPr>
        <w:t xml:space="preserve"> nhân dân t</w:t>
      </w:r>
      <w:r w:rsidRPr="004B06A9">
        <w:rPr>
          <w:rFonts w:ascii="Arial" w:hAnsi="Arial" w:cs="Arial"/>
          <w:sz w:val="20"/>
          <w:szCs w:val="20"/>
        </w:rPr>
        <w:t>ỉ</w:t>
      </w:r>
      <w:r w:rsidRPr="004B06A9">
        <w:rPr>
          <w:rFonts w:ascii="Arial" w:hAnsi="Arial" w:cs="Arial"/>
          <w:sz w:val="20"/>
          <w:szCs w:val="20"/>
        </w:rPr>
        <w:t>nh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đ</w:t>
      </w:r>
      <w:r w:rsidRPr="004B06A9">
        <w:rPr>
          <w:rFonts w:ascii="Arial" w:hAnsi="Arial" w:cs="Arial"/>
          <w:sz w:val="20"/>
          <w:szCs w:val="20"/>
        </w:rPr>
        <w:t>ể</w:t>
      </w:r>
      <w:r w:rsidRPr="004B06A9">
        <w:rPr>
          <w:rFonts w:ascii="Arial" w:hAnsi="Arial" w:cs="Arial"/>
          <w:sz w:val="20"/>
          <w:szCs w:val="20"/>
        </w:rPr>
        <w:t xml:space="preserve">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các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5032DE9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Ch</w:t>
      </w:r>
      <w:r w:rsidRPr="004B06A9">
        <w:rPr>
          <w:rFonts w:ascii="Arial" w:hAnsi="Arial" w:cs="Arial"/>
          <w:sz w:val="20"/>
          <w:szCs w:val="20"/>
        </w:rPr>
        <w:t>ỉ</w:t>
      </w:r>
      <w:r w:rsidRPr="004B06A9">
        <w:rPr>
          <w:rFonts w:ascii="Arial" w:hAnsi="Arial" w:cs="Arial"/>
          <w:sz w:val="20"/>
          <w:szCs w:val="20"/>
        </w:rPr>
        <w:t xml:space="preserve"> đ</w:t>
      </w:r>
      <w:r w:rsidRPr="004B06A9">
        <w:rPr>
          <w:rFonts w:ascii="Arial" w:hAnsi="Arial" w:cs="Arial"/>
          <w:sz w:val="20"/>
          <w:szCs w:val="20"/>
        </w:rPr>
        <w:t>ạ</w:t>
      </w:r>
      <w:r w:rsidRPr="004B06A9">
        <w:rPr>
          <w:rFonts w:ascii="Arial" w:hAnsi="Arial" w:cs="Arial"/>
          <w:sz w:val="20"/>
          <w:szCs w:val="20"/>
        </w:rPr>
        <w:t>o cơ quan, đơn v</w:t>
      </w:r>
      <w:r w:rsidRPr="004B06A9">
        <w:rPr>
          <w:rFonts w:ascii="Arial" w:hAnsi="Arial" w:cs="Arial"/>
          <w:sz w:val="20"/>
          <w:szCs w:val="20"/>
        </w:rPr>
        <w:t>ị</w:t>
      </w:r>
      <w:r w:rsidRPr="004B06A9">
        <w:rPr>
          <w:rFonts w:ascii="Arial" w:hAnsi="Arial" w:cs="Arial"/>
          <w:sz w:val="20"/>
          <w:szCs w:val="20"/>
        </w:rPr>
        <w:t xml:space="preserve"> chuyên môn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ki</w:t>
      </w:r>
      <w:r w:rsidRPr="004B06A9">
        <w:rPr>
          <w:rFonts w:ascii="Arial" w:hAnsi="Arial" w:cs="Arial"/>
          <w:sz w:val="20"/>
          <w:szCs w:val="20"/>
        </w:rPr>
        <w:t>ể</w:t>
      </w:r>
      <w:r w:rsidRPr="004B06A9">
        <w:rPr>
          <w:rFonts w:ascii="Arial" w:hAnsi="Arial" w:cs="Arial"/>
          <w:sz w:val="20"/>
          <w:szCs w:val="20"/>
        </w:rPr>
        <w:t>m tra vi</w:t>
      </w:r>
      <w:r w:rsidRPr="004B06A9">
        <w:rPr>
          <w:rFonts w:ascii="Arial" w:hAnsi="Arial" w:cs="Arial"/>
          <w:sz w:val="20"/>
          <w:szCs w:val="20"/>
        </w:rPr>
        <w:t>ệ</w:t>
      </w:r>
      <w:r w:rsidRPr="004B06A9">
        <w:rPr>
          <w:rFonts w:ascii="Arial" w:hAnsi="Arial" w:cs="Arial"/>
          <w:sz w:val="20"/>
          <w:szCs w:val="20"/>
        </w:rPr>
        <w:t>c tuân th</w:t>
      </w:r>
      <w:r w:rsidRPr="004B06A9">
        <w:rPr>
          <w:rFonts w:ascii="Arial" w:hAnsi="Arial" w:cs="Arial"/>
          <w:sz w:val="20"/>
          <w:szCs w:val="20"/>
        </w:rPr>
        <w:t>ủ</w:t>
      </w:r>
      <w:r w:rsidRPr="004B06A9">
        <w:rPr>
          <w:rFonts w:ascii="Arial" w:hAnsi="Arial" w:cs="Arial"/>
          <w:sz w:val="20"/>
          <w:szCs w:val="20"/>
        </w:rPr>
        <w:t xml:space="preserve"> quy đ</w:t>
      </w:r>
      <w:r w:rsidRPr="004B06A9">
        <w:rPr>
          <w:rFonts w:ascii="Arial" w:hAnsi="Arial" w:cs="Arial"/>
          <w:sz w:val="20"/>
          <w:szCs w:val="20"/>
        </w:rPr>
        <w:t>ị</w:t>
      </w:r>
      <w:r w:rsidRPr="004B06A9">
        <w:rPr>
          <w:rFonts w:ascii="Arial" w:hAnsi="Arial" w:cs="Arial"/>
          <w:sz w:val="20"/>
          <w:szCs w:val="20"/>
        </w:rPr>
        <w:t>nh v</w:t>
      </w:r>
      <w:r w:rsidRPr="004B06A9">
        <w:rPr>
          <w:rFonts w:ascii="Arial" w:hAnsi="Arial" w:cs="Arial"/>
          <w:sz w:val="20"/>
          <w:szCs w:val="20"/>
        </w:rPr>
        <w:t>ề</w:t>
      </w:r>
      <w:r w:rsidRPr="004B06A9">
        <w:rPr>
          <w:rFonts w:ascii="Arial" w:hAnsi="Arial" w:cs="Arial"/>
          <w:sz w:val="20"/>
          <w:szCs w:val="20"/>
        </w:rPr>
        <w:t xml:space="preserve"> an toàn,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xây d</w:t>
      </w:r>
      <w:r w:rsidRPr="004B06A9">
        <w:rPr>
          <w:rFonts w:ascii="Arial" w:hAnsi="Arial" w:cs="Arial"/>
          <w:sz w:val="20"/>
          <w:szCs w:val="20"/>
        </w:rPr>
        <w:t>ự</w:t>
      </w:r>
      <w:r w:rsidRPr="004B06A9">
        <w:rPr>
          <w:rFonts w:ascii="Arial" w:hAnsi="Arial" w:cs="Arial"/>
          <w:sz w:val="20"/>
          <w:szCs w:val="20"/>
        </w:rPr>
        <w:t>ng, phòng cháy và ch</w:t>
      </w:r>
      <w:r w:rsidRPr="004B06A9">
        <w:rPr>
          <w:rFonts w:ascii="Arial" w:hAnsi="Arial" w:cs="Arial"/>
          <w:sz w:val="20"/>
          <w:szCs w:val="20"/>
        </w:rPr>
        <w:t>ữ</w:t>
      </w:r>
      <w:r w:rsidRPr="004B06A9">
        <w:rPr>
          <w:rFonts w:ascii="Arial" w:hAnsi="Arial" w:cs="Arial"/>
          <w:sz w:val="20"/>
          <w:szCs w:val="20"/>
        </w:rPr>
        <w:t>a cháy, b</w:t>
      </w:r>
      <w:r w:rsidRPr="004B06A9">
        <w:rPr>
          <w:rFonts w:ascii="Arial" w:hAnsi="Arial" w:cs="Arial"/>
          <w:sz w:val="20"/>
          <w:szCs w:val="20"/>
        </w:rPr>
        <w:t>ả</w:t>
      </w:r>
      <w:r w:rsidRPr="004B06A9">
        <w:rPr>
          <w:rFonts w:ascii="Arial" w:hAnsi="Arial" w:cs="Arial"/>
          <w:sz w:val="20"/>
          <w:szCs w:val="20"/>
        </w:rPr>
        <w:t>o v</w:t>
      </w:r>
      <w:r w:rsidRPr="004B06A9">
        <w:rPr>
          <w:rFonts w:ascii="Arial" w:hAnsi="Arial" w:cs="Arial"/>
          <w:sz w:val="20"/>
          <w:szCs w:val="20"/>
        </w:rPr>
        <w:t>ệ</w:t>
      </w:r>
      <w:r w:rsidRPr="004B06A9">
        <w:rPr>
          <w:rFonts w:ascii="Arial" w:hAnsi="Arial" w:cs="Arial"/>
          <w:sz w:val="20"/>
          <w:szCs w:val="20"/>
        </w:rPr>
        <w:t xml:space="preserve"> môi trư</w:t>
      </w:r>
      <w:r w:rsidRPr="004B06A9">
        <w:rPr>
          <w:rFonts w:ascii="Arial" w:hAnsi="Arial" w:cs="Arial"/>
          <w:sz w:val="20"/>
          <w:szCs w:val="20"/>
        </w:rPr>
        <w:t>ờ</w:t>
      </w:r>
      <w:r w:rsidRPr="004B06A9">
        <w:rPr>
          <w:rFonts w:ascii="Arial" w:hAnsi="Arial" w:cs="Arial"/>
          <w:sz w:val="20"/>
          <w:szCs w:val="20"/>
        </w:rPr>
        <w:t>ng trong quá trình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v</w:t>
      </w:r>
      <w:r w:rsidRPr="004B06A9">
        <w:rPr>
          <w:rFonts w:ascii="Arial" w:hAnsi="Arial" w:cs="Arial"/>
          <w:sz w:val="20"/>
          <w:szCs w:val="20"/>
        </w:rPr>
        <w:t>ậ</w:t>
      </w:r>
      <w:r w:rsidRPr="004B06A9">
        <w:rPr>
          <w:rFonts w:ascii="Arial" w:hAnsi="Arial" w:cs="Arial"/>
          <w:sz w:val="20"/>
          <w:szCs w:val="20"/>
        </w:rPr>
        <w:t>n hành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w:t>
      </w:r>
      <w:r w:rsidRPr="004B06A9">
        <w:rPr>
          <w:rFonts w:ascii="Arial" w:hAnsi="Arial" w:cs="Arial"/>
          <w:sz w:val="20"/>
          <w:szCs w:val="20"/>
        </w:rPr>
        <w:t>ử</w:t>
      </w:r>
      <w:r w:rsidRPr="004B06A9">
        <w:rPr>
          <w:rFonts w:ascii="Arial" w:hAnsi="Arial" w:cs="Arial"/>
          <w:sz w:val="20"/>
          <w:szCs w:val="20"/>
        </w:rPr>
        <w:t xml:space="preserve"> lý vi ph</w:t>
      </w:r>
      <w:r w:rsidRPr="004B06A9">
        <w:rPr>
          <w:rFonts w:ascii="Arial" w:hAnsi="Arial" w:cs="Arial"/>
          <w:sz w:val="20"/>
          <w:szCs w:val="20"/>
        </w:rPr>
        <w:t>ạ</w:t>
      </w:r>
      <w:r w:rsidRPr="004B06A9">
        <w:rPr>
          <w:rFonts w:ascii="Arial" w:hAnsi="Arial" w:cs="Arial"/>
          <w:sz w:val="20"/>
          <w:szCs w:val="20"/>
        </w:rPr>
        <w:t>m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w:t>
      </w:r>
      <w:r w:rsidRPr="004B06A9">
        <w:rPr>
          <w:rFonts w:ascii="Arial" w:hAnsi="Arial" w:cs="Arial"/>
          <w:sz w:val="20"/>
          <w:szCs w:val="20"/>
        </w:rPr>
        <w:t>ầ</w:t>
      </w:r>
      <w:r w:rsidRPr="004B06A9">
        <w:rPr>
          <w:rFonts w:ascii="Arial" w:hAnsi="Arial" w:cs="Arial"/>
          <w:sz w:val="20"/>
          <w:szCs w:val="20"/>
        </w:rPr>
        <w:t>n thi</w:t>
      </w:r>
      <w:r w:rsidRPr="004B06A9">
        <w:rPr>
          <w:rFonts w:ascii="Arial" w:hAnsi="Arial" w:cs="Arial"/>
          <w:sz w:val="20"/>
          <w:szCs w:val="20"/>
        </w:rPr>
        <w:t>ế</w:t>
      </w:r>
      <w:r w:rsidRPr="004B06A9">
        <w:rPr>
          <w:rFonts w:ascii="Arial" w:hAnsi="Arial" w:cs="Arial"/>
          <w:sz w:val="20"/>
          <w:szCs w:val="20"/>
        </w:rPr>
        <w:t>t, ban hành văn b</w:t>
      </w:r>
      <w:r w:rsidRPr="004B06A9">
        <w:rPr>
          <w:rFonts w:ascii="Arial" w:hAnsi="Arial" w:cs="Arial"/>
          <w:sz w:val="20"/>
          <w:szCs w:val="20"/>
        </w:rPr>
        <w:t>ả</w:t>
      </w:r>
      <w:r w:rsidRPr="004B06A9">
        <w:rPr>
          <w:rFonts w:ascii="Arial" w:hAnsi="Arial" w:cs="Arial"/>
          <w:sz w:val="20"/>
          <w:szCs w:val="20"/>
        </w:rPr>
        <w:t>n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áp d</w:t>
      </w:r>
      <w:r w:rsidRPr="004B06A9">
        <w:rPr>
          <w:rFonts w:ascii="Arial" w:hAnsi="Arial" w:cs="Arial"/>
          <w:sz w:val="20"/>
          <w:szCs w:val="20"/>
        </w:rPr>
        <w:t>ụ</w:t>
      </w:r>
      <w:r w:rsidRPr="004B06A9">
        <w:rPr>
          <w:rFonts w:ascii="Arial" w:hAnsi="Arial" w:cs="Arial"/>
          <w:sz w:val="20"/>
          <w:szCs w:val="20"/>
        </w:rPr>
        <w:t>ng th</w:t>
      </w:r>
      <w:r w:rsidRPr="004B06A9">
        <w:rPr>
          <w:rFonts w:ascii="Arial" w:hAnsi="Arial" w:cs="Arial"/>
          <w:sz w:val="20"/>
          <w:szCs w:val="20"/>
        </w:rPr>
        <w:t>ố</w:t>
      </w:r>
      <w:r w:rsidRPr="004B06A9">
        <w:rPr>
          <w:rFonts w:ascii="Arial" w:hAnsi="Arial" w:cs="Arial"/>
          <w:sz w:val="20"/>
          <w:szCs w:val="20"/>
        </w:rPr>
        <w:t>ng nh</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w:t>
      </w:r>
    </w:p>
    <w:p w14:paraId="4A9365F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Ch</w:t>
      </w:r>
      <w:r w:rsidRPr="004B06A9">
        <w:rPr>
          <w:rFonts w:ascii="Arial" w:hAnsi="Arial" w:cs="Arial"/>
          <w:sz w:val="20"/>
          <w:szCs w:val="20"/>
        </w:rPr>
        <w:t>ỉ</w:t>
      </w:r>
      <w:r w:rsidRPr="004B06A9">
        <w:rPr>
          <w:rFonts w:ascii="Arial" w:hAnsi="Arial" w:cs="Arial"/>
          <w:sz w:val="20"/>
          <w:szCs w:val="20"/>
        </w:rPr>
        <w:t xml:space="preserve"> đ</w:t>
      </w:r>
      <w:r w:rsidRPr="004B06A9">
        <w:rPr>
          <w:rFonts w:ascii="Arial" w:hAnsi="Arial" w:cs="Arial"/>
          <w:sz w:val="20"/>
          <w:szCs w:val="20"/>
        </w:rPr>
        <w:t>ạ</w:t>
      </w:r>
      <w:r w:rsidRPr="004B06A9">
        <w:rPr>
          <w:rFonts w:ascii="Arial" w:hAnsi="Arial" w:cs="Arial"/>
          <w:sz w:val="20"/>
          <w:szCs w:val="20"/>
        </w:rPr>
        <w:t>o vi</w:t>
      </w:r>
      <w:r w:rsidRPr="004B06A9">
        <w:rPr>
          <w:rFonts w:ascii="Arial" w:hAnsi="Arial" w:cs="Arial"/>
          <w:sz w:val="20"/>
          <w:szCs w:val="20"/>
        </w:rPr>
        <w:t>ệ</w:t>
      </w:r>
      <w:r w:rsidRPr="004B06A9">
        <w:rPr>
          <w:rFonts w:ascii="Arial" w:hAnsi="Arial" w:cs="Arial"/>
          <w:sz w:val="20"/>
          <w:szCs w:val="20"/>
        </w:rPr>
        <w:t>c rà soát, c</w:t>
      </w:r>
      <w:r w:rsidRPr="004B06A9">
        <w:rPr>
          <w:rFonts w:ascii="Arial" w:hAnsi="Arial" w:cs="Arial"/>
          <w:sz w:val="20"/>
          <w:szCs w:val="20"/>
        </w:rPr>
        <w:t>ậ</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t và công b</w:t>
      </w:r>
      <w:r w:rsidRPr="004B06A9">
        <w:rPr>
          <w:rFonts w:ascii="Arial" w:hAnsi="Arial" w:cs="Arial"/>
          <w:sz w:val="20"/>
          <w:szCs w:val="20"/>
        </w:rPr>
        <w:t>ố</w:t>
      </w:r>
      <w:r w:rsidRPr="004B06A9">
        <w:rPr>
          <w:rFonts w:ascii="Arial" w:hAnsi="Arial" w:cs="Arial"/>
          <w:sz w:val="20"/>
          <w:szCs w:val="20"/>
        </w:rPr>
        <w:t xml:space="preserve"> trên c</w:t>
      </w:r>
      <w:r w:rsidRPr="004B06A9">
        <w:rPr>
          <w:rFonts w:ascii="Arial" w:hAnsi="Arial" w:cs="Arial"/>
          <w:sz w:val="20"/>
          <w:szCs w:val="20"/>
        </w:rPr>
        <w:t>ổ</w:t>
      </w:r>
      <w:r w:rsidRPr="004B06A9">
        <w:rPr>
          <w:rFonts w:ascii="Arial" w:hAnsi="Arial" w:cs="Arial"/>
          <w:sz w:val="20"/>
          <w:szCs w:val="20"/>
        </w:rPr>
        <w:t>ng thông tin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các thông tin sau:</w:t>
      </w:r>
    </w:p>
    <w:p w14:paraId="13BB4CE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T</w:t>
      </w:r>
      <w:r w:rsidRPr="004B06A9">
        <w:rPr>
          <w:rFonts w:ascii="Arial" w:hAnsi="Arial" w:cs="Arial"/>
          <w:sz w:val="20"/>
          <w:szCs w:val="20"/>
        </w:rPr>
        <w:t>ổ</w:t>
      </w:r>
      <w:r w:rsidRPr="004B06A9">
        <w:rPr>
          <w:rFonts w:ascii="Arial" w:hAnsi="Arial" w:cs="Arial"/>
          <w:sz w:val="20"/>
          <w:szCs w:val="20"/>
        </w:rPr>
        <w:t>ng công su</w:t>
      </w:r>
      <w:r w:rsidRPr="004B06A9">
        <w:rPr>
          <w:rFonts w:ascii="Arial" w:hAnsi="Arial" w:cs="Arial"/>
          <w:sz w:val="20"/>
          <w:szCs w:val="20"/>
        </w:rPr>
        <w:t>ấ</w:t>
      </w:r>
      <w:r w:rsidRPr="004B06A9">
        <w:rPr>
          <w:rFonts w:ascii="Arial" w:hAnsi="Arial" w:cs="Arial"/>
          <w:sz w:val="20"/>
          <w:szCs w:val="20"/>
        </w:rPr>
        <w:t>t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đư</w:t>
      </w:r>
      <w:r w:rsidRPr="004B06A9">
        <w:rPr>
          <w:rFonts w:ascii="Arial" w:hAnsi="Arial" w:cs="Arial"/>
          <w:sz w:val="20"/>
          <w:szCs w:val="20"/>
        </w:rPr>
        <w:t>ợ</w:t>
      </w:r>
      <w:r w:rsidRPr="004B06A9">
        <w:rPr>
          <w:rFonts w:ascii="Arial" w:hAnsi="Arial" w:cs="Arial"/>
          <w:sz w:val="20"/>
          <w:szCs w:val="20"/>
        </w:rPr>
        <w:t>c phân b</w:t>
      </w:r>
      <w:r w:rsidRPr="004B06A9">
        <w:rPr>
          <w:rFonts w:ascii="Arial" w:hAnsi="Arial" w:cs="Arial"/>
          <w:sz w:val="20"/>
          <w:szCs w:val="20"/>
        </w:rPr>
        <w:t>ổ</w:t>
      </w:r>
      <w:r w:rsidRPr="004B06A9">
        <w:rPr>
          <w:rFonts w:ascii="Arial" w:hAnsi="Arial" w:cs="Arial"/>
          <w:sz w:val="20"/>
          <w:szCs w:val="20"/>
        </w:rPr>
        <w:t xml:space="preserve"> theo quy ho</w:t>
      </w:r>
      <w:r w:rsidRPr="004B06A9">
        <w:rPr>
          <w:rFonts w:ascii="Arial" w:hAnsi="Arial" w:cs="Arial"/>
          <w:sz w:val="20"/>
          <w:szCs w:val="20"/>
        </w:rPr>
        <w:t>ạ</w:t>
      </w:r>
      <w:r w:rsidRPr="004B06A9">
        <w:rPr>
          <w:rFonts w:ascii="Arial" w:hAnsi="Arial" w:cs="Arial"/>
          <w:sz w:val="20"/>
          <w:szCs w:val="20"/>
        </w:rPr>
        <w:t xml:space="preserve">ch </w:t>
      </w:r>
      <w:r w:rsidRPr="004B06A9">
        <w:rPr>
          <w:rFonts w:ascii="Arial" w:hAnsi="Arial" w:cs="Arial"/>
          <w:sz w:val="20"/>
          <w:szCs w:val="20"/>
        </w:rPr>
        <w:t>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k</w:t>
      </w:r>
      <w:r w:rsidRPr="004B06A9">
        <w:rPr>
          <w:rFonts w:ascii="Arial" w:hAnsi="Arial" w:cs="Arial"/>
          <w:sz w:val="20"/>
          <w:szCs w:val="20"/>
        </w:rPr>
        <w:t>ế</w:t>
      </w:r>
      <w:r w:rsidRPr="004B06A9">
        <w:rPr>
          <w:rFonts w:ascii="Arial" w:hAnsi="Arial" w:cs="Arial"/>
          <w:sz w:val="20"/>
          <w:szCs w:val="20"/>
        </w:rPr>
        <w:t xml:space="preserve"> ho</w:t>
      </w:r>
      <w:r w:rsidRPr="004B06A9">
        <w:rPr>
          <w:rFonts w:ascii="Arial" w:hAnsi="Arial" w:cs="Arial"/>
          <w:sz w:val="20"/>
          <w:szCs w:val="20"/>
        </w:rPr>
        <w:t>ạ</w:t>
      </w:r>
      <w:r w:rsidRPr="004B06A9">
        <w:rPr>
          <w:rFonts w:ascii="Arial" w:hAnsi="Arial" w:cs="Arial"/>
          <w:sz w:val="20"/>
          <w:szCs w:val="20"/>
        </w:rPr>
        <w:t>ch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quy ho</w:t>
      </w:r>
      <w:r w:rsidRPr="004B06A9">
        <w:rPr>
          <w:rFonts w:ascii="Arial" w:hAnsi="Arial" w:cs="Arial"/>
          <w:sz w:val="20"/>
          <w:szCs w:val="20"/>
        </w:rPr>
        <w:t>ạ</w:t>
      </w:r>
      <w:r w:rsidRPr="004B06A9">
        <w:rPr>
          <w:rFonts w:ascii="Arial" w:hAnsi="Arial" w:cs="Arial"/>
          <w:sz w:val="20"/>
          <w:szCs w:val="20"/>
        </w:rPr>
        <w:t>ch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w:t>
      </w:r>
    </w:p>
    <w:p w14:paraId="13833A0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T</w:t>
      </w:r>
      <w:r w:rsidRPr="004B06A9">
        <w:rPr>
          <w:rFonts w:ascii="Arial" w:hAnsi="Arial" w:cs="Arial"/>
          <w:sz w:val="20"/>
          <w:szCs w:val="20"/>
        </w:rPr>
        <w:t>ổ</w:t>
      </w:r>
      <w:r w:rsidRPr="004B06A9">
        <w:rPr>
          <w:rFonts w:ascii="Arial" w:hAnsi="Arial" w:cs="Arial"/>
          <w:sz w:val="20"/>
          <w:szCs w:val="20"/>
        </w:rPr>
        <w:t>ng công su</w:t>
      </w:r>
      <w:r w:rsidRPr="004B06A9">
        <w:rPr>
          <w:rFonts w:ascii="Arial" w:hAnsi="Arial" w:cs="Arial"/>
          <w:sz w:val="20"/>
          <w:szCs w:val="20"/>
        </w:rPr>
        <w:t>ấ</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đã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ngay sau khi có s</w:t>
      </w:r>
      <w:r w:rsidRPr="004B06A9">
        <w:rPr>
          <w:rFonts w:ascii="Arial" w:hAnsi="Arial" w:cs="Arial"/>
          <w:sz w:val="20"/>
          <w:szCs w:val="20"/>
        </w:rPr>
        <w:t>ự</w:t>
      </w:r>
      <w:r w:rsidRPr="004B06A9">
        <w:rPr>
          <w:rFonts w:ascii="Arial" w:hAnsi="Arial" w:cs="Arial"/>
          <w:sz w:val="20"/>
          <w:szCs w:val="20"/>
        </w:rPr>
        <w:t xml:space="preserve"> thay đ</w:t>
      </w:r>
      <w:r w:rsidRPr="004B06A9">
        <w:rPr>
          <w:rFonts w:ascii="Arial" w:hAnsi="Arial" w:cs="Arial"/>
          <w:sz w:val="20"/>
          <w:szCs w:val="20"/>
        </w:rPr>
        <w:t>ổ</w:t>
      </w:r>
      <w:r w:rsidRPr="004B06A9">
        <w:rPr>
          <w:rFonts w:ascii="Arial" w:hAnsi="Arial" w:cs="Arial"/>
          <w:sz w:val="20"/>
          <w:szCs w:val="20"/>
        </w:rPr>
        <w:t>i;</w:t>
      </w:r>
    </w:p>
    <w:p w14:paraId="2C54EF4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T</w:t>
      </w:r>
      <w:r w:rsidRPr="004B06A9">
        <w:rPr>
          <w:rFonts w:ascii="Arial" w:hAnsi="Arial" w:cs="Arial"/>
          <w:sz w:val="20"/>
          <w:szCs w:val="20"/>
        </w:rPr>
        <w:t>ổ</w:t>
      </w:r>
      <w:r w:rsidRPr="004B06A9">
        <w:rPr>
          <w:rFonts w:ascii="Arial" w:hAnsi="Arial" w:cs="Arial"/>
          <w:sz w:val="20"/>
          <w:szCs w:val="20"/>
        </w:rPr>
        <w:t>ng công su</w:t>
      </w:r>
      <w:r w:rsidRPr="004B06A9">
        <w:rPr>
          <w:rFonts w:ascii="Arial" w:hAnsi="Arial" w:cs="Arial"/>
          <w:sz w:val="20"/>
          <w:szCs w:val="20"/>
        </w:rPr>
        <w:t>ấ</w:t>
      </w:r>
      <w:r w:rsidRPr="004B06A9">
        <w:rPr>
          <w:rFonts w:ascii="Arial" w:hAnsi="Arial" w:cs="Arial"/>
          <w:sz w:val="20"/>
          <w:szCs w:val="20"/>
        </w:rPr>
        <w:t>t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 xml:space="preserve">i </w:t>
      </w:r>
      <w:r w:rsidRPr="004B06A9">
        <w:rPr>
          <w:rFonts w:ascii="Arial" w:hAnsi="Arial" w:cs="Arial"/>
          <w:sz w:val="20"/>
          <w:szCs w:val="20"/>
        </w:rPr>
        <w:t>mái nhà chưa phát tri</w:t>
      </w:r>
      <w:r w:rsidRPr="004B06A9">
        <w:rPr>
          <w:rFonts w:ascii="Arial" w:hAnsi="Arial" w:cs="Arial"/>
          <w:sz w:val="20"/>
          <w:szCs w:val="20"/>
        </w:rPr>
        <w:t>ể</w:t>
      </w:r>
      <w:r w:rsidRPr="004B06A9">
        <w:rPr>
          <w:rFonts w:ascii="Arial" w:hAnsi="Arial" w:cs="Arial"/>
          <w:sz w:val="20"/>
          <w:szCs w:val="20"/>
        </w:rPr>
        <w:t>n ngay sau khi có s</w:t>
      </w:r>
      <w:r w:rsidRPr="004B06A9">
        <w:rPr>
          <w:rFonts w:ascii="Arial" w:hAnsi="Arial" w:cs="Arial"/>
          <w:sz w:val="20"/>
          <w:szCs w:val="20"/>
        </w:rPr>
        <w:t>ự</w:t>
      </w:r>
      <w:r w:rsidRPr="004B06A9">
        <w:rPr>
          <w:rFonts w:ascii="Arial" w:hAnsi="Arial" w:cs="Arial"/>
          <w:sz w:val="20"/>
          <w:szCs w:val="20"/>
        </w:rPr>
        <w:t xml:space="preserve"> thay đ</w:t>
      </w:r>
      <w:r w:rsidRPr="004B06A9">
        <w:rPr>
          <w:rFonts w:ascii="Arial" w:hAnsi="Arial" w:cs="Arial"/>
          <w:sz w:val="20"/>
          <w:szCs w:val="20"/>
        </w:rPr>
        <w:t>ổ</w:t>
      </w:r>
      <w:r w:rsidRPr="004B06A9">
        <w:rPr>
          <w:rFonts w:ascii="Arial" w:hAnsi="Arial" w:cs="Arial"/>
          <w:sz w:val="20"/>
          <w:szCs w:val="20"/>
        </w:rPr>
        <w:t>i;</w:t>
      </w:r>
    </w:p>
    <w:p w14:paraId="516CA2D4"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d)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đã c</w:t>
      </w:r>
      <w:r w:rsidRPr="004B06A9">
        <w:rPr>
          <w:rFonts w:ascii="Arial" w:hAnsi="Arial" w:cs="Arial"/>
          <w:sz w:val="20"/>
          <w:szCs w:val="20"/>
        </w:rPr>
        <w:t>ấ</w:t>
      </w:r>
      <w:r w:rsidRPr="004B06A9">
        <w:rPr>
          <w:rFonts w:ascii="Arial" w:hAnsi="Arial" w:cs="Arial"/>
          <w:sz w:val="20"/>
          <w:szCs w:val="20"/>
        </w:rPr>
        <w:t>p cho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w:t>
      </w:r>
    </w:p>
    <w:p w14:paraId="4FAF7AA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Báo cáo B</w:t>
      </w:r>
      <w:r w:rsidRPr="004B06A9">
        <w:rPr>
          <w:rFonts w:ascii="Arial" w:hAnsi="Arial" w:cs="Arial"/>
          <w:sz w:val="20"/>
          <w:szCs w:val="20"/>
        </w:rPr>
        <w:t>ộ</w:t>
      </w:r>
      <w:r w:rsidRPr="004B06A9">
        <w:rPr>
          <w:rFonts w:ascii="Arial" w:hAnsi="Arial" w:cs="Arial"/>
          <w:sz w:val="20"/>
          <w:szCs w:val="20"/>
        </w:rPr>
        <w:t xml:space="preserve"> Công Thương v</w:t>
      </w:r>
      <w:r w:rsidRPr="004B06A9">
        <w:rPr>
          <w:rFonts w:ascii="Arial" w:hAnsi="Arial" w:cs="Arial"/>
          <w:sz w:val="20"/>
          <w:szCs w:val="20"/>
        </w:rPr>
        <w:t>ề</w:t>
      </w:r>
      <w:r w:rsidRPr="004B06A9">
        <w:rPr>
          <w:rFonts w:ascii="Arial" w:hAnsi="Arial" w:cs="Arial"/>
          <w:sz w:val="20"/>
          <w:szCs w:val="20"/>
        </w:rPr>
        <w:t xml:space="preserve"> tình hình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 trư</w:t>
      </w:r>
      <w:r w:rsidRPr="004B06A9">
        <w:rPr>
          <w:rFonts w:ascii="Arial" w:hAnsi="Arial" w:cs="Arial"/>
          <w:sz w:val="20"/>
          <w:szCs w:val="20"/>
        </w:rPr>
        <w:t>ớ</w:t>
      </w:r>
      <w:r w:rsidRPr="004B06A9">
        <w:rPr>
          <w:rFonts w:ascii="Arial" w:hAnsi="Arial" w:cs="Arial"/>
          <w:sz w:val="20"/>
          <w:szCs w:val="20"/>
        </w:rPr>
        <w:t>c ngày 15 tháng 12 h</w:t>
      </w:r>
      <w:r w:rsidRPr="004B06A9">
        <w:rPr>
          <w:rFonts w:ascii="Arial" w:hAnsi="Arial" w:cs="Arial"/>
          <w:sz w:val="20"/>
          <w:szCs w:val="20"/>
        </w:rPr>
        <w:t>ằ</w:t>
      </w:r>
      <w:r w:rsidRPr="004B06A9">
        <w:rPr>
          <w:rFonts w:ascii="Arial" w:hAnsi="Arial" w:cs="Arial"/>
          <w:sz w:val="20"/>
          <w:szCs w:val="20"/>
        </w:rPr>
        <w:t>ng năm theo M</w:t>
      </w:r>
      <w:r w:rsidRPr="004B06A9">
        <w:rPr>
          <w:rFonts w:ascii="Arial" w:hAnsi="Arial" w:cs="Arial"/>
          <w:sz w:val="20"/>
          <w:szCs w:val="20"/>
        </w:rPr>
        <w:t>ẫ</w:t>
      </w:r>
      <w:r w:rsidRPr="004B06A9">
        <w:rPr>
          <w:rFonts w:ascii="Arial" w:hAnsi="Arial" w:cs="Arial"/>
          <w:sz w:val="20"/>
          <w:szCs w:val="20"/>
        </w:rPr>
        <w:t>u s</w:t>
      </w:r>
      <w:r w:rsidRPr="004B06A9">
        <w:rPr>
          <w:rFonts w:ascii="Arial" w:hAnsi="Arial" w:cs="Arial"/>
          <w:sz w:val="20"/>
          <w:szCs w:val="20"/>
        </w:rPr>
        <w:t>ố</w:t>
      </w:r>
      <w:r w:rsidRPr="004B06A9">
        <w:rPr>
          <w:rFonts w:ascii="Arial" w:hAnsi="Arial" w:cs="Arial"/>
          <w:sz w:val="20"/>
          <w:szCs w:val="20"/>
        </w:rPr>
        <w:t xml:space="preserve"> 06 t</w:t>
      </w:r>
      <w:r w:rsidRPr="004B06A9">
        <w:rPr>
          <w:rFonts w:ascii="Arial" w:hAnsi="Arial" w:cs="Arial"/>
          <w:sz w:val="20"/>
          <w:szCs w:val="20"/>
        </w:rPr>
        <w:t>ạ</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thông tin,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báo cáo ph</w:t>
      </w:r>
      <w:r w:rsidRPr="004B06A9">
        <w:rPr>
          <w:rFonts w:ascii="Arial" w:hAnsi="Arial" w:cs="Arial"/>
          <w:sz w:val="20"/>
          <w:szCs w:val="20"/>
        </w:rPr>
        <w:t>ả</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tính liên t</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ề</w:t>
      </w:r>
      <w:r w:rsidRPr="004B06A9">
        <w:rPr>
          <w:rFonts w:ascii="Arial" w:hAnsi="Arial" w:cs="Arial"/>
          <w:sz w:val="20"/>
          <w:szCs w:val="20"/>
        </w:rPr>
        <w:t xml:space="preserve"> th</w:t>
      </w:r>
      <w:r w:rsidRPr="004B06A9">
        <w:rPr>
          <w:rFonts w:ascii="Arial" w:hAnsi="Arial" w:cs="Arial"/>
          <w:sz w:val="20"/>
          <w:szCs w:val="20"/>
        </w:rPr>
        <w:t>ờ</w:t>
      </w:r>
      <w:r w:rsidRPr="004B06A9">
        <w:rPr>
          <w:rFonts w:ascii="Arial" w:hAnsi="Arial" w:cs="Arial"/>
          <w:sz w:val="20"/>
          <w:szCs w:val="20"/>
        </w:rPr>
        <w:t>i gian gi</w:t>
      </w:r>
      <w:r w:rsidRPr="004B06A9">
        <w:rPr>
          <w:rFonts w:ascii="Arial" w:hAnsi="Arial" w:cs="Arial"/>
          <w:sz w:val="20"/>
          <w:szCs w:val="20"/>
        </w:rPr>
        <w:t>ữ</w:t>
      </w:r>
      <w:r w:rsidRPr="004B06A9">
        <w:rPr>
          <w:rFonts w:ascii="Arial" w:hAnsi="Arial" w:cs="Arial"/>
          <w:sz w:val="20"/>
          <w:szCs w:val="20"/>
        </w:rPr>
        <w:t>a các k</w:t>
      </w:r>
      <w:r w:rsidRPr="004B06A9">
        <w:rPr>
          <w:rFonts w:ascii="Arial" w:hAnsi="Arial" w:cs="Arial"/>
          <w:sz w:val="20"/>
          <w:szCs w:val="20"/>
        </w:rPr>
        <w:t>ỳ</w:t>
      </w:r>
      <w:r w:rsidRPr="004B06A9">
        <w:rPr>
          <w:rFonts w:ascii="Arial" w:hAnsi="Arial" w:cs="Arial"/>
          <w:sz w:val="20"/>
          <w:szCs w:val="20"/>
        </w:rPr>
        <w:t xml:space="preserve"> báo cáo.</w:t>
      </w:r>
    </w:p>
    <w:p w14:paraId="1A01382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Căn c</w:t>
      </w:r>
      <w:r w:rsidRPr="004B06A9">
        <w:rPr>
          <w:rFonts w:ascii="Arial" w:hAnsi="Arial" w:cs="Arial"/>
          <w:sz w:val="20"/>
          <w:szCs w:val="20"/>
        </w:rPr>
        <w:t>ứ</w:t>
      </w:r>
      <w:r w:rsidRPr="004B06A9">
        <w:rPr>
          <w:rFonts w:ascii="Arial" w:hAnsi="Arial" w:cs="Arial"/>
          <w:sz w:val="20"/>
          <w:szCs w:val="20"/>
        </w:rPr>
        <w:t xml:space="preserve"> quy mô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đư</w:t>
      </w:r>
      <w:r w:rsidRPr="004B06A9">
        <w:rPr>
          <w:rFonts w:ascii="Arial" w:hAnsi="Arial" w:cs="Arial"/>
          <w:sz w:val="20"/>
          <w:szCs w:val="20"/>
        </w:rPr>
        <w:t>ợ</w:t>
      </w:r>
      <w:r w:rsidRPr="004B06A9">
        <w:rPr>
          <w:rFonts w:ascii="Arial" w:hAnsi="Arial" w:cs="Arial"/>
          <w:sz w:val="20"/>
          <w:szCs w:val="20"/>
        </w:rPr>
        <w:t>c phân b</w:t>
      </w:r>
      <w:r w:rsidRPr="004B06A9">
        <w:rPr>
          <w:rFonts w:ascii="Arial" w:hAnsi="Arial" w:cs="Arial"/>
          <w:sz w:val="20"/>
          <w:szCs w:val="20"/>
        </w:rPr>
        <w:t>ổ</w:t>
      </w:r>
      <w:r w:rsidRPr="004B06A9">
        <w:rPr>
          <w:rFonts w:ascii="Arial" w:hAnsi="Arial" w:cs="Arial"/>
          <w:sz w:val="20"/>
          <w:szCs w:val="20"/>
        </w:rPr>
        <w:t xml:space="preserve"> trong quy ho</w:t>
      </w:r>
      <w:r w:rsidRPr="004B06A9">
        <w:rPr>
          <w:rFonts w:ascii="Arial" w:hAnsi="Arial" w:cs="Arial"/>
          <w:sz w:val="20"/>
          <w:szCs w:val="20"/>
        </w:rPr>
        <w:t>ạ</w:t>
      </w:r>
      <w:r w:rsidRPr="004B06A9">
        <w:rPr>
          <w:rFonts w:ascii="Arial" w:hAnsi="Arial" w:cs="Arial"/>
          <w:sz w:val="20"/>
          <w:szCs w:val="20"/>
        </w:rPr>
        <w:t>ch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vi</w:t>
      </w:r>
      <w:r w:rsidRPr="004B06A9">
        <w:rPr>
          <w:rFonts w:ascii="Arial" w:hAnsi="Arial" w:cs="Arial"/>
          <w:sz w:val="20"/>
          <w:szCs w:val="20"/>
        </w:rPr>
        <w:t>ệ</w:t>
      </w:r>
      <w:r w:rsidRPr="004B06A9">
        <w:rPr>
          <w:rFonts w:ascii="Arial" w:hAnsi="Arial" w:cs="Arial"/>
          <w:sz w:val="20"/>
          <w:szCs w:val="20"/>
        </w:rPr>
        <w:t xml:space="preserve">c phân </w:t>
      </w:r>
      <w:r w:rsidRPr="004B06A9">
        <w:rPr>
          <w:rFonts w:ascii="Arial" w:hAnsi="Arial" w:cs="Arial"/>
          <w:sz w:val="20"/>
          <w:szCs w:val="20"/>
        </w:rPr>
        <w:t>b</w:t>
      </w:r>
      <w:r w:rsidRPr="004B06A9">
        <w:rPr>
          <w:rFonts w:ascii="Arial" w:hAnsi="Arial" w:cs="Arial"/>
          <w:sz w:val="20"/>
          <w:szCs w:val="20"/>
        </w:rPr>
        <w:t>ổ</w:t>
      </w:r>
      <w:r w:rsidRPr="004B06A9">
        <w:rPr>
          <w:rFonts w:ascii="Arial" w:hAnsi="Arial" w:cs="Arial"/>
          <w:sz w:val="20"/>
          <w:szCs w:val="20"/>
        </w:rPr>
        <w:t>, gi</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ạ</w:t>
      </w:r>
      <w:r w:rsidRPr="004B06A9">
        <w:rPr>
          <w:rFonts w:ascii="Arial" w:hAnsi="Arial" w:cs="Arial"/>
          <w:sz w:val="20"/>
          <w:szCs w:val="20"/>
        </w:rPr>
        <w:t>i các mô hình khu, c</w:t>
      </w:r>
      <w:r w:rsidRPr="004B06A9">
        <w:rPr>
          <w:rFonts w:ascii="Arial" w:hAnsi="Arial" w:cs="Arial"/>
          <w:sz w:val="20"/>
          <w:szCs w:val="20"/>
        </w:rPr>
        <w:t>ụ</w:t>
      </w:r>
      <w:r w:rsidRPr="004B06A9">
        <w:rPr>
          <w:rFonts w:ascii="Arial" w:hAnsi="Arial" w:cs="Arial"/>
          <w:sz w:val="20"/>
          <w:szCs w:val="20"/>
        </w:rPr>
        <w:t>m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 trên cơ s</w:t>
      </w:r>
      <w:r w:rsidRPr="004B06A9">
        <w:rPr>
          <w:rFonts w:ascii="Arial" w:hAnsi="Arial" w:cs="Arial"/>
          <w:sz w:val="20"/>
          <w:szCs w:val="20"/>
        </w:rPr>
        <w:t>ở</w:t>
      </w:r>
      <w:r w:rsidRPr="004B06A9">
        <w:rPr>
          <w:rFonts w:ascii="Arial" w:hAnsi="Arial" w:cs="Arial"/>
          <w:sz w:val="20"/>
          <w:szCs w:val="20"/>
        </w:rPr>
        <w:t xml:space="preserve"> đánh giá nhu c</w:t>
      </w:r>
      <w:r w:rsidRPr="004B06A9">
        <w:rPr>
          <w:rFonts w:ascii="Arial" w:hAnsi="Arial" w:cs="Arial"/>
          <w:sz w:val="20"/>
          <w:szCs w:val="20"/>
        </w:rPr>
        <w:t>ầ</w:t>
      </w:r>
      <w:r w:rsidRPr="004B06A9">
        <w:rPr>
          <w:rFonts w:ascii="Arial" w:hAnsi="Arial" w:cs="Arial"/>
          <w:sz w:val="20"/>
          <w:szCs w:val="20"/>
        </w:rPr>
        <w:t>u phát tri</w:t>
      </w:r>
      <w:r w:rsidRPr="004B06A9">
        <w:rPr>
          <w:rFonts w:ascii="Arial" w:hAnsi="Arial" w:cs="Arial"/>
          <w:sz w:val="20"/>
          <w:szCs w:val="20"/>
        </w:rPr>
        <w:t>ể</w:t>
      </w:r>
      <w:r w:rsidRPr="004B06A9">
        <w:rPr>
          <w:rFonts w:ascii="Arial" w:hAnsi="Arial" w:cs="Arial"/>
          <w:sz w:val="20"/>
          <w:szCs w:val="20"/>
        </w:rPr>
        <w:t>n và báo cáo c</w:t>
      </w:r>
      <w:r w:rsidRPr="004B06A9">
        <w:rPr>
          <w:rFonts w:ascii="Arial" w:hAnsi="Arial" w:cs="Arial"/>
          <w:sz w:val="20"/>
          <w:szCs w:val="20"/>
        </w:rPr>
        <w:t>ủ</w:t>
      </w:r>
      <w:r w:rsidRPr="004B06A9">
        <w:rPr>
          <w:rFonts w:ascii="Arial" w:hAnsi="Arial" w:cs="Arial"/>
          <w:sz w:val="20"/>
          <w:szCs w:val="20"/>
        </w:rPr>
        <w:t>a đơn v</w:t>
      </w:r>
      <w:r w:rsidRPr="004B06A9">
        <w:rPr>
          <w:rFonts w:ascii="Arial" w:hAnsi="Arial" w:cs="Arial"/>
          <w:sz w:val="20"/>
          <w:szCs w:val="20"/>
        </w:rPr>
        <w:t>ị</w:t>
      </w:r>
      <w:r w:rsidRPr="004B06A9">
        <w:rPr>
          <w:rFonts w:ascii="Arial" w:hAnsi="Arial" w:cs="Arial"/>
          <w:sz w:val="20"/>
          <w:szCs w:val="20"/>
        </w:rPr>
        <w:t xml:space="preserve"> qu</w:t>
      </w:r>
      <w:r w:rsidRPr="004B06A9">
        <w:rPr>
          <w:rFonts w:ascii="Arial" w:hAnsi="Arial" w:cs="Arial"/>
          <w:sz w:val="20"/>
          <w:szCs w:val="20"/>
        </w:rPr>
        <w:t>ả</w:t>
      </w:r>
      <w:r w:rsidRPr="004B06A9">
        <w:rPr>
          <w:rFonts w:ascii="Arial" w:hAnsi="Arial" w:cs="Arial"/>
          <w:sz w:val="20"/>
          <w:szCs w:val="20"/>
        </w:rPr>
        <w:t>n lý, ch</w:t>
      </w:r>
      <w:r w:rsidRPr="004B06A9">
        <w:rPr>
          <w:rFonts w:ascii="Arial" w:hAnsi="Arial" w:cs="Arial"/>
          <w:sz w:val="20"/>
          <w:szCs w:val="20"/>
        </w:rPr>
        <w:t>ủ</w:t>
      </w:r>
      <w:r w:rsidRPr="004B06A9">
        <w:rPr>
          <w:rFonts w:ascii="Arial" w:hAnsi="Arial" w:cs="Arial"/>
          <w:sz w:val="20"/>
          <w:szCs w:val="20"/>
        </w:rPr>
        <w:t xml:space="preserve"> đ</w:t>
      </w:r>
      <w:r w:rsidRPr="004B06A9">
        <w:rPr>
          <w:rFonts w:ascii="Arial" w:hAnsi="Arial" w:cs="Arial"/>
          <w:sz w:val="20"/>
          <w:szCs w:val="20"/>
        </w:rPr>
        <w:t>ầ</w:t>
      </w:r>
      <w:r w:rsidRPr="004B06A9">
        <w:rPr>
          <w:rFonts w:ascii="Arial" w:hAnsi="Arial" w:cs="Arial"/>
          <w:sz w:val="20"/>
          <w:szCs w:val="20"/>
        </w:rPr>
        <w:t>u tư mô hình khu, c</w:t>
      </w:r>
      <w:r w:rsidRPr="004B06A9">
        <w:rPr>
          <w:rFonts w:ascii="Arial" w:hAnsi="Arial" w:cs="Arial"/>
          <w:sz w:val="20"/>
          <w:szCs w:val="20"/>
        </w:rPr>
        <w:t>ụ</w:t>
      </w:r>
      <w:r w:rsidRPr="004B06A9">
        <w:rPr>
          <w:rFonts w:ascii="Arial" w:hAnsi="Arial" w:cs="Arial"/>
          <w:sz w:val="20"/>
          <w:szCs w:val="20"/>
        </w:rPr>
        <w:t>m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và ch</w:t>
      </w:r>
      <w:r w:rsidRPr="004B06A9">
        <w:rPr>
          <w:rFonts w:ascii="Arial" w:hAnsi="Arial" w:cs="Arial"/>
          <w:sz w:val="20"/>
          <w:szCs w:val="20"/>
        </w:rPr>
        <w:t>ấ</w:t>
      </w:r>
      <w:r w:rsidRPr="004B06A9">
        <w:rPr>
          <w:rFonts w:ascii="Arial" w:hAnsi="Arial" w:cs="Arial"/>
          <w:sz w:val="20"/>
          <w:szCs w:val="20"/>
        </w:rPr>
        <w:t>t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năng trong khu</w:t>
      </w:r>
      <w:r w:rsidRPr="004B06A9">
        <w:rPr>
          <w:rFonts w:ascii="Arial" w:hAnsi="Arial" w:cs="Arial"/>
          <w:sz w:val="20"/>
          <w:szCs w:val="20"/>
        </w:rPr>
        <w:t xml:space="preserve"> v</w:t>
      </w:r>
      <w:r w:rsidRPr="004B06A9">
        <w:rPr>
          <w:rFonts w:ascii="Arial" w:hAnsi="Arial" w:cs="Arial"/>
          <w:sz w:val="20"/>
          <w:szCs w:val="20"/>
        </w:rPr>
        <w:t>ự</w:t>
      </w:r>
      <w:r w:rsidRPr="004B06A9">
        <w:rPr>
          <w:rFonts w:ascii="Arial" w:hAnsi="Arial" w:cs="Arial"/>
          <w:sz w:val="20"/>
          <w:szCs w:val="20"/>
        </w:rPr>
        <w:t>c phát tri</w:t>
      </w:r>
      <w:r w:rsidRPr="004B06A9">
        <w:rPr>
          <w:rFonts w:ascii="Arial" w:hAnsi="Arial" w:cs="Arial"/>
          <w:sz w:val="20"/>
          <w:szCs w:val="20"/>
        </w:rPr>
        <w:t>ể</w:t>
      </w:r>
      <w:r w:rsidRPr="004B06A9">
        <w:rPr>
          <w:rFonts w:ascii="Arial" w:hAnsi="Arial" w:cs="Arial"/>
          <w:sz w:val="20"/>
          <w:szCs w:val="20"/>
        </w:rPr>
        <w:t>n.</w:t>
      </w:r>
    </w:p>
    <w:p w14:paraId="3BD30D33" w14:textId="6E9F8ECB"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6. </w:t>
      </w:r>
      <w:r w:rsidR="00A835BD"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công ngh</w:t>
      </w:r>
      <w:r w:rsidRPr="004B06A9">
        <w:rPr>
          <w:rFonts w:ascii="Arial" w:hAnsi="Arial" w:cs="Arial"/>
          <w:sz w:val="20"/>
          <w:szCs w:val="20"/>
        </w:rPr>
        <w:t>ệ</w:t>
      </w:r>
      <w:r w:rsidRPr="004B06A9">
        <w:rPr>
          <w:rFonts w:ascii="Arial" w:hAnsi="Arial" w:cs="Arial"/>
          <w:sz w:val="20"/>
          <w:szCs w:val="20"/>
        </w:rPr>
        <w:t xml:space="preserve"> thông tin, chuy</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s</w:t>
      </w:r>
      <w:r w:rsidRPr="004B06A9">
        <w:rPr>
          <w:rFonts w:ascii="Arial" w:hAnsi="Arial" w:cs="Arial"/>
          <w:sz w:val="20"/>
          <w:szCs w:val="20"/>
        </w:rPr>
        <w:t>ố</w:t>
      </w:r>
      <w:r w:rsidRPr="004B06A9">
        <w:rPr>
          <w:rFonts w:ascii="Arial" w:hAnsi="Arial" w:cs="Arial"/>
          <w:sz w:val="20"/>
          <w:szCs w:val="20"/>
        </w:rPr>
        <w:t xml:space="preserve"> đ</w:t>
      </w:r>
      <w:r w:rsidRPr="004B06A9">
        <w:rPr>
          <w:rFonts w:ascii="Arial" w:hAnsi="Arial" w:cs="Arial"/>
          <w:sz w:val="20"/>
          <w:szCs w:val="20"/>
        </w:rPr>
        <w:t>ể</w:t>
      </w:r>
      <w:r w:rsidRPr="004B06A9">
        <w:rPr>
          <w:rFonts w:ascii="Arial" w:hAnsi="Arial" w:cs="Arial"/>
          <w:sz w:val="20"/>
          <w:szCs w:val="20"/>
        </w:rPr>
        <w:t xml:space="preserve">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x</w:t>
      </w:r>
      <w:r w:rsidRPr="004B06A9">
        <w:rPr>
          <w:rFonts w:ascii="Arial" w:hAnsi="Arial" w:cs="Arial"/>
          <w:sz w:val="20"/>
          <w:szCs w:val="20"/>
        </w:rPr>
        <w:t>ử</w:t>
      </w:r>
      <w:r w:rsidRPr="004B06A9">
        <w:rPr>
          <w:rFonts w:ascii="Arial" w:hAnsi="Arial" w:cs="Arial"/>
          <w:sz w:val="20"/>
          <w:szCs w:val="20"/>
        </w:rPr>
        <w:t xml:space="preserve"> lý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hành chính, qu</w:t>
      </w:r>
      <w:r w:rsidRPr="004B06A9">
        <w:rPr>
          <w:rFonts w:ascii="Arial" w:hAnsi="Arial" w:cs="Arial"/>
          <w:sz w:val="20"/>
          <w:szCs w:val="20"/>
        </w:rPr>
        <w:t>ả</w:t>
      </w:r>
      <w:r w:rsidRPr="004B06A9">
        <w:rPr>
          <w:rFonts w:ascii="Arial" w:hAnsi="Arial" w:cs="Arial"/>
          <w:sz w:val="20"/>
          <w:szCs w:val="20"/>
        </w:rPr>
        <w:t>n lý Thông báo, h</w:t>
      </w:r>
      <w:r w:rsidRPr="004B06A9">
        <w:rPr>
          <w:rFonts w:ascii="Arial" w:hAnsi="Arial" w:cs="Arial"/>
          <w:sz w:val="20"/>
          <w:szCs w:val="20"/>
        </w:rPr>
        <w:t>ồ</w:t>
      </w:r>
      <w:r w:rsidRPr="004B06A9">
        <w:rPr>
          <w:rFonts w:ascii="Arial" w:hAnsi="Arial" w:cs="Arial"/>
          <w:sz w:val="20"/>
          <w:szCs w:val="20"/>
        </w:rPr>
        <w:t xml:space="preserve"> sơ đăng ký và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trên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xây d</w:t>
      </w:r>
      <w:r w:rsidRPr="004B06A9">
        <w:rPr>
          <w:rFonts w:ascii="Arial" w:hAnsi="Arial" w:cs="Arial"/>
          <w:sz w:val="20"/>
          <w:szCs w:val="20"/>
        </w:rPr>
        <w:t>ự</w:t>
      </w:r>
      <w:r w:rsidRPr="004B06A9">
        <w:rPr>
          <w:rFonts w:ascii="Arial" w:hAnsi="Arial" w:cs="Arial"/>
          <w:sz w:val="20"/>
          <w:szCs w:val="20"/>
        </w:rPr>
        <w:t>ng bi</w:t>
      </w:r>
      <w:r w:rsidRPr="004B06A9">
        <w:rPr>
          <w:rFonts w:ascii="Arial" w:hAnsi="Arial" w:cs="Arial"/>
          <w:sz w:val="20"/>
          <w:szCs w:val="20"/>
        </w:rPr>
        <w:t>ể</w:t>
      </w:r>
      <w:r w:rsidRPr="004B06A9">
        <w:rPr>
          <w:rFonts w:ascii="Arial" w:hAnsi="Arial" w:cs="Arial"/>
          <w:sz w:val="20"/>
          <w:szCs w:val="20"/>
        </w:rPr>
        <w:t>u m</w:t>
      </w:r>
      <w:r w:rsidRPr="004B06A9">
        <w:rPr>
          <w:rFonts w:ascii="Arial" w:hAnsi="Arial" w:cs="Arial"/>
          <w:sz w:val="20"/>
          <w:szCs w:val="20"/>
        </w:rPr>
        <w:t>ẫ</w:t>
      </w:r>
      <w:r w:rsidRPr="004B06A9">
        <w:rPr>
          <w:rFonts w:ascii="Arial" w:hAnsi="Arial" w:cs="Arial"/>
          <w:sz w:val="20"/>
          <w:szCs w:val="20"/>
        </w:rPr>
        <w:t>u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tương tác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w:t>
      </w:r>
      <w:r w:rsidRPr="004B06A9">
        <w:rPr>
          <w:rFonts w:ascii="Arial" w:hAnsi="Arial" w:cs="Arial"/>
          <w:sz w:val="20"/>
          <w:szCs w:val="20"/>
        </w:rPr>
        <w:t>ủ</w:t>
      </w:r>
      <w:r w:rsidRPr="004B06A9">
        <w:rPr>
          <w:rFonts w:ascii="Arial" w:hAnsi="Arial" w:cs="Arial"/>
          <w:sz w:val="20"/>
          <w:szCs w:val="20"/>
        </w:rPr>
        <w:t xml:space="preserve"> t</w:t>
      </w:r>
      <w:r w:rsidRPr="004B06A9">
        <w:rPr>
          <w:rFonts w:ascii="Arial" w:hAnsi="Arial" w:cs="Arial"/>
          <w:sz w:val="20"/>
          <w:szCs w:val="20"/>
        </w:rPr>
        <w:t>ụ</w:t>
      </w:r>
      <w:r w:rsidRPr="004B06A9">
        <w:rPr>
          <w:rFonts w:ascii="Arial" w:hAnsi="Arial" w:cs="Arial"/>
          <w:sz w:val="20"/>
          <w:szCs w:val="20"/>
        </w:rPr>
        <w:t>c thông báo và đăng ký phát tri</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khai báo thông tin tr</w:t>
      </w:r>
      <w:r w:rsidRPr="004B06A9">
        <w:rPr>
          <w:rFonts w:ascii="Arial" w:hAnsi="Arial" w:cs="Arial"/>
          <w:sz w:val="20"/>
          <w:szCs w:val="20"/>
        </w:rPr>
        <w:t>ự</w:t>
      </w:r>
      <w:r w:rsidRPr="004B06A9">
        <w:rPr>
          <w:rFonts w:ascii="Arial" w:hAnsi="Arial" w:cs="Arial"/>
          <w:sz w:val="20"/>
          <w:szCs w:val="20"/>
        </w:rPr>
        <w:t>c tuy</w:t>
      </w:r>
      <w:r w:rsidRPr="004B06A9">
        <w:rPr>
          <w:rFonts w:ascii="Arial" w:hAnsi="Arial" w:cs="Arial"/>
          <w:sz w:val="20"/>
          <w:szCs w:val="20"/>
        </w:rPr>
        <w:t>ế</w:t>
      </w:r>
      <w:r w:rsidRPr="004B06A9">
        <w:rPr>
          <w:rFonts w:ascii="Arial" w:hAnsi="Arial" w:cs="Arial"/>
          <w:sz w:val="20"/>
          <w:szCs w:val="20"/>
        </w:rPr>
        <w:t>n trên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 xml:space="preserve"> và xây d</w:t>
      </w:r>
      <w:r w:rsidRPr="004B06A9">
        <w:rPr>
          <w:rFonts w:ascii="Arial" w:hAnsi="Arial" w:cs="Arial"/>
          <w:sz w:val="20"/>
          <w:szCs w:val="20"/>
        </w:rPr>
        <w:t>ự</w:t>
      </w:r>
      <w:r w:rsidRPr="004B06A9">
        <w:rPr>
          <w:rFonts w:ascii="Arial" w:hAnsi="Arial" w:cs="Arial"/>
          <w:sz w:val="20"/>
          <w:szCs w:val="20"/>
        </w:rPr>
        <w:t>ng cơ s</w:t>
      </w:r>
      <w:r w:rsidRPr="004B06A9">
        <w:rPr>
          <w:rFonts w:ascii="Arial" w:hAnsi="Arial" w:cs="Arial"/>
          <w:sz w:val="20"/>
          <w:szCs w:val="20"/>
        </w:rPr>
        <w:t>ở</w:t>
      </w:r>
      <w:r w:rsidRPr="004B06A9">
        <w:rPr>
          <w:rFonts w:ascii="Arial" w:hAnsi="Arial" w:cs="Arial"/>
          <w:sz w:val="20"/>
          <w:szCs w:val="20"/>
        </w:rPr>
        <w:t xml:space="preserve"> d</w:t>
      </w:r>
      <w:r w:rsidRPr="004B06A9">
        <w:rPr>
          <w:rFonts w:ascii="Arial" w:hAnsi="Arial" w:cs="Arial"/>
          <w:sz w:val="20"/>
          <w:szCs w:val="20"/>
        </w:rPr>
        <w:t>ữ</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đ</w:t>
      </w:r>
      <w:r w:rsidRPr="004B06A9">
        <w:rPr>
          <w:rFonts w:ascii="Arial" w:hAnsi="Arial" w:cs="Arial"/>
          <w:sz w:val="20"/>
          <w:szCs w:val="20"/>
        </w:rPr>
        <w:t>ồ</w:t>
      </w:r>
      <w:r w:rsidRPr="004B06A9">
        <w:rPr>
          <w:rFonts w:ascii="Arial" w:hAnsi="Arial" w:cs="Arial"/>
          <w:sz w:val="20"/>
          <w:szCs w:val="20"/>
        </w:rPr>
        <w:t>ng b</w:t>
      </w:r>
      <w:r w:rsidRPr="004B06A9">
        <w:rPr>
          <w:rFonts w:ascii="Arial" w:hAnsi="Arial" w:cs="Arial"/>
          <w:sz w:val="20"/>
          <w:szCs w:val="20"/>
        </w:rPr>
        <w:t>ộ</w:t>
      </w:r>
      <w:r w:rsidRPr="004B06A9">
        <w:rPr>
          <w:rFonts w:ascii="Arial" w:hAnsi="Arial" w:cs="Arial"/>
          <w:sz w:val="20"/>
          <w:szCs w:val="20"/>
        </w:rPr>
        <w:t xml:space="preserve"> v</w:t>
      </w:r>
      <w:r w:rsidRPr="004B06A9">
        <w:rPr>
          <w:rFonts w:ascii="Arial" w:hAnsi="Arial" w:cs="Arial"/>
          <w:sz w:val="20"/>
          <w:szCs w:val="20"/>
        </w:rPr>
        <w:t>ề</w:t>
      </w:r>
      <w:r w:rsidRPr="004B06A9">
        <w:rPr>
          <w:rFonts w:ascii="Arial" w:hAnsi="Arial" w:cs="Arial"/>
          <w:sz w:val="20"/>
          <w:szCs w:val="20"/>
        </w:rPr>
        <w:t xml:space="preserve">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w:t>
      </w:r>
      <w:r w:rsidR="0027066E">
        <w:rPr>
          <w:rFonts w:ascii="Arial" w:hAnsi="Arial" w:cs="Arial"/>
          <w:sz w:val="20"/>
          <w:szCs w:val="20"/>
        </w:rPr>
        <w:t>”.</w:t>
      </w:r>
    </w:p>
    <w:p w14:paraId="2AAE34B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22.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34a vào sau Đi</w:t>
      </w:r>
      <w:r w:rsidRPr="004B06A9">
        <w:rPr>
          <w:rFonts w:ascii="Arial" w:hAnsi="Arial" w:cs="Arial"/>
          <w:sz w:val="20"/>
          <w:szCs w:val="20"/>
        </w:rPr>
        <w:t>ề</w:t>
      </w:r>
      <w:r w:rsidRPr="004B06A9">
        <w:rPr>
          <w:rFonts w:ascii="Arial" w:hAnsi="Arial" w:cs="Arial"/>
          <w:sz w:val="20"/>
          <w:szCs w:val="20"/>
        </w:rPr>
        <w:t>u 34 như sau:</w:t>
      </w:r>
    </w:p>
    <w:p w14:paraId="782A4758" w14:textId="7690777F"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 xml:space="preserve">Điều 34a. Trách nhiệm của </w:t>
      </w:r>
      <w:r>
        <w:rPr>
          <w:rFonts w:ascii="Arial" w:hAnsi="Arial" w:cs="Arial"/>
          <w:b/>
          <w:sz w:val="20"/>
          <w:szCs w:val="20"/>
        </w:rPr>
        <w:t>Ủy ban</w:t>
      </w:r>
      <w:r w:rsidRPr="004B06A9">
        <w:rPr>
          <w:rFonts w:ascii="Arial" w:hAnsi="Arial" w:cs="Arial"/>
          <w:b/>
          <w:sz w:val="20"/>
          <w:szCs w:val="20"/>
        </w:rPr>
        <w:t xml:space="preserve"> nhân dân cấp xã</w:t>
      </w:r>
    </w:p>
    <w:p w14:paraId="08FFF18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tri</w:t>
      </w:r>
      <w:r w:rsidRPr="004B06A9">
        <w:rPr>
          <w:rFonts w:ascii="Arial" w:hAnsi="Arial" w:cs="Arial"/>
          <w:sz w:val="20"/>
          <w:szCs w:val="20"/>
        </w:rPr>
        <w:t>ể</w:t>
      </w:r>
      <w:r w:rsidRPr="004B06A9">
        <w:rPr>
          <w:rFonts w:ascii="Arial" w:hAnsi="Arial" w:cs="Arial"/>
          <w:sz w:val="20"/>
          <w:szCs w:val="20"/>
        </w:rPr>
        <w:t>n khai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ki</w:t>
      </w:r>
      <w:r w:rsidRPr="004B06A9">
        <w:rPr>
          <w:rFonts w:ascii="Arial" w:hAnsi="Arial" w:cs="Arial"/>
          <w:sz w:val="20"/>
          <w:szCs w:val="20"/>
        </w:rPr>
        <w:t>ể</w:t>
      </w:r>
      <w:r w:rsidRPr="004B06A9">
        <w:rPr>
          <w:rFonts w:ascii="Arial" w:hAnsi="Arial" w:cs="Arial"/>
          <w:sz w:val="20"/>
          <w:szCs w:val="20"/>
        </w:rPr>
        <w:t>m tra vi</w:t>
      </w:r>
      <w:r w:rsidRPr="004B06A9">
        <w:rPr>
          <w:rFonts w:ascii="Arial" w:hAnsi="Arial" w:cs="Arial"/>
          <w:sz w:val="20"/>
          <w:szCs w:val="20"/>
        </w:rPr>
        <w:t>ệ</w:t>
      </w:r>
      <w:r w:rsidRPr="004B06A9">
        <w:rPr>
          <w:rFonts w:ascii="Arial" w:hAnsi="Arial" w:cs="Arial"/>
          <w:sz w:val="20"/>
          <w:szCs w:val="20"/>
        </w:rPr>
        <w:t>c thi hành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 x</w:t>
      </w:r>
      <w:r w:rsidRPr="004B06A9">
        <w:rPr>
          <w:rFonts w:ascii="Arial" w:hAnsi="Arial" w:cs="Arial"/>
          <w:sz w:val="20"/>
          <w:szCs w:val="20"/>
        </w:rPr>
        <w:t>ử</w:t>
      </w:r>
      <w:r w:rsidRPr="004B06A9">
        <w:rPr>
          <w:rFonts w:ascii="Arial" w:hAnsi="Arial" w:cs="Arial"/>
          <w:sz w:val="20"/>
          <w:szCs w:val="20"/>
        </w:rPr>
        <w:t xml:space="preserve"> lý vi ph</w:t>
      </w:r>
      <w:r w:rsidRPr="004B06A9">
        <w:rPr>
          <w:rFonts w:ascii="Arial" w:hAnsi="Arial" w:cs="Arial"/>
          <w:sz w:val="20"/>
          <w:szCs w:val="20"/>
        </w:rPr>
        <w:t>ạ</w:t>
      </w:r>
      <w:r w:rsidRPr="004B06A9">
        <w:rPr>
          <w:rFonts w:ascii="Arial" w:hAnsi="Arial" w:cs="Arial"/>
          <w:sz w:val="20"/>
          <w:szCs w:val="20"/>
        </w:rPr>
        <w:t>m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w:t>
      </w:r>
    </w:p>
    <w:p w14:paraId="5DE0C97D" w14:textId="3CB14F52"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2. Báo cáo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v</w:t>
      </w:r>
      <w:r w:rsidRPr="004B06A9">
        <w:rPr>
          <w:rFonts w:ascii="Arial" w:hAnsi="Arial" w:cs="Arial"/>
          <w:sz w:val="20"/>
          <w:szCs w:val="20"/>
        </w:rPr>
        <w:t>ề</w:t>
      </w:r>
      <w:r w:rsidRPr="004B06A9">
        <w:rPr>
          <w:rFonts w:ascii="Arial" w:hAnsi="Arial" w:cs="Arial"/>
          <w:sz w:val="20"/>
          <w:szCs w:val="20"/>
        </w:rPr>
        <w:t xml:space="preserve"> tình hình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w:t>
      </w:r>
      <w:r w:rsidRPr="004B06A9">
        <w:rPr>
          <w:rFonts w:ascii="Arial" w:hAnsi="Arial" w:cs="Arial"/>
          <w:sz w:val="20"/>
          <w:szCs w:val="20"/>
        </w:rPr>
        <w:t>ạ</w:t>
      </w:r>
      <w:r w:rsidRPr="004B06A9">
        <w:rPr>
          <w:rFonts w:ascii="Arial" w:hAnsi="Arial" w:cs="Arial"/>
          <w:sz w:val="20"/>
          <w:szCs w:val="20"/>
        </w:rPr>
        <w:t>i đ</w:t>
      </w:r>
      <w:r w:rsidRPr="004B06A9">
        <w:rPr>
          <w:rFonts w:ascii="Arial" w:hAnsi="Arial" w:cs="Arial"/>
          <w:sz w:val="20"/>
          <w:szCs w:val="20"/>
        </w:rPr>
        <w:t>ị</w:t>
      </w:r>
      <w:r w:rsidRPr="004B06A9">
        <w:rPr>
          <w:rFonts w:ascii="Arial" w:hAnsi="Arial" w:cs="Arial"/>
          <w:sz w:val="20"/>
          <w:szCs w:val="20"/>
        </w:rPr>
        <w:t>a phương trư</w:t>
      </w:r>
      <w:r w:rsidRPr="004B06A9">
        <w:rPr>
          <w:rFonts w:ascii="Arial" w:hAnsi="Arial" w:cs="Arial"/>
          <w:sz w:val="20"/>
          <w:szCs w:val="20"/>
        </w:rPr>
        <w:t>ớ</w:t>
      </w:r>
      <w:r w:rsidRPr="004B06A9">
        <w:rPr>
          <w:rFonts w:ascii="Arial" w:hAnsi="Arial" w:cs="Arial"/>
          <w:sz w:val="20"/>
          <w:szCs w:val="20"/>
        </w:rPr>
        <w:t>c ngày 10 tháng 12 h</w:t>
      </w:r>
      <w:r w:rsidRPr="004B06A9">
        <w:rPr>
          <w:rFonts w:ascii="Arial" w:hAnsi="Arial" w:cs="Arial"/>
          <w:sz w:val="20"/>
          <w:szCs w:val="20"/>
        </w:rPr>
        <w:t>ằ</w:t>
      </w:r>
      <w:r w:rsidRPr="004B06A9">
        <w:rPr>
          <w:rFonts w:ascii="Arial" w:hAnsi="Arial" w:cs="Arial"/>
          <w:sz w:val="20"/>
          <w:szCs w:val="20"/>
        </w:rPr>
        <w:t>ng năm theo M</w:t>
      </w:r>
      <w:r w:rsidRPr="004B06A9">
        <w:rPr>
          <w:rFonts w:ascii="Arial" w:hAnsi="Arial" w:cs="Arial"/>
          <w:sz w:val="20"/>
          <w:szCs w:val="20"/>
        </w:rPr>
        <w:t>ẫ</w:t>
      </w:r>
      <w:r w:rsidRPr="004B06A9">
        <w:rPr>
          <w:rFonts w:ascii="Arial" w:hAnsi="Arial" w:cs="Arial"/>
          <w:sz w:val="20"/>
          <w:szCs w:val="20"/>
        </w:rPr>
        <w:t>u s</w:t>
      </w:r>
      <w:r w:rsidRPr="004B06A9">
        <w:rPr>
          <w:rFonts w:ascii="Arial" w:hAnsi="Arial" w:cs="Arial"/>
          <w:sz w:val="20"/>
          <w:szCs w:val="20"/>
        </w:rPr>
        <w:t>ố</w:t>
      </w:r>
      <w:r w:rsidRPr="004B06A9">
        <w:rPr>
          <w:rFonts w:ascii="Arial" w:hAnsi="Arial" w:cs="Arial"/>
          <w:sz w:val="20"/>
          <w:szCs w:val="20"/>
        </w:rPr>
        <w:t xml:space="preserve"> 07 t</w:t>
      </w:r>
      <w:r w:rsidRPr="004B06A9">
        <w:rPr>
          <w:rFonts w:ascii="Arial" w:hAnsi="Arial" w:cs="Arial"/>
          <w:sz w:val="20"/>
          <w:szCs w:val="20"/>
        </w:rPr>
        <w:t>ạ</w:t>
      </w:r>
      <w:r w:rsidRPr="004B06A9">
        <w:rPr>
          <w:rFonts w:ascii="Arial" w:hAnsi="Arial" w:cs="Arial"/>
          <w:sz w:val="20"/>
          <w:szCs w:val="20"/>
        </w:rPr>
        <w:t>i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thông tin, s</w:t>
      </w:r>
      <w:r w:rsidRPr="004B06A9">
        <w:rPr>
          <w:rFonts w:ascii="Arial" w:hAnsi="Arial" w:cs="Arial"/>
          <w:sz w:val="20"/>
          <w:szCs w:val="20"/>
        </w:rPr>
        <w:t>ố</w:t>
      </w:r>
      <w:r w:rsidRPr="004B06A9">
        <w:rPr>
          <w:rFonts w:ascii="Arial" w:hAnsi="Arial" w:cs="Arial"/>
          <w:sz w:val="20"/>
          <w:szCs w:val="20"/>
        </w:rPr>
        <w:t xml:space="preserve"> li</w:t>
      </w:r>
      <w:r w:rsidRPr="004B06A9">
        <w:rPr>
          <w:rFonts w:ascii="Arial" w:hAnsi="Arial" w:cs="Arial"/>
          <w:sz w:val="20"/>
          <w:szCs w:val="20"/>
        </w:rPr>
        <w:t>ệ</w:t>
      </w:r>
      <w:r w:rsidRPr="004B06A9">
        <w:rPr>
          <w:rFonts w:ascii="Arial" w:hAnsi="Arial" w:cs="Arial"/>
          <w:sz w:val="20"/>
          <w:szCs w:val="20"/>
        </w:rPr>
        <w:t>u báo cáo ph</w:t>
      </w:r>
      <w:r w:rsidRPr="004B06A9">
        <w:rPr>
          <w:rFonts w:ascii="Arial" w:hAnsi="Arial" w:cs="Arial"/>
          <w:sz w:val="20"/>
          <w:szCs w:val="20"/>
        </w:rPr>
        <w:t>ả</w:t>
      </w:r>
      <w:r w:rsidRPr="004B06A9">
        <w:rPr>
          <w:rFonts w:ascii="Arial" w:hAnsi="Arial" w:cs="Arial"/>
          <w:sz w:val="20"/>
          <w:szCs w:val="20"/>
        </w:rPr>
        <w:t>i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tính liên t</w:t>
      </w:r>
      <w:r w:rsidRPr="004B06A9">
        <w:rPr>
          <w:rFonts w:ascii="Arial" w:hAnsi="Arial" w:cs="Arial"/>
          <w:sz w:val="20"/>
          <w:szCs w:val="20"/>
        </w:rPr>
        <w:t>ụ</w:t>
      </w:r>
      <w:r w:rsidRPr="004B06A9">
        <w:rPr>
          <w:rFonts w:ascii="Arial" w:hAnsi="Arial" w:cs="Arial"/>
          <w:sz w:val="20"/>
          <w:szCs w:val="20"/>
        </w:rPr>
        <w:t>c v</w:t>
      </w:r>
      <w:r w:rsidRPr="004B06A9">
        <w:rPr>
          <w:rFonts w:ascii="Arial" w:hAnsi="Arial" w:cs="Arial"/>
          <w:sz w:val="20"/>
          <w:szCs w:val="20"/>
        </w:rPr>
        <w:t>ề</w:t>
      </w:r>
      <w:r w:rsidRPr="004B06A9">
        <w:rPr>
          <w:rFonts w:ascii="Arial" w:hAnsi="Arial" w:cs="Arial"/>
          <w:sz w:val="20"/>
          <w:szCs w:val="20"/>
        </w:rPr>
        <w:t xml:space="preserve"> th</w:t>
      </w:r>
      <w:r w:rsidRPr="004B06A9">
        <w:rPr>
          <w:rFonts w:ascii="Arial" w:hAnsi="Arial" w:cs="Arial"/>
          <w:sz w:val="20"/>
          <w:szCs w:val="20"/>
        </w:rPr>
        <w:t>ờ</w:t>
      </w:r>
      <w:r w:rsidRPr="004B06A9">
        <w:rPr>
          <w:rFonts w:ascii="Arial" w:hAnsi="Arial" w:cs="Arial"/>
          <w:sz w:val="20"/>
          <w:szCs w:val="20"/>
        </w:rPr>
        <w:t xml:space="preserve">i gian </w:t>
      </w:r>
      <w:r w:rsidRPr="004B06A9">
        <w:rPr>
          <w:rFonts w:ascii="Arial" w:hAnsi="Arial" w:cs="Arial"/>
          <w:sz w:val="20"/>
          <w:szCs w:val="20"/>
        </w:rPr>
        <w:t>gi</w:t>
      </w:r>
      <w:r w:rsidRPr="004B06A9">
        <w:rPr>
          <w:rFonts w:ascii="Arial" w:hAnsi="Arial" w:cs="Arial"/>
          <w:sz w:val="20"/>
          <w:szCs w:val="20"/>
        </w:rPr>
        <w:t>ữ</w:t>
      </w:r>
      <w:r w:rsidRPr="004B06A9">
        <w:rPr>
          <w:rFonts w:ascii="Arial" w:hAnsi="Arial" w:cs="Arial"/>
          <w:sz w:val="20"/>
          <w:szCs w:val="20"/>
        </w:rPr>
        <w:t>a các k</w:t>
      </w:r>
      <w:r w:rsidRPr="004B06A9">
        <w:rPr>
          <w:rFonts w:ascii="Arial" w:hAnsi="Arial" w:cs="Arial"/>
          <w:sz w:val="20"/>
          <w:szCs w:val="20"/>
        </w:rPr>
        <w:t>ỳ</w:t>
      </w:r>
      <w:r w:rsidRPr="004B06A9">
        <w:rPr>
          <w:rFonts w:ascii="Arial" w:hAnsi="Arial" w:cs="Arial"/>
          <w:sz w:val="20"/>
          <w:szCs w:val="20"/>
        </w:rPr>
        <w:t xml:space="preserve"> báo cáo.</w:t>
      </w:r>
    </w:p>
    <w:p w14:paraId="139EA245" w14:textId="1E3FD5C8"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 xml:space="preserve">3. </w:t>
      </w:r>
      <w:r w:rsidR="0027066E" w:rsidRPr="004B06A9">
        <w:rPr>
          <w:rFonts w:ascii="Arial" w:hAnsi="Arial" w:cs="Arial"/>
          <w:sz w:val="20"/>
          <w:szCs w:val="20"/>
        </w:rPr>
        <w:t>Ứ</w:t>
      </w:r>
      <w:r w:rsidRPr="004B06A9">
        <w:rPr>
          <w:rFonts w:ascii="Arial" w:hAnsi="Arial" w:cs="Arial"/>
          <w:sz w:val="20"/>
          <w:szCs w:val="20"/>
        </w:rPr>
        <w:t>ng d</w:t>
      </w:r>
      <w:r w:rsidRPr="004B06A9">
        <w:rPr>
          <w:rFonts w:ascii="Arial" w:hAnsi="Arial" w:cs="Arial"/>
          <w:sz w:val="20"/>
          <w:szCs w:val="20"/>
        </w:rPr>
        <w:t>ụ</w:t>
      </w:r>
      <w:r w:rsidRPr="004B06A9">
        <w:rPr>
          <w:rFonts w:ascii="Arial" w:hAnsi="Arial" w:cs="Arial"/>
          <w:sz w:val="20"/>
          <w:szCs w:val="20"/>
        </w:rPr>
        <w:t>ng công ngh</w:t>
      </w:r>
      <w:r w:rsidRPr="004B06A9">
        <w:rPr>
          <w:rFonts w:ascii="Arial" w:hAnsi="Arial" w:cs="Arial"/>
          <w:sz w:val="20"/>
          <w:szCs w:val="20"/>
        </w:rPr>
        <w:t>ệ</w:t>
      </w:r>
      <w:r w:rsidRPr="004B06A9">
        <w:rPr>
          <w:rFonts w:ascii="Arial" w:hAnsi="Arial" w:cs="Arial"/>
          <w:sz w:val="20"/>
          <w:szCs w:val="20"/>
        </w:rPr>
        <w:t xml:space="preserve"> thông tin, chuy</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ổ</w:t>
      </w:r>
      <w:r w:rsidRPr="004B06A9">
        <w:rPr>
          <w:rFonts w:ascii="Arial" w:hAnsi="Arial" w:cs="Arial"/>
          <w:sz w:val="20"/>
          <w:szCs w:val="20"/>
        </w:rPr>
        <w:t>i s</w:t>
      </w:r>
      <w:r w:rsidRPr="004B06A9">
        <w:rPr>
          <w:rFonts w:ascii="Arial" w:hAnsi="Arial" w:cs="Arial"/>
          <w:sz w:val="20"/>
          <w:szCs w:val="20"/>
        </w:rPr>
        <w:t>ố</w:t>
      </w:r>
      <w:r w:rsidRPr="004B06A9">
        <w:rPr>
          <w:rFonts w:ascii="Arial" w:hAnsi="Arial" w:cs="Arial"/>
          <w:sz w:val="20"/>
          <w:szCs w:val="20"/>
        </w:rPr>
        <w:t xml:space="preserve"> đ</w:t>
      </w:r>
      <w:r w:rsidRPr="004B06A9">
        <w:rPr>
          <w:rFonts w:ascii="Arial" w:hAnsi="Arial" w:cs="Arial"/>
          <w:sz w:val="20"/>
          <w:szCs w:val="20"/>
        </w:rPr>
        <w:t>ể</w:t>
      </w:r>
      <w:r w:rsidRPr="004B06A9">
        <w:rPr>
          <w:rFonts w:ascii="Arial" w:hAnsi="Arial" w:cs="Arial"/>
          <w:sz w:val="20"/>
          <w:szCs w:val="20"/>
        </w:rPr>
        <w:t xml:space="preserve">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x</w:t>
      </w:r>
      <w:r w:rsidRPr="004B06A9">
        <w:rPr>
          <w:rFonts w:ascii="Arial" w:hAnsi="Arial" w:cs="Arial"/>
          <w:sz w:val="20"/>
          <w:szCs w:val="20"/>
        </w:rPr>
        <w:t>ử</w:t>
      </w:r>
      <w:r w:rsidRPr="004B06A9">
        <w:rPr>
          <w:rFonts w:ascii="Arial" w:hAnsi="Arial" w:cs="Arial"/>
          <w:sz w:val="20"/>
          <w:szCs w:val="20"/>
        </w:rPr>
        <w:t xml:space="preserve"> lý, qu</w:t>
      </w:r>
      <w:r w:rsidRPr="004B06A9">
        <w:rPr>
          <w:rFonts w:ascii="Arial" w:hAnsi="Arial" w:cs="Arial"/>
          <w:sz w:val="20"/>
          <w:szCs w:val="20"/>
        </w:rPr>
        <w:t>ả</w:t>
      </w:r>
      <w:r w:rsidRPr="004B06A9">
        <w:rPr>
          <w:rFonts w:ascii="Arial" w:hAnsi="Arial" w:cs="Arial"/>
          <w:sz w:val="20"/>
          <w:szCs w:val="20"/>
        </w:rPr>
        <w:t>n lý Thông báo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trên môi trư</w:t>
      </w:r>
      <w:r w:rsidRPr="004B06A9">
        <w:rPr>
          <w:rFonts w:ascii="Arial" w:hAnsi="Arial" w:cs="Arial"/>
          <w:sz w:val="20"/>
          <w:szCs w:val="20"/>
        </w:rPr>
        <w:t>ờ</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t</w:t>
      </w:r>
      <w:r w:rsidRPr="004B06A9">
        <w:rPr>
          <w:rFonts w:ascii="Arial" w:hAnsi="Arial" w:cs="Arial"/>
          <w:sz w:val="20"/>
          <w:szCs w:val="20"/>
        </w:rPr>
        <w:t>ử</w:t>
      </w:r>
      <w:r w:rsidRPr="004B06A9">
        <w:rPr>
          <w:rFonts w:ascii="Arial" w:hAnsi="Arial" w:cs="Arial"/>
          <w:sz w:val="20"/>
          <w:szCs w:val="20"/>
        </w:rPr>
        <w:t>.</w:t>
      </w:r>
      <w:r w:rsidR="0027066E">
        <w:rPr>
          <w:rFonts w:ascii="Arial" w:hAnsi="Arial" w:cs="Arial"/>
          <w:sz w:val="20"/>
          <w:szCs w:val="20"/>
        </w:rPr>
        <w:t>”.</w:t>
      </w:r>
    </w:p>
    <w:p w14:paraId="47C3ED1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23.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7 Đi</w:t>
      </w:r>
      <w:r w:rsidRPr="004B06A9">
        <w:rPr>
          <w:rFonts w:ascii="Arial" w:hAnsi="Arial" w:cs="Arial"/>
          <w:sz w:val="20"/>
          <w:szCs w:val="20"/>
        </w:rPr>
        <w:t>ề</w:t>
      </w:r>
      <w:r w:rsidRPr="004B06A9">
        <w:rPr>
          <w:rFonts w:ascii="Arial" w:hAnsi="Arial" w:cs="Arial"/>
          <w:sz w:val="20"/>
          <w:szCs w:val="20"/>
        </w:rPr>
        <w:t>u 35 như sau:</w:t>
      </w:r>
    </w:p>
    <w:p w14:paraId="426B2B6D" w14:textId="3000F4E6"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7. Xây dựng, công bố yêu cầu kỹ thuật về thiết bị, phương tiện kết nối với hệ thống thu thập, giám sát, điều khiển của cấp điều độ có quyền điều khiển theo quy định tại điểm b khoản 5 Điều 10 </w:t>
      </w:r>
      <w:r w:rsidRPr="004B06A9">
        <w:rPr>
          <w:rFonts w:ascii="Arial" w:hAnsi="Arial" w:cs="Arial"/>
          <w:sz w:val="20"/>
          <w:szCs w:val="20"/>
        </w:rPr>
        <w:lastRenderedPageBreak/>
        <w:t>Nghị định này; xây dựng, công bố quy trình nghiệm thu thiết bị giám sát, điều khiển, kết nối thông tin theo quy định tại khoản 3 Điều 23 Nghị định này. Trước ngày 15 tháng 12 hằng năm, công bố hệ số PVout quy định tại khoản 3 Điều 14 Nghị định này để phục vụ tính toán sản lượng điện phát tại đầu ra của nguồn điện mặt trời mái nhà cho năm tiếp theo.</w:t>
      </w:r>
      <w:r>
        <w:rPr>
          <w:rFonts w:ascii="Arial" w:hAnsi="Arial" w:cs="Arial"/>
          <w:sz w:val="20"/>
          <w:szCs w:val="20"/>
        </w:rPr>
        <w:t>”</w:t>
      </w:r>
      <w:r w:rsidRPr="004B06A9">
        <w:rPr>
          <w:rFonts w:ascii="Arial" w:hAnsi="Arial" w:cs="Arial"/>
          <w:sz w:val="20"/>
          <w:szCs w:val="20"/>
        </w:rPr>
        <w:t>.</w:t>
      </w:r>
    </w:p>
    <w:p w14:paraId="246DC48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24.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m</w:t>
      </w:r>
      <w:r w:rsidRPr="004B06A9">
        <w:rPr>
          <w:rFonts w:ascii="Arial" w:hAnsi="Arial" w:cs="Arial"/>
          <w:sz w:val="20"/>
          <w:szCs w:val="20"/>
        </w:rPr>
        <w:t>ộ</w:t>
      </w:r>
      <w:r w:rsidRPr="004B06A9">
        <w:rPr>
          <w:rFonts w:ascii="Arial" w:hAnsi="Arial" w:cs="Arial"/>
          <w:sz w:val="20"/>
          <w:szCs w:val="20"/>
        </w:rPr>
        <w:t>t s</w:t>
      </w:r>
      <w:r w:rsidRPr="004B06A9">
        <w:rPr>
          <w:rFonts w:ascii="Arial" w:hAnsi="Arial" w:cs="Arial"/>
          <w:sz w:val="20"/>
          <w:szCs w:val="20"/>
        </w:rPr>
        <w:t>ố</w:t>
      </w:r>
      <w:r w:rsidRPr="004B06A9">
        <w:rPr>
          <w:rFonts w:ascii="Arial" w:hAnsi="Arial" w:cs="Arial"/>
          <w:sz w:val="20"/>
          <w:szCs w:val="20"/>
        </w:rPr>
        <w:t xml:space="preserve"> đi</w:t>
      </w:r>
      <w:r w:rsidRPr="004B06A9">
        <w:rPr>
          <w:rFonts w:ascii="Arial" w:hAnsi="Arial" w:cs="Arial"/>
          <w:sz w:val="20"/>
          <w:szCs w:val="20"/>
        </w:rPr>
        <w:t>ể</w:t>
      </w:r>
      <w:r w:rsidRPr="004B06A9">
        <w:rPr>
          <w:rFonts w:ascii="Arial" w:hAnsi="Arial" w:cs="Arial"/>
          <w:sz w:val="20"/>
          <w:szCs w:val="20"/>
        </w:rPr>
        <w:t>m, kho</w:t>
      </w:r>
      <w:r w:rsidRPr="004B06A9">
        <w:rPr>
          <w:rFonts w:ascii="Arial" w:hAnsi="Arial" w:cs="Arial"/>
          <w:sz w:val="20"/>
          <w:szCs w:val="20"/>
        </w:rPr>
        <w:t>ả</w:t>
      </w:r>
      <w:r w:rsidRPr="004B06A9">
        <w:rPr>
          <w:rFonts w:ascii="Arial" w:hAnsi="Arial" w:cs="Arial"/>
          <w:sz w:val="20"/>
          <w:szCs w:val="20"/>
        </w:rPr>
        <w:t>n c</w:t>
      </w:r>
      <w:r w:rsidRPr="004B06A9">
        <w:rPr>
          <w:rFonts w:ascii="Arial" w:hAnsi="Arial" w:cs="Arial"/>
          <w:sz w:val="20"/>
          <w:szCs w:val="20"/>
        </w:rPr>
        <w:t>ủ</w:t>
      </w:r>
      <w:r w:rsidRPr="004B06A9">
        <w:rPr>
          <w:rFonts w:ascii="Arial" w:hAnsi="Arial" w:cs="Arial"/>
          <w:sz w:val="20"/>
          <w:szCs w:val="20"/>
        </w:rPr>
        <w:t>a Đi</w:t>
      </w:r>
      <w:r w:rsidRPr="004B06A9">
        <w:rPr>
          <w:rFonts w:ascii="Arial" w:hAnsi="Arial" w:cs="Arial"/>
          <w:sz w:val="20"/>
          <w:szCs w:val="20"/>
        </w:rPr>
        <w:t>ề</w:t>
      </w:r>
      <w:r w:rsidRPr="004B06A9">
        <w:rPr>
          <w:rFonts w:ascii="Arial" w:hAnsi="Arial" w:cs="Arial"/>
          <w:sz w:val="20"/>
          <w:szCs w:val="20"/>
        </w:rPr>
        <w:t>u 36 như sau:</w:t>
      </w:r>
    </w:p>
    <w:p w14:paraId="221A016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c, đi</w:t>
      </w:r>
      <w:r w:rsidRPr="004B06A9">
        <w:rPr>
          <w:rFonts w:ascii="Arial" w:hAnsi="Arial" w:cs="Arial"/>
          <w:sz w:val="20"/>
          <w:szCs w:val="20"/>
        </w:rPr>
        <w:t>ể</w:t>
      </w:r>
      <w:r w:rsidRPr="004B06A9">
        <w:rPr>
          <w:rFonts w:ascii="Arial" w:hAnsi="Arial" w:cs="Arial"/>
          <w:sz w:val="20"/>
          <w:szCs w:val="20"/>
        </w:rPr>
        <w:t>m d kho</w:t>
      </w:r>
      <w:r w:rsidRPr="004B06A9">
        <w:rPr>
          <w:rFonts w:ascii="Arial" w:hAnsi="Arial" w:cs="Arial"/>
          <w:sz w:val="20"/>
          <w:szCs w:val="20"/>
        </w:rPr>
        <w:t>ả</w:t>
      </w:r>
      <w:r w:rsidRPr="004B06A9">
        <w:rPr>
          <w:rFonts w:ascii="Arial" w:hAnsi="Arial" w:cs="Arial"/>
          <w:sz w:val="20"/>
          <w:szCs w:val="20"/>
        </w:rPr>
        <w:t>n 2 như sau:</w:t>
      </w:r>
    </w:p>
    <w:p w14:paraId="5AB5B93E" w14:textId="7183BD61"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c) Theo dõi nguồn điện có đấu nối với hệ thống điện quốc gia, bảo đảm tuyệt đối an toàn trong vận hành đối với lưới điện thuộc phạm vi quản lý. Chịu trách nhiệm theo dõi vận hành công tơ điện tử, hệ thống kết nối với hệ thống thu thập dữ liệu từ xa của nguồn điện mặt trời mái nhà tự sản xuất, tự tiêu thụ có đấu nối với hệ thống điện quốc gia. Trường hợp có bất thường trong sử dụng điện của khách hàng, thông báo đến cơ quan có thẩm quyền để kiểm tra, xử lý theo quy định;</w:t>
      </w:r>
    </w:p>
    <w:p w14:paraId="08906907" w14:textId="678C378E"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d) Thư</w:t>
      </w:r>
      <w:r w:rsidRPr="004B06A9">
        <w:rPr>
          <w:rFonts w:ascii="Arial" w:hAnsi="Arial" w:cs="Arial"/>
          <w:sz w:val="20"/>
          <w:szCs w:val="20"/>
        </w:rPr>
        <w:t>ờ</w:t>
      </w:r>
      <w:r w:rsidRPr="004B06A9">
        <w:rPr>
          <w:rFonts w:ascii="Arial" w:hAnsi="Arial" w:cs="Arial"/>
          <w:sz w:val="20"/>
          <w:szCs w:val="20"/>
        </w:rPr>
        <w:t>ng xuyên theo dõi, t</w:t>
      </w:r>
      <w:r w:rsidRPr="004B06A9">
        <w:rPr>
          <w:rFonts w:ascii="Arial" w:hAnsi="Arial" w:cs="Arial"/>
          <w:sz w:val="20"/>
          <w:szCs w:val="20"/>
        </w:rPr>
        <w:t>ổ</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đánh giá các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phát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vào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v</w:t>
      </w:r>
      <w:r w:rsidRPr="004B06A9">
        <w:rPr>
          <w:rFonts w:ascii="Arial" w:hAnsi="Arial" w:cs="Arial"/>
          <w:sz w:val="20"/>
          <w:szCs w:val="20"/>
        </w:rPr>
        <w:t>ậ</w:t>
      </w:r>
      <w:r w:rsidRPr="004B06A9">
        <w:rPr>
          <w:rFonts w:ascii="Arial" w:hAnsi="Arial" w:cs="Arial"/>
          <w:sz w:val="20"/>
          <w:szCs w:val="20"/>
        </w:rPr>
        <w:t>n hành an toàn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w:t>
      </w:r>
      <w:r w:rsidRPr="004B06A9">
        <w:rPr>
          <w:rFonts w:ascii="Arial" w:hAnsi="Arial" w:cs="Arial"/>
          <w:sz w:val="20"/>
          <w:szCs w:val="20"/>
        </w:rPr>
        <w:t xml:space="preserve"> thu</w:t>
      </w:r>
      <w:r w:rsidRPr="004B06A9">
        <w:rPr>
          <w:rFonts w:ascii="Arial" w:hAnsi="Arial" w:cs="Arial"/>
          <w:sz w:val="20"/>
          <w:szCs w:val="20"/>
        </w:rPr>
        <w:t>ộ</w:t>
      </w:r>
      <w:r w:rsidRPr="004B06A9">
        <w:rPr>
          <w:rFonts w:ascii="Arial" w:hAnsi="Arial" w:cs="Arial"/>
          <w:sz w:val="20"/>
          <w:szCs w:val="20"/>
        </w:rPr>
        <w:t>c ph</w:t>
      </w:r>
      <w:r w:rsidRPr="004B06A9">
        <w:rPr>
          <w:rFonts w:ascii="Arial" w:hAnsi="Arial" w:cs="Arial"/>
          <w:sz w:val="20"/>
          <w:szCs w:val="20"/>
        </w:rPr>
        <w:t>ạ</w:t>
      </w:r>
      <w:r w:rsidRPr="004B06A9">
        <w:rPr>
          <w:rFonts w:ascii="Arial" w:hAnsi="Arial" w:cs="Arial"/>
          <w:sz w:val="20"/>
          <w:szCs w:val="20"/>
        </w:rPr>
        <w:t>m vi qu</w:t>
      </w:r>
      <w:r w:rsidRPr="004B06A9">
        <w:rPr>
          <w:rFonts w:ascii="Arial" w:hAnsi="Arial" w:cs="Arial"/>
          <w:sz w:val="20"/>
          <w:szCs w:val="20"/>
        </w:rPr>
        <w:t>ả</w:t>
      </w:r>
      <w:r w:rsidRPr="004B06A9">
        <w:rPr>
          <w:rFonts w:ascii="Arial" w:hAnsi="Arial" w:cs="Arial"/>
          <w:sz w:val="20"/>
          <w:szCs w:val="20"/>
        </w:rPr>
        <w:t>n lý.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vi</w:t>
      </w:r>
      <w:r w:rsidRPr="004B06A9">
        <w:rPr>
          <w:rFonts w:ascii="Arial" w:hAnsi="Arial" w:cs="Arial"/>
          <w:sz w:val="20"/>
          <w:szCs w:val="20"/>
        </w:rPr>
        <w:t>ệ</w:t>
      </w:r>
      <w:r w:rsidRPr="004B06A9">
        <w:rPr>
          <w:rFonts w:ascii="Arial" w:hAnsi="Arial" w:cs="Arial"/>
          <w:sz w:val="20"/>
          <w:szCs w:val="20"/>
        </w:rPr>
        <w:t>c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có kh</w:t>
      </w:r>
      <w:r w:rsidRPr="004B06A9">
        <w:rPr>
          <w:rFonts w:ascii="Arial" w:hAnsi="Arial" w:cs="Arial"/>
          <w:sz w:val="20"/>
          <w:szCs w:val="20"/>
        </w:rPr>
        <w:t>ả</w:t>
      </w:r>
      <w:r w:rsidRPr="004B06A9">
        <w:rPr>
          <w:rFonts w:ascii="Arial" w:hAnsi="Arial" w:cs="Arial"/>
          <w:sz w:val="20"/>
          <w:szCs w:val="20"/>
        </w:rPr>
        <w:t xml:space="preserve"> năng gây quá t</w:t>
      </w:r>
      <w:r w:rsidRPr="004B06A9">
        <w:rPr>
          <w:rFonts w:ascii="Arial" w:hAnsi="Arial" w:cs="Arial"/>
          <w:sz w:val="20"/>
          <w:szCs w:val="20"/>
        </w:rPr>
        <w:t>ả</w:t>
      </w:r>
      <w:r w:rsidRPr="004B06A9">
        <w:rPr>
          <w:rFonts w:ascii="Arial" w:hAnsi="Arial" w:cs="Arial"/>
          <w:sz w:val="20"/>
          <w:szCs w:val="20"/>
        </w:rPr>
        <w:t>i tr</w:t>
      </w:r>
      <w:r w:rsidRPr="004B06A9">
        <w:rPr>
          <w:rFonts w:ascii="Arial" w:hAnsi="Arial" w:cs="Arial"/>
          <w:sz w:val="20"/>
          <w:szCs w:val="20"/>
        </w:rPr>
        <w:t>ạ</w:t>
      </w:r>
      <w:r w:rsidRPr="004B06A9">
        <w:rPr>
          <w:rFonts w:ascii="Arial" w:hAnsi="Arial" w:cs="Arial"/>
          <w:sz w:val="20"/>
          <w:szCs w:val="20"/>
        </w:rPr>
        <w:t>m bi</w:t>
      </w:r>
      <w:r w:rsidRPr="004B06A9">
        <w:rPr>
          <w:rFonts w:ascii="Arial" w:hAnsi="Arial" w:cs="Arial"/>
          <w:sz w:val="20"/>
          <w:szCs w:val="20"/>
        </w:rPr>
        <w:t>ế</w:t>
      </w:r>
      <w:r w:rsidRPr="004B06A9">
        <w:rPr>
          <w:rFonts w:ascii="Arial" w:hAnsi="Arial" w:cs="Arial"/>
          <w:sz w:val="20"/>
          <w:szCs w:val="20"/>
        </w:rPr>
        <w:t>n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h</w:t>
      </w:r>
      <w:r w:rsidRPr="004B06A9">
        <w:rPr>
          <w:rFonts w:ascii="Arial" w:hAnsi="Arial" w:cs="Arial"/>
          <w:sz w:val="20"/>
          <w:szCs w:val="20"/>
        </w:rPr>
        <w:t>ạ</w:t>
      </w:r>
      <w:r w:rsidRPr="004B06A9">
        <w:rPr>
          <w:rFonts w:ascii="Arial" w:hAnsi="Arial" w:cs="Arial"/>
          <w:sz w:val="20"/>
          <w:szCs w:val="20"/>
        </w:rPr>
        <w:t xml:space="preserve"> áp,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phân ph</w:t>
      </w:r>
      <w:r w:rsidRPr="004B06A9">
        <w:rPr>
          <w:rFonts w:ascii="Arial" w:hAnsi="Arial" w:cs="Arial"/>
          <w:sz w:val="20"/>
          <w:szCs w:val="20"/>
        </w:rPr>
        <w:t>ố</w:t>
      </w:r>
      <w:r w:rsidRPr="004B06A9">
        <w:rPr>
          <w:rFonts w:ascii="Arial" w:hAnsi="Arial" w:cs="Arial"/>
          <w:sz w:val="20"/>
          <w:szCs w:val="20"/>
        </w:rPr>
        <w:t>i t</w:t>
      </w:r>
      <w:r w:rsidRPr="004B06A9">
        <w:rPr>
          <w:rFonts w:ascii="Arial" w:hAnsi="Arial" w:cs="Arial"/>
          <w:sz w:val="20"/>
          <w:szCs w:val="20"/>
        </w:rPr>
        <w:t>ạ</w:t>
      </w:r>
      <w:r w:rsidRPr="004B06A9">
        <w:rPr>
          <w:rFonts w:ascii="Arial" w:hAnsi="Arial" w:cs="Arial"/>
          <w:sz w:val="20"/>
          <w:szCs w:val="20"/>
        </w:rPr>
        <w:t>i khu v</w:t>
      </w:r>
      <w:r w:rsidRPr="004B06A9">
        <w:rPr>
          <w:rFonts w:ascii="Arial" w:hAnsi="Arial" w:cs="Arial"/>
          <w:sz w:val="20"/>
          <w:szCs w:val="20"/>
        </w:rPr>
        <w:t>ự</w:t>
      </w:r>
      <w:r w:rsidRPr="004B06A9">
        <w:rPr>
          <w:rFonts w:ascii="Arial" w:hAnsi="Arial" w:cs="Arial"/>
          <w:sz w:val="20"/>
          <w:szCs w:val="20"/>
        </w:rPr>
        <w:t>c đăng ký phát tri</w:t>
      </w:r>
      <w:r w:rsidRPr="004B06A9">
        <w:rPr>
          <w:rFonts w:ascii="Arial" w:hAnsi="Arial" w:cs="Arial"/>
          <w:sz w:val="20"/>
          <w:szCs w:val="20"/>
        </w:rPr>
        <w:t>ể</w:t>
      </w:r>
      <w:r w:rsidRPr="004B06A9">
        <w:rPr>
          <w:rFonts w:ascii="Arial" w:hAnsi="Arial" w:cs="Arial"/>
          <w:sz w:val="20"/>
          <w:szCs w:val="20"/>
        </w:rPr>
        <w:t>n, ph</w:t>
      </w:r>
      <w:r w:rsidRPr="004B06A9">
        <w:rPr>
          <w:rFonts w:ascii="Arial" w:hAnsi="Arial" w:cs="Arial"/>
          <w:sz w:val="20"/>
          <w:szCs w:val="20"/>
        </w:rPr>
        <w:t>ả</w:t>
      </w:r>
      <w:r w:rsidRPr="004B06A9">
        <w:rPr>
          <w:rFonts w:ascii="Arial" w:hAnsi="Arial" w:cs="Arial"/>
          <w:sz w:val="20"/>
          <w:szCs w:val="20"/>
        </w:rPr>
        <w:t>i k</w:t>
      </w:r>
      <w:r w:rsidRPr="004B06A9">
        <w:rPr>
          <w:rFonts w:ascii="Arial" w:hAnsi="Arial" w:cs="Arial"/>
          <w:sz w:val="20"/>
          <w:szCs w:val="20"/>
        </w:rPr>
        <w:t>ị</w:t>
      </w:r>
      <w:r w:rsidRPr="004B06A9">
        <w:rPr>
          <w:rFonts w:ascii="Arial" w:hAnsi="Arial" w:cs="Arial"/>
          <w:sz w:val="20"/>
          <w:szCs w:val="20"/>
        </w:rPr>
        <w:t>p th</w:t>
      </w:r>
      <w:r w:rsidRPr="004B06A9">
        <w:rPr>
          <w:rFonts w:ascii="Arial" w:hAnsi="Arial" w:cs="Arial"/>
          <w:sz w:val="20"/>
          <w:szCs w:val="20"/>
        </w:rPr>
        <w:t>ờ</w:t>
      </w:r>
      <w:r w:rsidRPr="004B06A9">
        <w:rPr>
          <w:rFonts w:ascii="Arial" w:hAnsi="Arial" w:cs="Arial"/>
          <w:sz w:val="20"/>
          <w:szCs w:val="20"/>
        </w:rPr>
        <w:t>i báo cáo cơ quan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có bi</w:t>
      </w:r>
      <w:r w:rsidRPr="004B06A9">
        <w:rPr>
          <w:rFonts w:ascii="Arial" w:hAnsi="Arial" w:cs="Arial"/>
          <w:sz w:val="20"/>
          <w:szCs w:val="20"/>
        </w:rPr>
        <w:t>ệ</w:t>
      </w:r>
      <w:r w:rsidRPr="004B06A9">
        <w:rPr>
          <w:rFonts w:ascii="Arial" w:hAnsi="Arial" w:cs="Arial"/>
          <w:sz w:val="20"/>
          <w:szCs w:val="20"/>
        </w:rPr>
        <w:t>n pháp x</w:t>
      </w:r>
      <w:r w:rsidRPr="004B06A9">
        <w:rPr>
          <w:rFonts w:ascii="Arial" w:hAnsi="Arial" w:cs="Arial"/>
          <w:sz w:val="20"/>
          <w:szCs w:val="20"/>
        </w:rPr>
        <w:t>ử</w:t>
      </w:r>
      <w:r w:rsidRPr="004B06A9">
        <w:rPr>
          <w:rFonts w:ascii="Arial" w:hAnsi="Arial" w:cs="Arial"/>
          <w:sz w:val="20"/>
          <w:szCs w:val="20"/>
        </w:rPr>
        <w:t xml:space="preserve"> lý;</w:t>
      </w:r>
      <w:r w:rsidR="0027066E">
        <w:rPr>
          <w:rFonts w:ascii="Arial" w:hAnsi="Arial" w:cs="Arial"/>
          <w:sz w:val="20"/>
          <w:szCs w:val="20"/>
        </w:rPr>
        <w:t>”;</w:t>
      </w:r>
    </w:p>
    <w:p w14:paraId="2719DB6E"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w:t>
      </w:r>
      <w:r w:rsidRPr="004B06A9">
        <w:rPr>
          <w:rFonts w:ascii="Arial" w:hAnsi="Arial" w:cs="Arial"/>
          <w:sz w:val="20"/>
          <w:szCs w:val="20"/>
        </w:rPr>
        <w:t>g kho</w:t>
      </w:r>
      <w:r w:rsidRPr="004B06A9">
        <w:rPr>
          <w:rFonts w:ascii="Arial" w:hAnsi="Arial" w:cs="Arial"/>
          <w:sz w:val="20"/>
          <w:szCs w:val="20"/>
        </w:rPr>
        <w:t>ả</w:t>
      </w:r>
      <w:r w:rsidRPr="004B06A9">
        <w:rPr>
          <w:rFonts w:ascii="Arial" w:hAnsi="Arial" w:cs="Arial"/>
          <w:sz w:val="20"/>
          <w:szCs w:val="20"/>
        </w:rPr>
        <w:t>n 3 như sau:</w:t>
      </w:r>
    </w:p>
    <w:p w14:paraId="2603D30B" w14:textId="5F708559"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3. Có quyền từ chối mua sản lượng điện dư của tổ chức, cá nhân phát triển nguồn điện mặt trời mái nhà tự sản xuất, tự tiêu thụ trong trường hợp việc mua điện gây ra quá tải lưới điện hạ áp, trung áp tại khu vực.</w:t>
      </w:r>
      <w:r>
        <w:rPr>
          <w:rFonts w:ascii="Arial" w:hAnsi="Arial" w:cs="Arial"/>
          <w:sz w:val="20"/>
          <w:szCs w:val="20"/>
        </w:rPr>
        <w:t>”</w:t>
      </w:r>
      <w:r w:rsidRPr="004B06A9">
        <w:rPr>
          <w:rFonts w:ascii="Arial" w:hAnsi="Arial" w:cs="Arial"/>
          <w:sz w:val="20"/>
          <w:szCs w:val="20"/>
        </w:rPr>
        <w:t>.</w:t>
      </w:r>
    </w:p>
    <w:p w14:paraId="7BC41CC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25.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w:t>
      </w:r>
      <w:r w:rsidRPr="004B06A9">
        <w:rPr>
          <w:rFonts w:ascii="Arial" w:hAnsi="Arial" w:cs="Arial"/>
          <w:sz w:val="20"/>
          <w:szCs w:val="20"/>
        </w:rPr>
        <w:t>m</w:t>
      </w:r>
      <w:r w:rsidRPr="004B06A9">
        <w:rPr>
          <w:rFonts w:ascii="Arial" w:hAnsi="Arial" w:cs="Arial"/>
          <w:sz w:val="20"/>
          <w:szCs w:val="20"/>
        </w:rPr>
        <w:t>ộ</w:t>
      </w:r>
      <w:r w:rsidRPr="004B06A9">
        <w:rPr>
          <w:rFonts w:ascii="Arial" w:hAnsi="Arial" w:cs="Arial"/>
          <w:sz w:val="20"/>
          <w:szCs w:val="20"/>
        </w:rPr>
        <w:t>t s</w:t>
      </w:r>
      <w:r w:rsidRPr="004B06A9">
        <w:rPr>
          <w:rFonts w:ascii="Arial" w:hAnsi="Arial" w:cs="Arial"/>
          <w:sz w:val="20"/>
          <w:szCs w:val="20"/>
        </w:rPr>
        <w:t>ố</w:t>
      </w:r>
      <w:r w:rsidRPr="004B06A9">
        <w:rPr>
          <w:rFonts w:ascii="Arial" w:hAnsi="Arial" w:cs="Arial"/>
          <w:sz w:val="20"/>
          <w:szCs w:val="20"/>
        </w:rPr>
        <w:t xml:space="preserve"> đi</w:t>
      </w:r>
      <w:r w:rsidRPr="004B06A9">
        <w:rPr>
          <w:rFonts w:ascii="Arial" w:hAnsi="Arial" w:cs="Arial"/>
          <w:sz w:val="20"/>
          <w:szCs w:val="20"/>
        </w:rPr>
        <w:t>ể</w:t>
      </w:r>
      <w:r w:rsidRPr="004B06A9">
        <w:rPr>
          <w:rFonts w:ascii="Arial" w:hAnsi="Arial" w:cs="Arial"/>
          <w:sz w:val="20"/>
          <w:szCs w:val="20"/>
        </w:rPr>
        <w:t>m c</w:t>
      </w:r>
      <w:r w:rsidRPr="004B06A9">
        <w:rPr>
          <w:rFonts w:ascii="Arial" w:hAnsi="Arial" w:cs="Arial"/>
          <w:sz w:val="20"/>
          <w:szCs w:val="20"/>
        </w:rPr>
        <w:t>ủ</w:t>
      </w:r>
      <w:r w:rsidRPr="004B06A9">
        <w:rPr>
          <w:rFonts w:ascii="Arial" w:hAnsi="Arial" w:cs="Arial"/>
          <w:sz w:val="20"/>
          <w:szCs w:val="20"/>
        </w:rPr>
        <w:t>a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37 như sau:</w:t>
      </w:r>
    </w:p>
    <w:p w14:paraId="2D9182BF"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a như sau:</w:t>
      </w:r>
    </w:p>
    <w:p w14:paraId="42519B8C" w14:textId="65C1E847"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a) Tuân thủ các quy định tại Nghị định này, thực hiện yêu cầu đấu nối, vận hành của Đơn vị quản lý lưới điện để bảo đảm an toàn lưới điện. Sau khi hoàn thành xây dựng, lắp đặt và đưa vào vận hành nguồn điện, tổ chức, cá nhân phải gửi thông tin đến cơ quan tiếp nhận Thông báo hoặc cơ quan cấp Giấy chứng nhận đăng ký phát triển;</w:t>
      </w:r>
      <w:r>
        <w:rPr>
          <w:rFonts w:ascii="Arial" w:hAnsi="Arial" w:cs="Arial"/>
          <w:sz w:val="20"/>
          <w:szCs w:val="20"/>
        </w:rPr>
        <w:t>”</w:t>
      </w:r>
      <w:r w:rsidRPr="004B06A9">
        <w:rPr>
          <w:rFonts w:ascii="Arial" w:hAnsi="Arial" w:cs="Arial"/>
          <w:sz w:val="20"/>
          <w:szCs w:val="20"/>
        </w:rPr>
        <w:t>;</w:t>
      </w:r>
    </w:p>
    <w:p w14:paraId="4FC9329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d như sau:</w:t>
      </w:r>
    </w:p>
    <w:p w14:paraId="74A761F6" w14:textId="3AEDAB15"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d) Trang bị thiết bị, phương tiện theo quy định tại Nghị định này, bảo đảm vận hành an toàn, ổn định, chịu trách nhiệm về an toàn, an ninh thông tin theo quy định của pháp luật;</w:t>
      </w:r>
      <w:r>
        <w:rPr>
          <w:rFonts w:ascii="Arial" w:hAnsi="Arial" w:cs="Arial"/>
          <w:sz w:val="20"/>
          <w:szCs w:val="20"/>
        </w:rPr>
        <w:t>”</w:t>
      </w:r>
      <w:r w:rsidRPr="004B06A9">
        <w:rPr>
          <w:rFonts w:ascii="Arial" w:hAnsi="Arial" w:cs="Arial"/>
          <w:sz w:val="20"/>
          <w:szCs w:val="20"/>
        </w:rPr>
        <w:t>;</w:t>
      </w:r>
    </w:p>
    <w:p w14:paraId="54660BA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ể</w:t>
      </w:r>
      <w:r w:rsidRPr="004B06A9">
        <w:rPr>
          <w:rFonts w:ascii="Arial" w:hAnsi="Arial" w:cs="Arial"/>
          <w:sz w:val="20"/>
          <w:szCs w:val="20"/>
        </w:rPr>
        <w:t>m g như sau:</w:t>
      </w:r>
    </w:p>
    <w:p w14:paraId="69DA1E72" w14:textId="2F58C0C6"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 xml:space="preserve">g) Có nghĩa vụ phối hợp với </w:t>
      </w:r>
      <w:r>
        <w:rPr>
          <w:rFonts w:ascii="Arial" w:hAnsi="Arial" w:cs="Arial"/>
          <w:sz w:val="20"/>
          <w:szCs w:val="20"/>
        </w:rPr>
        <w:t>Ủy ban</w:t>
      </w:r>
      <w:r w:rsidRPr="004B06A9">
        <w:rPr>
          <w:rFonts w:ascii="Arial" w:hAnsi="Arial" w:cs="Arial"/>
          <w:sz w:val="20"/>
          <w:szCs w:val="20"/>
        </w:rPr>
        <w:t xml:space="preserve"> nhân dân cấp tỉnh, đơn vị điện lực tuân thủ quy mô công suất được phân bổ tại địa phương theo quy hoạch phát triển điện lực, kế hoạch thực hiện quy hoạch phát triển điện lực khi phát triển nguồn điện;</w:t>
      </w:r>
      <w:r>
        <w:rPr>
          <w:rFonts w:ascii="Arial" w:hAnsi="Arial" w:cs="Arial"/>
          <w:sz w:val="20"/>
          <w:szCs w:val="20"/>
        </w:rPr>
        <w:t>”</w:t>
      </w:r>
      <w:r w:rsidRPr="004B06A9">
        <w:rPr>
          <w:rFonts w:ascii="Arial" w:hAnsi="Arial" w:cs="Arial"/>
          <w:sz w:val="20"/>
          <w:szCs w:val="20"/>
        </w:rPr>
        <w:t>.</w:t>
      </w:r>
    </w:p>
    <w:p w14:paraId="6FCEE34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26.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Đi</w:t>
      </w:r>
      <w:r w:rsidRPr="004B06A9">
        <w:rPr>
          <w:rFonts w:ascii="Arial" w:hAnsi="Arial" w:cs="Arial"/>
          <w:sz w:val="20"/>
          <w:szCs w:val="20"/>
        </w:rPr>
        <w:t>ề</w:t>
      </w:r>
      <w:r w:rsidRPr="004B06A9">
        <w:rPr>
          <w:rFonts w:ascii="Arial" w:hAnsi="Arial" w:cs="Arial"/>
          <w:sz w:val="20"/>
          <w:szCs w:val="20"/>
        </w:rPr>
        <w:t>u 38 như sau:</w:t>
      </w:r>
    </w:p>
    <w:p w14:paraId="6EF17819" w14:textId="1972329E"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4B06A9">
        <w:rPr>
          <w:rFonts w:ascii="Arial" w:hAnsi="Arial" w:cs="Arial"/>
          <w:b/>
          <w:sz w:val="20"/>
          <w:szCs w:val="20"/>
        </w:rPr>
        <w:t>Điều 38. Trách nhiệm của đơn vị quản lý, chủ đầu tư mô hình khu, cụm và Đơn vị sở hữu lưới điện riêng</w:t>
      </w:r>
    </w:p>
    <w:p w14:paraId="4099538A"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tái t</w:t>
      </w:r>
      <w:r w:rsidRPr="004B06A9">
        <w:rPr>
          <w:rFonts w:ascii="Arial" w:hAnsi="Arial" w:cs="Arial"/>
          <w:sz w:val="20"/>
          <w:szCs w:val="20"/>
        </w:rPr>
        <w:t>ạ</w:t>
      </w:r>
      <w:r w:rsidRPr="004B06A9">
        <w:rPr>
          <w:rFonts w:ascii="Arial" w:hAnsi="Arial" w:cs="Arial"/>
          <w:sz w:val="20"/>
          <w:szCs w:val="20"/>
        </w:rPr>
        <w:t>o, đi</w:t>
      </w:r>
      <w:r w:rsidRPr="004B06A9">
        <w:rPr>
          <w:rFonts w:ascii="Arial" w:hAnsi="Arial" w:cs="Arial"/>
          <w:sz w:val="20"/>
          <w:szCs w:val="20"/>
        </w:rPr>
        <w:t>ệ</w:t>
      </w:r>
      <w:r w:rsidRPr="004B06A9">
        <w:rPr>
          <w:rFonts w:ascii="Arial" w:hAnsi="Arial" w:cs="Arial"/>
          <w:sz w:val="20"/>
          <w:szCs w:val="20"/>
        </w:rPr>
        <w:t>n năng lư</w:t>
      </w:r>
      <w:r w:rsidRPr="004B06A9">
        <w:rPr>
          <w:rFonts w:ascii="Arial" w:hAnsi="Arial" w:cs="Arial"/>
          <w:sz w:val="20"/>
          <w:szCs w:val="20"/>
        </w:rPr>
        <w:t>ợ</w:t>
      </w:r>
      <w:r w:rsidRPr="004B06A9">
        <w:rPr>
          <w:rFonts w:ascii="Arial" w:hAnsi="Arial" w:cs="Arial"/>
          <w:sz w:val="20"/>
          <w:szCs w:val="20"/>
        </w:rPr>
        <w:t>ng m</w:t>
      </w:r>
      <w:r w:rsidRPr="004B06A9">
        <w:rPr>
          <w:rFonts w:ascii="Arial" w:hAnsi="Arial" w:cs="Arial"/>
          <w:sz w:val="20"/>
          <w:szCs w:val="20"/>
        </w:rPr>
        <w:t>ớ</w:t>
      </w:r>
      <w:r w:rsidRPr="004B06A9">
        <w:rPr>
          <w:rFonts w:ascii="Arial" w:hAnsi="Arial" w:cs="Arial"/>
          <w:sz w:val="20"/>
          <w:szCs w:val="20"/>
        </w:rPr>
        <w:t>i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và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 có liên quan.</w:t>
      </w:r>
    </w:p>
    <w:p w14:paraId="5526A3B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như sau:</w:t>
      </w:r>
    </w:p>
    <w:p w14:paraId="46642B87"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a) Không c</w:t>
      </w:r>
      <w:r w:rsidRPr="004B06A9">
        <w:rPr>
          <w:rFonts w:ascii="Arial" w:hAnsi="Arial" w:cs="Arial"/>
          <w:sz w:val="20"/>
          <w:szCs w:val="20"/>
        </w:rPr>
        <w:t>ả</w:t>
      </w:r>
      <w:r w:rsidRPr="004B06A9">
        <w:rPr>
          <w:rFonts w:ascii="Arial" w:hAnsi="Arial" w:cs="Arial"/>
          <w:sz w:val="20"/>
          <w:szCs w:val="20"/>
        </w:rPr>
        <w:t>n tr</w:t>
      </w:r>
      <w:r w:rsidRPr="004B06A9">
        <w:rPr>
          <w:rFonts w:ascii="Arial" w:hAnsi="Arial" w:cs="Arial"/>
          <w:sz w:val="20"/>
          <w:szCs w:val="20"/>
        </w:rPr>
        <w:t>ở</w:t>
      </w:r>
      <w:r w:rsidRPr="004B06A9">
        <w:rPr>
          <w:rFonts w:ascii="Arial" w:hAnsi="Arial" w:cs="Arial"/>
          <w:sz w:val="20"/>
          <w:szCs w:val="20"/>
        </w:rPr>
        <w:t>, t</w:t>
      </w:r>
      <w:r w:rsidRPr="004B06A9">
        <w:rPr>
          <w:rFonts w:ascii="Arial" w:hAnsi="Arial" w:cs="Arial"/>
          <w:sz w:val="20"/>
          <w:szCs w:val="20"/>
        </w:rPr>
        <w:t>ạ</w:t>
      </w:r>
      <w:r w:rsidRPr="004B06A9">
        <w:rPr>
          <w:rFonts w:ascii="Arial" w:hAnsi="Arial" w:cs="Arial"/>
          <w:sz w:val="20"/>
          <w:szCs w:val="20"/>
        </w:rPr>
        <w:t>o đi</w:t>
      </w:r>
      <w:r w:rsidRPr="004B06A9">
        <w:rPr>
          <w:rFonts w:ascii="Arial" w:hAnsi="Arial" w:cs="Arial"/>
          <w:sz w:val="20"/>
          <w:szCs w:val="20"/>
        </w:rPr>
        <w:t>ề</w:t>
      </w:r>
      <w:r w:rsidRPr="004B06A9">
        <w:rPr>
          <w:rFonts w:ascii="Arial" w:hAnsi="Arial" w:cs="Arial"/>
          <w:sz w:val="20"/>
          <w:szCs w:val="20"/>
        </w:rPr>
        <w:t>u ki</w:t>
      </w:r>
      <w:r w:rsidRPr="004B06A9">
        <w:rPr>
          <w:rFonts w:ascii="Arial" w:hAnsi="Arial" w:cs="Arial"/>
          <w:sz w:val="20"/>
          <w:szCs w:val="20"/>
        </w:rPr>
        <w:t>ệ</w:t>
      </w:r>
      <w:r w:rsidRPr="004B06A9">
        <w:rPr>
          <w:rFonts w:ascii="Arial" w:hAnsi="Arial" w:cs="Arial"/>
          <w:sz w:val="20"/>
          <w:szCs w:val="20"/>
        </w:rPr>
        <w:t>n thu</w:t>
      </w:r>
      <w:r w:rsidRPr="004B06A9">
        <w:rPr>
          <w:rFonts w:ascii="Arial" w:hAnsi="Arial" w:cs="Arial"/>
          <w:sz w:val="20"/>
          <w:szCs w:val="20"/>
        </w:rPr>
        <w:t>ậ</w:t>
      </w:r>
      <w:r w:rsidRPr="004B06A9">
        <w:rPr>
          <w:rFonts w:ascii="Arial" w:hAnsi="Arial" w:cs="Arial"/>
          <w:sz w:val="20"/>
          <w:szCs w:val="20"/>
        </w:rPr>
        <w:t>n l</w:t>
      </w:r>
      <w:r w:rsidRPr="004B06A9">
        <w:rPr>
          <w:rFonts w:ascii="Arial" w:hAnsi="Arial" w:cs="Arial"/>
          <w:sz w:val="20"/>
          <w:szCs w:val="20"/>
        </w:rPr>
        <w:t>ợ</w:t>
      </w:r>
      <w:r w:rsidRPr="004B06A9">
        <w:rPr>
          <w:rFonts w:ascii="Arial" w:hAnsi="Arial" w:cs="Arial"/>
          <w:sz w:val="20"/>
          <w:szCs w:val="20"/>
        </w:rPr>
        <w:t>i đ</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trong khu v</w:t>
      </w:r>
      <w:r w:rsidRPr="004B06A9">
        <w:rPr>
          <w:rFonts w:ascii="Arial" w:hAnsi="Arial" w:cs="Arial"/>
          <w:sz w:val="20"/>
          <w:szCs w:val="20"/>
        </w:rPr>
        <w:t>ự</w:t>
      </w:r>
      <w:r w:rsidRPr="004B06A9">
        <w:rPr>
          <w:rFonts w:ascii="Arial" w:hAnsi="Arial" w:cs="Arial"/>
          <w:sz w:val="20"/>
          <w:szCs w:val="20"/>
        </w:rPr>
        <w:t>c qu</w:t>
      </w:r>
      <w:r w:rsidRPr="004B06A9">
        <w:rPr>
          <w:rFonts w:ascii="Arial" w:hAnsi="Arial" w:cs="Arial"/>
          <w:sz w:val="20"/>
          <w:szCs w:val="20"/>
        </w:rPr>
        <w:t>ả</w:t>
      </w:r>
      <w:r w:rsidRPr="004B06A9">
        <w:rPr>
          <w:rFonts w:ascii="Arial" w:hAnsi="Arial" w:cs="Arial"/>
          <w:sz w:val="20"/>
          <w:szCs w:val="20"/>
        </w:rPr>
        <w:t>n lý theo quy đ</w:t>
      </w:r>
      <w:r w:rsidRPr="004B06A9">
        <w:rPr>
          <w:rFonts w:ascii="Arial" w:hAnsi="Arial" w:cs="Arial"/>
          <w:sz w:val="20"/>
          <w:szCs w:val="20"/>
        </w:rPr>
        <w:t>ị</w:t>
      </w:r>
      <w:r w:rsidRPr="004B06A9">
        <w:rPr>
          <w:rFonts w:ascii="Arial" w:hAnsi="Arial" w:cs="Arial"/>
          <w:sz w:val="20"/>
          <w:szCs w:val="20"/>
        </w:rPr>
        <w:t>nh pháp lu</w:t>
      </w:r>
      <w:r w:rsidRPr="004B06A9">
        <w:rPr>
          <w:rFonts w:ascii="Arial" w:hAnsi="Arial" w:cs="Arial"/>
          <w:sz w:val="20"/>
          <w:szCs w:val="20"/>
        </w:rPr>
        <w:t>ậ</w:t>
      </w:r>
      <w:r w:rsidRPr="004B06A9">
        <w:rPr>
          <w:rFonts w:ascii="Arial" w:hAnsi="Arial" w:cs="Arial"/>
          <w:sz w:val="20"/>
          <w:szCs w:val="20"/>
        </w:rPr>
        <w:t>t;</w:t>
      </w:r>
    </w:p>
    <w:p w14:paraId="0BE6B7C8"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b) Ph</w:t>
      </w:r>
      <w:r w:rsidRPr="004B06A9">
        <w:rPr>
          <w:rFonts w:ascii="Arial" w:hAnsi="Arial" w:cs="Arial"/>
          <w:sz w:val="20"/>
          <w:szCs w:val="20"/>
        </w:rPr>
        <w:t>ố</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v</w:t>
      </w:r>
      <w:r w:rsidRPr="004B06A9">
        <w:rPr>
          <w:rFonts w:ascii="Arial" w:hAnsi="Arial" w:cs="Arial"/>
          <w:sz w:val="20"/>
          <w:szCs w:val="20"/>
        </w:rPr>
        <w:t>ớ</w:t>
      </w:r>
      <w:r w:rsidRPr="004B06A9">
        <w:rPr>
          <w:rFonts w:ascii="Arial" w:hAnsi="Arial" w:cs="Arial"/>
          <w:sz w:val="20"/>
          <w:szCs w:val="20"/>
        </w:rPr>
        <w:t>i cơ quan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đánh giá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w:t>
      </w:r>
      <w:r w:rsidRPr="004B06A9">
        <w:rPr>
          <w:rFonts w:ascii="Arial" w:hAnsi="Arial" w:cs="Arial"/>
          <w:sz w:val="20"/>
          <w:szCs w:val="20"/>
        </w:rPr>
        <w:t xml:space="preserve">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có phát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vào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v</w:t>
      </w:r>
      <w:r w:rsidRPr="004B06A9">
        <w:rPr>
          <w:rFonts w:ascii="Arial" w:hAnsi="Arial" w:cs="Arial"/>
          <w:sz w:val="20"/>
          <w:szCs w:val="20"/>
        </w:rPr>
        <w:t>ậ</w:t>
      </w:r>
      <w:r w:rsidRPr="004B06A9">
        <w:rPr>
          <w:rFonts w:ascii="Arial" w:hAnsi="Arial" w:cs="Arial"/>
          <w:sz w:val="20"/>
          <w:szCs w:val="20"/>
        </w:rPr>
        <w:t>n hành an toàn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 và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thu</w:t>
      </w:r>
      <w:r w:rsidRPr="004B06A9">
        <w:rPr>
          <w:rFonts w:ascii="Arial" w:hAnsi="Arial" w:cs="Arial"/>
          <w:sz w:val="20"/>
          <w:szCs w:val="20"/>
        </w:rPr>
        <w:t>ộ</w:t>
      </w:r>
      <w:r w:rsidRPr="004B06A9">
        <w:rPr>
          <w:rFonts w:ascii="Arial" w:hAnsi="Arial" w:cs="Arial"/>
          <w:sz w:val="20"/>
          <w:szCs w:val="20"/>
        </w:rPr>
        <w:t>c ph</w:t>
      </w:r>
      <w:r w:rsidRPr="004B06A9">
        <w:rPr>
          <w:rFonts w:ascii="Arial" w:hAnsi="Arial" w:cs="Arial"/>
          <w:sz w:val="20"/>
          <w:szCs w:val="20"/>
        </w:rPr>
        <w:t>ạ</w:t>
      </w:r>
      <w:r w:rsidRPr="004B06A9">
        <w:rPr>
          <w:rFonts w:ascii="Arial" w:hAnsi="Arial" w:cs="Arial"/>
          <w:sz w:val="20"/>
          <w:szCs w:val="20"/>
        </w:rPr>
        <w:t>m vi qu</w:t>
      </w:r>
      <w:r w:rsidRPr="004B06A9">
        <w:rPr>
          <w:rFonts w:ascii="Arial" w:hAnsi="Arial" w:cs="Arial"/>
          <w:sz w:val="20"/>
          <w:szCs w:val="20"/>
        </w:rPr>
        <w:t>ả</w:t>
      </w:r>
      <w:r w:rsidRPr="004B06A9">
        <w:rPr>
          <w:rFonts w:ascii="Arial" w:hAnsi="Arial" w:cs="Arial"/>
          <w:sz w:val="20"/>
          <w:szCs w:val="20"/>
        </w:rPr>
        <w:t>n lý;</w:t>
      </w:r>
    </w:p>
    <w:p w14:paraId="2D25300D" w14:textId="373A5CBF"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c) Theo dõi, ki</w:t>
      </w:r>
      <w:r w:rsidRPr="004B06A9">
        <w:rPr>
          <w:rFonts w:ascii="Arial" w:hAnsi="Arial" w:cs="Arial"/>
          <w:sz w:val="20"/>
          <w:szCs w:val="20"/>
        </w:rPr>
        <w:t>ể</w:t>
      </w:r>
      <w:r w:rsidRPr="004B06A9">
        <w:rPr>
          <w:rFonts w:ascii="Arial" w:hAnsi="Arial" w:cs="Arial"/>
          <w:sz w:val="20"/>
          <w:szCs w:val="20"/>
        </w:rPr>
        <w:t>m tra, đánh giá ho</w:t>
      </w:r>
      <w:r w:rsidRPr="004B06A9">
        <w:rPr>
          <w:rFonts w:ascii="Arial" w:hAnsi="Arial" w:cs="Arial"/>
          <w:sz w:val="20"/>
          <w:szCs w:val="20"/>
        </w:rPr>
        <w:t>ạ</w:t>
      </w:r>
      <w:r w:rsidRPr="004B06A9">
        <w:rPr>
          <w:rFonts w:ascii="Arial" w:hAnsi="Arial" w:cs="Arial"/>
          <w:sz w:val="20"/>
          <w:szCs w:val="20"/>
        </w:rPr>
        <w:t>t đ</w:t>
      </w:r>
      <w:r w:rsidRPr="004B06A9">
        <w:rPr>
          <w:rFonts w:ascii="Arial" w:hAnsi="Arial" w:cs="Arial"/>
          <w:sz w:val="20"/>
          <w:szCs w:val="20"/>
        </w:rPr>
        <w:t>ộ</w:t>
      </w:r>
      <w:r w:rsidRPr="004B06A9">
        <w:rPr>
          <w:rFonts w:ascii="Arial" w:hAnsi="Arial" w:cs="Arial"/>
          <w:sz w:val="20"/>
          <w:szCs w:val="20"/>
        </w:rPr>
        <w:t>ng phát tri</w:t>
      </w:r>
      <w:r w:rsidRPr="004B06A9">
        <w:rPr>
          <w:rFonts w:ascii="Arial" w:hAnsi="Arial" w:cs="Arial"/>
          <w:sz w:val="20"/>
          <w:szCs w:val="20"/>
        </w:rPr>
        <w:t>ể</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trong khu </w:t>
      </w:r>
      <w:r w:rsidRPr="004B06A9">
        <w:rPr>
          <w:rFonts w:ascii="Arial" w:hAnsi="Arial" w:cs="Arial"/>
          <w:sz w:val="20"/>
          <w:szCs w:val="20"/>
        </w:rPr>
        <w:t>v</w:t>
      </w:r>
      <w:r w:rsidRPr="004B06A9">
        <w:rPr>
          <w:rFonts w:ascii="Arial" w:hAnsi="Arial" w:cs="Arial"/>
          <w:sz w:val="20"/>
          <w:szCs w:val="20"/>
        </w:rPr>
        <w:t>ự</w:t>
      </w:r>
      <w:r w:rsidRPr="004B06A9">
        <w:rPr>
          <w:rFonts w:ascii="Arial" w:hAnsi="Arial" w:cs="Arial"/>
          <w:sz w:val="20"/>
          <w:szCs w:val="20"/>
        </w:rPr>
        <w:t>c qu</w:t>
      </w:r>
      <w:r w:rsidRPr="004B06A9">
        <w:rPr>
          <w:rFonts w:ascii="Arial" w:hAnsi="Arial" w:cs="Arial"/>
          <w:sz w:val="20"/>
          <w:szCs w:val="20"/>
        </w:rPr>
        <w:t>ả</w:t>
      </w:r>
      <w:r w:rsidRPr="004B06A9">
        <w:rPr>
          <w:rFonts w:ascii="Arial" w:hAnsi="Arial" w:cs="Arial"/>
          <w:sz w:val="20"/>
          <w:szCs w:val="20"/>
        </w:rPr>
        <w:t>n lý.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w:t>
      </w:r>
      <w:r w:rsidRPr="004B06A9">
        <w:rPr>
          <w:rFonts w:ascii="Arial" w:hAnsi="Arial" w:cs="Arial"/>
          <w:sz w:val="20"/>
          <w:szCs w:val="20"/>
        </w:rPr>
        <w:t>ầ</w:t>
      </w:r>
      <w:r w:rsidRPr="004B06A9">
        <w:rPr>
          <w:rFonts w:ascii="Arial" w:hAnsi="Arial" w:cs="Arial"/>
          <w:sz w:val="20"/>
          <w:szCs w:val="20"/>
        </w:rPr>
        <w:t>n thi</w:t>
      </w:r>
      <w:r w:rsidRPr="004B06A9">
        <w:rPr>
          <w:rFonts w:ascii="Arial" w:hAnsi="Arial" w:cs="Arial"/>
          <w:sz w:val="20"/>
          <w:szCs w:val="20"/>
        </w:rPr>
        <w:t>ế</w:t>
      </w:r>
      <w:r w:rsidRPr="004B06A9">
        <w:rPr>
          <w:rFonts w:ascii="Arial" w:hAnsi="Arial" w:cs="Arial"/>
          <w:sz w:val="20"/>
          <w:szCs w:val="20"/>
        </w:rPr>
        <w:t xml:space="preserve">t, báo cáo </w:t>
      </w:r>
      <w:r w:rsidR="004B06A9">
        <w:rPr>
          <w:rFonts w:ascii="Arial" w:hAnsi="Arial" w:cs="Arial"/>
          <w:sz w:val="20"/>
          <w:szCs w:val="20"/>
        </w:rPr>
        <w:t>Ủy ban</w:t>
      </w:r>
      <w:r w:rsidRPr="004B06A9">
        <w:rPr>
          <w:rFonts w:ascii="Arial" w:hAnsi="Arial" w:cs="Arial"/>
          <w:sz w:val="20"/>
          <w:szCs w:val="20"/>
        </w:rPr>
        <w:t xml:space="preserve"> nhân dân c</w:t>
      </w:r>
      <w:r w:rsidRPr="004B06A9">
        <w:rPr>
          <w:rFonts w:ascii="Arial" w:hAnsi="Arial" w:cs="Arial"/>
          <w:sz w:val="20"/>
          <w:szCs w:val="20"/>
        </w:rPr>
        <w:t>ấ</w:t>
      </w:r>
      <w:r w:rsidRPr="004B06A9">
        <w:rPr>
          <w:rFonts w:ascii="Arial" w:hAnsi="Arial" w:cs="Arial"/>
          <w:sz w:val="20"/>
          <w:szCs w:val="20"/>
        </w:rPr>
        <w:t>p t</w:t>
      </w:r>
      <w:r w:rsidRPr="004B06A9">
        <w:rPr>
          <w:rFonts w:ascii="Arial" w:hAnsi="Arial" w:cs="Arial"/>
          <w:sz w:val="20"/>
          <w:szCs w:val="20"/>
        </w:rPr>
        <w:t>ỉ</w:t>
      </w:r>
      <w:r w:rsidRPr="004B06A9">
        <w:rPr>
          <w:rFonts w:ascii="Arial" w:hAnsi="Arial" w:cs="Arial"/>
          <w:sz w:val="20"/>
          <w:szCs w:val="20"/>
        </w:rPr>
        <w:t>nh đ</w:t>
      </w:r>
      <w:r w:rsidRPr="004B06A9">
        <w:rPr>
          <w:rFonts w:ascii="Arial" w:hAnsi="Arial" w:cs="Arial"/>
          <w:sz w:val="20"/>
          <w:szCs w:val="20"/>
        </w:rPr>
        <w:t>ể</w:t>
      </w:r>
      <w:r w:rsidRPr="004B06A9">
        <w:rPr>
          <w:rFonts w:ascii="Arial" w:hAnsi="Arial" w:cs="Arial"/>
          <w:sz w:val="20"/>
          <w:szCs w:val="20"/>
        </w:rPr>
        <w:t xml:space="preserve"> phân b</w:t>
      </w:r>
      <w:r w:rsidRPr="004B06A9">
        <w:rPr>
          <w:rFonts w:ascii="Arial" w:hAnsi="Arial" w:cs="Arial"/>
          <w:sz w:val="20"/>
          <w:szCs w:val="20"/>
        </w:rPr>
        <w:t>ổ</w:t>
      </w:r>
      <w:r w:rsidRPr="004B06A9">
        <w:rPr>
          <w:rFonts w:ascii="Arial" w:hAnsi="Arial" w:cs="Arial"/>
          <w:sz w:val="20"/>
          <w:szCs w:val="20"/>
        </w:rPr>
        <w:t>, gi</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công su</w:t>
      </w:r>
      <w:r w:rsidRPr="004B06A9">
        <w:rPr>
          <w:rFonts w:ascii="Arial" w:hAnsi="Arial" w:cs="Arial"/>
          <w:sz w:val="20"/>
          <w:szCs w:val="20"/>
        </w:rPr>
        <w:t>ấ</w:t>
      </w:r>
      <w:r w:rsidRPr="004B06A9">
        <w:rPr>
          <w:rFonts w:ascii="Arial" w:hAnsi="Arial" w:cs="Arial"/>
          <w:sz w:val="20"/>
          <w:szCs w:val="20"/>
        </w:rPr>
        <w:t>t phát tri</w:t>
      </w:r>
      <w:r w:rsidRPr="004B06A9">
        <w:rPr>
          <w:rFonts w:ascii="Arial" w:hAnsi="Arial" w:cs="Arial"/>
          <w:sz w:val="20"/>
          <w:szCs w:val="20"/>
        </w:rPr>
        <w:t>ể</w:t>
      </w:r>
      <w:r w:rsidRPr="004B06A9">
        <w:rPr>
          <w:rFonts w:ascii="Arial" w:hAnsi="Arial" w:cs="Arial"/>
          <w:sz w:val="20"/>
          <w:szCs w:val="20"/>
        </w:rPr>
        <w:t>n nh</w:t>
      </w:r>
      <w:r w:rsidRPr="004B06A9">
        <w:rPr>
          <w:rFonts w:ascii="Arial" w:hAnsi="Arial" w:cs="Arial"/>
          <w:sz w:val="20"/>
          <w:szCs w:val="20"/>
        </w:rPr>
        <w:t>ằ</w:t>
      </w:r>
      <w:r w:rsidRPr="004B06A9">
        <w:rPr>
          <w:rFonts w:ascii="Arial" w:hAnsi="Arial" w:cs="Arial"/>
          <w:sz w:val="20"/>
          <w:szCs w:val="20"/>
        </w:rPr>
        <w:t>m b</w:t>
      </w:r>
      <w:r w:rsidRPr="004B06A9">
        <w:rPr>
          <w:rFonts w:ascii="Arial" w:hAnsi="Arial" w:cs="Arial"/>
          <w:sz w:val="20"/>
          <w:szCs w:val="20"/>
        </w:rPr>
        <w:t>ả</w:t>
      </w:r>
      <w:r w:rsidRPr="004B06A9">
        <w:rPr>
          <w:rFonts w:ascii="Arial" w:hAnsi="Arial" w:cs="Arial"/>
          <w:sz w:val="20"/>
          <w:szCs w:val="20"/>
        </w:rPr>
        <w:t>o đ</w:t>
      </w:r>
      <w:r w:rsidRPr="004B06A9">
        <w:rPr>
          <w:rFonts w:ascii="Arial" w:hAnsi="Arial" w:cs="Arial"/>
          <w:sz w:val="20"/>
          <w:szCs w:val="20"/>
        </w:rPr>
        <w:t>ả</w:t>
      </w:r>
      <w:r w:rsidRPr="004B06A9">
        <w:rPr>
          <w:rFonts w:ascii="Arial" w:hAnsi="Arial" w:cs="Arial"/>
          <w:sz w:val="20"/>
          <w:szCs w:val="20"/>
        </w:rPr>
        <w:t>m an toàn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và ch</w:t>
      </w:r>
      <w:r w:rsidRPr="004B06A9">
        <w:rPr>
          <w:rFonts w:ascii="Arial" w:hAnsi="Arial" w:cs="Arial"/>
          <w:sz w:val="20"/>
          <w:szCs w:val="20"/>
        </w:rPr>
        <w:t>ấ</w:t>
      </w:r>
      <w:r w:rsidRPr="004B06A9">
        <w:rPr>
          <w:rFonts w:ascii="Arial" w:hAnsi="Arial" w:cs="Arial"/>
          <w:sz w:val="20"/>
          <w:szCs w:val="20"/>
        </w:rPr>
        <w:t>t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năng trong khu v</w:t>
      </w:r>
      <w:r w:rsidRPr="004B06A9">
        <w:rPr>
          <w:rFonts w:ascii="Arial" w:hAnsi="Arial" w:cs="Arial"/>
          <w:sz w:val="20"/>
          <w:szCs w:val="20"/>
        </w:rPr>
        <w:t>ự</w:t>
      </w:r>
      <w:r w:rsidRPr="004B06A9">
        <w:rPr>
          <w:rFonts w:ascii="Arial" w:hAnsi="Arial" w:cs="Arial"/>
          <w:sz w:val="20"/>
          <w:szCs w:val="20"/>
        </w:rPr>
        <w:t>c qu</w:t>
      </w:r>
      <w:r w:rsidRPr="004B06A9">
        <w:rPr>
          <w:rFonts w:ascii="Arial" w:hAnsi="Arial" w:cs="Arial"/>
          <w:sz w:val="20"/>
          <w:szCs w:val="20"/>
        </w:rPr>
        <w:t>ả</w:t>
      </w:r>
      <w:r w:rsidRPr="004B06A9">
        <w:rPr>
          <w:rFonts w:ascii="Arial" w:hAnsi="Arial" w:cs="Arial"/>
          <w:sz w:val="20"/>
          <w:szCs w:val="20"/>
        </w:rPr>
        <w:t>n lý;</w:t>
      </w:r>
    </w:p>
    <w:p w14:paraId="06B125A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lastRenderedPageBreak/>
        <w:t>d) H</w:t>
      </w:r>
      <w:r w:rsidRPr="004B06A9">
        <w:rPr>
          <w:rFonts w:ascii="Arial" w:hAnsi="Arial" w:cs="Arial"/>
          <w:sz w:val="20"/>
          <w:szCs w:val="20"/>
        </w:rPr>
        <w:t>ỗ</w:t>
      </w:r>
      <w:r w:rsidRPr="004B06A9">
        <w:rPr>
          <w:rFonts w:ascii="Arial" w:hAnsi="Arial" w:cs="Arial"/>
          <w:sz w:val="20"/>
          <w:szCs w:val="20"/>
        </w:rPr>
        <w:t xml:space="preserve"> tr</w:t>
      </w:r>
      <w:r w:rsidRPr="004B06A9">
        <w:rPr>
          <w:rFonts w:ascii="Arial" w:hAnsi="Arial" w:cs="Arial"/>
          <w:sz w:val="20"/>
          <w:szCs w:val="20"/>
        </w:rPr>
        <w:t>ợ</w:t>
      </w:r>
      <w:r w:rsidRPr="004B06A9">
        <w:rPr>
          <w:rFonts w:ascii="Arial" w:hAnsi="Arial" w:cs="Arial"/>
          <w:sz w:val="20"/>
          <w:szCs w:val="20"/>
        </w:rPr>
        <w:t>, tư v</w:t>
      </w:r>
      <w:r w:rsidRPr="004B06A9">
        <w:rPr>
          <w:rFonts w:ascii="Arial" w:hAnsi="Arial" w:cs="Arial"/>
          <w:sz w:val="20"/>
          <w:szCs w:val="20"/>
        </w:rPr>
        <w:t>ấ</w:t>
      </w:r>
      <w:r w:rsidRPr="004B06A9">
        <w:rPr>
          <w:rFonts w:ascii="Arial" w:hAnsi="Arial" w:cs="Arial"/>
          <w:sz w:val="20"/>
          <w:szCs w:val="20"/>
        </w:rPr>
        <w:t>n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w:t>
      </w:r>
      <w:r w:rsidRPr="004B06A9">
        <w:rPr>
          <w:rFonts w:ascii="Arial" w:hAnsi="Arial" w:cs="Arial"/>
          <w:sz w:val="20"/>
          <w:szCs w:val="20"/>
        </w:rPr>
        <w:t>ể</w:t>
      </w:r>
      <w:r w:rsidRPr="004B06A9">
        <w:rPr>
          <w:rFonts w:ascii="Arial" w:hAnsi="Arial" w:cs="Arial"/>
          <w:sz w:val="20"/>
          <w:szCs w:val="20"/>
        </w:rPr>
        <w:t xml:space="preserve"> ki</w:t>
      </w:r>
      <w:r w:rsidRPr="004B06A9">
        <w:rPr>
          <w:rFonts w:ascii="Arial" w:hAnsi="Arial" w:cs="Arial"/>
          <w:sz w:val="20"/>
          <w:szCs w:val="20"/>
        </w:rPr>
        <w:t>ể</w:t>
      </w:r>
      <w:r w:rsidRPr="004B06A9">
        <w:rPr>
          <w:rFonts w:ascii="Arial" w:hAnsi="Arial" w:cs="Arial"/>
          <w:sz w:val="20"/>
          <w:szCs w:val="20"/>
        </w:rPr>
        <w:t>m tra ban đ</w:t>
      </w:r>
      <w:r w:rsidRPr="004B06A9">
        <w:rPr>
          <w:rFonts w:ascii="Arial" w:hAnsi="Arial" w:cs="Arial"/>
          <w:sz w:val="20"/>
          <w:szCs w:val="20"/>
        </w:rPr>
        <w:t>ầ</w:t>
      </w:r>
      <w:r w:rsidRPr="004B06A9">
        <w:rPr>
          <w:rFonts w:ascii="Arial" w:hAnsi="Arial" w:cs="Arial"/>
          <w:sz w:val="20"/>
          <w:szCs w:val="20"/>
        </w:rPr>
        <w:t>u khi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 xml:space="preserve">i, </w:t>
      </w:r>
      <w:r w:rsidRPr="004B06A9">
        <w:rPr>
          <w:rFonts w:ascii="Arial" w:hAnsi="Arial" w:cs="Arial"/>
          <w:sz w:val="20"/>
          <w:szCs w:val="20"/>
        </w:rPr>
        <w:t>trong quá trình l</w:t>
      </w:r>
      <w:r w:rsidRPr="004B06A9">
        <w:rPr>
          <w:rFonts w:ascii="Arial" w:hAnsi="Arial" w:cs="Arial"/>
          <w:sz w:val="20"/>
          <w:szCs w:val="20"/>
        </w:rPr>
        <w:t>ắ</w:t>
      </w:r>
      <w:r w:rsidRPr="004B06A9">
        <w:rPr>
          <w:rFonts w:ascii="Arial" w:hAnsi="Arial" w:cs="Arial"/>
          <w:sz w:val="20"/>
          <w:szCs w:val="20"/>
        </w:rPr>
        <w:t>p đ</w:t>
      </w:r>
      <w:r w:rsidRPr="004B06A9">
        <w:rPr>
          <w:rFonts w:ascii="Arial" w:hAnsi="Arial" w:cs="Arial"/>
          <w:sz w:val="20"/>
          <w:szCs w:val="20"/>
        </w:rPr>
        <w:t>ặ</w:t>
      </w:r>
      <w:r w:rsidRPr="004B06A9">
        <w:rPr>
          <w:rFonts w:ascii="Arial" w:hAnsi="Arial" w:cs="Arial"/>
          <w:sz w:val="20"/>
          <w:szCs w:val="20"/>
        </w:rPr>
        <w:t>t và trong quá trình v</w:t>
      </w:r>
      <w:r w:rsidRPr="004B06A9">
        <w:rPr>
          <w:rFonts w:ascii="Arial" w:hAnsi="Arial" w:cs="Arial"/>
          <w:sz w:val="20"/>
          <w:szCs w:val="20"/>
        </w:rPr>
        <w:t>ậ</w:t>
      </w:r>
      <w:r w:rsidRPr="004B06A9">
        <w:rPr>
          <w:rFonts w:ascii="Arial" w:hAnsi="Arial" w:cs="Arial"/>
          <w:sz w:val="20"/>
          <w:szCs w:val="20"/>
        </w:rPr>
        <w:t>n hành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có đ</w:t>
      </w:r>
      <w:r w:rsidRPr="004B06A9">
        <w:rPr>
          <w:rFonts w:ascii="Arial" w:hAnsi="Arial" w:cs="Arial"/>
          <w:sz w:val="20"/>
          <w:szCs w:val="20"/>
        </w:rPr>
        <w:t>ấ</w:t>
      </w:r>
      <w:r w:rsidRPr="004B06A9">
        <w:rPr>
          <w:rFonts w:ascii="Arial" w:hAnsi="Arial" w:cs="Arial"/>
          <w:sz w:val="20"/>
          <w:szCs w:val="20"/>
        </w:rPr>
        <w:t>u n</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ệ</w:t>
      </w:r>
      <w:r w:rsidRPr="004B06A9">
        <w:rPr>
          <w:rFonts w:ascii="Arial" w:hAnsi="Arial" w:cs="Arial"/>
          <w:sz w:val="20"/>
          <w:szCs w:val="20"/>
        </w:rPr>
        <w:t xml:space="preserve"> th</w:t>
      </w:r>
      <w:r w:rsidRPr="004B06A9">
        <w:rPr>
          <w:rFonts w:ascii="Arial" w:hAnsi="Arial" w:cs="Arial"/>
          <w:sz w:val="20"/>
          <w:szCs w:val="20"/>
        </w:rPr>
        <w:t>ố</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ố</w:t>
      </w:r>
      <w:r w:rsidRPr="004B06A9">
        <w:rPr>
          <w:rFonts w:ascii="Arial" w:hAnsi="Arial" w:cs="Arial"/>
          <w:sz w:val="20"/>
          <w:szCs w:val="20"/>
        </w:rPr>
        <w:t>c gia;</w:t>
      </w:r>
    </w:p>
    <w:p w14:paraId="54FD998F" w14:textId="75C27ED6"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đ) Ch</w:t>
      </w:r>
      <w:r w:rsidRPr="004B06A9">
        <w:rPr>
          <w:rFonts w:ascii="Arial" w:hAnsi="Arial" w:cs="Arial"/>
          <w:sz w:val="20"/>
          <w:szCs w:val="20"/>
        </w:rPr>
        <w:t>ị</w:t>
      </w:r>
      <w:r w:rsidRPr="004B06A9">
        <w:rPr>
          <w:rFonts w:ascii="Arial" w:hAnsi="Arial" w:cs="Arial"/>
          <w:sz w:val="20"/>
          <w:szCs w:val="20"/>
        </w:rPr>
        <w:t>u trách nhi</w:t>
      </w:r>
      <w:r w:rsidRPr="004B06A9">
        <w:rPr>
          <w:rFonts w:ascii="Arial" w:hAnsi="Arial" w:cs="Arial"/>
          <w:sz w:val="20"/>
          <w:szCs w:val="20"/>
        </w:rPr>
        <w:t>ệ</w:t>
      </w:r>
      <w:r w:rsidRPr="004B06A9">
        <w:rPr>
          <w:rFonts w:ascii="Arial" w:hAnsi="Arial" w:cs="Arial"/>
          <w:sz w:val="20"/>
          <w:szCs w:val="20"/>
        </w:rPr>
        <w:t>m qu</w:t>
      </w:r>
      <w:r w:rsidRPr="004B06A9">
        <w:rPr>
          <w:rFonts w:ascii="Arial" w:hAnsi="Arial" w:cs="Arial"/>
          <w:sz w:val="20"/>
          <w:szCs w:val="20"/>
        </w:rPr>
        <w:t>ả</w:t>
      </w:r>
      <w:r w:rsidRPr="004B06A9">
        <w:rPr>
          <w:rFonts w:ascii="Arial" w:hAnsi="Arial" w:cs="Arial"/>
          <w:sz w:val="20"/>
          <w:szCs w:val="20"/>
        </w:rPr>
        <w:t>n lý, theo dõi, hư</w:t>
      </w:r>
      <w:r w:rsidRPr="004B06A9">
        <w:rPr>
          <w:rFonts w:ascii="Arial" w:hAnsi="Arial" w:cs="Arial"/>
          <w:sz w:val="20"/>
          <w:szCs w:val="20"/>
        </w:rPr>
        <w:t>ớ</w:t>
      </w:r>
      <w:r w:rsidRPr="004B06A9">
        <w:rPr>
          <w:rFonts w:ascii="Arial" w:hAnsi="Arial" w:cs="Arial"/>
          <w:sz w:val="20"/>
          <w:szCs w:val="20"/>
        </w:rPr>
        <w:t>ng d</w:t>
      </w:r>
      <w:r w:rsidRPr="004B06A9">
        <w:rPr>
          <w:rFonts w:ascii="Arial" w:hAnsi="Arial" w:cs="Arial"/>
          <w:sz w:val="20"/>
          <w:szCs w:val="20"/>
        </w:rPr>
        <w:t>ẫ</w:t>
      </w:r>
      <w:r w:rsidRPr="004B06A9">
        <w:rPr>
          <w:rFonts w:ascii="Arial" w:hAnsi="Arial" w:cs="Arial"/>
          <w:sz w:val="20"/>
          <w:szCs w:val="20"/>
        </w:rPr>
        <w:t>n và ki</w:t>
      </w:r>
      <w:r w:rsidRPr="004B06A9">
        <w:rPr>
          <w:rFonts w:ascii="Arial" w:hAnsi="Arial" w:cs="Arial"/>
          <w:sz w:val="20"/>
          <w:szCs w:val="20"/>
        </w:rPr>
        <w:t>ể</w:t>
      </w:r>
      <w:r w:rsidRPr="004B06A9">
        <w:rPr>
          <w:rFonts w:ascii="Arial" w:hAnsi="Arial" w:cs="Arial"/>
          <w:sz w:val="20"/>
          <w:szCs w:val="20"/>
        </w:rPr>
        <w:t>m tra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thu</w:t>
      </w:r>
      <w:r w:rsidRPr="004B06A9">
        <w:rPr>
          <w:rFonts w:ascii="Arial" w:hAnsi="Arial" w:cs="Arial"/>
          <w:sz w:val="20"/>
          <w:szCs w:val="20"/>
        </w:rPr>
        <w:t>ộ</w:t>
      </w:r>
      <w:r w:rsidRPr="004B06A9">
        <w:rPr>
          <w:rFonts w:ascii="Arial" w:hAnsi="Arial" w:cs="Arial"/>
          <w:sz w:val="20"/>
          <w:szCs w:val="20"/>
        </w:rPr>
        <w:t>c ph</w:t>
      </w:r>
      <w:r w:rsidRPr="004B06A9">
        <w:rPr>
          <w:rFonts w:ascii="Arial" w:hAnsi="Arial" w:cs="Arial"/>
          <w:sz w:val="20"/>
          <w:szCs w:val="20"/>
        </w:rPr>
        <w:t>ạ</w:t>
      </w:r>
      <w:r w:rsidRPr="004B06A9">
        <w:rPr>
          <w:rFonts w:ascii="Arial" w:hAnsi="Arial" w:cs="Arial"/>
          <w:sz w:val="20"/>
          <w:szCs w:val="20"/>
        </w:rPr>
        <w:t>m vi lư</w:t>
      </w:r>
      <w:r w:rsidRPr="004B06A9">
        <w:rPr>
          <w:rFonts w:ascii="Arial" w:hAnsi="Arial" w:cs="Arial"/>
          <w:sz w:val="20"/>
          <w:szCs w:val="20"/>
        </w:rPr>
        <w:t>ớ</w:t>
      </w:r>
      <w:r w:rsidRPr="004B06A9">
        <w:rPr>
          <w:rFonts w:ascii="Arial" w:hAnsi="Arial" w:cs="Arial"/>
          <w:sz w:val="20"/>
          <w:szCs w:val="20"/>
        </w:rPr>
        <w:t>i đi</w:t>
      </w:r>
      <w:r w:rsidRPr="004B06A9">
        <w:rPr>
          <w:rFonts w:ascii="Arial" w:hAnsi="Arial" w:cs="Arial"/>
          <w:sz w:val="20"/>
          <w:szCs w:val="20"/>
        </w:rPr>
        <w:t>ệ</w:t>
      </w:r>
      <w:r w:rsidRPr="004B06A9">
        <w:rPr>
          <w:rFonts w:ascii="Arial" w:hAnsi="Arial" w:cs="Arial"/>
          <w:sz w:val="20"/>
          <w:szCs w:val="20"/>
        </w:rPr>
        <w:t>n qu</w:t>
      </w:r>
      <w:r w:rsidRPr="004B06A9">
        <w:rPr>
          <w:rFonts w:ascii="Arial" w:hAnsi="Arial" w:cs="Arial"/>
          <w:sz w:val="20"/>
          <w:szCs w:val="20"/>
        </w:rPr>
        <w:t>ả</w:t>
      </w:r>
      <w:r w:rsidRPr="004B06A9">
        <w:rPr>
          <w:rFonts w:ascii="Arial" w:hAnsi="Arial" w:cs="Arial"/>
          <w:sz w:val="20"/>
          <w:szCs w:val="20"/>
        </w:rPr>
        <w:t>n lý.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phát hi</w:t>
      </w:r>
      <w:r w:rsidRPr="004B06A9">
        <w:rPr>
          <w:rFonts w:ascii="Arial" w:hAnsi="Arial" w:cs="Arial"/>
          <w:sz w:val="20"/>
          <w:szCs w:val="20"/>
        </w:rPr>
        <w:t>ệ</w:t>
      </w:r>
      <w:r w:rsidRPr="004B06A9">
        <w:rPr>
          <w:rFonts w:ascii="Arial" w:hAnsi="Arial" w:cs="Arial"/>
          <w:sz w:val="20"/>
          <w:szCs w:val="20"/>
        </w:rPr>
        <w:t>n vi ph</w:t>
      </w:r>
      <w:r w:rsidRPr="004B06A9">
        <w:rPr>
          <w:rFonts w:ascii="Arial" w:hAnsi="Arial" w:cs="Arial"/>
          <w:sz w:val="20"/>
          <w:szCs w:val="20"/>
        </w:rPr>
        <w:t>ạ</w:t>
      </w:r>
      <w:r w:rsidRPr="004B06A9">
        <w:rPr>
          <w:rFonts w:ascii="Arial" w:hAnsi="Arial" w:cs="Arial"/>
          <w:sz w:val="20"/>
          <w:szCs w:val="20"/>
        </w:rPr>
        <w:t>m, thông báo đ</w:t>
      </w:r>
      <w:r w:rsidRPr="004B06A9">
        <w:rPr>
          <w:rFonts w:ascii="Arial" w:hAnsi="Arial" w:cs="Arial"/>
          <w:sz w:val="20"/>
          <w:szCs w:val="20"/>
        </w:rPr>
        <w:t>ế</w:t>
      </w:r>
      <w:r w:rsidRPr="004B06A9">
        <w:rPr>
          <w:rFonts w:ascii="Arial" w:hAnsi="Arial" w:cs="Arial"/>
          <w:sz w:val="20"/>
          <w:szCs w:val="20"/>
        </w:rPr>
        <w:t>n cơ quan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ki</w:t>
      </w:r>
      <w:r w:rsidRPr="004B06A9">
        <w:rPr>
          <w:rFonts w:ascii="Arial" w:hAnsi="Arial" w:cs="Arial"/>
          <w:sz w:val="20"/>
          <w:szCs w:val="20"/>
        </w:rPr>
        <w:t>ể</w:t>
      </w:r>
      <w:r w:rsidRPr="004B06A9">
        <w:rPr>
          <w:rFonts w:ascii="Arial" w:hAnsi="Arial" w:cs="Arial"/>
          <w:sz w:val="20"/>
          <w:szCs w:val="20"/>
        </w:rPr>
        <w:t>m tra, x</w:t>
      </w:r>
      <w:r w:rsidRPr="004B06A9">
        <w:rPr>
          <w:rFonts w:ascii="Arial" w:hAnsi="Arial" w:cs="Arial"/>
          <w:sz w:val="20"/>
          <w:szCs w:val="20"/>
        </w:rPr>
        <w:t>ử</w:t>
      </w:r>
      <w:r w:rsidRPr="004B06A9">
        <w:rPr>
          <w:rFonts w:ascii="Arial" w:hAnsi="Arial" w:cs="Arial"/>
          <w:sz w:val="20"/>
          <w:szCs w:val="20"/>
        </w:rPr>
        <w:t xml:space="preserve"> lý theo quy đ</w:t>
      </w:r>
      <w:r w:rsidRPr="004B06A9">
        <w:rPr>
          <w:rFonts w:ascii="Arial" w:hAnsi="Arial" w:cs="Arial"/>
          <w:sz w:val="20"/>
          <w:szCs w:val="20"/>
        </w:rPr>
        <w:t>ị</w:t>
      </w:r>
      <w:r w:rsidRPr="004B06A9">
        <w:rPr>
          <w:rFonts w:ascii="Arial" w:hAnsi="Arial" w:cs="Arial"/>
          <w:sz w:val="20"/>
          <w:szCs w:val="20"/>
        </w:rPr>
        <w:t>nh.</w:t>
      </w:r>
      <w:r w:rsidR="004B06A9">
        <w:rPr>
          <w:rFonts w:ascii="Arial" w:hAnsi="Arial" w:cs="Arial"/>
          <w:sz w:val="20"/>
          <w:szCs w:val="20"/>
        </w:rPr>
        <w:t>”</w:t>
      </w:r>
      <w:r w:rsidRPr="004B06A9">
        <w:rPr>
          <w:rFonts w:ascii="Arial" w:hAnsi="Arial" w:cs="Arial"/>
          <w:sz w:val="20"/>
          <w:szCs w:val="20"/>
        </w:rPr>
        <w:t>.</w:t>
      </w:r>
    </w:p>
    <w:p w14:paraId="1FF8D765"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27.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kho</w:t>
      </w:r>
      <w:r w:rsidRPr="004B06A9">
        <w:rPr>
          <w:rFonts w:ascii="Arial" w:hAnsi="Arial" w:cs="Arial"/>
          <w:sz w:val="20"/>
          <w:szCs w:val="20"/>
        </w:rPr>
        <w:t>ả</w:t>
      </w:r>
      <w:r w:rsidRPr="004B06A9">
        <w:rPr>
          <w:rFonts w:ascii="Arial" w:hAnsi="Arial" w:cs="Arial"/>
          <w:sz w:val="20"/>
          <w:szCs w:val="20"/>
        </w:rPr>
        <w:t>n 1 Đi</w:t>
      </w:r>
      <w:r w:rsidRPr="004B06A9">
        <w:rPr>
          <w:rFonts w:ascii="Arial" w:hAnsi="Arial" w:cs="Arial"/>
          <w:sz w:val="20"/>
          <w:szCs w:val="20"/>
        </w:rPr>
        <w:t>ề</w:t>
      </w:r>
      <w:r w:rsidRPr="004B06A9">
        <w:rPr>
          <w:rFonts w:ascii="Arial" w:hAnsi="Arial" w:cs="Arial"/>
          <w:sz w:val="20"/>
          <w:szCs w:val="20"/>
        </w:rPr>
        <w:t>u 39 như sau:</w:t>
      </w:r>
    </w:p>
    <w:p w14:paraId="286C0C5E" w14:textId="2DA7FBC8" w:rsidR="00533643" w:rsidRPr="004B06A9" w:rsidRDefault="004B06A9" w:rsidP="004B06A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B06A9">
        <w:rPr>
          <w:rFonts w:ascii="Arial" w:hAnsi="Arial" w:cs="Arial"/>
          <w:sz w:val="20"/>
          <w:szCs w:val="20"/>
        </w:rPr>
        <w:t>1. Tổ chức, cá nhân đang bán điện cho đơn vị điện lực từ nguồn điện mặt trời mái nhà lắp đặt trước ngày 01 tháng 01 năm 2021 được phát triển thêm nguồn điện mặt trời mái nhà tự sản xuất, tự tiêu thụ nhưng không được làm tăng quy mô công suất của nguồn điện mặt trời mái nhà lắp đặt trước ngày 01 tháng 01 năm 2021 theo hợp đồng mua bán điện đã ký kết với đơn vị điện lực.</w:t>
      </w:r>
      <w:r>
        <w:rPr>
          <w:rFonts w:ascii="Arial" w:hAnsi="Arial" w:cs="Arial"/>
          <w:sz w:val="20"/>
          <w:szCs w:val="20"/>
        </w:rPr>
        <w:t>”</w:t>
      </w:r>
      <w:r w:rsidRPr="004B06A9">
        <w:rPr>
          <w:rFonts w:ascii="Arial" w:hAnsi="Arial" w:cs="Arial"/>
          <w:sz w:val="20"/>
          <w:szCs w:val="20"/>
        </w:rPr>
        <w:t>.</w:t>
      </w:r>
    </w:p>
    <w:p w14:paraId="54234159"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28. Thay th</w:t>
      </w:r>
      <w:r w:rsidRPr="004B06A9">
        <w:rPr>
          <w:rFonts w:ascii="Arial" w:hAnsi="Arial" w:cs="Arial"/>
          <w:sz w:val="20"/>
          <w:szCs w:val="20"/>
        </w:rPr>
        <w:t>ế</w:t>
      </w:r>
      <w:r w:rsidRPr="004B06A9">
        <w:rPr>
          <w:rFonts w:ascii="Arial" w:hAnsi="Arial" w:cs="Arial"/>
          <w:sz w:val="20"/>
          <w:szCs w:val="20"/>
        </w:rPr>
        <w:t xml:space="preserve">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58/2025/NĐ-CP b</w:t>
      </w:r>
      <w:r w:rsidRPr="004B06A9">
        <w:rPr>
          <w:rFonts w:ascii="Arial" w:hAnsi="Arial" w:cs="Arial"/>
          <w:sz w:val="20"/>
          <w:szCs w:val="20"/>
        </w:rPr>
        <w:t>ằ</w:t>
      </w:r>
      <w:r w:rsidRPr="004B06A9">
        <w:rPr>
          <w:rFonts w:ascii="Arial" w:hAnsi="Arial" w:cs="Arial"/>
          <w:sz w:val="20"/>
          <w:szCs w:val="20"/>
        </w:rPr>
        <w:t>ng Ph</w:t>
      </w:r>
      <w:r w:rsidRPr="004B06A9">
        <w:rPr>
          <w:rFonts w:ascii="Arial" w:hAnsi="Arial" w:cs="Arial"/>
          <w:sz w:val="20"/>
          <w:szCs w:val="20"/>
        </w:rPr>
        <w:t>ụ</w:t>
      </w:r>
      <w:r w:rsidRPr="004B06A9">
        <w:rPr>
          <w:rFonts w:ascii="Arial" w:hAnsi="Arial" w:cs="Arial"/>
          <w:sz w:val="20"/>
          <w:szCs w:val="20"/>
        </w:rPr>
        <w:t xml:space="preserve"> l</w:t>
      </w:r>
      <w:r w:rsidRPr="004B06A9">
        <w:rPr>
          <w:rFonts w:ascii="Arial" w:hAnsi="Arial" w:cs="Arial"/>
          <w:sz w:val="20"/>
          <w:szCs w:val="20"/>
        </w:rPr>
        <w:t>ụ</w:t>
      </w:r>
      <w:r w:rsidRPr="004B06A9">
        <w:rPr>
          <w:rFonts w:ascii="Arial" w:hAnsi="Arial" w:cs="Arial"/>
          <w:sz w:val="20"/>
          <w:szCs w:val="20"/>
        </w:rPr>
        <w:t>c III kèm theo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678ECCF2"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29. Bãi b</w:t>
      </w:r>
      <w:r w:rsidRPr="004B06A9">
        <w:rPr>
          <w:rFonts w:ascii="Arial" w:hAnsi="Arial" w:cs="Arial"/>
          <w:sz w:val="20"/>
          <w:szCs w:val="20"/>
        </w:rPr>
        <w:t>ỏ</w:t>
      </w:r>
      <w:r w:rsidRPr="004B06A9">
        <w:rPr>
          <w:rFonts w:ascii="Arial" w:hAnsi="Arial" w:cs="Arial"/>
          <w:sz w:val="20"/>
          <w:szCs w:val="20"/>
        </w:rPr>
        <w:t xml:space="preserve"> đi</w:t>
      </w:r>
      <w:r w:rsidRPr="004B06A9">
        <w:rPr>
          <w:rFonts w:ascii="Arial" w:hAnsi="Arial" w:cs="Arial"/>
          <w:sz w:val="20"/>
          <w:szCs w:val="20"/>
        </w:rPr>
        <w:t>ể</w:t>
      </w:r>
      <w:r w:rsidRPr="004B06A9">
        <w:rPr>
          <w:rFonts w:ascii="Arial" w:hAnsi="Arial" w:cs="Arial"/>
          <w:sz w:val="20"/>
          <w:szCs w:val="20"/>
        </w:rPr>
        <w:t>m a kho</w:t>
      </w:r>
      <w:r w:rsidRPr="004B06A9">
        <w:rPr>
          <w:rFonts w:ascii="Arial" w:hAnsi="Arial" w:cs="Arial"/>
          <w:sz w:val="20"/>
          <w:szCs w:val="20"/>
        </w:rPr>
        <w:t>ả</w:t>
      </w:r>
      <w:r w:rsidRPr="004B06A9">
        <w:rPr>
          <w:rFonts w:ascii="Arial" w:hAnsi="Arial" w:cs="Arial"/>
          <w:sz w:val="20"/>
          <w:szCs w:val="20"/>
        </w:rPr>
        <w:t>n 2 Đi</w:t>
      </w:r>
      <w:r w:rsidRPr="004B06A9">
        <w:rPr>
          <w:rFonts w:ascii="Arial" w:hAnsi="Arial" w:cs="Arial"/>
          <w:sz w:val="20"/>
          <w:szCs w:val="20"/>
        </w:rPr>
        <w:t>ề</w:t>
      </w:r>
      <w:r w:rsidRPr="004B06A9">
        <w:rPr>
          <w:rFonts w:ascii="Arial" w:hAnsi="Arial" w:cs="Arial"/>
          <w:sz w:val="20"/>
          <w:szCs w:val="20"/>
        </w:rPr>
        <w:t>u 12, kho</w:t>
      </w:r>
      <w:r w:rsidRPr="004B06A9">
        <w:rPr>
          <w:rFonts w:ascii="Arial" w:hAnsi="Arial" w:cs="Arial"/>
          <w:sz w:val="20"/>
          <w:szCs w:val="20"/>
        </w:rPr>
        <w:t>ả</w:t>
      </w:r>
      <w:r w:rsidRPr="004B06A9">
        <w:rPr>
          <w:rFonts w:ascii="Arial" w:hAnsi="Arial" w:cs="Arial"/>
          <w:sz w:val="20"/>
          <w:szCs w:val="20"/>
        </w:rPr>
        <w:t>n 6</w:t>
      </w:r>
      <w:r w:rsidRPr="004B06A9">
        <w:rPr>
          <w:rFonts w:ascii="Arial" w:hAnsi="Arial" w:cs="Arial"/>
          <w:sz w:val="20"/>
          <w:szCs w:val="20"/>
        </w:rPr>
        <w:t xml:space="preserve"> Đi</w:t>
      </w:r>
      <w:r w:rsidRPr="004B06A9">
        <w:rPr>
          <w:rFonts w:ascii="Arial" w:hAnsi="Arial" w:cs="Arial"/>
          <w:sz w:val="20"/>
          <w:szCs w:val="20"/>
        </w:rPr>
        <w:t>ề</w:t>
      </w:r>
      <w:r w:rsidRPr="004B06A9">
        <w:rPr>
          <w:rFonts w:ascii="Arial" w:hAnsi="Arial" w:cs="Arial"/>
          <w:sz w:val="20"/>
          <w:szCs w:val="20"/>
        </w:rPr>
        <w:t>u 29 và Đi</w:t>
      </w:r>
      <w:r w:rsidRPr="004B06A9">
        <w:rPr>
          <w:rFonts w:ascii="Arial" w:hAnsi="Arial" w:cs="Arial"/>
          <w:sz w:val="20"/>
          <w:szCs w:val="20"/>
        </w:rPr>
        <w:t>ề</w:t>
      </w:r>
      <w:r w:rsidRPr="004B06A9">
        <w:rPr>
          <w:rFonts w:ascii="Arial" w:hAnsi="Arial" w:cs="Arial"/>
          <w:sz w:val="20"/>
          <w:szCs w:val="20"/>
        </w:rPr>
        <w:t>u 22.</w:t>
      </w:r>
    </w:p>
    <w:p w14:paraId="6C59430B"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b/>
          <w:sz w:val="20"/>
          <w:szCs w:val="20"/>
        </w:rPr>
        <w:t>Đi</w:t>
      </w:r>
      <w:r w:rsidRPr="004B06A9">
        <w:rPr>
          <w:rFonts w:ascii="Arial" w:hAnsi="Arial" w:cs="Arial"/>
          <w:b/>
          <w:sz w:val="20"/>
          <w:szCs w:val="20"/>
        </w:rPr>
        <w:t>ề</w:t>
      </w:r>
      <w:r w:rsidRPr="004B06A9">
        <w:rPr>
          <w:rFonts w:ascii="Arial" w:hAnsi="Arial" w:cs="Arial"/>
          <w:b/>
          <w:sz w:val="20"/>
          <w:szCs w:val="20"/>
        </w:rPr>
        <w:t>u 3. Đi</w:t>
      </w:r>
      <w:r w:rsidRPr="004B06A9">
        <w:rPr>
          <w:rFonts w:ascii="Arial" w:hAnsi="Arial" w:cs="Arial"/>
          <w:b/>
          <w:sz w:val="20"/>
          <w:szCs w:val="20"/>
        </w:rPr>
        <w:t>ề</w:t>
      </w:r>
      <w:r w:rsidRPr="004B06A9">
        <w:rPr>
          <w:rFonts w:ascii="Arial" w:hAnsi="Arial" w:cs="Arial"/>
          <w:b/>
          <w:sz w:val="20"/>
          <w:szCs w:val="20"/>
        </w:rPr>
        <w:t>u kho</w:t>
      </w:r>
      <w:r w:rsidRPr="004B06A9">
        <w:rPr>
          <w:rFonts w:ascii="Arial" w:hAnsi="Arial" w:cs="Arial"/>
          <w:b/>
          <w:sz w:val="20"/>
          <w:szCs w:val="20"/>
        </w:rPr>
        <w:t>ả</w:t>
      </w:r>
      <w:r w:rsidRPr="004B06A9">
        <w:rPr>
          <w:rFonts w:ascii="Arial" w:hAnsi="Arial" w:cs="Arial"/>
          <w:b/>
          <w:sz w:val="20"/>
          <w:szCs w:val="20"/>
        </w:rPr>
        <w:t>n chuy</w:t>
      </w:r>
      <w:r w:rsidRPr="004B06A9">
        <w:rPr>
          <w:rFonts w:ascii="Arial" w:hAnsi="Arial" w:cs="Arial"/>
          <w:b/>
          <w:sz w:val="20"/>
          <w:szCs w:val="20"/>
        </w:rPr>
        <w:t>ể</w:t>
      </w:r>
      <w:r w:rsidRPr="004B06A9">
        <w:rPr>
          <w:rFonts w:ascii="Arial" w:hAnsi="Arial" w:cs="Arial"/>
          <w:b/>
          <w:sz w:val="20"/>
          <w:szCs w:val="20"/>
        </w:rPr>
        <w:t>n ti</w:t>
      </w:r>
      <w:r w:rsidRPr="004B06A9">
        <w:rPr>
          <w:rFonts w:ascii="Arial" w:hAnsi="Arial" w:cs="Arial"/>
          <w:b/>
          <w:sz w:val="20"/>
          <w:szCs w:val="20"/>
        </w:rPr>
        <w:t>ế</w:t>
      </w:r>
      <w:r w:rsidRPr="004B06A9">
        <w:rPr>
          <w:rFonts w:ascii="Arial" w:hAnsi="Arial" w:cs="Arial"/>
          <w:b/>
          <w:sz w:val="20"/>
          <w:szCs w:val="20"/>
        </w:rPr>
        <w:t>p</w:t>
      </w:r>
    </w:p>
    <w:p w14:paraId="376DE2C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1.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các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mua bán đi</w:t>
      </w:r>
      <w:r w:rsidRPr="004B06A9">
        <w:rPr>
          <w:rFonts w:ascii="Arial" w:hAnsi="Arial" w:cs="Arial"/>
          <w:sz w:val="20"/>
          <w:szCs w:val="20"/>
        </w:rPr>
        <w:t>ệ</w:t>
      </w:r>
      <w:r w:rsidRPr="004B06A9">
        <w:rPr>
          <w:rFonts w:ascii="Arial" w:hAnsi="Arial" w:cs="Arial"/>
          <w:sz w:val="20"/>
          <w:szCs w:val="20"/>
        </w:rPr>
        <w:t>n đã ký k</w:t>
      </w:r>
      <w:r w:rsidRPr="004B06A9">
        <w:rPr>
          <w:rFonts w:ascii="Arial" w:hAnsi="Arial" w:cs="Arial"/>
          <w:sz w:val="20"/>
          <w:szCs w:val="20"/>
        </w:rPr>
        <w:t>ế</w:t>
      </w:r>
      <w:r w:rsidRPr="004B06A9">
        <w:rPr>
          <w:rFonts w:ascii="Arial" w:hAnsi="Arial" w:cs="Arial"/>
          <w:sz w:val="20"/>
          <w:szCs w:val="20"/>
        </w:rPr>
        <w:t>t trư</w:t>
      </w:r>
      <w:r w:rsidRPr="004B06A9">
        <w:rPr>
          <w:rFonts w:ascii="Arial" w:hAnsi="Arial" w:cs="Arial"/>
          <w:sz w:val="20"/>
          <w:szCs w:val="20"/>
        </w:rPr>
        <w:t>ớ</w:t>
      </w:r>
      <w:r w:rsidRPr="004B06A9">
        <w:rPr>
          <w:rFonts w:ascii="Arial" w:hAnsi="Arial" w:cs="Arial"/>
          <w:sz w:val="20"/>
          <w:szCs w:val="20"/>
        </w:rPr>
        <w:t>c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và phù h</w:t>
      </w:r>
      <w:r w:rsidRPr="004B06A9">
        <w:rPr>
          <w:rFonts w:ascii="Arial" w:hAnsi="Arial" w:cs="Arial"/>
          <w:sz w:val="20"/>
          <w:szCs w:val="20"/>
        </w:rPr>
        <w:t>ợ</w:t>
      </w:r>
      <w:r w:rsidRPr="004B06A9">
        <w:rPr>
          <w:rFonts w:ascii="Arial" w:hAnsi="Arial" w:cs="Arial"/>
          <w:sz w:val="20"/>
          <w:szCs w:val="20"/>
        </w:rPr>
        <w:t>p quy đ</w:t>
      </w:r>
      <w:r w:rsidRPr="004B06A9">
        <w:rPr>
          <w:rFonts w:ascii="Arial" w:hAnsi="Arial" w:cs="Arial"/>
          <w:sz w:val="20"/>
          <w:szCs w:val="20"/>
        </w:rPr>
        <w:t>ị</w:t>
      </w:r>
      <w:r w:rsidRPr="004B06A9">
        <w:rPr>
          <w:rFonts w:ascii="Arial" w:hAnsi="Arial" w:cs="Arial"/>
          <w:sz w:val="20"/>
          <w:szCs w:val="20"/>
        </w:rPr>
        <w:t>nh, các bên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ụ</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mua bán đi</w:t>
      </w:r>
      <w:r w:rsidRPr="004B06A9">
        <w:rPr>
          <w:rFonts w:ascii="Arial" w:hAnsi="Arial" w:cs="Arial"/>
          <w:sz w:val="20"/>
          <w:szCs w:val="20"/>
        </w:rPr>
        <w:t>ệ</w:t>
      </w:r>
      <w:r w:rsidRPr="004B06A9">
        <w:rPr>
          <w:rFonts w:ascii="Arial" w:hAnsi="Arial" w:cs="Arial"/>
          <w:sz w:val="20"/>
          <w:szCs w:val="20"/>
        </w:rPr>
        <w:t>n đã ký đ</w:t>
      </w:r>
      <w:r w:rsidRPr="004B06A9">
        <w:rPr>
          <w:rFonts w:ascii="Arial" w:hAnsi="Arial" w:cs="Arial"/>
          <w:sz w:val="20"/>
          <w:szCs w:val="20"/>
        </w:rPr>
        <w:t>ế</w:t>
      </w:r>
      <w:r w:rsidRPr="004B06A9">
        <w:rPr>
          <w:rFonts w:ascii="Arial" w:hAnsi="Arial" w:cs="Arial"/>
          <w:sz w:val="20"/>
          <w:szCs w:val="20"/>
        </w:rPr>
        <w:t>n h</w:t>
      </w:r>
      <w:r w:rsidRPr="004B06A9">
        <w:rPr>
          <w:rFonts w:ascii="Arial" w:hAnsi="Arial" w:cs="Arial"/>
          <w:sz w:val="20"/>
          <w:szCs w:val="20"/>
        </w:rPr>
        <w:t>ế</w:t>
      </w:r>
      <w:r w:rsidRPr="004B06A9">
        <w:rPr>
          <w:rFonts w:ascii="Arial" w:hAnsi="Arial" w:cs="Arial"/>
          <w:sz w:val="20"/>
          <w:szCs w:val="20"/>
        </w:rPr>
        <w:t>t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ho</w:t>
      </w:r>
      <w:r w:rsidRPr="004B06A9">
        <w:rPr>
          <w:rFonts w:ascii="Arial" w:hAnsi="Arial" w:cs="Arial"/>
          <w:sz w:val="20"/>
          <w:szCs w:val="20"/>
        </w:rPr>
        <w:t>ặ</w:t>
      </w:r>
      <w:r w:rsidRPr="004B06A9">
        <w:rPr>
          <w:rFonts w:ascii="Arial" w:hAnsi="Arial" w:cs="Arial"/>
          <w:sz w:val="20"/>
          <w:szCs w:val="20"/>
        </w:rPr>
        <w:t xml:space="preserve">c đàm </w:t>
      </w:r>
      <w:r w:rsidRPr="004B06A9">
        <w:rPr>
          <w:rFonts w:ascii="Arial" w:hAnsi="Arial" w:cs="Arial"/>
          <w:sz w:val="20"/>
          <w:szCs w:val="20"/>
        </w:rPr>
        <w:t>phán, th</w:t>
      </w:r>
      <w:r w:rsidRPr="004B06A9">
        <w:rPr>
          <w:rFonts w:ascii="Arial" w:hAnsi="Arial" w:cs="Arial"/>
          <w:sz w:val="20"/>
          <w:szCs w:val="20"/>
        </w:rPr>
        <w:t>ố</w:t>
      </w:r>
      <w:r w:rsidRPr="004B06A9">
        <w:rPr>
          <w:rFonts w:ascii="Arial" w:hAnsi="Arial" w:cs="Arial"/>
          <w:sz w:val="20"/>
          <w:szCs w:val="20"/>
        </w:rPr>
        <w:t>ng nh</w:t>
      </w:r>
      <w:r w:rsidRPr="004B06A9">
        <w:rPr>
          <w:rFonts w:ascii="Arial" w:hAnsi="Arial" w:cs="Arial"/>
          <w:sz w:val="20"/>
          <w:szCs w:val="20"/>
        </w:rPr>
        <w:t>ấ</w:t>
      </w:r>
      <w:r w:rsidRPr="004B06A9">
        <w:rPr>
          <w:rFonts w:ascii="Arial" w:hAnsi="Arial" w:cs="Arial"/>
          <w:sz w:val="20"/>
          <w:szCs w:val="20"/>
        </w:rPr>
        <w:t>t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mua bán đi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0DA0AD01"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2. T</w:t>
      </w:r>
      <w:r w:rsidRPr="004B06A9">
        <w:rPr>
          <w:rFonts w:ascii="Arial" w:hAnsi="Arial" w:cs="Arial"/>
          <w:sz w:val="20"/>
          <w:szCs w:val="20"/>
        </w:rPr>
        <w:t>ổ</w:t>
      </w:r>
      <w:r w:rsidRPr="004B06A9">
        <w:rPr>
          <w:rFonts w:ascii="Arial" w:hAnsi="Arial" w:cs="Arial"/>
          <w:sz w:val="20"/>
          <w:szCs w:val="20"/>
        </w:rPr>
        <w:t xml:space="preserve"> ch</w:t>
      </w:r>
      <w:r w:rsidRPr="004B06A9">
        <w:rPr>
          <w:rFonts w:ascii="Arial" w:hAnsi="Arial" w:cs="Arial"/>
          <w:sz w:val="20"/>
          <w:szCs w:val="20"/>
        </w:rPr>
        <w:t>ứ</w:t>
      </w:r>
      <w:r w:rsidRPr="004B06A9">
        <w:rPr>
          <w:rFonts w:ascii="Arial" w:hAnsi="Arial" w:cs="Arial"/>
          <w:sz w:val="20"/>
          <w:szCs w:val="20"/>
        </w:rPr>
        <w:t>c, cá nhân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ho</w:t>
      </w:r>
      <w:r w:rsidRPr="004B06A9">
        <w:rPr>
          <w:rFonts w:ascii="Arial" w:hAnsi="Arial" w:cs="Arial"/>
          <w:sz w:val="20"/>
          <w:szCs w:val="20"/>
        </w:rPr>
        <w:t>ặ</w:t>
      </w:r>
      <w:r w:rsidRPr="004B06A9">
        <w:rPr>
          <w:rFonts w:ascii="Arial" w:hAnsi="Arial" w:cs="Arial"/>
          <w:sz w:val="20"/>
          <w:szCs w:val="20"/>
        </w:rPr>
        <w:t>c đã g</w:t>
      </w:r>
      <w:r w:rsidRPr="004B06A9">
        <w:rPr>
          <w:rFonts w:ascii="Arial" w:hAnsi="Arial" w:cs="Arial"/>
          <w:sz w:val="20"/>
          <w:szCs w:val="20"/>
        </w:rPr>
        <w:t>ử</w:t>
      </w:r>
      <w:r w:rsidRPr="004B06A9">
        <w:rPr>
          <w:rFonts w:ascii="Arial" w:hAnsi="Arial" w:cs="Arial"/>
          <w:sz w:val="20"/>
          <w:szCs w:val="20"/>
        </w:rPr>
        <w:t>i Thông báo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135/20</w:t>
      </w:r>
      <w:r w:rsidRPr="004B06A9">
        <w:rPr>
          <w:rFonts w:ascii="Arial" w:hAnsi="Arial" w:cs="Arial"/>
          <w:sz w:val="20"/>
          <w:szCs w:val="20"/>
        </w:rPr>
        <w:t>24/NĐ-CP ho</w:t>
      </w:r>
      <w:r w:rsidRPr="004B06A9">
        <w:rPr>
          <w:rFonts w:ascii="Arial" w:hAnsi="Arial" w:cs="Arial"/>
          <w:sz w:val="20"/>
          <w:szCs w:val="20"/>
        </w:rPr>
        <w:t>ặ</w:t>
      </w:r>
      <w:r w:rsidRPr="004B06A9">
        <w:rPr>
          <w:rFonts w:ascii="Arial" w:hAnsi="Arial" w:cs="Arial"/>
          <w:sz w:val="20"/>
          <w:szCs w:val="20"/>
        </w:rPr>
        <w:t>c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58/2025/NĐ-CP trư</w:t>
      </w:r>
      <w:r w:rsidRPr="004B06A9">
        <w:rPr>
          <w:rFonts w:ascii="Arial" w:hAnsi="Arial" w:cs="Arial"/>
          <w:sz w:val="20"/>
          <w:szCs w:val="20"/>
        </w:rPr>
        <w:t>ớ</w:t>
      </w:r>
      <w:r w:rsidRPr="004B06A9">
        <w:rPr>
          <w:rFonts w:ascii="Arial" w:hAnsi="Arial" w:cs="Arial"/>
          <w:sz w:val="20"/>
          <w:szCs w:val="20"/>
        </w:rPr>
        <w:t>c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thi hành thì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ụ</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n</w:t>
      </w:r>
      <w:r w:rsidRPr="004B06A9">
        <w:rPr>
          <w:rFonts w:ascii="Arial" w:hAnsi="Arial" w:cs="Arial"/>
          <w:sz w:val="20"/>
          <w:szCs w:val="20"/>
        </w:rPr>
        <w:t>ộ</w:t>
      </w:r>
      <w:r w:rsidRPr="004B06A9">
        <w:rPr>
          <w:rFonts w:ascii="Arial" w:hAnsi="Arial" w:cs="Arial"/>
          <w:sz w:val="20"/>
          <w:szCs w:val="20"/>
        </w:rPr>
        <w:t>i dung c</w:t>
      </w:r>
      <w:r w:rsidRPr="004B06A9">
        <w:rPr>
          <w:rFonts w:ascii="Arial" w:hAnsi="Arial" w:cs="Arial"/>
          <w:sz w:val="20"/>
          <w:szCs w:val="20"/>
        </w:rPr>
        <w:t>ủ</w:t>
      </w:r>
      <w:r w:rsidRPr="004B06A9">
        <w:rPr>
          <w:rFonts w:ascii="Arial" w:hAnsi="Arial" w:cs="Arial"/>
          <w:sz w:val="20"/>
          <w:szCs w:val="20"/>
        </w:rPr>
        <w:t>a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đã đư</w:t>
      </w:r>
      <w:r w:rsidRPr="004B06A9">
        <w:rPr>
          <w:rFonts w:ascii="Arial" w:hAnsi="Arial" w:cs="Arial"/>
          <w:sz w:val="20"/>
          <w:szCs w:val="20"/>
        </w:rPr>
        <w:t>ợ</w:t>
      </w:r>
      <w:r w:rsidRPr="004B06A9">
        <w:rPr>
          <w:rFonts w:ascii="Arial" w:hAnsi="Arial" w:cs="Arial"/>
          <w:sz w:val="20"/>
          <w:szCs w:val="20"/>
        </w:rPr>
        <w:t>c c</w:t>
      </w:r>
      <w:r w:rsidRPr="004B06A9">
        <w:rPr>
          <w:rFonts w:ascii="Arial" w:hAnsi="Arial" w:cs="Arial"/>
          <w:sz w:val="20"/>
          <w:szCs w:val="20"/>
        </w:rPr>
        <w:t>ấ</w:t>
      </w:r>
      <w:r w:rsidRPr="004B06A9">
        <w:rPr>
          <w:rFonts w:ascii="Arial" w:hAnsi="Arial" w:cs="Arial"/>
          <w:sz w:val="20"/>
          <w:szCs w:val="20"/>
        </w:rPr>
        <w:t>p ho</w:t>
      </w:r>
      <w:r w:rsidRPr="004B06A9">
        <w:rPr>
          <w:rFonts w:ascii="Arial" w:hAnsi="Arial" w:cs="Arial"/>
          <w:sz w:val="20"/>
          <w:szCs w:val="20"/>
        </w:rPr>
        <w:t>ặ</w:t>
      </w:r>
      <w:r w:rsidRPr="004B06A9">
        <w:rPr>
          <w:rFonts w:ascii="Arial" w:hAnsi="Arial" w:cs="Arial"/>
          <w:sz w:val="20"/>
          <w:szCs w:val="20"/>
        </w:rPr>
        <w:t>c Thông báo đã g</w:t>
      </w:r>
      <w:r w:rsidRPr="004B06A9">
        <w:rPr>
          <w:rFonts w:ascii="Arial" w:hAnsi="Arial" w:cs="Arial"/>
          <w:sz w:val="20"/>
          <w:szCs w:val="20"/>
        </w:rPr>
        <w:t>ử</w:t>
      </w:r>
      <w:r w:rsidRPr="004B06A9">
        <w:rPr>
          <w:rFonts w:ascii="Arial" w:hAnsi="Arial" w:cs="Arial"/>
          <w:sz w:val="20"/>
          <w:szCs w:val="20"/>
        </w:rPr>
        <w:t>i;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đi</w:t>
      </w:r>
      <w:r w:rsidRPr="004B06A9">
        <w:rPr>
          <w:rFonts w:ascii="Arial" w:hAnsi="Arial" w:cs="Arial"/>
          <w:sz w:val="20"/>
          <w:szCs w:val="20"/>
        </w:rPr>
        <w:t>ề</w:t>
      </w:r>
      <w:r w:rsidRPr="004B06A9">
        <w:rPr>
          <w:rFonts w:ascii="Arial" w:hAnsi="Arial" w:cs="Arial"/>
          <w:sz w:val="20"/>
          <w:szCs w:val="20"/>
        </w:rPr>
        <w:t>u ch</w:t>
      </w:r>
      <w:r w:rsidRPr="004B06A9">
        <w:rPr>
          <w:rFonts w:ascii="Arial" w:hAnsi="Arial" w:cs="Arial"/>
          <w:sz w:val="20"/>
          <w:szCs w:val="20"/>
        </w:rPr>
        <w:t>ỉ</w:t>
      </w:r>
      <w:r w:rsidRPr="004B06A9">
        <w:rPr>
          <w:rFonts w:ascii="Arial" w:hAnsi="Arial" w:cs="Arial"/>
          <w:sz w:val="20"/>
          <w:szCs w:val="20"/>
        </w:rPr>
        <w:t>nh, b</w:t>
      </w:r>
      <w:r w:rsidRPr="004B06A9">
        <w:rPr>
          <w:rFonts w:ascii="Arial" w:hAnsi="Arial" w:cs="Arial"/>
          <w:sz w:val="20"/>
          <w:szCs w:val="20"/>
        </w:rPr>
        <w:t>ổ</w:t>
      </w:r>
      <w:r w:rsidRPr="004B06A9">
        <w:rPr>
          <w:rFonts w:ascii="Arial" w:hAnsi="Arial" w:cs="Arial"/>
          <w:sz w:val="20"/>
          <w:szCs w:val="20"/>
        </w:rPr>
        <w:t xml:space="preserve"> sung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ho</w:t>
      </w:r>
      <w:r w:rsidRPr="004B06A9">
        <w:rPr>
          <w:rFonts w:ascii="Arial" w:hAnsi="Arial" w:cs="Arial"/>
          <w:sz w:val="20"/>
          <w:szCs w:val="20"/>
        </w:rPr>
        <w:t>ặ</w:t>
      </w:r>
      <w:r w:rsidRPr="004B06A9">
        <w:rPr>
          <w:rFonts w:ascii="Arial" w:hAnsi="Arial" w:cs="Arial"/>
          <w:sz w:val="20"/>
          <w:szCs w:val="20"/>
        </w:rPr>
        <w:t>c g</w:t>
      </w:r>
      <w:r w:rsidRPr="004B06A9">
        <w:rPr>
          <w:rFonts w:ascii="Arial" w:hAnsi="Arial" w:cs="Arial"/>
          <w:sz w:val="20"/>
          <w:szCs w:val="20"/>
        </w:rPr>
        <w:t>ử</w:t>
      </w:r>
      <w:r w:rsidRPr="004B06A9">
        <w:rPr>
          <w:rFonts w:ascii="Arial" w:hAnsi="Arial" w:cs="Arial"/>
          <w:sz w:val="20"/>
          <w:szCs w:val="20"/>
        </w:rPr>
        <w:t>i l</w:t>
      </w:r>
      <w:r w:rsidRPr="004B06A9">
        <w:rPr>
          <w:rFonts w:ascii="Arial" w:hAnsi="Arial" w:cs="Arial"/>
          <w:sz w:val="20"/>
          <w:szCs w:val="20"/>
        </w:rPr>
        <w:t>ạ</w:t>
      </w:r>
      <w:r w:rsidRPr="004B06A9">
        <w:rPr>
          <w:rFonts w:ascii="Arial" w:hAnsi="Arial" w:cs="Arial"/>
          <w:sz w:val="20"/>
          <w:szCs w:val="20"/>
        </w:rPr>
        <w:t>i Thông báo th</w:t>
      </w:r>
      <w:r w:rsidRPr="004B06A9">
        <w:rPr>
          <w:rFonts w:ascii="Arial" w:hAnsi="Arial" w:cs="Arial"/>
          <w:sz w:val="20"/>
          <w:szCs w:val="20"/>
        </w:rPr>
        <w:t>ì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6819BD40"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3. H</w:t>
      </w:r>
      <w:r w:rsidRPr="004B06A9">
        <w:rPr>
          <w:rFonts w:ascii="Arial" w:hAnsi="Arial" w:cs="Arial"/>
          <w:sz w:val="20"/>
          <w:szCs w:val="20"/>
        </w:rPr>
        <w:t>ồ</w:t>
      </w:r>
      <w:r w:rsidRPr="004B06A9">
        <w:rPr>
          <w:rFonts w:ascii="Arial" w:hAnsi="Arial" w:cs="Arial"/>
          <w:sz w:val="20"/>
          <w:szCs w:val="20"/>
        </w:rPr>
        <w:t xml:space="preserve"> sơ đ</w:t>
      </w:r>
      <w:r w:rsidRPr="004B06A9">
        <w:rPr>
          <w:rFonts w:ascii="Arial" w:hAnsi="Arial" w:cs="Arial"/>
          <w:sz w:val="20"/>
          <w:szCs w:val="20"/>
        </w:rPr>
        <w:t>ề</w:t>
      </w:r>
      <w:r w:rsidRPr="004B06A9">
        <w:rPr>
          <w:rFonts w:ascii="Arial" w:hAnsi="Arial" w:cs="Arial"/>
          <w:sz w:val="20"/>
          <w:szCs w:val="20"/>
        </w:rPr>
        <w:t xml:space="preserve"> ngh</w:t>
      </w:r>
      <w:r w:rsidRPr="004B06A9">
        <w:rPr>
          <w:rFonts w:ascii="Arial" w:hAnsi="Arial" w:cs="Arial"/>
          <w:sz w:val="20"/>
          <w:szCs w:val="20"/>
        </w:rPr>
        <w:t>ị</w:t>
      </w:r>
      <w:r w:rsidRPr="004B06A9">
        <w:rPr>
          <w:rFonts w:ascii="Arial" w:hAnsi="Arial" w:cs="Arial"/>
          <w:sz w:val="20"/>
          <w:szCs w:val="20"/>
        </w:rPr>
        <w:t xml:space="preserve"> c</w:t>
      </w:r>
      <w:r w:rsidRPr="004B06A9">
        <w:rPr>
          <w:rFonts w:ascii="Arial" w:hAnsi="Arial" w:cs="Arial"/>
          <w:sz w:val="20"/>
          <w:szCs w:val="20"/>
        </w:rPr>
        <w:t>ấ</w:t>
      </w:r>
      <w:r w:rsidRPr="004B06A9">
        <w:rPr>
          <w:rFonts w:ascii="Arial" w:hAnsi="Arial" w:cs="Arial"/>
          <w:sz w:val="20"/>
          <w:szCs w:val="20"/>
        </w:rPr>
        <w:t>p Gi</w:t>
      </w:r>
      <w:r w:rsidRPr="004B06A9">
        <w:rPr>
          <w:rFonts w:ascii="Arial" w:hAnsi="Arial" w:cs="Arial"/>
          <w:sz w:val="20"/>
          <w:szCs w:val="20"/>
        </w:rPr>
        <w:t>ấ</w:t>
      </w:r>
      <w:r w:rsidRPr="004B06A9">
        <w:rPr>
          <w:rFonts w:ascii="Arial" w:hAnsi="Arial" w:cs="Arial"/>
          <w:sz w:val="20"/>
          <w:szCs w:val="20"/>
        </w:rPr>
        <w:t>y ch</w:t>
      </w:r>
      <w:r w:rsidRPr="004B06A9">
        <w:rPr>
          <w:rFonts w:ascii="Arial" w:hAnsi="Arial" w:cs="Arial"/>
          <w:sz w:val="20"/>
          <w:szCs w:val="20"/>
        </w:rPr>
        <w:t>ứ</w:t>
      </w:r>
      <w:r w:rsidRPr="004B06A9">
        <w:rPr>
          <w:rFonts w:ascii="Arial" w:hAnsi="Arial" w:cs="Arial"/>
          <w:sz w:val="20"/>
          <w:szCs w:val="20"/>
        </w:rPr>
        <w:t>ng nh</w:t>
      </w:r>
      <w:r w:rsidRPr="004B06A9">
        <w:rPr>
          <w:rFonts w:ascii="Arial" w:hAnsi="Arial" w:cs="Arial"/>
          <w:sz w:val="20"/>
          <w:szCs w:val="20"/>
        </w:rPr>
        <w:t>ậ</w:t>
      </w:r>
      <w:r w:rsidRPr="004B06A9">
        <w:rPr>
          <w:rFonts w:ascii="Arial" w:hAnsi="Arial" w:cs="Arial"/>
          <w:sz w:val="20"/>
          <w:szCs w:val="20"/>
        </w:rPr>
        <w:t>n đăng ký phát tri</w:t>
      </w:r>
      <w:r w:rsidRPr="004B06A9">
        <w:rPr>
          <w:rFonts w:ascii="Arial" w:hAnsi="Arial" w:cs="Arial"/>
          <w:sz w:val="20"/>
          <w:szCs w:val="20"/>
        </w:rPr>
        <w:t>ể</w:t>
      </w:r>
      <w:r w:rsidRPr="004B06A9">
        <w:rPr>
          <w:rFonts w:ascii="Arial" w:hAnsi="Arial" w:cs="Arial"/>
          <w:sz w:val="20"/>
          <w:szCs w:val="20"/>
        </w:rPr>
        <w:t>n ngu</w:t>
      </w:r>
      <w:r w:rsidRPr="004B06A9">
        <w:rPr>
          <w:rFonts w:ascii="Arial" w:hAnsi="Arial" w:cs="Arial"/>
          <w:sz w:val="20"/>
          <w:szCs w:val="20"/>
        </w:rPr>
        <w:t>ồ</w:t>
      </w:r>
      <w:r w:rsidRPr="004B06A9">
        <w:rPr>
          <w:rFonts w:ascii="Arial" w:hAnsi="Arial" w:cs="Arial"/>
          <w:sz w:val="20"/>
          <w:szCs w:val="20"/>
        </w:rPr>
        <w:t>n đi</w:t>
      </w:r>
      <w:r w:rsidRPr="004B06A9">
        <w:rPr>
          <w:rFonts w:ascii="Arial" w:hAnsi="Arial" w:cs="Arial"/>
          <w:sz w:val="20"/>
          <w:szCs w:val="20"/>
        </w:rPr>
        <w:t>ệ</w:t>
      </w:r>
      <w:r w:rsidRPr="004B06A9">
        <w:rPr>
          <w:rFonts w:ascii="Arial" w:hAnsi="Arial" w:cs="Arial"/>
          <w:sz w:val="20"/>
          <w:szCs w:val="20"/>
        </w:rPr>
        <w:t>n m</w:t>
      </w:r>
      <w:r w:rsidRPr="004B06A9">
        <w:rPr>
          <w:rFonts w:ascii="Arial" w:hAnsi="Arial" w:cs="Arial"/>
          <w:sz w:val="20"/>
          <w:szCs w:val="20"/>
        </w:rPr>
        <w:t>ặ</w:t>
      </w:r>
      <w:r w:rsidRPr="004B06A9">
        <w:rPr>
          <w:rFonts w:ascii="Arial" w:hAnsi="Arial" w:cs="Arial"/>
          <w:sz w:val="20"/>
          <w:szCs w:val="20"/>
        </w:rPr>
        <w:t>t tr</w:t>
      </w:r>
      <w:r w:rsidRPr="004B06A9">
        <w:rPr>
          <w:rFonts w:ascii="Arial" w:hAnsi="Arial" w:cs="Arial"/>
          <w:sz w:val="20"/>
          <w:szCs w:val="20"/>
        </w:rPr>
        <w:t>ờ</w:t>
      </w:r>
      <w:r w:rsidRPr="004B06A9">
        <w:rPr>
          <w:rFonts w:ascii="Arial" w:hAnsi="Arial" w:cs="Arial"/>
          <w:sz w:val="20"/>
          <w:szCs w:val="20"/>
        </w:rPr>
        <w:t>i mái nhà t</w:t>
      </w:r>
      <w:r w:rsidRPr="004B06A9">
        <w:rPr>
          <w:rFonts w:ascii="Arial" w:hAnsi="Arial" w:cs="Arial"/>
          <w:sz w:val="20"/>
          <w:szCs w:val="20"/>
        </w:rPr>
        <w:t>ự</w:t>
      </w:r>
      <w:r w:rsidRPr="004B06A9">
        <w:rPr>
          <w:rFonts w:ascii="Arial" w:hAnsi="Arial" w:cs="Arial"/>
          <w:sz w:val="20"/>
          <w:szCs w:val="20"/>
        </w:rPr>
        <w:t xml:space="preserve"> s</w:t>
      </w:r>
      <w:r w:rsidRPr="004B06A9">
        <w:rPr>
          <w:rFonts w:ascii="Arial" w:hAnsi="Arial" w:cs="Arial"/>
          <w:sz w:val="20"/>
          <w:szCs w:val="20"/>
        </w:rPr>
        <w:t>ả</w:t>
      </w:r>
      <w:r w:rsidRPr="004B06A9">
        <w:rPr>
          <w:rFonts w:ascii="Arial" w:hAnsi="Arial" w:cs="Arial"/>
          <w:sz w:val="20"/>
          <w:szCs w:val="20"/>
        </w:rPr>
        <w:t>n xu</w:t>
      </w:r>
      <w:r w:rsidRPr="004B06A9">
        <w:rPr>
          <w:rFonts w:ascii="Arial" w:hAnsi="Arial" w:cs="Arial"/>
          <w:sz w:val="20"/>
          <w:szCs w:val="20"/>
        </w:rPr>
        <w:t>ấ</w:t>
      </w:r>
      <w:r w:rsidRPr="004B06A9">
        <w:rPr>
          <w:rFonts w:ascii="Arial" w:hAnsi="Arial" w:cs="Arial"/>
          <w:sz w:val="20"/>
          <w:szCs w:val="20"/>
        </w:rPr>
        <w:t>t, t</w:t>
      </w:r>
      <w:r w:rsidRPr="004B06A9">
        <w:rPr>
          <w:rFonts w:ascii="Arial" w:hAnsi="Arial" w:cs="Arial"/>
          <w:sz w:val="20"/>
          <w:szCs w:val="20"/>
        </w:rPr>
        <w:t>ự</w:t>
      </w:r>
      <w:r w:rsidRPr="004B06A9">
        <w:rPr>
          <w:rFonts w:ascii="Arial" w:hAnsi="Arial" w:cs="Arial"/>
          <w:sz w:val="20"/>
          <w:szCs w:val="20"/>
        </w:rPr>
        <w:t xml:space="preserve"> tiêu th</w:t>
      </w:r>
      <w:r w:rsidRPr="004B06A9">
        <w:rPr>
          <w:rFonts w:ascii="Arial" w:hAnsi="Arial" w:cs="Arial"/>
          <w:sz w:val="20"/>
          <w:szCs w:val="20"/>
        </w:rPr>
        <w:t>ụ</w:t>
      </w:r>
      <w:r w:rsidRPr="004B06A9">
        <w:rPr>
          <w:rFonts w:ascii="Arial" w:hAnsi="Arial" w:cs="Arial"/>
          <w:sz w:val="20"/>
          <w:szCs w:val="20"/>
        </w:rPr>
        <w:t xml:space="preserve"> đư</w:t>
      </w:r>
      <w:r w:rsidRPr="004B06A9">
        <w:rPr>
          <w:rFonts w:ascii="Arial" w:hAnsi="Arial" w:cs="Arial"/>
          <w:sz w:val="20"/>
          <w:szCs w:val="20"/>
        </w:rPr>
        <w:t>ợ</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trư</w:t>
      </w:r>
      <w:r w:rsidRPr="004B06A9">
        <w:rPr>
          <w:rFonts w:ascii="Arial" w:hAnsi="Arial" w:cs="Arial"/>
          <w:sz w:val="20"/>
          <w:szCs w:val="20"/>
        </w:rPr>
        <w:t>ớ</w:t>
      </w:r>
      <w:r w:rsidRPr="004B06A9">
        <w:rPr>
          <w:rFonts w:ascii="Arial" w:hAnsi="Arial" w:cs="Arial"/>
          <w:sz w:val="20"/>
          <w:szCs w:val="20"/>
        </w:rPr>
        <w:t>c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thi hành đư</w:t>
      </w:r>
      <w:r w:rsidRPr="004B06A9">
        <w:rPr>
          <w:rFonts w:ascii="Arial" w:hAnsi="Arial" w:cs="Arial"/>
          <w:sz w:val="20"/>
          <w:szCs w:val="20"/>
        </w:rPr>
        <w:t>ợ</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ụ</w:t>
      </w:r>
      <w:r w:rsidRPr="004B06A9">
        <w:rPr>
          <w:rFonts w:ascii="Arial" w:hAnsi="Arial" w:cs="Arial"/>
          <w:sz w:val="20"/>
          <w:szCs w:val="20"/>
        </w:rPr>
        <w:t>c x</w:t>
      </w:r>
      <w:r w:rsidRPr="004B06A9">
        <w:rPr>
          <w:rFonts w:ascii="Arial" w:hAnsi="Arial" w:cs="Arial"/>
          <w:sz w:val="20"/>
          <w:szCs w:val="20"/>
        </w:rPr>
        <w:t>ử</w:t>
      </w:r>
      <w:r w:rsidRPr="004B06A9">
        <w:rPr>
          <w:rFonts w:ascii="Arial" w:hAnsi="Arial" w:cs="Arial"/>
          <w:sz w:val="20"/>
          <w:szCs w:val="20"/>
        </w:rPr>
        <w:t xml:space="preserve"> lý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58/2025/NĐ-CP.</w:t>
      </w:r>
    </w:p>
    <w:p w14:paraId="3E7E41C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4.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mua bán s</w:t>
      </w:r>
      <w:r w:rsidRPr="004B06A9">
        <w:rPr>
          <w:rFonts w:ascii="Arial" w:hAnsi="Arial" w:cs="Arial"/>
          <w:sz w:val="20"/>
          <w:szCs w:val="20"/>
        </w:rPr>
        <w:t>ả</w:t>
      </w:r>
      <w:r w:rsidRPr="004B06A9">
        <w:rPr>
          <w:rFonts w:ascii="Arial" w:hAnsi="Arial" w:cs="Arial"/>
          <w:sz w:val="20"/>
          <w:szCs w:val="20"/>
        </w:rPr>
        <w:t>n lư</w:t>
      </w:r>
      <w:r w:rsidRPr="004B06A9">
        <w:rPr>
          <w:rFonts w:ascii="Arial" w:hAnsi="Arial" w:cs="Arial"/>
          <w:sz w:val="20"/>
          <w:szCs w:val="20"/>
        </w:rPr>
        <w:t>ợ</w:t>
      </w:r>
      <w:r w:rsidRPr="004B06A9">
        <w:rPr>
          <w:rFonts w:ascii="Arial" w:hAnsi="Arial" w:cs="Arial"/>
          <w:sz w:val="20"/>
          <w:szCs w:val="20"/>
        </w:rPr>
        <w:t>ng đi</w:t>
      </w:r>
      <w:r w:rsidRPr="004B06A9">
        <w:rPr>
          <w:rFonts w:ascii="Arial" w:hAnsi="Arial" w:cs="Arial"/>
          <w:sz w:val="20"/>
          <w:szCs w:val="20"/>
        </w:rPr>
        <w:t>ệ</w:t>
      </w:r>
      <w:r w:rsidRPr="004B06A9">
        <w:rPr>
          <w:rFonts w:ascii="Arial" w:hAnsi="Arial" w:cs="Arial"/>
          <w:sz w:val="20"/>
          <w:szCs w:val="20"/>
        </w:rPr>
        <w:t>n dư đã đư</w:t>
      </w:r>
      <w:r w:rsidRPr="004B06A9">
        <w:rPr>
          <w:rFonts w:ascii="Arial" w:hAnsi="Arial" w:cs="Arial"/>
          <w:sz w:val="20"/>
          <w:szCs w:val="20"/>
        </w:rPr>
        <w:t>ợ</w:t>
      </w:r>
      <w:r w:rsidRPr="004B06A9">
        <w:rPr>
          <w:rFonts w:ascii="Arial" w:hAnsi="Arial" w:cs="Arial"/>
          <w:sz w:val="20"/>
          <w:szCs w:val="20"/>
        </w:rPr>
        <w:t>c ký k</w:t>
      </w:r>
      <w:r w:rsidRPr="004B06A9">
        <w:rPr>
          <w:rFonts w:ascii="Arial" w:hAnsi="Arial" w:cs="Arial"/>
          <w:sz w:val="20"/>
          <w:szCs w:val="20"/>
        </w:rPr>
        <w:t>ế</w:t>
      </w:r>
      <w:r w:rsidRPr="004B06A9">
        <w:rPr>
          <w:rFonts w:ascii="Arial" w:hAnsi="Arial" w:cs="Arial"/>
          <w:sz w:val="20"/>
          <w:szCs w:val="20"/>
        </w:rPr>
        <w:t>t và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trư</w:t>
      </w:r>
      <w:r w:rsidRPr="004B06A9">
        <w:rPr>
          <w:rFonts w:ascii="Arial" w:hAnsi="Arial" w:cs="Arial"/>
          <w:sz w:val="20"/>
          <w:szCs w:val="20"/>
        </w:rPr>
        <w:t>ớ</w:t>
      </w:r>
      <w:r w:rsidRPr="004B06A9">
        <w:rPr>
          <w:rFonts w:ascii="Arial" w:hAnsi="Arial" w:cs="Arial"/>
          <w:sz w:val="20"/>
          <w:szCs w:val="20"/>
        </w:rPr>
        <w:t>c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thi hành thì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ụ</w:t>
      </w:r>
      <w:r w:rsidRPr="004B06A9">
        <w:rPr>
          <w:rFonts w:ascii="Arial" w:hAnsi="Arial" w:cs="Arial"/>
          <w:sz w:val="20"/>
          <w:szCs w:val="20"/>
        </w:rPr>
        <w:t>c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theo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đã đư</w:t>
      </w:r>
      <w:r w:rsidRPr="004B06A9">
        <w:rPr>
          <w:rFonts w:ascii="Arial" w:hAnsi="Arial" w:cs="Arial"/>
          <w:sz w:val="20"/>
          <w:szCs w:val="20"/>
        </w:rPr>
        <w:t>ợ</w:t>
      </w:r>
      <w:r w:rsidRPr="004B06A9">
        <w:rPr>
          <w:rFonts w:ascii="Arial" w:hAnsi="Arial" w:cs="Arial"/>
          <w:sz w:val="20"/>
          <w:szCs w:val="20"/>
        </w:rPr>
        <w:t>c ký k</w:t>
      </w:r>
      <w:r w:rsidRPr="004B06A9">
        <w:rPr>
          <w:rFonts w:ascii="Arial" w:hAnsi="Arial" w:cs="Arial"/>
          <w:sz w:val="20"/>
          <w:szCs w:val="20"/>
        </w:rPr>
        <w:t>ế</w:t>
      </w:r>
      <w:r w:rsidRPr="004B06A9">
        <w:rPr>
          <w:rFonts w:ascii="Arial" w:hAnsi="Arial" w:cs="Arial"/>
          <w:sz w:val="20"/>
          <w:szCs w:val="20"/>
        </w:rPr>
        <w:t>t ho</w:t>
      </w:r>
      <w:r w:rsidRPr="004B06A9">
        <w:rPr>
          <w:rFonts w:ascii="Arial" w:hAnsi="Arial" w:cs="Arial"/>
          <w:sz w:val="20"/>
          <w:szCs w:val="20"/>
        </w:rPr>
        <w:t>ặ</w:t>
      </w:r>
      <w:r w:rsidRPr="004B06A9">
        <w:rPr>
          <w:rFonts w:ascii="Arial" w:hAnsi="Arial" w:cs="Arial"/>
          <w:sz w:val="20"/>
          <w:szCs w:val="20"/>
        </w:rPr>
        <w:t>c hai bên th</w:t>
      </w:r>
      <w:r w:rsidRPr="004B06A9">
        <w:rPr>
          <w:rFonts w:ascii="Arial" w:hAnsi="Arial" w:cs="Arial"/>
          <w:sz w:val="20"/>
          <w:szCs w:val="20"/>
        </w:rPr>
        <w:t>ỏ</w:t>
      </w:r>
      <w:r w:rsidRPr="004B06A9">
        <w:rPr>
          <w:rFonts w:ascii="Arial" w:hAnsi="Arial" w:cs="Arial"/>
          <w:sz w:val="20"/>
          <w:szCs w:val="20"/>
        </w:rPr>
        <w:t>a thu</w:t>
      </w:r>
      <w:r w:rsidRPr="004B06A9">
        <w:rPr>
          <w:rFonts w:ascii="Arial" w:hAnsi="Arial" w:cs="Arial"/>
          <w:sz w:val="20"/>
          <w:szCs w:val="20"/>
        </w:rPr>
        <w:t>ậ</w:t>
      </w:r>
      <w:r w:rsidRPr="004B06A9">
        <w:rPr>
          <w:rFonts w:ascii="Arial" w:hAnsi="Arial" w:cs="Arial"/>
          <w:sz w:val="20"/>
          <w:szCs w:val="20"/>
        </w:rPr>
        <w:t>n đi</w:t>
      </w:r>
      <w:r w:rsidRPr="004B06A9">
        <w:rPr>
          <w:rFonts w:ascii="Arial" w:hAnsi="Arial" w:cs="Arial"/>
          <w:sz w:val="20"/>
          <w:szCs w:val="20"/>
        </w:rPr>
        <w:t>ề</w:t>
      </w:r>
      <w:r w:rsidRPr="004B06A9">
        <w:rPr>
          <w:rFonts w:ascii="Arial" w:hAnsi="Arial" w:cs="Arial"/>
          <w:sz w:val="20"/>
          <w:szCs w:val="20"/>
        </w:rPr>
        <w:t>u ch</w:t>
      </w:r>
      <w:r w:rsidRPr="004B06A9">
        <w:rPr>
          <w:rFonts w:ascii="Arial" w:hAnsi="Arial" w:cs="Arial"/>
          <w:sz w:val="20"/>
          <w:szCs w:val="20"/>
        </w:rPr>
        <w:t>ỉ</w:t>
      </w:r>
      <w:r w:rsidRPr="004B06A9">
        <w:rPr>
          <w:rFonts w:ascii="Arial" w:hAnsi="Arial" w:cs="Arial"/>
          <w:sz w:val="20"/>
          <w:szCs w:val="20"/>
        </w:rPr>
        <w:t>nh n</w:t>
      </w:r>
      <w:r w:rsidRPr="004B06A9">
        <w:rPr>
          <w:rFonts w:ascii="Arial" w:hAnsi="Arial" w:cs="Arial"/>
          <w:sz w:val="20"/>
          <w:szCs w:val="20"/>
        </w:rPr>
        <w:t>ộ</w:t>
      </w:r>
      <w:r w:rsidRPr="004B06A9">
        <w:rPr>
          <w:rFonts w:ascii="Arial" w:hAnsi="Arial" w:cs="Arial"/>
          <w:sz w:val="20"/>
          <w:szCs w:val="20"/>
        </w:rPr>
        <w:t>i dung h</w:t>
      </w:r>
      <w:r w:rsidRPr="004B06A9">
        <w:rPr>
          <w:rFonts w:ascii="Arial" w:hAnsi="Arial" w:cs="Arial"/>
          <w:sz w:val="20"/>
          <w:szCs w:val="20"/>
        </w:rPr>
        <w:t>ợ</w:t>
      </w:r>
      <w:r w:rsidRPr="004B06A9">
        <w:rPr>
          <w:rFonts w:ascii="Arial" w:hAnsi="Arial" w:cs="Arial"/>
          <w:sz w:val="20"/>
          <w:szCs w:val="20"/>
        </w:rPr>
        <w:t>p đ</w:t>
      </w:r>
      <w:r w:rsidRPr="004B06A9">
        <w:rPr>
          <w:rFonts w:ascii="Arial" w:hAnsi="Arial" w:cs="Arial"/>
          <w:sz w:val="20"/>
          <w:szCs w:val="20"/>
        </w:rPr>
        <w:t>ồ</w:t>
      </w:r>
      <w:r w:rsidRPr="004B06A9">
        <w:rPr>
          <w:rFonts w:ascii="Arial" w:hAnsi="Arial" w:cs="Arial"/>
          <w:sz w:val="20"/>
          <w:szCs w:val="20"/>
        </w:rPr>
        <w:t>ng đã</w:t>
      </w:r>
      <w:r w:rsidRPr="004B06A9">
        <w:rPr>
          <w:rFonts w:ascii="Arial" w:hAnsi="Arial" w:cs="Arial"/>
          <w:sz w:val="20"/>
          <w:szCs w:val="20"/>
        </w:rPr>
        <w:t xml:space="preserve"> ký k</w:t>
      </w:r>
      <w:r w:rsidRPr="004B06A9">
        <w:rPr>
          <w:rFonts w:ascii="Arial" w:hAnsi="Arial" w:cs="Arial"/>
          <w:sz w:val="20"/>
          <w:szCs w:val="20"/>
        </w:rPr>
        <w:t>ế</w:t>
      </w:r>
      <w:r w:rsidRPr="004B06A9">
        <w:rPr>
          <w:rFonts w:ascii="Arial" w:hAnsi="Arial" w:cs="Arial"/>
          <w:sz w:val="20"/>
          <w:szCs w:val="20"/>
        </w:rPr>
        <w:t>t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0CAF317D"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5. Trong th</w:t>
      </w:r>
      <w:r w:rsidRPr="004B06A9">
        <w:rPr>
          <w:rFonts w:ascii="Arial" w:hAnsi="Arial" w:cs="Arial"/>
          <w:sz w:val="20"/>
          <w:szCs w:val="20"/>
        </w:rPr>
        <w:t>ờ</w:t>
      </w:r>
      <w:r w:rsidRPr="004B06A9">
        <w:rPr>
          <w:rFonts w:ascii="Arial" w:hAnsi="Arial" w:cs="Arial"/>
          <w:sz w:val="20"/>
          <w:szCs w:val="20"/>
        </w:rPr>
        <w:t>i h</w:t>
      </w:r>
      <w:r w:rsidRPr="004B06A9">
        <w:rPr>
          <w:rFonts w:ascii="Arial" w:hAnsi="Arial" w:cs="Arial"/>
          <w:sz w:val="20"/>
          <w:szCs w:val="20"/>
        </w:rPr>
        <w:t>ạ</w:t>
      </w:r>
      <w:r w:rsidRPr="004B06A9">
        <w:rPr>
          <w:rFonts w:ascii="Arial" w:hAnsi="Arial" w:cs="Arial"/>
          <w:sz w:val="20"/>
          <w:szCs w:val="20"/>
        </w:rPr>
        <w:t>n 15 ngày k</w:t>
      </w:r>
      <w:r w:rsidRPr="004B06A9">
        <w:rPr>
          <w:rFonts w:ascii="Arial" w:hAnsi="Arial" w:cs="Arial"/>
          <w:sz w:val="20"/>
          <w:szCs w:val="20"/>
        </w:rPr>
        <w:t>ể</w:t>
      </w:r>
      <w:r w:rsidRPr="004B06A9">
        <w:rPr>
          <w:rFonts w:ascii="Arial" w:hAnsi="Arial" w:cs="Arial"/>
          <w:sz w:val="20"/>
          <w:szCs w:val="20"/>
        </w:rPr>
        <w:t xml:space="preserve"> t</w:t>
      </w:r>
      <w:r w:rsidRPr="004B06A9">
        <w:rPr>
          <w:rFonts w:ascii="Arial" w:hAnsi="Arial" w:cs="Arial"/>
          <w:sz w:val="20"/>
          <w:szCs w:val="20"/>
        </w:rPr>
        <w:t>ừ</w:t>
      </w:r>
      <w:r w:rsidRPr="004B06A9">
        <w:rPr>
          <w:rFonts w:ascii="Arial" w:hAnsi="Arial" w:cs="Arial"/>
          <w:sz w:val="20"/>
          <w:szCs w:val="20"/>
        </w:rPr>
        <w:t xml:space="preserve">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w:t>
      </w:r>
      <w:r w:rsidRPr="004B06A9">
        <w:rPr>
          <w:rFonts w:ascii="Arial" w:hAnsi="Arial" w:cs="Arial"/>
          <w:sz w:val="20"/>
          <w:szCs w:val="20"/>
        </w:rPr>
        <w:t>ậ</w:t>
      </w:r>
      <w:r w:rsidRPr="004B06A9">
        <w:rPr>
          <w:rFonts w:ascii="Arial" w:hAnsi="Arial" w:cs="Arial"/>
          <w:sz w:val="20"/>
          <w:szCs w:val="20"/>
        </w:rPr>
        <w:t>p đoàn Đi</w:t>
      </w:r>
      <w:r w:rsidRPr="004B06A9">
        <w:rPr>
          <w:rFonts w:ascii="Arial" w:hAnsi="Arial" w:cs="Arial"/>
          <w:sz w:val="20"/>
          <w:szCs w:val="20"/>
        </w:rPr>
        <w:t>ệ</w:t>
      </w:r>
      <w:r w:rsidRPr="004B06A9">
        <w:rPr>
          <w:rFonts w:ascii="Arial" w:hAnsi="Arial" w:cs="Arial"/>
          <w:sz w:val="20"/>
          <w:szCs w:val="20"/>
        </w:rPr>
        <w:t>n l</w:t>
      </w:r>
      <w:r w:rsidRPr="004B06A9">
        <w:rPr>
          <w:rFonts w:ascii="Arial" w:hAnsi="Arial" w:cs="Arial"/>
          <w:sz w:val="20"/>
          <w:szCs w:val="20"/>
        </w:rPr>
        <w:t>ự</w:t>
      </w:r>
      <w:r w:rsidRPr="004B06A9">
        <w:rPr>
          <w:rFonts w:ascii="Arial" w:hAnsi="Arial" w:cs="Arial"/>
          <w:sz w:val="20"/>
          <w:szCs w:val="20"/>
        </w:rPr>
        <w:t>c Vi</w:t>
      </w:r>
      <w:r w:rsidRPr="004B06A9">
        <w:rPr>
          <w:rFonts w:ascii="Arial" w:hAnsi="Arial" w:cs="Arial"/>
          <w:sz w:val="20"/>
          <w:szCs w:val="20"/>
        </w:rPr>
        <w:t>ệ</w:t>
      </w:r>
      <w:r w:rsidRPr="004B06A9">
        <w:rPr>
          <w:rFonts w:ascii="Arial" w:hAnsi="Arial" w:cs="Arial"/>
          <w:sz w:val="20"/>
          <w:szCs w:val="20"/>
        </w:rPr>
        <w:t>t Nam có trách nhi</w:t>
      </w:r>
      <w:r w:rsidRPr="004B06A9">
        <w:rPr>
          <w:rFonts w:ascii="Arial" w:hAnsi="Arial" w:cs="Arial"/>
          <w:sz w:val="20"/>
          <w:szCs w:val="20"/>
        </w:rPr>
        <w:t>ệ</w:t>
      </w:r>
      <w:r w:rsidRPr="004B06A9">
        <w:rPr>
          <w:rFonts w:ascii="Arial" w:hAnsi="Arial" w:cs="Arial"/>
          <w:sz w:val="20"/>
          <w:szCs w:val="20"/>
        </w:rPr>
        <w:t>m tính toán Chi phí thanh toán bù tr</w:t>
      </w:r>
      <w:r w:rsidRPr="004B06A9">
        <w:rPr>
          <w:rFonts w:ascii="Arial" w:hAnsi="Arial" w:cs="Arial"/>
          <w:sz w:val="20"/>
          <w:szCs w:val="20"/>
        </w:rPr>
        <w:t>ừ</w:t>
      </w:r>
      <w:r w:rsidRPr="004B06A9">
        <w:rPr>
          <w:rFonts w:ascii="Arial" w:hAnsi="Arial" w:cs="Arial"/>
          <w:sz w:val="20"/>
          <w:szCs w:val="20"/>
        </w:rPr>
        <w:t xml:space="preserve"> chênh l</w:t>
      </w:r>
      <w:r w:rsidRPr="004B06A9">
        <w:rPr>
          <w:rFonts w:ascii="Arial" w:hAnsi="Arial" w:cs="Arial"/>
          <w:sz w:val="20"/>
          <w:szCs w:val="20"/>
        </w:rPr>
        <w:t>ệ</w:t>
      </w:r>
      <w:r w:rsidRPr="004B06A9">
        <w:rPr>
          <w:rFonts w:ascii="Arial" w:hAnsi="Arial" w:cs="Arial"/>
          <w:sz w:val="20"/>
          <w:szCs w:val="20"/>
        </w:rPr>
        <w:t>ch trên m</w:t>
      </w:r>
      <w:r w:rsidRPr="004B06A9">
        <w:rPr>
          <w:rFonts w:ascii="Arial" w:hAnsi="Arial" w:cs="Arial"/>
          <w:sz w:val="20"/>
          <w:szCs w:val="20"/>
        </w:rPr>
        <w:t>ộ</w:t>
      </w:r>
      <w:r w:rsidRPr="004B06A9">
        <w:rPr>
          <w:rFonts w:ascii="Arial" w:hAnsi="Arial" w:cs="Arial"/>
          <w:sz w:val="20"/>
          <w:szCs w:val="20"/>
        </w:rPr>
        <w:t>t đơn v</w:t>
      </w:r>
      <w:r w:rsidRPr="004B06A9">
        <w:rPr>
          <w:rFonts w:ascii="Arial" w:hAnsi="Arial" w:cs="Arial"/>
          <w:sz w:val="20"/>
          <w:szCs w:val="20"/>
        </w:rPr>
        <w:t>ị</w:t>
      </w:r>
      <w:r w:rsidRPr="004B06A9">
        <w:rPr>
          <w:rFonts w:ascii="Arial" w:hAnsi="Arial" w:cs="Arial"/>
          <w:sz w:val="20"/>
          <w:szCs w:val="20"/>
        </w:rPr>
        <w:t xml:space="preserve"> đi</w:t>
      </w:r>
      <w:r w:rsidRPr="004B06A9">
        <w:rPr>
          <w:rFonts w:ascii="Arial" w:hAnsi="Arial" w:cs="Arial"/>
          <w:sz w:val="20"/>
          <w:szCs w:val="20"/>
        </w:rPr>
        <w:t>ệ</w:t>
      </w:r>
      <w:r w:rsidRPr="004B06A9">
        <w:rPr>
          <w:rFonts w:ascii="Arial" w:hAnsi="Arial" w:cs="Arial"/>
          <w:sz w:val="20"/>
          <w:szCs w:val="20"/>
        </w:rPr>
        <w:t>n năng, Chi phí thanh toán bù tr</w:t>
      </w:r>
      <w:r w:rsidRPr="004B06A9">
        <w:rPr>
          <w:rFonts w:ascii="Arial" w:hAnsi="Arial" w:cs="Arial"/>
          <w:sz w:val="20"/>
          <w:szCs w:val="20"/>
        </w:rPr>
        <w:t>ừ</w:t>
      </w:r>
      <w:r w:rsidRPr="004B06A9">
        <w:rPr>
          <w:rFonts w:ascii="Arial" w:hAnsi="Arial" w:cs="Arial"/>
          <w:sz w:val="20"/>
          <w:szCs w:val="20"/>
        </w:rPr>
        <w:t xml:space="preserve"> chên</w:t>
      </w:r>
      <w:r w:rsidRPr="004B06A9">
        <w:rPr>
          <w:rFonts w:ascii="Arial" w:hAnsi="Arial" w:cs="Arial"/>
          <w:sz w:val="20"/>
          <w:szCs w:val="20"/>
        </w:rPr>
        <w:t>h l</w:t>
      </w:r>
      <w:r w:rsidRPr="004B06A9">
        <w:rPr>
          <w:rFonts w:ascii="Arial" w:hAnsi="Arial" w:cs="Arial"/>
          <w:sz w:val="20"/>
          <w:szCs w:val="20"/>
        </w:rPr>
        <w:t>ệ</w:t>
      </w:r>
      <w:r w:rsidRPr="004B06A9">
        <w:rPr>
          <w:rFonts w:ascii="Arial" w:hAnsi="Arial" w:cs="Arial"/>
          <w:sz w:val="20"/>
          <w:szCs w:val="20"/>
        </w:rPr>
        <w:t>ch năm 2026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w:t>
      </w:r>
    </w:p>
    <w:p w14:paraId="380A3DF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6. H</w:t>
      </w:r>
      <w:r w:rsidRPr="004B06A9">
        <w:rPr>
          <w:rFonts w:ascii="Arial" w:hAnsi="Arial" w:cs="Arial"/>
          <w:sz w:val="20"/>
          <w:szCs w:val="20"/>
        </w:rPr>
        <w:t>ồ</w:t>
      </w:r>
      <w:r w:rsidRPr="004B06A9">
        <w:rPr>
          <w:rFonts w:ascii="Arial" w:hAnsi="Arial" w:cs="Arial"/>
          <w:sz w:val="20"/>
          <w:szCs w:val="20"/>
        </w:rPr>
        <w:t xml:space="preserve"> sơ tham gia cơ ch</w:t>
      </w:r>
      <w:r w:rsidRPr="004B06A9">
        <w:rPr>
          <w:rFonts w:ascii="Arial" w:hAnsi="Arial" w:cs="Arial"/>
          <w:sz w:val="20"/>
          <w:szCs w:val="20"/>
        </w:rPr>
        <w:t>ế</w:t>
      </w:r>
      <w:r w:rsidRPr="004B06A9">
        <w:rPr>
          <w:rFonts w:ascii="Arial" w:hAnsi="Arial" w:cs="Arial"/>
          <w:sz w:val="20"/>
          <w:szCs w:val="20"/>
        </w:rPr>
        <w:t xml:space="preserve"> mua bán đi</w:t>
      </w:r>
      <w:r w:rsidRPr="004B06A9">
        <w:rPr>
          <w:rFonts w:ascii="Arial" w:hAnsi="Arial" w:cs="Arial"/>
          <w:sz w:val="20"/>
          <w:szCs w:val="20"/>
        </w:rPr>
        <w:t>ệ</w:t>
      </w:r>
      <w:r w:rsidRPr="004B06A9">
        <w:rPr>
          <w:rFonts w:ascii="Arial" w:hAnsi="Arial" w:cs="Arial"/>
          <w:sz w:val="20"/>
          <w:szCs w:val="20"/>
        </w:rPr>
        <w:t>n tr</w:t>
      </w:r>
      <w:r w:rsidRPr="004B06A9">
        <w:rPr>
          <w:rFonts w:ascii="Arial" w:hAnsi="Arial" w:cs="Arial"/>
          <w:sz w:val="20"/>
          <w:szCs w:val="20"/>
        </w:rPr>
        <w:t>ự</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đã và đang tri</w:t>
      </w:r>
      <w:r w:rsidRPr="004B06A9">
        <w:rPr>
          <w:rFonts w:ascii="Arial" w:hAnsi="Arial" w:cs="Arial"/>
          <w:sz w:val="20"/>
          <w:szCs w:val="20"/>
        </w:rPr>
        <w:t>ể</w:t>
      </w:r>
      <w:r w:rsidRPr="004B06A9">
        <w:rPr>
          <w:rFonts w:ascii="Arial" w:hAnsi="Arial" w:cs="Arial"/>
          <w:sz w:val="20"/>
          <w:szCs w:val="20"/>
        </w:rPr>
        <w:t>n khai trư</w:t>
      </w:r>
      <w:r w:rsidRPr="004B06A9">
        <w:rPr>
          <w:rFonts w:ascii="Arial" w:hAnsi="Arial" w:cs="Arial"/>
          <w:sz w:val="20"/>
          <w:szCs w:val="20"/>
        </w:rPr>
        <w:t>ớ</w:t>
      </w:r>
      <w:r w:rsidRPr="004B06A9">
        <w:rPr>
          <w:rFonts w:ascii="Arial" w:hAnsi="Arial" w:cs="Arial"/>
          <w:sz w:val="20"/>
          <w:szCs w:val="20"/>
        </w:rPr>
        <w:t>c th</w:t>
      </w:r>
      <w:r w:rsidRPr="004B06A9">
        <w:rPr>
          <w:rFonts w:ascii="Arial" w:hAnsi="Arial" w:cs="Arial"/>
          <w:sz w:val="20"/>
          <w:szCs w:val="20"/>
        </w:rPr>
        <w:t>ờ</w:t>
      </w:r>
      <w:r w:rsidRPr="004B06A9">
        <w:rPr>
          <w:rFonts w:ascii="Arial" w:hAnsi="Arial" w:cs="Arial"/>
          <w:sz w:val="20"/>
          <w:szCs w:val="20"/>
        </w:rPr>
        <w:t>i đi</w:t>
      </w:r>
      <w:r w:rsidRPr="004B06A9">
        <w:rPr>
          <w:rFonts w:ascii="Arial" w:hAnsi="Arial" w:cs="Arial"/>
          <w:sz w:val="20"/>
          <w:szCs w:val="20"/>
        </w:rPr>
        <w:t>ể</w:t>
      </w:r>
      <w:r w:rsidRPr="004B06A9">
        <w:rPr>
          <w:rFonts w:ascii="Arial" w:hAnsi="Arial" w:cs="Arial"/>
          <w:sz w:val="20"/>
          <w:szCs w:val="20"/>
        </w:rPr>
        <w:t>m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thi hành đư</w:t>
      </w:r>
      <w:r w:rsidRPr="004B06A9">
        <w:rPr>
          <w:rFonts w:ascii="Arial" w:hAnsi="Arial" w:cs="Arial"/>
          <w:sz w:val="20"/>
          <w:szCs w:val="20"/>
        </w:rPr>
        <w:t>ợ</w:t>
      </w:r>
      <w:r w:rsidRPr="004B06A9">
        <w:rPr>
          <w:rFonts w:ascii="Arial" w:hAnsi="Arial" w:cs="Arial"/>
          <w:sz w:val="20"/>
          <w:szCs w:val="20"/>
        </w:rPr>
        <w:t>c ti</w:t>
      </w:r>
      <w:r w:rsidRPr="004B06A9">
        <w:rPr>
          <w:rFonts w:ascii="Arial" w:hAnsi="Arial" w:cs="Arial"/>
          <w:sz w:val="20"/>
          <w:szCs w:val="20"/>
        </w:rPr>
        <w:t>ế</w:t>
      </w:r>
      <w:r w:rsidRPr="004B06A9">
        <w:rPr>
          <w:rFonts w:ascii="Arial" w:hAnsi="Arial" w:cs="Arial"/>
          <w:sz w:val="20"/>
          <w:szCs w:val="20"/>
        </w:rPr>
        <w:t>p t</w:t>
      </w:r>
      <w:r w:rsidRPr="004B06A9">
        <w:rPr>
          <w:rFonts w:ascii="Arial" w:hAnsi="Arial" w:cs="Arial"/>
          <w:sz w:val="20"/>
          <w:szCs w:val="20"/>
        </w:rPr>
        <w:t>ụ</w:t>
      </w:r>
      <w:r w:rsidRPr="004B06A9">
        <w:rPr>
          <w:rFonts w:ascii="Arial" w:hAnsi="Arial" w:cs="Arial"/>
          <w:sz w:val="20"/>
          <w:szCs w:val="20"/>
        </w:rPr>
        <w:t>c x</w:t>
      </w:r>
      <w:r w:rsidRPr="004B06A9">
        <w:rPr>
          <w:rFonts w:ascii="Arial" w:hAnsi="Arial" w:cs="Arial"/>
          <w:sz w:val="20"/>
          <w:szCs w:val="20"/>
        </w:rPr>
        <w:t>ử</w:t>
      </w:r>
      <w:r w:rsidRPr="004B06A9">
        <w:rPr>
          <w:rFonts w:ascii="Arial" w:hAnsi="Arial" w:cs="Arial"/>
          <w:sz w:val="20"/>
          <w:szCs w:val="20"/>
        </w:rPr>
        <w:t xml:space="preserve"> lý theo quy đ</w:t>
      </w:r>
      <w:r w:rsidRPr="004B06A9">
        <w:rPr>
          <w:rFonts w:ascii="Arial" w:hAnsi="Arial" w:cs="Arial"/>
          <w:sz w:val="20"/>
          <w:szCs w:val="20"/>
        </w:rPr>
        <w:t>ị</w:t>
      </w:r>
      <w:r w:rsidRPr="004B06A9">
        <w:rPr>
          <w:rFonts w:ascii="Arial" w:hAnsi="Arial" w:cs="Arial"/>
          <w:sz w:val="20"/>
          <w:szCs w:val="20"/>
        </w:rPr>
        <w:t>nh t</w:t>
      </w:r>
      <w:r w:rsidRPr="004B06A9">
        <w:rPr>
          <w:rFonts w:ascii="Arial" w:hAnsi="Arial" w:cs="Arial"/>
          <w:sz w:val="20"/>
          <w:szCs w:val="20"/>
        </w:rPr>
        <w:t>ạ</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57/2025/NĐ-CP.</w:t>
      </w:r>
    </w:p>
    <w:p w14:paraId="7BF8C183"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sz w:val="20"/>
          <w:szCs w:val="20"/>
        </w:rPr>
        <w:t>7. Đ</w:t>
      </w:r>
      <w:r w:rsidRPr="004B06A9">
        <w:rPr>
          <w:rFonts w:ascii="Arial" w:hAnsi="Arial" w:cs="Arial"/>
          <w:sz w:val="20"/>
          <w:szCs w:val="20"/>
        </w:rPr>
        <w:t>ố</w:t>
      </w:r>
      <w:r w:rsidRPr="004B06A9">
        <w:rPr>
          <w:rFonts w:ascii="Arial" w:hAnsi="Arial" w:cs="Arial"/>
          <w:sz w:val="20"/>
          <w:szCs w:val="20"/>
        </w:rPr>
        <w:t>i v</w:t>
      </w:r>
      <w:r w:rsidRPr="004B06A9">
        <w:rPr>
          <w:rFonts w:ascii="Arial" w:hAnsi="Arial" w:cs="Arial"/>
          <w:sz w:val="20"/>
          <w:szCs w:val="20"/>
        </w:rPr>
        <w:t>ớ</w:t>
      </w:r>
      <w:r w:rsidRPr="004B06A9">
        <w:rPr>
          <w:rFonts w:ascii="Arial" w:hAnsi="Arial" w:cs="Arial"/>
          <w:sz w:val="20"/>
          <w:szCs w:val="20"/>
        </w:rPr>
        <w:t>i h</w:t>
      </w:r>
      <w:r w:rsidRPr="004B06A9">
        <w:rPr>
          <w:rFonts w:ascii="Arial" w:hAnsi="Arial" w:cs="Arial"/>
          <w:sz w:val="20"/>
          <w:szCs w:val="20"/>
        </w:rPr>
        <w:t>ồ</w:t>
      </w:r>
      <w:r w:rsidRPr="004B06A9">
        <w:rPr>
          <w:rFonts w:ascii="Arial" w:hAnsi="Arial" w:cs="Arial"/>
          <w:sz w:val="20"/>
          <w:szCs w:val="20"/>
        </w:rPr>
        <w:t xml:space="preserve"> sơ đ</w:t>
      </w:r>
      <w:r w:rsidRPr="004B06A9">
        <w:rPr>
          <w:rFonts w:ascii="Arial" w:hAnsi="Arial" w:cs="Arial"/>
          <w:sz w:val="20"/>
          <w:szCs w:val="20"/>
        </w:rPr>
        <w:t>ề</w:t>
      </w:r>
      <w:r w:rsidRPr="004B06A9">
        <w:rPr>
          <w:rFonts w:ascii="Arial" w:hAnsi="Arial" w:cs="Arial"/>
          <w:sz w:val="20"/>
          <w:szCs w:val="20"/>
        </w:rPr>
        <w:t xml:space="preserve"> </w:t>
      </w:r>
      <w:r w:rsidRPr="004B06A9">
        <w:rPr>
          <w:rFonts w:ascii="Arial" w:hAnsi="Arial" w:cs="Arial"/>
          <w:sz w:val="20"/>
          <w:szCs w:val="20"/>
        </w:rPr>
        <w:t>ngh</w:t>
      </w:r>
      <w:r w:rsidRPr="004B06A9">
        <w:rPr>
          <w:rFonts w:ascii="Arial" w:hAnsi="Arial" w:cs="Arial"/>
          <w:sz w:val="20"/>
          <w:szCs w:val="20"/>
        </w:rPr>
        <w:t>ị</w:t>
      </w:r>
      <w:r w:rsidRPr="004B06A9">
        <w:rPr>
          <w:rFonts w:ascii="Arial" w:hAnsi="Arial" w:cs="Arial"/>
          <w:sz w:val="20"/>
          <w:szCs w:val="20"/>
        </w:rPr>
        <w:t xml:space="preserve"> giao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kh</w:t>
      </w:r>
      <w:r w:rsidRPr="004B06A9">
        <w:rPr>
          <w:rFonts w:ascii="Arial" w:hAnsi="Arial" w:cs="Arial"/>
          <w:sz w:val="20"/>
          <w:szCs w:val="20"/>
        </w:rPr>
        <w:t>ả</w:t>
      </w:r>
      <w:r w:rsidRPr="004B06A9">
        <w:rPr>
          <w:rFonts w:ascii="Arial" w:hAnsi="Arial" w:cs="Arial"/>
          <w:sz w:val="20"/>
          <w:szCs w:val="20"/>
        </w:rPr>
        <w:t>o sát,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d</w:t>
      </w:r>
      <w:r w:rsidRPr="004B06A9">
        <w:rPr>
          <w:rFonts w:ascii="Arial" w:hAnsi="Arial" w:cs="Arial"/>
          <w:sz w:val="20"/>
          <w:szCs w:val="20"/>
        </w:rPr>
        <w:t>ự</w:t>
      </w:r>
      <w:r w:rsidRPr="004B06A9">
        <w:rPr>
          <w:rFonts w:ascii="Arial" w:hAnsi="Arial" w:cs="Arial"/>
          <w:sz w:val="20"/>
          <w:szCs w:val="20"/>
        </w:rPr>
        <w:t xml:space="preserve"> án đi</w:t>
      </w:r>
      <w:r w:rsidRPr="004B06A9">
        <w:rPr>
          <w:rFonts w:ascii="Arial" w:hAnsi="Arial" w:cs="Arial"/>
          <w:sz w:val="20"/>
          <w:szCs w:val="20"/>
        </w:rPr>
        <w:t>ệ</w:t>
      </w:r>
      <w:r w:rsidRPr="004B06A9">
        <w:rPr>
          <w:rFonts w:ascii="Arial" w:hAnsi="Arial" w:cs="Arial"/>
          <w:sz w:val="20"/>
          <w:szCs w:val="20"/>
        </w:rPr>
        <w:t>n gió ngoài khơi đã ti</w:t>
      </w:r>
      <w:r w:rsidRPr="004B06A9">
        <w:rPr>
          <w:rFonts w:ascii="Arial" w:hAnsi="Arial" w:cs="Arial"/>
          <w:sz w:val="20"/>
          <w:szCs w:val="20"/>
        </w:rPr>
        <w:t>ế</w:t>
      </w:r>
      <w:r w:rsidRPr="004B06A9">
        <w:rPr>
          <w:rFonts w:ascii="Arial" w:hAnsi="Arial" w:cs="Arial"/>
          <w:sz w:val="20"/>
          <w:szCs w:val="20"/>
        </w:rPr>
        <w:t>p nh</w:t>
      </w:r>
      <w:r w:rsidRPr="004B06A9">
        <w:rPr>
          <w:rFonts w:ascii="Arial" w:hAnsi="Arial" w:cs="Arial"/>
          <w:sz w:val="20"/>
          <w:szCs w:val="20"/>
        </w:rPr>
        <w:t>ậ</w:t>
      </w:r>
      <w:r w:rsidRPr="004B06A9">
        <w:rPr>
          <w:rFonts w:ascii="Arial" w:hAnsi="Arial" w:cs="Arial"/>
          <w:sz w:val="20"/>
          <w:szCs w:val="20"/>
        </w:rPr>
        <w:t>n trư</w:t>
      </w:r>
      <w:r w:rsidRPr="004B06A9">
        <w:rPr>
          <w:rFonts w:ascii="Arial" w:hAnsi="Arial" w:cs="Arial"/>
          <w:sz w:val="20"/>
          <w:szCs w:val="20"/>
        </w:rPr>
        <w:t>ớ</w:t>
      </w:r>
      <w:r w:rsidRPr="004B06A9">
        <w:rPr>
          <w:rFonts w:ascii="Arial" w:hAnsi="Arial" w:cs="Arial"/>
          <w:sz w:val="20"/>
          <w:szCs w:val="20"/>
        </w:rPr>
        <w:t>c ngày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thi hành ho</w:t>
      </w:r>
      <w:r w:rsidRPr="004B06A9">
        <w:rPr>
          <w:rFonts w:ascii="Arial" w:hAnsi="Arial" w:cs="Arial"/>
          <w:sz w:val="20"/>
          <w:szCs w:val="20"/>
        </w:rPr>
        <w:t>ặ</w:t>
      </w:r>
      <w:r w:rsidRPr="004B06A9">
        <w:rPr>
          <w:rFonts w:ascii="Arial" w:hAnsi="Arial" w:cs="Arial"/>
          <w:sz w:val="20"/>
          <w:szCs w:val="20"/>
        </w:rPr>
        <w:t>c trư</w:t>
      </w:r>
      <w:r w:rsidRPr="004B06A9">
        <w:rPr>
          <w:rFonts w:ascii="Arial" w:hAnsi="Arial" w:cs="Arial"/>
          <w:sz w:val="20"/>
          <w:szCs w:val="20"/>
        </w:rPr>
        <w:t>ờ</w:t>
      </w:r>
      <w:r w:rsidRPr="004B06A9">
        <w:rPr>
          <w:rFonts w:ascii="Arial" w:hAnsi="Arial" w:cs="Arial"/>
          <w:sz w:val="20"/>
          <w:szCs w:val="20"/>
        </w:rPr>
        <w:t>ng h</w:t>
      </w:r>
      <w:r w:rsidRPr="004B06A9">
        <w:rPr>
          <w:rFonts w:ascii="Arial" w:hAnsi="Arial" w:cs="Arial"/>
          <w:sz w:val="20"/>
          <w:szCs w:val="20"/>
        </w:rPr>
        <w:t>ợ</w:t>
      </w:r>
      <w:r w:rsidRPr="004B06A9">
        <w:rPr>
          <w:rFonts w:ascii="Arial" w:hAnsi="Arial" w:cs="Arial"/>
          <w:sz w:val="20"/>
          <w:szCs w:val="20"/>
        </w:rPr>
        <w:t>p cơ quan nhà nư</w:t>
      </w:r>
      <w:r w:rsidRPr="004B06A9">
        <w:rPr>
          <w:rFonts w:ascii="Arial" w:hAnsi="Arial" w:cs="Arial"/>
          <w:sz w:val="20"/>
          <w:szCs w:val="20"/>
        </w:rPr>
        <w:t>ớ</w:t>
      </w:r>
      <w:r w:rsidRPr="004B06A9">
        <w:rPr>
          <w:rFonts w:ascii="Arial" w:hAnsi="Arial" w:cs="Arial"/>
          <w:sz w:val="20"/>
          <w:szCs w:val="20"/>
        </w:rPr>
        <w:t>c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chưa công b</w:t>
      </w:r>
      <w:r w:rsidRPr="004B06A9">
        <w:rPr>
          <w:rFonts w:ascii="Arial" w:hAnsi="Arial" w:cs="Arial"/>
          <w:sz w:val="20"/>
          <w:szCs w:val="20"/>
        </w:rPr>
        <w:t>ố</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m</w:t>
      </w:r>
      <w:r w:rsidRPr="004B06A9">
        <w:rPr>
          <w:rFonts w:ascii="Arial" w:hAnsi="Arial" w:cs="Arial"/>
          <w:sz w:val="20"/>
          <w:szCs w:val="20"/>
        </w:rPr>
        <w:t>ứ</w:t>
      </w:r>
      <w:r w:rsidRPr="004B06A9">
        <w:rPr>
          <w:rFonts w:ascii="Arial" w:hAnsi="Arial" w:cs="Arial"/>
          <w:sz w:val="20"/>
          <w:szCs w:val="20"/>
        </w:rPr>
        <w:t>c di</w:t>
      </w:r>
      <w:r w:rsidRPr="004B06A9">
        <w:rPr>
          <w:rFonts w:ascii="Arial" w:hAnsi="Arial" w:cs="Arial"/>
          <w:sz w:val="20"/>
          <w:szCs w:val="20"/>
        </w:rPr>
        <w:t>ệ</w:t>
      </w:r>
      <w:r w:rsidRPr="004B06A9">
        <w:rPr>
          <w:rFonts w:ascii="Arial" w:hAnsi="Arial" w:cs="Arial"/>
          <w:sz w:val="20"/>
          <w:szCs w:val="20"/>
        </w:rPr>
        <w:t>n tích s</w:t>
      </w:r>
      <w:r w:rsidRPr="004B06A9">
        <w:rPr>
          <w:rFonts w:ascii="Arial" w:hAnsi="Arial" w:cs="Arial"/>
          <w:sz w:val="20"/>
          <w:szCs w:val="20"/>
        </w:rPr>
        <w:t>ử</w:t>
      </w:r>
      <w:r w:rsidRPr="004B06A9">
        <w:rPr>
          <w:rFonts w:ascii="Arial" w:hAnsi="Arial" w:cs="Arial"/>
          <w:sz w:val="20"/>
          <w:szCs w:val="20"/>
        </w:rPr>
        <w:t xml:space="preserve"> d</w:t>
      </w:r>
      <w:r w:rsidRPr="004B06A9">
        <w:rPr>
          <w:rFonts w:ascii="Arial" w:hAnsi="Arial" w:cs="Arial"/>
          <w:sz w:val="20"/>
          <w:szCs w:val="20"/>
        </w:rPr>
        <w:t>ụ</w:t>
      </w:r>
      <w:r w:rsidRPr="004B06A9">
        <w:rPr>
          <w:rFonts w:ascii="Arial" w:hAnsi="Arial" w:cs="Arial"/>
          <w:sz w:val="20"/>
          <w:szCs w:val="20"/>
        </w:rPr>
        <w:t>ng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kh</w:t>
      </w:r>
      <w:r w:rsidRPr="004B06A9">
        <w:rPr>
          <w:rFonts w:ascii="Arial" w:hAnsi="Arial" w:cs="Arial"/>
          <w:sz w:val="20"/>
          <w:szCs w:val="20"/>
        </w:rPr>
        <w:t>ả</w:t>
      </w:r>
      <w:r w:rsidRPr="004B06A9">
        <w:rPr>
          <w:rFonts w:ascii="Arial" w:hAnsi="Arial" w:cs="Arial"/>
          <w:sz w:val="20"/>
          <w:szCs w:val="20"/>
        </w:rPr>
        <w:t>o sát và đ</w:t>
      </w:r>
      <w:r w:rsidRPr="004B06A9">
        <w:rPr>
          <w:rFonts w:ascii="Arial" w:hAnsi="Arial" w:cs="Arial"/>
          <w:sz w:val="20"/>
          <w:szCs w:val="20"/>
        </w:rPr>
        <w:t>ể</w:t>
      </w:r>
      <w:r w:rsidRPr="004B06A9">
        <w:rPr>
          <w:rFonts w:ascii="Arial" w:hAnsi="Arial" w:cs="Arial"/>
          <w:sz w:val="20"/>
          <w:szCs w:val="20"/>
        </w:rPr>
        <w:t xml:space="preserve"> đ</w:t>
      </w:r>
      <w:r w:rsidRPr="004B06A9">
        <w:rPr>
          <w:rFonts w:ascii="Arial" w:hAnsi="Arial" w:cs="Arial"/>
          <w:sz w:val="20"/>
          <w:szCs w:val="20"/>
        </w:rPr>
        <w:t>ầ</w:t>
      </w:r>
      <w:r w:rsidRPr="004B06A9">
        <w:rPr>
          <w:rFonts w:ascii="Arial" w:hAnsi="Arial" w:cs="Arial"/>
          <w:sz w:val="20"/>
          <w:szCs w:val="20"/>
        </w:rPr>
        <w:t>u tư,</w:t>
      </w:r>
      <w:r w:rsidRPr="004B06A9">
        <w:rPr>
          <w:rFonts w:ascii="Arial" w:hAnsi="Arial" w:cs="Arial"/>
          <w:sz w:val="20"/>
          <w:szCs w:val="20"/>
        </w:rPr>
        <w:t xml:space="preserve"> xây d</w:t>
      </w:r>
      <w:r w:rsidRPr="004B06A9">
        <w:rPr>
          <w:rFonts w:ascii="Arial" w:hAnsi="Arial" w:cs="Arial"/>
          <w:sz w:val="20"/>
          <w:szCs w:val="20"/>
        </w:rPr>
        <w:t>ự</w:t>
      </w:r>
      <w:r w:rsidRPr="004B06A9">
        <w:rPr>
          <w:rFonts w:ascii="Arial" w:hAnsi="Arial" w:cs="Arial"/>
          <w:sz w:val="20"/>
          <w:szCs w:val="20"/>
        </w:rPr>
        <w:t>ng d</w:t>
      </w:r>
      <w:r w:rsidRPr="004B06A9">
        <w:rPr>
          <w:rFonts w:ascii="Arial" w:hAnsi="Arial" w:cs="Arial"/>
          <w:sz w:val="20"/>
          <w:szCs w:val="20"/>
        </w:rPr>
        <w:t>ự</w:t>
      </w:r>
      <w:r w:rsidRPr="004B06A9">
        <w:rPr>
          <w:rFonts w:ascii="Arial" w:hAnsi="Arial" w:cs="Arial"/>
          <w:sz w:val="20"/>
          <w:szCs w:val="20"/>
        </w:rPr>
        <w:t xml:space="preserve"> án đi</w:t>
      </w:r>
      <w:r w:rsidRPr="004B06A9">
        <w:rPr>
          <w:rFonts w:ascii="Arial" w:hAnsi="Arial" w:cs="Arial"/>
          <w:sz w:val="20"/>
          <w:szCs w:val="20"/>
        </w:rPr>
        <w:t>ệ</w:t>
      </w:r>
      <w:r w:rsidRPr="004B06A9">
        <w:rPr>
          <w:rFonts w:ascii="Arial" w:hAnsi="Arial" w:cs="Arial"/>
          <w:sz w:val="20"/>
          <w:szCs w:val="20"/>
        </w:rPr>
        <w:t>n gió ngoài khơi, cơ quan có th</w:t>
      </w:r>
      <w:r w:rsidRPr="004B06A9">
        <w:rPr>
          <w:rFonts w:ascii="Arial" w:hAnsi="Arial" w:cs="Arial"/>
          <w:sz w:val="20"/>
          <w:szCs w:val="20"/>
        </w:rPr>
        <w:t>ẩ</w:t>
      </w:r>
      <w:r w:rsidRPr="004B06A9">
        <w:rPr>
          <w:rFonts w:ascii="Arial" w:hAnsi="Arial" w:cs="Arial"/>
          <w:sz w:val="20"/>
          <w:szCs w:val="20"/>
        </w:rPr>
        <w:t>m quy</w:t>
      </w:r>
      <w:r w:rsidRPr="004B06A9">
        <w:rPr>
          <w:rFonts w:ascii="Arial" w:hAnsi="Arial" w:cs="Arial"/>
          <w:sz w:val="20"/>
          <w:szCs w:val="20"/>
        </w:rPr>
        <w:t>ề</w:t>
      </w:r>
      <w:r w:rsidRPr="004B06A9">
        <w:rPr>
          <w:rFonts w:ascii="Arial" w:hAnsi="Arial" w:cs="Arial"/>
          <w:sz w:val="20"/>
          <w:szCs w:val="20"/>
        </w:rPr>
        <w:t>n giao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áp d</w:t>
      </w:r>
      <w:r w:rsidRPr="004B06A9">
        <w:rPr>
          <w:rFonts w:ascii="Arial" w:hAnsi="Arial" w:cs="Arial"/>
          <w:sz w:val="20"/>
          <w:szCs w:val="20"/>
        </w:rPr>
        <w:t>ụ</w:t>
      </w:r>
      <w:r w:rsidRPr="004B06A9">
        <w:rPr>
          <w:rFonts w:ascii="Arial" w:hAnsi="Arial" w:cs="Arial"/>
          <w:sz w:val="20"/>
          <w:szCs w:val="20"/>
        </w:rPr>
        <w:t>ng quy đ</w:t>
      </w:r>
      <w:r w:rsidRPr="004B06A9">
        <w:rPr>
          <w:rFonts w:ascii="Arial" w:hAnsi="Arial" w:cs="Arial"/>
          <w:sz w:val="20"/>
          <w:szCs w:val="20"/>
        </w:rPr>
        <w:t>ị</w:t>
      </w:r>
      <w:r w:rsidRPr="004B06A9">
        <w:rPr>
          <w:rFonts w:ascii="Arial" w:hAnsi="Arial" w:cs="Arial"/>
          <w:sz w:val="20"/>
          <w:szCs w:val="20"/>
        </w:rPr>
        <w:t>nh v</w:t>
      </w:r>
      <w:r w:rsidRPr="004B06A9">
        <w:rPr>
          <w:rFonts w:ascii="Arial" w:hAnsi="Arial" w:cs="Arial"/>
          <w:sz w:val="20"/>
          <w:szCs w:val="20"/>
        </w:rPr>
        <w:t>ề</w:t>
      </w:r>
      <w:r w:rsidRPr="004B06A9">
        <w:rPr>
          <w:rFonts w:ascii="Arial" w:hAnsi="Arial" w:cs="Arial"/>
          <w:sz w:val="20"/>
          <w:szCs w:val="20"/>
        </w:rPr>
        <w:t xml:space="preserve"> di</w:t>
      </w:r>
      <w:r w:rsidRPr="004B06A9">
        <w:rPr>
          <w:rFonts w:ascii="Arial" w:hAnsi="Arial" w:cs="Arial"/>
          <w:sz w:val="20"/>
          <w:szCs w:val="20"/>
        </w:rPr>
        <w:t>ệ</w:t>
      </w:r>
      <w:r w:rsidRPr="004B06A9">
        <w:rPr>
          <w:rFonts w:ascii="Arial" w:hAnsi="Arial" w:cs="Arial"/>
          <w:sz w:val="20"/>
          <w:szCs w:val="20"/>
        </w:rPr>
        <w:t>n tích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 đ</w:t>
      </w:r>
      <w:r w:rsidRPr="004B06A9">
        <w:rPr>
          <w:rFonts w:ascii="Arial" w:hAnsi="Arial" w:cs="Arial"/>
          <w:sz w:val="20"/>
          <w:szCs w:val="20"/>
        </w:rPr>
        <w:t>ể</w:t>
      </w:r>
      <w:r w:rsidRPr="004B06A9">
        <w:rPr>
          <w:rFonts w:ascii="Arial" w:hAnsi="Arial" w:cs="Arial"/>
          <w:sz w:val="20"/>
          <w:szCs w:val="20"/>
        </w:rPr>
        <w:t xml:space="preserve"> kh</w:t>
      </w:r>
      <w:r w:rsidRPr="004B06A9">
        <w:rPr>
          <w:rFonts w:ascii="Arial" w:hAnsi="Arial" w:cs="Arial"/>
          <w:sz w:val="20"/>
          <w:szCs w:val="20"/>
        </w:rPr>
        <w:t>ả</w:t>
      </w:r>
      <w:r w:rsidRPr="004B06A9">
        <w:rPr>
          <w:rFonts w:ascii="Arial" w:hAnsi="Arial" w:cs="Arial"/>
          <w:sz w:val="20"/>
          <w:szCs w:val="20"/>
        </w:rPr>
        <w:t>o sát, th</w:t>
      </w:r>
      <w:r w:rsidRPr="004B06A9">
        <w:rPr>
          <w:rFonts w:ascii="Arial" w:hAnsi="Arial" w:cs="Arial"/>
          <w:sz w:val="20"/>
          <w:szCs w:val="20"/>
        </w:rPr>
        <w:t>ự</w:t>
      </w:r>
      <w:r w:rsidRPr="004B06A9">
        <w:rPr>
          <w:rFonts w:ascii="Arial" w:hAnsi="Arial" w:cs="Arial"/>
          <w:sz w:val="20"/>
          <w:szCs w:val="20"/>
        </w:rPr>
        <w:t>c hi</w:t>
      </w:r>
      <w:r w:rsidRPr="004B06A9">
        <w:rPr>
          <w:rFonts w:ascii="Arial" w:hAnsi="Arial" w:cs="Arial"/>
          <w:sz w:val="20"/>
          <w:szCs w:val="20"/>
        </w:rPr>
        <w:t>ệ</w:t>
      </w:r>
      <w:r w:rsidRPr="004B06A9">
        <w:rPr>
          <w:rFonts w:ascii="Arial" w:hAnsi="Arial" w:cs="Arial"/>
          <w:sz w:val="20"/>
          <w:szCs w:val="20"/>
        </w:rPr>
        <w:t>n d</w:t>
      </w:r>
      <w:r w:rsidRPr="004B06A9">
        <w:rPr>
          <w:rFonts w:ascii="Arial" w:hAnsi="Arial" w:cs="Arial"/>
          <w:sz w:val="20"/>
          <w:szCs w:val="20"/>
        </w:rPr>
        <w:t>ự</w:t>
      </w:r>
      <w:r w:rsidRPr="004B06A9">
        <w:rPr>
          <w:rFonts w:ascii="Arial" w:hAnsi="Arial" w:cs="Arial"/>
          <w:sz w:val="20"/>
          <w:szCs w:val="20"/>
        </w:rPr>
        <w:t xml:space="preserve"> án đi</w:t>
      </w:r>
      <w:r w:rsidRPr="004B06A9">
        <w:rPr>
          <w:rFonts w:ascii="Arial" w:hAnsi="Arial" w:cs="Arial"/>
          <w:sz w:val="20"/>
          <w:szCs w:val="20"/>
        </w:rPr>
        <w:t>ệ</w:t>
      </w:r>
      <w:r w:rsidRPr="004B06A9">
        <w:rPr>
          <w:rFonts w:ascii="Arial" w:hAnsi="Arial" w:cs="Arial"/>
          <w:sz w:val="20"/>
          <w:szCs w:val="20"/>
        </w:rPr>
        <w:t>n gió ngoài khơi t</w:t>
      </w:r>
      <w:r w:rsidRPr="004B06A9">
        <w:rPr>
          <w:rFonts w:ascii="Arial" w:hAnsi="Arial" w:cs="Arial"/>
          <w:sz w:val="20"/>
          <w:szCs w:val="20"/>
        </w:rPr>
        <w:t>ạ</w:t>
      </w:r>
      <w:r w:rsidRPr="004B06A9">
        <w:rPr>
          <w:rFonts w:ascii="Arial" w:hAnsi="Arial" w:cs="Arial"/>
          <w:sz w:val="20"/>
          <w:szCs w:val="20"/>
        </w:rPr>
        <w:t>i kho</w:t>
      </w:r>
      <w:r w:rsidRPr="004B06A9">
        <w:rPr>
          <w:rFonts w:ascii="Arial" w:hAnsi="Arial" w:cs="Arial"/>
          <w:sz w:val="20"/>
          <w:szCs w:val="20"/>
        </w:rPr>
        <w:t>ả</w:t>
      </w:r>
      <w:r w:rsidRPr="004B06A9">
        <w:rPr>
          <w:rFonts w:ascii="Arial" w:hAnsi="Arial" w:cs="Arial"/>
          <w:sz w:val="20"/>
          <w:szCs w:val="20"/>
        </w:rPr>
        <w:t>n 5 Đi</w:t>
      </w:r>
      <w:r w:rsidRPr="004B06A9">
        <w:rPr>
          <w:rFonts w:ascii="Arial" w:hAnsi="Arial" w:cs="Arial"/>
          <w:sz w:val="20"/>
          <w:szCs w:val="20"/>
        </w:rPr>
        <w:t>ề</w:t>
      </w:r>
      <w:r w:rsidRPr="004B06A9">
        <w:rPr>
          <w:rFonts w:ascii="Arial" w:hAnsi="Arial" w:cs="Arial"/>
          <w:sz w:val="20"/>
          <w:szCs w:val="20"/>
        </w:rPr>
        <w:t>u 27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s</w:t>
      </w:r>
      <w:r w:rsidRPr="004B06A9">
        <w:rPr>
          <w:rFonts w:ascii="Arial" w:hAnsi="Arial" w:cs="Arial"/>
          <w:sz w:val="20"/>
          <w:szCs w:val="20"/>
        </w:rPr>
        <w:t>ố</w:t>
      </w:r>
      <w:r w:rsidRPr="004B06A9">
        <w:rPr>
          <w:rFonts w:ascii="Arial" w:hAnsi="Arial" w:cs="Arial"/>
          <w:sz w:val="20"/>
          <w:szCs w:val="20"/>
        </w:rPr>
        <w:t xml:space="preserve"> 58/2025/NĐ-CP trư</w:t>
      </w:r>
      <w:r w:rsidRPr="004B06A9">
        <w:rPr>
          <w:rFonts w:ascii="Arial" w:hAnsi="Arial" w:cs="Arial"/>
          <w:sz w:val="20"/>
          <w:szCs w:val="20"/>
        </w:rPr>
        <w:t>ớ</w:t>
      </w:r>
      <w:r w:rsidRPr="004B06A9">
        <w:rPr>
          <w:rFonts w:ascii="Arial" w:hAnsi="Arial" w:cs="Arial"/>
          <w:sz w:val="20"/>
          <w:szCs w:val="20"/>
        </w:rPr>
        <w:t>c khi đư</w:t>
      </w:r>
      <w:r w:rsidRPr="004B06A9">
        <w:rPr>
          <w:rFonts w:ascii="Arial" w:hAnsi="Arial" w:cs="Arial"/>
          <w:sz w:val="20"/>
          <w:szCs w:val="20"/>
        </w:rPr>
        <w:t>ợ</w:t>
      </w:r>
      <w:r w:rsidRPr="004B06A9">
        <w:rPr>
          <w:rFonts w:ascii="Arial" w:hAnsi="Arial" w:cs="Arial"/>
          <w:sz w:val="20"/>
          <w:szCs w:val="20"/>
        </w:rPr>
        <w:t>c s</w:t>
      </w:r>
      <w:r w:rsidRPr="004B06A9">
        <w:rPr>
          <w:rFonts w:ascii="Arial" w:hAnsi="Arial" w:cs="Arial"/>
          <w:sz w:val="20"/>
          <w:szCs w:val="20"/>
        </w:rPr>
        <w:t>ử</w:t>
      </w:r>
      <w:r w:rsidRPr="004B06A9">
        <w:rPr>
          <w:rFonts w:ascii="Arial" w:hAnsi="Arial" w:cs="Arial"/>
          <w:sz w:val="20"/>
          <w:szCs w:val="20"/>
        </w:rPr>
        <w:t>a đ</w:t>
      </w:r>
      <w:r w:rsidRPr="004B06A9">
        <w:rPr>
          <w:rFonts w:ascii="Arial" w:hAnsi="Arial" w:cs="Arial"/>
          <w:sz w:val="20"/>
          <w:szCs w:val="20"/>
        </w:rPr>
        <w:t>ổ</w:t>
      </w:r>
      <w:r w:rsidRPr="004B06A9">
        <w:rPr>
          <w:rFonts w:ascii="Arial" w:hAnsi="Arial" w:cs="Arial"/>
          <w:sz w:val="20"/>
          <w:szCs w:val="20"/>
        </w:rPr>
        <w:t>i, b</w:t>
      </w:r>
      <w:r w:rsidRPr="004B06A9">
        <w:rPr>
          <w:rFonts w:ascii="Arial" w:hAnsi="Arial" w:cs="Arial"/>
          <w:sz w:val="20"/>
          <w:szCs w:val="20"/>
        </w:rPr>
        <w:t>ổ</w:t>
      </w:r>
      <w:r w:rsidRPr="004B06A9">
        <w:rPr>
          <w:rFonts w:ascii="Arial" w:hAnsi="Arial" w:cs="Arial"/>
          <w:sz w:val="20"/>
          <w:szCs w:val="20"/>
        </w:rPr>
        <w:t xml:space="preserve"> sung b</w:t>
      </w:r>
      <w:r w:rsidRPr="004B06A9">
        <w:rPr>
          <w:rFonts w:ascii="Arial" w:hAnsi="Arial" w:cs="Arial"/>
          <w:sz w:val="20"/>
          <w:szCs w:val="20"/>
        </w:rPr>
        <w:t>ở</w:t>
      </w:r>
      <w:r w:rsidRPr="004B06A9">
        <w:rPr>
          <w:rFonts w:ascii="Arial" w:hAnsi="Arial" w:cs="Arial"/>
          <w:sz w:val="20"/>
          <w:szCs w:val="20"/>
        </w:rPr>
        <w:t>i 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đ</w:t>
      </w:r>
      <w:r w:rsidRPr="004B06A9">
        <w:rPr>
          <w:rFonts w:ascii="Arial" w:hAnsi="Arial" w:cs="Arial"/>
          <w:sz w:val="20"/>
          <w:szCs w:val="20"/>
        </w:rPr>
        <w:t>ể</w:t>
      </w:r>
      <w:r w:rsidRPr="004B06A9">
        <w:rPr>
          <w:rFonts w:ascii="Arial" w:hAnsi="Arial" w:cs="Arial"/>
          <w:sz w:val="20"/>
          <w:szCs w:val="20"/>
        </w:rPr>
        <w:t xml:space="preserve"> th</w:t>
      </w:r>
      <w:r w:rsidRPr="004B06A9">
        <w:rPr>
          <w:rFonts w:ascii="Arial" w:hAnsi="Arial" w:cs="Arial"/>
          <w:sz w:val="20"/>
          <w:szCs w:val="20"/>
        </w:rPr>
        <w:t>ẩ</w:t>
      </w:r>
      <w:r w:rsidRPr="004B06A9">
        <w:rPr>
          <w:rFonts w:ascii="Arial" w:hAnsi="Arial" w:cs="Arial"/>
          <w:sz w:val="20"/>
          <w:szCs w:val="20"/>
        </w:rPr>
        <w:t>m đ</w:t>
      </w:r>
      <w:r w:rsidRPr="004B06A9">
        <w:rPr>
          <w:rFonts w:ascii="Arial" w:hAnsi="Arial" w:cs="Arial"/>
          <w:sz w:val="20"/>
          <w:szCs w:val="20"/>
        </w:rPr>
        <w:t>ị</w:t>
      </w:r>
      <w:r w:rsidRPr="004B06A9">
        <w:rPr>
          <w:rFonts w:ascii="Arial" w:hAnsi="Arial" w:cs="Arial"/>
          <w:sz w:val="20"/>
          <w:szCs w:val="20"/>
        </w:rPr>
        <w:t>nh h</w:t>
      </w:r>
      <w:r w:rsidRPr="004B06A9">
        <w:rPr>
          <w:rFonts w:ascii="Arial" w:hAnsi="Arial" w:cs="Arial"/>
          <w:sz w:val="20"/>
          <w:szCs w:val="20"/>
        </w:rPr>
        <w:t>ồ</w:t>
      </w:r>
      <w:r w:rsidRPr="004B06A9">
        <w:rPr>
          <w:rFonts w:ascii="Arial" w:hAnsi="Arial" w:cs="Arial"/>
          <w:sz w:val="20"/>
          <w:szCs w:val="20"/>
        </w:rPr>
        <w:t xml:space="preserve"> sơ và quy</w:t>
      </w:r>
      <w:r w:rsidRPr="004B06A9">
        <w:rPr>
          <w:rFonts w:ascii="Arial" w:hAnsi="Arial" w:cs="Arial"/>
          <w:sz w:val="20"/>
          <w:szCs w:val="20"/>
        </w:rPr>
        <w:t>ế</w:t>
      </w:r>
      <w:r w:rsidRPr="004B06A9">
        <w:rPr>
          <w:rFonts w:ascii="Arial" w:hAnsi="Arial" w:cs="Arial"/>
          <w:sz w:val="20"/>
          <w:szCs w:val="20"/>
        </w:rPr>
        <w:t>t đ</w:t>
      </w:r>
      <w:r w:rsidRPr="004B06A9">
        <w:rPr>
          <w:rFonts w:ascii="Arial" w:hAnsi="Arial" w:cs="Arial"/>
          <w:sz w:val="20"/>
          <w:szCs w:val="20"/>
        </w:rPr>
        <w:t>ị</w:t>
      </w:r>
      <w:r w:rsidRPr="004B06A9">
        <w:rPr>
          <w:rFonts w:ascii="Arial" w:hAnsi="Arial" w:cs="Arial"/>
          <w:sz w:val="20"/>
          <w:szCs w:val="20"/>
        </w:rPr>
        <w:t>nh giao khu v</w:t>
      </w:r>
      <w:r w:rsidRPr="004B06A9">
        <w:rPr>
          <w:rFonts w:ascii="Arial" w:hAnsi="Arial" w:cs="Arial"/>
          <w:sz w:val="20"/>
          <w:szCs w:val="20"/>
        </w:rPr>
        <w:t>ự</w:t>
      </w:r>
      <w:r w:rsidRPr="004B06A9">
        <w:rPr>
          <w:rFonts w:ascii="Arial" w:hAnsi="Arial" w:cs="Arial"/>
          <w:sz w:val="20"/>
          <w:szCs w:val="20"/>
        </w:rPr>
        <w:t>c bi</w:t>
      </w:r>
      <w:r w:rsidRPr="004B06A9">
        <w:rPr>
          <w:rFonts w:ascii="Arial" w:hAnsi="Arial" w:cs="Arial"/>
          <w:sz w:val="20"/>
          <w:szCs w:val="20"/>
        </w:rPr>
        <w:t>ể</w:t>
      </w:r>
      <w:r w:rsidRPr="004B06A9">
        <w:rPr>
          <w:rFonts w:ascii="Arial" w:hAnsi="Arial" w:cs="Arial"/>
          <w:sz w:val="20"/>
          <w:szCs w:val="20"/>
        </w:rPr>
        <w:t>n.</w:t>
      </w:r>
    </w:p>
    <w:p w14:paraId="1124BE0C" w14:textId="77777777" w:rsidR="00533643" w:rsidRPr="004B06A9" w:rsidRDefault="00C76E90" w:rsidP="004B06A9">
      <w:pPr>
        <w:adjustRightInd w:val="0"/>
        <w:snapToGrid w:val="0"/>
        <w:spacing w:after="120" w:line="240" w:lineRule="auto"/>
        <w:ind w:firstLine="720"/>
        <w:jc w:val="both"/>
        <w:rPr>
          <w:rFonts w:ascii="Arial" w:hAnsi="Arial" w:cs="Arial"/>
          <w:sz w:val="20"/>
          <w:szCs w:val="20"/>
        </w:rPr>
      </w:pPr>
      <w:r w:rsidRPr="004B06A9">
        <w:rPr>
          <w:rFonts w:ascii="Arial" w:hAnsi="Arial" w:cs="Arial"/>
          <w:b/>
          <w:sz w:val="20"/>
          <w:szCs w:val="20"/>
        </w:rPr>
        <w:t>Đi</w:t>
      </w:r>
      <w:r w:rsidRPr="004B06A9">
        <w:rPr>
          <w:rFonts w:ascii="Arial" w:hAnsi="Arial" w:cs="Arial"/>
          <w:b/>
          <w:sz w:val="20"/>
          <w:szCs w:val="20"/>
        </w:rPr>
        <w:t>ề</w:t>
      </w:r>
      <w:r w:rsidRPr="004B06A9">
        <w:rPr>
          <w:rFonts w:ascii="Arial" w:hAnsi="Arial" w:cs="Arial"/>
          <w:b/>
          <w:sz w:val="20"/>
          <w:szCs w:val="20"/>
        </w:rPr>
        <w:t>u 4. Đi</w:t>
      </w:r>
      <w:r w:rsidRPr="004B06A9">
        <w:rPr>
          <w:rFonts w:ascii="Arial" w:hAnsi="Arial" w:cs="Arial"/>
          <w:b/>
          <w:sz w:val="20"/>
          <w:szCs w:val="20"/>
        </w:rPr>
        <w:t>ề</w:t>
      </w:r>
      <w:r w:rsidRPr="004B06A9">
        <w:rPr>
          <w:rFonts w:ascii="Arial" w:hAnsi="Arial" w:cs="Arial"/>
          <w:b/>
          <w:sz w:val="20"/>
          <w:szCs w:val="20"/>
        </w:rPr>
        <w:t>u kho</w:t>
      </w:r>
      <w:r w:rsidRPr="004B06A9">
        <w:rPr>
          <w:rFonts w:ascii="Arial" w:hAnsi="Arial" w:cs="Arial"/>
          <w:b/>
          <w:sz w:val="20"/>
          <w:szCs w:val="20"/>
        </w:rPr>
        <w:t>ả</w:t>
      </w:r>
      <w:r w:rsidRPr="004B06A9">
        <w:rPr>
          <w:rFonts w:ascii="Arial" w:hAnsi="Arial" w:cs="Arial"/>
          <w:b/>
          <w:sz w:val="20"/>
          <w:szCs w:val="20"/>
        </w:rPr>
        <w:t>n thi hành</w:t>
      </w:r>
    </w:p>
    <w:p w14:paraId="499B84C9" w14:textId="77777777" w:rsidR="00533643" w:rsidRDefault="00C76E90" w:rsidP="00A835BD">
      <w:pPr>
        <w:adjustRightInd w:val="0"/>
        <w:snapToGrid w:val="0"/>
        <w:spacing w:after="0" w:line="240" w:lineRule="auto"/>
        <w:ind w:firstLine="720"/>
        <w:jc w:val="both"/>
        <w:rPr>
          <w:rFonts w:ascii="Arial" w:hAnsi="Arial" w:cs="Arial"/>
          <w:sz w:val="20"/>
          <w:szCs w:val="20"/>
        </w:rPr>
      </w:pPr>
      <w:r w:rsidRPr="004B06A9">
        <w:rPr>
          <w:rFonts w:ascii="Arial" w:hAnsi="Arial" w:cs="Arial"/>
          <w:sz w:val="20"/>
          <w:szCs w:val="20"/>
        </w:rPr>
        <w:t>Ngh</w:t>
      </w:r>
      <w:r w:rsidRPr="004B06A9">
        <w:rPr>
          <w:rFonts w:ascii="Arial" w:hAnsi="Arial" w:cs="Arial"/>
          <w:sz w:val="20"/>
          <w:szCs w:val="20"/>
        </w:rPr>
        <w:t>ị</w:t>
      </w:r>
      <w:r w:rsidRPr="004B06A9">
        <w:rPr>
          <w:rFonts w:ascii="Arial" w:hAnsi="Arial" w:cs="Arial"/>
          <w:sz w:val="20"/>
          <w:szCs w:val="20"/>
        </w:rPr>
        <w:t xml:space="preserve"> đ</w:t>
      </w:r>
      <w:r w:rsidRPr="004B06A9">
        <w:rPr>
          <w:rFonts w:ascii="Arial" w:hAnsi="Arial" w:cs="Arial"/>
          <w:sz w:val="20"/>
          <w:szCs w:val="20"/>
        </w:rPr>
        <w:t>ị</w:t>
      </w:r>
      <w:r w:rsidRPr="004B06A9">
        <w:rPr>
          <w:rFonts w:ascii="Arial" w:hAnsi="Arial" w:cs="Arial"/>
          <w:sz w:val="20"/>
          <w:szCs w:val="20"/>
        </w:rPr>
        <w:t>nh này có hi</w:t>
      </w:r>
      <w:r w:rsidRPr="004B06A9">
        <w:rPr>
          <w:rFonts w:ascii="Arial" w:hAnsi="Arial" w:cs="Arial"/>
          <w:sz w:val="20"/>
          <w:szCs w:val="20"/>
        </w:rPr>
        <w:t>ệ</w:t>
      </w:r>
      <w:r w:rsidRPr="004B06A9">
        <w:rPr>
          <w:rFonts w:ascii="Arial" w:hAnsi="Arial" w:cs="Arial"/>
          <w:sz w:val="20"/>
          <w:szCs w:val="20"/>
        </w:rPr>
        <w:t>u l</w:t>
      </w:r>
      <w:r w:rsidRPr="004B06A9">
        <w:rPr>
          <w:rFonts w:ascii="Arial" w:hAnsi="Arial" w:cs="Arial"/>
          <w:sz w:val="20"/>
          <w:szCs w:val="20"/>
        </w:rPr>
        <w:t>ự</w:t>
      </w:r>
      <w:r w:rsidRPr="004B06A9">
        <w:rPr>
          <w:rFonts w:ascii="Arial" w:hAnsi="Arial" w:cs="Arial"/>
          <w:sz w:val="20"/>
          <w:szCs w:val="20"/>
        </w:rPr>
        <w:t>c thi hành t</w:t>
      </w:r>
      <w:r w:rsidRPr="004B06A9">
        <w:rPr>
          <w:rFonts w:ascii="Arial" w:hAnsi="Arial" w:cs="Arial"/>
          <w:sz w:val="20"/>
          <w:szCs w:val="20"/>
        </w:rPr>
        <w:t>ừ</w:t>
      </w:r>
      <w:r w:rsidRPr="004B06A9">
        <w:rPr>
          <w:rFonts w:ascii="Arial" w:hAnsi="Arial" w:cs="Arial"/>
          <w:sz w:val="20"/>
          <w:szCs w:val="20"/>
        </w:rPr>
        <w:t xml:space="preserve"> ngày 26 tháng 6 năm 2026.</w:t>
      </w:r>
    </w:p>
    <w:p w14:paraId="0417291E" w14:textId="77777777" w:rsidR="00A835BD" w:rsidRDefault="00A835BD" w:rsidP="00A835B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A835BD" w:rsidRPr="00A835BD" w14:paraId="7C8CF874" w14:textId="77777777" w:rsidTr="0027066E">
        <w:trPr>
          <w:tblCellSpacing w:w="0" w:type="dxa"/>
        </w:trPr>
        <w:tc>
          <w:tcPr>
            <w:tcW w:w="3063" w:type="pct"/>
            <w:shd w:val="clear" w:color="auto" w:fill="FFFFFF"/>
            <w:tcMar>
              <w:top w:w="0" w:type="dxa"/>
              <w:left w:w="108" w:type="dxa"/>
              <w:bottom w:w="0" w:type="dxa"/>
              <w:right w:w="108" w:type="dxa"/>
            </w:tcMar>
            <w:hideMark/>
          </w:tcPr>
          <w:p w14:paraId="60891225" w14:textId="77777777" w:rsidR="00A835BD" w:rsidRPr="004B06A9" w:rsidRDefault="00A835BD" w:rsidP="00A835BD">
            <w:pPr>
              <w:adjustRightInd w:val="0"/>
              <w:snapToGrid w:val="0"/>
              <w:spacing w:after="0" w:line="240" w:lineRule="auto"/>
              <w:rPr>
                <w:rFonts w:ascii="Arial" w:hAnsi="Arial" w:cs="Arial"/>
                <w:sz w:val="20"/>
                <w:szCs w:val="20"/>
              </w:rPr>
            </w:pPr>
            <w:r w:rsidRPr="00A835BD">
              <w:rPr>
                <w:rFonts w:ascii="Arial" w:eastAsia="Times New Roman" w:hAnsi="Arial" w:cs="Arial"/>
                <w:b/>
                <w:bCs/>
                <w:i/>
                <w:iCs/>
                <w:color w:val="000000"/>
                <w:kern w:val="0"/>
                <w:sz w:val="20"/>
                <w:szCs w:val="20"/>
                <w14:ligatures w14:val="none"/>
              </w:rPr>
              <w:t>Nơi nhận:</w:t>
            </w:r>
            <w:r w:rsidRPr="00A835BD">
              <w:rPr>
                <w:rFonts w:ascii="Arial" w:eastAsia="Times New Roman" w:hAnsi="Arial" w:cs="Arial"/>
                <w:b/>
                <w:bCs/>
                <w:i/>
                <w:iCs/>
                <w:color w:val="000000"/>
                <w:kern w:val="0"/>
                <w:sz w:val="20"/>
                <w:szCs w:val="20"/>
                <w14:ligatures w14:val="none"/>
              </w:rPr>
              <w:br/>
            </w:r>
            <w:r w:rsidRPr="004B06A9">
              <w:rPr>
                <w:rFonts w:ascii="Arial" w:hAnsi="Arial" w:cs="Arial"/>
                <w:sz w:val="20"/>
                <w:szCs w:val="20"/>
              </w:rPr>
              <w:t>- Ban Bí thư Trung ương Đảng;</w:t>
            </w:r>
          </w:p>
          <w:p w14:paraId="058A0756"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Thủ tướng, các Phó Thủ tướng Chính phủ;</w:t>
            </w:r>
          </w:p>
          <w:p w14:paraId="1B482551"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Các bộ, cơ quan ngang bộ;</w:t>
            </w:r>
          </w:p>
          <w:p w14:paraId="39CC5B4F" w14:textId="093C4364"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HĐND, UBND các tỉnh, thành phố trực thuộc trung ương</w:t>
            </w:r>
            <w:r w:rsidR="0027066E">
              <w:rPr>
                <w:rFonts w:ascii="Arial" w:hAnsi="Arial" w:cs="Arial"/>
                <w:sz w:val="20"/>
                <w:szCs w:val="20"/>
              </w:rPr>
              <w:t>;</w:t>
            </w:r>
          </w:p>
          <w:p w14:paraId="6FD7B918"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Văn phòng Trung ương và các Ban của Đảng;</w:t>
            </w:r>
          </w:p>
          <w:p w14:paraId="41E4ADED"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Văn phòng Tổng Bí thư;</w:t>
            </w:r>
          </w:p>
          <w:p w14:paraId="7CF13FA0"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lastRenderedPageBreak/>
              <w:t>- Văn phòng Chủ tịch nước;</w:t>
            </w:r>
          </w:p>
          <w:p w14:paraId="4E22D7DB"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xml:space="preserve">- Hội đồng Dân tộc và các </w:t>
            </w:r>
            <w:r>
              <w:rPr>
                <w:rFonts w:ascii="Arial" w:hAnsi="Arial" w:cs="Arial"/>
                <w:sz w:val="20"/>
                <w:szCs w:val="20"/>
              </w:rPr>
              <w:t>Ủy ban</w:t>
            </w:r>
            <w:r w:rsidRPr="004B06A9">
              <w:rPr>
                <w:rFonts w:ascii="Arial" w:hAnsi="Arial" w:cs="Arial"/>
                <w:sz w:val="20"/>
                <w:szCs w:val="20"/>
              </w:rPr>
              <w:t xml:space="preserve"> của Quốc hội;</w:t>
            </w:r>
          </w:p>
          <w:p w14:paraId="29BFDAC8"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Văn phòng Quốc hội;</w:t>
            </w:r>
          </w:p>
          <w:p w14:paraId="4038E58D"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Tòa án nhân dân tối cao;</w:t>
            </w:r>
          </w:p>
          <w:p w14:paraId="61CB2338" w14:textId="77777777" w:rsidR="00A835BD" w:rsidRPr="004B06A9" w:rsidRDefault="00A835BD" w:rsidP="00A835BD">
            <w:pPr>
              <w:adjustRightInd w:val="0"/>
              <w:snapToGrid w:val="0"/>
              <w:spacing w:after="0" w:line="240" w:lineRule="auto"/>
              <w:rPr>
                <w:rFonts w:ascii="Arial" w:hAnsi="Arial" w:cs="Arial"/>
                <w:sz w:val="20"/>
                <w:szCs w:val="20"/>
              </w:rPr>
            </w:pPr>
            <w:r w:rsidRPr="00A835BD">
              <w:rPr>
                <w:rFonts w:ascii="Arial" w:hAnsi="Arial" w:cs="Arial"/>
                <w:bCs/>
                <w:sz w:val="20"/>
                <w:szCs w:val="20"/>
              </w:rPr>
              <w:t xml:space="preserve">- </w:t>
            </w:r>
            <w:r w:rsidRPr="004B06A9">
              <w:rPr>
                <w:rFonts w:ascii="Arial" w:hAnsi="Arial" w:cs="Arial"/>
                <w:sz w:val="20"/>
                <w:szCs w:val="20"/>
              </w:rPr>
              <w:t>Viện kiểm sát nhân dân tối cao;</w:t>
            </w:r>
          </w:p>
          <w:p w14:paraId="491302BF"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Kiểm toán nhà nước;</w:t>
            </w:r>
          </w:p>
          <w:p w14:paraId="795D2656"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xml:space="preserve">- </w:t>
            </w:r>
            <w:r>
              <w:rPr>
                <w:rFonts w:ascii="Arial" w:hAnsi="Arial" w:cs="Arial"/>
                <w:sz w:val="20"/>
                <w:szCs w:val="20"/>
              </w:rPr>
              <w:t>Ủy ban</w:t>
            </w:r>
            <w:r w:rsidRPr="004B06A9">
              <w:rPr>
                <w:rFonts w:ascii="Arial" w:hAnsi="Arial" w:cs="Arial"/>
                <w:sz w:val="20"/>
                <w:szCs w:val="20"/>
              </w:rPr>
              <w:t xml:space="preserve"> Trung ương Mặt trận Tổ quốc Việt Nam;</w:t>
            </w:r>
          </w:p>
          <w:p w14:paraId="05949FFD"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Cơ quan trung ương của các tổ chức chính trị - xã hội;</w:t>
            </w:r>
          </w:p>
          <w:p w14:paraId="31CA725F" w14:textId="77777777" w:rsidR="00A835BD" w:rsidRPr="004B06A9"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VPCP: BTCN, các PCN, Trợ lý TTg,</w:t>
            </w:r>
            <w:r>
              <w:rPr>
                <w:rFonts w:ascii="Arial" w:hAnsi="Arial" w:cs="Arial"/>
                <w:sz w:val="20"/>
                <w:szCs w:val="20"/>
              </w:rPr>
              <w:t xml:space="preserve"> </w:t>
            </w:r>
            <w:r w:rsidRPr="004B06A9">
              <w:rPr>
                <w:rFonts w:ascii="Arial" w:hAnsi="Arial" w:cs="Arial"/>
                <w:sz w:val="20"/>
                <w:szCs w:val="20"/>
              </w:rPr>
              <w:t>các Vụ, Cục, Công báo;</w:t>
            </w:r>
          </w:p>
          <w:p w14:paraId="0C4E6E32" w14:textId="4E807FD0" w:rsidR="00A835BD" w:rsidRPr="00A835BD" w:rsidRDefault="00A835BD" w:rsidP="00A835BD">
            <w:pPr>
              <w:adjustRightInd w:val="0"/>
              <w:snapToGrid w:val="0"/>
              <w:spacing w:after="0" w:line="240" w:lineRule="auto"/>
              <w:rPr>
                <w:rFonts w:ascii="Arial" w:hAnsi="Arial" w:cs="Arial"/>
                <w:sz w:val="20"/>
                <w:szCs w:val="20"/>
              </w:rPr>
            </w:pPr>
            <w:r w:rsidRPr="004B06A9">
              <w:rPr>
                <w:rFonts w:ascii="Arial" w:hAnsi="Arial" w:cs="Arial"/>
                <w:sz w:val="20"/>
                <w:szCs w:val="20"/>
              </w:rPr>
              <w:t>- Lưu: VT, CN (2b).</w:t>
            </w:r>
          </w:p>
        </w:tc>
        <w:tc>
          <w:tcPr>
            <w:tcW w:w="1937" w:type="pct"/>
            <w:shd w:val="clear" w:color="auto" w:fill="FFFFFF"/>
            <w:tcMar>
              <w:top w:w="0" w:type="dxa"/>
              <w:left w:w="108" w:type="dxa"/>
              <w:bottom w:w="0" w:type="dxa"/>
              <w:right w:w="108" w:type="dxa"/>
            </w:tcMar>
            <w:hideMark/>
          </w:tcPr>
          <w:p w14:paraId="37E61E46" w14:textId="77777777" w:rsidR="00A835BD" w:rsidRP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r w:rsidRPr="00A835BD">
              <w:rPr>
                <w:rFonts w:ascii="Arial" w:eastAsia="Times New Roman" w:hAnsi="Arial" w:cs="Arial"/>
                <w:b/>
                <w:color w:val="000000"/>
                <w:kern w:val="0"/>
                <w:sz w:val="20"/>
                <w:szCs w:val="20"/>
                <w14:ligatures w14:val="none"/>
              </w:rPr>
              <w:lastRenderedPageBreak/>
              <w:t>TM. CHÍNH PHỦ</w:t>
            </w:r>
          </w:p>
          <w:p w14:paraId="1224406B" w14:textId="77777777" w:rsidR="00A835BD" w:rsidRP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r w:rsidRPr="00A835BD">
              <w:rPr>
                <w:rFonts w:ascii="Arial" w:eastAsia="Times New Roman" w:hAnsi="Arial" w:cs="Arial"/>
                <w:b/>
                <w:color w:val="000000"/>
                <w:kern w:val="0"/>
                <w:sz w:val="20"/>
                <w:szCs w:val="20"/>
                <w14:ligatures w14:val="none"/>
              </w:rPr>
              <w:t>KT. THỦ TƯỚNG</w:t>
            </w:r>
          </w:p>
          <w:p w14:paraId="1F03E711" w14:textId="77777777" w:rsid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r w:rsidRPr="00A835BD">
              <w:rPr>
                <w:rFonts w:ascii="Arial" w:eastAsia="Times New Roman" w:hAnsi="Arial" w:cs="Arial"/>
                <w:b/>
                <w:color w:val="000000"/>
                <w:kern w:val="0"/>
                <w:sz w:val="20"/>
                <w:szCs w:val="20"/>
                <w14:ligatures w14:val="none"/>
              </w:rPr>
              <w:t>PHÓ THỦ TƯỚNG</w:t>
            </w:r>
          </w:p>
          <w:p w14:paraId="4C3705B4" w14:textId="77777777" w:rsid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p>
          <w:p w14:paraId="2E4C8196" w14:textId="77777777" w:rsidR="00473E1E" w:rsidRDefault="00473E1E" w:rsidP="00A835BD">
            <w:pPr>
              <w:adjustRightInd w:val="0"/>
              <w:snapToGrid w:val="0"/>
              <w:spacing w:after="0" w:line="240" w:lineRule="auto"/>
              <w:jc w:val="center"/>
              <w:rPr>
                <w:rFonts w:ascii="Arial" w:eastAsia="Times New Roman" w:hAnsi="Arial" w:cs="Arial"/>
                <w:b/>
                <w:color w:val="000000"/>
                <w:kern w:val="0"/>
                <w:sz w:val="20"/>
                <w:szCs w:val="20"/>
                <w14:ligatures w14:val="none"/>
              </w:rPr>
            </w:pPr>
          </w:p>
          <w:p w14:paraId="4503D19C" w14:textId="77777777" w:rsidR="00473E1E" w:rsidRDefault="00473E1E" w:rsidP="00A835BD">
            <w:pPr>
              <w:adjustRightInd w:val="0"/>
              <w:snapToGrid w:val="0"/>
              <w:spacing w:after="0" w:line="240" w:lineRule="auto"/>
              <w:jc w:val="center"/>
              <w:rPr>
                <w:rFonts w:ascii="Arial" w:eastAsia="Times New Roman" w:hAnsi="Arial" w:cs="Arial"/>
                <w:b/>
                <w:color w:val="000000"/>
                <w:kern w:val="0"/>
                <w:sz w:val="20"/>
                <w:szCs w:val="20"/>
                <w14:ligatures w14:val="none"/>
              </w:rPr>
            </w:pPr>
          </w:p>
          <w:p w14:paraId="144FEB43" w14:textId="77777777" w:rsid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p>
          <w:p w14:paraId="1BACC4BD" w14:textId="77777777" w:rsid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p>
          <w:p w14:paraId="13C80C4F" w14:textId="5EBD9AE1" w:rsidR="00A835BD" w:rsidRPr="00A835BD" w:rsidRDefault="00A835BD" w:rsidP="00A835BD">
            <w:pPr>
              <w:adjustRightInd w:val="0"/>
              <w:snapToGrid w:val="0"/>
              <w:spacing w:after="0" w:line="240" w:lineRule="auto"/>
              <w:jc w:val="center"/>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Phạm Gia Túc</w:t>
            </w:r>
          </w:p>
        </w:tc>
      </w:tr>
    </w:tbl>
    <w:p w14:paraId="2FB592B9" w14:textId="5AC0CC95" w:rsidR="00533643" w:rsidRDefault="00533643" w:rsidP="004B06A9">
      <w:pPr>
        <w:adjustRightInd w:val="0"/>
        <w:snapToGrid w:val="0"/>
        <w:spacing w:after="120" w:line="240" w:lineRule="auto"/>
        <w:ind w:firstLine="720"/>
        <w:jc w:val="both"/>
        <w:rPr>
          <w:rFonts w:ascii="Arial" w:hAnsi="Arial" w:cs="Arial"/>
          <w:sz w:val="20"/>
          <w:szCs w:val="20"/>
        </w:rPr>
      </w:pPr>
    </w:p>
    <w:p w14:paraId="61CA3291" w14:textId="77777777" w:rsidR="007C2EDB" w:rsidRDefault="007C2EDB" w:rsidP="004B06A9">
      <w:pPr>
        <w:adjustRightInd w:val="0"/>
        <w:snapToGrid w:val="0"/>
        <w:spacing w:after="120" w:line="240" w:lineRule="auto"/>
        <w:ind w:firstLine="720"/>
        <w:jc w:val="both"/>
        <w:rPr>
          <w:rFonts w:ascii="Arial" w:hAnsi="Arial" w:cs="Arial"/>
          <w:sz w:val="20"/>
          <w:szCs w:val="20"/>
        </w:rPr>
        <w:sectPr w:rsidR="007C2EDB" w:rsidSect="004B06A9">
          <w:pgSz w:w="11906" w:h="16838" w:code="9"/>
          <w:pgMar w:top="1440" w:right="1440" w:bottom="1440" w:left="1440" w:header="0" w:footer="0" w:gutter="0"/>
          <w:cols w:space="720"/>
          <w:docGrid w:linePitch="326"/>
        </w:sectPr>
      </w:pPr>
    </w:p>
    <w:p w14:paraId="2502E1E2"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lastRenderedPageBreak/>
        <w:t>Phụ lục I</w:t>
      </w:r>
    </w:p>
    <w:p w14:paraId="7AA06294" w14:textId="77777777" w:rsidR="007C2EDB" w:rsidRDefault="007C2EDB" w:rsidP="007C2EDB">
      <w:pPr>
        <w:adjustRightInd w:val="0"/>
        <w:snapToGrid w:val="0"/>
        <w:spacing w:after="0" w:line="240" w:lineRule="auto"/>
        <w:jc w:val="center"/>
        <w:rPr>
          <w:rFonts w:ascii="Arial" w:hAnsi="Arial" w:cs="Arial"/>
          <w:sz w:val="20"/>
          <w:szCs w:val="20"/>
        </w:rPr>
      </w:pPr>
      <w:r>
        <w:rPr>
          <w:rFonts w:ascii="Arial" w:hAnsi="Arial" w:cs="Arial"/>
          <w:b/>
          <w:sz w:val="20"/>
          <w:szCs w:val="20"/>
        </w:rPr>
        <w:t>THAY THẾ PHỤ LỤC IV BAN HÀNH KÈM THEO NGHỊ ĐỊNH SỐ</w:t>
      </w:r>
      <w:r>
        <w:rPr>
          <w:rFonts w:ascii="Arial" w:hAnsi="Arial" w:cs="Arial"/>
          <w:b/>
          <w:sz w:val="20"/>
          <w:szCs w:val="20"/>
        </w:rPr>
        <w:br/>
        <w:t xml:space="preserve">57/2025/NĐ-CP NGÀY 03 THÁNG 3 NĂM 2025 CỦA CHÍNH PHỦ QUY ĐỊNH </w:t>
      </w:r>
      <w:r>
        <w:rPr>
          <w:rFonts w:ascii="Arial" w:hAnsi="Arial" w:cs="Arial"/>
          <w:b/>
          <w:sz w:val="20"/>
          <w:szCs w:val="20"/>
        </w:rPr>
        <w:br/>
        <w:t xml:space="preserve">CƠ CHẾ MUA BÁN ĐIỆN TRỰC TIẾP GIỮA ĐƠN VỊ PHÁT ĐIỆN NĂNG </w:t>
      </w:r>
      <w:r>
        <w:rPr>
          <w:rFonts w:ascii="Arial" w:hAnsi="Arial" w:cs="Arial"/>
          <w:b/>
          <w:sz w:val="20"/>
          <w:szCs w:val="20"/>
        </w:rPr>
        <w:br/>
        <w:t>LƯỢNG TÁI TẠO VÀ KHÁCH HÀNG SỬ DỤNG ĐIỆN LỚN</w:t>
      </w:r>
    </w:p>
    <w:p w14:paraId="75F2D2E8" w14:textId="77777777" w:rsidR="007C2EDB" w:rsidRPr="001A252D" w:rsidRDefault="007C2EDB" w:rsidP="007C2EDB">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w:t>
      </w:r>
      <w:r w:rsidRPr="001A252D">
        <w:rPr>
          <w:rFonts w:ascii="Arial" w:hAnsi="Arial" w:cs="Arial"/>
          <w:i/>
          <w:sz w:val="20"/>
          <w:szCs w:val="20"/>
        </w:rPr>
        <w:t>theo Nghị định số 243/2026/NĐ-CP</w:t>
      </w:r>
      <w:r>
        <w:rPr>
          <w:rFonts w:ascii="Arial" w:hAnsi="Arial" w:cs="Arial"/>
          <w:sz w:val="20"/>
          <w:szCs w:val="20"/>
        </w:rPr>
        <w:br/>
      </w:r>
      <w:r w:rsidRPr="001A252D">
        <w:rPr>
          <w:rFonts w:ascii="Arial" w:hAnsi="Arial" w:cs="Arial"/>
          <w:i/>
          <w:sz w:val="20"/>
          <w:szCs w:val="20"/>
        </w:rPr>
        <w:t>ngày 26 tháng 6 năm 2026 của Chính phủ)</w:t>
      </w:r>
    </w:p>
    <w:p w14:paraId="7F91F3F5" w14:textId="77777777" w:rsidR="007C2EDB" w:rsidRDefault="007C2EDB" w:rsidP="007C2EDB">
      <w:pPr>
        <w:adjustRightInd w:val="0"/>
        <w:snapToGrid w:val="0"/>
        <w:spacing w:after="0" w:line="240" w:lineRule="auto"/>
        <w:jc w:val="center"/>
        <w:rPr>
          <w:rFonts w:ascii="Arial" w:hAnsi="Arial" w:cs="Arial"/>
          <w:b/>
          <w:sz w:val="20"/>
          <w:szCs w:val="20"/>
        </w:rPr>
      </w:pPr>
    </w:p>
    <w:p w14:paraId="1D48EA94"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Phụ lục IV</w:t>
      </w:r>
    </w:p>
    <w:p w14:paraId="115BEAE3"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CHI PHÍ THANH TOÁN BÙ TRỪ CHÊNH LỆCH NĂM</w:t>
      </w:r>
    </w:p>
    <w:p w14:paraId="0E4EC602" w14:textId="77777777" w:rsidR="007C2EDB" w:rsidRDefault="007C2EDB" w:rsidP="007C2EDB">
      <w:pPr>
        <w:adjustRightInd w:val="0"/>
        <w:snapToGrid w:val="0"/>
        <w:spacing w:after="0" w:line="240" w:lineRule="auto"/>
        <w:jc w:val="center"/>
        <w:rPr>
          <w:rFonts w:ascii="Arial" w:hAnsi="Arial" w:cs="Arial"/>
          <w:sz w:val="20"/>
          <w:szCs w:val="20"/>
        </w:rPr>
      </w:pPr>
    </w:p>
    <w:p w14:paraId="7F0EEF6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Phụ lục này hướng dẫn việc tính toán Chi phí thanh toán bù trừ chênh lệch năm N (đồng) quy định tại khoản 1 Điều 16 Nghị định này, cụ thể như sau:</w:t>
      </w:r>
    </w:p>
    <w:p w14:paraId="7B03107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Chi phí thanh toán bù trừ chênh lệch năm N (đồng) được xác định như sau:</w:t>
      </w:r>
    </w:p>
    <w:p w14:paraId="3F9C961A" w14:textId="77777777" w:rsidR="007C2EDB"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noProof/>
          <w:sz w:val="20"/>
          <w:szCs w:val="20"/>
        </w:rPr>
        <w:drawing>
          <wp:inline distT="0" distB="0" distL="0" distR="0" wp14:anchorId="6369D6FF" wp14:editId="6E69E76D">
            <wp:extent cx="2247900" cy="342788"/>
            <wp:effectExtent l="0" t="0" r="0" b="0"/>
            <wp:docPr id="178837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72983" name=""/>
                    <pic:cNvPicPr/>
                  </pic:nvPicPr>
                  <pic:blipFill>
                    <a:blip r:embed="rId7"/>
                    <a:stretch>
                      <a:fillRect/>
                    </a:stretch>
                  </pic:blipFill>
                  <pic:spPr>
                    <a:xfrm>
                      <a:off x="0" y="0"/>
                      <a:ext cx="2293152" cy="349689"/>
                    </a:xfrm>
                    <a:prstGeom prst="rect">
                      <a:avLst/>
                    </a:prstGeom>
                  </pic:spPr>
                </pic:pic>
              </a:graphicData>
            </a:graphic>
          </wp:inline>
        </w:drawing>
      </w:r>
    </w:p>
    <w:p w14:paraId="753745A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6478DCB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w:t>
      </w:r>
      <w:r w:rsidRPr="001A252D">
        <w:rPr>
          <w:rFonts w:ascii="Arial" w:hAnsi="Arial" w:cs="Arial"/>
          <w:sz w:val="20"/>
          <w:szCs w:val="20"/>
          <w:vertAlign w:val="subscript"/>
        </w:rPr>
        <w:t>CL(N)</w:t>
      </w:r>
      <w:r>
        <w:rPr>
          <w:rFonts w:ascii="Arial" w:hAnsi="Arial" w:cs="Arial"/>
          <w:sz w:val="20"/>
          <w:szCs w:val="20"/>
        </w:rPr>
        <w:t>:</w:t>
      </w:r>
      <w:r w:rsidRPr="001A252D">
        <w:rPr>
          <w:rFonts w:ascii="Arial" w:hAnsi="Arial" w:cs="Arial"/>
          <w:sz w:val="20"/>
          <w:szCs w:val="20"/>
        </w:rPr>
        <w:t xml:space="preserve"> Chi phí thanh toán bù trừ chênh lệch năm N (đồng);</w:t>
      </w:r>
    </w:p>
    <w:p w14:paraId="0BB7E41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i: Chu kỳ giao dịch thứ i trong chu kỳ thanh toán;</w:t>
      </w:r>
    </w:p>
    <w:p w14:paraId="28B64C7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I: Tổng số chu kỳ giao dịch trong chu kỳ thanh toán;</w:t>
      </w:r>
    </w:p>
    <w:p w14:paraId="74A0C36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Q</w:t>
      </w:r>
      <w:r w:rsidRPr="001A252D">
        <w:rPr>
          <w:rFonts w:ascii="Arial" w:hAnsi="Arial" w:cs="Arial"/>
          <w:sz w:val="20"/>
          <w:szCs w:val="20"/>
          <w:vertAlign w:val="subscript"/>
        </w:rPr>
        <w:t>KHhc(i)</w:t>
      </w:r>
      <w:r w:rsidRPr="001A252D">
        <w:rPr>
          <w:rFonts w:ascii="Arial" w:hAnsi="Arial" w:cs="Arial"/>
          <w:sz w:val="20"/>
          <w:szCs w:val="20"/>
        </w:rPr>
        <w:t>- Điện năng tiêu thụ hiệu chỉnh của Khách hàng sử dụng điện lớn hoặc sản lượng mua điện của Đơn vị bán lẻ điện tại các mô hình khu, cụm (trừ khu đô thị, khu tự do thương mại) trong chu kỳ giao dịch i (kWh), xác định theo quy định tại khoản 1 Điều 16 Nghị định này;</w:t>
      </w:r>
    </w:p>
    <w:p w14:paraId="5675338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P</w:t>
      </w:r>
      <w:r w:rsidRPr="001A252D">
        <w:rPr>
          <w:rFonts w:ascii="Arial" w:hAnsi="Arial" w:cs="Arial"/>
          <w:sz w:val="20"/>
          <w:szCs w:val="20"/>
          <w:vertAlign w:val="subscript"/>
        </w:rPr>
        <w:t>CL(N)</w:t>
      </w:r>
      <w:r w:rsidRPr="001A252D">
        <w:rPr>
          <w:rFonts w:ascii="Arial" w:hAnsi="Arial" w:cs="Arial"/>
          <w:sz w:val="20"/>
          <w:szCs w:val="20"/>
        </w:rPr>
        <w:t>: Chi phí thanh toán bù trừ chênh lệch năm N trên một đơn vị điện năng tính cho các Khách hàng sử dụng điện lớn hoặc Đơn vị bán lẻ điện tại các mô hình khu, cụm (trừ khu đô thị, khu tự do thương mại), (đồng/kWh), được tính toán theo Chi phí thanh toán bù trừ chênh lệch năm N thực tế (</w:t>
      </w:r>
      <w:r>
        <w:rPr>
          <w:rFonts w:ascii="Arial" w:hAnsi="Arial" w:cs="Arial"/>
          <w:sz w:val="20"/>
          <w:szCs w:val="20"/>
        </w:rPr>
        <w:t>P</w:t>
      </w:r>
      <w:r w:rsidRPr="001A252D">
        <w:rPr>
          <w:rFonts w:ascii="Arial" w:hAnsi="Arial" w:cs="Arial"/>
          <w:sz w:val="20"/>
          <w:szCs w:val="20"/>
          <w:vertAlign w:val="subscript"/>
        </w:rPr>
        <w:t>CLtt(N)</w:t>
      </w:r>
      <w:r w:rsidRPr="001A252D">
        <w:rPr>
          <w:rFonts w:ascii="Arial" w:hAnsi="Arial" w:cs="Arial"/>
          <w:sz w:val="20"/>
          <w:szCs w:val="20"/>
        </w:rPr>
        <w:t>) nhưng không cao hơn chi phí thanh toán bù trừ chênh lệch tối đa năm N (</w:t>
      </w:r>
      <w:r>
        <w:rPr>
          <w:rFonts w:ascii="Arial" w:hAnsi="Arial" w:cs="Arial"/>
          <w:sz w:val="20"/>
          <w:szCs w:val="20"/>
        </w:rPr>
        <w:t>P</w:t>
      </w:r>
      <w:r w:rsidRPr="001A252D">
        <w:rPr>
          <w:rFonts w:ascii="Arial" w:hAnsi="Arial" w:cs="Arial"/>
          <w:sz w:val="20"/>
          <w:szCs w:val="20"/>
          <w:vertAlign w:val="subscript"/>
        </w:rPr>
        <w:t>CLtối đa(N)</w:t>
      </w:r>
      <w:r w:rsidRPr="001A252D">
        <w:rPr>
          <w:rFonts w:ascii="Arial" w:hAnsi="Arial" w:cs="Arial"/>
          <w:sz w:val="20"/>
          <w:szCs w:val="20"/>
        </w:rPr>
        <w:t>).</w:t>
      </w:r>
    </w:p>
    <w:p w14:paraId="6946146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Việc xác định </w:t>
      </w:r>
      <w:r>
        <w:rPr>
          <w:rFonts w:ascii="Arial" w:hAnsi="Arial" w:cs="Arial"/>
          <w:sz w:val="20"/>
          <w:szCs w:val="20"/>
        </w:rPr>
        <w:t>P</w:t>
      </w:r>
      <w:r w:rsidRPr="001A252D">
        <w:rPr>
          <w:rFonts w:ascii="Arial" w:hAnsi="Arial" w:cs="Arial"/>
          <w:sz w:val="20"/>
          <w:szCs w:val="20"/>
          <w:vertAlign w:val="subscript"/>
        </w:rPr>
        <w:t>CL(N)</w:t>
      </w:r>
      <w:r w:rsidRPr="001A252D">
        <w:rPr>
          <w:rFonts w:ascii="Arial" w:hAnsi="Arial" w:cs="Arial"/>
          <w:sz w:val="20"/>
          <w:szCs w:val="20"/>
        </w:rPr>
        <w:t xml:space="preserve">, </w:t>
      </w:r>
      <w:r>
        <w:rPr>
          <w:rFonts w:ascii="Arial" w:hAnsi="Arial" w:cs="Arial"/>
          <w:sz w:val="20"/>
          <w:szCs w:val="20"/>
        </w:rPr>
        <w:t>P</w:t>
      </w:r>
      <w:r w:rsidRPr="001A252D">
        <w:rPr>
          <w:rFonts w:ascii="Arial" w:hAnsi="Arial" w:cs="Arial"/>
          <w:sz w:val="20"/>
          <w:szCs w:val="20"/>
          <w:vertAlign w:val="subscript"/>
        </w:rPr>
        <w:t>CLtt(N)</w:t>
      </w:r>
      <w:r w:rsidRPr="001A252D">
        <w:rPr>
          <w:rFonts w:ascii="Arial" w:hAnsi="Arial" w:cs="Arial"/>
          <w:sz w:val="20"/>
          <w:szCs w:val="20"/>
        </w:rPr>
        <w:t>, P</w:t>
      </w:r>
      <w:r w:rsidRPr="001A252D">
        <w:rPr>
          <w:rFonts w:ascii="Arial" w:hAnsi="Arial" w:cs="Arial"/>
          <w:sz w:val="20"/>
          <w:szCs w:val="20"/>
          <w:vertAlign w:val="subscript"/>
        </w:rPr>
        <w:t>CLtối đa(N)</w:t>
      </w:r>
      <w:r w:rsidRPr="001A252D">
        <w:rPr>
          <w:rFonts w:ascii="Arial" w:hAnsi="Arial" w:cs="Arial"/>
          <w:sz w:val="20"/>
          <w:szCs w:val="20"/>
        </w:rPr>
        <w:t xml:space="preserve"> được xác định theo quy định tại khoản 2, khoản 3, khoản 4 Phụ lục này.</w:t>
      </w:r>
    </w:p>
    <w:p w14:paraId="4089E89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Chi phí thanh toán bù trừ chênh lệch năm N (</w:t>
      </w:r>
      <w:r>
        <w:rPr>
          <w:rFonts w:ascii="Arial" w:hAnsi="Arial" w:cs="Arial"/>
          <w:sz w:val="20"/>
          <w:szCs w:val="20"/>
        </w:rPr>
        <w:t>P</w:t>
      </w:r>
      <w:r w:rsidRPr="001A252D">
        <w:rPr>
          <w:rFonts w:ascii="Arial" w:hAnsi="Arial" w:cs="Arial"/>
          <w:sz w:val="20"/>
          <w:szCs w:val="20"/>
          <w:vertAlign w:val="subscript"/>
        </w:rPr>
        <w:t>CL(N)</w:t>
      </w:r>
      <w:r w:rsidRPr="001A252D">
        <w:rPr>
          <w:rFonts w:ascii="Arial" w:hAnsi="Arial" w:cs="Arial"/>
          <w:sz w:val="20"/>
          <w:szCs w:val="20"/>
        </w:rPr>
        <w:t>) được xác định như sau:</w:t>
      </w:r>
    </w:p>
    <w:p w14:paraId="05ACF10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a) Trường hợp kết quả tính toán </w:t>
      </w:r>
      <w:r>
        <w:rPr>
          <w:rFonts w:ascii="Arial" w:hAnsi="Arial" w:cs="Arial"/>
          <w:sz w:val="20"/>
          <w:szCs w:val="20"/>
        </w:rPr>
        <w:t>P</w:t>
      </w:r>
      <w:r w:rsidRPr="001A252D">
        <w:rPr>
          <w:rFonts w:ascii="Arial" w:hAnsi="Arial" w:cs="Arial"/>
          <w:sz w:val="20"/>
          <w:szCs w:val="20"/>
          <w:vertAlign w:val="subscript"/>
        </w:rPr>
        <w:t xml:space="preserve">CLtt(N) </w:t>
      </w:r>
      <w:r w:rsidRPr="001A252D">
        <w:rPr>
          <w:rFonts w:ascii="Arial" w:hAnsi="Arial" w:cs="Arial"/>
          <w:sz w:val="20"/>
          <w:szCs w:val="20"/>
        </w:rPr>
        <w:t xml:space="preserve">nhỏ hơn hoặc bằng </w:t>
      </w:r>
      <w:r>
        <w:rPr>
          <w:rFonts w:ascii="Arial" w:hAnsi="Arial" w:cs="Arial"/>
          <w:sz w:val="20"/>
          <w:szCs w:val="20"/>
        </w:rPr>
        <w:t>P</w:t>
      </w:r>
      <w:r w:rsidRPr="001A252D">
        <w:rPr>
          <w:rFonts w:ascii="Arial" w:hAnsi="Arial" w:cs="Arial"/>
          <w:sz w:val="20"/>
          <w:szCs w:val="20"/>
          <w:vertAlign w:val="subscript"/>
        </w:rPr>
        <w:t>CLtối đa(N)</w:t>
      </w:r>
      <w:r w:rsidRPr="001A252D">
        <w:rPr>
          <w:rFonts w:ascii="Arial" w:hAnsi="Arial" w:cs="Arial"/>
          <w:sz w:val="20"/>
          <w:szCs w:val="20"/>
        </w:rPr>
        <w:t xml:space="preserve">: </w:t>
      </w:r>
      <w:r>
        <w:rPr>
          <w:rFonts w:ascii="Arial" w:hAnsi="Arial" w:cs="Arial"/>
          <w:sz w:val="20"/>
          <w:szCs w:val="20"/>
        </w:rPr>
        <w:t>P</w:t>
      </w:r>
      <w:r w:rsidRPr="001A252D">
        <w:rPr>
          <w:rFonts w:ascii="Arial" w:hAnsi="Arial" w:cs="Arial"/>
          <w:sz w:val="20"/>
          <w:szCs w:val="20"/>
          <w:vertAlign w:val="subscript"/>
        </w:rPr>
        <w:t>CL(N)</w:t>
      </w:r>
      <w:r>
        <w:rPr>
          <w:rFonts w:ascii="Arial" w:hAnsi="Arial" w:cs="Arial"/>
          <w:sz w:val="20"/>
          <w:szCs w:val="20"/>
        </w:rPr>
        <w:t xml:space="preserve"> </w:t>
      </w:r>
      <w:r w:rsidRPr="001A252D">
        <w:rPr>
          <w:rFonts w:ascii="Arial" w:hAnsi="Arial" w:cs="Arial"/>
          <w:sz w:val="20"/>
          <w:szCs w:val="20"/>
        </w:rPr>
        <w:t xml:space="preserve">được lấy bằng kết quả tính toán </w:t>
      </w:r>
      <w:r>
        <w:rPr>
          <w:rFonts w:ascii="Arial" w:hAnsi="Arial" w:cs="Arial"/>
          <w:sz w:val="20"/>
          <w:szCs w:val="20"/>
        </w:rPr>
        <w:t>P</w:t>
      </w:r>
      <w:r w:rsidRPr="001A252D">
        <w:rPr>
          <w:rFonts w:ascii="Arial" w:hAnsi="Arial" w:cs="Arial"/>
          <w:sz w:val="20"/>
          <w:szCs w:val="20"/>
          <w:vertAlign w:val="subscript"/>
        </w:rPr>
        <w:t>CLtt(N)</w:t>
      </w:r>
      <w:r w:rsidRPr="001A252D">
        <w:rPr>
          <w:rFonts w:ascii="Arial" w:hAnsi="Arial" w:cs="Arial"/>
          <w:sz w:val="20"/>
          <w:szCs w:val="20"/>
        </w:rPr>
        <w:t>;</w:t>
      </w:r>
    </w:p>
    <w:p w14:paraId="56A6686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b) Trường hợp kết quả tính toán </w:t>
      </w:r>
      <w:r>
        <w:rPr>
          <w:rFonts w:ascii="Arial" w:hAnsi="Arial" w:cs="Arial"/>
          <w:sz w:val="20"/>
          <w:szCs w:val="20"/>
        </w:rPr>
        <w:t>P</w:t>
      </w:r>
      <w:r w:rsidRPr="001A252D">
        <w:rPr>
          <w:rFonts w:ascii="Arial" w:hAnsi="Arial" w:cs="Arial"/>
          <w:sz w:val="20"/>
          <w:szCs w:val="20"/>
          <w:vertAlign w:val="subscript"/>
        </w:rPr>
        <w:t xml:space="preserve">CLtt(N) </w:t>
      </w:r>
      <w:r w:rsidRPr="001A252D">
        <w:rPr>
          <w:rFonts w:ascii="Arial" w:hAnsi="Arial" w:cs="Arial"/>
          <w:sz w:val="20"/>
          <w:szCs w:val="20"/>
        </w:rPr>
        <w:t xml:space="preserve">lớn hơn </w:t>
      </w:r>
      <w:r>
        <w:rPr>
          <w:rFonts w:ascii="Arial" w:hAnsi="Arial" w:cs="Arial"/>
          <w:sz w:val="20"/>
          <w:szCs w:val="20"/>
        </w:rPr>
        <w:t>P</w:t>
      </w:r>
      <w:r w:rsidRPr="001A252D">
        <w:rPr>
          <w:rFonts w:ascii="Arial" w:hAnsi="Arial" w:cs="Arial"/>
          <w:sz w:val="20"/>
          <w:szCs w:val="20"/>
          <w:vertAlign w:val="subscript"/>
        </w:rPr>
        <w:t>CLtối đa (N)</w:t>
      </w:r>
      <w:r w:rsidRPr="001A252D">
        <w:rPr>
          <w:rFonts w:ascii="Arial" w:hAnsi="Arial" w:cs="Arial"/>
          <w:sz w:val="20"/>
          <w:szCs w:val="20"/>
        </w:rPr>
        <w:t xml:space="preserve">: </w:t>
      </w:r>
      <w:r>
        <w:rPr>
          <w:rFonts w:ascii="Arial" w:hAnsi="Arial" w:cs="Arial"/>
          <w:sz w:val="20"/>
          <w:szCs w:val="20"/>
        </w:rPr>
        <w:t>P</w:t>
      </w:r>
      <w:r w:rsidRPr="001A252D">
        <w:rPr>
          <w:rFonts w:ascii="Arial" w:hAnsi="Arial" w:cs="Arial"/>
          <w:sz w:val="20"/>
          <w:szCs w:val="20"/>
          <w:vertAlign w:val="subscript"/>
        </w:rPr>
        <w:t xml:space="preserve">CL(N) </w:t>
      </w:r>
      <w:r w:rsidRPr="001A252D">
        <w:rPr>
          <w:rFonts w:ascii="Arial" w:hAnsi="Arial" w:cs="Arial"/>
          <w:sz w:val="20"/>
          <w:szCs w:val="20"/>
        </w:rPr>
        <w:t xml:space="preserve">được lấy bằng </w:t>
      </w:r>
      <w:r>
        <w:rPr>
          <w:rFonts w:ascii="Arial" w:hAnsi="Arial" w:cs="Arial"/>
          <w:sz w:val="20"/>
          <w:szCs w:val="20"/>
        </w:rPr>
        <w:t>P</w:t>
      </w:r>
      <w:r w:rsidRPr="001A252D">
        <w:rPr>
          <w:rFonts w:ascii="Arial" w:hAnsi="Arial" w:cs="Arial"/>
          <w:sz w:val="20"/>
          <w:szCs w:val="20"/>
          <w:vertAlign w:val="subscript"/>
        </w:rPr>
        <w:t>CLtối đa (N)</w:t>
      </w:r>
      <w:r w:rsidRPr="001A252D">
        <w:rPr>
          <w:rFonts w:ascii="Arial" w:hAnsi="Arial" w:cs="Arial"/>
          <w:sz w:val="20"/>
          <w:szCs w:val="20"/>
        </w:rPr>
        <w:t xml:space="preserve">. Phần chi phí chênh lệch phát sinh do </w:t>
      </w:r>
      <w:r>
        <w:rPr>
          <w:rFonts w:ascii="Arial" w:hAnsi="Arial" w:cs="Arial"/>
          <w:sz w:val="20"/>
          <w:szCs w:val="20"/>
        </w:rPr>
        <w:t>P</w:t>
      </w:r>
      <w:r w:rsidRPr="001A252D">
        <w:rPr>
          <w:rFonts w:ascii="Arial" w:hAnsi="Arial" w:cs="Arial"/>
          <w:sz w:val="20"/>
          <w:szCs w:val="20"/>
          <w:vertAlign w:val="subscript"/>
        </w:rPr>
        <w:t xml:space="preserve">CLtt(N) </w:t>
      </w:r>
      <w:r w:rsidRPr="001A252D">
        <w:rPr>
          <w:rFonts w:ascii="Arial" w:hAnsi="Arial" w:cs="Arial"/>
          <w:sz w:val="20"/>
          <w:szCs w:val="20"/>
        </w:rPr>
        <w:t xml:space="preserve">lớn hơn </w:t>
      </w:r>
      <w:r>
        <w:rPr>
          <w:rFonts w:ascii="Arial" w:hAnsi="Arial" w:cs="Arial"/>
          <w:sz w:val="20"/>
          <w:szCs w:val="20"/>
        </w:rPr>
        <w:t>P</w:t>
      </w:r>
      <w:r w:rsidRPr="001A252D">
        <w:rPr>
          <w:rFonts w:ascii="Arial" w:hAnsi="Arial" w:cs="Arial"/>
          <w:sz w:val="20"/>
          <w:szCs w:val="20"/>
          <w:vertAlign w:val="subscript"/>
        </w:rPr>
        <w:t>CLtối đa (N)</w:t>
      </w:r>
      <w:r w:rsidRPr="001A252D">
        <w:rPr>
          <w:rFonts w:ascii="Arial" w:hAnsi="Arial" w:cs="Arial"/>
          <w:sz w:val="20"/>
          <w:szCs w:val="20"/>
        </w:rPr>
        <w:t xml:space="preserve"> là khoản chi phí hợp lý, hợp lệ và được phép đưa vào tính toán giá bán lẻ điện bình quân năm N;</w:t>
      </w:r>
    </w:p>
    <w:p w14:paraId="4900751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 Trong trường hợp </w:t>
      </w:r>
      <w:r>
        <w:rPr>
          <w:rFonts w:ascii="Arial" w:hAnsi="Arial" w:cs="Arial"/>
          <w:sz w:val="20"/>
          <w:szCs w:val="20"/>
        </w:rPr>
        <w:t>P</w:t>
      </w:r>
      <w:r w:rsidRPr="001A252D">
        <w:rPr>
          <w:rFonts w:ascii="Arial" w:hAnsi="Arial" w:cs="Arial"/>
          <w:sz w:val="20"/>
          <w:szCs w:val="20"/>
          <w:vertAlign w:val="subscript"/>
        </w:rPr>
        <w:t>CL</w:t>
      </w:r>
      <w:r w:rsidRPr="001A252D">
        <w:rPr>
          <w:rFonts w:ascii="Arial" w:hAnsi="Arial" w:cs="Arial"/>
          <w:sz w:val="20"/>
          <w:szCs w:val="20"/>
        </w:rPr>
        <w:t xml:space="preserve"> năm N chưa xác định được, các đơn vị tiếp tục áp dụng </w:t>
      </w:r>
      <w:r>
        <w:rPr>
          <w:rFonts w:ascii="Arial" w:hAnsi="Arial" w:cs="Arial"/>
          <w:sz w:val="20"/>
          <w:szCs w:val="20"/>
        </w:rPr>
        <w:t>P</w:t>
      </w:r>
      <w:r w:rsidRPr="001A252D">
        <w:rPr>
          <w:rFonts w:ascii="Arial" w:hAnsi="Arial" w:cs="Arial"/>
          <w:sz w:val="20"/>
          <w:szCs w:val="20"/>
          <w:vertAlign w:val="subscript"/>
        </w:rPr>
        <w:t>CL</w:t>
      </w:r>
      <w:r w:rsidRPr="001A252D">
        <w:rPr>
          <w:rFonts w:ascii="Arial" w:hAnsi="Arial" w:cs="Arial"/>
          <w:sz w:val="20"/>
          <w:szCs w:val="20"/>
        </w:rPr>
        <w:t xml:space="preserve"> năm trước liền kề.</w:t>
      </w:r>
    </w:p>
    <w:p w14:paraId="3197B66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Chi phí thanh toán bù trừ chênh lệch năm N thực tế (</w:t>
      </w:r>
      <w:r>
        <w:rPr>
          <w:rFonts w:ascii="Arial" w:hAnsi="Arial" w:cs="Arial"/>
          <w:sz w:val="20"/>
          <w:szCs w:val="20"/>
        </w:rPr>
        <w:t>P</w:t>
      </w:r>
      <w:r w:rsidRPr="001A252D">
        <w:rPr>
          <w:rFonts w:ascii="Arial" w:hAnsi="Arial" w:cs="Arial"/>
          <w:sz w:val="20"/>
          <w:szCs w:val="20"/>
          <w:vertAlign w:val="subscript"/>
        </w:rPr>
        <w:t>CLtt(N)</w:t>
      </w:r>
      <w:r w:rsidRPr="001A252D">
        <w:rPr>
          <w:rFonts w:ascii="Arial" w:hAnsi="Arial" w:cs="Arial"/>
          <w:sz w:val="20"/>
          <w:szCs w:val="20"/>
        </w:rPr>
        <w:t>) được xác định theo số liệu chi phí mua điện 12 tháng từ tháng 10 năm N-2 đến tháng 9 năm N-1 theo công thức sau:</w:t>
      </w:r>
    </w:p>
    <w:p w14:paraId="243CCA0F" w14:textId="77777777" w:rsidR="007C2EDB" w:rsidRPr="001A252D" w:rsidRDefault="007C2EDB" w:rsidP="007C2EDB">
      <w:pPr>
        <w:adjustRightInd w:val="0"/>
        <w:snapToGrid w:val="0"/>
        <w:spacing w:after="120" w:line="240" w:lineRule="auto"/>
        <w:jc w:val="center"/>
        <w:rPr>
          <w:rFonts w:ascii="Arial" w:hAnsi="Arial" w:cs="Arial"/>
          <w:sz w:val="20"/>
          <w:szCs w:val="20"/>
        </w:rPr>
      </w:pPr>
      <w:r>
        <w:rPr>
          <w:rFonts w:ascii="Arial" w:hAnsi="Arial" w:cs="Arial"/>
          <w:sz w:val="20"/>
          <w:szCs w:val="20"/>
        </w:rPr>
        <w:t>P</w:t>
      </w:r>
      <w:r w:rsidRPr="001A252D">
        <w:rPr>
          <w:rFonts w:ascii="Arial" w:hAnsi="Arial" w:cs="Arial"/>
          <w:sz w:val="20"/>
          <w:szCs w:val="20"/>
          <w:vertAlign w:val="subscript"/>
        </w:rPr>
        <w:t xml:space="preserve">CLtt(N) </w:t>
      </w:r>
      <w:r w:rsidRPr="001A252D">
        <w:rPr>
          <w:rFonts w:ascii="Arial" w:hAnsi="Arial" w:cs="Arial"/>
          <w:sz w:val="20"/>
          <w:szCs w:val="20"/>
          <w:vertAlign w:val="superscript"/>
        </w:rPr>
        <w:t>=</w:t>
      </w:r>
      <w:r w:rsidRPr="001A252D">
        <w:rPr>
          <w:rFonts w:ascii="Arial" w:hAnsi="Arial" w:cs="Arial"/>
          <w:sz w:val="20"/>
          <w:szCs w:val="20"/>
        </w:rPr>
        <w:t xml:space="preserve"> </w:t>
      </w:r>
      <w:r>
        <w:rPr>
          <w:rFonts w:ascii="Arial" w:hAnsi="Arial" w:cs="Arial"/>
          <w:sz w:val="20"/>
          <w:szCs w:val="20"/>
        </w:rPr>
        <w:t>P</w:t>
      </w:r>
      <w:r w:rsidRPr="001A252D">
        <w:rPr>
          <w:rFonts w:ascii="Arial" w:hAnsi="Arial" w:cs="Arial"/>
          <w:sz w:val="20"/>
          <w:szCs w:val="20"/>
          <w:vertAlign w:val="subscript"/>
        </w:rPr>
        <w:t>CLTTBOT</w:t>
      </w:r>
      <w:r w:rsidRPr="001A252D">
        <w:rPr>
          <w:rFonts w:ascii="Arial" w:hAnsi="Arial" w:cs="Arial"/>
          <w:sz w:val="20"/>
          <w:szCs w:val="20"/>
        </w:rPr>
        <w:t xml:space="preserve"> + </w:t>
      </w:r>
      <w:r>
        <w:rPr>
          <w:rFonts w:ascii="Arial" w:hAnsi="Arial" w:cs="Arial"/>
          <w:sz w:val="20"/>
          <w:szCs w:val="20"/>
        </w:rPr>
        <w:t>P</w:t>
      </w:r>
      <w:r w:rsidRPr="001A252D">
        <w:rPr>
          <w:rFonts w:ascii="Arial" w:hAnsi="Arial" w:cs="Arial"/>
          <w:sz w:val="20"/>
          <w:szCs w:val="20"/>
          <w:vertAlign w:val="subscript"/>
        </w:rPr>
        <w:t>CLTTGT</w:t>
      </w:r>
      <w:r w:rsidRPr="001A252D">
        <w:rPr>
          <w:rFonts w:ascii="Arial" w:hAnsi="Arial" w:cs="Arial"/>
          <w:sz w:val="20"/>
          <w:szCs w:val="20"/>
        </w:rPr>
        <w:t xml:space="preserve"> + </w:t>
      </w:r>
      <w:r>
        <w:rPr>
          <w:rFonts w:ascii="Arial" w:hAnsi="Arial" w:cs="Arial"/>
          <w:sz w:val="20"/>
          <w:szCs w:val="20"/>
        </w:rPr>
        <w:t>P</w:t>
      </w:r>
      <w:r w:rsidRPr="001A252D">
        <w:rPr>
          <w:rFonts w:ascii="Arial" w:hAnsi="Arial" w:cs="Arial"/>
          <w:sz w:val="20"/>
          <w:szCs w:val="20"/>
          <w:vertAlign w:val="subscript"/>
        </w:rPr>
        <w:t>CLTTSMHP</w:t>
      </w:r>
      <w:r w:rsidRPr="001A252D">
        <w:rPr>
          <w:rFonts w:ascii="Arial" w:hAnsi="Arial" w:cs="Arial"/>
          <w:sz w:val="20"/>
          <w:szCs w:val="20"/>
        </w:rPr>
        <w:t xml:space="preserve"> + </w:t>
      </w:r>
      <w:r>
        <w:rPr>
          <w:rFonts w:ascii="Arial" w:hAnsi="Arial" w:cs="Arial"/>
          <w:sz w:val="20"/>
          <w:szCs w:val="20"/>
        </w:rPr>
        <w:t>P</w:t>
      </w:r>
      <w:r w:rsidRPr="001A252D">
        <w:rPr>
          <w:rFonts w:ascii="Arial" w:hAnsi="Arial" w:cs="Arial"/>
          <w:sz w:val="20"/>
          <w:szCs w:val="20"/>
          <w:vertAlign w:val="subscript"/>
        </w:rPr>
        <w:t>CLTTDVPT</w:t>
      </w:r>
      <w:r w:rsidRPr="001A252D">
        <w:rPr>
          <w:rFonts w:ascii="Arial" w:hAnsi="Arial" w:cs="Arial"/>
          <w:sz w:val="20"/>
          <w:szCs w:val="20"/>
        </w:rPr>
        <w:t xml:space="preserve"> + </w:t>
      </w:r>
      <w:r>
        <w:rPr>
          <w:rFonts w:ascii="Arial" w:hAnsi="Arial" w:cs="Arial"/>
          <w:sz w:val="20"/>
          <w:szCs w:val="20"/>
        </w:rPr>
        <w:t>P</w:t>
      </w:r>
      <w:r w:rsidRPr="001A252D">
        <w:rPr>
          <w:rFonts w:ascii="Arial" w:hAnsi="Arial" w:cs="Arial"/>
          <w:sz w:val="20"/>
          <w:szCs w:val="20"/>
          <w:vertAlign w:val="subscript"/>
        </w:rPr>
        <w:t>CLTTK</w:t>
      </w:r>
      <w:r w:rsidRPr="001A252D">
        <w:rPr>
          <w:rFonts w:ascii="Arial" w:hAnsi="Arial" w:cs="Arial"/>
          <w:sz w:val="20"/>
          <w:szCs w:val="20"/>
        </w:rPr>
        <w:t xml:space="preserve"> + </w:t>
      </w:r>
      <w:r>
        <w:rPr>
          <w:rFonts w:ascii="Arial" w:hAnsi="Arial" w:cs="Arial"/>
          <w:sz w:val="20"/>
          <w:szCs w:val="20"/>
        </w:rPr>
        <w:t>P</w:t>
      </w:r>
      <w:r w:rsidRPr="001A252D">
        <w:rPr>
          <w:rFonts w:ascii="Arial" w:hAnsi="Arial" w:cs="Arial"/>
          <w:sz w:val="20"/>
          <w:szCs w:val="20"/>
          <w:vertAlign w:val="subscript"/>
        </w:rPr>
        <w:t>CLTTNMĐkh</w:t>
      </w:r>
      <w:r w:rsidRPr="001A252D">
        <w:rPr>
          <w:rFonts w:ascii="Arial" w:hAnsi="Arial" w:cs="Arial"/>
          <w:sz w:val="20"/>
          <w:szCs w:val="20"/>
        </w:rPr>
        <w:t xml:space="preserve"> </w:t>
      </w:r>
      <w:r>
        <w:rPr>
          <w:rFonts w:ascii="Arial" w:hAnsi="Arial" w:cs="Arial"/>
          <w:sz w:val="20"/>
          <w:szCs w:val="20"/>
        </w:rPr>
        <w:br/>
      </w:r>
      <w:r w:rsidRPr="001A252D">
        <w:rPr>
          <w:rFonts w:ascii="Arial" w:hAnsi="Arial" w:cs="Arial"/>
          <w:sz w:val="20"/>
          <w:szCs w:val="20"/>
        </w:rPr>
        <w:t xml:space="preserve">+ </w:t>
      </w:r>
      <w:r>
        <w:rPr>
          <w:rFonts w:ascii="Arial" w:hAnsi="Arial" w:cs="Arial"/>
          <w:sz w:val="20"/>
          <w:szCs w:val="20"/>
        </w:rPr>
        <w:t>P</w:t>
      </w:r>
      <w:r w:rsidRPr="001A252D">
        <w:rPr>
          <w:rFonts w:ascii="Arial" w:hAnsi="Arial" w:cs="Arial"/>
          <w:sz w:val="20"/>
          <w:szCs w:val="20"/>
          <w:vertAlign w:val="subscript"/>
        </w:rPr>
        <w:t>CLTTBCTC</w:t>
      </w:r>
    </w:p>
    <w:p w14:paraId="4B206FF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36748B1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a) </w:t>
      </w:r>
      <w:r>
        <w:rPr>
          <w:rFonts w:ascii="Arial" w:hAnsi="Arial" w:cs="Arial"/>
          <w:sz w:val="20"/>
          <w:szCs w:val="20"/>
        </w:rPr>
        <w:t>P</w:t>
      </w:r>
      <w:r w:rsidRPr="00F74CBA">
        <w:rPr>
          <w:rFonts w:ascii="Arial" w:hAnsi="Arial" w:cs="Arial"/>
          <w:sz w:val="20"/>
          <w:szCs w:val="20"/>
          <w:vertAlign w:val="subscript"/>
        </w:rPr>
        <w:t>CL</w:t>
      </w:r>
      <w:r w:rsidRPr="001A252D">
        <w:rPr>
          <w:rFonts w:ascii="Arial" w:hAnsi="Arial" w:cs="Arial"/>
          <w:sz w:val="20"/>
          <w:szCs w:val="20"/>
          <w:vertAlign w:val="subscript"/>
        </w:rPr>
        <w:t>TTBOT</w:t>
      </w:r>
      <w:r w:rsidRPr="001A252D">
        <w:rPr>
          <w:rFonts w:ascii="Arial" w:hAnsi="Arial" w:cs="Arial"/>
          <w:sz w:val="20"/>
          <w:szCs w:val="20"/>
        </w:rPr>
        <w:t>: Là chênh lệch thanh toán thành phần BOT liên quan đến các nhà máy điện BOT năm N (đ/kWh), được xác định như sau:</w:t>
      </w:r>
    </w:p>
    <w:p w14:paraId="3008867D" w14:textId="77777777" w:rsidR="007C2EDB" w:rsidRDefault="007C2EDB" w:rsidP="007C2EDB">
      <w:pPr>
        <w:adjustRightInd w:val="0"/>
        <w:snapToGrid w:val="0"/>
        <w:spacing w:after="0" w:line="240" w:lineRule="auto"/>
        <w:jc w:val="center"/>
        <w:rPr>
          <w:rFonts w:ascii="Arial" w:hAnsi="Arial" w:cs="Arial"/>
          <w:b/>
          <w:i/>
          <w:sz w:val="20"/>
          <w:szCs w:val="20"/>
        </w:rPr>
      </w:pPr>
      <w:r w:rsidRPr="001A252D">
        <w:rPr>
          <w:rFonts w:ascii="Arial" w:hAnsi="Arial" w:cs="Arial"/>
          <w:b/>
          <w:i/>
          <w:noProof/>
          <w:sz w:val="20"/>
          <w:szCs w:val="20"/>
        </w:rPr>
        <w:drawing>
          <wp:inline distT="0" distB="0" distL="0" distR="0" wp14:anchorId="6FE024ED" wp14:editId="04F57A55">
            <wp:extent cx="2062842" cy="523141"/>
            <wp:effectExtent l="0" t="0" r="0" b="0"/>
            <wp:docPr id="58150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08695" name=""/>
                    <pic:cNvPicPr/>
                  </pic:nvPicPr>
                  <pic:blipFill>
                    <a:blip r:embed="rId8"/>
                    <a:stretch>
                      <a:fillRect/>
                    </a:stretch>
                  </pic:blipFill>
                  <pic:spPr>
                    <a:xfrm>
                      <a:off x="0" y="0"/>
                      <a:ext cx="2080009" cy="527494"/>
                    </a:xfrm>
                    <a:prstGeom prst="rect">
                      <a:avLst/>
                    </a:prstGeom>
                  </pic:spPr>
                </pic:pic>
              </a:graphicData>
            </a:graphic>
          </wp:inline>
        </w:drawing>
      </w:r>
    </w:p>
    <w:p w14:paraId="521C256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1CD4B36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noProof/>
          <w:sz w:val="20"/>
          <w:szCs w:val="20"/>
        </w:rPr>
        <w:lastRenderedPageBreak/>
        <w:drawing>
          <wp:inline distT="0" distB="0" distL="0" distR="0" wp14:anchorId="5862C773" wp14:editId="608A65EF">
            <wp:extent cx="315686" cy="218552"/>
            <wp:effectExtent l="0" t="0" r="0" b="0"/>
            <wp:docPr id="438446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46702" name=""/>
                    <pic:cNvPicPr/>
                  </pic:nvPicPr>
                  <pic:blipFill>
                    <a:blip r:embed="rId9"/>
                    <a:stretch>
                      <a:fillRect/>
                    </a:stretch>
                  </pic:blipFill>
                  <pic:spPr>
                    <a:xfrm>
                      <a:off x="0" y="0"/>
                      <a:ext cx="316992" cy="219456"/>
                    </a:xfrm>
                    <a:prstGeom prst="rect">
                      <a:avLst/>
                    </a:prstGeom>
                  </pic:spPr>
                </pic:pic>
              </a:graphicData>
            </a:graphic>
          </wp:inline>
        </w:drawing>
      </w:r>
      <w:r>
        <w:rPr>
          <w:rFonts w:ascii="Arial" w:hAnsi="Arial" w:cs="Arial"/>
          <w:sz w:val="20"/>
          <w:szCs w:val="20"/>
        </w:rPr>
        <w:t>:</w:t>
      </w:r>
      <w:r w:rsidRPr="001A252D">
        <w:rPr>
          <w:rFonts w:ascii="Arial" w:hAnsi="Arial" w:cs="Arial"/>
          <w:sz w:val="20"/>
          <w:szCs w:val="20"/>
        </w:rPr>
        <w:t xml:space="preserve"> Tổng chi phí mua điện 12 tháng từ tháng 10 năm N-2 đến tháng 9 năm N-1 của các nhà máy điện BOT theo các hợp đồng mua bán điện (PPA) ký kết với Tập đoàn Điện lực Việt Nam (đồng);</w:t>
      </w:r>
    </w:p>
    <w:p w14:paraId="26F2F9A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R</w:t>
      </w:r>
      <w:r w:rsidRPr="001A252D">
        <w:rPr>
          <w:rFonts w:ascii="Arial" w:hAnsi="Arial" w:cs="Arial"/>
          <w:i/>
          <w:sz w:val="20"/>
          <w:szCs w:val="20"/>
          <w:vertAlign w:val="subscript"/>
        </w:rPr>
        <w:t>TTĐ(j)</w:t>
      </w:r>
      <w:r>
        <w:rPr>
          <w:rFonts w:ascii="Arial" w:hAnsi="Arial" w:cs="Arial"/>
          <w:iCs/>
          <w:sz w:val="20"/>
          <w:szCs w:val="20"/>
        </w:rPr>
        <w:t>:</w:t>
      </w:r>
      <w:r w:rsidRPr="001A252D">
        <w:rPr>
          <w:rFonts w:ascii="Arial" w:hAnsi="Arial" w:cs="Arial"/>
          <w:sz w:val="20"/>
          <w:szCs w:val="20"/>
        </w:rPr>
        <w:t xml:space="preserve"> Được tính bằng sản lượng của tất cả các nhà máy điện BOT nhân với giá thị trường điện toàn phần trong chu kỳ giao dịch j (đồng);</w:t>
      </w:r>
    </w:p>
    <w:p w14:paraId="525FDB2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Chu kỳ giao dịch thứ j trong giai đoạn từ tháng 10 năm N-2 đến tháng 9 năm N-1;</w:t>
      </w:r>
    </w:p>
    <w:p w14:paraId="4267211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Tổng số chu kỳ giao dịch trong giai đoạn từ tháng 10 năm N-2 đến tháng 9 năm N-1;</w:t>
      </w:r>
    </w:p>
    <w:p w14:paraId="096D327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của các Tổng công ty Điện lực từ tháng 10 năm N-2 đến tháng 9 năm N-1 (kWh).</w:t>
      </w:r>
    </w:p>
    <w:p w14:paraId="3D36DC0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b) </w:t>
      </w:r>
      <w:r>
        <w:rPr>
          <w:rFonts w:ascii="Arial" w:hAnsi="Arial" w:cs="Arial"/>
          <w:sz w:val="20"/>
          <w:szCs w:val="20"/>
        </w:rPr>
        <w:t>P</w:t>
      </w:r>
      <w:r w:rsidRPr="001A252D">
        <w:rPr>
          <w:rFonts w:ascii="Arial" w:hAnsi="Arial" w:cs="Arial"/>
          <w:sz w:val="20"/>
          <w:szCs w:val="20"/>
          <w:vertAlign w:val="subscript"/>
        </w:rPr>
        <w:t>CLTTGT</w:t>
      </w:r>
      <w:r w:rsidRPr="001A252D">
        <w:rPr>
          <w:rFonts w:ascii="Arial" w:hAnsi="Arial" w:cs="Arial"/>
          <w:sz w:val="20"/>
          <w:szCs w:val="20"/>
        </w:rPr>
        <w:t>: Là chênh lệch thanh toán thành phần liên quan đến các nhà máy điện gián tiếp tham gia thị trường điện, ngoại trừ các nhà máy điện BOT được quy định tại điểm a, c, d và e khoản 2 Phụ lục này (đ/kWh), được xác định như sau:</w:t>
      </w:r>
    </w:p>
    <w:p w14:paraId="7CA39A42" w14:textId="77777777" w:rsidR="007C2EDB" w:rsidRDefault="007C2EDB" w:rsidP="007C2EDB">
      <w:pPr>
        <w:adjustRightInd w:val="0"/>
        <w:snapToGrid w:val="0"/>
        <w:spacing w:after="0" w:line="240" w:lineRule="auto"/>
        <w:jc w:val="center"/>
        <w:rPr>
          <w:rFonts w:ascii="Arial" w:hAnsi="Arial" w:cs="Arial"/>
          <w:b/>
          <w:i/>
          <w:sz w:val="20"/>
          <w:szCs w:val="20"/>
        </w:rPr>
      </w:pPr>
      <w:r w:rsidRPr="001A252D">
        <w:rPr>
          <w:rFonts w:ascii="Arial" w:hAnsi="Arial" w:cs="Arial"/>
          <w:b/>
          <w:i/>
          <w:noProof/>
          <w:sz w:val="20"/>
          <w:szCs w:val="20"/>
        </w:rPr>
        <w:drawing>
          <wp:inline distT="0" distB="0" distL="0" distR="0" wp14:anchorId="387575E4" wp14:editId="0D386D2B">
            <wp:extent cx="2035628" cy="489506"/>
            <wp:effectExtent l="0" t="0" r="0" b="0"/>
            <wp:docPr id="88135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57850" name=""/>
                    <pic:cNvPicPr/>
                  </pic:nvPicPr>
                  <pic:blipFill>
                    <a:blip r:embed="rId10"/>
                    <a:stretch>
                      <a:fillRect/>
                    </a:stretch>
                  </pic:blipFill>
                  <pic:spPr>
                    <a:xfrm>
                      <a:off x="0" y="0"/>
                      <a:ext cx="2055716" cy="494336"/>
                    </a:xfrm>
                    <a:prstGeom prst="rect">
                      <a:avLst/>
                    </a:prstGeom>
                  </pic:spPr>
                </pic:pic>
              </a:graphicData>
            </a:graphic>
          </wp:inline>
        </w:drawing>
      </w:r>
    </w:p>
    <w:p w14:paraId="2B61CC2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61E145C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noProof/>
          <w:sz w:val="20"/>
          <w:szCs w:val="20"/>
        </w:rPr>
        <w:drawing>
          <wp:inline distT="0" distB="0" distL="0" distR="0" wp14:anchorId="48C0CD15" wp14:editId="27887CE4">
            <wp:extent cx="314475" cy="217714"/>
            <wp:effectExtent l="0" t="0" r="0" b="0"/>
            <wp:docPr id="5117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6764" name=""/>
                    <pic:cNvPicPr/>
                  </pic:nvPicPr>
                  <pic:blipFill>
                    <a:blip r:embed="rId11"/>
                    <a:stretch>
                      <a:fillRect/>
                    </a:stretch>
                  </pic:blipFill>
                  <pic:spPr>
                    <a:xfrm>
                      <a:off x="0" y="0"/>
                      <a:ext cx="320948" cy="222195"/>
                    </a:xfrm>
                    <a:prstGeom prst="rect">
                      <a:avLst/>
                    </a:prstGeom>
                  </pic:spPr>
                </pic:pic>
              </a:graphicData>
            </a:graphic>
          </wp:inline>
        </w:drawing>
      </w:r>
      <w:r w:rsidRPr="001A252D">
        <w:rPr>
          <w:rFonts w:ascii="Arial" w:hAnsi="Arial" w:cs="Arial"/>
          <w:iCs/>
          <w:sz w:val="20"/>
          <w:szCs w:val="20"/>
        </w:rPr>
        <w:t>:</w:t>
      </w:r>
      <w:r>
        <w:rPr>
          <w:rFonts w:ascii="Arial" w:hAnsi="Arial" w:cs="Arial"/>
          <w:i/>
          <w:sz w:val="20"/>
          <w:szCs w:val="20"/>
        </w:rPr>
        <w:t xml:space="preserve"> </w:t>
      </w:r>
      <w:r w:rsidRPr="001A252D">
        <w:rPr>
          <w:rFonts w:ascii="Arial" w:hAnsi="Arial" w:cs="Arial"/>
          <w:sz w:val="20"/>
          <w:szCs w:val="20"/>
        </w:rPr>
        <w:t>Tổng chi phí mua điện 12 tháng từ tháng 10 năm N-2 đến tháng 9 năm N-1 của các nhà máy điện nêu trên theo các PPA có thời hạn có giá điện được Chính phủ, Bộ Công Thương quy định và giám sát (đồng);</w:t>
      </w:r>
    </w:p>
    <w:p w14:paraId="1A3F1F8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R</w:t>
      </w:r>
      <w:r w:rsidRPr="001A252D">
        <w:rPr>
          <w:rFonts w:ascii="Arial" w:hAnsi="Arial" w:cs="Arial"/>
          <w:i/>
          <w:sz w:val="20"/>
          <w:szCs w:val="20"/>
          <w:vertAlign w:val="subscript"/>
        </w:rPr>
        <w:t>TTĐ(j)</w:t>
      </w:r>
      <w:r w:rsidRPr="001A252D">
        <w:rPr>
          <w:rFonts w:ascii="Arial" w:hAnsi="Arial" w:cs="Arial"/>
          <w:sz w:val="20"/>
          <w:szCs w:val="20"/>
        </w:rPr>
        <w:t>: Được tính bằng sản lượng của tất cả các nhà máy điện gián tiếp tham gia thị trường điện nhân với giá thị trường điện toàn phần trong chu kỳ giao dịch j của tất cả các nhà máy điện gián tiếp tham gia thị trường điện nêu trên trong các tháng từ tháng 10 năm N-2 đến tháng 9 năm N-1 (đồng);</w:t>
      </w:r>
    </w:p>
    <w:p w14:paraId="02A8C93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Chu kỳ giao dịch thứ j trong giai đoạn từ tháng 10 năm N-2 đến tháng 9 năm N-1;</w:t>
      </w:r>
    </w:p>
    <w:p w14:paraId="203C410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Tổng số chu kỳ giao dịch trong giai đoạn từ tháng 10 năm N-2 đến tháng 9 năm N-1;</w:t>
      </w:r>
    </w:p>
    <w:p w14:paraId="4296D78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của các Tổng công ty Điện lực từ tháng 10 năm N-2 đến tháng 9 năm N-1 (kWh).</w:t>
      </w:r>
    </w:p>
    <w:p w14:paraId="2FD617F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 </w:t>
      </w:r>
      <w:r>
        <w:rPr>
          <w:rFonts w:ascii="Arial" w:hAnsi="Arial" w:cs="Arial"/>
          <w:sz w:val="20"/>
          <w:szCs w:val="20"/>
        </w:rPr>
        <w:t>P</w:t>
      </w:r>
      <w:r w:rsidRPr="001A252D">
        <w:rPr>
          <w:rFonts w:ascii="Arial" w:hAnsi="Arial" w:cs="Arial"/>
          <w:sz w:val="20"/>
          <w:szCs w:val="20"/>
          <w:vertAlign w:val="subscript"/>
        </w:rPr>
        <w:t>CLTTSMHP</w:t>
      </w:r>
      <w:r w:rsidRPr="001A252D">
        <w:rPr>
          <w:rFonts w:ascii="Arial" w:hAnsi="Arial" w:cs="Arial"/>
          <w:sz w:val="20"/>
          <w:szCs w:val="20"/>
        </w:rPr>
        <w:t>: Là chênh lệch thanh toán thành phần liên quan đến các nhà máy thủy điện chiến lược đa mục tiêu, nhà máy thuộc Tập đoàn Điện lực Việt Nam khác chưa tham gia thị trường điện (SMHP) trong năm N (đ/kWh), được xác định như sau:</w:t>
      </w:r>
    </w:p>
    <w:p w14:paraId="4361A5EF" w14:textId="77777777" w:rsidR="007C2EDB" w:rsidRDefault="007C2EDB" w:rsidP="007C2EDB">
      <w:pPr>
        <w:adjustRightInd w:val="0"/>
        <w:snapToGrid w:val="0"/>
        <w:spacing w:after="0" w:line="240" w:lineRule="auto"/>
        <w:jc w:val="center"/>
        <w:rPr>
          <w:rFonts w:ascii="Arial" w:hAnsi="Arial" w:cs="Arial"/>
          <w:i/>
          <w:sz w:val="20"/>
          <w:szCs w:val="20"/>
        </w:rPr>
      </w:pPr>
      <w:r w:rsidRPr="001A252D">
        <w:rPr>
          <w:rFonts w:ascii="Arial" w:hAnsi="Arial" w:cs="Arial"/>
          <w:i/>
          <w:noProof/>
          <w:sz w:val="20"/>
          <w:szCs w:val="20"/>
        </w:rPr>
        <w:drawing>
          <wp:inline distT="0" distB="0" distL="0" distR="0" wp14:anchorId="3A2BFDA3" wp14:editId="44AE22A4">
            <wp:extent cx="2335862" cy="495300"/>
            <wp:effectExtent l="0" t="0" r="0" b="0"/>
            <wp:docPr id="1102689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89348" name=""/>
                    <pic:cNvPicPr/>
                  </pic:nvPicPr>
                  <pic:blipFill>
                    <a:blip r:embed="rId12"/>
                    <a:stretch>
                      <a:fillRect/>
                    </a:stretch>
                  </pic:blipFill>
                  <pic:spPr>
                    <a:xfrm>
                      <a:off x="0" y="0"/>
                      <a:ext cx="2361021" cy="500635"/>
                    </a:xfrm>
                    <a:prstGeom prst="rect">
                      <a:avLst/>
                    </a:prstGeom>
                  </pic:spPr>
                </pic:pic>
              </a:graphicData>
            </a:graphic>
          </wp:inline>
        </w:drawing>
      </w:r>
    </w:p>
    <w:p w14:paraId="1427A7C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505D457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R</w:t>
      </w:r>
      <w:r w:rsidRPr="001A252D">
        <w:rPr>
          <w:rFonts w:ascii="Arial" w:hAnsi="Arial" w:cs="Arial"/>
          <w:i/>
          <w:sz w:val="20"/>
          <w:szCs w:val="20"/>
          <w:vertAlign w:val="subscript"/>
        </w:rPr>
        <w:t>SMHP</w:t>
      </w:r>
      <w:r w:rsidRPr="001A252D">
        <w:rPr>
          <w:rFonts w:ascii="Arial" w:hAnsi="Arial" w:cs="Arial"/>
          <w:sz w:val="20"/>
          <w:szCs w:val="20"/>
        </w:rPr>
        <w:t>: Tổng chi phí sản xuất điện (bao gồm lợi nhuận, nếu có) từ tháng 10 năm N-2 đến tháng 9 năm N-1 của các SMHP được xác định theo chi phí ghi nhận tại các Báo cáo tài chính Quý trong giai đoạn tương ứng của Công ty mẹ - Tập đoàn Điện lực Việt Nam/Đơn vị trực thuộc (đồng);</w:t>
      </w:r>
    </w:p>
    <w:p w14:paraId="253F49A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R</w:t>
      </w:r>
      <w:r w:rsidRPr="001A252D">
        <w:rPr>
          <w:rFonts w:ascii="Arial" w:hAnsi="Arial" w:cs="Arial"/>
          <w:i/>
          <w:sz w:val="20"/>
          <w:szCs w:val="20"/>
          <w:vertAlign w:val="subscript"/>
        </w:rPr>
        <w:t>TTĐ(j)</w:t>
      </w:r>
      <w:r w:rsidRPr="001A252D">
        <w:rPr>
          <w:rFonts w:ascii="Arial" w:hAnsi="Arial" w:cs="Arial"/>
          <w:sz w:val="20"/>
          <w:szCs w:val="20"/>
        </w:rPr>
        <w:t>: Được tính bằng sản lượng của tất cả các SMHP nhân với giá thị trường điện toàn phần trong chu kỳ giao dịch j cho tất cả các SMHP từ tháng 10 năm N-2 đến tháng 9 năm N-1 (đồng);</w:t>
      </w:r>
    </w:p>
    <w:p w14:paraId="07F8D6C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của các Tổng công ty Điện lực từ tháng 10 năm N-2 đến tháng 9 năm N-1 (kWh).</w:t>
      </w:r>
    </w:p>
    <w:p w14:paraId="7054144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P</w:t>
      </w:r>
      <w:r w:rsidRPr="001A252D">
        <w:rPr>
          <w:rFonts w:ascii="Arial" w:hAnsi="Arial" w:cs="Arial"/>
          <w:sz w:val="20"/>
          <w:szCs w:val="20"/>
          <w:vertAlign w:val="subscript"/>
        </w:rPr>
        <w:t>DVPT</w:t>
      </w:r>
      <w:r>
        <w:rPr>
          <w:rFonts w:ascii="Arial" w:hAnsi="Arial" w:cs="Arial"/>
          <w:sz w:val="20"/>
          <w:szCs w:val="20"/>
        </w:rPr>
        <w:t>:</w:t>
      </w:r>
      <w:r w:rsidRPr="001A252D">
        <w:rPr>
          <w:rFonts w:ascii="Arial" w:hAnsi="Arial" w:cs="Arial"/>
          <w:sz w:val="20"/>
          <w:szCs w:val="20"/>
        </w:rPr>
        <w:t xml:space="preserve"> Là chi phí dịch vụ phụ trợ hệ thống điện tính cho một đơn vị điện năng năm N (đồng/kWh) được xác định từ chi phí dịch vụ điều chỉnh tần số hệ thống điện được mua trên thị trường điện giao ngay, chi phí dịch vụ khởi động nhanh, vận hành phải phát để đảm bảo khả năng cung cấp điện, điều chỉnh điện áp và khởi động đen được mua thông qua các hợp đồng cung cấp dịch vụ phụ trợ giai đoạn từ tháng 10 năm N-2 đến tháng 9 năm N-1, áp dụng cho Khách hàng sử dụng điện lớn mua điện trong năm N, được xác định như sau:</w:t>
      </w:r>
    </w:p>
    <w:p w14:paraId="649A403B" w14:textId="77777777" w:rsidR="007C2EDB" w:rsidRPr="001A252D" w:rsidRDefault="007C2EDB" w:rsidP="007C2EDB">
      <w:pPr>
        <w:adjustRightInd w:val="0"/>
        <w:snapToGrid w:val="0"/>
        <w:spacing w:after="120" w:line="240" w:lineRule="auto"/>
        <w:jc w:val="center"/>
        <w:rPr>
          <w:rFonts w:ascii="Arial" w:hAnsi="Arial" w:cs="Arial"/>
          <w:sz w:val="20"/>
          <w:szCs w:val="20"/>
        </w:rPr>
      </w:pPr>
      <w:r w:rsidRPr="001A252D">
        <w:rPr>
          <w:rFonts w:ascii="Arial" w:hAnsi="Arial" w:cs="Arial"/>
          <w:sz w:val="20"/>
          <w:szCs w:val="20"/>
        </w:rPr>
        <w:t>P</w:t>
      </w:r>
      <w:r w:rsidRPr="001A252D">
        <w:rPr>
          <w:rFonts w:ascii="Arial" w:hAnsi="Arial" w:cs="Arial"/>
          <w:sz w:val="20"/>
          <w:szCs w:val="20"/>
          <w:vertAlign w:val="subscript"/>
        </w:rPr>
        <w:t>DVPT</w:t>
      </w:r>
      <w:r w:rsidRPr="001A252D">
        <w:rPr>
          <w:rFonts w:ascii="Arial" w:hAnsi="Arial" w:cs="Arial"/>
          <w:sz w:val="20"/>
          <w:szCs w:val="20"/>
        </w:rPr>
        <w:t xml:space="preserve"> </w:t>
      </w:r>
      <w:r>
        <w:rPr>
          <w:rFonts w:ascii="Arial" w:hAnsi="Arial" w:cs="Arial"/>
          <w:sz w:val="20"/>
          <w:szCs w:val="20"/>
        </w:rPr>
        <w:t>=</w:t>
      </w:r>
      <w:r w:rsidRPr="001A252D">
        <w:rPr>
          <w:rFonts w:ascii="Arial" w:hAnsi="Arial" w:cs="Arial"/>
          <w:sz w:val="20"/>
          <w:szCs w:val="20"/>
        </w:rPr>
        <w:t xml:space="preserve"> P</w:t>
      </w:r>
      <w:r w:rsidRPr="001A252D">
        <w:rPr>
          <w:rFonts w:ascii="Arial" w:hAnsi="Arial" w:cs="Arial"/>
          <w:sz w:val="20"/>
          <w:szCs w:val="20"/>
          <w:vertAlign w:val="subscript"/>
        </w:rPr>
        <w:t xml:space="preserve">DVPT(đt) </w:t>
      </w:r>
      <w:r w:rsidRPr="001A252D">
        <w:rPr>
          <w:rFonts w:ascii="Arial" w:hAnsi="Arial" w:cs="Arial"/>
          <w:sz w:val="20"/>
          <w:szCs w:val="20"/>
        </w:rPr>
        <w:t>+ P</w:t>
      </w:r>
      <w:r w:rsidRPr="001A252D">
        <w:rPr>
          <w:rFonts w:ascii="Arial" w:hAnsi="Arial" w:cs="Arial"/>
          <w:sz w:val="20"/>
          <w:szCs w:val="20"/>
          <w:vertAlign w:val="subscript"/>
        </w:rPr>
        <w:t>DVPT(hđ)</w:t>
      </w:r>
    </w:p>
    <w:p w14:paraId="0C9EF4DF"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4924D5E5"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05232C">
        <w:rPr>
          <w:rFonts w:ascii="Arial" w:hAnsi="Arial" w:cs="Arial"/>
          <w:sz w:val="20"/>
          <w:szCs w:val="20"/>
        </w:rPr>
        <w:lastRenderedPageBreak/>
        <w:t>- P</w:t>
      </w:r>
      <w:r w:rsidRPr="0005232C">
        <w:rPr>
          <w:rFonts w:ascii="Arial" w:hAnsi="Arial" w:cs="Arial"/>
          <w:sz w:val="20"/>
          <w:szCs w:val="20"/>
          <w:vertAlign w:val="subscript"/>
        </w:rPr>
        <w:t xml:space="preserve">DVPT(đt) </w:t>
      </w:r>
      <w:r w:rsidRPr="0005232C">
        <w:rPr>
          <w:rFonts w:ascii="Arial" w:hAnsi="Arial" w:cs="Arial"/>
          <w:sz w:val="20"/>
          <w:szCs w:val="20"/>
        </w:rPr>
        <w:t>là chi phí dịch vụ điều chỉnh tần số tính trên đơn vị điện năng (đồng/kWh) được tính toán theo công thức sau:</w:t>
      </w:r>
    </w:p>
    <w:p w14:paraId="252E8597" w14:textId="77777777" w:rsidR="007C2EDB" w:rsidRDefault="007C2EDB" w:rsidP="007C2EDB">
      <w:pPr>
        <w:adjustRightInd w:val="0"/>
        <w:snapToGrid w:val="0"/>
        <w:spacing w:after="0" w:line="240" w:lineRule="auto"/>
        <w:jc w:val="center"/>
        <w:rPr>
          <w:rFonts w:ascii="Arial" w:hAnsi="Arial" w:cs="Arial"/>
          <w:sz w:val="20"/>
          <w:szCs w:val="20"/>
        </w:rPr>
      </w:pPr>
      <w:r w:rsidRPr="0005232C">
        <w:rPr>
          <w:rFonts w:ascii="Arial" w:hAnsi="Arial" w:cs="Arial"/>
          <w:noProof/>
          <w:sz w:val="20"/>
          <w:szCs w:val="20"/>
        </w:rPr>
        <w:drawing>
          <wp:inline distT="0" distB="0" distL="0" distR="0" wp14:anchorId="6773D1E8" wp14:editId="61489370">
            <wp:extent cx="1852612" cy="519710"/>
            <wp:effectExtent l="0" t="0" r="0" b="0"/>
            <wp:docPr id="1395736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36648" name=""/>
                    <pic:cNvPicPr/>
                  </pic:nvPicPr>
                  <pic:blipFill>
                    <a:blip r:embed="rId13"/>
                    <a:stretch>
                      <a:fillRect/>
                    </a:stretch>
                  </pic:blipFill>
                  <pic:spPr>
                    <a:xfrm>
                      <a:off x="0" y="0"/>
                      <a:ext cx="1867349" cy="523844"/>
                    </a:xfrm>
                    <a:prstGeom prst="rect">
                      <a:avLst/>
                    </a:prstGeom>
                  </pic:spPr>
                </pic:pic>
              </a:graphicData>
            </a:graphic>
          </wp:inline>
        </w:drawing>
      </w:r>
    </w:p>
    <w:p w14:paraId="04C7ABB4"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05232C">
        <w:rPr>
          <w:rFonts w:ascii="Arial" w:hAnsi="Arial" w:cs="Arial"/>
          <w:sz w:val="20"/>
          <w:szCs w:val="20"/>
        </w:rPr>
        <w:t xml:space="preserve">Trong đó: </w:t>
      </w:r>
    </w:p>
    <w:p w14:paraId="7B12D48E"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05232C">
        <w:rPr>
          <w:rFonts w:ascii="Arial" w:hAnsi="Arial" w:cs="Arial"/>
          <w:sz w:val="20"/>
          <w:szCs w:val="20"/>
        </w:rPr>
        <w:t xml:space="preserve">Anăm: Tổng sản lượng điện thương phẩm trong nước của các Tổng công ty Điện lực từ tháng 10 năm N-2 đến tháng 9 năm N-1 (kWh); </w:t>
      </w:r>
    </w:p>
    <w:p w14:paraId="1C714652"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05232C">
        <w:rPr>
          <w:rFonts w:ascii="Arial" w:hAnsi="Arial" w:cs="Arial"/>
          <w:sz w:val="20"/>
          <w:szCs w:val="20"/>
        </w:rPr>
        <w:t>R</w:t>
      </w:r>
      <w:r w:rsidRPr="0005232C">
        <w:rPr>
          <w:rFonts w:ascii="Arial" w:hAnsi="Arial" w:cs="Arial"/>
          <w:sz w:val="20"/>
          <w:szCs w:val="20"/>
          <w:vertAlign w:val="subscript"/>
        </w:rPr>
        <w:t>g(j)</w:t>
      </w:r>
      <w:r w:rsidRPr="0005232C">
        <w:rPr>
          <w:rFonts w:ascii="Arial" w:hAnsi="Arial" w:cs="Arial"/>
          <w:sz w:val="20"/>
          <w:szCs w:val="20"/>
        </w:rPr>
        <w:t xml:space="preserve">: là khoản thanh toán cho dịch vụ điều chỉnh tần số trong từng chu kỳ giao dịch j của đơn vị phát điện được xác định và công bố theo quy định vận hành thị trường bán buôn điện cạnh tranh (đồng); </w:t>
      </w:r>
    </w:p>
    <w:p w14:paraId="40A37FA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05232C">
        <w:rPr>
          <w:rFonts w:ascii="Arial" w:hAnsi="Arial" w:cs="Arial"/>
          <w:sz w:val="20"/>
          <w:szCs w:val="20"/>
        </w:rPr>
        <w:t>j: là chu kỳ giao dịch trong giai đoạn từ tháng 10 năm N-2 đến tháng 9 năm N-1 có cung cấp dịch vụ dự phòng điều chỉnh tần số;</w:t>
      </w:r>
    </w:p>
    <w:p w14:paraId="5B64BE3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là Tổng số chu kỳ giao dịch từ tháng 10 năm N-2 đến tháng 9 năm N-1 của nhà máy điện cung cấp dịch vụ dự phòng điều chỉnh tần số;</w:t>
      </w:r>
    </w:p>
    <w:p w14:paraId="42E17B8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 là nhà máy điện cung cấp dịch vụ dự phòng điều chỉnh tần số;</w:t>
      </w:r>
    </w:p>
    <w:p w14:paraId="5F4CAB1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 là tổng số nhà máy điện cung cấp dịch vụ dự phòng điều chỉnh tần số trong giai đoạn từ tháng 10 năm N-2 đến tháng 9 năm N-1.</w:t>
      </w:r>
    </w:p>
    <w:p w14:paraId="1B4C119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P</w:t>
      </w:r>
      <w:r w:rsidRPr="0005232C">
        <w:rPr>
          <w:rFonts w:ascii="Arial" w:hAnsi="Arial" w:cs="Arial"/>
          <w:sz w:val="20"/>
          <w:szCs w:val="20"/>
          <w:vertAlign w:val="subscript"/>
        </w:rPr>
        <w:t>DVPT(hđ)</w:t>
      </w:r>
      <w:r>
        <w:rPr>
          <w:rFonts w:ascii="Arial" w:hAnsi="Arial" w:cs="Arial"/>
          <w:sz w:val="20"/>
          <w:szCs w:val="20"/>
        </w:rPr>
        <w:t xml:space="preserve">: </w:t>
      </w:r>
      <w:r w:rsidRPr="001A252D">
        <w:rPr>
          <w:rFonts w:ascii="Arial" w:hAnsi="Arial" w:cs="Arial"/>
          <w:sz w:val="20"/>
          <w:szCs w:val="20"/>
        </w:rPr>
        <w:t>là chi phí dịch vụ khởi động nhanh, vận hành phải phát để đảm bảo khả năng cung cấp điện, điều chỉnh điện áp và khởi động đen được mua qua hợp đồng cung cấp dịch vụ phụ trợ tính trên đơn vị điện năng được tính toán theo quy định tại điểm c khoản này (đồng/kWh).</w:t>
      </w:r>
    </w:p>
    <w:p w14:paraId="504B4982" w14:textId="77777777" w:rsidR="007C2EDB" w:rsidRDefault="007C2EDB" w:rsidP="007C2EDB">
      <w:pPr>
        <w:adjustRightInd w:val="0"/>
        <w:snapToGrid w:val="0"/>
        <w:spacing w:after="0" w:line="240" w:lineRule="auto"/>
        <w:jc w:val="center"/>
        <w:rPr>
          <w:rFonts w:ascii="Arial" w:hAnsi="Arial" w:cs="Arial"/>
          <w:b/>
          <w:i/>
          <w:sz w:val="20"/>
          <w:szCs w:val="20"/>
        </w:rPr>
      </w:pPr>
      <w:r w:rsidRPr="0005232C">
        <w:rPr>
          <w:rFonts w:ascii="Arial" w:hAnsi="Arial" w:cs="Arial"/>
          <w:b/>
          <w:i/>
          <w:noProof/>
          <w:sz w:val="20"/>
          <w:szCs w:val="20"/>
        </w:rPr>
        <w:drawing>
          <wp:inline distT="0" distB="0" distL="0" distR="0" wp14:anchorId="384D0794" wp14:editId="7E289513">
            <wp:extent cx="2976563" cy="525276"/>
            <wp:effectExtent l="0" t="0" r="0" b="0"/>
            <wp:docPr id="187965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59448" name=""/>
                    <pic:cNvPicPr/>
                  </pic:nvPicPr>
                  <pic:blipFill>
                    <a:blip r:embed="rId14"/>
                    <a:stretch>
                      <a:fillRect/>
                    </a:stretch>
                  </pic:blipFill>
                  <pic:spPr>
                    <a:xfrm>
                      <a:off x="0" y="0"/>
                      <a:ext cx="3031198" cy="534917"/>
                    </a:xfrm>
                    <a:prstGeom prst="rect">
                      <a:avLst/>
                    </a:prstGeom>
                  </pic:spPr>
                </pic:pic>
              </a:graphicData>
            </a:graphic>
          </wp:inline>
        </w:drawing>
      </w:r>
    </w:p>
    <w:p w14:paraId="734FEBE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5C19B11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 là nhà máy điện ký hợp đồng cung cấp dịch vụ phụ trợ trong hệ thống điện;</w:t>
      </w:r>
    </w:p>
    <w:p w14:paraId="60AAC33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 là tổng số nhà máy điện ký hợp đồng cung cấp dịch vụ phụ trợ trong hệ thống điện;</w:t>
      </w:r>
    </w:p>
    <w:p w14:paraId="120F563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là chu kỳ giao dịch của nhà máy điện g trong giai đoạn từ tháng 10 năm N-2 đến tháng 9 năm N-1 cung cấp dịch vụ phụ trợ hệ thống điện;</w:t>
      </w:r>
    </w:p>
    <w:p w14:paraId="716A676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là tổng số chu kỳ giao dịch của nhà máy điện g cung cấp dịch vụ phụ trợ hệ thống điện trong giai đoạn từ tháng 10 năm N-2 đến tháng 9 năm N-1;</w:t>
      </w:r>
    </w:p>
    <w:p w14:paraId="1A0D867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của các Tổng công ty Điện lực từ tháng 10 năm N-2 đến tháng 9 năm N-1 (kWh);</w:t>
      </w:r>
    </w:p>
    <w:p w14:paraId="13ECC8A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05232C">
        <w:rPr>
          <w:rFonts w:ascii="Arial" w:hAnsi="Arial" w:cs="Arial"/>
          <w:bCs/>
          <w:i/>
          <w:sz w:val="20"/>
          <w:szCs w:val="20"/>
        </w:rPr>
        <w:t>R</w:t>
      </w:r>
      <w:r w:rsidRPr="0005232C">
        <w:rPr>
          <w:rFonts w:ascii="Arial" w:hAnsi="Arial" w:cs="Arial"/>
          <w:bCs/>
          <w:i/>
          <w:sz w:val="20"/>
          <w:szCs w:val="20"/>
          <w:vertAlign w:val="subscript"/>
        </w:rPr>
        <w:t>c</w:t>
      </w:r>
      <w:r w:rsidRPr="0005232C">
        <w:rPr>
          <w:rFonts w:ascii="Arial" w:hAnsi="Arial" w:cs="Arial"/>
          <w:bCs/>
          <w:i/>
          <w:sz w:val="20"/>
          <w:szCs w:val="20"/>
        </w:rPr>
        <w:t>(g)</w:t>
      </w:r>
      <w:r>
        <w:rPr>
          <w:rFonts w:ascii="Arial" w:hAnsi="Arial" w:cs="Arial"/>
          <w:bCs/>
          <w:i/>
          <w:sz w:val="20"/>
          <w:szCs w:val="20"/>
        </w:rPr>
        <w:t>:</w:t>
      </w:r>
      <w:r w:rsidRPr="001A252D">
        <w:rPr>
          <w:rFonts w:ascii="Arial" w:hAnsi="Arial" w:cs="Arial"/>
          <w:sz w:val="20"/>
          <w:szCs w:val="20"/>
        </w:rPr>
        <w:t xml:space="preserve"> là chi phí mua điện trong giai đoạn từ tháng 10 năm N-2 đến tháng 9 năm N-1 từ nhà máy điện g cung cấp dịch vụ phụ trợ hệ thống điện, được tính toán theo quy định trong hợp đồng dịch vụ phụ trợ đã ký kết với Tập đoàn Điện lực Việt Nam (đồng);</w:t>
      </w:r>
    </w:p>
    <w:p w14:paraId="7DDB137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Q</w:t>
      </w:r>
      <w:r w:rsidRPr="001A252D">
        <w:rPr>
          <w:rFonts w:ascii="Arial" w:hAnsi="Arial" w:cs="Arial"/>
          <w:sz w:val="20"/>
          <w:szCs w:val="20"/>
          <w:vertAlign w:val="subscript"/>
        </w:rPr>
        <w:t>m</w:t>
      </w:r>
      <w:r>
        <w:rPr>
          <w:rFonts w:ascii="Arial" w:hAnsi="Arial" w:cs="Arial"/>
          <w:sz w:val="20"/>
          <w:szCs w:val="20"/>
          <w:vertAlign w:val="subscript"/>
        </w:rPr>
        <w:t>,</w:t>
      </w:r>
      <w:r w:rsidRPr="0005232C">
        <w:rPr>
          <w:rFonts w:ascii="Arial" w:hAnsi="Arial" w:cs="Arial"/>
          <w:sz w:val="20"/>
          <w:szCs w:val="20"/>
          <w:vertAlign w:val="subscript"/>
        </w:rPr>
        <w:t>i(g)</w:t>
      </w:r>
      <w:r w:rsidRPr="001A252D">
        <w:rPr>
          <w:rFonts w:ascii="Arial" w:hAnsi="Arial" w:cs="Arial"/>
          <w:sz w:val="20"/>
          <w:szCs w:val="20"/>
        </w:rPr>
        <w:t>: là sản lượng đo đếm của đơn vị phát điện g cung cấp dịch vụ phụ trợ trong chu kỳ giao dịch j (kWh);</w:t>
      </w:r>
    </w:p>
    <w:p w14:paraId="5887E4F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FMP</w:t>
      </w:r>
      <w:r w:rsidRPr="0005232C">
        <w:rPr>
          <w:rFonts w:ascii="Arial" w:hAnsi="Arial" w:cs="Arial"/>
          <w:sz w:val="20"/>
          <w:szCs w:val="20"/>
          <w:vertAlign w:val="subscript"/>
        </w:rPr>
        <w:t>i</w:t>
      </w:r>
      <w:r w:rsidRPr="001A252D">
        <w:rPr>
          <w:rFonts w:ascii="Arial" w:hAnsi="Arial" w:cs="Arial"/>
          <w:sz w:val="20"/>
          <w:szCs w:val="20"/>
        </w:rPr>
        <w:t>: là giá thị trường điện toàn phần áp dụng cho Đơn vị phát điện trong chu kỳ giao dịch i, được xác định theo Quy định vận hành thị trường bán buôn điện cạnh tranh do Bộ Công Thương ban hành (đồng/kWh).</w:t>
      </w:r>
    </w:p>
    <w:p w14:paraId="7069003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 </w:t>
      </w:r>
      <w:r>
        <w:rPr>
          <w:rFonts w:ascii="Arial" w:hAnsi="Arial" w:cs="Arial"/>
          <w:sz w:val="20"/>
          <w:szCs w:val="20"/>
        </w:rPr>
        <w:t>P</w:t>
      </w:r>
      <w:r w:rsidRPr="0005232C">
        <w:rPr>
          <w:rFonts w:ascii="Arial" w:hAnsi="Arial" w:cs="Arial"/>
          <w:sz w:val="20"/>
          <w:szCs w:val="20"/>
          <w:vertAlign w:val="subscript"/>
        </w:rPr>
        <w:t>CLTTK</w:t>
      </w:r>
      <w:r w:rsidRPr="001A252D">
        <w:rPr>
          <w:rFonts w:ascii="Arial" w:hAnsi="Arial" w:cs="Arial"/>
          <w:sz w:val="20"/>
          <w:szCs w:val="20"/>
        </w:rPr>
        <w:t>: Là chênh lệch thanh toán khác trên một đơn vị điện năng (đ/kWh) từ tháng 10 năm N-2 đến tháng 9 năm N-1 do các khoản chi phí được phép tính nhưng chưa tính vào giá điện, bao gồm cả chênh lệch tỷ giá đánh giá lại chưa được phân bổ, được tính toán phân bổ vào giá bán lẻ điện hiện hành theo cơ chế điều chỉnh mức giá bán lẻ điện bình quân do Chính phủ ban hành. Chênh lệch thanh toán này được xác định như sau:</w:t>
      </w:r>
    </w:p>
    <w:p w14:paraId="07397E25" w14:textId="77777777" w:rsidR="007C2EDB" w:rsidRDefault="007C2EDB" w:rsidP="007C2EDB">
      <w:pPr>
        <w:adjustRightInd w:val="0"/>
        <w:snapToGrid w:val="0"/>
        <w:spacing w:after="0" w:line="240" w:lineRule="auto"/>
        <w:jc w:val="center"/>
        <w:rPr>
          <w:rFonts w:ascii="Arial" w:hAnsi="Arial" w:cs="Arial"/>
          <w:i/>
          <w:sz w:val="20"/>
          <w:szCs w:val="20"/>
          <w:vertAlign w:val="subscript"/>
        </w:rPr>
      </w:pPr>
      <w:r w:rsidRPr="0005232C">
        <w:rPr>
          <w:rFonts w:ascii="Arial" w:hAnsi="Arial" w:cs="Arial"/>
          <w:i/>
          <w:noProof/>
          <w:sz w:val="20"/>
          <w:szCs w:val="20"/>
          <w:vertAlign w:val="subscript"/>
        </w:rPr>
        <w:drawing>
          <wp:inline distT="0" distB="0" distL="0" distR="0" wp14:anchorId="75EBF1B6" wp14:editId="77A4BE09">
            <wp:extent cx="1209675" cy="478958"/>
            <wp:effectExtent l="0" t="0" r="0" b="0"/>
            <wp:docPr id="171735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53994" name=""/>
                    <pic:cNvPicPr/>
                  </pic:nvPicPr>
                  <pic:blipFill>
                    <a:blip r:embed="rId15"/>
                    <a:stretch>
                      <a:fillRect/>
                    </a:stretch>
                  </pic:blipFill>
                  <pic:spPr>
                    <a:xfrm>
                      <a:off x="0" y="0"/>
                      <a:ext cx="1218488" cy="482447"/>
                    </a:xfrm>
                    <a:prstGeom prst="rect">
                      <a:avLst/>
                    </a:prstGeom>
                  </pic:spPr>
                </pic:pic>
              </a:graphicData>
            </a:graphic>
          </wp:inline>
        </w:drawing>
      </w:r>
    </w:p>
    <w:p w14:paraId="43A90E3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Trong đó:</w:t>
      </w:r>
    </w:p>
    <w:p w14:paraId="4792ED0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w:t>
      </w:r>
      <w:r w:rsidRPr="0005232C">
        <w:rPr>
          <w:rFonts w:ascii="Arial" w:hAnsi="Arial" w:cs="Arial"/>
          <w:sz w:val="20"/>
          <w:szCs w:val="20"/>
          <w:vertAlign w:val="subscript"/>
        </w:rPr>
        <w:t>CLTTK</w:t>
      </w:r>
      <w:r>
        <w:rPr>
          <w:rFonts w:ascii="Arial" w:hAnsi="Arial" w:cs="Arial"/>
          <w:sz w:val="20"/>
          <w:szCs w:val="20"/>
        </w:rPr>
        <w:t>:</w:t>
      </w:r>
      <w:r w:rsidRPr="001A252D">
        <w:rPr>
          <w:rFonts w:ascii="Arial" w:hAnsi="Arial" w:cs="Arial"/>
          <w:sz w:val="20"/>
          <w:szCs w:val="20"/>
        </w:rPr>
        <w:t xml:space="preserve"> Chi phí chênh lệch thanh toán khác (đồng);</w:t>
      </w:r>
    </w:p>
    <w:p w14:paraId="6A9B32D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của các Tổng công ty Điện lực từ tháng 10 năm N-2 đến tháng 9 năm N-1 (kWh)</w:t>
      </w:r>
    </w:p>
    <w:p w14:paraId="5EF9C55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e) </w:t>
      </w:r>
      <w:r>
        <w:rPr>
          <w:rFonts w:ascii="Arial" w:hAnsi="Arial" w:cs="Arial"/>
          <w:sz w:val="20"/>
          <w:szCs w:val="20"/>
        </w:rPr>
        <w:t>P</w:t>
      </w:r>
      <w:r w:rsidRPr="0005232C">
        <w:rPr>
          <w:rFonts w:ascii="Arial" w:hAnsi="Arial" w:cs="Arial"/>
          <w:sz w:val="20"/>
          <w:szCs w:val="20"/>
          <w:vertAlign w:val="subscript"/>
        </w:rPr>
        <w:t>CLTTNMĐkh</w:t>
      </w:r>
      <w:r w:rsidRPr="001A252D">
        <w:rPr>
          <w:rFonts w:ascii="Arial" w:hAnsi="Arial" w:cs="Arial"/>
          <w:sz w:val="20"/>
          <w:szCs w:val="20"/>
        </w:rPr>
        <w:t>: Là chênh lệch thanh toán thành phần liên quan đến các nhà máy điện thuộc danh sách nhà máy điện trực tiếp tham gia thị trường điện nhưng chưa tham gia thị trường điện, các nhà máy điện thử nghiệm trước vận hành thương mại mà Tập đoàn Điện lực Việt Nam phải thanh toán chi phí thử nghiệm, điện mua từ các nguồn diesel khách hàng, điện tự sản xuất của các Tổng công ty Điện lực, được xác định như sau:</w:t>
      </w:r>
    </w:p>
    <w:p w14:paraId="2F14314F" w14:textId="77777777" w:rsidR="007C2EDB" w:rsidRDefault="007C2EDB" w:rsidP="007C2EDB">
      <w:pPr>
        <w:adjustRightInd w:val="0"/>
        <w:snapToGrid w:val="0"/>
        <w:spacing w:after="0" w:line="240" w:lineRule="auto"/>
        <w:jc w:val="center"/>
        <w:rPr>
          <w:rFonts w:ascii="Arial" w:hAnsi="Arial" w:cs="Arial"/>
          <w:sz w:val="20"/>
          <w:szCs w:val="20"/>
        </w:rPr>
      </w:pPr>
      <w:r w:rsidRPr="0005232C">
        <w:rPr>
          <w:rFonts w:ascii="Arial" w:hAnsi="Arial" w:cs="Arial"/>
          <w:noProof/>
          <w:sz w:val="20"/>
          <w:szCs w:val="20"/>
        </w:rPr>
        <w:drawing>
          <wp:inline distT="0" distB="0" distL="0" distR="0" wp14:anchorId="061B6745" wp14:editId="64556941">
            <wp:extent cx="2309812" cy="512027"/>
            <wp:effectExtent l="0" t="0" r="0" b="0"/>
            <wp:docPr id="487239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39831" name=""/>
                    <pic:cNvPicPr/>
                  </pic:nvPicPr>
                  <pic:blipFill>
                    <a:blip r:embed="rId16"/>
                    <a:stretch>
                      <a:fillRect/>
                    </a:stretch>
                  </pic:blipFill>
                  <pic:spPr>
                    <a:xfrm>
                      <a:off x="0" y="0"/>
                      <a:ext cx="2346115" cy="520074"/>
                    </a:xfrm>
                    <a:prstGeom prst="rect">
                      <a:avLst/>
                    </a:prstGeom>
                  </pic:spPr>
                </pic:pic>
              </a:graphicData>
            </a:graphic>
          </wp:inline>
        </w:drawing>
      </w:r>
    </w:p>
    <w:p w14:paraId="34B47EF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0B77865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P</w:t>
      </w:r>
      <w:r w:rsidRPr="0005232C">
        <w:rPr>
          <w:rFonts w:ascii="Arial" w:hAnsi="Arial" w:cs="Arial"/>
          <w:sz w:val="20"/>
          <w:szCs w:val="20"/>
          <w:vertAlign w:val="subscript"/>
        </w:rPr>
        <w:t>NMĐkh</w:t>
      </w:r>
      <w:r w:rsidRPr="001A252D">
        <w:rPr>
          <w:rFonts w:ascii="Arial" w:hAnsi="Arial" w:cs="Arial"/>
          <w:sz w:val="20"/>
          <w:szCs w:val="20"/>
        </w:rPr>
        <w:t>: Tổng chi phí mua điện từ tháng 10 năm N-2 đến tháng 9 năm N-1 của các nhà máy điện nêu trên (đồng), trong đó:</w:t>
      </w:r>
    </w:p>
    <w:p w14:paraId="0369DC2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Chi phí mua điện từ tháng 10 năm N-2 đến tháng 9 năm N-1 của các nhà máy điện thuộc danh sách nhà máy điện trực tiếp tham gia thị trường điện nhưng chưa tham gia thị trường điện được xác định theo PPA.</w:t>
      </w:r>
    </w:p>
    <w:p w14:paraId="0F2F732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Chi phí mua điện từ tháng 10 năm N-2 đến tháng 9 năm N-1 của các nhà máy điện thử nghiệm trước vận hành thương mại mà Tập đoàn Điện lực Việt Nam phải thanh toán chi phí thử nghiệm được xác định theo PPA/Thỏa thuận thanh toán (nếu có).</w:t>
      </w:r>
    </w:p>
    <w:p w14:paraId="2A614E6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Chi phí mua điện từ tháng 10 năm N-2 đến tháng 9 năm N-1 của điện mua từ các nguồn diesel khách hàng, điện tự sản xuất của các Tổng công ty Điện lực được xác định theo chi phí ghi nhận tại các Báo cáo tài chính Quý trong giai đoạn tương ứng của Tổng công ty Điện lực/Công ty Điện lực.</w:t>
      </w:r>
    </w:p>
    <w:p w14:paraId="72087CF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R</w:t>
      </w:r>
      <w:r w:rsidRPr="0005232C">
        <w:rPr>
          <w:rFonts w:ascii="Arial" w:hAnsi="Arial" w:cs="Arial"/>
          <w:i/>
          <w:sz w:val="20"/>
          <w:szCs w:val="20"/>
          <w:vertAlign w:val="subscript"/>
        </w:rPr>
        <w:t>TTĐ(j)</w:t>
      </w:r>
      <w:r>
        <w:rPr>
          <w:rFonts w:ascii="Arial" w:hAnsi="Arial" w:cs="Arial"/>
          <w:sz w:val="20"/>
          <w:szCs w:val="20"/>
        </w:rPr>
        <w:t xml:space="preserve">: </w:t>
      </w:r>
      <w:r w:rsidRPr="001A252D">
        <w:rPr>
          <w:rFonts w:ascii="Arial" w:hAnsi="Arial" w:cs="Arial"/>
          <w:sz w:val="20"/>
          <w:szCs w:val="20"/>
        </w:rPr>
        <w:t>Được tính bằng sản lượng của tất cả các nhà máy điện nêu trên nhân với giá thị trường điện toàn phần trong chu kỳ giao dịch j (đồng);</w:t>
      </w:r>
    </w:p>
    <w:p w14:paraId="4AAFADA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là chu kỳ giao dịch trong giai đoạn từ tháng 10 năm N-2 đến tháng 9 năm N-1 của các nhà máy điện nêu trên;</w:t>
      </w:r>
    </w:p>
    <w:p w14:paraId="50A5E54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J: là Tổng số chu kỳ giao dịch từ tháng 10 năm N-2 đến tháng 9 năm N-1 của các nhà máy điện nêu trên;</w:t>
      </w:r>
    </w:p>
    <w:p w14:paraId="0759366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của các Tổng công ty Điện lực từ tháng 10 năm N-2 đến tháng 9 năm N-1 (kWh).</w:t>
      </w:r>
    </w:p>
    <w:p w14:paraId="0487BE1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g) </w:t>
      </w:r>
      <w:r>
        <w:rPr>
          <w:rFonts w:ascii="Arial" w:hAnsi="Arial" w:cs="Arial"/>
          <w:sz w:val="20"/>
          <w:szCs w:val="20"/>
        </w:rPr>
        <w:t>P</w:t>
      </w:r>
      <w:r w:rsidRPr="0005232C">
        <w:rPr>
          <w:rFonts w:ascii="Arial" w:hAnsi="Arial" w:cs="Arial"/>
          <w:sz w:val="20"/>
          <w:szCs w:val="20"/>
          <w:vertAlign w:val="subscript"/>
        </w:rPr>
        <w:t>CLTTBCTC</w:t>
      </w:r>
      <w:r>
        <w:rPr>
          <w:rFonts w:ascii="Arial" w:hAnsi="Arial" w:cs="Arial"/>
          <w:sz w:val="20"/>
          <w:szCs w:val="20"/>
        </w:rPr>
        <w:t>:</w:t>
      </w:r>
      <w:r w:rsidRPr="001A252D">
        <w:rPr>
          <w:rFonts w:ascii="Arial" w:hAnsi="Arial" w:cs="Arial"/>
          <w:sz w:val="20"/>
          <w:szCs w:val="20"/>
        </w:rPr>
        <w:t xml:space="preserve"> Là chênh lệch chi phí điện mua và điện sản xuất (nếu có) tính trên một đơn vị điện năng giữa số liệu theo Báo cáo tài chính năm N-2 đã được kiểm toán với chi phí lũy kế từ tháng 01 năm N-2 đến tháng 12 năm N-2 đã được sử dụng để tính toán chênh lệch thanh toán.</w:t>
      </w:r>
    </w:p>
    <w:p w14:paraId="6694618E" w14:textId="77777777" w:rsidR="007C2EDB" w:rsidRDefault="007C2EDB" w:rsidP="007C2EDB">
      <w:pPr>
        <w:adjustRightInd w:val="0"/>
        <w:snapToGrid w:val="0"/>
        <w:spacing w:after="0" w:line="240" w:lineRule="auto"/>
        <w:jc w:val="center"/>
        <w:rPr>
          <w:rFonts w:ascii="Arial" w:hAnsi="Arial" w:cs="Arial"/>
          <w:i/>
          <w:sz w:val="20"/>
          <w:szCs w:val="20"/>
          <w:vertAlign w:val="subscript"/>
        </w:rPr>
      </w:pPr>
      <w:r w:rsidRPr="0005232C">
        <w:rPr>
          <w:rFonts w:ascii="Arial" w:hAnsi="Arial" w:cs="Arial"/>
          <w:i/>
          <w:noProof/>
          <w:sz w:val="20"/>
          <w:szCs w:val="20"/>
          <w:vertAlign w:val="subscript"/>
        </w:rPr>
        <w:drawing>
          <wp:inline distT="0" distB="0" distL="0" distR="0" wp14:anchorId="3BB3BC61" wp14:editId="794E9FF0">
            <wp:extent cx="1576388" cy="478437"/>
            <wp:effectExtent l="0" t="0" r="0" b="0"/>
            <wp:docPr id="18410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4443" name=""/>
                    <pic:cNvPicPr/>
                  </pic:nvPicPr>
                  <pic:blipFill>
                    <a:blip r:embed="rId17"/>
                    <a:stretch>
                      <a:fillRect/>
                    </a:stretch>
                  </pic:blipFill>
                  <pic:spPr>
                    <a:xfrm>
                      <a:off x="0" y="0"/>
                      <a:ext cx="1583163" cy="480493"/>
                    </a:xfrm>
                    <a:prstGeom prst="rect">
                      <a:avLst/>
                    </a:prstGeom>
                  </pic:spPr>
                </pic:pic>
              </a:graphicData>
            </a:graphic>
          </wp:inline>
        </w:drawing>
      </w:r>
    </w:p>
    <w:p w14:paraId="656F5F5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7CA8CBB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w:t>
      </w:r>
      <w:r w:rsidRPr="0005232C">
        <w:rPr>
          <w:rFonts w:ascii="Arial" w:hAnsi="Arial" w:cs="Arial"/>
          <w:sz w:val="20"/>
          <w:szCs w:val="20"/>
          <w:vertAlign w:val="subscript"/>
        </w:rPr>
        <w:t>CLTTK</w:t>
      </w:r>
      <w:r w:rsidRPr="001A252D">
        <w:rPr>
          <w:rFonts w:ascii="Arial" w:hAnsi="Arial" w:cs="Arial"/>
          <w:sz w:val="20"/>
          <w:szCs w:val="20"/>
        </w:rPr>
        <w:t>: Chi phí chênh lệch giữa số liệu theo Báo cáo tài chính năm N-2 đã được kiểm toán với chi phí lũy kế từ tháng 01 năm N-2 đến tháng 12 năm N-2 đã được sử dụng trong tính toán chênh lệch thanh toán (đồng);</w:t>
      </w:r>
    </w:p>
    <w:p w14:paraId="729C202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Anăm: Tổng sản lượng điện thương phẩm trong nước các Tổng công ty Điện lực từ tháng 10 năm N-2 đến tháng 9 năm N-1 đã được sử dụng trong tính toán chênh lệch thanh toán (kWh).</w:t>
      </w:r>
    </w:p>
    <w:p w14:paraId="6A89FE3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h) Sản lượng của các nhà máy điện/nguồn điện trong từng chu kỳ giao dịch trong tháng được xác định như sau:</w:t>
      </w:r>
    </w:p>
    <w:p w14:paraId="4AEB390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Đối với các nhà máy điện có số liệu đo xa: Sản lượng từng chu kỳ lấy theo số liệu đã được công bố trên trang thông tin thị trường điện.</w:t>
      </w:r>
    </w:p>
    <w:p w14:paraId="3CF8D88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 Đối với sản lượng điện mặt trời áp mái: Sản lượng từng chu kỳ được xác định căn cứ theo tổng sản lượng điện mặt trời áp mái và phân bổ dựa trên biểu đồ sản lượng phát từng chu kỳ của tổng các nhà máy điện mặt trời có đo xa.</w:t>
      </w:r>
    </w:p>
    <w:p w14:paraId="31988CD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Đối với nhập khẩu điện: Sản lượng từng chu kỳ được xác định căn cứ theo sản lượng điện nhập khẩu</w:t>
      </w:r>
      <w:r>
        <w:rPr>
          <w:rFonts w:ascii="Arial" w:hAnsi="Arial" w:cs="Arial"/>
          <w:sz w:val="20"/>
          <w:szCs w:val="20"/>
        </w:rPr>
        <w:t xml:space="preserve"> điện</w:t>
      </w:r>
      <w:r w:rsidRPr="001A252D">
        <w:rPr>
          <w:rFonts w:ascii="Arial" w:hAnsi="Arial" w:cs="Arial"/>
          <w:sz w:val="20"/>
          <w:szCs w:val="20"/>
        </w:rPr>
        <w:t xml:space="preserve"> tháng và phân bổ dựa trên biểu đồ sản lượng điện từng chu kỳ của công tơ đo đếm tại phía Việt Nam. Trường hợp không thu thập được số liệu công tơ đo đếm phía Việt Nam thì sử dụng theo số liệu công tơ đo đếm phía đối tác để phân bổ sản lượng từng chu kỳ.</w:t>
      </w:r>
    </w:p>
    <w:p w14:paraId="445FD1F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Đối với các nhà máy có điểm đo đếm không cùng vị trí với điểm giao nhận: Sản lượng từng chu kỳ được xác định căn cứ theo tổng sản lượng điện giao tháng và phân bổ dựa trên biểu đồ sản lượng điện phát từng chu kỳ theo số liệu đo xa tại điểm đo đếm.</w:t>
      </w:r>
    </w:p>
    <w:p w14:paraId="2B07FED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Đối với các nhà máy điện/nguồn điện khác không đủ cơ sở xác định sản lượng từng chu kỳ thì sẽ được phân bổ từng chu kỳ theo biểu đồ sản lượng điện phát của tổng sản lượng các nhà máy điện trực tiếp tham gia thị trường điện.</w:t>
      </w:r>
    </w:p>
    <w:p w14:paraId="6CC7C0A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Chi phí thanh toán bù trừ chênh lệch tối đa năm N (</w:t>
      </w:r>
      <w:r>
        <w:rPr>
          <w:rFonts w:ascii="Arial" w:hAnsi="Arial" w:cs="Arial"/>
          <w:sz w:val="20"/>
          <w:szCs w:val="20"/>
        </w:rPr>
        <w:t>P</w:t>
      </w:r>
      <w:r w:rsidRPr="00C75538">
        <w:rPr>
          <w:rFonts w:ascii="Arial" w:hAnsi="Arial" w:cs="Arial"/>
          <w:sz w:val="20"/>
          <w:szCs w:val="20"/>
          <w:vertAlign w:val="subscript"/>
        </w:rPr>
        <w:t>CLtối đa (N)</w:t>
      </w:r>
      <w:r w:rsidRPr="00C75538">
        <w:rPr>
          <w:rFonts w:ascii="Arial" w:hAnsi="Arial" w:cs="Arial"/>
          <w:sz w:val="20"/>
          <w:szCs w:val="20"/>
        </w:rPr>
        <w:t xml:space="preserve">) </w:t>
      </w:r>
      <w:r w:rsidRPr="001A252D">
        <w:rPr>
          <w:rFonts w:ascii="Arial" w:hAnsi="Arial" w:cs="Arial"/>
          <w:sz w:val="20"/>
          <w:szCs w:val="20"/>
        </w:rPr>
        <w:t>được xác định bằng Chi phí thanh toán bù trừ chênh lệch năm trước liền kề tăng thêm 5%, theo công thức sau:</w:t>
      </w:r>
    </w:p>
    <w:p w14:paraId="463715B2" w14:textId="77777777" w:rsidR="007C2EDB" w:rsidRPr="001A252D" w:rsidRDefault="007C2EDB" w:rsidP="007C2EDB">
      <w:pPr>
        <w:adjustRightInd w:val="0"/>
        <w:snapToGrid w:val="0"/>
        <w:spacing w:after="120" w:line="240" w:lineRule="auto"/>
        <w:jc w:val="center"/>
        <w:rPr>
          <w:rFonts w:ascii="Arial" w:hAnsi="Arial" w:cs="Arial"/>
          <w:sz w:val="20"/>
          <w:szCs w:val="20"/>
        </w:rPr>
      </w:pPr>
      <w:r>
        <w:rPr>
          <w:rFonts w:ascii="Arial" w:hAnsi="Arial" w:cs="Arial"/>
          <w:sz w:val="20"/>
          <w:szCs w:val="20"/>
        </w:rPr>
        <w:t>P</w:t>
      </w:r>
      <w:r w:rsidRPr="0005232C">
        <w:rPr>
          <w:rFonts w:ascii="Arial" w:hAnsi="Arial" w:cs="Arial"/>
          <w:sz w:val="20"/>
          <w:szCs w:val="20"/>
          <w:vertAlign w:val="subscript"/>
        </w:rPr>
        <w:t xml:space="preserve">CLtối đa (N) </w:t>
      </w:r>
      <w:r w:rsidRPr="001A252D">
        <w:rPr>
          <w:rFonts w:ascii="Arial" w:hAnsi="Arial" w:cs="Arial"/>
          <w:sz w:val="20"/>
          <w:szCs w:val="20"/>
        </w:rPr>
        <w:t xml:space="preserve">= </w:t>
      </w:r>
      <w:r>
        <w:rPr>
          <w:rFonts w:ascii="Arial" w:hAnsi="Arial" w:cs="Arial"/>
          <w:sz w:val="20"/>
          <w:szCs w:val="20"/>
        </w:rPr>
        <w:t>P</w:t>
      </w:r>
      <w:r w:rsidRPr="0005232C">
        <w:rPr>
          <w:rFonts w:ascii="Arial" w:hAnsi="Arial" w:cs="Arial"/>
          <w:sz w:val="20"/>
          <w:szCs w:val="20"/>
          <w:vertAlign w:val="subscript"/>
        </w:rPr>
        <w:t xml:space="preserve">CL (N-1) </w:t>
      </w:r>
      <w:r>
        <w:rPr>
          <w:rFonts w:ascii="Arial" w:hAnsi="Arial" w:cs="Arial"/>
          <w:sz w:val="20"/>
          <w:szCs w:val="20"/>
        </w:rPr>
        <w:t>x</w:t>
      </w:r>
      <w:r w:rsidRPr="001A252D">
        <w:rPr>
          <w:rFonts w:ascii="Arial" w:hAnsi="Arial" w:cs="Arial"/>
          <w:sz w:val="20"/>
          <w:szCs w:val="20"/>
        </w:rPr>
        <w:t xml:space="preserve"> 1,05</w:t>
      </w:r>
    </w:p>
    <w:p w14:paraId="4A4822B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4C6859D0"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5A4A5528"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lastRenderedPageBreak/>
        <w:t>Phụ lục II</w:t>
      </w:r>
    </w:p>
    <w:p w14:paraId="70B1BC24" w14:textId="77777777" w:rsidR="007C2EDB" w:rsidRPr="0005232C" w:rsidRDefault="007C2EDB" w:rsidP="007C2EDB">
      <w:pPr>
        <w:adjustRightInd w:val="0"/>
        <w:snapToGrid w:val="0"/>
        <w:spacing w:after="0" w:line="240" w:lineRule="auto"/>
        <w:jc w:val="center"/>
        <w:rPr>
          <w:rFonts w:ascii="Arial" w:hAnsi="Arial" w:cs="Arial"/>
          <w:b/>
          <w:sz w:val="20"/>
          <w:szCs w:val="20"/>
        </w:rPr>
      </w:pPr>
      <w:r w:rsidRPr="0005232C">
        <w:rPr>
          <w:rFonts w:ascii="Arial" w:hAnsi="Arial" w:cs="Arial"/>
          <w:b/>
          <w:sz w:val="20"/>
          <w:szCs w:val="20"/>
        </w:rPr>
        <w:t xml:space="preserve">THAY THẾ MẪU SỐ 01, MẪU SỐ 02, MẪU SỐ 03, MẪU SỐ 04 PHỤ LỤC V </w:t>
      </w:r>
      <w:r w:rsidRPr="0005232C">
        <w:rPr>
          <w:rFonts w:ascii="Arial" w:hAnsi="Arial" w:cs="Arial"/>
          <w:b/>
          <w:sz w:val="20"/>
          <w:szCs w:val="20"/>
        </w:rPr>
        <w:br/>
        <w:t xml:space="preserve">VÀ BỔ SUNG MẪU SỐ 1A VÀO SAU MẪU SỐ 01 PHỤ LỤC V BAN HÀNH </w:t>
      </w:r>
      <w:r w:rsidRPr="0005232C">
        <w:rPr>
          <w:rFonts w:ascii="Arial" w:hAnsi="Arial" w:cs="Arial"/>
          <w:b/>
          <w:sz w:val="20"/>
          <w:szCs w:val="20"/>
        </w:rPr>
        <w:br/>
      </w:r>
      <w:r>
        <w:rPr>
          <w:rFonts w:ascii="Arial" w:hAnsi="Arial" w:cs="Arial"/>
          <w:b/>
          <w:sz w:val="20"/>
          <w:szCs w:val="20"/>
        </w:rPr>
        <w:t>KÈM THEO NGHỊ ĐỊNH SỐ 57/2025/NĐ-CP NGÀY 03 THÁNG 3 NĂM 2025</w:t>
      </w:r>
      <w:r>
        <w:rPr>
          <w:rFonts w:ascii="Arial" w:hAnsi="Arial" w:cs="Arial"/>
          <w:b/>
          <w:sz w:val="20"/>
          <w:szCs w:val="20"/>
        </w:rPr>
        <w:br/>
        <w:t xml:space="preserve">CỦA CHÍNH PHỦ </w:t>
      </w:r>
      <w:r w:rsidRPr="0005232C">
        <w:rPr>
          <w:rFonts w:ascii="Arial" w:hAnsi="Arial" w:cs="Arial"/>
          <w:b/>
          <w:sz w:val="20"/>
          <w:szCs w:val="20"/>
        </w:rPr>
        <w:t xml:space="preserve">QUY ĐỊNH </w:t>
      </w:r>
      <w:r>
        <w:rPr>
          <w:rFonts w:ascii="Arial" w:hAnsi="Arial" w:cs="Arial"/>
          <w:b/>
          <w:sz w:val="20"/>
          <w:szCs w:val="20"/>
        </w:rPr>
        <w:t>CƠ CHẾ</w:t>
      </w:r>
      <w:r w:rsidRPr="0005232C">
        <w:rPr>
          <w:rFonts w:ascii="Arial" w:hAnsi="Arial" w:cs="Arial"/>
          <w:b/>
          <w:sz w:val="20"/>
          <w:szCs w:val="20"/>
        </w:rPr>
        <w:t xml:space="preserve"> MUA BÁN ĐIỆN TRỰC TIẾP </w:t>
      </w:r>
      <w:r w:rsidRPr="0005232C">
        <w:rPr>
          <w:rFonts w:ascii="Arial" w:hAnsi="Arial" w:cs="Arial"/>
          <w:b/>
          <w:sz w:val="20"/>
          <w:szCs w:val="20"/>
        </w:rPr>
        <w:br/>
        <w:t xml:space="preserve">GIỮA ĐƠN VỊ PHÁT ĐIỆN NĂNG LƯỢNG TÁI TẠO VÀ KHÁCH </w:t>
      </w:r>
      <w:r w:rsidRPr="0005232C">
        <w:rPr>
          <w:rFonts w:ascii="Arial" w:hAnsi="Arial" w:cs="Arial"/>
          <w:b/>
          <w:sz w:val="20"/>
          <w:szCs w:val="20"/>
        </w:rPr>
        <w:br/>
        <w:t>HÀNG SỬ DỤNG ĐIỆN LỚN</w:t>
      </w:r>
    </w:p>
    <w:p w14:paraId="6D8B9E65"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 xml:space="preserve">(Kèm theo Nghị định số 243/2026/NĐ-CP </w:t>
      </w:r>
      <w:r w:rsidRPr="001A252D">
        <w:rPr>
          <w:rFonts w:ascii="Arial" w:hAnsi="Arial" w:cs="Arial"/>
          <w:sz w:val="20"/>
          <w:szCs w:val="20"/>
        </w:rPr>
        <w:br/>
      </w:r>
      <w:r w:rsidRPr="001A252D">
        <w:rPr>
          <w:rFonts w:ascii="Arial" w:hAnsi="Arial" w:cs="Arial"/>
          <w:i/>
          <w:sz w:val="20"/>
          <w:szCs w:val="20"/>
        </w:rPr>
        <w:t>ngày 26 tháng 6 năm 2026 của Chính phủ)</w:t>
      </w:r>
    </w:p>
    <w:p w14:paraId="2048897F" w14:textId="77777777" w:rsidR="007C2EDB" w:rsidRDefault="007C2EDB" w:rsidP="007C2EDB">
      <w:pPr>
        <w:adjustRightInd w:val="0"/>
        <w:snapToGrid w:val="0"/>
        <w:spacing w:after="0" w:line="240" w:lineRule="auto"/>
        <w:jc w:val="center"/>
        <w:rPr>
          <w:rFonts w:ascii="Arial" w:hAnsi="Arial" w:cs="Arial"/>
          <w:b/>
          <w:sz w:val="20"/>
          <w:szCs w:val="20"/>
        </w:rPr>
      </w:pPr>
    </w:p>
    <w:p w14:paraId="19CF89E8" w14:textId="77777777" w:rsidR="007C2EDB" w:rsidRDefault="007C2EDB" w:rsidP="007C2EDB">
      <w:pPr>
        <w:adjustRightInd w:val="0"/>
        <w:snapToGrid w:val="0"/>
        <w:spacing w:after="0" w:line="240" w:lineRule="auto"/>
        <w:jc w:val="center"/>
        <w:rPr>
          <w:rFonts w:ascii="Arial" w:hAnsi="Arial" w:cs="Arial"/>
          <w:b/>
          <w:sz w:val="20"/>
          <w:szCs w:val="20"/>
        </w:rPr>
      </w:pPr>
      <w:r w:rsidRPr="001A252D">
        <w:rPr>
          <w:rFonts w:ascii="Arial" w:hAnsi="Arial" w:cs="Arial"/>
          <w:b/>
          <w:sz w:val="20"/>
          <w:szCs w:val="20"/>
        </w:rPr>
        <w:t xml:space="preserve">Phụ lục V </w:t>
      </w:r>
      <w:r w:rsidRPr="001A252D">
        <w:rPr>
          <w:rFonts w:ascii="Arial" w:hAnsi="Arial" w:cs="Arial"/>
          <w:sz w:val="20"/>
          <w:szCs w:val="20"/>
        </w:rPr>
        <w:br/>
      </w:r>
      <w:r w:rsidRPr="001A252D">
        <w:rPr>
          <w:rFonts w:ascii="Arial" w:hAnsi="Arial" w:cs="Arial"/>
          <w:b/>
          <w:sz w:val="20"/>
          <w:szCs w:val="20"/>
        </w:rPr>
        <w:t>MẪU BÁO CÁO</w:t>
      </w:r>
    </w:p>
    <w:p w14:paraId="49EA48AC"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3BF2BB96" w14:textId="77777777" w:rsidR="007C2EDB" w:rsidRPr="001A252D" w:rsidRDefault="007C2EDB" w:rsidP="007C2EDB">
      <w:pPr>
        <w:adjustRightInd w:val="0"/>
        <w:snapToGrid w:val="0"/>
        <w:spacing w:after="0" w:line="240" w:lineRule="auto"/>
        <w:jc w:val="right"/>
        <w:rPr>
          <w:rFonts w:ascii="Arial" w:hAnsi="Arial" w:cs="Arial"/>
          <w:sz w:val="20"/>
          <w:szCs w:val="20"/>
        </w:rPr>
      </w:pPr>
      <w:r w:rsidRPr="001A252D">
        <w:rPr>
          <w:rFonts w:ascii="Arial" w:hAnsi="Arial" w:cs="Arial"/>
          <w:b/>
          <w:sz w:val="20"/>
          <w:szCs w:val="20"/>
        </w:rPr>
        <w:t>Mẫu số 01</w:t>
      </w:r>
    </w:p>
    <w:tbl>
      <w:tblPr>
        <w:tblW w:w="5000" w:type="pct"/>
        <w:tblCellMar>
          <w:left w:w="0" w:type="dxa"/>
          <w:right w:w="0" w:type="dxa"/>
        </w:tblCellMar>
        <w:tblLook w:val="04A0" w:firstRow="1" w:lastRow="0" w:firstColumn="1" w:lastColumn="0" w:noHBand="0" w:noVBand="1"/>
      </w:tblPr>
      <w:tblGrid>
        <w:gridCol w:w="3706"/>
        <w:gridCol w:w="5320"/>
      </w:tblGrid>
      <w:tr w:rsidR="007C2EDB" w:rsidRPr="008A0D65" w14:paraId="41A26E95" w14:textId="77777777" w:rsidTr="009B0149">
        <w:trPr>
          <w:trHeight w:val="920"/>
        </w:trPr>
        <w:tc>
          <w:tcPr>
            <w:tcW w:w="2053" w:type="pct"/>
            <w:tcMar>
              <w:top w:w="0" w:type="dxa"/>
              <w:left w:w="108" w:type="dxa"/>
              <w:bottom w:w="0" w:type="dxa"/>
              <w:right w:w="108" w:type="dxa"/>
            </w:tcMar>
          </w:tcPr>
          <w:p w14:paraId="6A133FCF" w14:textId="77777777" w:rsidR="007C2EDB" w:rsidRPr="0005232C" w:rsidRDefault="007C2EDB" w:rsidP="009B0149">
            <w:pPr>
              <w:adjustRightInd w:val="0"/>
              <w:snapToGrid w:val="0"/>
              <w:spacing w:after="0" w:line="240" w:lineRule="auto"/>
              <w:jc w:val="center"/>
              <w:rPr>
                <w:rFonts w:ascii="Arial" w:eastAsia="Times New Roman" w:hAnsi="Arial" w:cs="Arial"/>
                <w:i/>
                <w:iCs/>
                <w:color w:val="000000"/>
                <w:kern w:val="0"/>
                <w:sz w:val="20"/>
                <w:szCs w:val="20"/>
                <w14:ligatures w14:val="none"/>
              </w:rPr>
            </w:pPr>
            <w:r w:rsidRPr="001A252D">
              <w:rPr>
                <w:rFonts w:ascii="Arial" w:hAnsi="Arial" w:cs="Arial"/>
                <w:sz w:val="20"/>
                <w:szCs w:val="20"/>
              </w:rPr>
              <w:t>CƠ QUAN CẤP TRÊN TRỰC TIẾP</w:t>
            </w:r>
            <w:r>
              <w:rPr>
                <w:rFonts w:ascii="Arial" w:hAnsi="Arial" w:cs="Arial"/>
                <w:sz w:val="20"/>
                <w:szCs w:val="20"/>
              </w:rPr>
              <w:br/>
            </w:r>
            <w:r w:rsidRPr="0005232C">
              <w:rPr>
                <w:rFonts w:ascii="Arial" w:eastAsia="Times New Roman" w:hAnsi="Arial" w:cs="Arial"/>
                <w:i/>
                <w:iCs/>
                <w:color w:val="000000"/>
                <w:kern w:val="0"/>
                <w:sz w:val="20"/>
                <w:szCs w:val="20"/>
                <w14:ligatures w14:val="none"/>
              </w:rPr>
              <w:t>(nếu có)</w:t>
            </w:r>
          </w:p>
          <w:p w14:paraId="7F83CBA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(TÊN KHÁCH HÀNG SỬ DỤNG</w:t>
            </w:r>
          </w:p>
          <w:p w14:paraId="7E27BABF" w14:textId="77777777" w:rsidR="007C2EDB" w:rsidRPr="008A0D65"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ĐIỆN LỚN, ĐƠN VỊ</w:t>
            </w:r>
            <w:r>
              <w:rPr>
                <w:rFonts w:ascii="Arial" w:hAnsi="Arial" w:cs="Arial"/>
                <w:b/>
                <w:sz w:val="20"/>
                <w:szCs w:val="20"/>
              </w:rPr>
              <w:t xml:space="preserve"> </w:t>
            </w:r>
            <w:r w:rsidRPr="001A252D">
              <w:rPr>
                <w:rFonts w:ascii="Arial" w:hAnsi="Arial" w:cs="Arial"/>
                <w:b/>
                <w:sz w:val="20"/>
                <w:szCs w:val="20"/>
              </w:rPr>
              <w:t xml:space="preserve">BÁN LẺ ĐIỆN </w:t>
            </w:r>
            <w:r>
              <w:rPr>
                <w:rFonts w:ascii="Arial" w:hAnsi="Arial" w:cs="Arial"/>
                <w:b/>
                <w:sz w:val="20"/>
                <w:szCs w:val="20"/>
              </w:rPr>
              <w:br/>
            </w:r>
            <w:r w:rsidRPr="001A252D">
              <w:rPr>
                <w:rFonts w:ascii="Arial" w:hAnsi="Arial" w:cs="Arial"/>
                <w:b/>
                <w:sz w:val="20"/>
                <w:szCs w:val="20"/>
              </w:rPr>
              <w:t>TẠI CÁC MÔ</w:t>
            </w:r>
            <w:r>
              <w:rPr>
                <w:rFonts w:ascii="Arial" w:hAnsi="Arial" w:cs="Arial"/>
                <w:b/>
                <w:sz w:val="20"/>
                <w:szCs w:val="20"/>
              </w:rPr>
              <w:t xml:space="preserve"> </w:t>
            </w:r>
            <w:r w:rsidRPr="001A252D">
              <w:rPr>
                <w:rFonts w:ascii="Arial" w:hAnsi="Arial" w:cs="Arial"/>
                <w:b/>
                <w:sz w:val="20"/>
                <w:szCs w:val="20"/>
              </w:rPr>
              <w:t>HÌNH KHU, CỤM)</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55343AE1"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Số:</w:t>
            </w:r>
            <w:r>
              <w:rPr>
                <w:rFonts w:ascii="Arial" w:hAnsi="Arial" w:cs="Arial"/>
                <w:sz w:val="20"/>
                <w:szCs w:val="20"/>
              </w:rPr>
              <w:t xml:space="preserve"> </w:t>
            </w:r>
            <w:r w:rsidRPr="0005232C">
              <w:rPr>
                <w:rFonts w:ascii="Arial" w:hAnsi="Arial" w:cs="Arial"/>
                <w:iCs/>
                <w:sz w:val="20"/>
                <w:szCs w:val="20"/>
              </w:rPr>
              <w:t>....</w:t>
            </w:r>
            <w:r>
              <w:rPr>
                <w:rFonts w:ascii="Arial" w:hAnsi="Arial" w:cs="Arial"/>
                <w:iCs/>
                <w:sz w:val="20"/>
                <w:szCs w:val="20"/>
              </w:rPr>
              <w:t>/….</w:t>
            </w:r>
          </w:p>
        </w:tc>
        <w:tc>
          <w:tcPr>
            <w:tcW w:w="2947" w:type="pct"/>
            <w:tcMar>
              <w:top w:w="0" w:type="dxa"/>
              <w:left w:w="108" w:type="dxa"/>
              <w:bottom w:w="0" w:type="dxa"/>
              <w:right w:w="108" w:type="dxa"/>
            </w:tcMar>
          </w:tcPr>
          <w:p w14:paraId="4FC3AF91"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213321BF"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0F792DF0" w14:textId="77777777" w:rsidR="007C2EDB" w:rsidRDefault="007C2EDB" w:rsidP="007C2EDB">
      <w:pPr>
        <w:adjustRightInd w:val="0"/>
        <w:snapToGrid w:val="0"/>
        <w:spacing w:after="0" w:line="240" w:lineRule="auto"/>
        <w:jc w:val="center"/>
        <w:rPr>
          <w:rFonts w:ascii="Arial" w:hAnsi="Arial" w:cs="Arial"/>
          <w:b/>
          <w:sz w:val="20"/>
          <w:szCs w:val="20"/>
        </w:rPr>
      </w:pPr>
    </w:p>
    <w:p w14:paraId="36E40191"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641CE60D" w14:textId="77777777" w:rsidR="007C2EDB" w:rsidRDefault="007C2EDB" w:rsidP="007C2EDB">
      <w:pPr>
        <w:adjustRightInd w:val="0"/>
        <w:snapToGrid w:val="0"/>
        <w:spacing w:after="0" w:line="240" w:lineRule="auto"/>
        <w:jc w:val="center"/>
        <w:rPr>
          <w:rFonts w:ascii="Arial" w:hAnsi="Arial" w:cs="Arial"/>
          <w:b/>
          <w:sz w:val="20"/>
          <w:szCs w:val="20"/>
        </w:rPr>
      </w:pPr>
      <w:r w:rsidRPr="001A252D">
        <w:rPr>
          <w:rFonts w:ascii="Arial" w:hAnsi="Arial" w:cs="Arial"/>
          <w:b/>
          <w:sz w:val="20"/>
          <w:szCs w:val="20"/>
        </w:rPr>
        <w:t xml:space="preserve">Về các thông tin liên quan khi bắt đầu thực hiện mua bán điện trực tiếp </w:t>
      </w:r>
      <w:r w:rsidRPr="001A252D">
        <w:rPr>
          <w:rFonts w:ascii="Arial" w:hAnsi="Arial" w:cs="Arial"/>
          <w:sz w:val="20"/>
          <w:szCs w:val="20"/>
        </w:rPr>
        <w:br/>
      </w:r>
      <w:r w:rsidRPr="001A252D">
        <w:rPr>
          <w:rFonts w:ascii="Arial" w:hAnsi="Arial" w:cs="Arial"/>
          <w:b/>
          <w:sz w:val="20"/>
          <w:szCs w:val="20"/>
        </w:rPr>
        <w:t>qua đường dây kết nối riêng</w:t>
      </w:r>
    </w:p>
    <w:p w14:paraId="43B25A69" w14:textId="77777777" w:rsidR="007C2EDB" w:rsidRPr="001A252D" w:rsidRDefault="007C2EDB" w:rsidP="007C2EDB">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7C2EDB" w:rsidRPr="0005232C" w14:paraId="341E7F86" w14:textId="77777777" w:rsidTr="009B0149">
        <w:tc>
          <w:tcPr>
            <w:tcW w:w="1649" w:type="pct"/>
            <w:tcMar>
              <w:top w:w="0" w:type="dxa"/>
              <w:left w:w="108" w:type="dxa"/>
              <w:bottom w:w="0" w:type="dxa"/>
              <w:right w:w="108" w:type="dxa"/>
            </w:tcMar>
            <w:hideMark/>
          </w:tcPr>
          <w:p w14:paraId="2C43583F" w14:textId="77777777" w:rsidR="007C2EDB" w:rsidRPr="00A13C91" w:rsidRDefault="007C2EDB" w:rsidP="009B0149">
            <w:pPr>
              <w:adjustRightInd w:val="0"/>
              <w:snapToGrid w:val="0"/>
              <w:spacing w:after="0" w:line="240" w:lineRule="auto"/>
              <w:jc w:val="right"/>
              <w:rPr>
                <w:rFonts w:ascii="Arial" w:hAnsi="Arial" w:cs="Arial"/>
                <w:color w:val="000000"/>
                <w:sz w:val="20"/>
                <w:szCs w:val="20"/>
              </w:rPr>
            </w:pPr>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2E9D2428"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Bộ Công Thương;</w:t>
            </w:r>
          </w:p>
          <w:p w14:paraId="5D80E001" w14:textId="77777777" w:rsidR="007C2EDB" w:rsidRPr="0005232C" w:rsidRDefault="007C2EDB" w:rsidP="009B0149">
            <w:pPr>
              <w:adjustRightInd w:val="0"/>
              <w:snapToGrid w:val="0"/>
              <w:spacing w:after="0" w:line="240" w:lineRule="auto"/>
              <w:jc w:val="both"/>
              <w:rPr>
                <w:rFonts w:ascii="Arial" w:hAnsi="Arial" w:cs="Arial"/>
                <w:sz w:val="20"/>
                <w:szCs w:val="20"/>
              </w:rPr>
            </w:pPr>
            <w:r w:rsidRPr="001A252D">
              <w:rPr>
                <w:rFonts w:ascii="Arial" w:hAnsi="Arial" w:cs="Arial"/>
                <w:sz w:val="20"/>
                <w:szCs w:val="20"/>
              </w:rPr>
              <w:t xml:space="preserve">- Ủy ban nhân dân tỉnh, thành phố trực thuộc trung ương </w:t>
            </w:r>
            <w:r w:rsidRPr="001A252D">
              <w:rPr>
                <w:rFonts w:ascii="Arial" w:hAnsi="Arial" w:cs="Arial"/>
                <w:i/>
                <w:sz w:val="20"/>
                <w:szCs w:val="20"/>
              </w:rPr>
              <w:t>(nơi có Khách hàng sử dụng điện lớn, Đơn vị bán lẻ điện tại các mô hình khu, cụm).</w:t>
            </w:r>
          </w:p>
        </w:tc>
      </w:tr>
    </w:tbl>
    <w:p w14:paraId="110F0682" w14:textId="77777777" w:rsidR="007C2EDB" w:rsidRDefault="007C2EDB" w:rsidP="007C2EDB">
      <w:pPr>
        <w:adjustRightInd w:val="0"/>
        <w:snapToGrid w:val="0"/>
        <w:spacing w:after="0" w:line="240" w:lineRule="auto"/>
        <w:jc w:val="center"/>
        <w:rPr>
          <w:rFonts w:ascii="Arial" w:hAnsi="Arial" w:cs="Arial"/>
          <w:sz w:val="20"/>
          <w:szCs w:val="20"/>
        </w:rPr>
      </w:pPr>
    </w:p>
    <w:p w14:paraId="0879600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Các nội dung báo cáo:</w:t>
      </w:r>
    </w:p>
    <w:p w14:paraId="3364B16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Các thông tin về hợp đồng mua bán điện trực tiếp (bên bán điện, bên mua điện).</w:t>
      </w:r>
    </w:p>
    <w:p w14:paraId="38F56D6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điện năng thỏa thuận.</w:t>
      </w:r>
    </w:p>
    <w:p w14:paraId="3A72740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Giá điện.</w:t>
      </w:r>
    </w:p>
    <w:p w14:paraId="53DA6DE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Các thông tin liên quan khác.</w:t>
      </w:r>
    </w:p>
    <w:p w14:paraId="7DB67786" w14:textId="77777777" w:rsidR="007C2EDB" w:rsidRDefault="007C2EDB" w:rsidP="007C2EDB">
      <w:pPr>
        <w:adjustRightInd w:val="0"/>
        <w:snapToGrid w:val="0"/>
        <w:spacing w:after="12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4EF926B2" w14:textId="77777777" w:rsidTr="009B0149">
        <w:trPr>
          <w:tblCellSpacing w:w="0" w:type="dxa"/>
        </w:trPr>
        <w:tc>
          <w:tcPr>
            <w:tcW w:w="2283" w:type="pct"/>
            <w:shd w:val="clear" w:color="auto" w:fill="FFFFFF"/>
            <w:tcMar>
              <w:top w:w="0" w:type="dxa"/>
              <w:left w:w="108" w:type="dxa"/>
              <w:bottom w:w="0" w:type="dxa"/>
              <w:right w:w="108" w:type="dxa"/>
            </w:tcMar>
            <w:hideMark/>
          </w:tcPr>
          <w:p w14:paraId="5C145C9E"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14320CDE"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xml:space="preserve">- </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5F24509A"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LÃNH ĐẠO ĐƠN VỊ</w:t>
            </w:r>
          </w:p>
          <w:p w14:paraId="0F350761"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tên, đóng dấu)</w:t>
            </w:r>
          </w:p>
          <w:p w14:paraId="0068C924"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474E527B" w14:textId="77777777" w:rsidR="007C2EDB" w:rsidRDefault="007C2EDB" w:rsidP="007C2EDB">
      <w:pPr>
        <w:adjustRightInd w:val="0"/>
        <w:snapToGrid w:val="0"/>
        <w:spacing w:after="120" w:line="240" w:lineRule="auto"/>
        <w:ind w:firstLine="720"/>
        <w:jc w:val="both"/>
        <w:rPr>
          <w:rFonts w:ascii="Arial" w:hAnsi="Arial" w:cs="Arial"/>
          <w:b/>
          <w:i/>
          <w:sz w:val="20"/>
          <w:szCs w:val="20"/>
        </w:rPr>
      </w:pPr>
    </w:p>
    <w:p w14:paraId="22BF1C6A"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18B1DF49"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Mẫu số 1A</w:t>
      </w:r>
    </w:p>
    <w:tbl>
      <w:tblPr>
        <w:tblW w:w="5000" w:type="pct"/>
        <w:tblCellMar>
          <w:left w:w="0" w:type="dxa"/>
          <w:right w:w="0" w:type="dxa"/>
        </w:tblCellMar>
        <w:tblLook w:val="04A0" w:firstRow="1" w:lastRow="0" w:firstColumn="1" w:lastColumn="0" w:noHBand="0" w:noVBand="1"/>
      </w:tblPr>
      <w:tblGrid>
        <w:gridCol w:w="3567"/>
        <w:gridCol w:w="5459"/>
      </w:tblGrid>
      <w:tr w:rsidR="007C2EDB" w:rsidRPr="008A0D65" w14:paraId="176EF5FE" w14:textId="77777777" w:rsidTr="009B0149">
        <w:trPr>
          <w:trHeight w:val="920"/>
        </w:trPr>
        <w:tc>
          <w:tcPr>
            <w:tcW w:w="1976" w:type="pct"/>
            <w:tcMar>
              <w:top w:w="0" w:type="dxa"/>
              <w:left w:w="108" w:type="dxa"/>
              <w:bottom w:w="0" w:type="dxa"/>
              <w:right w:w="108" w:type="dxa"/>
            </w:tcMar>
          </w:tcPr>
          <w:p w14:paraId="7ACF9FA6" w14:textId="77777777" w:rsidR="007C2EDB" w:rsidRPr="0005232C"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 xml:space="preserve">CƠ QUAN CẤP TRÊN </w:t>
            </w:r>
            <w:r>
              <w:rPr>
                <w:rFonts w:ascii="Arial" w:hAnsi="Arial" w:cs="Arial"/>
                <w:sz w:val="20"/>
                <w:szCs w:val="20"/>
              </w:rPr>
              <w:br/>
            </w:r>
            <w:r w:rsidRPr="001A252D">
              <w:rPr>
                <w:rFonts w:ascii="Arial" w:hAnsi="Arial" w:cs="Arial"/>
                <w:sz w:val="20"/>
                <w:szCs w:val="20"/>
              </w:rPr>
              <w:t>TRỰC TIẾP</w:t>
            </w:r>
            <w:r>
              <w:rPr>
                <w:rFonts w:ascii="Arial" w:hAnsi="Arial" w:cs="Arial"/>
                <w:sz w:val="20"/>
                <w:szCs w:val="20"/>
              </w:rPr>
              <w:t xml:space="preserve"> </w:t>
            </w:r>
            <w:r w:rsidRPr="0005232C">
              <w:rPr>
                <w:rFonts w:ascii="Arial" w:eastAsia="Times New Roman" w:hAnsi="Arial" w:cs="Arial"/>
                <w:i/>
                <w:iCs/>
                <w:color w:val="000000"/>
                <w:kern w:val="0"/>
                <w:sz w:val="20"/>
                <w:szCs w:val="20"/>
                <w14:ligatures w14:val="none"/>
              </w:rPr>
              <w:t>(nếu có)</w:t>
            </w:r>
          </w:p>
          <w:p w14:paraId="0A2CA2FC" w14:textId="77777777" w:rsidR="007C2EDB" w:rsidRPr="008A0D65"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(TÊN ĐƠN VỊ BÁO CÁO)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6D7564CD"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Số:</w:t>
            </w:r>
            <w:r>
              <w:rPr>
                <w:rFonts w:ascii="Arial" w:hAnsi="Arial" w:cs="Arial"/>
                <w:sz w:val="20"/>
                <w:szCs w:val="20"/>
              </w:rPr>
              <w:t xml:space="preserve"> </w:t>
            </w:r>
            <w:r w:rsidRPr="0005232C">
              <w:rPr>
                <w:rFonts w:ascii="Arial" w:hAnsi="Arial" w:cs="Arial"/>
                <w:iCs/>
                <w:sz w:val="20"/>
                <w:szCs w:val="20"/>
              </w:rPr>
              <w:t>....</w:t>
            </w:r>
            <w:r>
              <w:rPr>
                <w:rFonts w:ascii="Arial" w:hAnsi="Arial" w:cs="Arial"/>
                <w:iCs/>
                <w:sz w:val="20"/>
                <w:szCs w:val="20"/>
              </w:rPr>
              <w:t>/….</w:t>
            </w:r>
          </w:p>
        </w:tc>
        <w:tc>
          <w:tcPr>
            <w:tcW w:w="3024" w:type="pct"/>
            <w:tcMar>
              <w:top w:w="0" w:type="dxa"/>
              <w:left w:w="108" w:type="dxa"/>
              <w:bottom w:w="0" w:type="dxa"/>
              <w:right w:w="108" w:type="dxa"/>
            </w:tcMar>
          </w:tcPr>
          <w:p w14:paraId="4BA902B6"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2DD9CBDF"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16DFCBCC"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2299FF44"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08E2A95A"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Về kết quả mua bán điện trực tiếp thông qua lưới điện kết nối riêng của tháng </w:t>
      </w:r>
      <w:r w:rsidRPr="001A252D">
        <w:rPr>
          <w:rFonts w:ascii="Arial" w:hAnsi="Arial" w:cs="Arial"/>
          <w:sz w:val="20"/>
          <w:szCs w:val="20"/>
        </w:rPr>
        <w:br/>
      </w:r>
      <w:r w:rsidRPr="001A252D">
        <w:rPr>
          <w:rFonts w:ascii="Arial" w:hAnsi="Arial" w:cs="Arial"/>
          <w:b/>
          <w:sz w:val="20"/>
          <w:szCs w:val="20"/>
        </w:rPr>
        <w:t>M-</w:t>
      </w:r>
      <w:r>
        <w:rPr>
          <w:rFonts w:ascii="Arial" w:hAnsi="Arial" w:cs="Arial"/>
          <w:b/>
          <w:sz w:val="20"/>
          <w:szCs w:val="20"/>
        </w:rPr>
        <w:t>1</w:t>
      </w:r>
    </w:p>
    <w:p w14:paraId="7A878668" w14:textId="77777777" w:rsidR="007C2EDB" w:rsidRDefault="007C2EDB" w:rsidP="007C2EDB">
      <w:pPr>
        <w:adjustRightInd w:val="0"/>
        <w:snapToGrid w:val="0"/>
        <w:spacing w:after="0" w:line="240" w:lineRule="auto"/>
        <w:jc w:val="center"/>
        <w:rPr>
          <w:rFonts w:ascii="Arial" w:hAnsi="Arial" w:cs="Arial"/>
          <w:sz w:val="20"/>
          <w:szCs w:val="20"/>
        </w:rPr>
      </w:pPr>
    </w:p>
    <w:p w14:paraId="3C3C4422" w14:textId="77777777" w:rsidR="007C2EDB"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Cơ quan nhận báo cáo.</w:t>
      </w:r>
    </w:p>
    <w:p w14:paraId="6F0EAC08"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20EAAD6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Các nội dung báo cáo của Tổng công ty Điện lực, Công ty Điện lực gửi Bộ Công Thương:</w:t>
      </w:r>
    </w:p>
    <w:p w14:paraId="660A79D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Tổng số Đơn vị phát điện năng lượng tái tạo, Khách hàng sử dụng điện lớn, Đơn vị bán lẻ điện tại các mô hình khu, cụm tham gia cơ chế mua bán điện trực tiếp.</w:t>
      </w:r>
    </w:p>
    <w:p w14:paraId="3AF0326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Các thông tin về chủ thể hợp đồng (bên mua điện, bên bán điện).</w:t>
      </w:r>
    </w:p>
    <w:p w14:paraId="2BC9527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Sản lượng điện năng mua bán và chi phí mua điện trực tiếp trong tháng; cấp điện áp đấu nối của nguồn điện mặt trời mái nhà.</w:t>
      </w:r>
    </w:p>
    <w:p w14:paraId="656E2F1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Các khó khăn, vướng mắc.</w:t>
      </w:r>
    </w:p>
    <w:p w14:paraId="4F109F14"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5. Đề xuất giải pháp, kiến nghị (nếu có).</w:t>
      </w:r>
    </w:p>
    <w:p w14:paraId="4BB39E6D"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04C33B6A" w14:textId="77777777" w:rsidTr="009B0149">
        <w:trPr>
          <w:tblCellSpacing w:w="0" w:type="dxa"/>
        </w:trPr>
        <w:tc>
          <w:tcPr>
            <w:tcW w:w="2283" w:type="pct"/>
            <w:shd w:val="clear" w:color="auto" w:fill="FFFFFF"/>
            <w:tcMar>
              <w:top w:w="0" w:type="dxa"/>
              <w:left w:w="108" w:type="dxa"/>
              <w:bottom w:w="0" w:type="dxa"/>
              <w:right w:w="108" w:type="dxa"/>
            </w:tcMar>
            <w:hideMark/>
          </w:tcPr>
          <w:p w14:paraId="44D1A579"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39C5DFAF"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xml:space="preserve">- </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77231669"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LÃNH ĐẠO ĐƠN VỊ</w:t>
            </w:r>
          </w:p>
          <w:p w14:paraId="181FB22F"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tên, đóng dấu)</w:t>
            </w:r>
          </w:p>
          <w:p w14:paraId="13036841"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50CB150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19F22D8C"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7ACA0755" w14:textId="77777777" w:rsidR="007C2EDB" w:rsidRPr="001A252D" w:rsidRDefault="007C2EDB" w:rsidP="007C2EDB">
      <w:pPr>
        <w:adjustRightInd w:val="0"/>
        <w:snapToGrid w:val="0"/>
        <w:spacing w:after="0" w:line="240" w:lineRule="auto"/>
        <w:jc w:val="right"/>
        <w:rPr>
          <w:rFonts w:ascii="Arial" w:hAnsi="Arial" w:cs="Arial"/>
          <w:sz w:val="20"/>
          <w:szCs w:val="20"/>
        </w:rPr>
      </w:pPr>
      <w:r w:rsidRPr="001A252D">
        <w:rPr>
          <w:rFonts w:ascii="Arial" w:hAnsi="Arial" w:cs="Arial"/>
          <w:b/>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706"/>
        <w:gridCol w:w="5320"/>
      </w:tblGrid>
      <w:tr w:rsidR="007C2EDB" w:rsidRPr="008A0D65" w14:paraId="0A5971D3" w14:textId="77777777" w:rsidTr="009B0149">
        <w:trPr>
          <w:trHeight w:val="920"/>
        </w:trPr>
        <w:tc>
          <w:tcPr>
            <w:tcW w:w="2053" w:type="pct"/>
            <w:tcMar>
              <w:top w:w="0" w:type="dxa"/>
              <w:left w:w="108" w:type="dxa"/>
              <w:bottom w:w="0" w:type="dxa"/>
              <w:right w:w="108" w:type="dxa"/>
            </w:tcMar>
          </w:tcPr>
          <w:p w14:paraId="33883FEA" w14:textId="77777777" w:rsidR="007C2EDB" w:rsidRPr="0005232C"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CƠ QUAN CẤP TRÊN TRỰC TIẾP</w:t>
            </w:r>
            <w:r>
              <w:rPr>
                <w:rFonts w:ascii="Arial" w:hAnsi="Arial" w:cs="Arial"/>
                <w:sz w:val="20"/>
                <w:szCs w:val="20"/>
              </w:rPr>
              <w:br/>
            </w:r>
            <w:r w:rsidRPr="0005232C">
              <w:rPr>
                <w:rFonts w:ascii="Arial" w:eastAsia="Times New Roman" w:hAnsi="Arial" w:cs="Arial"/>
                <w:color w:val="000000"/>
                <w:kern w:val="0"/>
                <w:sz w:val="20"/>
                <w:szCs w:val="20"/>
                <w14:ligatures w14:val="none"/>
              </w:rPr>
              <w:t>(nếu có)</w:t>
            </w:r>
          </w:p>
          <w:p w14:paraId="0D08CD8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(TÊN KHÁCH HÀNG SỬ DỤNG</w:t>
            </w:r>
          </w:p>
          <w:p w14:paraId="25C25006"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ĐIỆN LỚN BÁO CÁO, ĐƠN VỊ </w:t>
            </w:r>
            <w:r w:rsidRPr="001A252D">
              <w:rPr>
                <w:rFonts w:ascii="Arial" w:hAnsi="Arial" w:cs="Arial"/>
                <w:sz w:val="20"/>
                <w:szCs w:val="20"/>
              </w:rPr>
              <w:br/>
            </w:r>
            <w:r w:rsidRPr="001A252D">
              <w:rPr>
                <w:rFonts w:ascii="Arial" w:hAnsi="Arial" w:cs="Arial"/>
                <w:b/>
                <w:sz w:val="20"/>
                <w:szCs w:val="20"/>
              </w:rPr>
              <w:t>BÁN LẺ ĐIỆN TẠI CÁC MÔ</w:t>
            </w:r>
          </w:p>
          <w:p w14:paraId="2A84B9B1" w14:textId="77777777" w:rsidR="007C2EDB" w:rsidRPr="008A0D65"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HÌNH KHU, CỤM)</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40D48807"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Số:</w:t>
            </w:r>
            <w:r>
              <w:rPr>
                <w:rFonts w:ascii="Arial" w:hAnsi="Arial" w:cs="Arial"/>
                <w:sz w:val="20"/>
                <w:szCs w:val="20"/>
              </w:rPr>
              <w:t xml:space="preserve"> </w:t>
            </w:r>
            <w:r w:rsidRPr="0005232C">
              <w:rPr>
                <w:rFonts w:ascii="Arial" w:hAnsi="Arial" w:cs="Arial"/>
                <w:iCs/>
                <w:sz w:val="20"/>
                <w:szCs w:val="20"/>
              </w:rPr>
              <w:t>....</w:t>
            </w:r>
            <w:r>
              <w:rPr>
                <w:rFonts w:ascii="Arial" w:hAnsi="Arial" w:cs="Arial"/>
                <w:iCs/>
                <w:sz w:val="20"/>
                <w:szCs w:val="20"/>
              </w:rPr>
              <w:t>/….</w:t>
            </w:r>
          </w:p>
        </w:tc>
        <w:tc>
          <w:tcPr>
            <w:tcW w:w="2947" w:type="pct"/>
            <w:tcMar>
              <w:top w:w="0" w:type="dxa"/>
              <w:left w:w="108" w:type="dxa"/>
              <w:bottom w:w="0" w:type="dxa"/>
              <w:right w:w="108" w:type="dxa"/>
            </w:tcMar>
          </w:tcPr>
          <w:p w14:paraId="34734E62"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4692D746"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24705384" w14:textId="77777777" w:rsidR="007C2EDB" w:rsidRDefault="007C2EDB" w:rsidP="007C2EDB">
      <w:pPr>
        <w:adjustRightInd w:val="0"/>
        <w:snapToGrid w:val="0"/>
        <w:spacing w:after="0" w:line="240" w:lineRule="auto"/>
        <w:jc w:val="center"/>
        <w:rPr>
          <w:rFonts w:ascii="Arial" w:hAnsi="Arial" w:cs="Arial"/>
          <w:sz w:val="20"/>
          <w:szCs w:val="20"/>
        </w:rPr>
      </w:pPr>
    </w:p>
    <w:p w14:paraId="0440BAB6"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42477DBB" w14:textId="77777777" w:rsidR="007C2EDB" w:rsidRDefault="007C2EDB" w:rsidP="007C2EDB">
      <w:pPr>
        <w:adjustRightInd w:val="0"/>
        <w:snapToGrid w:val="0"/>
        <w:spacing w:after="0" w:line="240" w:lineRule="auto"/>
        <w:jc w:val="center"/>
        <w:rPr>
          <w:rFonts w:ascii="Arial" w:hAnsi="Arial" w:cs="Arial"/>
          <w:b/>
          <w:sz w:val="20"/>
          <w:szCs w:val="20"/>
        </w:rPr>
      </w:pPr>
      <w:r w:rsidRPr="001A252D">
        <w:rPr>
          <w:rFonts w:ascii="Arial" w:hAnsi="Arial" w:cs="Arial"/>
          <w:b/>
          <w:sz w:val="20"/>
          <w:szCs w:val="20"/>
        </w:rPr>
        <w:t>Về kết quả mua bán điện trực tiếp qua lưới điện kết nối riêng của năm N</w:t>
      </w:r>
    </w:p>
    <w:p w14:paraId="4BAF4FD1" w14:textId="77777777" w:rsidR="007C2EDB" w:rsidRPr="001A252D" w:rsidRDefault="007C2EDB" w:rsidP="007C2EDB">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7C2EDB" w:rsidRPr="00A13C91" w14:paraId="6B857708" w14:textId="77777777" w:rsidTr="009B0149">
        <w:tc>
          <w:tcPr>
            <w:tcW w:w="1649" w:type="pct"/>
            <w:tcMar>
              <w:top w:w="0" w:type="dxa"/>
              <w:left w:w="108" w:type="dxa"/>
              <w:bottom w:w="0" w:type="dxa"/>
              <w:right w:w="108" w:type="dxa"/>
            </w:tcMar>
            <w:hideMark/>
          </w:tcPr>
          <w:p w14:paraId="1F95D972" w14:textId="77777777" w:rsidR="007C2EDB" w:rsidRPr="00A13C91" w:rsidRDefault="007C2EDB" w:rsidP="009B0149">
            <w:pPr>
              <w:adjustRightInd w:val="0"/>
              <w:snapToGrid w:val="0"/>
              <w:spacing w:after="0" w:line="240" w:lineRule="auto"/>
              <w:jc w:val="right"/>
              <w:rPr>
                <w:rFonts w:ascii="Arial" w:hAnsi="Arial" w:cs="Arial"/>
                <w:color w:val="000000"/>
                <w:sz w:val="20"/>
                <w:szCs w:val="20"/>
              </w:rPr>
            </w:pPr>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52C3C00E"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Bộ Công Thương;</w:t>
            </w:r>
          </w:p>
          <w:p w14:paraId="3AABCA87" w14:textId="77777777" w:rsidR="007C2EDB" w:rsidRPr="0005232C"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xml:space="preserve">- Ủy ban nhân dân tỉnh, thành phố </w:t>
            </w:r>
            <w:r w:rsidRPr="001A252D">
              <w:rPr>
                <w:rFonts w:ascii="Arial" w:hAnsi="Arial" w:cs="Arial"/>
                <w:i/>
                <w:sz w:val="20"/>
                <w:szCs w:val="20"/>
              </w:rPr>
              <w:t>(nơi có Khách hàng sử dụng điện lớn, Đơn vị bán lẻ điện tại các mô hình khu, cụm).</w:t>
            </w:r>
          </w:p>
        </w:tc>
      </w:tr>
    </w:tbl>
    <w:p w14:paraId="7A344D83" w14:textId="77777777" w:rsidR="007C2EDB" w:rsidRDefault="007C2EDB" w:rsidP="007C2EDB">
      <w:pPr>
        <w:adjustRightInd w:val="0"/>
        <w:snapToGrid w:val="0"/>
        <w:spacing w:after="0" w:line="240" w:lineRule="auto"/>
        <w:jc w:val="center"/>
        <w:rPr>
          <w:rFonts w:ascii="Arial" w:hAnsi="Arial" w:cs="Arial"/>
          <w:sz w:val="20"/>
          <w:szCs w:val="20"/>
        </w:rPr>
      </w:pPr>
    </w:p>
    <w:p w14:paraId="438E921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Các nội dung báo cáo:</w:t>
      </w:r>
    </w:p>
    <w:p w14:paraId="4F87BE7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Các thông tin về hợp đồng mua bán điện trực tiếp (bên bán điện, bên mua điện).</w:t>
      </w:r>
    </w:p>
    <w:p w14:paraId="25A3D9D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điện năng mua bán trong năm.</w:t>
      </w:r>
    </w:p>
    <w:p w14:paraId="19E7EBF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Chi phí mua điện trong năm.</w:t>
      </w:r>
    </w:p>
    <w:p w14:paraId="715314D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Các khó khăn, vướng mắc.</w:t>
      </w:r>
    </w:p>
    <w:p w14:paraId="1B52DD2A"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5. Đề xuất giải pháp, kiến nghị (nếu có).</w:t>
      </w:r>
    </w:p>
    <w:p w14:paraId="54FB4722"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5EABC85E" w14:textId="77777777" w:rsidTr="009B0149">
        <w:trPr>
          <w:tblCellSpacing w:w="0" w:type="dxa"/>
        </w:trPr>
        <w:tc>
          <w:tcPr>
            <w:tcW w:w="2283" w:type="pct"/>
            <w:shd w:val="clear" w:color="auto" w:fill="FFFFFF"/>
            <w:tcMar>
              <w:top w:w="0" w:type="dxa"/>
              <w:left w:w="108" w:type="dxa"/>
              <w:bottom w:w="0" w:type="dxa"/>
              <w:right w:w="108" w:type="dxa"/>
            </w:tcMar>
            <w:hideMark/>
          </w:tcPr>
          <w:p w14:paraId="46E4CA01"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52265C5B"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xml:space="preserve">- </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24B200A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LÃNH ĐẠO ĐƠN VỊ</w:t>
            </w:r>
          </w:p>
          <w:p w14:paraId="5BCFC83B"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tên, đóng dấu)</w:t>
            </w:r>
          </w:p>
          <w:p w14:paraId="4D4156CD"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7F32AC7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560E5346"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7E9D97BE"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Mẫu số 0</w:t>
      </w:r>
      <w:r>
        <w:rPr>
          <w:rFonts w:ascii="Arial" w:hAnsi="Arial" w:cs="Arial"/>
          <w:b/>
          <w:sz w:val="20"/>
          <w:szCs w:val="20"/>
        </w:rPr>
        <w:t>3</w:t>
      </w:r>
    </w:p>
    <w:tbl>
      <w:tblPr>
        <w:tblW w:w="5000" w:type="pct"/>
        <w:tblCellMar>
          <w:left w:w="0" w:type="dxa"/>
          <w:right w:w="0" w:type="dxa"/>
        </w:tblCellMar>
        <w:tblLook w:val="04A0" w:firstRow="1" w:lastRow="0" w:firstColumn="1" w:lastColumn="0" w:noHBand="0" w:noVBand="1"/>
      </w:tblPr>
      <w:tblGrid>
        <w:gridCol w:w="3567"/>
        <w:gridCol w:w="5459"/>
      </w:tblGrid>
      <w:tr w:rsidR="007C2EDB" w:rsidRPr="008A0D65" w14:paraId="1DC2A071" w14:textId="77777777" w:rsidTr="009B0149">
        <w:trPr>
          <w:trHeight w:val="920"/>
        </w:trPr>
        <w:tc>
          <w:tcPr>
            <w:tcW w:w="1976" w:type="pct"/>
            <w:tcMar>
              <w:top w:w="0" w:type="dxa"/>
              <w:left w:w="108" w:type="dxa"/>
              <w:bottom w:w="0" w:type="dxa"/>
              <w:right w:w="108" w:type="dxa"/>
            </w:tcMar>
          </w:tcPr>
          <w:p w14:paraId="7ED342C4" w14:textId="77777777" w:rsidR="007C2EDB" w:rsidRPr="0005232C"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CƠ QUAN CẤP TRÊN TRỰC TIẾP</w:t>
            </w:r>
            <w:r>
              <w:rPr>
                <w:rFonts w:ascii="Arial" w:hAnsi="Arial" w:cs="Arial"/>
                <w:sz w:val="20"/>
                <w:szCs w:val="20"/>
              </w:rPr>
              <w:br/>
            </w:r>
            <w:r w:rsidRPr="0005232C">
              <w:rPr>
                <w:rFonts w:ascii="Arial" w:eastAsia="Times New Roman" w:hAnsi="Arial" w:cs="Arial"/>
                <w:color w:val="000000"/>
                <w:kern w:val="0"/>
                <w:sz w:val="20"/>
                <w:szCs w:val="20"/>
                <w14:ligatures w14:val="none"/>
              </w:rPr>
              <w:t>(nếu có)</w:t>
            </w:r>
          </w:p>
          <w:p w14:paraId="09B54507" w14:textId="77777777" w:rsidR="007C2EDB" w:rsidRPr="008A0D65"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(TÊN ĐƠN VỊ BÁO CÁO)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0A25DFB5"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Số:</w:t>
            </w:r>
            <w:r>
              <w:rPr>
                <w:rFonts w:ascii="Arial" w:hAnsi="Arial" w:cs="Arial"/>
                <w:sz w:val="20"/>
                <w:szCs w:val="20"/>
              </w:rPr>
              <w:t xml:space="preserve"> </w:t>
            </w:r>
            <w:r w:rsidRPr="0005232C">
              <w:rPr>
                <w:rFonts w:ascii="Arial" w:hAnsi="Arial" w:cs="Arial"/>
                <w:iCs/>
                <w:sz w:val="20"/>
                <w:szCs w:val="20"/>
              </w:rPr>
              <w:t>....</w:t>
            </w:r>
            <w:r>
              <w:rPr>
                <w:rFonts w:ascii="Arial" w:hAnsi="Arial" w:cs="Arial"/>
                <w:iCs/>
                <w:sz w:val="20"/>
                <w:szCs w:val="20"/>
              </w:rPr>
              <w:t>/….</w:t>
            </w:r>
          </w:p>
        </w:tc>
        <w:tc>
          <w:tcPr>
            <w:tcW w:w="3024" w:type="pct"/>
            <w:tcMar>
              <w:top w:w="0" w:type="dxa"/>
              <w:left w:w="108" w:type="dxa"/>
              <w:bottom w:w="0" w:type="dxa"/>
              <w:right w:w="108" w:type="dxa"/>
            </w:tcMar>
          </w:tcPr>
          <w:p w14:paraId="6A03E523"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327A6D5F"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4E91DB1A" w14:textId="77777777" w:rsidR="007C2EDB" w:rsidRDefault="007C2EDB" w:rsidP="007C2EDB">
      <w:pPr>
        <w:adjustRightInd w:val="0"/>
        <w:snapToGrid w:val="0"/>
        <w:spacing w:after="0" w:line="240" w:lineRule="auto"/>
        <w:jc w:val="center"/>
        <w:rPr>
          <w:rFonts w:ascii="Arial" w:hAnsi="Arial" w:cs="Arial"/>
          <w:b/>
          <w:sz w:val="20"/>
          <w:szCs w:val="20"/>
        </w:rPr>
      </w:pPr>
    </w:p>
    <w:p w14:paraId="4C8F5C4C"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32D4A002"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Về kết quả mua bán điện trực tiếp qua lưới điện quốc gia của tháng M-</w:t>
      </w:r>
      <w:r>
        <w:rPr>
          <w:rFonts w:ascii="Arial" w:hAnsi="Arial" w:cs="Arial"/>
          <w:b/>
          <w:sz w:val="20"/>
          <w:szCs w:val="20"/>
        </w:rPr>
        <w:t>1</w:t>
      </w:r>
    </w:p>
    <w:p w14:paraId="220B42BF" w14:textId="77777777" w:rsidR="007C2EDB" w:rsidRDefault="007C2EDB" w:rsidP="007C2EDB">
      <w:pPr>
        <w:adjustRightInd w:val="0"/>
        <w:snapToGrid w:val="0"/>
        <w:spacing w:after="0" w:line="240" w:lineRule="auto"/>
        <w:jc w:val="center"/>
        <w:rPr>
          <w:rFonts w:ascii="Arial" w:hAnsi="Arial" w:cs="Arial"/>
          <w:sz w:val="20"/>
          <w:szCs w:val="20"/>
        </w:rPr>
      </w:pPr>
    </w:p>
    <w:p w14:paraId="250C60F2"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Cơ quan nhận báo cáo.</w:t>
      </w:r>
    </w:p>
    <w:p w14:paraId="66EFE94C" w14:textId="77777777" w:rsidR="007C2EDB" w:rsidRDefault="007C2EDB" w:rsidP="007C2EDB">
      <w:pPr>
        <w:adjustRightInd w:val="0"/>
        <w:snapToGrid w:val="0"/>
        <w:spacing w:after="0" w:line="240" w:lineRule="auto"/>
        <w:jc w:val="center"/>
        <w:rPr>
          <w:rFonts w:ascii="Arial" w:hAnsi="Arial" w:cs="Arial"/>
          <w:sz w:val="20"/>
          <w:szCs w:val="20"/>
        </w:rPr>
      </w:pPr>
    </w:p>
    <w:p w14:paraId="1CD5EA1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Các nội dung báo cáo của Đơn vị vận hành hệ thống điện và thị trường điện gửi Bộ Công Thương:</w:t>
      </w:r>
    </w:p>
    <w:p w14:paraId="55825A4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Tổng số Đơn vị phát điện năng lượng tái tạo, Khách hàng sử dụng điện lớn, Đơn vị bán lẻ điện tại các mô hình khu, cụm tham gia cơ chế mua bán điện trực tiếp.</w:t>
      </w:r>
    </w:p>
    <w:p w14:paraId="04CD710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doanh thu của Đơn vị phát điện năng lượng tái tạo trên thị trường điện.</w:t>
      </w:r>
    </w:p>
    <w:p w14:paraId="5875748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Các khó khăn, vướng mắc.</w:t>
      </w:r>
    </w:p>
    <w:p w14:paraId="2D04433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Đề xuất giải pháp, kiến nghị (nếu có).</w:t>
      </w:r>
    </w:p>
    <w:p w14:paraId="1793B5E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Nội dung báo cáo của Tổng công ty Điện lực, Công ty Điện lực gửi Bộ Công Thương:</w:t>
      </w:r>
    </w:p>
    <w:p w14:paraId="18B7253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Thông tin về Khách hàng sử dụng điện lớn, Đơn vị bán lẻ điện tại các mô hình khu, cụm tham gia cơ chế mua bán điện trực tiếp.</w:t>
      </w:r>
    </w:p>
    <w:p w14:paraId="451C23F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điện năng, chi phí mua điện của Khách hàng sử dụng điện lớn, Đơn vị bán lẻ điện tại các mô hình khu, cụm theo quy định.</w:t>
      </w:r>
    </w:p>
    <w:p w14:paraId="639DC62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Các khó khăn, vướng mắc.</w:t>
      </w:r>
    </w:p>
    <w:p w14:paraId="36C6A75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Đề xuất giải pháp, kiến nghị (nếu có).</w:t>
      </w:r>
    </w:p>
    <w:p w14:paraId="7E0DCBA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 Nội dung báo cáo của Đơn vị bán lẻ điện tại các mô hình khu, cụm gửi Ủy ban nhân dân tỉnh, thành phố (nơi có Đơn vị bán lẻ điện tại các mô hình khu, cụm):</w:t>
      </w:r>
    </w:p>
    <w:p w14:paraId="7249CD5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Thông tin về Đơn vị bán lẻ điện tại các mô hình khu, cụm và Khách hàng sử dụng điện lớn tại các mô hình khu, cụm, tham gia cơ chế mua bán điện trực tiếp.</w:t>
      </w:r>
    </w:p>
    <w:p w14:paraId="14571AC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điện năng, chi phí mua điện của Đơn vị bán lẻ điện tại các mô hình khu, cụm và Khách hàng sử dụng điện lớn tại các mô hình khu, cụm, theo quy định.</w:t>
      </w:r>
    </w:p>
    <w:p w14:paraId="6CAC447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Các khó khăn, vướng mắc.</w:t>
      </w:r>
    </w:p>
    <w:p w14:paraId="27CAD409"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Đề xuất giải pháp, kiến nghị (nếu có).</w:t>
      </w:r>
    </w:p>
    <w:p w14:paraId="2B35123F"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0676DDFE" w14:textId="77777777" w:rsidTr="009B0149">
        <w:trPr>
          <w:tblCellSpacing w:w="0" w:type="dxa"/>
        </w:trPr>
        <w:tc>
          <w:tcPr>
            <w:tcW w:w="2283" w:type="pct"/>
            <w:shd w:val="clear" w:color="auto" w:fill="FFFFFF"/>
            <w:tcMar>
              <w:top w:w="0" w:type="dxa"/>
              <w:left w:w="108" w:type="dxa"/>
              <w:bottom w:w="0" w:type="dxa"/>
              <w:right w:w="108" w:type="dxa"/>
            </w:tcMar>
            <w:hideMark/>
          </w:tcPr>
          <w:p w14:paraId="2E09BE79"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46DCFBA7"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xml:space="preserve">- </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26AF0B63"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LÃNH ĐẠO ĐƠN VỊ</w:t>
            </w:r>
          </w:p>
          <w:p w14:paraId="2454A703"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tên, đóng dấu)</w:t>
            </w:r>
          </w:p>
          <w:p w14:paraId="5E97F3F5"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192F008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3B346881"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6499E372"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Mẫu số 04</w:t>
      </w:r>
    </w:p>
    <w:tbl>
      <w:tblPr>
        <w:tblW w:w="5000" w:type="pct"/>
        <w:tblCellMar>
          <w:left w:w="0" w:type="dxa"/>
          <w:right w:w="0" w:type="dxa"/>
        </w:tblCellMar>
        <w:tblLook w:val="04A0" w:firstRow="1" w:lastRow="0" w:firstColumn="1" w:lastColumn="0" w:noHBand="0" w:noVBand="1"/>
      </w:tblPr>
      <w:tblGrid>
        <w:gridCol w:w="3567"/>
        <w:gridCol w:w="5459"/>
      </w:tblGrid>
      <w:tr w:rsidR="007C2EDB" w:rsidRPr="008A0D65" w14:paraId="22FD7821" w14:textId="77777777" w:rsidTr="009B0149">
        <w:trPr>
          <w:trHeight w:val="920"/>
        </w:trPr>
        <w:tc>
          <w:tcPr>
            <w:tcW w:w="1976" w:type="pct"/>
            <w:tcMar>
              <w:top w:w="0" w:type="dxa"/>
              <w:left w:w="108" w:type="dxa"/>
              <w:bottom w:w="0" w:type="dxa"/>
              <w:right w:w="108" w:type="dxa"/>
            </w:tcMar>
          </w:tcPr>
          <w:p w14:paraId="7EB76A4C" w14:textId="77777777" w:rsidR="007C2EDB" w:rsidRPr="0005232C"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CƠ QUAN CẤP TRÊN TRỰC TIẾP</w:t>
            </w:r>
            <w:r>
              <w:rPr>
                <w:rFonts w:ascii="Arial" w:hAnsi="Arial" w:cs="Arial"/>
                <w:sz w:val="20"/>
                <w:szCs w:val="20"/>
              </w:rPr>
              <w:br/>
            </w:r>
            <w:r w:rsidRPr="0005232C">
              <w:rPr>
                <w:rFonts w:ascii="Arial" w:eastAsia="Times New Roman" w:hAnsi="Arial" w:cs="Arial"/>
                <w:i/>
                <w:iCs/>
                <w:color w:val="000000"/>
                <w:kern w:val="0"/>
                <w:sz w:val="20"/>
                <w:szCs w:val="20"/>
                <w14:ligatures w14:val="none"/>
              </w:rPr>
              <w:t>(nếu có)</w:t>
            </w:r>
          </w:p>
          <w:p w14:paraId="5D75D64D" w14:textId="77777777" w:rsidR="007C2EDB" w:rsidRPr="008A0D65"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(TÊN ĐƠN VỊ BÁO CÁO)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0CAB2902"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sz w:val="20"/>
                <w:szCs w:val="20"/>
              </w:rPr>
              <w:t>Số:</w:t>
            </w:r>
            <w:r>
              <w:rPr>
                <w:rFonts w:ascii="Arial" w:hAnsi="Arial" w:cs="Arial"/>
                <w:sz w:val="20"/>
                <w:szCs w:val="20"/>
              </w:rPr>
              <w:t xml:space="preserve"> </w:t>
            </w:r>
            <w:r w:rsidRPr="0005232C">
              <w:rPr>
                <w:rFonts w:ascii="Arial" w:hAnsi="Arial" w:cs="Arial"/>
                <w:iCs/>
                <w:sz w:val="20"/>
                <w:szCs w:val="20"/>
              </w:rPr>
              <w:t>....</w:t>
            </w:r>
            <w:r>
              <w:rPr>
                <w:rFonts w:ascii="Arial" w:hAnsi="Arial" w:cs="Arial"/>
                <w:iCs/>
                <w:sz w:val="20"/>
                <w:szCs w:val="20"/>
              </w:rPr>
              <w:t>/….</w:t>
            </w:r>
          </w:p>
        </w:tc>
        <w:tc>
          <w:tcPr>
            <w:tcW w:w="3024" w:type="pct"/>
            <w:tcMar>
              <w:top w:w="0" w:type="dxa"/>
              <w:left w:w="108" w:type="dxa"/>
              <w:bottom w:w="0" w:type="dxa"/>
              <w:right w:w="108" w:type="dxa"/>
            </w:tcMar>
          </w:tcPr>
          <w:p w14:paraId="1D50EDD2"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44C05EB1"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70F65CEE"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36581996"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6CDA6489"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Kết quả mua bán điện trực tiếp qua lưới điện quốc gia của năm N</w:t>
      </w:r>
    </w:p>
    <w:p w14:paraId="114FBBD5" w14:textId="77777777" w:rsidR="007C2EDB" w:rsidRDefault="007C2EDB" w:rsidP="007C2EDB">
      <w:pPr>
        <w:adjustRightInd w:val="0"/>
        <w:snapToGrid w:val="0"/>
        <w:spacing w:after="0" w:line="240" w:lineRule="auto"/>
        <w:jc w:val="center"/>
        <w:rPr>
          <w:rFonts w:ascii="Arial" w:hAnsi="Arial" w:cs="Arial"/>
          <w:sz w:val="20"/>
          <w:szCs w:val="20"/>
        </w:rPr>
      </w:pPr>
    </w:p>
    <w:p w14:paraId="3AE588C3"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Cơ quan nhận báo cáo.</w:t>
      </w:r>
    </w:p>
    <w:p w14:paraId="12BC6507" w14:textId="77777777" w:rsidR="007C2EDB" w:rsidRDefault="007C2EDB" w:rsidP="007C2EDB">
      <w:pPr>
        <w:adjustRightInd w:val="0"/>
        <w:snapToGrid w:val="0"/>
        <w:spacing w:after="0" w:line="240" w:lineRule="auto"/>
        <w:jc w:val="center"/>
        <w:rPr>
          <w:rFonts w:ascii="Arial" w:hAnsi="Arial" w:cs="Arial"/>
          <w:sz w:val="20"/>
          <w:szCs w:val="20"/>
        </w:rPr>
      </w:pPr>
    </w:p>
    <w:p w14:paraId="607C7C4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Các nội dung báo cáo của Đơn vị vận hành hệ thống điện và thị trường điện gửi Bộ Công Thương:</w:t>
      </w:r>
    </w:p>
    <w:p w14:paraId="22B7CB1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Tổng số Đơn vị phát điện năng lượng tái tạo, Khách hàng sử dụng điện lớn, Đơn vị bán lẻ điện tại các mô hình khu, cụm (trừ khu đô thị, khu thương mại tự do) tham gia cơ chế mua bán điện trực tiếp.</w:t>
      </w:r>
    </w:p>
    <w:p w14:paraId="7FF7066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doanh thu của Đơn vị phát điện năng lượng tái tạo trên thị trường điện.</w:t>
      </w:r>
    </w:p>
    <w:p w14:paraId="42BD571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Các khó khăn, vướng mắc.</w:t>
      </w:r>
    </w:p>
    <w:p w14:paraId="74C3C84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Đề xuất giải pháp, kiến nghị (nếu có).</w:t>
      </w:r>
    </w:p>
    <w:p w14:paraId="15E7365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Các nội dung báo cáo của Tập đoàn Điện lực Việt Nam gửi Bộ Công Thương:</w:t>
      </w:r>
    </w:p>
    <w:p w14:paraId="621C8CD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Tổng số Đơn vị phát điện năng lượng tái tạo, Khách hàng sử dụng điện lớn, Đơn vị bán lẻ điện tại các mô hình khu, cụm (trừ khu đô thị, khu thương mại tự do) tham gia cơ chế mua bán điện trực tiếp.</w:t>
      </w:r>
    </w:p>
    <w:p w14:paraId="7C53B06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doanh thu của các Đơn vị phát điện năng lượng tái tạo tham gia cơ chế mua bán điện trực tiếp trên thị trường điện.</w:t>
      </w:r>
    </w:p>
    <w:p w14:paraId="31A438C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Sản lượng điện năng, chi phí mua điện của các Khách hàng sử dụng điện lớn, Đơn vị bán lẻ điện tại các mô hình khu, cụm (trừ khu đô thị, khu thương mại tự do).</w:t>
      </w:r>
    </w:p>
    <w:p w14:paraId="042271B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Các khó khăn, vướng mắc.</w:t>
      </w:r>
    </w:p>
    <w:p w14:paraId="38719AB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5. Đề xuất giải pháp, kiến nghị (nếu có).</w:t>
      </w:r>
    </w:p>
    <w:p w14:paraId="7949A73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 Các nội dung báo cáo của Tổng công ty Điện lực, Công ty Điện lực gửi Bộ Công Thương:</w:t>
      </w:r>
    </w:p>
    <w:p w14:paraId="19A0B41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Thông tin về Khách hàng sử dụng điện lớn, Đơn vị bán lẻ điện tại các mô hình khu, cụm (trừ khu đô thị, khu thương mại tự do) tham gia cơ chế mua bán điện trực tiếp.</w:t>
      </w:r>
    </w:p>
    <w:p w14:paraId="45287D9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điện năng, chi phí mua điện của Khách hàng sử dụng điện lớn, Đơn vị bán lẻ điện tại các mô hình khu, cụm (trừ khu đô thị, khu thương mại tự do) theo thị trường điện và theo biểu giá bán lẻ điện.</w:t>
      </w:r>
    </w:p>
    <w:p w14:paraId="3D66D10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Các khó khăn, vướng mắc.</w:t>
      </w:r>
    </w:p>
    <w:p w14:paraId="2C6E358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Đề xuất giải pháp, kiến nghị (nếu có).</w:t>
      </w:r>
    </w:p>
    <w:p w14:paraId="1B08BED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Nội dung báo cáo của Đơn vị bán lẻ điện tại các mô hình khu, cụm (trừ khu đô thị, khu thương mại tự do) gửi ủy ban nhân dân tỉnh, thành phố trực thuộc trung ương (nơi có Đơn vị bán lẻ điện tại các mô hình khu, cụm (trừ khu đô thị, khu thương mại tự do)):</w:t>
      </w:r>
    </w:p>
    <w:p w14:paraId="398EBB9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Thông tin về Đơn vị bán lẻ điện tại các mô hình khu, cụm (trừ khu đô thị, khu thương mại tự do) và Khách hàng sử dụng điện lớn tại các mô hình khu, cụm, tham gia cơ chế mua bán điện trực tiếp.</w:t>
      </w:r>
    </w:p>
    <w:p w14:paraId="33BF562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Sản lượng điện năng, chi phí mua điện của Đơn vị bán lẻ điện tại các mô hình khu, cụm (trừ khu đô thị, khu thương mại tự do) và Khách hàng sử dụng điện lớn nằm trong các mô hình khu, cụm (trừ khu đô thị, khu thương mại tự do).</w:t>
      </w:r>
    </w:p>
    <w:p w14:paraId="4E58651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Các khó khăn, vướng mắc.</w:t>
      </w:r>
    </w:p>
    <w:p w14:paraId="302AFE2B"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Đề xuất giải pháp, kiến nghị (nếu có).</w:t>
      </w:r>
    </w:p>
    <w:p w14:paraId="7C659727"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09A6D740" w14:textId="77777777" w:rsidTr="009B0149">
        <w:trPr>
          <w:tblCellSpacing w:w="0" w:type="dxa"/>
        </w:trPr>
        <w:tc>
          <w:tcPr>
            <w:tcW w:w="2283" w:type="pct"/>
            <w:shd w:val="clear" w:color="auto" w:fill="FFFFFF"/>
            <w:tcMar>
              <w:top w:w="0" w:type="dxa"/>
              <w:left w:w="108" w:type="dxa"/>
              <w:bottom w:w="0" w:type="dxa"/>
              <w:right w:w="108" w:type="dxa"/>
            </w:tcMar>
            <w:hideMark/>
          </w:tcPr>
          <w:p w14:paraId="6064A3B5"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0FE9505E"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xml:space="preserve">- </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04BCD20F"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LÃNH ĐẠO ĐƠN VỊ</w:t>
            </w:r>
          </w:p>
          <w:p w14:paraId="5AD34DDC"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tên, đóng dấu)</w:t>
            </w:r>
          </w:p>
          <w:p w14:paraId="775EC48A"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609C6221" w14:textId="77777777" w:rsidR="007C2EDB" w:rsidRDefault="007C2EDB" w:rsidP="007C2EDB">
      <w:pPr>
        <w:adjustRightInd w:val="0"/>
        <w:snapToGrid w:val="0"/>
        <w:spacing w:after="120" w:line="240" w:lineRule="auto"/>
        <w:ind w:firstLine="720"/>
        <w:jc w:val="both"/>
        <w:rPr>
          <w:rFonts w:ascii="Arial" w:hAnsi="Arial" w:cs="Arial"/>
          <w:noProof/>
          <w:sz w:val="20"/>
          <w:szCs w:val="20"/>
        </w:rPr>
      </w:pPr>
    </w:p>
    <w:p w14:paraId="6A6D6873"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024CE32A"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lastRenderedPageBreak/>
        <w:t>Phụ lục III</w:t>
      </w:r>
    </w:p>
    <w:p w14:paraId="5AB37E80" w14:textId="77777777" w:rsidR="007C2EDB" w:rsidRDefault="007C2EDB" w:rsidP="007C2EDB">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BIỂU MẪU PHÁT </w:t>
      </w:r>
      <w:r w:rsidRPr="001A252D">
        <w:rPr>
          <w:rFonts w:ascii="Arial" w:hAnsi="Arial" w:cs="Arial"/>
          <w:b/>
          <w:sz w:val="20"/>
          <w:szCs w:val="20"/>
        </w:rPr>
        <w:t xml:space="preserve">TRIỂN ĐIỆN MẶT TRỜI MÁI NHÀ </w:t>
      </w:r>
      <w:r w:rsidRPr="001A252D">
        <w:rPr>
          <w:rFonts w:ascii="Arial" w:hAnsi="Arial" w:cs="Arial"/>
          <w:sz w:val="20"/>
          <w:szCs w:val="20"/>
        </w:rPr>
        <w:br/>
      </w:r>
      <w:r>
        <w:rPr>
          <w:rFonts w:ascii="Arial" w:hAnsi="Arial" w:cs="Arial"/>
          <w:b/>
          <w:sz w:val="20"/>
          <w:szCs w:val="20"/>
        </w:rPr>
        <w:t xml:space="preserve">TỰ </w:t>
      </w:r>
      <w:r w:rsidRPr="001A252D">
        <w:rPr>
          <w:rFonts w:ascii="Arial" w:hAnsi="Arial" w:cs="Arial"/>
          <w:b/>
          <w:sz w:val="20"/>
          <w:szCs w:val="20"/>
        </w:rPr>
        <w:t xml:space="preserve">SẢN XUẤT, TỰ TIÊU THỤ </w:t>
      </w:r>
    </w:p>
    <w:p w14:paraId="3308CFD7" w14:textId="77777777" w:rsidR="007C2EDB" w:rsidRPr="001A252D" w:rsidRDefault="007C2EDB" w:rsidP="007C2EDB">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w:t>
      </w:r>
      <w:r w:rsidRPr="001A252D">
        <w:rPr>
          <w:rFonts w:ascii="Arial" w:hAnsi="Arial" w:cs="Arial"/>
          <w:i/>
          <w:sz w:val="20"/>
          <w:szCs w:val="20"/>
        </w:rPr>
        <w:t>theo Nghị định số 243/2026/NĐ-CP</w:t>
      </w:r>
      <w:r>
        <w:rPr>
          <w:rFonts w:ascii="Arial" w:hAnsi="Arial" w:cs="Arial"/>
          <w:sz w:val="20"/>
          <w:szCs w:val="20"/>
        </w:rPr>
        <w:br/>
      </w:r>
      <w:r>
        <w:rPr>
          <w:rFonts w:ascii="Arial" w:hAnsi="Arial" w:cs="Arial"/>
          <w:i/>
          <w:sz w:val="20"/>
          <w:szCs w:val="20"/>
        </w:rPr>
        <w:t xml:space="preserve">ngày </w:t>
      </w:r>
      <w:r w:rsidRPr="001A252D">
        <w:rPr>
          <w:rFonts w:ascii="Arial" w:hAnsi="Arial" w:cs="Arial"/>
          <w:i/>
          <w:sz w:val="20"/>
          <w:szCs w:val="20"/>
        </w:rPr>
        <w:t>26 tháng 6 năm 2026 của Chính phủ)</w:t>
      </w:r>
    </w:p>
    <w:p w14:paraId="741A45B1" w14:textId="77777777" w:rsidR="007C2EDB" w:rsidRPr="001A252D" w:rsidRDefault="007C2EDB" w:rsidP="007C2EDB">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2"/>
        <w:gridCol w:w="7734"/>
      </w:tblGrid>
      <w:tr w:rsidR="007C2EDB" w:rsidRPr="001A252D" w14:paraId="6CFEC65A" w14:textId="77777777" w:rsidTr="009B0149">
        <w:tc>
          <w:tcPr>
            <w:tcW w:w="711" w:type="pct"/>
            <w:vAlign w:val="center"/>
          </w:tcPr>
          <w:p w14:paraId="2EF0884B"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01</w:t>
            </w:r>
          </w:p>
        </w:tc>
        <w:tc>
          <w:tcPr>
            <w:tcW w:w="4289" w:type="pct"/>
            <w:vAlign w:val="center"/>
          </w:tcPr>
          <w:p w14:paraId="5CA97BC9"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Thông báo lắp đặt nguồn điện mặt trời mái nhà tự sản xuất, tự tiêu thụ đấu nối với hệ thống điện quốc gia tại cấp điện áp hạ áp</w:t>
            </w:r>
          </w:p>
        </w:tc>
      </w:tr>
      <w:tr w:rsidR="007C2EDB" w:rsidRPr="001A252D" w14:paraId="52F4C54B" w14:textId="77777777" w:rsidTr="009B0149">
        <w:tc>
          <w:tcPr>
            <w:tcW w:w="711" w:type="pct"/>
            <w:vAlign w:val="center"/>
          </w:tcPr>
          <w:p w14:paraId="050C5FF6"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02</w:t>
            </w:r>
          </w:p>
        </w:tc>
        <w:tc>
          <w:tcPr>
            <w:tcW w:w="4289" w:type="pct"/>
            <w:vAlign w:val="center"/>
          </w:tcPr>
          <w:p w14:paraId="46CA1E2F"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Thông báo lắp đặt nguồn điện mặt trời mái nhà tự sản xuất, tự tiêu thụ đấu nối với hệ thống điện quốc gia tại cấp điện áp từ trung áp trở lên</w:t>
            </w:r>
          </w:p>
        </w:tc>
      </w:tr>
      <w:tr w:rsidR="007C2EDB" w:rsidRPr="001A252D" w14:paraId="72FE82F6" w14:textId="77777777" w:rsidTr="009B0149">
        <w:tc>
          <w:tcPr>
            <w:tcW w:w="711" w:type="pct"/>
            <w:vAlign w:val="center"/>
          </w:tcPr>
          <w:p w14:paraId="1341AE62"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03</w:t>
            </w:r>
          </w:p>
        </w:tc>
        <w:tc>
          <w:tcPr>
            <w:tcW w:w="4289" w:type="pct"/>
            <w:vAlign w:val="center"/>
          </w:tcPr>
          <w:p w14:paraId="59CB9ACD"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Giấy đăng ký phát triển nguồn điện mặt trời mái nhà tự sản xuất, tự tiêu thụ có đấu nối với hệ thống điện quốc gia</w:t>
            </w:r>
          </w:p>
        </w:tc>
      </w:tr>
      <w:tr w:rsidR="007C2EDB" w:rsidRPr="001A252D" w14:paraId="7F16AD82" w14:textId="77777777" w:rsidTr="009B0149">
        <w:tc>
          <w:tcPr>
            <w:tcW w:w="711" w:type="pct"/>
            <w:vAlign w:val="center"/>
          </w:tcPr>
          <w:p w14:paraId="28F3051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04</w:t>
            </w:r>
          </w:p>
        </w:tc>
        <w:tc>
          <w:tcPr>
            <w:tcW w:w="4289" w:type="pct"/>
            <w:vAlign w:val="center"/>
          </w:tcPr>
          <w:p w14:paraId="0E160DA8"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Giấy chứng nhận đăng ký phát triển nguồn điện mặt trời mái nhà tự sản xuất, tự tiêu thụ</w:t>
            </w:r>
          </w:p>
        </w:tc>
      </w:tr>
      <w:tr w:rsidR="007C2EDB" w:rsidRPr="001A252D" w14:paraId="084C5127" w14:textId="77777777" w:rsidTr="009B0149">
        <w:tc>
          <w:tcPr>
            <w:tcW w:w="711" w:type="pct"/>
            <w:vAlign w:val="center"/>
          </w:tcPr>
          <w:p w14:paraId="240B5F5F"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05</w:t>
            </w:r>
          </w:p>
        </w:tc>
        <w:tc>
          <w:tcPr>
            <w:tcW w:w="4289" w:type="pct"/>
            <w:vAlign w:val="center"/>
          </w:tcPr>
          <w:p w14:paraId="63567ED3"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Hợp đồng mua bán điện mặt trời mái nhà tự sản xuất, tự tiêu thụ</w:t>
            </w:r>
          </w:p>
        </w:tc>
      </w:tr>
      <w:tr w:rsidR="007C2EDB" w:rsidRPr="001A252D" w14:paraId="2F90E6B3" w14:textId="77777777" w:rsidTr="009B0149">
        <w:tc>
          <w:tcPr>
            <w:tcW w:w="711" w:type="pct"/>
            <w:vAlign w:val="center"/>
          </w:tcPr>
          <w:p w14:paraId="72D1F93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06</w:t>
            </w:r>
          </w:p>
        </w:tc>
        <w:tc>
          <w:tcPr>
            <w:tcW w:w="4289" w:type="pct"/>
            <w:vAlign w:val="center"/>
          </w:tcPr>
          <w:p w14:paraId="7C53A293"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Báo cáo tình hình thực hiện phát triển điện mặt trời mái nhà tự sản xuất, tự tiêu thụ trên địa bàn tỉnh, thành phố trực thuộc trung ương</w:t>
            </w:r>
          </w:p>
        </w:tc>
      </w:tr>
      <w:tr w:rsidR="007C2EDB" w:rsidRPr="001A252D" w14:paraId="798F734E" w14:textId="77777777" w:rsidTr="009B0149">
        <w:tc>
          <w:tcPr>
            <w:tcW w:w="711" w:type="pct"/>
            <w:vAlign w:val="center"/>
          </w:tcPr>
          <w:p w14:paraId="64EF4042"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Mẫu số 07</w:t>
            </w:r>
          </w:p>
        </w:tc>
        <w:tc>
          <w:tcPr>
            <w:tcW w:w="4289" w:type="pct"/>
            <w:vAlign w:val="center"/>
          </w:tcPr>
          <w:p w14:paraId="49811F02"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Báo cáo tình hình phát triển điện mặt trời mái nhà tự sản xuất, tự tiêu thụ trên địa bàn xã, phường</w:t>
            </w:r>
          </w:p>
        </w:tc>
      </w:tr>
    </w:tbl>
    <w:p w14:paraId="0F47608A"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404F4282"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3BB74DCB"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Mẫu số 01</w:t>
      </w:r>
    </w:p>
    <w:tbl>
      <w:tblPr>
        <w:tblW w:w="5000" w:type="pct"/>
        <w:tblCellMar>
          <w:left w:w="0" w:type="dxa"/>
          <w:right w:w="0" w:type="dxa"/>
        </w:tblCellMar>
        <w:tblLook w:val="04A0" w:firstRow="1" w:lastRow="0" w:firstColumn="1" w:lastColumn="0" w:noHBand="0" w:noVBand="1"/>
      </w:tblPr>
      <w:tblGrid>
        <w:gridCol w:w="3249"/>
        <w:gridCol w:w="5777"/>
      </w:tblGrid>
      <w:tr w:rsidR="007C2EDB" w:rsidRPr="008A0D65" w14:paraId="0756AAB6" w14:textId="77777777" w:rsidTr="009B0149">
        <w:trPr>
          <w:trHeight w:val="920"/>
        </w:trPr>
        <w:tc>
          <w:tcPr>
            <w:tcW w:w="1800" w:type="pct"/>
            <w:tcMar>
              <w:top w:w="0" w:type="dxa"/>
              <w:left w:w="108" w:type="dxa"/>
              <w:bottom w:w="0" w:type="dxa"/>
              <w:right w:w="108" w:type="dxa"/>
            </w:tcMar>
          </w:tcPr>
          <w:p w14:paraId="0230330D"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b/>
                <w:sz w:val="20"/>
                <w:szCs w:val="20"/>
              </w:rPr>
              <w:t>TÊN TỔ CHỨC/CÁ NHÂN</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0E232615"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3200" w:type="pct"/>
            <w:tcMar>
              <w:top w:w="0" w:type="dxa"/>
              <w:left w:w="108" w:type="dxa"/>
              <w:bottom w:w="0" w:type="dxa"/>
              <w:right w:w="108" w:type="dxa"/>
            </w:tcMar>
          </w:tcPr>
          <w:p w14:paraId="7578BB7C"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33BD7C4F"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22DFAA96"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79A0053F"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THÔNG BÁO</w:t>
      </w:r>
    </w:p>
    <w:p w14:paraId="0AF62A0A"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Lắp đặt nguồn điện mặt trời mái nhà tự sản xuất, tự tiêu thụ </w:t>
      </w:r>
      <w:r w:rsidRPr="001A252D">
        <w:rPr>
          <w:rFonts w:ascii="Arial" w:hAnsi="Arial" w:cs="Arial"/>
          <w:sz w:val="20"/>
          <w:szCs w:val="20"/>
        </w:rPr>
        <w:br/>
      </w:r>
      <w:r w:rsidRPr="001A252D">
        <w:rPr>
          <w:rFonts w:ascii="Arial" w:hAnsi="Arial" w:cs="Arial"/>
          <w:b/>
          <w:sz w:val="20"/>
          <w:szCs w:val="20"/>
        </w:rPr>
        <w:t>đấu nối với hệ thống điện quốc gia tại cấp điện áp hạ áp</w:t>
      </w:r>
    </w:p>
    <w:p w14:paraId="20B787B1" w14:textId="77777777" w:rsidR="007C2EDB" w:rsidRPr="0005232C" w:rsidRDefault="007C2EDB" w:rsidP="007C2EDB">
      <w:pPr>
        <w:adjustRightInd w:val="0"/>
        <w:snapToGrid w:val="0"/>
        <w:spacing w:after="0" w:line="240" w:lineRule="auto"/>
        <w:jc w:val="center"/>
        <w:rPr>
          <w:rFonts w:ascii="Arial" w:hAnsi="Arial" w:cs="Arial"/>
          <w:sz w:val="20"/>
          <w:szCs w:val="20"/>
          <w:vertAlign w:val="superscript"/>
        </w:rPr>
      </w:pPr>
      <w:r w:rsidRPr="0005232C">
        <w:rPr>
          <w:rFonts w:ascii="Arial" w:hAnsi="Arial" w:cs="Arial"/>
          <w:sz w:val="20"/>
          <w:szCs w:val="20"/>
          <w:vertAlign w:val="superscript"/>
        </w:rPr>
        <w:t>___________</w:t>
      </w:r>
    </w:p>
    <w:p w14:paraId="3BDD64C5"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Ủy ban nhân dân xã/phường</w:t>
      </w:r>
    </w:p>
    <w:p w14:paraId="376FC0BE" w14:textId="77777777" w:rsidR="007C2EDB" w:rsidRDefault="007C2EDB" w:rsidP="007C2EDB">
      <w:pPr>
        <w:adjustRightInd w:val="0"/>
        <w:snapToGrid w:val="0"/>
        <w:spacing w:after="0" w:line="240" w:lineRule="auto"/>
        <w:jc w:val="center"/>
        <w:rPr>
          <w:rFonts w:ascii="Arial" w:hAnsi="Arial" w:cs="Arial"/>
          <w:i/>
          <w:sz w:val="20"/>
          <w:szCs w:val="20"/>
        </w:rPr>
      </w:pPr>
    </w:p>
    <w:p w14:paraId="5542176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Nghị định số 58/2025/NĐ-CP quy định chi tiết một số điều của Luật Điện lực về phát triển điện năng lượng tái tạo, điện năng lượng mới được sửa đổi, bổ sung bởi Nghị định số</w:t>
      </w:r>
      <w:r>
        <w:rPr>
          <w:rFonts w:ascii="Arial" w:hAnsi="Arial" w:cs="Arial"/>
          <w:i/>
          <w:sz w:val="20"/>
          <w:szCs w:val="20"/>
        </w:rPr>
        <w:t xml:space="preserve"> …..</w:t>
      </w:r>
      <w:r w:rsidRPr="001A252D">
        <w:rPr>
          <w:rFonts w:ascii="Arial" w:hAnsi="Arial" w:cs="Arial"/>
          <w:i/>
          <w:sz w:val="20"/>
          <w:szCs w:val="20"/>
        </w:rPr>
        <w:t>/2026/NĐ-CP.</w:t>
      </w:r>
    </w:p>
    <w:p w14:paraId="6389D21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[Tên tổ chức/cá nhân]</w:t>
      </w:r>
      <w:r w:rsidRPr="001A252D">
        <w:rPr>
          <w:rFonts w:ascii="Arial" w:hAnsi="Arial" w:cs="Arial"/>
          <w:sz w:val="20"/>
          <w:szCs w:val="20"/>
        </w:rPr>
        <w:t xml:space="preserve"> thông báo lắp đặt nguồn điện mặt trời mái nhà tự sản xuất, tự tiêu thụ có đấu nối với hệ thống điện quốc gia tại cấp điện áp hạ áp gồm các nội dung sau:</w:t>
      </w:r>
    </w:p>
    <w:p w14:paraId="394CC0B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w:t>
      </w:r>
      <w:r w:rsidRPr="001A252D">
        <w:rPr>
          <w:rFonts w:ascii="Arial" w:hAnsi="Arial" w:cs="Arial"/>
          <w:sz w:val="20"/>
          <w:szCs w:val="20"/>
        </w:rPr>
        <w:t xml:space="preserve"> </w:t>
      </w:r>
      <w:r w:rsidRPr="001A252D">
        <w:rPr>
          <w:rFonts w:ascii="Arial" w:hAnsi="Arial" w:cs="Arial"/>
          <w:b/>
          <w:sz w:val="20"/>
          <w:szCs w:val="20"/>
        </w:rPr>
        <w:t>THÔNG TIN CHUNG</w:t>
      </w:r>
    </w:p>
    <w:p w14:paraId="508A5E4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1. Thông tin </w:t>
      </w:r>
      <w:r>
        <w:rPr>
          <w:rFonts w:ascii="Arial" w:hAnsi="Arial" w:cs="Arial"/>
          <w:sz w:val="20"/>
          <w:szCs w:val="20"/>
        </w:rPr>
        <w:t xml:space="preserve">về </w:t>
      </w:r>
      <w:r w:rsidRPr="001A252D">
        <w:rPr>
          <w:rFonts w:ascii="Arial" w:hAnsi="Arial" w:cs="Arial"/>
          <w:sz w:val="20"/>
          <w:szCs w:val="20"/>
        </w:rPr>
        <w:t>tổ chức/cá nhân:</w:t>
      </w:r>
    </w:p>
    <w:p w14:paraId="674FF1A1" w14:textId="77777777" w:rsidR="007C2EDB" w:rsidRPr="008A0D65"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a) Tên: </w:t>
      </w:r>
      <w:r>
        <w:rPr>
          <w:rFonts w:ascii="Arial" w:hAnsi="Arial" w:cs="Arial"/>
          <w:sz w:val="20"/>
          <w:szCs w:val="20"/>
        </w:rPr>
        <w:t>……………</w:t>
      </w:r>
      <w:r w:rsidRPr="008A0D65">
        <w:rPr>
          <w:rFonts w:ascii="Arial" w:hAnsi="Arial" w:cs="Arial"/>
          <w:sz w:val="20"/>
          <w:szCs w:val="20"/>
        </w:rPr>
        <w:t>……………………………………………………………………………….</w:t>
      </w:r>
    </w:p>
    <w:p w14:paraId="00F5A8E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Số định danh cá nhân/CCCD (đối với cá nhân):</w:t>
      </w:r>
      <w:r>
        <w:rPr>
          <w:rFonts w:ascii="Arial" w:hAnsi="Arial" w:cs="Arial"/>
          <w:sz w:val="20"/>
          <w:szCs w:val="20"/>
        </w:rPr>
        <w:t xml:space="preserve"> ………………………………………….</w:t>
      </w:r>
    </w:p>
    <w:p w14:paraId="6B5D393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số doanh nghiệp (đối với tổ chức):</w:t>
      </w:r>
      <w:r>
        <w:rPr>
          <w:rFonts w:ascii="Arial" w:hAnsi="Arial" w:cs="Arial"/>
          <w:sz w:val="20"/>
          <w:szCs w:val="20"/>
        </w:rPr>
        <w:t xml:space="preserve"> ………………………………………………………..</w:t>
      </w:r>
    </w:p>
    <w:p w14:paraId="726A20D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 Địa chỉ: </w:t>
      </w:r>
      <w:r>
        <w:rPr>
          <w:rFonts w:ascii="Arial" w:hAnsi="Arial" w:cs="Arial"/>
          <w:sz w:val="20"/>
          <w:szCs w:val="20"/>
        </w:rPr>
        <w:t>…………………………………………………………………………………………</w:t>
      </w:r>
    </w:p>
    <w:p w14:paraId="6C7AE6B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Số điện thoại:</w:t>
      </w:r>
      <w:r>
        <w:rPr>
          <w:rFonts w:ascii="Arial" w:hAnsi="Arial" w:cs="Arial"/>
          <w:sz w:val="20"/>
          <w:szCs w:val="20"/>
        </w:rPr>
        <w:t xml:space="preserve"> …………………………………………………………………………………</w:t>
      </w:r>
    </w:p>
    <w:p w14:paraId="41F1079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 Email (nếu có): </w:t>
      </w:r>
      <w:r>
        <w:rPr>
          <w:rFonts w:ascii="Arial" w:hAnsi="Arial" w:cs="Arial"/>
          <w:sz w:val="20"/>
          <w:szCs w:val="20"/>
        </w:rPr>
        <w:t>………………………………………………………………………………..</w:t>
      </w:r>
    </w:p>
    <w:p w14:paraId="56BE00D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e) Mã số khách hàng sử dụng điện: </w:t>
      </w:r>
      <w:r>
        <w:rPr>
          <w:rFonts w:ascii="Arial" w:hAnsi="Arial" w:cs="Arial"/>
          <w:sz w:val="20"/>
          <w:szCs w:val="20"/>
        </w:rPr>
        <w:t>……………………………………………………………</w:t>
      </w:r>
    </w:p>
    <w:p w14:paraId="52339DD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Vị trí lắp đặt:</w:t>
      </w:r>
      <w:r>
        <w:rPr>
          <w:rFonts w:ascii="Arial" w:hAnsi="Arial" w:cs="Arial"/>
          <w:sz w:val="20"/>
          <w:szCs w:val="20"/>
        </w:rPr>
        <w:t xml:space="preserve"> ……………………………………………………………………………………</w:t>
      </w:r>
    </w:p>
    <w:p w14:paraId="213AF12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Thông tin mô tả sơ bộ về công trình xây dựng:</w:t>
      </w:r>
    </w:p>
    <w:p w14:paraId="6D418FB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a</w:t>
      </w:r>
      <w:r w:rsidRPr="001A252D">
        <w:rPr>
          <w:rFonts w:ascii="Arial" w:hAnsi="Arial" w:cs="Arial"/>
          <w:sz w:val="20"/>
          <w:szCs w:val="20"/>
        </w:rPr>
        <w:t>) Kết cấu: Bê tông cốt thép/Khung thép/...; mái bê tông/mái tôn/</w:t>
      </w:r>
      <w:r>
        <w:rPr>
          <w:rFonts w:ascii="Arial" w:hAnsi="Arial" w:cs="Arial"/>
          <w:sz w:val="20"/>
          <w:szCs w:val="20"/>
        </w:rPr>
        <w:t xml:space="preserve"> …………………………</w:t>
      </w:r>
    </w:p>
    <w:p w14:paraId="07348FE5" w14:textId="77777777" w:rsidR="007C2EDB"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b</w:t>
      </w:r>
      <w:r w:rsidRPr="001A252D">
        <w:rPr>
          <w:rFonts w:ascii="Arial" w:hAnsi="Arial" w:cs="Arial"/>
          <w:sz w:val="20"/>
          <w:szCs w:val="20"/>
        </w:rPr>
        <w:t>) Chiều cao công trình:</w:t>
      </w:r>
      <w:r>
        <w:rPr>
          <w:rFonts w:ascii="Arial" w:hAnsi="Arial" w:cs="Arial"/>
          <w:sz w:val="20"/>
          <w:szCs w:val="20"/>
        </w:rPr>
        <w:t xml:space="preserve"> …………………………………………………………………………</w:t>
      </w:r>
    </w:p>
    <w:p w14:paraId="0681014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c) Diện tích mái: ………………………………………………………………………………….</w:t>
      </w:r>
    </w:p>
    <w:p w14:paraId="1E1A1C3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Công suất lắp đặt:</w:t>
      </w:r>
    </w:p>
    <w:p w14:paraId="6ABA332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công suất tấm quang điện (kWp):</w:t>
      </w:r>
      <w:r>
        <w:rPr>
          <w:rFonts w:ascii="Arial" w:hAnsi="Arial" w:cs="Arial"/>
          <w:sz w:val="20"/>
          <w:szCs w:val="20"/>
        </w:rPr>
        <w:t xml:space="preserve"> ……………………………………………………..</w:t>
      </w:r>
    </w:p>
    <w:p w14:paraId="0448C3E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sản lượng điện lưu trữ tại hệ thống lưu trữ điện (nếu có, kWh):</w:t>
      </w:r>
      <w:r>
        <w:rPr>
          <w:rFonts w:ascii="Arial" w:hAnsi="Arial" w:cs="Arial"/>
          <w:sz w:val="20"/>
          <w:szCs w:val="20"/>
        </w:rPr>
        <w:t xml:space="preserve"> …………………..</w:t>
      </w:r>
    </w:p>
    <w:p w14:paraId="768FFD8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 Tổng công suất định mức của các bộ chuyển đổi nghịch lưu - inverter (kW): </w:t>
      </w:r>
      <w:r>
        <w:rPr>
          <w:rFonts w:ascii="Arial" w:hAnsi="Arial" w:cs="Arial"/>
          <w:sz w:val="20"/>
          <w:szCs w:val="20"/>
        </w:rPr>
        <w:t>…………..</w:t>
      </w:r>
    </w:p>
    <w:p w14:paraId="0CFE465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5. Phương án xử lý sản lượng điện dư </w:t>
      </w:r>
      <w:r w:rsidRPr="001A252D">
        <w:rPr>
          <w:rFonts w:ascii="Arial" w:hAnsi="Arial" w:cs="Arial"/>
          <w:i/>
          <w:sz w:val="20"/>
          <w:szCs w:val="20"/>
        </w:rPr>
        <w:t>(đánh dấu</w:t>
      </w:r>
      <w:r w:rsidRPr="001A252D">
        <w:rPr>
          <w:rFonts w:ascii="Arial" w:hAnsi="Arial" w:cs="Arial"/>
          <w:sz w:val="20"/>
          <w:szCs w:val="20"/>
        </w:rPr>
        <w:t xml:space="preserve"> X </w:t>
      </w:r>
      <w:r w:rsidRPr="001A252D">
        <w:rPr>
          <w:rFonts w:ascii="Arial" w:hAnsi="Arial" w:cs="Arial"/>
          <w:i/>
          <w:sz w:val="20"/>
          <w:szCs w:val="20"/>
        </w:rPr>
        <w:t>vào phương án chọn):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8158"/>
      </w:tblGrid>
      <w:tr w:rsidR="007C2EDB" w:rsidRPr="001A252D" w14:paraId="309188DF" w14:textId="77777777" w:rsidTr="009B0149">
        <w:tc>
          <w:tcPr>
            <w:tcW w:w="476" w:type="pct"/>
          </w:tcPr>
          <w:p w14:paraId="11DD3BDE" w14:textId="77777777" w:rsidR="007C2EDB" w:rsidRPr="001A252D" w:rsidRDefault="007C2EDB" w:rsidP="009B0149">
            <w:pPr>
              <w:adjustRightInd w:val="0"/>
              <w:snapToGrid w:val="0"/>
              <w:spacing w:after="0" w:line="240" w:lineRule="auto"/>
              <w:rPr>
                <w:rFonts w:ascii="Arial" w:hAnsi="Arial" w:cs="Arial"/>
                <w:sz w:val="20"/>
                <w:szCs w:val="20"/>
              </w:rPr>
            </w:pPr>
          </w:p>
        </w:tc>
        <w:tc>
          <w:tcPr>
            <w:tcW w:w="4524" w:type="pct"/>
          </w:tcPr>
          <w:p w14:paraId="6F4E7954"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Đồng ý bán sản lượng điện dư và thỏa thuận với Bên mua điện dư về trách nhiệm đầu tư, lắp đặt công tơ đo đếm điện năng và kết nối với hệ thống thu thập dữ liệu từ xa của đơn vị điện lực, bảo đảm thiết bị phù hợp với quy định của pháp luật.</w:t>
            </w:r>
          </w:p>
        </w:tc>
      </w:tr>
      <w:tr w:rsidR="007C2EDB" w:rsidRPr="001A252D" w14:paraId="37C73861" w14:textId="77777777" w:rsidTr="009B0149">
        <w:tc>
          <w:tcPr>
            <w:tcW w:w="476" w:type="pct"/>
          </w:tcPr>
          <w:p w14:paraId="5A3CA881" w14:textId="77777777" w:rsidR="007C2EDB" w:rsidRPr="001A252D" w:rsidRDefault="007C2EDB" w:rsidP="009B0149">
            <w:pPr>
              <w:adjustRightInd w:val="0"/>
              <w:snapToGrid w:val="0"/>
              <w:spacing w:after="0" w:line="240" w:lineRule="auto"/>
              <w:rPr>
                <w:rFonts w:ascii="Arial" w:hAnsi="Arial" w:cs="Arial"/>
                <w:sz w:val="20"/>
                <w:szCs w:val="20"/>
              </w:rPr>
            </w:pPr>
          </w:p>
        </w:tc>
        <w:tc>
          <w:tcPr>
            <w:tcW w:w="4524" w:type="pct"/>
          </w:tcPr>
          <w:p w14:paraId="6419405E"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Không bán sản lượng điện dư và chịu trách nhiệm kiểm định về an toàn điện, tuân thủ quy định về quản lý, vận hành công trình điện và các quy định về điều kiện kỹ thuật, nghiệm thu an toàn theo quy định.</w:t>
            </w:r>
          </w:p>
        </w:tc>
      </w:tr>
    </w:tbl>
    <w:p w14:paraId="70CAC01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6. Thời gian dự kiến lắp đặt và thời gian hoàn thành:</w:t>
      </w:r>
      <w:r>
        <w:rPr>
          <w:rFonts w:ascii="Arial" w:hAnsi="Arial" w:cs="Arial"/>
          <w:sz w:val="20"/>
          <w:szCs w:val="20"/>
        </w:rPr>
        <w:t xml:space="preserve"> ………………………………………</w:t>
      </w:r>
    </w:p>
    <w:p w14:paraId="2D38574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w:t>
      </w:r>
      <w:r w:rsidRPr="001A252D">
        <w:rPr>
          <w:rFonts w:ascii="Arial" w:hAnsi="Arial" w:cs="Arial"/>
          <w:sz w:val="20"/>
          <w:szCs w:val="20"/>
        </w:rPr>
        <w:t xml:space="preserve"> </w:t>
      </w:r>
      <w:r w:rsidRPr="001A252D">
        <w:rPr>
          <w:rFonts w:ascii="Arial" w:hAnsi="Arial" w:cs="Arial"/>
          <w:b/>
          <w:sz w:val="20"/>
          <w:szCs w:val="20"/>
        </w:rPr>
        <w:t>CAM KẾT</w:t>
      </w:r>
    </w:p>
    <w:p w14:paraId="6578EA5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[Tên tổ chức/cá nhân]</w:t>
      </w:r>
      <w:r w:rsidRPr="001A252D">
        <w:rPr>
          <w:rFonts w:ascii="Arial" w:hAnsi="Arial" w:cs="Arial"/>
          <w:sz w:val="20"/>
          <w:szCs w:val="20"/>
        </w:rPr>
        <w:t xml:space="preserve"> cam kết thực hiện xây dựng, lắp đặt, vận hành nguồn điện mặt trời mái nhà tự sản xuất, tự tiêu thụ như sau:</w:t>
      </w:r>
    </w:p>
    <w:p w14:paraId="6AC2607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Bảo đảm an toàn công trình, phòng cháy và chữa cháy, bảo vệ môi trường trước và trong quá trình lắp đặt nguồn điện mặt trời mái nhà tự sản xuất, tự tiêu thụ;</w:t>
      </w:r>
    </w:p>
    <w:p w14:paraId="3DFADDA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 Sử dụng,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14:paraId="5C15A97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Thực hiện đúng tiến độ đã đăng ký phát triển tại điểm 6 Mục I nêu trên;</w:t>
      </w:r>
    </w:p>
    <w:p w14:paraId="4612AEE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Bảo đảm an toàn xây dựng, an toàn môi trường, phòng cháy và chữa cháy trong quá trình vận hành;</w:t>
      </w:r>
    </w:p>
    <w:p w14:paraId="55CD36C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Không vi phạm các quy định trong quá trình phát triển nguồn điện mặt trời mái nhà tự sản xuất, tự tiêu thụ.</w:t>
      </w:r>
    </w:p>
    <w:p w14:paraId="3CBC309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III.</w:t>
      </w:r>
      <w:r w:rsidRPr="001A252D">
        <w:rPr>
          <w:rFonts w:ascii="Arial" w:hAnsi="Arial" w:cs="Arial"/>
          <w:sz w:val="20"/>
          <w:szCs w:val="20"/>
        </w:rPr>
        <w:t xml:space="preserve"> </w:t>
      </w:r>
      <w:r w:rsidRPr="001A252D">
        <w:rPr>
          <w:rFonts w:ascii="Arial" w:hAnsi="Arial" w:cs="Arial"/>
          <w:b/>
          <w:sz w:val="20"/>
          <w:szCs w:val="20"/>
        </w:rPr>
        <w:t>ĐỀ NGHỊ</w:t>
      </w:r>
    </w:p>
    <w:p w14:paraId="1AA1BE3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Căn cứ quy định tại khoản 3 Điều 21 Nghị định số 58/2025/NĐ-CP được sửa đổi, bổ sung bởi Nghị định số </w:t>
      </w:r>
      <w:r>
        <w:rPr>
          <w:rFonts w:ascii="Arial" w:hAnsi="Arial" w:cs="Arial"/>
          <w:sz w:val="20"/>
          <w:szCs w:val="20"/>
        </w:rPr>
        <w:t>…….</w:t>
      </w:r>
      <w:r w:rsidRPr="001A252D">
        <w:rPr>
          <w:rFonts w:ascii="Arial" w:hAnsi="Arial" w:cs="Arial"/>
          <w:sz w:val="20"/>
          <w:szCs w:val="20"/>
        </w:rPr>
        <w:t>/2026/NĐ-CP, tôi/chúng tôi đề nghị các cơ</w:t>
      </w:r>
      <w:r>
        <w:rPr>
          <w:rFonts w:ascii="Arial" w:hAnsi="Arial" w:cs="Arial"/>
          <w:sz w:val="20"/>
          <w:szCs w:val="20"/>
        </w:rPr>
        <w:t xml:space="preserve"> </w:t>
      </w:r>
      <w:r w:rsidRPr="001A252D">
        <w:rPr>
          <w:rFonts w:ascii="Arial" w:hAnsi="Arial" w:cs="Arial"/>
          <w:sz w:val="20"/>
          <w:szCs w:val="20"/>
        </w:rPr>
        <w:t xml:space="preserve">quan, đơn vị quản lý nhà nước hướng dẫn thực hiện theo quy định pháp luật về xây dựng, phòng cháy và chữa cháy, bảo vệ môi trường; đề nghị đơn vị điện lực quản lý lưới điện hướng dẫn công tác lắp đặt, đấu nối kỹ thuật điện nhằm bảo đảm an toàn điện trong quá trình vận hành. </w:t>
      </w:r>
    </w:p>
    <w:p w14:paraId="4A0B3340"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Ý kiến hướng dẫn đề nghị gửi dưới dạng thông điệp dữ liệu theo quy định pháp luật về giao dịch điện tử hoặc gửi thông qua </w:t>
      </w:r>
      <w:r>
        <w:rPr>
          <w:rFonts w:ascii="Arial" w:hAnsi="Arial" w:cs="Arial"/>
          <w:sz w:val="20"/>
          <w:szCs w:val="20"/>
        </w:rPr>
        <w:t>Cổng dịch vụ</w:t>
      </w:r>
      <w:r w:rsidRPr="001A252D">
        <w:rPr>
          <w:rFonts w:ascii="Arial" w:hAnsi="Arial" w:cs="Arial"/>
          <w:sz w:val="20"/>
          <w:szCs w:val="20"/>
        </w:rPr>
        <w:t xml:space="preserve"> công quốc gia hoặc Ứng dụng định danh quốc gia theo mã hồ sơ điện tử của Thông báo, đồng thời thông báo theo thông tin liên hệ ghi tại Mục I của Thông báo này để kịp thời triển khai lắp đặt nguồn điện.</w:t>
      </w:r>
    </w:p>
    <w:p w14:paraId="2AB9EDFA"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41909DA4" w14:textId="77777777" w:rsidTr="009B0149">
        <w:trPr>
          <w:tblCellSpacing w:w="0" w:type="dxa"/>
        </w:trPr>
        <w:tc>
          <w:tcPr>
            <w:tcW w:w="2283" w:type="pct"/>
            <w:shd w:val="clear" w:color="auto" w:fill="FFFFFF"/>
            <w:tcMar>
              <w:top w:w="0" w:type="dxa"/>
              <w:left w:w="108" w:type="dxa"/>
              <w:bottom w:w="0" w:type="dxa"/>
              <w:right w:w="108" w:type="dxa"/>
            </w:tcMar>
            <w:hideMark/>
          </w:tcPr>
          <w:p w14:paraId="39EB4D7D"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13087AB2"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Lưu: VT.</w:t>
            </w:r>
          </w:p>
        </w:tc>
        <w:tc>
          <w:tcPr>
            <w:tcW w:w="2717" w:type="pct"/>
            <w:shd w:val="clear" w:color="auto" w:fill="FFFFFF"/>
            <w:tcMar>
              <w:top w:w="0" w:type="dxa"/>
              <w:left w:w="108" w:type="dxa"/>
              <w:bottom w:w="0" w:type="dxa"/>
              <w:right w:w="108" w:type="dxa"/>
            </w:tcMar>
            <w:hideMark/>
          </w:tcPr>
          <w:p w14:paraId="4757C0A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ĐẠI DIỆN TỔ CHỨC/CÁ NHÂN THÔNG BÁO</w:t>
            </w:r>
          </w:p>
          <w:p w14:paraId="0C8787AA"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ghi rõ họ tên)</w:t>
            </w:r>
          </w:p>
          <w:p w14:paraId="466C3DEE"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63FC6FA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6655042E"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668E4BB9"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 xml:space="preserve">Mẫu số 02 </w:t>
      </w:r>
    </w:p>
    <w:tbl>
      <w:tblPr>
        <w:tblW w:w="5000" w:type="pct"/>
        <w:tblCellMar>
          <w:left w:w="0" w:type="dxa"/>
          <w:right w:w="0" w:type="dxa"/>
        </w:tblCellMar>
        <w:tblLook w:val="04A0" w:firstRow="1" w:lastRow="0" w:firstColumn="1" w:lastColumn="0" w:noHBand="0" w:noVBand="1"/>
      </w:tblPr>
      <w:tblGrid>
        <w:gridCol w:w="3249"/>
        <w:gridCol w:w="5777"/>
      </w:tblGrid>
      <w:tr w:rsidR="007C2EDB" w:rsidRPr="008A0D65" w14:paraId="597487FE" w14:textId="77777777" w:rsidTr="009B0149">
        <w:trPr>
          <w:trHeight w:val="920"/>
        </w:trPr>
        <w:tc>
          <w:tcPr>
            <w:tcW w:w="1800" w:type="pct"/>
            <w:tcMar>
              <w:top w:w="0" w:type="dxa"/>
              <w:left w:w="108" w:type="dxa"/>
              <w:bottom w:w="0" w:type="dxa"/>
              <w:right w:w="108" w:type="dxa"/>
            </w:tcMar>
          </w:tcPr>
          <w:p w14:paraId="7BFBF170"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b/>
                <w:sz w:val="20"/>
                <w:szCs w:val="20"/>
              </w:rPr>
              <w:t>TÊN TỔ CHỨC/CÁ NHÂN</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0B6A51D9"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3200" w:type="pct"/>
            <w:tcMar>
              <w:top w:w="0" w:type="dxa"/>
              <w:left w:w="108" w:type="dxa"/>
              <w:bottom w:w="0" w:type="dxa"/>
              <w:right w:w="108" w:type="dxa"/>
            </w:tcMar>
          </w:tcPr>
          <w:p w14:paraId="08D2A490"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13FFDAAB"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66920C1D" w14:textId="77777777" w:rsidR="007C2EDB" w:rsidRDefault="007C2EDB" w:rsidP="007C2EDB">
      <w:pPr>
        <w:adjustRightInd w:val="0"/>
        <w:snapToGrid w:val="0"/>
        <w:spacing w:after="0" w:line="240" w:lineRule="auto"/>
        <w:jc w:val="center"/>
        <w:rPr>
          <w:rFonts w:ascii="Arial" w:hAnsi="Arial" w:cs="Arial"/>
          <w:b/>
          <w:sz w:val="20"/>
          <w:szCs w:val="20"/>
        </w:rPr>
      </w:pPr>
    </w:p>
    <w:p w14:paraId="0BE7A382"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8A0D65">
        <w:rPr>
          <w:rFonts w:ascii="Arial" w:hAnsi="Arial" w:cs="Arial"/>
          <w:b/>
          <w:iCs/>
          <w:sz w:val="20"/>
          <w:szCs w:val="20"/>
        </w:rPr>
        <w:t xml:space="preserve">THÔNG BÁO </w:t>
      </w:r>
      <w:r w:rsidRPr="008A0D65">
        <w:rPr>
          <w:rFonts w:ascii="Arial" w:hAnsi="Arial" w:cs="Arial"/>
          <w:iCs/>
          <w:sz w:val="20"/>
          <w:szCs w:val="20"/>
        </w:rPr>
        <w:br/>
      </w:r>
      <w:r w:rsidRPr="001A252D">
        <w:rPr>
          <w:rFonts w:ascii="Arial" w:hAnsi="Arial" w:cs="Arial"/>
          <w:b/>
          <w:sz w:val="20"/>
          <w:szCs w:val="20"/>
        </w:rPr>
        <w:t xml:space="preserve">Lắp đặt nguồn điện mặt trời mái nhà tự sản xuất, tự tiêu thụ </w:t>
      </w:r>
      <w:r w:rsidRPr="001A252D">
        <w:rPr>
          <w:rFonts w:ascii="Arial" w:hAnsi="Arial" w:cs="Arial"/>
          <w:sz w:val="20"/>
          <w:szCs w:val="20"/>
        </w:rPr>
        <w:br/>
      </w:r>
      <w:r w:rsidRPr="001A252D">
        <w:rPr>
          <w:rFonts w:ascii="Arial" w:hAnsi="Arial" w:cs="Arial"/>
          <w:b/>
          <w:sz w:val="20"/>
          <w:szCs w:val="20"/>
        </w:rPr>
        <w:t>đấu nối với hệ thống điện quốc gia tại cấp điện áp từ trung áp trở lên</w:t>
      </w:r>
    </w:p>
    <w:p w14:paraId="50786614" w14:textId="77777777" w:rsidR="007C2EDB" w:rsidRPr="008A0D65" w:rsidRDefault="007C2EDB" w:rsidP="007C2EDB">
      <w:pPr>
        <w:adjustRightInd w:val="0"/>
        <w:snapToGrid w:val="0"/>
        <w:spacing w:after="0" w:line="240" w:lineRule="auto"/>
        <w:jc w:val="center"/>
        <w:rPr>
          <w:rFonts w:ascii="Arial" w:hAnsi="Arial" w:cs="Arial"/>
          <w:sz w:val="20"/>
          <w:szCs w:val="20"/>
          <w:vertAlign w:val="superscript"/>
        </w:rPr>
      </w:pPr>
      <w:r w:rsidRPr="008A0D65">
        <w:rPr>
          <w:rFonts w:ascii="Arial" w:hAnsi="Arial" w:cs="Arial"/>
          <w:sz w:val="20"/>
          <w:szCs w:val="20"/>
          <w:vertAlign w:val="superscript"/>
        </w:rPr>
        <w:t>_________________</w:t>
      </w:r>
    </w:p>
    <w:p w14:paraId="35F0DB6B"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Ủy ban nhân dân tỉnh/thành phố</w:t>
      </w:r>
      <w:r>
        <w:rPr>
          <w:rFonts w:ascii="Arial" w:hAnsi="Arial" w:cs="Arial"/>
          <w:sz w:val="20"/>
          <w:szCs w:val="20"/>
        </w:rPr>
        <w:t xml:space="preserve"> ……</w:t>
      </w:r>
    </w:p>
    <w:p w14:paraId="741E5CA7" w14:textId="77777777" w:rsidR="007C2EDB" w:rsidRDefault="007C2EDB" w:rsidP="007C2EDB">
      <w:pPr>
        <w:adjustRightInd w:val="0"/>
        <w:snapToGrid w:val="0"/>
        <w:spacing w:after="0" w:line="240" w:lineRule="auto"/>
        <w:jc w:val="center"/>
        <w:rPr>
          <w:rFonts w:ascii="Arial" w:hAnsi="Arial" w:cs="Arial"/>
          <w:i/>
          <w:sz w:val="20"/>
          <w:szCs w:val="20"/>
        </w:rPr>
      </w:pPr>
    </w:p>
    <w:p w14:paraId="4BD5692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Nghị định số 58/2025/NĐ-CP quy định chi tiết một số điều của Luật Điện lực về phát triển điện năng lượng tái tạo, điện năng lượng mới được sửa đổi, bổ sung bởi Nghị định số</w:t>
      </w:r>
      <w:r>
        <w:rPr>
          <w:rFonts w:ascii="Arial" w:hAnsi="Arial" w:cs="Arial"/>
          <w:i/>
          <w:sz w:val="20"/>
          <w:szCs w:val="20"/>
        </w:rPr>
        <w:t xml:space="preserve"> ……..</w:t>
      </w:r>
      <w:r w:rsidRPr="001A252D">
        <w:rPr>
          <w:rFonts w:ascii="Arial" w:hAnsi="Arial" w:cs="Arial"/>
          <w:i/>
          <w:sz w:val="20"/>
          <w:szCs w:val="20"/>
        </w:rPr>
        <w:t>/2026/NĐ-CP.</w:t>
      </w:r>
    </w:p>
    <w:p w14:paraId="552EF79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[Tên tổ chức/cá nhân] thông</w:t>
      </w:r>
      <w:r w:rsidRPr="001A252D">
        <w:rPr>
          <w:rFonts w:ascii="Arial" w:hAnsi="Arial" w:cs="Arial"/>
          <w:sz w:val="20"/>
          <w:szCs w:val="20"/>
        </w:rPr>
        <w:t xml:space="preserve"> báo phát triển nguồn điện mặt trời mái nhà tự sản xuất, tự tiêu thụ đấu nối với hệ thống điện quốc gia tại cấp điện áp từ trung áp trở lên gồm các nội dung sau:</w:t>
      </w:r>
    </w:p>
    <w:p w14:paraId="05DC7B0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w:t>
      </w:r>
      <w:r w:rsidRPr="001A252D">
        <w:rPr>
          <w:rFonts w:ascii="Arial" w:hAnsi="Arial" w:cs="Arial"/>
          <w:sz w:val="20"/>
          <w:szCs w:val="20"/>
        </w:rPr>
        <w:t xml:space="preserve"> </w:t>
      </w:r>
      <w:r w:rsidRPr="001A252D">
        <w:rPr>
          <w:rFonts w:ascii="Arial" w:hAnsi="Arial" w:cs="Arial"/>
          <w:b/>
          <w:sz w:val="20"/>
          <w:szCs w:val="20"/>
        </w:rPr>
        <w:t>THÔNG TIN CHUNG</w:t>
      </w:r>
    </w:p>
    <w:p w14:paraId="7669617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1. Thông tin </w:t>
      </w:r>
      <w:r>
        <w:rPr>
          <w:rFonts w:ascii="Arial" w:hAnsi="Arial" w:cs="Arial"/>
          <w:sz w:val="20"/>
          <w:szCs w:val="20"/>
        </w:rPr>
        <w:t xml:space="preserve">về </w:t>
      </w:r>
      <w:r w:rsidRPr="001A252D">
        <w:rPr>
          <w:rFonts w:ascii="Arial" w:hAnsi="Arial" w:cs="Arial"/>
          <w:sz w:val="20"/>
          <w:szCs w:val="20"/>
        </w:rPr>
        <w:t>tổ chức/cá nhân:</w:t>
      </w:r>
    </w:p>
    <w:p w14:paraId="43CDC1FD" w14:textId="77777777" w:rsidR="007C2EDB" w:rsidRPr="008A0D65"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a) Tên: </w:t>
      </w:r>
      <w:r>
        <w:rPr>
          <w:rFonts w:ascii="Arial" w:hAnsi="Arial" w:cs="Arial"/>
          <w:sz w:val="20"/>
          <w:szCs w:val="20"/>
        </w:rPr>
        <w:t>……………</w:t>
      </w:r>
      <w:r w:rsidRPr="008A0D65">
        <w:rPr>
          <w:rFonts w:ascii="Arial" w:hAnsi="Arial" w:cs="Arial"/>
          <w:sz w:val="20"/>
          <w:szCs w:val="20"/>
        </w:rPr>
        <w:t>……………………………………………………………………………….</w:t>
      </w:r>
    </w:p>
    <w:p w14:paraId="4797EF2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Số định danh cá nhân/CCCD (đối với cá nhân):</w:t>
      </w:r>
      <w:r>
        <w:rPr>
          <w:rFonts w:ascii="Arial" w:hAnsi="Arial" w:cs="Arial"/>
          <w:sz w:val="20"/>
          <w:szCs w:val="20"/>
        </w:rPr>
        <w:t xml:space="preserve"> ………………………………………….</w:t>
      </w:r>
    </w:p>
    <w:p w14:paraId="2ABDDE9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số doanh nghiệp (đối với tổ chức):</w:t>
      </w:r>
      <w:r>
        <w:rPr>
          <w:rFonts w:ascii="Arial" w:hAnsi="Arial" w:cs="Arial"/>
          <w:sz w:val="20"/>
          <w:szCs w:val="20"/>
        </w:rPr>
        <w:t xml:space="preserve"> ………………………………………………………..</w:t>
      </w:r>
    </w:p>
    <w:p w14:paraId="51112EA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 Địa chỉ: </w:t>
      </w:r>
      <w:r>
        <w:rPr>
          <w:rFonts w:ascii="Arial" w:hAnsi="Arial" w:cs="Arial"/>
          <w:sz w:val="20"/>
          <w:szCs w:val="20"/>
        </w:rPr>
        <w:t>…………………………………………………………………………………………</w:t>
      </w:r>
    </w:p>
    <w:p w14:paraId="1B36C64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Số điện thoại:</w:t>
      </w:r>
      <w:r>
        <w:rPr>
          <w:rFonts w:ascii="Arial" w:hAnsi="Arial" w:cs="Arial"/>
          <w:sz w:val="20"/>
          <w:szCs w:val="20"/>
        </w:rPr>
        <w:t xml:space="preserve"> …………………………………………………………………………………</w:t>
      </w:r>
    </w:p>
    <w:p w14:paraId="1F61924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 Email (nếu có): </w:t>
      </w:r>
      <w:r>
        <w:rPr>
          <w:rFonts w:ascii="Arial" w:hAnsi="Arial" w:cs="Arial"/>
          <w:sz w:val="20"/>
          <w:szCs w:val="20"/>
        </w:rPr>
        <w:t>………………………………………………………………………………..</w:t>
      </w:r>
    </w:p>
    <w:p w14:paraId="7D3634C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e) Mã số khách hàng sử dụng điện: </w:t>
      </w:r>
      <w:r>
        <w:rPr>
          <w:rFonts w:ascii="Arial" w:hAnsi="Arial" w:cs="Arial"/>
          <w:sz w:val="20"/>
          <w:szCs w:val="20"/>
        </w:rPr>
        <w:t>……………………………………………………………</w:t>
      </w:r>
    </w:p>
    <w:p w14:paraId="239418A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Vị trí lắp đặt:</w:t>
      </w:r>
      <w:r>
        <w:rPr>
          <w:rFonts w:ascii="Arial" w:hAnsi="Arial" w:cs="Arial"/>
          <w:sz w:val="20"/>
          <w:szCs w:val="20"/>
        </w:rPr>
        <w:t xml:space="preserve"> ……………………………………………………………………………………</w:t>
      </w:r>
    </w:p>
    <w:p w14:paraId="03828E7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Thông tin mô tả sơ bộ về công trình xây dựng:</w:t>
      </w:r>
    </w:p>
    <w:p w14:paraId="42A0563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a</w:t>
      </w:r>
      <w:r w:rsidRPr="001A252D">
        <w:rPr>
          <w:rFonts w:ascii="Arial" w:hAnsi="Arial" w:cs="Arial"/>
          <w:sz w:val="20"/>
          <w:szCs w:val="20"/>
        </w:rPr>
        <w:t>) Kết cấu: Bê tông cốt thép/Khung thép/...; mái bê tông/mái tôn/</w:t>
      </w:r>
      <w:r>
        <w:rPr>
          <w:rFonts w:ascii="Arial" w:hAnsi="Arial" w:cs="Arial"/>
          <w:sz w:val="20"/>
          <w:szCs w:val="20"/>
        </w:rPr>
        <w:t xml:space="preserve"> …………………………</w:t>
      </w:r>
    </w:p>
    <w:p w14:paraId="1C18D799" w14:textId="77777777" w:rsidR="007C2EDB"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b</w:t>
      </w:r>
      <w:r w:rsidRPr="001A252D">
        <w:rPr>
          <w:rFonts w:ascii="Arial" w:hAnsi="Arial" w:cs="Arial"/>
          <w:sz w:val="20"/>
          <w:szCs w:val="20"/>
        </w:rPr>
        <w:t>) Chiều cao công trình:</w:t>
      </w:r>
      <w:r>
        <w:rPr>
          <w:rFonts w:ascii="Arial" w:hAnsi="Arial" w:cs="Arial"/>
          <w:sz w:val="20"/>
          <w:szCs w:val="20"/>
        </w:rPr>
        <w:t xml:space="preserve"> …………………………………………………………………………</w:t>
      </w:r>
    </w:p>
    <w:p w14:paraId="0013CAF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c) Diện tích mái: ………………………………………………………………………………….</w:t>
      </w:r>
    </w:p>
    <w:p w14:paraId="125E636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Công suất lắp đặt:</w:t>
      </w:r>
    </w:p>
    <w:p w14:paraId="4A1797E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công suất tấm quang điện (kWp):</w:t>
      </w:r>
      <w:r>
        <w:rPr>
          <w:rFonts w:ascii="Arial" w:hAnsi="Arial" w:cs="Arial"/>
          <w:sz w:val="20"/>
          <w:szCs w:val="20"/>
        </w:rPr>
        <w:t xml:space="preserve"> ……………………………………………………..</w:t>
      </w:r>
    </w:p>
    <w:p w14:paraId="062B05E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sản lượng điện lưu trữ tại hệ thống lưu trữ điện (nếu có, kWh):</w:t>
      </w:r>
      <w:r>
        <w:rPr>
          <w:rFonts w:ascii="Arial" w:hAnsi="Arial" w:cs="Arial"/>
          <w:sz w:val="20"/>
          <w:szCs w:val="20"/>
        </w:rPr>
        <w:t xml:space="preserve"> …………………..</w:t>
      </w:r>
    </w:p>
    <w:p w14:paraId="3B8E2AC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 Tổng công suất định mức của các bộ chuyển đổi nghịch lưu - inverter (kW): </w:t>
      </w:r>
      <w:r>
        <w:rPr>
          <w:rFonts w:ascii="Arial" w:hAnsi="Arial" w:cs="Arial"/>
          <w:sz w:val="20"/>
          <w:szCs w:val="20"/>
        </w:rPr>
        <w:t>…………..</w:t>
      </w:r>
    </w:p>
    <w:p w14:paraId="580C3FE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5. Phương án xử lý sản lượng điện dư: Không bán sản lượng điện dư và chịu trách nhiệm kiểm định về an toàn điện, tuân thủ quy định về quản lý, vận hành công trình điện và các quy định về điều kiện kỹ thuật, nghiệm thu an toàn theo quy định.</w:t>
      </w:r>
    </w:p>
    <w:p w14:paraId="68FB72E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6. Thời gian dự kiến lắp đặt và thời gian hoàn thành:</w:t>
      </w:r>
      <w:r>
        <w:rPr>
          <w:rFonts w:ascii="Arial" w:hAnsi="Arial" w:cs="Arial"/>
          <w:sz w:val="20"/>
          <w:szCs w:val="20"/>
        </w:rPr>
        <w:t xml:space="preserve"> ………………………………………...</w:t>
      </w:r>
    </w:p>
    <w:p w14:paraId="1174E64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w:t>
      </w:r>
      <w:r w:rsidRPr="001A252D">
        <w:rPr>
          <w:rFonts w:ascii="Arial" w:hAnsi="Arial" w:cs="Arial"/>
          <w:sz w:val="20"/>
          <w:szCs w:val="20"/>
        </w:rPr>
        <w:t xml:space="preserve"> </w:t>
      </w:r>
      <w:r w:rsidRPr="001A252D">
        <w:rPr>
          <w:rFonts w:ascii="Arial" w:hAnsi="Arial" w:cs="Arial"/>
          <w:b/>
          <w:sz w:val="20"/>
          <w:szCs w:val="20"/>
        </w:rPr>
        <w:t>CAM KẾT</w:t>
      </w:r>
    </w:p>
    <w:p w14:paraId="4CB33F7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[Tên tổ chức/cá nhân]</w:t>
      </w:r>
      <w:r w:rsidRPr="001A252D">
        <w:rPr>
          <w:rFonts w:ascii="Arial" w:hAnsi="Arial" w:cs="Arial"/>
          <w:sz w:val="20"/>
          <w:szCs w:val="20"/>
        </w:rPr>
        <w:t xml:space="preserve"> cam kết thực hiện xây dựng, lắp đặt, vận hành nguồn điện mặt trời mái nhà tự sản xuất, tự tiêu thụ như sau:</w:t>
      </w:r>
    </w:p>
    <w:p w14:paraId="13973E0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Bảo đảm an toàn công trình, phòng cháy chữa cháy, bảo vệ môi trường trước và trong quá trình lắp đặt nguồn điện mặt trời mái nhà tự sản xuất, tự tiêu thụ;</w:t>
      </w:r>
    </w:p>
    <w:p w14:paraId="2C33856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Sử dụng,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14:paraId="4F91D21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 Thực hiện đúng tiến độ đã đăng ký phát triển tại điểm 6 Mục I nêu trên;</w:t>
      </w:r>
    </w:p>
    <w:p w14:paraId="2835274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Bảo đảm an toàn xây dựng, an toàn môi trường, phòng cháy chữa cháy trong quá trình vận hành;</w:t>
      </w:r>
    </w:p>
    <w:p w14:paraId="1A318D3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Không vi phạm các quy định trong quá trình phát triển nguồn điện mặt trời mái nhà tự sản xuất, tự tiêu thụ.</w:t>
      </w:r>
    </w:p>
    <w:p w14:paraId="7A0435F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III.</w:t>
      </w:r>
      <w:r w:rsidRPr="001A252D">
        <w:rPr>
          <w:rFonts w:ascii="Arial" w:hAnsi="Arial" w:cs="Arial"/>
          <w:sz w:val="20"/>
          <w:szCs w:val="20"/>
        </w:rPr>
        <w:t xml:space="preserve"> </w:t>
      </w:r>
      <w:r w:rsidRPr="001A252D">
        <w:rPr>
          <w:rFonts w:ascii="Arial" w:hAnsi="Arial" w:cs="Arial"/>
          <w:b/>
          <w:sz w:val="20"/>
          <w:szCs w:val="20"/>
        </w:rPr>
        <w:t>ĐỀ NGHỊ</w:t>
      </w:r>
    </w:p>
    <w:p w14:paraId="0E968E7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Căn cứ quy định tại khoản 3 Điều 21 Nghị định số 58/2025/NĐ-CP được sửa đổi, bổ sung bởi Nghị định số </w:t>
      </w:r>
      <w:r>
        <w:rPr>
          <w:rFonts w:ascii="Arial" w:hAnsi="Arial" w:cs="Arial"/>
          <w:sz w:val="20"/>
          <w:szCs w:val="20"/>
        </w:rPr>
        <w:t>……</w:t>
      </w:r>
      <w:r w:rsidRPr="001A252D">
        <w:rPr>
          <w:rFonts w:ascii="Arial" w:hAnsi="Arial" w:cs="Arial"/>
          <w:sz w:val="20"/>
          <w:szCs w:val="20"/>
        </w:rPr>
        <w:t>/2026/NĐ-CP, tôi/chúng tôi đề nghị các cơ</w:t>
      </w:r>
      <w:r>
        <w:rPr>
          <w:rFonts w:ascii="Arial" w:hAnsi="Arial" w:cs="Arial"/>
          <w:sz w:val="20"/>
          <w:szCs w:val="20"/>
        </w:rPr>
        <w:t xml:space="preserve"> </w:t>
      </w:r>
      <w:r w:rsidRPr="001A252D">
        <w:rPr>
          <w:rFonts w:ascii="Arial" w:hAnsi="Arial" w:cs="Arial"/>
          <w:sz w:val="20"/>
          <w:szCs w:val="20"/>
        </w:rPr>
        <w:t>quan, đơn vị quản lý nhà nước hướng dẫn thực hiện theo quy định pháp luật về xây dựng, phòng cháy và chữa cháy, bảo vệ môi trường; đề nghị đơn vị điện lực quản lý lưới điện hướng dẫn công tác lắp đặt, đấu nối kỹ thuật điện nhằm bảo đảm an toàn điện trong quá trình vận hành.</w:t>
      </w:r>
    </w:p>
    <w:p w14:paraId="40E4F168"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Ý kiến hướng dẫn đề nghị gửi dưới dạng thông điệp dữ liệu theo quy định pháp luật về giao dịch điện tử hoặc gửi thông qua </w:t>
      </w:r>
      <w:r>
        <w:rPr>
          <w:rFonts w:ascii="Arial" w:hAnsi="Arial" w:cs="Arial"/>
          <w:sz w:val="20"/>
          <w:szCs w:val="20"/>
        </w:rPr>
        <w:t>Cổng dịch vụ</w:t>
      </w:r>
      <w:r w:rsidRPr="001A252D">
        <w:rPr>
          <w:rFonts w:ascii="Arial" w:hAnsi="Arial" w:cs="Arial"/>
          <w:sz w:val="20"/>
          <w:szCs w:val="20"/>
        </w:rPr>
        <w:t xml:space="preserve"> công quốc gia hoặc ứng dụng định danh quốc gia theo mã hồ sơ điện tử của Thông báo, đồng thời thông báo theo thông tin liên hệ ghi tại Mục I của Thông báo này để kịp thời triển khai lắp đặt nguồn điện.</w:t>
      </w:r>
    </w:p>
    <w:p w14:paraId="2A0DEBC3"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05"/>
      </w:tblGrid>
      <w:tr w:rsidR="007C2EDB" w:rsidRPr="009A2E51" w14:paraId="69D00105" w14:textId="77777777" w:rsidTr="009B0149">
        <w:trPr>
          <w:tblCellSpacing w:w="0" w:type="dxa"/>
        </w:trPr>
        <w:tc>
          <w:tcPr>
            <w:tcW w:w="2283" w:type="pct"/>
            <w:shd w:val="clear" w:color="auto" w:fill="FFFFFF"/>
            <w:tcMar>
              <w:top w:w="0" w:type="dxa"/>
              <w:left w:w="108" w:type="dxa"/>
              <w:bottom w:w="0" w:type="dxa"/>
              <w:right w:w="108" w:type="dxa"/>
            </w:tcMar>
            <w:hideMark/>
          </w:tcPr>
          <w:p w14:paraId="731A6E87"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580F3750"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Lưu: VT.</w:t>
            </w:r>
          </w:p>
        </w:tc>
        <w:tc>
          <w:tcPr>
            <w:tcW w:w="2717" w:type="pct"/>
            <w:shd w:val="clear" w:color="auto" w:fill="FFFFFF"/>
            <w:tcMar>
              <w:top w:w="0" w:type="dxa"/>
              <w:left w:w="108" w:type="dxa"/>
              <w:bottom w:w="0" w:type="dxa"/>
              <w:right w:w="108" w:type="dxa"/>
            </w:tcMar>
            <w:hideMark/>
          </w:tcPr>
          <w:p w14:paraId="5AC9E515"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ĐẠI DIỆN TỔ CHỨC/CÁ NHÂN THÔNG BÁO</w:t>
            </w:r>
          </w:p>
          <w:p w14:paraId="0E663B7C"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ghi rõ họ tên)</w:t>
            </w:r>
          </w:p>
          <w:p w14:paraId="0304CA42"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6BC3FBC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589DEAE9"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3D49D7B8"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 xml:space="preserve">Mẫu số 03 </w:t>
      </w:r>
    </w:p>
    <w:tbl>
      <w:tblPr>
        <w:tblW w:w="5000" w:type="pct"/>
        <w:tblCellMar>
          <w:left w:w="0" w:type="dxa"/>
          <w:right w:w="0" w:type="dxa"/>
        </w:tblCellMar>
        <w:tblLook w:val="04A0" w:firstRow="1" w:lastRow="0" w:firstColumn="1" w:lastColumn="0" w:noHBand="0" w:noVBand="1"/>
      </w:tblPr>
      <w:tblGrid>
        <w:gridCol w:w="3249"/>
        <w:gridCol w:w="5777"/>
      </w:tblGrid>
      <w:tr w:rsidR="007C2EDB" w:rsidRPr="008A0D65" w14:paraId="3893F947" w14:textId="77777777" w:rsidTr="009B0149">
        <w:trPr>
          <w:trHeight w:val="920"/>
        </w:trPr>
        <w:tc>
          <w:tcPr>
            <w:tcW w:w="1800" w:type="pct"/>
            <w:tcMar>
              <w:top w:w="0" w:type="dxa"/>
              <w:left w:w="108" w:type="dxa"/>
              <w:bottom w:w="0" w:type="dxa"/>
              <w:right w:w="108" w:type="dxa"/>
            </w:tcMar>
          </w:tcPr>
          <w:p w14:paraId="54E576F9"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r w:rsidRPr="001A252D">
              <w:rPr>
                <w:rFonts w:ascii="Arial" w:hAnsi="Arial" w:cs="Arial"/>
                <w:b/>
                <w:sz w:val="20"/>
                <w:szCs w:val="20"/>
              </w:rPr>
              <w:t>TÊN TỔ CHỨC/CÁ NHÂN</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w:t>
            </w:r>
          </w:p>
          <w:p w14:paraId="02121317"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3200" w:type="pct"/>
            <w:tcMar>
              <w:top w:w="0" w:type="dxa"/>
              <w:left w:w="108" w:type="dxa"/>
              <w:bottom w:w="0" w:type="dxa"/>
              <w:right w:w="108" w:type="dxa"/>
            </w:tcMar>
          </w:tcPr>
          <w:p w14:paraId="0A730AA9" w14:textId="77777777" w:rsidR="007C2EDB" w:rsidRPr="008A0D65" w:rsidRDefault="007C2EDB" w:rsidP="009B0149">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A0D65">
              <w:rPr>
                <w:rFonts w:ascii="Arial" w:eastAsia="Times New Roman" w:hAnsi="Arial" w:cs="Arial"/>
                <w:b/>
                <w:bCs/>
                <w:color w:val="000000"/>
                <w:kern w:val="0"/>
                <w:sz w:val="20"/>
                <w:szCs w:val="20"/>
                <w14:ligatures w14:val="none"/>
              </w:rPr>
              <w:t>CỘNG HÒA XÃ HỘI CHỦ NGHĨA VIỆT NAM</w:t>
            </w:r>
            <w:r w:rsidRPr="008A0D65">
              <w:rPr>
                <w:rFonts w:ascii="Arial" w:eastAsia="Times New Roman" w:hAnsi="Arial" w:cs="Arial"/>
                <w:b/>
                <w:bCs/>
                <w:color w:val="000000"/>
                <w:kern w:val="0"/>
                <w:sz w:val="20"/>
                <w:szCs w:val="20"/>
                <w14:ligatures w14:val="none"/>
              </w:rPr>
              <w:br/>
              <w:t xml:space="preserve">Độc lập - Tự do - Hạnh phúc </w:t>
            </w:r>
            <w:r w:rsidRPr="008A0D65">
              <w:rPr>
                <w:rFonts w:ascii="Arial" w:eastAsia="Times New Roman" w:hAnsi="Arial" w:cs="Arial"/>
                <w:b/>
                <w:bCs/>
                <w:color w:val="000000"/>
                <w:kern w:val="0"/>
                <w:sz w:val="20"/>
                <w:szCs w:val="20"/>
                <w14:ligatures w14:val="none"/>
              </w:rPr>
              <w:br/>
            </w:r>
            <w:r w:rsidRPr="008A0D65">
              <w:rPr>
                <w:rFonts w:ascii="Arial" w:eastAsia="Times New Roman" w:hAnsi="Arial" w:cs="Arial"/>
                <w:bCs/>
                <w:color w:val="000000"/>
                <w:kern w:val="0"/>
                <w:sz w:val="20"/>
                <w:szCs w:val="20"/>
                <w:vertAlign w:val="superscript"/>
                <w14:ligatures w14:val="none"/>
              </w:rPr>
              <w:t>______________________</w:t>
            </w:r>
          </w:p>
          <w:p w14:paraId="7A6CBCCD" w14:textId="77777777" w:rsidR="007C2EDB" w:rsidRPr="008A0D65" w:rsidRDefault="007C2EDB" w:rsidP="009B0149">
            <w:pPr>
              <w:adjustRightInd w:val="0"/>
              <w:snapToGrid w:val="0"/>
              <w:spacing w:after="0" w:line="240" w:lineRule="auto"/>
              <w:jc w:val="center"/>
              <w:rPr>
                <w:rFonts w:ascii="Arial" w:eastAsia="Times New Roman" w:hAnsi="Arial" w:cs="Arial"/>
                <w:i/>
                <w:color w:val="000000"/>
                <w:kern w:val="0"/>
                <w:sz w:val="20"/>
                <w:szCs w:val="20"/>
                <w14:ligatures w14:val="none"/>
              </w:rPr>
            </w:pPr>
            <w:r w:rsidRPr="008A0D65">
              <w:rPr>
                <w:rFonts w:ascii="Arial" w:eastAsia="Times New Roman" w:hAnsi="Arial" w:cs="Arial"/>
                <w:i/>
                <w:kern w:val="0"/>
                <w:sz w:val="20"/>
                <w:szCs w:val="20"/>
                <w14:ligatures w14:val="none"/>
              </w:rPr>
              <w:t>……., ngày … tháng … năm ……</w:t>
            </w:r>
          </w:p>
        </w:tc>
      </w:tr>
    </w:tbl>
    <w:p w14:paraId="1FCEEA3E" w14:textId="77777777" w:rsidR="007C2EDB" w:rsidRDefault="007C2EDB" w:rsidP="007C2EDB">
      <w:pPr>
        <w:adjustRightInd w:val="0"/>
        <w:snapToGrid w:val="0"/>
        <w:spacing w:after="0" w:line="240" w:lineRule="auto"/>
        <w:jc w:val="center"/>
        <w:rPr>
          <w:rFonts w:ascii="Arial" w:hAnsi="Arial" w:cs="Arial"/>
          <w:b/>
          <w:sz w:val="20"/>
          <w:szCs w:val="20"/>
        </w:rPr>
      </w:pPr>
    </w:p>
    <w:p w14:paraId="5FFD1102"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GIẤY ĐĂNG KÝ</w:t>
      </w:r>
    </w:p>
    <w:p w14:paraId="0A825452"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Phát triển nguồn điện mặt trời mái nhà tự sản xuất, tự tiêu thụ</w:t>
      </w:r>
      <w:r>
        <w:rPr>
          <w:rFonts w:ascii="Arial" w:hAnsi="Arial" w:cs="Arial"/>
          <w:sz w:val="20"/>
          <w:szCs w:val="20"/>
        </w:rPr>
        <w:br/>
      </w:r>
      <w:r w:rsidRPr="001A252D">
        <w:rPr>
          <w:rFonts w:ascii="Arial" w:hAnsi="Arial" w:cs="Arial"/>
          <w:b/>
          <w:sz w:val="20"/>
          <w:szCs w:val="20"/>
        </w:rPr>
        <w:t>có đấu nối với hệ thống điện quốc gia</w:t>
      </w:r>
    </w:p>
    <w:p w14:paraId="44E9720E" w14:textId="77777777" w:rsidR="007C2EDB" w:rsidRPr="008A0D65" w:rsidRDefault="007C2EDB" w:rsidP="007C2EDB">
      <w:pPr>
        <w:adjustRightInd w:val="0"/>
        <w:snapToGrid w:val="0"/>
        <w:spacing w:after="0" w:line="240" w:lineRule="auto"/>
        <w:jc w:val="center"/>
        <w:rPr>
          <w:rFonts w:ascii="Arial" w:hAnsi="Arial" w:cs="Arial"/>
          <w:sz w:val="20"/>
          <w:szCs w:val="20"/>
          <w:vertAlign w:val="superscript"/>
        </w:rPr>
      </w:pPr>
      <w:r w:rsidRPr="008A0D65">
        <w:rPr>
          <w:rFonts w:ascii="Arial" w:hAnsi="Arial" w:cs="Arial"/>
          <w:sz w:val="20"/>
          <w:szCs w:val="20"/>
          <w:vertAlign w:val="superscript"/>
        </w:rPr>
        <w:t>_____________</w:t>
      </w:r>
    </w:p>
    <w:p w14:paraId="4AC959A1"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Ủy ban nhân dân tỉnh/thành phố</w:t>
      </w:r>
      <w:r>
        <w:rPr>
          <w:rFonts w:ascii="Arial" w:hAnsi="Arial" w:cs="Arial"/>
          <w:sz w:val="20"/>
          <w:szCs w:val="20"/>
        </w:rPr>
        <w:t xml:space="preserve"> …….</w:t>
      </w:r>
    </w:p>
    <w:p w14:paraId="29804776" w14:textId="77777777" w:rsidR="007C2EDB" w:rsidRDefault="007C2EDB" w:rsidP="007C2EDB">
      <w:pPr>
        <w:adjustRightInd w:val="0"/>
        <w:snapToGrid w:val="0"/>
        <w:spacing w:after="0" w:line="240" w:lineRule="auto"/>
        <w:jc w:val="center"/>
        <w:rPr>
          <w:rFonts w:ascii="Arial" w:hAnsi="Arial" w:cs="Arial"/>
          <w:i/>
          <w:sz w:val="20"/>
          <w:szCs w:val="20"/>
        </w:rPr>
      </w:pPr>
    </w:p>
    <w:p w14:paraId="394248C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Nghị định số 58/2025/NĐ-CP quy định chi tiết một số điều của Luật Điện lực về phát triển điện năng lượng tái tạo, điện năng lượng mới được sửa đổi, bổ sung bởi Nghị định số</w:t>
      </w:r>
      <w:r>
        <w:rPr>
          <w:rFonts w:ascii="Arial" w:hAnsi="Arial" w:cs="Arial"/>
          <w:i/>
          <w:sz w:val="20"/>
          <w:szCs w:val="20"/>
        </w:rPr>
        <w:t xml:space="preserve"> …….</w:t>
      </w:r>
      <w:r w:rsidRPr="001A252D">
        <w:rPr>
          <w:rFonts w:ascii="Arial" w:hAnsi="Arial" w:cs="Arial"/>
          <w:i/>
          <w:sz w:val="20"/>
          <w:szCs w:val="20"/>
        </w:rPr>
        <w:t>/2026/NĐ-CP.</w:t>
      </w:r>
    </w:p>
    <w:p w14:paraId="3EEE6B4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Quy hoạch phát triển điện lực quốc gia, Kế hoạch thực hiện Quy hoạch phát triển điện lực quốc gia;</w:t>
      </w:r>
    </w:p>
    <w:p w14:paraId="5B9782F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Quy hoạch tỉnh</w:t>
      </w:r>
      <w:r>
        <w:rPr>
          <w:rFonts w:ascii="Arial" w:hAnsi="Arial" w:cs="Arial"/>
          <w:i/>
          <w:sz w:val="20"/>
          <w:szCs w:val="20"/>
        </w:rPr>
        <w:t xml:space="preserve"> …….</w:t>
      </w:r>
    </w:p>
    <w:p w14:paraId="5E87888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[Tên tổ chức/cá nhân]</w:t>
      </w:r>
      <w:r w:rsidRPr="001A252D">
        <w:rPr>
          <w:rFonts w:ascii="Arial" w:hAnsi="Arial" w:cs="Arial"/>
          <w:sz w:val="20"/>
          <w:szCs w:val="20"/>
        </w:rPr>
        <w:t xml:space="preserve"> đăng ký phát triển nguồn điện mặt trời mái nhà tự sản xuất, tự tiêu thụ có đấu nối với hệ thống điện quốc gia gồm các nội dung sau:</w:t>
      </w:r>
    </w:p>
    <w:p w14:paraId="108DA49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w:t>
      </w:r>
      <w:r w:rsidRPr="001A252D">
        <w:rPr>
          <w:rFonts w:ascii="Arial" w:hAnsi="Arial" w:cs="Arial"/>
          <w:sz w:val="20"/>
          <w:szCs w:val="20"/>
        </w:rPr>
        <w:t xml:space="preserve"> </w:t>
      </w:r>
      <w:r w:rsidRPr="001A252D">
        <w:rPr>
          <w:rFonts w:ascii="Arial" w:hAnsi="Arial" w:cs="Arial"/>
          <w:b/>
          <w:sz w:val="20"/>
          <w:szCs w:val="20"/>
        </w:rPr>
        <w:t>THÔNG TIN CHỨNG</w:t>
      </w:r>
    </w:p>
    <w:p w14:paraId="24F0373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Thông tin tổ chức/cá nhân đăng ký:</w:t>
      </w:r>
    </w:p>
    <w:p w14:paraId="2E83AE5F" w14:textId="77777777" w:rsidR="007C2EDB" w:rsidRPr="008A0D65"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a) Tên: </w:t>
      </w:r>
      <w:r>
        <w:rPr>
          <w:rFonts w:ascii="Arial" w:hAnsi="Arial" w:cs="Arial"/>
          <w:sz w:val="20"/>
          <w:szCs w:val="20"/>
        </w:rPr>
        <w:t>……………</w:t>
      </w:r>
      <w:r w:rsidRPr="008A0D65">
        <w:rPr>
          <w:rFonts w:ascii="Arial" w:hAnsi="Arial" w:cs="Arial"/>
          <w:sz w:val="20"/>
          <w:szCs w:val="20"/>
        </w:rPr>
        <w:t>……………………………………………………………………………….</w:t>
      </w:r>
    </w:p>
    <w:p w14:paraId="0CC5477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Số định danh cá nhân/CCCD (đối với cá nhân):</w:t>
      </w:r>
      <w:r>
        <w:rPr>
          <w:rFonts w:ascii="Arial" w:hAnsi="Arial" w:cs="Arial"/>
          <w:sz w:val="20"/>
          <w:szCs w:val="20"/>
        </w:rPr>
        <w:t xml:space="preserve"> ………………………………………….</w:t>
      </w:r>
    </w:p>
    <w:p w14:paraId="075412C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số doanh nghiệp (đối với tổ chức):</w:t>
      </w:r>
      <w:r>
        <w:rPr>
          <w:rFonts w:ascii="Arial" w:hAnsi="Arial" w:cs="Arial"/>
          <w:sz w:val="20"/>
          <w:szCs w:val="20"/>
        </w:rPr>
        <w:t xml:space="preserve"> ………………………………………………………..</w:t>
      </w:r>
    </w:p>
    <w:p w14:paraId="3F610EA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 Địa chỉ: </w:t>
      </w:r>
      <w:r>
        <w:rPr>
          <w:rFonts w:ascii="Arial" w:hAnsi="Arial" w:cs="Arial"/>
          <w:sz w:val="20"/>
          <w:szCs w:val="20"/>
        </w:rPr>
        <w:t>…………………………………………………………………………………………</w:t>
      </w:r>
    </w:p>
    <w:p w14:paraId="097BAC2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Số điện thoại:</w:t>
      </w:r>
      <w:r>
        <w:rPr>
          <w:rFonts w:ascii="Arial" w:hAnsi="Arial" w:cs="Arial"/>
          <w:sz w:val="20"/>
          <w:szCs w:val="20"/>
        </w:rPr>
        <w:t xml:space="preserve"> …………………………………………………………………………………</w:t>
      </w:r>
    </w:p>
    <w:p w14:paraId="68892B3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 Email (nếu có): </w:t>
      </w:r>
      <w:r>
        <w:rPr>
          <w:rFonts w:ascii="Arial" w:hAnsi="Arial" w:cs="Arial"/>
          <w:sz w:val="20"/>
          <w:szCs w:val="20"/>
        </w:rPr>
        <w:t>………………………………………………………………………………..</w:t>
      </w:r>
    </w:p>
    <w:p w14:paraId="714ABF6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e) Mã số khách hàng sử dụng điện: </w:t>
      </w:r>
      <w:r>
        <w:rPr>
          <w:rFonts w:ascii="Arial" w:hAnsi="Arial" w:cs="Arial"/>
          <w:sz w:val="20"/>
          <w:szCs w:val="20"/>
        </w:rPr>
        <w:t>……………………………………………………………</w:t>
      </w:r>
    </w:p>
    <w:p w14:paraId="5B9DD2F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Vị trí lắp đặt:</w:t>
      </w:r>
      <w:r>
        <w:rPr>
          <w:rFonts w:ascii="Arial" w:hAnsi="Arial" w:cs="Arial"/>
          <w:sz w:val="20"/>
          <w:szCs w:val="20"/>
        </w:rPr>
        <w:t xml:space="preserve"> ……………………………………………………………………………………</w:t>
      </w:r>
    </w:p>
    <w:p w14:paraId="50B44EC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Thông tin mô tả sơ bộ về công trình xây dựng:</w:t>
      </w:r>
    </w:p>
    <w:p w14:paraId="303F602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a) Cấp công trình: </w:t>
      </w:r>
      <w:r>
        <w:rPr>
          <w:rFonts w:ascii="Arial" w:hAnsi="Arial" w:cs="Arial"/>
          <w:sz w:val="20"/>
          <w:szCs w:val="20"/>
        </w:rPr>
        <w:t>………………………………………………………………………………..</w:t>
      </w:r>
    </w:p>
    <w:p w14:paraId="0A5921B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Kết cấu: Bê tông cốt thép/Khung thép/...; mái bê tông/mái tôn/</w:t>
      </w:r>
      <w:r>
        <w:rPr>
          <w:rFonts w:ascii="Arial" w:hAnsi="Arial" w:cs="Arial"/>
          <w:sz w:val="20"/>
          <w:szCs w:val="20"/>
        </w:rPr>
        <w:t xml:space="preserve"> …………………………</w:t>
      </w:r>
    </w:p>
    <w:p w14:paraId="186F705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 Chiều cao công trình:</w:t>
      </w:r>
      <w:r>
        <w:rPr>
          <w:rFonts w:ascii="Arial" w:hAnsi="Arial" w:cs="Arial"/>
          <w:sz w:val="20"/>
          <w:szCs w:val="20"/>
        </w:rPr>
        <w:t xml:space="preserve"> …………………………………………………………………………</w:t>
      </w:r>
    </w:p>
    <w:p w14:paraId="063604B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d) Diện tích mái: </w:t>
      </w:r>
      <w:r>
        <w:rPr>
          <w:rFonts w:ascii="Arial" w:hAnsi="Arial" w:cs="Arial"/>
          <w:sz w:val="20"/>
          <w:szCs w:val="20"/>
        </w:rPr>
        <w:t>………………………………………………………………………………….</w:t>
      </w:r>
    </w:p>
    <w:p w14:paraId="61608A8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 Các hoạt động sản xuất, kinh doanh đang thực hiện: </w:t>
      </w:r>
      <w:r>
        <w:rPr>
          <w:rFonts w:ascii="Arial" w:hAnsi="Arial" w:cs="Arial"/>
          <w:sz w:val="20"/>
          <w:szCs w:val="20"/>
        </w:rPr>
        <w:t>…………………………………….</w:t>
      </w:r>
    </w:p>
    <w:p w14:paraId="4FAFE61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Công suất lắp đặt:</w:t>
      </w:r>
    </w:p>
    <w:p w14:paraId="2A19DF6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công suất tấm quang điện (kWp):</w:t>
      </w:r>
      <w:r>
        <w:rPr>
          <w:rFonts w:ascii="Arial" w:hAnsi="Arial" w:cs="Arial"/>
          <w:sz w:val="20"/>
          <w:szCs w:val="20"/>
        </w:rPr>
        <w:t xml:space="preserve"> ………………………………………………….…..</w:t>
      </w:r>
    </w:p>
    <w:p w14:paraId="3D9C92B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sản lượng điện lưu trữ tại hệ thống lưu trữ điện (nếu có, kWh):</w:t>
      </w:r>
      <w:r>
        <w:rPr>
          <w:rFonts w:ascii="Arial" w:hAnsi="Arial" w:cs="Arial"/>
          <w:sz w:val="20"/>
          <w:szCs w:val="20"/>
        </w:rPr>
        <w:t xml:space="preserve"> ……………………</w:t>
      </w:r>
    </w:p>
    <w:p w14:paraId="3AB4581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công suất định mức của các bộ chuyển đổi nghịch lưu - inverter (kW):</w:t>
      </w:r>
      <w:r>
        <w:rPr>
          <w:rFonts w:ascii="Arial" w:hAnsi="Arial" w:cs="Arial"/>
          <w:sz w:val="20"/>
          <w:szCs w:val="20"/>
        </w:rPr>
        <w:t xml:space="preserve"> ……………</w:t>
      </w:r>
    </w:p>
    <w:p w14:paraId="33A3F7E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5. Công suất sử dụng lớn nhất </w:t>
      </w:r>
      <w:r>
        <w:rPr>
          <w:rFonts w:ascii="Arial" w:hAnsi="Arial" w:cs="Arial"/>
          <w:sz w:val="20"/>
          <w:szCs w:val="20"/>
        </w:rPr>
        <w:t xml:space="preserve">……. </w:t>
      </w:r>
      <w:r w:rsidRPr="001A252D">
        <w:rPr>
          <w:rFonts w:ascii="Arial" w:hAnsi="Arial" w:cs="Arial"/>
          <w:sz w:val="20"/>
          <w:szCs w:val="20"/>
        </w:rPr>
        <w:t>(kW) và công suất sử dụng trung bình</w:t>
      </w:r>
      <w:r>
        <w:rPr>
          <w:rFonts w:ascii="Arial" w:hAnsi="Arial" w:cs="Arial"/>
          <w:sz w:val="20"/>
          <w:szCs w:val="20"/>
        </w:rPr>
        <w:t xml:space="preserve"> ……. </w:t>
      </w:r>
      <w:r w:rsidRPr="001A252D">
        <w:rPr>
          <w:rFonts w:ascii="Arial" w:hAnsi="Arial" w:cs="Arial"/>
          <w:sz w:val="20"/>
          <w:szCs w:val="20"/>
        </w:rPr>
        <w:t>(kW) của phụ tải tại thời điểm đăng ký.</w:t>
      </w:r>
    </w:p>
    <w:p w14:paraId="346AC77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6. Vị trí, điểm dự kiến đấu nối: </w:t>
      </w:r>
      <w:r>
        <w:rPr>
          <w:rFonts w:ascii="Arial" w:hAnsi="Arial" w:cs="Arial"/>
          <w:sz w:val="20"/>
          <w:szCs w:val="20"/>
        </w:rPr>
        <w:t>………………………………………………………………….</w:t>
      </w:r>
    </w:p>
    <w:p w14:paraId="7F73ED6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7. Cấp điện áp đấu nối: </w:t>
      </w:r>
      <w:r>
        <w:rPr>
          <w:rFonts w:ascii="Arial" w:hAnsi="Arial" w:cs="Arial"/>
          <w:sz w:val="20"/>
          <w:szCs w:val="20"/>
        </w:rPr>
        <w:t>………………………………………………………………………….</w:t>
      </w:r>
    </w:p>
    <w:p w14:paraId="1D68B22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8. Phương án bảo đảm an toàn hệ thống điện:</w:t>
      </w:r>
      <w:r>
        <w:rPr>
          <w:rFonts w:ascii="Arial" w:hAnsi="Arial" w:cs="Arial"/>
          <w:sz w:val="20"/>
          <w:szCs w:val="20"/>
        </w:rPr>
        <w:t xml:space="preserve"> ………………………………………………</w:t>
      </w:r>
    </w:p>
    <w:p w14:paraId="5487AC0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9. Phương án xử lý sản lượng điện dư </w:t>
      </w:r>
      <w:r w:rsidRPr="001A252D">
        <w:rPr>
          <w:rFonts w:ascii="Arial" w:hAnsi="Arial" w:cs="Arial"/>
          <w:i/>
          <w:sz w:val="20"/>
          <w:szCs w:val="20"/>
        </w:rPr>
        <w:t>(đánh dấu</w:t>
      </w:r>
      <w:r w:rsidRPr="001A252D">
        <w:rPr>
          <w:rFonts w:ascii="Arial" w:hAnsi="Arial" w:cs="Arial"/>
          <w:sz w:val="20"/>
          <w:szCs w:val="20"/>
        </w:rPr>
        <w:t xml:space="preserve"> </w:t>
      </w:r>
      <w:r>
        <w:rPr>
          <w:rFonts w:ascii="Arial" w:hAnsi="Arial" w:cs="Arial"/>
          <w:sz w:val="20"/>
          <w:szCs w:val="20"/>
        </w:rPr>
        <w:t>x</w:t>
      </w:r>
      <w:r w:rsidRPr="001A252D">
        <w:rPr>
          <w:rFonts w:ascii="Arial" w:hAnsi="Arial" w:cs="Arial"/>
          <w:sz w:val="20"/>
          <w:szCs w:val="20"/>
        </w:rPr>
        <w:t xml:space="preserve"> </w:t>
      </w:r>
      <w:r w:rsidRPr="001A252D">
        <w:rPr>
          <w:rFonts w:ascii="Arial" w:hAnsi="Arial" w:cs="Arial"/>
          <w:i/>
          <w:sz w:val="20"/>
          <w:szCs w:val="20"/>
        </w:rPr>
        <w:t>vào phương án chọn):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8300"/>
      </w:tblGrid>
      <w:tr w:rsidR="007C2EDB" w:rsidRPr="001A252D" w14:paraId="6CB83044" w14:textId="77777777" w:rsidTr="009B0149">
        <w:tc>
          <w:tcPr>
            <w:tcW w:w="397" w:type="pct"/>
          </w:tcPr>
          <w:p w14:paraId="73DF8047" w14:textId="77777777" w:rsidR="007C2EDB" w:rsidRPr="001A252D" w:rsidRDefault="007C2EDB" w:rsidP="009B0149">
            <w:pPr>
              <w:adjustRightInd w:val="0"/>
              <w:snapToGrid w:val="0"/>
              <w:spacing w:after="0" w:line="240" w:lineRule="auto"/>
              <w:rPr>
                <w:rFonts w:ascii="Arial" w:hAnsi="Arial" w:cs="Arial"/>
                <w:sz w:val="20"/>
                <w:szCs w:val="20"/>
              </w:rPr>
            </w:pPr>
          </w:p>
        </w:tc>
        <w:tc>
          <w:tcPr>
            <w:tcW w:w="4603" w:type="pct"/>
          </w:tcPr>
          <w:p w14:paraId="604907AC"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Đồng ý bán sản lượng điện dư và thỏa thuận với Bên mua điện dư về trách nhiệm đầu tư, lắp đặt công tơ đo đếm điện năng và kết nối với hệ thống thu thập dữ liệu từ xa của đơn vị điện lực, bảo đảm thiết bị phù hợp với quy định của pháp luật.</w:t>
            </w:r>
          </w:p>
        </w:tc>
      </w:tr>
      <w:tr w:rsidR="007C2EDB" w:rsidRPr="001A252D" w14:paraId="4AB499AE" w14:textId="77777777" w:rsidTr="009B0149">
        <w:tc>
          <w:tcPr>
            <w:tcW w:w="397" w:type="pct"/>
          </w:tcPr>
          <w:p w14:paraId="71209849" w14:textId="77777777" w:rsidR="007C2EDB" w:rsidRPr="001A252D" w:rsidRDefault="007C2EDB" w:rsidP="009B0149">
            <w:pPr>
              <w:adjustRightInd w:val="0"/>
              <w:snapToGrid w:val="0"/>
              <w:spacing w:after="0" w:line="240" w:lineRule="auto"/>
              <w:rPr>
                <w:rFonts w:ascii="Arial" w:hAnsi="Arial" w:cs="Arial"/>
                <w:sz w:val="20"/>
                <w:szCs w:val="20"/>
              </w:rPr>
            </w:pPr>
          </w:p>
        </w:tc>
        <w:tc>
          <w:tcPr>
            <w:tcW w:w="4603" w:type="pct"/>
          </w:tcPr>
          <w:p w14:paraId="0A7F24D4"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Không bán sản lượng điện dư và chịu trách nhiệm kiểm định về an toàn điện, tuân thủ quy định về quản lý, vận hành công trình điện và các quy định về điều kiện kỹ thuật, nghiệm thu an toàn theo quy định.</w:t>
            </w:r>
          </w:p>
        </w:tc>
      </w:tr>
    </w:tbl>
    <w:p w14:paraId="0D7878B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10. Thời gian dự kiến lắp đặt và thời gian hoàn thành:</w:t>
      </w:r>
      <w:r>
        <w:rPr>
          <w:rFonts w:ascii="Arial" w:hAnsi="Arial" w:cs="Arial"/>
          <w:sz w:val="20"/>
          <w:szCs w:val="20"/>
        </w:rPr>
        <w:t xml:space="preserve"> ……………………………….</w:t>
      </w:r>
    </w:p>
    <w:p w14:paraId="61BAAE8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11. Thông tin thay đổi so với Giấy chứng nhận đã được cấp </w:t>
      </w:r>
      <w:r w:rsidRPr="001A252D">
        <w:rPr>
          <w:rFonts w:ascii="Arial" w:hAnsi="Arial" w:cs="Arial"/>
          <w:i/>
          <w:sz w:val="20"/>
          <w:szCs w:val="20"/>
        </w:rPr>
        <w:t>(chỉ khai mục này bằng cách đánh dấu X vào ô tương ứng khi làm thủ tục điều chỉnh, bổ sung Giấy chứng nhận đăng ký phát triển):</w:t>
      </w:r>
    </w:p>
    <w:p w14:paraId="51C78DB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Chủ sở hữu công trình điện mặt trời mái nhà</w:t>
      </w:r>
    </w:p>
    <w:p w14:paraId="6F95C48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Quy mô công suất</w:t>
      </w:r>
    </w:p>
    <w:p w14:paraId="5FA08D2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Thời gian hoàn thành lắp đặt</w:t>
      </w:r>
    </w:p>
    <w:p w14:paraId="2D553BE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Hình thức lựa chọn phát, bán sản lượng điện dư</w:t>
      </w:r>
    </w:p>
    <w:p w14:paraId="39E737F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w:t>
      </w:r>
      <w:r w:rsidRPr="001A252D">
        <w:rPr>
          <w:rFonts w:ascii="Arial" w:hAnsi="Arial" w:cs="Arial"/>
          <w:sz w:val="20"/>
          <w:szCs w:val="20"/>
        </w:rPr>
        <w:t xml:space="preserve"> </w:t>
      </w:r>
      <w:r w:rsidRPr="001A252D">
        <w:rPr>
          <w:rFonts w:ascii="Arial" w:hAnsi="Arial" w:cs="Arial"/>
          <w:b/>
          <w:sz w:val="20"/>
          <w:szCs w:val="20"/>
        </w:rPr>
        <w:t>HỒ SƠ KÈM THEO</w:t>
      </w:r>
    </w:p>
    <w:p w14:paraId="765A3FD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Sơ đồ lắp đặt, đấu nối nguồn điện với phụ tải điện và với lưới điện.</w:t>
      </w:r>
    </w:p>
    <w:p w14:paraId="7F50F24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Văn bản chấp thuận kết quả nghiệm thu về phòng cháy và chữa cháy hoặc văn bản thẩm định thiết kế về phòng cháy và chữa cháy của công trình dự kiến lắp đặt nguồn điện (nếu có).</w:t>
      </w:r>
    </w:p>
    <w:p w14:paraId="5F6B645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III.</w:t>
      </w:r>
      <w:r w:rsidRPr="001A252D">
        <w:rPr>
          <w:rFonts w:ascii="Arial" w:hAnsi="Arial" w:cs="Arial"/>
          <w:sz w:val="20"/>
          <w:szCs w:val="20"/>
        </w:rPr>
        <w:t xml:space="preserve"> </w:t>
      </w:r>
      <w:r w:rsidRPr="001A252D">
        <w:rPr>
          <w:rFonts w:ascii="Arial" w:hAnsi="Arial" w:cs="Arial"/>
          <w:b/>
          <w:sz w:val="20"/>
          <w:szCs w:val="20"/>
        </w:rPr>
        <w:t>CAM KẾT</w:t>
      </w:r>
    </w:p>
    <w:p w14:paraId="35F5094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Nếu được cấp Giấy chứng nhận đăng ký phát triển, </w:t>
      </w:r>
      <w:r w:rsidRPr="001A252D">
        <w:rPr>
          <w:rFonts w:ascii="Arial" w:hAnsi="Arial" w:cs="Arial"/>
          <w:i/>
          <w:sz w:val="20"/>
          <w:szCs w:val="20"/>
        </w:rPr>
        <w:t xml:space="preserve">[Tên tổ chức/cá nhân] </w:t>
      </w:r>
      <w:r w:rsidRPr="001A252D">
        <w:rPr>
          <w:rFonts w:ascii="Arial" w:hAnsi="Arial" w:cs="Arial"/>
          <w:sz w:val="20"/>
          <w:szCs w:val="20"/>
        </w:rPr>
        <w:t xml:space="preserve">cam kết thực hiện xây dựng, lắp đặt, vận hành nguồn điện mặt trời mái nhà tự sản xuất, tự tiêu thụ như sau: </w:t>
      </w:r>
      <w:r w:rsidRPr="001A252D">
        <w:rPr>
          <w:rFonts w:ascii="Arial" w:hAnsi="Arial" w:cs="Arial"/>
          <w:sz w:val="20"/>
          <w:szCs w:val="20"/>
        </w:rPr>
        <w:br/>
      </w:r>
    </w:p>
    <w:p w14:paraId="147231C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Bảo đảm an toàn công trình, phòng cháy chữa cháy, bảo vệ môi trường trước và trong quá trình lắp đặt nguồn điện mặt trời mái nhà tự sản xuất, tự tiêu thụ;</w:t>
      </w:r>
    </w:p>
    <w:p w14:paraId="7BEB72B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Sử dụng,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14:paraId="129D63E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Thực hiện đúng tiến độ đã đăng ký phát triển tại điểm 10 Mục I nêu trên;</w:t>
      </w:r>
    </w:p>
    <w:p w14:paraId="3B0F357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Bảo đảm an toàn xây dựng, an toàn môi trường, phòng cháy chữa cháy trong quá trình vận hành;</w:t>
      </w:r>
    </w:p>
    <w:p w14:paraId="5183032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Không vi phạm các quy định trong quá trình phát triển nguồn điện mặt trời mái nhà tự sản xuất, tự tiêu thụ.</w:t>
      </w:r>
    </w:p>
    <w:p w14:paraId="2A1DB33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IV.</w:t>
      </w:r>
      <w:r w:rsidRPr="001A252D">
        <w:rPr>
          <w:rFonts w:ascii="Arial" w:hAnsi="Arial" w:cs="Arial"/>
          <w:sz w:val="20"/>
          <w:szCs w:val="20"/>
        </w:rPr>
        <w:t xml:space="preserve"> </w:t>
      </w:r>
      <w:r w:rsidRPr="001A252D">
        <w:rPr>
          <w:rFonts w:ascii="Arial" w:hAnsi="Arial" w:cs="Arial"/>
          <w:b/>
          <w:sz w:val="20"/>
          <w:szCs w:val="20"/>
        </w:rPr>
        <w:t>ĐỀ NGHỊ (nếu có)</w:t>
      </w:r>
    </w:p>
    <w:p w14:paraId="5071CF2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Căn cứ quy định tại khoản 3 Điều 21 Nghị định số 58/2025/NĐ-CP được sửa đổi, bổ sung bởi Nghị định số </w:t>
      </w:r>
      <w:r>
        <w:rPr>
          <w:rFonts w:ascii="Arial" w:hAnsi="Arial" w:cs="Arial"/>
          <w:sz w:val="20"/>
          <w:szCs w:val="20"/>
        </w:rPr>
        <w:t>……..</w:t>
      </w:r>
      <w:r w:rsidRPr="001A252D">
        <w:rPr>
          <w:rFonts w:ascii="Arial" w:hAnsi="Arial" w:cs="Arial"/>
          <w:sz w:val="20"/>
          <w:szCs w:val="20"/>
        </w:rPr>
        <w:t>/2026/NĐ-CP, tôi/chúng tôi đề nghị các cơ</w:t>
      </w:r>
    </w:p>
    <w:p w14:paraId="3923DFA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quan quản lý nhà nước hướng dẫn thực hiện theo quy định pháp luật về xây dựng, phòng cháy và chữa cháy, bảo vệ môi trường; đề nghị đơn vị điện lực quản lý lưới điện hướng dẫn công tác lắp đặt, đấu nối kỹ thuật điện nhằm bảo đảm an toàn điện trong quá trình vận hành.</w:t>
      </w:r>
    </w:p>
    <w:p w14:paraId="3048127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Văn bản hướng dẫn đề nghị gửi về </w:t>
      </w:r>
      <w:r w:rsidRPr="001A252D">
        <w:rPr>
          <w:rFonts w:ascii="Arial" w:hAnsi="Arial" w:cs="Arial"/>
          <w:i/>
          <w:sz w:val="20"/>
          <w:szCs w:val="20"/>
        </w:rPr>
        <w:t>[Tên tổ chức/cá nhân]</w:t>
      </w:r>
      <w:r w:rsidRPr="001A252D">
        <w:rPr>
          <w:rFonts w:ascii="Arial" w:hAnsi="Arial" w:cs="Arial"/>
          <w:sz w:val="20"/>
          <w:szCs w:val="20"/>
        </w:rPr>
        <w:t xml:space="preserve"> theo thông tin ghi tại Mục I của Thông báo này để kịp thời triển khai lắp đặt nguồn điện.</w:t>
      </w:r>
    </w:p>
    <w:p w14:paraId="57FA12C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V.</w:t>
      </w:r>
      <w:r w:rsidRPr="001A252D">
        <w:rPr>
          <w:rFonts w:ascii="Arial" w:hAnsi="Arial" w:cs="Arial"/>
          <w:sz w:val="20"/>
          <w:szCs w:val="20"/>
        </w:rPr>
        <w:t xml:space="preserve"> </w:t>
      </w:r>
      <w:r w:rsidRPr="001A252D">
        <w:rPr>
          <w:rFonts w:ascii="Arial" w:hAnsi="Arial" w:cs="Arial"/>
          <w:b/>
          <w:sz w:val="20"/>
          <w:szCs w:val="20"/>
        </w:rPr>
        <w:t>THÔNG TIN TRẢ KẾT QUẢ HỒ SƠ</w:t>
      </w:r>
    </w:p>
    <w:p w14:paraId="2FB0816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1. Tên cơ quan, tổ chức đăng ký: </w:t>
      </w:r>
      <w:r>
        <w:rPr>
          <w:rFonts w:ascii="Arial" w:hAnsi="Arial" w:cs="Arial"/>
          <w:sz w:val="20"/>
          <w:szCs w:val="20"/>
        </w:rPr>
        <w:t>…………………………………………………………….</w:t>
      </w:r>
    </w:p>
    <w:p w14:paraId="2160AC47" w14:textId="77777777" w:rsidR="007C2EDB" w:rsidRPr="008A0D65"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Địa chỉ:</w:t>
      </w:r>
      <w:r>
        <w:rPr>
          <w:rFonts w:ascii="Arial" w:hAnsi="Arial" w:cs="Arial"/>
          <w:sz w:val="20"/>
          <w:szCs w:val="20"/>
        </w:rPr>
        <w:t xml:space="preserve"> ……………</w:t>
      </w:r>
      <w:r w:rsidRPr="008A0D65">
        <w:rPr>
          <w:rFonts w:ascii="Arial" w:hAnsi="Arial" w:cs="Arial"/>
          <w:sz w:val="20"/>
          <w:szCs w:val="20"/>
        </w:rPr>
        <w:t>………………………………</w:t>
      </w:r>
      <w:r>
        <w:rPr>
          <w:rFonts w:ascii="Arial" w:hAnsi="Arial" w:cs="Arial"/>
          <w:sz w:val="20"/>
          <w:szCs w:val="20"/>
        </w:rPr>
        <w:t>..</w:t>
      </w:r>
      <w:r w:rsidRPr="008A0D65">
        <w:rPr>
          <w:rFonts w:ascii="Arial" w:hAnsi="Arial" w:cs="Arial"/>
          <w:sz w:val="20"/>
          <w:szCs w:val="20"/>
        </w:rPr>
        <w:t>………………………………………….</w:t>
      </w:r>
    </w:p>
    <w:p w14:paraId="14BDD63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Đề nghị trả kết quả qua email:</w:t>
      </w:r>
      <w:r>
        <w:rPr>
          <w:rFonts w:ascii="Arial" w:hAnsi="Arial" w:cs="Arial"/>
          <w:sz w:val="20"/>
          <w:szCs w:val="20"/>
        </w:rPr>
        <w:t xml:space="preserve"> ………………………………………………………………</w:t>
      </w:r>
    </w:p>
    <w:p w14:paraId="51CEEAB2"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Để có cơ sở triển khai thực hiện lắp đặt nguồn điện mặt trời mái nhà tự sản xuất, tự tiêu thụ, </w:t>
      </w:r>
      <w:r w:rsidRPr="001A252D">
        <w:rPr>
          <w:rFonts w:ascii="Arial" w:hAnsi="Arial" w:cs="Arial"/>
          <w:i/>
          <w:sz w:val="20"/>
          <w:szCs w:val="20"/>
        </w:rPr>
        <w:t>[Tên tổ chức/cá nhân]</w:t>
      </w:r>
      <w:r w:rsidRPr="001A252D">
        <w:rPr>
          <w:rFonts w:ascii="Arial" w:hAnsi="Arial" w:cs="Arial"/>
          <w:sz w:val="20"/>
          <w:szCs w:val="20"/>
        </w:rPr>
        <w:t xml:space="preserve"> đề nghị UBND tỉnh/thành phố... tiếp nhận, xử lý hồ sơ đăng ký phát triển theo quy định.</w:t>
      </w:r>
    </w:p>
    <w:p w14:paraId="0A0E80CA"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C2EDB" w:rsidRPr="009A2E51" w14:paraId="161946D4" w14:textId="77777777" w:rsidTr="009B0149">
        <w:trPr>
          <w:tblCellSpacing w:w="0" w:type="dxa"/>
        </w:trPr>
        <w:tc>
          <w:tcPr>
            <w:tcW w:w="2500" w:type="pct"/>
            <w:shd w:val="clear" w:color="auto" w:fill="FFFFFF"/>
            <w:tcMar>
              <w:top w:w="0" w:type="dxa"/>
              <w:left w:w="108" w:type="dxa"/>
              <w:bottom w:w="0" w:type="dxa"/>
              <w:right w:w="108" w:type="dxa"/>
            </w:tcMar>
            <w:hideMark/>
          </w:tcPr>
          <w:p w14:paraId="696F7BDA"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lastRenderedPageBreak/>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74EF5C6B"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14:paraId="1DB9693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ĐẠI DIỆN TỔ CHỨC/CÁ NHÂN ĐĂNG KÝ</w:t>
            </w:r>
          </w:p>
          <w:p w14:paraId="6D070015"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(Ký, ghi rõ họ tên)</w:t>
            </w:r>
          </w:p>
          <w:p w14:paraId="409B04F0"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p>
        </w:tc>
      </w:tr>
    </w:tbl>
    <w:p w14:paraId="62BEEC1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5174D7BF"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0A85919B"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 xml:space="preserve">Mẫu số 04 </w:t>
      </w:r>
    </w:p>
    <w:tbl>
      <w:tblPr>
        <w:tblW w:w="5000" w:type="pct"/>
        <w:tblCellMar>
          <w:left w:w="0" w:type="dxa"/>
          <w:right w:w="0" w:type="dxa"/>
        </w:tblCellMar>
        <w:tblLook w:val="04A0" w:firstRow="1" w:lastRow="0" w:firstColumn="1" w:lastColumn="0" w:noHBand="0" w:noVBand="1"/>
      </w:tblPr>
      <w:tblGrid>
        <w:gridCol w:w="3249"/>
        <w:gridCol w:w="5777"/>
      </w:tblGrid>
      <w:tr w:rsidR="007C2EDB" w:rsidRPr="009A2E51" w14:paraId="4751A0F9" w14:textId="77777777" w:rsidTr="009B0149">
        <w:trPr>
          <w:trHeight w:val="920"/>
        </w:trPr>
        <w:tc>
          <w:tcPr>
            <w:tcW w:w="1800" w:type="pct"/>
            <w:tcMar>
              <w:top w:w="0" w:type="dxa"/>
              <w:left w:w="108" w:type="dxa"/>
              <w:bottom w:w="0" w:type="dxa"/>
              <w:right w:w="108" w:type="dxa"/>
            </w:tcMar>
          </w:tcPr>
          <w:p w14:paraId="412FAB45" w14:textId="77777777" w:rsidR="007C2EDB" w:rsidRPr="009A2E51" w:rsidRDefault="007C2EDB" w:rsidP="009B0149">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UBND TỈNH/THÀNH PHỐ …</w:t>
            </w:r>
            <w:r w:rsidRPr="009A2E51">
              <w:rPr>
                <w:rFonts w:ascii="Arial" w:eastAsia="Times New Roman" w:hAnsi="Arial" w:cs="Arial"/>
                <w:b/>
                <w:bCs/>
                <w:color w:val="000000"/>
                <w:kern w:val="0"/>
                <w:sz w:val="20"/>
                <w:szCs w:val="20"/>
                <w14:ligatures w14:val="none"/>
              </w:rPr>
              <w:br/>
            </w:r>
            <w:r w:rsidRPr="009A2E51">
              <w:rPr>
                <w:rFonts w:ascii="Arial" w:eastAsia="Times New Roman" w:hAnsi="Arial" w:cs="Arial"/>
                <w:bCs/>
                <w:color w:val="000000"/>
                <w:kern w:val="0"/>
                <w:sz w:val="20"/>
                <w:szCs w:val="20"/>
                <w:vertAlign w:val="superscript"/>
                <w14:ligatures w14:val="none"/>
              </w:rPr>
              <w:t>__________</w:t>
            </w:r>
          </w:p>
          <w:p w14:paraId="5CCA463D" w14:textId="77777777" w:rsidR="007C2EDB" w:rsidRPr="009A2E51" w:rsidRDefault="007C2EDB" w:rsidP="009B0149">
            <w:pPr>
              <w:spacing w:after="0" w:line="240" w:lineRule="auto"/>
              <w:jc w:val="center"/>
              <w:rPr>
                <w:rFonts w:ascii="Arial" w:eastAsia="Times New Roman" w:hAnsi="Arial" w:cs="Arial"/>
                <w:color w:val="000000"/>
                <w:kern w:val="0"/>
                <w:sz w:val="20"/>
                <w:szCs w:val="20"/>
                <w14:ligatures w14:val="none"/>
              </w:rPr>
            </w:pPr>
            <w:r w:rsidRPr="009A2E51">
              <w:rPr>
                <w:rFonts w:ascii="Arial" w:eastAsia="Times New Roman" w:hAnsi="Arial" w:cs="Arial"/>
                <w:color w:val="000000"/>
                <w:kern w:val="0"/>
                <w:sz w:val="20"/>
                <w:szCs w:val="20"/>
                <w14:ligatures w14:val="none"/>
              </w:rPr>
              <w:t xml:space="preserve">Số: </w:t>
            </w:r>
            <w:r w:rsidRPr="009A2E51">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/BC-….</w:t>
            </w:r>
          </w:p>
        </w:tc>
        <w:tc>
          <w:tcPr>
            <w:tcW w:w="3200" w:type="pct"/>
            <w:tcMar>
              <w:top w:w="0" w:type="dxa"/>
              <w:left w:w="108" w:type="dxa"/>
              <w:bottom w:w="0" w:type="dxa"/>
              <w:right w:w="108" w:type="dxa"/>
            </w:tcMar>
          </w:tcPr>
          <w:p w14:paraId="56F579A3" w14:textId="77777777" w:rsidR="007C2EDB" w:rsidRPr="009A2E51" w:rsidRDefault="007C2EDB" w:rsidP="009B0149">
            <w:pPr>
              <w:spacing w:after="0" w:line="240" w:lineRule="auto"/>
              <w:jc w:val="center"/>
              <w:rPr>
                <w:rFonts w:ascii="Arial" w:eastAsia="Times New Roman" w:hAnsi="Arial" w:cs="Arial"/>
                <w:color w:val="000000"/>
                <w:kern w:val="0"/>
                <w:sz w:val="20"/>
                <w:szCs w:val="20"/>
                <w:vertAlign w:val="superscript"/>
                <w14:ligatures w14:val="none"/>
              </w:rPr>
            </w:pPr>
            <w:r w:rsidRPr="009A2E51">
              <w:rPr>
                <w:rFonts w:ascii="Arial" w:eastAsia="Times New Roman" w:hAnsi="Arial" w:cs="Arial"/>
                <w:b/>
                <w:bCs/>
                <w:color w:val="000000"/>
                <w:kern w:val="0"/>
                <w:sz w:val="20"/>
                <w:szCs w:val="20"/>
                <w14:ligatures w14:val="none"/>
              </w:rPr>
              <w:t>CỘNG HÒA XÃ HỘI CHỦ NGHĨA VIỆT NAM</w:t>
            </w:r>
            <w:r w:rsidRPr="009A2E51">
              <w:rPr>
                <w:rFonts w:ascii="Arial" w:eastAsia="Times New Roman" w:hAnsi="Arial" w:cs="Arial"/>
                <w:b/>
                <w:bCs/>
                <w:color w:val="000000"/>
                <w:kern w:val="0"/>
                <w:sz w:val="20"/>
                <w:szCs w:val="20"/>
                <w14:ligatures w14:val="none"/>
              </w:rPr>
              <w:br/>
              <w:t xml:space="preserve">Độc lập - Tự do - Hạnh phúc </w:t>
            </w:r>
            <w:r w:rsidRPr="009A2E51">
              <w:rPr>
                <w:rFonts w:ascii="Arial" w:eastAsia="Times New Roman" w:hAnsi="Arial" w:cs="Arial"/>
                <w:b/>
                <w:bCs/>
                <w:color w:val="000000"/>
                <w:kern w:val="0"/>
                <w:sz w:val="20"/>
                <w:szCs w:val="20"/>
                <w14:ligatures w14:val="none"/>
              </w:rPr>
              <w:br/>
            </w:r>
            <w:r w:rsidRPr="009A2E51">
              <w:rPr>
                <w:rFonts w:ascii="Arial" w:eastAsia="Times New Roman" w:hAnsi="Arial" w:cs="Arial"/>
                <w:bCs/>
                <w:color w:val="000000"/>
                <w:kern w:val="0"/>
                <w:sz w:val="20"/>
                <w:szCs w:val="20"/>
                <w:vertAlign w:val="superscript"/>
                <w14:ligatures w14:val="none"/>
              </w:rPr>
              <w:t>______________________</w:t>
            </w:r>
          </w:p>
          <w:p w14:paraId="22483623" w14:textId="77777777" w:rsidR="007C2EDB" w:rsidRPr="009A2E51" w:rsidRDefault="007C2EDB" w:rsidP="009B0149">
            <w:pPr>
              <w:spacing w:after="0" w:line="240" w:lineRule="auto"/>
              <w:jc w:val="center"/>
              <w:rPr>
                <w:rFonts w:ascii="Arial" w:eastAsia="Times New Roman" w:hAnsi="Arial" w:cs="Arial"/>
                <w:i/>
                <w:color w:val="000000"/>
                <w:kern w:val="0"/>
                <w:sz w:val="20"/>
                <w:szCs w:val="20"/>
                <w14:ligatures w14:val="none"/>
              </w:rPr>
            </w:pPr>
            <w:r w:rsidRPr="009A2E51">
              <w:rPr>
                <w:rFonts w:ascii="Arial" w:eastAsia="Times New Roman" w:hAnsi="Arial" w:cs="Arial"/>
                <w:i/>
                <w:kern w:val="0"/>
                <w:sz w:val="20"/>
                <w:szCs w:val="20"/>
                <w14:ligatures w14:val="none"/>
              </w:rPr>
              <w:t>……., ngày … tháng … năm ……</w:t>
            </w:r>
          </w:p>
        </w:tc>
      </w:tr>
    </w:tbl>
    <w:p w14:paraId="21995C81" w14:textId="77777777" w:rsidR="007C2EDB" w:rsidRDefault="007C2EDB" w:rsidP="007C2EDB">
      <w:pPr>
        <w:adjustRightInd w:val="0"/>
        <w:snapToGrid w:val="0"/>
        <w:spacing w:after="0" w:line="240" w:lineRule="auto"/>
        <w:jc w:val="center"/>
        <w:rPr>
          <w:rFonts w:ascii="Arial" w:hAnsi="Arial" w:cs="Arial"/>
          <w:b/>
          <w:sz w:val="20"/>
          <w:szCs w:val="20"/>
        </w:rPr>
      </w:pPr>
    </w:p>
    <w:p w14:paraId="137E97DC"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GIẤY CHỨNG NHẬN</w:t>
      </w:r>
    </w:p>
    <w:p w14:paraId="7A9481F9"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Đăng ký phát triển nguồn điện mặt trời mái nhà tự sản xuất, tự tiêu thụ</w:t>
      </w:r>
    </w:p>
    <w:p w14:paraId="2E4B305C" w14:textId="77777777" w:rsidR="007C2EDB" w:rsidRPr="008A0D65" w:rsidRDefault="007C2EDB" w:rsidP="007C2EDB">
      <w:pPr>
        <w:adjustRightInd w:val="0"/>
        <w:snapToGrid w:val="0"/>
        <w:spacing w:after="0" w:line="240" w:lineRule="auto"/>
        <w:jc w:val="center"/>
        <w:rPr>
          <w:rFonts w:ascii="Arial" w:hAnsi="Arial" w:cs="Arial"/>
          <w:iCs/>
          <w:sz w:val="20"/>
          <w:szCs w:val="20"/>
          <w:vertAlign w:val="superscript"/>
        </w:rPr>
      </w:pPr>
      <w:r w:rsidRPr="008A0D65">
        <w:rPr>
          <w:rFonts w:ascii="Arial" w:hAnsi="Arial" w:cs="Arial"/>
          <w:iCs/>
          <w:sz w:val="20"/>
          <w:szCs w:val="20"/>
          <w:vertAlign w:val="superscript"/>
        </w:rPr>
        <w:t>_____________</w:t>
      </w:r>
    </w:p>
    <w:p w14:paraId="158AF97D" w14:textId="77777777" w:rsidR="007C2EDB" w:rsidRDefault="007C2EDB" w:rsidP="007C2EDB">
      <w:pPr>
        <w:adjustRightInd w:val="0"/>
        <w:snapToGrid w:val="0"/>
        <w:spacing w:after="0" w:line="240" w:lineRule="auto"/>
        <w:jc w:val="center"/>
        <w:rPr>
          <w:rFonts w:ascii="Arial" w:hAnsi="Arial" w:cs="Arial"/>
          <w:i/>
          <w:sz w:val="20"/>
          <w:szCs w:val="20"/>
        </w:rPr>
      </w:pPr>
    </w:p>
    <w:p w14:paraId="0F91EF8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Nghị định số 58/2025/NĐ-CP quy định chi tiết một số điều của Luật Điện lực về phát triển điện năng lượng tái tạo, điện năng lượng mới được sửa đổi, bổ sung bởi Nghị định số</w:t>
      </w:r>
      <w:r>
        <w:rPr>
          <w:rFonts w:ascii="Arial" w:hAnsi="Arial" w:cs="Arial"/>
          <w:i/>
          <w:sz w:val="20"/>
          <w:szCs w:val="20"/>
        </w:rPr>
        <w:t xml:space="preserve"> ……</w:t>
      </w:r>
      <w:r w:rsidRPr="001A252D">
        <w:rPr>
          <w:rFonts w:ascii="Arial" w:hAnsi="Arial" w:cs="Arial"/>
          <w:i/>
          <w:sz w:val="20"/>
          <w:szCs w:val="20"/>
        </w:rPr>
        <w:t>/2026/NĐ-CP;</w:t>
      </w:r>
    </w:p>
    <w:p w14:paraId="6C9DD91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Quy hoạch phát triển điện lực quốc gia, Kế hoạch thực hiện Quy hoạch phát triển điện lực quốc gia;</w:t>
      </w:r>
    </w:p>
    <w:p w14:paraId="7E9E2E2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Quy hoạch tỉnh</w:t>
      </w:r>
      <w:r>
        <w:rPr>
          <w:rFonts w:ascii="Arial" w:hAnsi="Arial" w:cs="Arial"/>
          <w:i/>
          <w:sz w:val="20"/>
          <w:szCs w:val="20"/>
        </w:rPr>
        <w:t xml:space="preserve"> …….</w:t>
      </w:r>
    </w:p>
    <w:p w14:paraId="155D967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Giấy đăng ký phát triển nguồn điện mặt trời mái nhà tự sản xuất, tự tiêu thụ của [Tên tổ chức/cá nhân] ngày ... tháng... năm ...và các tài liệu kèm theo;</w:t>
      </w:r>
    </w:p>
    <w:p w14:paraId="4262164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ý kiến của đơn vị điện lực, UBND tỉnh/thành phố ... chứng nhận:</w:t>
      </w:r>
    </w:p>
    <w:p w14:paraId="47FE048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Tên tổ chức/cá nhân:</w:t>
      </w:r>
      <w:r>
        <w:rPr>
          <w:rFonts w:ascii="Arial" w:hAnsi="Arial" w:cs="Arial"/>
          <w:sz w:val="20"/>
          <w:szCs w:val="20"/>
        </w:rPr>
        <w:t xml:space="preserve"> ……………………………………………………………………………</w:t>
      </w:r>
    </w:p>
    <w:p w14:paraId="77007B3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Số định danh cá nhân/CCCD (đối với cá nhân):</w:t>
      </w:r>
      <w:r>
        <w:rPr>
          <w:rFonts w:ascii="Arial" w:hAnsi="Arial" w:cs="Arial"/>
          <w:sz w:val="20"/>
          <w:szCs w:val="20"/>
        </w:rPr>
        <w:t xml:space="preserve"> ……………………………………………..</w:t>
      </w:r>
    </w:p>
    <w:p w14:paraId="6884EF4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số doanh nghiệp (đối với tổ chức):</w:t>
      </w:r>
      <w:r>
        <w:rPr>
          <w:rFonts w:ascii="Arial" w:hAnsi="Arial" w:cs="Arial"/>
          <w:sz w:val="20"/>
          <w:szCs w:val="20"/>
        </w:rPr>
        <w:t xml:space="preserve"> ………………………………………………………..</w:t>
      </w:r>
    </w:p>
    <w:p w14:paraId="4EDD983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Địa chỉ:</w:t>
      </w:r>
      <w:r>
        <w:rPr>
          <w:rFonts w:ascii="Arial" w:hAnsi="Arial" w:cs="Arial"/>
          <w:sz w:val="20"/>
          <w:szCs w:val="20"/>
        </w:rPr>
        <w:t xml:space="preserve"> ……………………………………………………………………………………………</w:t>
      </w:r>
    </w:p>
    <w:p w14:paraId="2625731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Điện thoại: </w:t>
      </w:r>
      <w:r>
        <w:rPr>
          <w:rFonts w:ascii="Arial" w:hAnsi="Arial" w:cs="Arial"/>
          <w:sz w:val="20"/>
          <w:szCs w:val="20"/>
        </w:rPr>
        <w:t xml:space="preserve">……………………………. </w:t>
      </w:r>
      <w:r w:rsidRPr="001A252D">
        <w:rPr>
          <w:rFonts w:ascii="Arial" w:hAnsi="Arial" w:cs="Arial"/>
          <w:sz w:val="20"/>
          <w:szCs w:val="20"/>
        </w:rPr>
        <w:t xml:space="preserve">Email: </w:t>
      </w:r>
      <w:r>
        <w:rPr>
          <w:rFonts w:ascii="Arial" w:hAnsi="Arial" w:cs="Arial"/>
          <w:sz w:val="20"/>
          <w:szCs w:val="20"/>
        </w:rPr>
        <w:t>…………………………………………………</w:t>
      </w:r>
    </w:p>
    <w:p w14:paraId="05BDE00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Đã đăng ký phát triển nguồn điện mặt trời mái nhà tự sản xuất, tự tiêu thụ có đấu nối với hệ thống điện quốc gia.</w:t>
      </w:r>
    </w:p>
    <w:p w14:paraId="6049154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w:t>
      </w:r>
      <w:r w:rsidRPr="001A252D">
        <w:rPr>
          <w:rFonts w:ascii="Arial" w:hAnsi="Arial" w:cs="Arial"/>
          <w:sz w:val="20"/>
          <w:szCs w:val="20"/>
        </w:rPr>
        <w:t xml:space="preserve"> </w:t>
      </w:r>
      <w:r w:rsidRPr="001A252D">
        <w:rPr>
          <w:rFonts w:ascii="Arial" w:hAnsi="Arial" w:cs="Arial"/>
          <w:b/>
          <w:sz w:val="20"/>
          <w:szCs w:val="20"/>
        </w:rPr>
        <w:t>NỘI DUNG ĐĂNG KÝ PHÁT TRIỂN</w:t>
      </w:r>
    </w:p>
    <w:p w14:paraId="6EC16A3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1.</w:t>
      </w:r>
      <w:r w:rsidRPr="001A252D">
        <w:rPr>
          <w:rFonts w:ascii="Arial" w:hAnsi="Arial" w:cs="Arial"/>
          <w:sz w:val="20"/>
          <w:szCs w:val="20"/>
        </w:rPr>
        <w:t xml:space="preserve"> </w:t>
      </w:r>
      <w:r w:rsidRPr="001A252D">
        <w:rPr>
          <w:rFonts w:ascii="Arial" w:hAnsi="Arial" w:cs="Arial"/>
          <w:b/>
          <w:sz w:val="20"/>
          <w:szCs w:val="20"/>
        </w:rPr>
        <w:t xml:space="preserve">Phương án xử lý sản lượng điện dư: </w:t>
      </w:r>
      <w:r w:rsidRPr="008A0D65">
        <w:rPr>
          <w:rFonts w:ascii="Arial" w:hAnsi="Arial" w:cs="Arial"/>
          <w:bCs/>
          <w:sz w:val="20"/>
          <w:szCs w:val="20"/>
        </w:rPr>
        <w:t>………</w:t>
      </w:r>
      <w:r>
        <w:rPr>
          <w:rFonts w:ascii="Arial" w:hAnsi="Arial" w:cs="Arial"/>
          <w:b/>
          <w:sz w:val="20"/>
          <w:szCs w:val="20"/>
        </w:rPr>
        <w:t xml:space="preserve"> </w:t>
      </w:r>
      <w:r w:rsidRPr="001A252D">
        <w:rPr>
          <w:rFonts w:ascii="Arial" w:hAnsi="Arial" w:cs="Arial"/>
          <w:i/>
          <w:sz w:val="20"/>
          <w:szCs w:val="20"/>
        </w:rPr>
        <w:t>(Có bán/Không bán)</w:t>
      </w:r>
      <w:r w:rsidRPr="001A252D">
        <w:rPr>
          <w:rFonts w:ascii="Arial" w:hAnsi="Arial" w:cs="Arial"/>
          <w:sz w:val="20"/>
          <w:szCs w:val="20"/>
        </w:rPr>
        <w:t xml:space="preserve"> sản lượng điện dư vào hệ thống điện quốc gia.</w:t>
      </w:r>
    </w:p>
    <w:p w14:paraId="0D1435F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2.</w:t>
      </w:r>
      <w:r w:rsidRPr="001A252D">
        <w:rPr>
          <w:rFonts w:ascii="Arial" w:hAnsi="Arial" w:cs="Arial"/>
          <w:sz w:val="20"/>
          <w:szCs w:val="20"/>
        </w:rPr>
        <w:t xml:space="preserve"> </w:t>
      </w:r>
      <w:r w:rsidRPr="001A252D">
        <w:rPr>
          <w:rFonts w:ascii="Arial" w:hAnsi="Arial" w:cs="Arial"/>
          <w:b/>
          <w:sz w:val="20"/>
          <w:szCs w:val="20"/>
        </w:rPr>
        <w:t xml:space="preserve">Mái của công trình </w:t>
      </w:r>
      <w:r w:rsidRPr="001A252D">
        <w:rPr>
          <w:rFonts w:ascii="Arial" w:hAnsi="Arial" w:cs="Arial"/>
          <w:sz w:val="20"/>
          <w:szCs w:val="20"/>
        </w:rPr>
        <w:t xml:space="preserve">(nhà ở/nhà xưởng sản xuất/trụ sở...): </w:t>
      </w:r>
      <w:r>
        <w:rPr>
          <w:rFonts w:ascii="Arial" w:hAnsi="Arial" w:cs="Arial"/>
          <w:sz w:val="20"/>
          <w:szCs w:val="20"/>
        </w:rPr>
        <w:t>……………………………..</w:t>
      </w:r>
    </w:p>
    <w:p w14:paraId="5B662B8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Diện tích mái nhà (m</w:t>
      </w:r>
      <w:r w:rsidRPr="001A252D">
        <w:rPr>
          <w:rFonts w:ascii="Arial" w:hAnsi="Arial" w:cs="Arial"/>
          <w:sz w:val="20"/>
          <w:szCs w:val="20"/>
          <w:vertAlign w:val="superscript"/>
        </w:rPr>
        <w:t>2</w:t>
      </w:r>
      <w:r w:rsidRPr="001A252D">
        <w:rPr>
          <w:rFonts w:ascii="Arial" w:hAnsi="Arial" w:cs="Arial"/>
          <w:sz w:val="20"/>
          <w:szCs w:val="20"/>
        </w:rPr>
        <w:t xml:space="preserve">): </w:t>
      </w:r>
      <w:r>
        <w:rPr>
          <w:rFonts w:ascii="Arial" w:hAnsi="Arial" w:cs="Arial"/>
          <w:sz w:val="20"/>
          <w:szCs w:val="20"/>
        </w:rPr>
        <w:t>………………………………………………………………………….</w:t>
      </w:r>
    </w:p>
    <w:p w14:paraId="799FBC3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Địa chỉ tại: </w:t>
      </w:r>
      <w:r>
        <w:rPr>
          <w:rFonts w:ascii="Arial" w:hAnsi="Arial" w:cs="Arial"/>
          <w:sz w:val="20"/>
          <w:szCs w:val="20"/>
        </w:rPr>
        <w:t>…………………………………………………………………………………………</w:t>
      </w:r>
    </w:p>
    <w:p w14:paraId="0005823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3.</w:t>
      </w:r>
      <w:r w:rsidRPr="001A252D">
        <w:rPr>
          <w:rFonts w:ascii="Arial" w:hAnsi="Arial" w:cs="Arial"/>
          <w:sz w:val="20"/>
          <w:szCs w:val="20"/>
        </w:rPr>
        <w:t xml:space="preserve"> </w:t>
      </w:r>
      <w:r w:rsidRPr="001A252D">
        <w:rPr>
          <w:rFonts w:ascii="Arial" w:hAnsi="Arial" w:cs="Arial"/>
          <w:b/>
          <w:sz w:val="20"/>
          <w:szCs w:val="20"/>
        </w:rPr>
        <w:t>Công suất được lắp đặt:</w:t>
      </w:r>
    </w:p>
    <w:p w14:paraId="6E6092C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công suất tấm quang điện (kWp):</w:t>
      </w:r>
      <w:r>
        <w:rPr>
          <w:rFonts w:ascii="Arial" w:hAnsi="Arial" w:cs="Arial"/>
          <w:sz w:val="20"/>
          <w:szCs w:val="20"/>
        </w:rPr>
        <w:t xml:space="preserve"> ………………………………………………………</w:t>
      </w:r>
    </w:p>
    <w:p w14:paraId="09EAC0B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sản lượng điện lưu trữ tại hệ thống lưu trữ điện (nếu có, kWh):</w:t>
      </w:r>
      <w:r>
        <w:rPr>
          <w:rFonts w:ascii="Arial" w:hAnsi="Arial" w:cs="Arial"/>
          <w:sz w:val="20"/>
          <w:szCs w:val="20"/>
        </w:rPr>
        <w:t xml:space="preserve"> ……………………</w:t>
      </w:r>
    </w:p>
    <w:p w14:paraId="0DF11D8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Tổng công suất định mức của các bộ chuyển đổi nghịch lưu - inverter (kW):</w:t>
      </w:r>
      <w:r>
        <w:rPr>
          <w:rFonts w:ascii="Arial" w:hAnsi="Arial" w:cs="Arial"/>
          <w:sz w:val="20"/>
          <w:szCs w:val="20"/>
        </w:rPr>
        <w:t xml:space="preserve"> ……………</w:t>
      </w:r>
    </w:p>
    <w:p w14:paraId="7605A79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8A0D65">
        <w:rPr>
          <w:rFonts w:ascii="Arial" w:hAnsi="Arial" w:cs="Arial"/>
          <w:b/>
          <w:bCs/>
          <w:sz w:val="20"/>
          <w:szCs w:val="20"/>
        </w:rPr>
        <w:t>4. Thời gian hoàn thành lắp đặt</w:t>
      </w:r>
      <w:r w:rsidRPr="001A252D">
        <w:rPr>
          <w:rFonts w:ascii="Arial" w:hAnsi="Arial" w:cs="Arial"/>
          <w:sz w:val="20"/>
          <w:szCs w:val="20"/>
        </w:rPr>
        <w:t xml:space="preserve"> (theo Giấy đăng ký):</w:t>
      </w:r>
      <w:r>
        <w:rPr>
          <w:rFonts w:ascii="Arial" w:hAnsi="Arial" w:cs="Arial"/>
          <w:sz w:val="20"/>
          <w:szCs w:val="20"/>
        </w:rPr>
        <w:t xml:space="preserve"> ………………………………………</w:t>
      </w:r>
    </w:p>
    <w:p w14:paraId="51FB41D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w:t>
      </w:r>
      <w:r w:rsidRPr="001A252D">
        <w:rPr>
          <w:rFonts w:ascii="Arial" w:hAnsi="Arial" w:cs="Arial"/>
          <w:sz w:val="20"/>
          <w:szCs w:val="20"/>
        </w:rPr>
        <w:t xml:space="preserve"> </w:t>
      </w:r>
      <w:r w:rsidRPr="001A252D">
        <w:rPr>
          <w:rFonts w:ascii="Arial" w:hAnsi="Arial" w:cs="Arial"/>
          <w:b/>
          <w:sz w:val="20"/>
          <w:szCs w:val="20"/>
        </w:rPr>
        <w:t>YÊU CẦU ĐỐI VỚI TỔ CHỨC/CÁ NHÂN</w:t>
      </w:r>
    </w:p>
    <w:p w14:paraId="2F1ABEC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Thực hiện các thủ tục về đầu tư, xây dựng nguồn điện mặt trời mái nhà tự sản xuất, tự tiêu thụ theo quy định pháp luật về đầu tư, xây dựng, phòng cháy chữa cháy, bảo vệ môi trường, điện lực và pháp luật khác có liên quan.</w:t>
      </w:r>
    </w:p>
    <w:p w14:paraId="3015F66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2. Các yêu cầu khác </w:t>
      </w:r>
      <w:r w:rsidRPr="001A252D">
        <w:rPr>
          <w:rFonts w:ascii="Arial" w:hAnsi="Arial" w:cs="Arial"/>
          <w:i/>
          <w:sz w:val="20"/>
          <w:szCs w:val="20"/>
        </w:rPr>
        <w:t>(nếu có, theo yêu cầu của cơ quan quản lý nhà nước).</w:t>
      </w:r>
    </w:p>
    <w:p w14:paraId="559A3E3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III.</w:t>
      </w:r>
      <w:r w:rsidRPr="001A252D">
        <w:rPr>
          <w:rFonts w:ascii="Arial" w:hAnsi="Arial" w:cs="Arial"/>
          <w:sz w:val="20"/>
          <w:szCs w:val="20"/>
        </w:rPr>
        <w:t xml:space="preserve"> </w:t>
      </w:r>
      <w:r w:rsidRPr="001A252D">
        <w:rPr>
          <w:rFonts w:ascii="Arial" w:hAnsi="Arial" w:cs="Arial"/>
          <w:b/>
          <w:sz w:val="20"/>
          <w:szCs w:val="20"/>
        </w:rPr>
        <w:t>YÊU CẦU ĐỐI VỚI CƠ QUAN QUẢN LÝ, ĐƠN VỊ ĐIỆN LỰC</w:t>
      </w:r>
    </w:p>
    <w:p w14:paraId="195155F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Căn cứ quy định tại khoản 3 Điều 21 Nghị định số 58/2025/NĐ-CP được sửa đổi, bổ sung bởi Nghị định số </w:t>
      </w:r>
      <w:r>
        <w:rPr>
          <w:rFonts w:ascii="Arial" w:hAnsi="Arial" w:cs="Arial"/>
          <w:sz w:val="20"/>
          <w:szCs w:val="20"/>
        </w:rPr>
        <w:t>…..</w:t>
      </w:r>
      <w:r w:rsidRPr="001A252D">
        <w:rPr>
          <w:rFonts w:ascii="Arial" w:hAnsi="Arial" w:cs="Arial"/>
          <w:sz w:val="20"/>
          <w:szCs w:val="20"/>
        </w:rPr>
        <w:t xml:space="preserve">/2026/NĐ-CP, </w:t>
      </w:r>
      <w:r>
        <w:rPr>
          <w:rFonts w:ascii="Arial" w:hAnsi="Arial" w:cs="Arial"/>
          <w:sz w:val="20"/>
          <w:szCs w:val="20"/>
        </w:rPr>
        <w:t>U</w:t>
      </w:r>
      <w:r w:rsidRPr="001A252D">
        <w:rPr>
          <w:rFonts w:ascii="Arial" w:hAnsi="Arial" w:cs="Arial"/>
          <w:sz w:val="20"/>
          <w:szCs w:val="20"/>
        </w:rPr>
        <w:t>BND tỉnh/thành phố... đề</w:t>
      </w:r>
      <w:r>
        <w:rPr>
          <w:rFonts w:ascii="Arial" w:hAnsi="Arial" w:cs="Arial"/>
          <w:sz w:val="20"/>
          <w:szCs w:val="20"/>
        </w:rPr>
        <w:t xml:space="preserve"> </w:t>
      </w:r>
      <w:r w:rsidRPr="001A252D">
        <w:rPr>
          <w:rFonts w:ascii="Arial" w:hAnsi="Arial" w:cs="Arial"/>
          <w:sz w:val="20"/>
          <w:szCs w:val="20"/>
        </w:rPr>
        <w:t>nghị:</w:t>
      </w:r>
      <w:r>
        <w:rPr>
          <w:rFonts w:ascii="Arial" w:hAnsi="Arial" w:cs="Arial"/>
          <w:sz w:val="20"/>
          <w:szCs w:val="20"/>
        </w:rPr>
        <w:t xml:space="preserve"> ……….</w:t>
      </w:r>
    </w:p>
    <w:p w14:paraId="605BAEF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lastRenderedPageBreak/>
        <w:t>(Yêu cầu cụ thể đối với các cơ quan quản lý nhà nước tại địa phương về xây dựng, phòng cháy chữa cháy, bảo vệ môi trường, UBND cấp xã, đơn vị điện lực theo chức năng, nhiệm vụ được giao hướng dẫn tổ chức, cá nhân phát triển nguồn điện)</w:t>
      </w:r>
    </w:p>
    <w:p w14:paraId="3854D39D" w14:textId="77777777" w:rsidR="007C2EDB" w:rsidRDefault="007C2EDB" w:rsidP="007C2EDB">
      <w:pPr>
        <w:adjustRightInd w:val="0"/>
        <w:snapToGrid w:val="0"/>
        <w:spacing w:after="120" w:line="240" w:lineRule="auto"/>
        <w:ind w:firstLine="720"/>
        <w:jc w:val="both"/>
        <w:rPr>
          <w:rFonts w:ascii="Arial" w:hAnsi="Arial" w:cs="Arial"/>
          <w:i/>
          <w:sz w:val="20"/>
          <w:szCs w:val="20"/>
        </w:rPr>
      </w:pPr>
      <w:r>
        <w:rPr>
          <w:rFonts w:ascii="Arial" w:hAnsi="Arial" w:cs="Arial"/>
          <w:sz w:val="20"/>
          <w:szCs w:val="20"/>
        </w:rPr>
        <w:t>Giấy</w:t>
      </w:r>
      <w:r w:rsidRPr="001A252D">
        <w:rPr>
          <w:rFonts w:ascii="Arial" w:hAnsi="Arial" w:cs="Arial"/>
          <w:sz w:val="20"/>
          <w:szCs w:val="20"/>
        </w:rPr>
        <w:t xml:space="preserve"> chứng nhận có hiệu lực kể từ ngày ký ban hành </w:t>
      </w:r>
      <w:r w:rsidRPr="001A252D">
        <w:rPr>
          <w:rFonts w:ascii="Arial" w:hAnsi="Arial" w:cs="Arial"/>
          <w:i/>
          <w:sz w:val="20"/>
          <w:szCs w:val="20"/>
        </w:rPr>
        <w:t>(trường hợp cấp điều chỉnh, bổ sung Giấy chứng nhận thì ghi rõ Giấy chứng nhận này thay thế cho Giấy chứng nhận đã cấp).</w:t>
      </w:r>
    </w:p>
    <w:p w14:paraId="2946EE4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C2EDB" w:rsidRPr="009A2E51" w14:paraId="13D0184D" w14:textId="77777777" w:rsidTr="009B0149">
        <w:trPr>
          <w:tblCellSpacing w:w="0" w:type="dxa"/>
        </w:trPr>
        <w:tc>
          <w:tcPr>
            <w:tcW w:w="2500" w:type="pct"/>
            <w:shd w:val="clear" w:color="auto" w:fill="FFFFFF"/>
            <w:tcMar>
              <w:top w:w="0" w:type="dxa"/>
              <w:left w:w="108" w:type="dxa"/>
              <w:bottom w:w="0" w:type="dxa"/>
              <w:right w:w="108" w:type="dxa"/>
            </w:tcMar>
            <w:hideMark/>
          </w:tcPr>
          <w:p w14:paraId="212EDA47" w14:textId="77777777" w:rsidR="007C2EDB"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Tổ chức/cá nhân đăng ký phát triển;</w:t>
            </w:r>
          </w:p>
          <w:p w14:paraId="1D78A525"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Các cơ quan quản lý nhà nước về xây</w:t>
            </w:r>
            <w:r>
              <w:rPr>
                <w:rFonts w:ascii="Arial" w:hAnsi="Arial" w:cs="Arial"/>
                <w:sz w:val="20"/>
                <w:szCs w:val="20"/>
              </w:rPr>
              <w:t xml:space="preserve"> </w:t>
            </w:r>
            <w:r w:rsidRPr="001A252D">
              <w:rPr>
                <w:rFonts w:ascii="Arial" w:hAnsi="Arial" w:cs="Arial"/>
                <w:sz w:val="20"/>
                <w:szCs w:val="20"/>
              </w:rPr>
              <w:t>dựng, phòng cháy chữa cháy, môi trường,</w:t>
            </w:r>
            <w:r>
              <w:rPr>
                <w:rFonts w:ascii="Arial" w:hAnsi="Arial" w:cs="Arial"/>
                <w:sz w:val="20"/>
                <w:szCs w:val="20"/>
              </w:rPr>
              <w:t xml:space="preserve"> </w:t>
            </w:r>
            <w:r w:rsidRPr="001A252D">
              <w:rPr>
                <w:rFonts w:ascii="Arial" w:hAnsi="Arial" w:cs="Arial"/>
                <w:sz w:val="20"/>
                <w:szCs w:val="20"/>
              </w:rPr>
              <w:t>Công ty điện lực, cơ quan liên quan;</w:t>
            </w:r>
          </w:p>
          <w:p w14:paraId="38643DA1"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14:paraId="789D2460" w14:textId="77777777" w:rsidR="007C2EDB" w:rsidRDefault="007C2EDB" w:rsidP="009B0149">
            <w:pPr>
              <w:adjustRightInd w:val="0"/>
              <w:snapToGrid w:val="0"/>
              <w:spacing w:after="0" w:line="240" w:lineRule="auto"/>
              <w:jc w:val="center"/>
              <w:rPr>
                <w:rFonts w:ascii="Arial" w:hAnsi="Arial" w:cs="Arial"/>
                <w:b/>
                <w:color w:val="000000"/>
                <w:sz w:val="20"/>
                <w:szCs w:val="20"/>
              </w:rPr>
            </w:pPr>
            <w:r w:rsidRPr="009A2E51">
              <w:rPr>
                <w:rFonts w:ascii="Arial" w:hAnsi="Arial" w:cs="Arial"/>
                <w:b/>
                <w:color w:val="000000"/>
                <w:sz w:val="20"/>
                <w:szCs w:val="20"/>
              </w:rPr>
              <w:t xml:space="preserve">CHỦ TỊCH </w:t>
            </w:r>
          </w:p>
          <w:p w14:paraId="3F895D61"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r w:rsidRPr="009A2E51">
              <w:rPr>
                <w:rFonts w:ascii="Arial" w:hAnsi="Arial" w:cs="Arial"/>
                <w:bCs/>
                <w:i/>
                <w:iCs/>
                <w:color w:val="000000"/>
                <w:sz w:val="20"/>
                <w:szCs w:val="20"/>
              </w:rPr>
              <w:t>(Ký, ghi rõ họ tên và đóng dấu)</w:t>
            </w:r>
          </w:p>
        </w:tc>
      </w:tr>
    </w:tbl>
    <w:p w14:paraId="3140EF15"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2320B972"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39770276" w14:textId="77777777" w:rsidR="007C2EDB" w:rsidRDefault="007C2EDB" w:rsidP="007C2EDB">
      <w:pPr>
        <w:adjustRightInd w:val="0"/>
        <w:snapToGrid w:val="0"/>
        <w:spacing w:after="0" w:line="240" w:lineRule="auto"/>
        <w:jc w:val="right"/>
        <w:rPr>
          <w:rFonts w:ascii="Arial" w:hAnsi="Arial" w:cs="Arial"/>
          <w:b/>
          <w:sz w:val="20"/>
          <w:szCs w:val="20"/>
        </w:rPr>
      </w:pPr>
      <w:r w:rsidRPr="001A252D">
        <w:rPr>
          <w:rFonts w:ascii="Arial" w:hAnsi="Arial" w:cs="Arial"/>
          <w:b/>
          <w:sz w:val="20"/>
          <w:szCs w:val="20"/>
        </w:rPr>
        <w:lastRenderedPageBreak/>
        <w:t xml:space="preserve">Mẫu số 05 </w:t>
      </w:r>
    </w:p>
    <w:p w14:paraId="25A63D9D" w14:textId="77777777" w:rsidR="007C2EDB" w:rsidRPr="00A13C91" w:rsidRDefault="007C2EDB" w:rsidP="007C2EDB">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5967438" w14:textId="77777777" w:rsidR="007C2EDB" w:rsidRDefault="007C2EDB" w:rsidP="007C2EDB">
      <w:pPr>
        <w:adjustRightInd w:val="0"/>
        <w:snapToGrid w:val="0"/>
        <w:spacing w:after="0" w:line="240" w:lineRule="auto"/>
        <w:jc w:val="center"/>
        <w:rPr>
          <w:rFonts w:ascii="Arial" w:hAnsi="Arial" w:cs="Arial"/>
          <w:b/>
          <w:sz w:val="20"/>
          <w:szCs w:val="20"/>
        </w:rPr>
      </w:pPr>
    </w:p>
    <w:p w14:paraId="27F56D6C"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HỢP ĐỒNG MUA BÁN</w:t>
      </w:r>
      <w:r>
        <w:rPr>
          <w:rFonts w:ascii="Arial" w:hAnsi="Arial" w:cs="Arial"/>
          <w:sz w:val="20"/>
          <w:szCs w:val="20"/>
        </w:rPr>
        <w:br/>
      </w:r>
      <w:r w:rsidRPr="001A252D">
        <w:rPr>
          <w:rFonts w:ascii="Arial" w:hAnsi="Arial" w:cs="Arial"/>
          <w:b/>
          <w:sz w:val="20"/>
          <w:szCs w:val="20"/>
        </w:rPr>
        <w:t>ĐIỆN MẶT TRỜI MÁI NHÀ Tự SẢN XUẤT, Tự TIÊU THỤ</w:t>
      </w:r>
    </w:p>
    <w:p w14:paraId="0D73A36D" w14:textId="77777777" w:rsidR="007C2EDB"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S</w:t>
      </w:r>
      <w:r>
        <w:rPr>
          <w:rFonts w:ascii="Arial" w:hAnsi="Arial" w:cs="Arial"/>
          <w:sz w:val="20"/>
          <w:szCs w:val="20"/>
        </w:rPr>
        <w:t>ố</w:t>
      </w:r>
      <w:r w:rsidRPr="001A252D">
        <w:rPr>
          <w:rFonts w:ascii="Arial" w:hAnsi="Arial" w:cs="Arial"/>
          <w:sz w:val="20"/>
          <w:szCs w:val="20"/>
        </w:rPr>
        <w:t>: ....</w:t>
      </w:r>
      <w:r>
        <w:rPr>
          <w:rFonts w:ascii="Arial" w:hAnsi="Arial" w:cs="Arial"/>
          <w:sz w:val="20"/>
          <w:szCs w:val="20"/>
        </w:rPr>
        <w:t>........</w:t>
      </w:r>
    </w:p>
    <w:p w14:paraId="28514240"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506746D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Bộ luật Dân sự ngày 24 tháng 11 năm 2015;</w:t>
      </w:r>
    </w:p>
    <w:p w14:paraId="2514E19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Luật Thương mại ngày 14 tháng 6 năm 2005;</w:t>
      </w:r>
    </w:p>
    <w:p w14:paraId="2D2069D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Luật Điện lực ngày 30 tháng 11 năm 2024;</w:t>
      </w:r>
    </w:p>
    <w:p w14:paraId="4F89A8E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Nghị định số 58/2025/NĐ-CP quy định chi tiết một số điều của Luật Điện lực về phát triển điện năng lượng tái tạo, điện năng lượng mới được sửa đổi, bổ sung bởi Nghị định số</w:t>
      </w:r>
      <w:r>
        <w:rPr>
          <w:rFonts w:ascii="Arial" w:hAnsi="Arial" w:cs="Arial"/>
          <w:i/>
          <w:sz w:val="20"/>
          <w:szCs w:val="20"/>
        </w:rPr>
        <w:t xml:space="preserve"> …..</w:t>
      </w:r>
      <w:r w:rsidRPr="001A252D">
        <w:rPr>
          <w:rFonts w:ascii="Arial" w:hAnsi="Arial" w:cs="Arial"/>
          <w:i/>
          <w:sz w:val="20"/>
          <w:szCs w:val="20"/>
        </w:rPr>
        <w:t>/2026/NĐ-CP;</w:t>
      </w:r>
    </w:p>
    <w:p w14:paraId="6F21CEE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Giấy chứng nhận số</w:t>
      </w:r>
      <w:r>
        <w:rPr>
          <w:rFonts w:ascii="Arial" w:hAnsi="Arial" w:cs="Arial"/>
          <w:i/>
          <w:sz w:val="20"/>
          <w:szCs w:val="20"/>
        </w:rPr>
        <w:t xml:space="preserve"> ………. </w:t>
      </w:r>
      <w:r w:rsidRPr="001A252D">
        <w:rPr>
          <w:rFonts w:ascii="Arial" w:hAnsi="Arial" w:cs="Arial"/>
          <w:i/>
          <w:sz w:val="20"/>
          <w:szCs w:val="20"/>
        </w:rPr>
        <w:t>của UBND tỉnh/thành phố... (nếu có);</w:t>
      </w:r>
    </w:p>
    <w:p w14:paraId="7F0A7E9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Căn cứ nhu cầu mua, bán điện của hai bên.</w:t>
      </w:r>
    </w:p>
    <w:p w14:paraId="50A6E2E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Hôm nay, ngày</w:t>
      </w:r>
      <w:r>
        <w:rPr>
          <w:rFonts w:ascii="Arial" w:hAnsi="Arial" w:cs="Arial"/>
          <w:sz w:val="20"/>
          <w:szCs w:val="20"/>
        </w:rPr>
        <w:t xml:space="preserve"> ……. </w:t>
      </w:r>
      <w:r w:rsidRPr="001A252D">
        <w:rPr>
          <w:rFonts w:ascii="Arial" w:hAnsi="Arial" w:cs="Arial"/>
          <w:sz w:val="20"/>
          <w:szCs w:val="20"/>
        </w:rPr>
        <w:t xml:space="preserve">tháng </w:t>
      </w:r>
      <w:r>
        <w:rPr>
          <w:rFonts w:ascii="Arial" w:hAnsi="Arial" w:cs="Arial"/>
          <w:sz w:val="20"/>
          <w:szCs w:val="20"/>
        </w:rPr>
        <w:t xml:space="preserve">……… </w:t>
      </w:r>
      <w:r w:rsidRPr="001A252D">
        <w:rPr>
          <w:rFonts w:ascii="Arial" w:hAnsi="Arial" w:cs="Arial"/>
          <w:sz w:val="20"/>
          <w:szCs w:val="20"/>
        </w:rPr>
        <w:t xml:space="preserve">năm </w:t>
      </w:r>
      <w:r>
        <w:rPr>
          <w:rFonts w:ascii="Arial" w:hAnsi="Arial" w:cs="Arial"/>
          <w:sz w:val="20"/>
          <w:szCs w:val="20"/>
        </w:rPr>
        <w:t>………</w:t>
      </w:r>
      <w:r w:rsidRPr="001A252D">
        <w:rPr>
          <w:rFonts w:ascii="Arial" w:hAnsi="Arial" w:cs="Arial"/>
          <w:sz w:val="20"/>
          <w:szCs w:val="20"/>
        </w:rPr>
        <w:t>, tại</w:t>
      </w:r>
      <w:r>
        <w:rPr>
          <w:rFonts w:ascii="Arial" w:hAnsi="Arial" w:cs="Arial"/>
          <w:sz w:val="20"/>
          <w:szCs w:val="20"/>
        </w:rPr>
        <w:t xml:space="preserve"> ………………………………………..</w:t>
      </w:r>
    </w:p>
    <w:p w14:paraId="2D5AE05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Chúng tôi gồm:</w:t>
      </w:r>
    </w:p>
    <w:p w14:paraId="125CC36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 xml:space="preserve">Bên bán điện (Bên A): </w:t>
      </w:r>
      <w:r>
        <w:rPr>
          <w:rFonts w:ascii="Arial" w:hAnsi="Arial" w:cs="Arial"/>
          <w:sz w:val="20"/>
          <w:szCs w:val="20"/>
        </w:rPr>
        <w:t>………………………………………………………………………..</w:t>
      </w:r>
    </w:p>
    <w:p w14:paraId="0BC0BB1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Địa chỉ:</w:t>
      </w:r>
      <w:r>
        <w:rPr>
          <w:rFonts w:ascii="Arial" w:hAnsi="Arial" w:cs="Arial"/>
          <w:sz w:val="20"/>
          <w:szCs w:val="20"/>
        </w:rPr>
        <w:t xml:space="preserve"> …………………………………………………………………………………………..</w:t>
      </w:r>
    </w:p>
    <w:p w14:paraId="7BD6C43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Điện thoại:</w:t>
      </w:r>
      <w:r>
        <w:rPr>
          <w:rFonts w:ascii="Arial" w:hAnsi="Arial" w:cs="Arial"/>
          <w:sz w:val="20"/>
          <w:szCs w:val="20"/>
        </w:rPr>
        <w:t xml:space="preserve"> ……………………… </w:t>
      </w:r>
      <w:r w:rsidRPr="001A252D">
        <w:rPr>
          <w:rFonts w:ascii="Arial" w:hAnsi="Arial" w:cs="Arial"/>
          <w:sz w:val="20"/>
          <w:szCs w:val="20"/>
        </w:rPr>
        <w:t xml:space="preserve">Email: </w:t>
      </w:r>
      <w:r>
        <w:rPr>
          <w:rFonts w:ascii="Arial" w:hAnsi="Arial" w:cs="Arial"/>
          <w:sz w:val="20"/>
          <w:szCs w:val="20"/>
        </w:rPr>
        <w:t xml:space="preserve">…………………… </w:t>
      </w:r>
      <w:r w:rsidRPr="001A252D">
        <w:rPr>
          <w:rFonts w:ascii="Arial" w:hAnsi="Arial" w:cs="Arial"/>
          <w:sz w:val="20"/>
          <w:szCs w:val="20"/>
        </w:rPr>
        <w:t>Fax:</w:t>
      </w:r>
      <w:r>
        <w:rPr>
          <w:rFonts w:ascii="Arial" w:hAnsi="Arial" w:cs="Arial"/>
          <w:sz w:val="20"/>
          <w:szCs w:val="20"/>
        </w:rPr>
        <w:t xml:space="preserve"> …………………………..</w:t>
      </w:r>
    </w:p>
    <w:p w14:paraId="7933324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số thuế:</w:t>
      </w:r>
      <w:r>
        <w:rPr>
          <w:rFonts w:ascii="Arial" w:hAnsi="Arial" w:cs="Arial"/>
          <w:sz w:val="20"/>
          <w:szCs w:val="20"/>
        </w:rPr>
        <w:t xml:space="preserve"> …………………..… </w:t>
      </w:r>
      <w:r w:rsidRPr="001A252D">
        <w:rPr>
          <w:rFonts w:ascii="Arial" w:hAnsi="Arial" w:cs="Arial"/>
          <w:sz w:val="20"/>
          <w:szCs w:val="20"/>
        </w:rPr>
        <w:t xml:space="preserve">Giấy ĐKKD/ĐKDN: </w:t>
      </w:r>
      <w:r>
        <w:rPr>
          <w:rFonts w:ascii="Arial" w:hAnsi="Arial" w:cs="Arial"/>
          <w:sz w:val="20"/>
          <w:szCs w:val="20"/>
        </w:rPr>
        <w:t>……………………………………….</w:t>
      </w:r>
    </w:p>
    <w:p w14:paraId="3C1D7B3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Tài khoản:</w:t>
      </w:r>
      <w:r>
        <w:rPr>
          <w:rFonts w:ascii="Arial" w:hAnsi="Arial" w:cs="Arial"/>
          <w:sz w:val="20"/>
          <w:szCs w:val="20"/>
        </w:rPr>
        <w:t xml:space="preserve"> ……………………… </w:t>
      </w:r>
      <w:r w:rsidRPr="001A252D">
        <w:rPr>
          <w:rFonts w:ascii="Arial" w:hAnsi="Arial" w:cs="Arial"/>
          <w:sz w:val="20"/>
          <w:szCs w:val="20"/>
        </w:rPr>
        <w:t>Ngân hàng:</w:t>
      </w:r>
      <w:r>
        <w:rPr>
          <w:rFonts w:ascii="Arial" w:hAnsi="Arial" w:cs="Arial"/>
          <w:sz w:val="20"/>
          <w:szCs w:val="20"/>
        </w:rPr>
        <w:t xml:space="preserve"> ………………………………………………...</w:t>
      </w:r>
    </w:p>
    <w:p w14:paraId="520D566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khách hàng sử dụng điện:</w:t>
      </w:r>
      <w:r>
        <w:rPr>
          <w:rFonts w:ascii="Arial" w:hAnsi="Arial" w:cs="Arial"/>
          <w:sz w:val="20"/>
          <w:szCs w:val="20"/>
        </w:rPr>
        <w:t xml:space="preserve"> …………………………………………………………………</w:t>
      </w:r>
    </w:p>
    <w:p w14:paraId="64B7C02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Đại diện:</w:t>
      </w:r>
      <w:r>
        <w:rPr>
          <w:rFonts w:ascii="Arial" w:hAnsi="Arial" w:cs="Arial"/>
          <w:sz w:val="20"/>
          <w:szCs w:val="20"/>
        </w:rPr>
        <w:t xml:space="preserve"> ………………………………………………………………………………………….</w:t>
      </w:r>
    </w:p>
    <w:p w14:paraId="7854384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Số CCCD/CMND/Hộ chiếu:</w:t>
      </w:r>
      <w:r>
        <w:rPr>
          <w:rFonts w:ascii="Arial" w:hAnsi="Arial" w:cs="Arial"/>
          <w:sz w:val="20"/>
          <w:szCs w:val="20"/>
        </w:rPr>
        <w:t xml:space="preserve"> …………………………………………………………………….</w:t>
      </w:r>
    </w:p>
    <w:p w14:paraId="51FF723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Chức vụ:</w:t>
      </w:r>
      <w:r>
        <w:rPr>
          <w:rFonts w:ascii="Arial" w:hAnsi="Arial" w:cs="Arial"/>
          <w:sz w:val="20"/>
          <w:szCs w:val="20"/>
        </w:rPr>
        <w:t xml:space="preserve"> ………………………………………………………………………………………….</w:t>
      </w:r>
    </w:p>
    <w:p w14:paraId="4FCD052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(Được sự ủy quyền của ... theo Văn bản ủy quyền số</w:t>
      </w:r>
      <w:r>
        <w:rPr>
          <w:rFonts w:ascii="Arial" w:hAnsi="Arial" w:cs="Arial"/>
          <w:i/>
          <w:sz w:val="20"/>
          <w:szCs w:val="20"/>
        </w:rPr>
        <w:t xml:space="preserve"> </w:t>
      </w:r>
      <w:r w:rsidRPr="001A252D">
        <w:rPr>
          <w:rFonts w:ascii="Arial" w:hAnsi="Arial" w:cs="Arial"/>
          <w:i/>
          <w:sz w:val="20"/>
          <w:szCs w:val="20"/>
        </w:rPr>
        <w:t>... ngày... tháng ... năm ...).</w:t>
      </w:r>
    </w:p>
    <w:p w14:paraId="074AFE2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Bên mua điện (Bên B):</w:t>
      </w:r>
      <w:r>
        <w:rPr>
          <w:rFonts w:ascii="Arial" w:hAnsi="Arial" w:cs="Arial"/>
          <w:b/>
          <w:sz w:val="20"/>
          <w:szCs w:val="20"/>
        </w:rPr>
        <w:t xml:space="preserve"> </w:t>
      </w:r>
      <w:r>
        <w:rPr>
          <w:rFonts w:ascii="Arial" w:hAnsi="Arial" w:cs="Arial"/>
          <w:sz w:val="20"/>
          <w:szCs w:val="20"/>
        </w:rPr>
        <w:t>………………………………………………………………………..</w:t>
      </w:r>
    </w:p>
    <w:p w14:paraId="63053AB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Địa chỉ:</w:t>
      </w:r>
      <w:r>
        <w:rPr>
          <w:rFonts w:ascii="Arial" w:hAnsi="Arial" w:cs="Arial"/>
          <w:sz w:val="20"/>
          <w:szCs w:val="20"/>
        </w:rPr>
        <w:t xml:space="preserve"> …………………………………………………………………………………………..</w:t>
      </w:r>
    </w:p>
    <w:p w14:paraId="5AA9834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Điện thoại:</w:t>
      </w:r>
      <w:r>
        <w:rPr>
          <w:rFonts w:ascii="Arial" w:hAnsi="Arial" w:cs="Arial"/>
          <w:sz w:val="20"/>
          <w:szCs w:val="20"/>
        </w:rPr>
        <w:t xml:space="preserve"> ……………………… </w:t>
      </w:r>
      <w:r w:rsidRPr="001A252D">
        <w:rPr>
          <w:rFonts w:ascii="Arial" w:hAnsi="Arial" w:cs="Arial"/>
          <w:sz w:val="20"/>
          <w:szCs w:val="20"/>
        </w:rPr>
        <w:t xml:space="preserve">Email: </w:t>
      </w:r>
      <w:r>
        <w:rPr>
          <w:rFonts w:ascii="Arial" w:hAnsi="Arial" w:cs="Arial"/>
          <w:sz w:val="20"/>
          <w:szCs w:val="20"/>
        </w:rPr>
        <w:t xml:space="preserve">…………………… </w:t>
      </w:r>
      <w:r w:rsidRPr="001A252D">
        <w:rPr>
          <w:rFonts w:ascii="Arial" w:hAnsi="Arial" w:cs="Arial"/>
          <w:sz w:val="20"/>
          <w:szCs w:val="20"/>
        </w:rPr>
        <w:t>Fax:</w:t>
      </w:r>
      <w:r>
        <w:rPr>
          <w:rFonts w:ascii="Arial" w:hAnsi="Arial" w:cs="Arial"/>
          <w:sz w:val="20"/>
          <w:szCs w:val="20"/>
        </w:rPr>
        <w:t xml:space="preserve"> …………………………..</w:t>
      </w:r>
    </w:p>
    <w:p w14:paraId="341EE32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Mã số thuế:</w:t>
      </w:r>
      <w:r>
        <w:rPr>
          <w:rFonts w:ascii="Arial" w:hAnsi="Arial" w:cs="Arial"/>
          <w:sz w:val="20"/>
          <w:szCs w:val="20"/>
        </w:rPr>
        <w:t xml:space="preserve"> …………………..… </w:t>
      </w:r>
      <w:r w:rsidRPr="001A252D">
        <w:rPr>
          <w:rFonts w:ascii="Arial" w:hAnsi="Arial" w:cs="Arial"/>
          <w:sz w:val="20"/>
          <w:szCs w:val="20"/>
        </w:rPr>
        <w:t xml:space="preserve">Giấy ĐKKD/ĐKDN: </w:t>
      </w:r>
      <w:r>
        <w:rPr>
          <w:rFonts w:ascii="Arial" w:hAnsi="Arial" w:cs="Arial"/>
          <w:sz w:val="20"/>
          <w:szCs w:val="20"/>
        </w:rPr>
        <w:t>……………………………………….</w:t>
      </w:r>
    </w:p>
    <w:p w14:paraId="1FFC781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Tài khoản:</w:t>
      </w:r>
      <w:r>
        <w:rPr>
          <w:rFonts w:ascii="Arial" w:hAnsi="Arial" w:cs="Arial"/>
          <w:sz w:val="20"/>
          <w:szCs w:val="20"/>
        </w:rPr>
        <w:t xml:space="preserve"> ……………………… </w:t>
      </w:r>
      <w:r w:rsidRPr="001A252D">
        <w:rPr>
          <w:rFonts w:ascii="Arial" w:hAnsi="Arial" w:cs="Arial"/>
          <w:sz w:val="20"/>
          <w:szCs w:val="20"/>
        </w:rPr>
        <w:t>Ngân hàng:</w:t>
      </w:r>
      <w:r>
        <w:rPr>
          <w:rFonts w:ascii="Arial" w:hAnsi="Arial" w:cs="Arial"/>
          <w:sz w:val="20"/>
          <w:szCs w:val="20"/>
        </w:rPr>
        <w:t xml:space="preserve"> ………………………………………………...</w:t>
      </w:r>
    </w:p>
    <w:p w14:paraId="339854B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Đại diện:</w:t>
      </w:r>
      <w:r>
        <w:rPr>
          <w:rFonts w:ascii="Arial" w:hAnsi="Arial" w:cs="Arial"/>
          <w:sz w:val="20"/>
          <w:szCs w:val="20"/>
        </w:rPr>
        <w:t xml:space="preserve"> ………………………………………………………………………………………….</w:t>
      </w:r>
    </w:p>
    <w:p w14:paraId="75F7A19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Chức vụ:</w:t>
      </w:r>
      <w:r>
        <w:rPr>
          <w:rFonts w:ascii="Arial" w:hAnsi="Arial" w:cs="Arial"/>
          <w:sz w:val="20"/>
          <w:szCs w:val="20"/>
        </w:rPr>
        <w:t xml:space="preserve"> ………………………………………………………………………………………….</w:t>
      </w:r>
    </w:p>
    <w:p w14:paraId="37FEE9E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i/>
          <w:sz w:val="20"/>
          <w:szCs w:val="20"/>
        </w:rPr>
        <w:t>(Được sự ủy quyền của ... theo Văn bản ủy quyền số: ... ngày... tháng ... năm ...).</w:t>
      </w:r>
    </w:p>
    <w:p w14:paraId="4960513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Cùng nhau thỏa thuận ký Hợp đồng mua bán điện (sau đây gọi là Hợp đồng) để mua, bán điện năng được sản xuất từ nguồn điện mặt trời mái nhà (sau đây gọi là Hệ thống), có tổng công suất định mức của bộ chuyển đổi nghịch lưu - inverter là </w:t>
      </w:r>
      <w:r>
        <w:rPr>
          <w:rFonts w:ascii="Arial" w:hAnsi="Arial" w:cs="Arial"/>
          <w:sz w:val="20"/>
          <w:szCs w:val="20"/>
        </w:rPr>
        <w:t xml:space="preserve">……….. </w:t>
      </w:r>
      <w:r w:rsidRPr="001A252D">
        <w:rPr>
          <w:rFonts w:ascii="Arial" w:hAnsi="Arial" w:cs="Arial"/>
          <w:sz w:val="20"/>
          <w:szCs w:val="20"/>
        </w:rPr>
        <w:t xml:space="preserve">kW, tổng công suất tấm quang điện là </w:t>
      </w:r>
      <w:r>
        <w:rPr>
          <w:rFonts w:ascii="Arial" w:hAnsi="Arial" w:cs="Arial"/>
          <w:sz w:val="20"/>
          <w:szCs w:val="20"/>
        </w:rPr>
        <w:t xml:space="preserve">……. </w:t>
      </w:r>
      <w:r w:rsidRPr="001A252D">
        <w:rPr>
          <w:rFonts w:ascii="Arial" w:hAnsi="Arial" w:cs="Arial"/>
          <w:sz w:val="20"/>
          <w:szCs w:val="20"/>
        </w:rPr>
        <w:t>kWp do Bên A đầu tư xây</w:t>
      </w:r>
      <w:r>
        <w:rPr>
          <w:rFonts w:ascii="Arial" w:hAnsi="Arial" w:cs="Arial"/>
          <w:sz w:val="20"/>
          <w:szCs w:val="20"/>
        </w:rPr>
        <w:t xml:space="preserve"> </w:t>
      </w:r>
      <w:r w:rsidRPr="001A252D">
        <w:rPr>
          <w:rFonts w:ascii="Arial" w:hAnsi="Arial" w:cs="Arial"/>
          <w:sz w:val="20"/>
          <w:szCs w:val="20"/>
        </w:rPr>
        <w:t xml:space="preserve">dựng và vận hành tại </w:t>
      </w:r>
      <w:r w:rsidRPr="001A252D">
        <w:rPr>
          <w:rFonts w:ascii="Arial" w:hAnsi="Arial" w:cs="Arial"/>
          <w:i/>
          <w:sz w:val="20"/>
          <w:szCs w:val="20"/>
        </w:rPr>
        <w:t>[...địa điểm xây dựng ...]</w:t>
      </w:r>
      <w:r w:rsidRPr="001A252D">
        <w:rPr>
          <w:rFonts w:ascii="Arial" w:hAnsi="Arial" w:cs="Arial"/>
          <w:sz w:val="20"/>
          <w:szCs w:val="20"/>
        </w:rPr>
        <w:t xml:space="preserve"> với những điều khoản sau đây:</w:t>
      </w:r>
    </w:p>
    <w:p w14:paraId="0F1835A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1. Điện năng mua bán</w:t>
      </w:r>
    </w:p>
    <w:p w14:paraId="2ECDE6A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Bên A đồng ý bán cho Bên B và Bên B đồng ý mua của Bên A sản lượng điện năng dư từ Hệ thống của Bên A phát lên lưới của Bên B thông qua công tơ đo đếm lắp đặt tại điểm giao nhận điện (chi tiết tại Phụ lục của hợp đồng này).</w:t>
      </w:r>
    </w:p>
    <w:p w14:paraId="2C16A95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2. Bên B thanh toán cho Bên A sản lượng điện năng dư tại khoản 1 nêu trên theo giá mua điện quy định tại Điều 2 của Hợp đồng này.</w:t>
      </w:r>
    </w:p>
    <w:p w14:paraId="7C6ABD6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Điện năng Bên A nhận từ lưới của Bên B được hai bên ký hợp đồng mua bán điện riêng và không thuộc phạm vi của Hợp đồng này.</w:t>
      </w:r>
    </w:p>
    <w:p w14:paraId="25EFFF1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2. Giá mua bán điện</w:t>
      </w:r>
    </w:p>
    <w:p w14:paraId="031AE37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Giá mua bán sản lượng điện dư phát lên hệ thống điện quốc gia của nguồn điện mặt trời mái nhà tự sản xuất, tự tiêu thụ thực hiện theo quy định tại khoản 4 Điều 14 Nghị định số 58/2025/NĐ-CP ngày 03 tháng 3 năm 2025 của Chính phủ được sửa đổi, bổ sung bởi Nghị định số</w:t>
      </w:r>
      <w:r>
        <w:rPr>
          <w:rFonts w:ascii="Arial" w:hAnsi="Arial" w:cs="Arial"/>
          <w:sz w:val="20"/>
          <w:szCs w:val="20"/>
        </w:rPr>
        <w:t xml:space="preserve"> ….</w:t>
      </w:r>
      <w:r w:rsidRPr="001A252D">
        <w:rPr>
          <w:rFonts w:ascii="Arial" w:hAnsi="Arial" w:cs="Arial"/>
          <w:sz w:val="20"/>
          <w:szCs w:val="20"/>
        </w:rPr>
        <w:t>/2026/NĐ-CP.</w:t>
      </w:r>
    </w:p>
    <w:p w14:paraId="3994FD3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3. Xác nhận chỉ số công tơ, điện năng phát lên lưới và lập hóa đơn</w:t>
      </w:r>
    </w:p>
    <w:p w14:paraId="23C3B8B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Xác nhận chỉ số công tơ, điện năng phát lên lưới:</w:t>
      </w:r>
    </w:p>
    <w:p w14:paraId="2691639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Thời gian bắt đầu chốt chỉ số công tơ để tính toán điện năng dư phát lên lưới được hai bên thống nhất.</w:t>
      </w:r>
    </w:p>
    <w:p w14:paraId="32A6C3B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Bên B thực hiện thu thập dữ liệu đo đếm từ xa.</w:t>
      </w:r>
    </w:p>
    <w:p w14:paraId="42B01DB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Trước ngày 05 hàng tháng, Bên B sẽ thông báo cho Bên A lượng điện năng phát lên lưới của tháng trước liền kề được thanh toán trong tháng qua hình thức:</w:t>
      </w:r>
    </w:p>
    <w:p w14:paraId="797129E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 Email: </w:t>
      </w:r>
      <w:r>
        <w:rPr>
          <w:rFonts w:ascii="Arial" w:hAnsi="Arial" w:cs="Arial"/>
          <w:sz w:val="20"/>
          <w:szCs w:val="20"/>
        </w:rPr>
        <w:t>…………………………………………………………………………………………</w:t>
      </w:r>
    </w:p>
    <w:p w14:paraId="0561921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Website:</w:t>
      </w:r>
      <w:r>
        <w:rPr>
          <w:rFonts w:ascii="Arial" w:hAnsi="Arial" w:cs="Arial"/>
          <w:sz w:val="20"/>
          <w:szCs w:val="20"/>
        </w:rPr>
        <w:t xml:space="preserve"> ………………………………………………………………………………………</w:t>
      </w:r>
    </w:p>
    <w:p w14:paraId="0B2EF42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Bên A không thống nhất với lượng điện năng phát lên lưới</w:t>
      </w:r>
      <w:r>
        <w:rPr>
          <w:rFonts w:ascii="Arial" w:hAnsi="Arial" w:cs="Arial"/>
          <w:sz w:val="20"/>
          <w:szCs w:val="20"/>
        </w:rPr>
        <w:t xml:space="preserve"> </w:t>
      </w:r>
      <w:r w:rsidRPr="001A252D">
        <w:rPr>
          <w:rFonts w:ascii="Arial" w:hAnsi="Arial" w:cs="Arial"/>
          <w:sz w:val="20"/>
          <w:szCs w:val="20"/>
        </w:rPr>
        <w:t>được thanh toán do Bên B thông báo, Bên A có trách nhiệm phản hồi trong vòng 01 ngày làm việc kể từ khi nhận thông báo của Bên B qua email:</w:t>
      </w:r>
      <w:r>
        <w:rPr>
          <w:rFonts w:ascii="Arial" w:hAnsi="Arial" w:cs="Arial"/>
          <w:sz w:val="20"/>
          <w:szCs w:val="20"/>
        </w:rPr>
        <w:t xml:space="preserve"> ………………………………………………………………………………</w:t>
      </w:r>
    </w:p>
    <w:p w14:paraId="2358FD3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Sau thời hạn trên, nếu Bên A không có ý kiến phản hồi cho Bên B thì được hiểu là Bên A thống nhất với lượng điện năng phát lên lưới được thanh toán do Bên B thông báo.</w:t>
      </w:r>
    </w:p>
    <w:p w14:paraId="27F715A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Tiền điện thanh toán:</w:t>
      </w:r>
    </w:p>
    <w:p w14:paraId="4D06660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Tiền điện: Căn cứ sản lượng điện hai Bên đã thống nhất tại khoản 1 Điều này và giá mua điện tại Điều 2 của Hợp đồng này, định kỳ hàng tháng Bên B sẽ thanh toán cho Bên A tiền điện (chưa bao gồm thuế GTGT) như sau:</w:t>
      </w:r>
    </w:p>
    <w:p w14:paraId="0984395D" w14:textId="77777777" w:rsidR="007C2EDB" w:rsidRPr="001A252D" w:rsidRDefault="007C2EDB" w:rsidP="007C2EDB">
      <w:pPr>
        <w:adjustRightInd w:val="0"/>
        <w:snapToGrid w:val="0"/>
        <w:spacing w:after="120" w:line="240" w:lineRule="auto"/>
        <w:jc w:val="center"/>
        <w:rPr>
          <w:rFonts w:ascii="Arial" w:hAnsi="Arial" w:cs="Arial"/>
          <w:sz w:val="20"/>
          <w:szCs w:val="20"/>
        </w:rPr>
      </w:pPr>
      <w:r w:rsidRPr="001A252D">
        <w:rPr>
          <w:rFonts w:ascii="Arial" w:hAnsi="Arial" w:cs="Arial"/>
          <w:sz w:val="20"/>
          <w:szCs w:val="20"/>
        </w:rPr>
        <w:t xml:space="preserve">T(n) = Ag(n) </w:t>
      </w:r>
      <w:r>
        <w:rPr>
          <w:rFonts w:ascii="Arial" w:hAnsi="Arial" w:cs="Arial"/>
          <w:sz w:val="20"/>
          <w:szCs w:val="20"/>
        </w:rPr>
        <w:t>x</w:t>
      </w:r>
      <w:r w:rsidRPr="001A252D">
        <w:rPr>
          <w:rFonts w:ascii="Arial" w:hAnsi="Arial" w:cs="Arial"/>
          <w:sz w:val="20"/>
          <w:szCs w:val="20"/>
        </w:rPr>
        <w:t xml:space="preserve"> G(n)</w:t>
      </w:r>
    </w:p>
    <w:p w14:paraId="3099681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083A58B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T(n): Tiền điện thanh toán trong tháng n (đồng);</w:t>
      </w:r>
    </w:p>
    <w:p w14:paraId="416A976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Ag(n): Lượng điện năng phát lên lưới được thanh toán trong tháng n (kWh) (chi tiết tại Phụ lục của Hợp đồng này);</w:t>
      </w:r>
    </w:p>
    <w:p w14:paraId="313F67B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G(n): Giá điện áp dụng cho tháng n theo quy định tại Điều 2 (đồng/kWh) của Hợp đồng này.</w:t>
      </w:r>
    </w:p>
    <w:p w14:paraId="6879D54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Trường hợp Bên A thuộc đối tượng kê khai thuế GTGT theo phương pháp trực tiếp hoặc đối tượng được cơ quan thuế cấp hóa đơn điện tử có mã của cơ quan thuế theo từng lần phát sinh thì G(n) là giá điện đã bao gồm thuế GTGT (ký hiệu Gl(n)). G</w:t>
      </w:r>
      <w:r>
        <w:rPr>
          <w:rFonts w:ascii="Arial" w:hAnsi="Arial" w:cs="Arial"/>
          <w:sz w:val="20"/>
          <w:szCs w:val="20"/>
        </w:rPr>
        <w:t>1(</w:t>
      </w:r>
      <w:r w:rsidRPr="001A252D">
        <w:rPr>
          <w:rFonts w:ascii="Arial" w:hAnsi="Arial" w:cs="Arial"/>
          <w:sz w:val="20"/>
          <w:szCs w:val="20"/>
        </w:rPr>
        <w:t>n) được tính như sau:</w:t>
      </w:r>
    </w:p>
    <w:p w14:paraId="24F7044B" w14:textId="77777777" w:rsidR="007C2EDB" w:rsidRPr="001A252D" w:rsidRDefault="007C2EDB" w:rsidP="007C2EDB">
      <w:pPr>
        <w:adjustRightInd w:val="0"/>
        <w:snapToGrid w:val="0"/>
        <w:spacing w:after="120" w:line="240" w:lineRule="auto"/>
        <w:jc w:val="center"/>
        <w:rPr>
          <w:rFonts w:ascii="Arial" w:hAnsi="Arial" w:cs="Arial"/>
          <w:sz w:val="20"/>
          <w:szCs w:val="20"/>
        </w:rPr>
      </w:pPr>
      <w:r w:rsidRPr="001A252D">
        <w:rPr>
          <w:rFonts w:ascii="Arial" w:hAnsi="Arial" w:cs="Arial"/>
          <w:sz w:val="20"/>
          <w:szCs w:val="20"/>
        </w:rPr>
        <w:t>G</w:t>
      </w:r>
      <w:r>
        <w:rPr>
          <w:rFonts w:ascii="Arial" w:hAnsi="Arial" w:cs="Arial"/>
          <w:sz w:val="20"/>
          <w:szCs w:val="20"/>
        </w:rPr>
        <w:t>1</w:t>
      </w:r>
      <w:r w:rsidRPr="001A252D">
        <w:rPr>
          <w:rFonts w:ascii="Arial" w:hAnsi="Arial" w:cs="Arial"/>
          <w:sz w:val="20"/>
          <w:szCs w:val="20"/>
        </w:rPr>
        <w:t xml:space="preserve">(n) = G(n) </w:t>
      </w:r>
      <w:r>
        <w:rPr>
          <w:rFonts w:ascii="Arial" w:hAnsi="Arial" w:cs="Arial"/>
          <w:sz w:val="20"/>
          <w:szCs w:val="20"/>
        </w:rPr>
        <w:t>x</w:t>
      </w:r>
      <w:r w:rsidRPr="001A252D">
        <w:rPr>
          <w:rFonts w:ascii="Arial" w:hAnsi="Arial" w:cs="Arial"/>
          <w:sz w:val="20"/>
          <w:szCs w:val="20"/>
        </w:rPr>
        <w:t xml:space="preserve"> (1 - Tỷ lệ Thuế suất thuế GTGT (3%))</w:t>
      </w:r>
    </w:p>
    <w:p w14:paraId="336C776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Thuế GTGT:</w:t>
      </w:r>
    </w:p>
    <w:p w14:paraId="632C9EA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Bên A thuộc đối tượng kê khai thuế GTGT theo phương pháp khấu trừ hoặc phương pháp trực tiếp, ngoài tiền điện thanh toán tại điểm a khoản 2 Điều này, Bên B phải thanh toán cho Bên A tiền thuế GTGT theo quy định hiện hành.</w:t>
      </w:r>
    </w:p>
    <w:p w14:paraId="41D035E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14:paraId="6BB0BDB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 Thanh toán trong trường hợp sự cố hệ thống đo đếm:</w:t>
      </w:r>
    </w:p>
    <w:p w14:paraId="766A739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Trong trường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14:paraId="6CE223F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4. Thanh toán</w:t>
      </w:r>
    </w:p>
    <w:p w14:paraId="3A8B14D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Hồ sơ thanh toán:</w:t>
      </w:r>
    </w:p>
    <w:p w14:paraId="04AB996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Trường hợp Bên A là tổ chức, cá nhân có phát hành hóa đơn hàng tháng, hồ sơ gồm:</w:t>
      </w:r>
    </w:p>
    <w:p w14:paraId="4628023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Bảng kê sản lượng điện năng phát lên lưới được thanh toán hàng tháng của Bên A.</w:t>
      </w:r>
    </w:p>
    <w:p w14:paraId="07E8F77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Hóa đơn theo quy định do Bên A cung cấp với giá trị tiền điện thanh toán được xác định tại khoản 2 Điều 3 Hợp đồng này.</w:t>
      </w:r>
    </w:p>
    <w:p w14:paraId="0F6AEFD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hóa đơn do Bên A phát hành không có dòng thuế suất và tiền thuế GTGT trên hóa đơn thì Bên A phải gửi cho Bên B cả bảng kê và giấy nộp tiền thuế GTGT của phần tiền điện tương ứng với sản lượng điện đã mua bán để Bên B thanh toán phần tiền thuế GTGT cho Bên A.</w:t>
      </w:r>
    </w:p>
    <w:p w14:paraId="147EFF5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Trường hợp Bên A là tổ chức, cá nhân không phát hành hóa đơn hàng tháng:</w:t>
      </w:r>
    </w:p>
    <w:p w14:paraId="671775D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Hàng tháng, Bên B sẽ căn cứ Bảng kê điện năng Bên B thanh toán cho Bên A, giá trị tiền điện thanh toán được xác định tại điểm a khoản 2 Điều 3 Hợp đồng này.</w:t>
      </w:r>
    </w:p>
    <w:p w14:paraId="0A1097E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Hàng năm, chậm nhất sau 15 ngày kể từ ngày kết thúc năm hoặc kết thúc Hợp đồng tùy thời điểm nào đến trước, Bên B lập và gửi Bên A xác nhận “Biên bản xác nhận sản lượng điện và tiền điện thanh toán” của năm theo mẫu do Bên B ban hành.</w:t>
      </w:r>
    </w:p>
    <w:p w14:paraId="399FD70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14:paraId="4409E3A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Hình thức thanh toán:</w:t>
      </w:r>
    </w:p>
    <w:p w14:paraId="4A6FD7B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Chuyển khoản (Bên A chịu phí chuyển khoản).</w:t>
      </w:r>
    </w:p>
    <w:p w14:paraId="3FB32A9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Thông tin chuyển khoản:</w:t>
      </w:r>
    </w:p>
    <w:p w14:paraId="5776F6D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Tài khoản:</w:t>
      </w:r>
      <w:r>
        <w:rPr>
          <w:rFonts w:ascii="Arial" w:hAnsi="Arial" w:cs="Arial"/>
          <w:sz w:val="20"/>
          <w:szCs w:val="20"/>
        </w:rPr>
        <w:t xml:space="preserve"> …………………………. </w:t>
      </w:r>
      <w:r w:rsidRPr="001A252D">
        <w:rPr>
          <w:rFonts w:ascii="Arial" w:hAnsi="Arial" w:cs="Arial"/>
          <w:sz w:val="20"/>
          <w:szCs w:val="20"/>
        </w:rPr>
        <w:t>Ngân hàng:</w:t>
      </w:r>
      <w:r>
        <w:rPr>
          <w:rFonts w:ascii="Arial" w:hAnsi="Arial" w:cs="Arial"/>
          <w:sz w:val="20"/>
          <w:szCs w:val="20"/>
        </w:rPr>
        <w:t xml:space="preserve"> ……………………………………………</w:t>
      </w:r>
    </w:p>
    <w:p w14:paraId="09E98C1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Người thụ hưởng: </w:t>
      </w:r>
      <w:r>
        <w:rPr>
          <w:rFonts w:ascii="Arial" w:hAnsi="Arial" w:cs="Arial"/>
          <w:sz w:val="20"/>
          <w:szCs w:val="20"/>
        </w:rPr>
        <w:t>……………………………………………………………………………..</w:t>
      </w:r>
    </w:p>
    <w:p w14:paraId="5FAF7E2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Thời hạn thanh toán:</w:t>
      </w:r>
    </w:p>
    <w:p w14:paraId="6A889D4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Trong vòng 07 ngày làm việc sau ngày Bên A thống nhất lượng điện năng phát lên lưới được thanh toán (do Bên B thông báo) và nộp đủ hồ sơ thanh toán quy định tại khoản 1 Điều này.</w:t>
      </w:r>
    </w:p>
    <w:p w14:paraId="16067C3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Sau thời hạn nêu trên, Bên B không thanh toán cho Bên A thì Bên B có trách nhiệm trả lãi phạt chậm trả cho toàn bộ khoản tiền chậm trả tính từ ngày sau ngày đến hạn thanh toán đến ngày Bên B thanh toán. Hai Bên tự thỏa thuận về lãi phạt chậm trả trên cơ sở phù hợp với quy định của pháp luật.</w:t>
      </w:r>
    </w:p>
    <w:p w14:paraId="11D8388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5. Quyền và nghĩa vụ của các bên</w:t>
      </w:r>
    </w:p>
    <w:p w14:paraId="2EFC5D4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Quyền và nghĩa vụ của Bên A:</w:t>
      </w:r>
    </w:p>
    <w:p w14:paraId="2292E09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Chịu trách nhiệm hoàn toàn về việc đầu tư, lắp đặt, vận hành điện mặt trời mái nhà tự sản xuất, tự tiêu thụ đảm bảo tuân thủ đúng quy định của pháp luật về: quy hoạch, đầu tư, xây dựng, đất đai, bảo vệ môi trường, an toàn phòng chống cháy nổ,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14:paraId="77BE76A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Đầu tư, lắp đặt hệ thống công tơ đo đếm (trừ trường hợp có thỏa thuận khác), thiết bị truyền dữ liệu từ xa tại điểm giao nhận điện và kết nối tương thích với hệ thống thu thập dữ liệu từ xa của Bên B. Cùng với Bên B ghi nhận, thống nhất và theo dõi sản lượng điện dư phát lên lưới của Bên B.</w:t>
      </w:r>
    </w:p>
    <w:p w14:paraId="60DB3CF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Trường hợp có thỏa thuận với Bên B, Bên B hỗ trợ cung cấp và lắp đặt công tơ đo đếm điện hai chiều để đo đếm sản lượng điện mua bán giữa hai bên.</w:t>
      </w:r>
    </w:p>
    <w:p w14:paraId="55BF78A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c) Không được tự ý tăng công suất Hệ thống hoặc đấu nối các nguồn điện khác ngoài Hệ thống vào sau công tơ mà không được sự đồng ý của Bên B.</w:t>
      </w:r>
    </w:p>
    <w:p w14:paraId="2D85324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Bên A có trách nhiệm thực hiện đầy đủ các nghĩa vụ thuế theo các quy định của Nhà nước.</w:t>
      </w:r>
    </w:p>
    <w:p w14:paraId="69E5C44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đ) Thực hiện điều chỉnh công suất phát điện theo yêu cầu của Đơn vị Điều độ Hệ thống điện và các quy định của pháp luật.</w:t>
      </w:r>
    </w:p>
    <w:p w14:paraId="2EA88BE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e) Không được chuyển giao quyền, nghĩa vụ theo quy định tại Hợp đồng cho bất kỳ chủ thể nào khác nếu không thông báo và được Bên B chấp thuận.</w:t>
      </w:r>
    </w:p>
    <w:p w14:paraId="130BCCC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 Trong trường hợp thiết bị của Bên A bị hư hỏng, Bên A có quyền thay thế thiết bị khác nhưng không làm tăng công suất.</w:t>
      </w:r>
    </w:p>
    <w:p w14:paraId="46BC8A9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h) Đầu tư, lắp đặt và tuân thủ các yêu cầu kỹ thuật mà Tập đoàn Điện lực Việt Nam công bố công khai trên trang thông tin điện tử.</w:t>
      </w:r>
    </w:p>
    <w:p w14:paraId="4A1CE26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i) Tuân thủ các quy định về vận hành hệ thống điện phân phối; trang bị và lắp đặt hệ thống đo đếm điện năng do Bộ Công Thương ban hành.</w:t>
      </w:r>
    </w:p>
    <w:p w14:paraId="51272BD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k)</w:t>
      </w:r>
      <w:r>
        <w:rPr>
          <w:rFonts w:ascii="Arial" w:hAnsi="Arial" w:cs="Arial"/>
          <w:sz w:val="20"/>
          <w:szCs w:val="20"/>
        </w:rPr>
        <w:t xml:space="preserve"> </w:t>
      </w:r>
      <w:r w:rsidRPr="001A252D">
        <w:rPr>
          <w:rFonts w:ascii="Arial" w:hAnsi="Arial" w:cs="Arial"/>
          <w:sz w:val="20"/>
          <w:szCs w:val="20"/>
        </w:rPr>
        <w:t>Kiểm định các thiết bị theo quy định của Bộ Công Thương; kiểm định hệ thống đo đếm theo quy định của Bộ Khoa học và Công nghệ.</w:t>
      </w:r>
    </w:p>
    <w:p w14:paraId="66C9B27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l) Tạo mọi điều kiện cho Bên B được kiểm tra công suất điện mặt trời mái nhà (inverter và tấm quang điện) khi có yêu cầu.</w:t>
      </w:r>
    </w:p>
    <w:p w14:paraId="62CF82F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m)</w:t>
      </w:r>
      <w:r>
        <w:rPr>
          <w:rFonts w:ascii="Arial" w:hAnsi="Arial" w:cs="Arial"/>
          <w:sz w:val="20"/>
          <w:szCs w:val="20"/>
        </w:rPr>
        <w:t xml:space="preserve"> </w:t>
      </w:r>
      <w:r w:rsidRPr="001A252D">
        <w:rPr>
          <w:rFonts w:ascii="Arial" w:hAnsi="Arial" w:cs="Arial"/>
          <w:sz w:val="20"/>
          <w:szCs w:val="20"/>
        </w:rPr>
        <w:t>Trong quá trình thực hiện Hợp đồng, trường hợp Bên A không là chủ thể hợp pháp tại địa điểm đầu tư xây dựng nguồn điện mặt trời mái nhà, Bên A phải thông báo cho Bên B để chấm dứt Hợp đồng đã ký kết.</w:t>
      </w:r>
    </w:p>
    <w:p w14:paraId="4DE16AB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n)</w:t>
      </w:r>
      <w:r>
        <w:rPr>
          <w:rFonts w:ascii="Arial" w:hAnsi="Arial" w:cs="Arial"/>
          <w:sz w:val="20"/>
          <w:szCs w:val="20"/>
        </w:rPr>
        <w:t xml:space="preserve"> </w:t>
      </w:r>
      <w:r w:rsidRPr="001A252D">
        <w:rPr>
          <w:rFonts w:ascii="Arial" w:hAnsi="Arial" w:cs="Arial"/>
          <w:sz w:val="20"/>
          <w:szCs w:val="20"/>
        </w:rPr>
        <w:t>Bên A chịu trách nhiệm về tính trung thực, hợp pháp, hiệu lực (nếu có) và sự phù hợp bản gốc của các thông tin, tài liệu, hồ sơ cung cấp cho Bên B (gồm bản giấy, bản sao, bản điện tử). Trường hợp có bất kỳ sai lệch, giả mạo, không hợp lệ hoặc hết hiệu lực, Bên A chịu toàn bộ trách nhiệm và phải hoàn trả, bồi hoàn cho Bên B mọi khoản tiền đã nhận và mọi thiệt hại, chi phí, nghĩa vụ tài chính phát sinh trong thời hạn không quá 05 ngày làm việc từ khi Bên B yêu cầu. Bên B được khấu trừ, bù trừ các khoản phải trả (nếu có) để thu hồi.</w:t>
      </w:r>
    </w:p>
    <w:p w14:paraId="5BC7046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o)</w:t>
      </w:r>
      <w:r>
        <w:rPr>
          <w:rFonts w:ascii="Arial" w:hAnsi="Arial" w:cs="Arial"/>
          <w:sz w:val="20"/>
          <w:szCs w:val="20"/>
        </w:rPr>
        <w:t xml:space="preserve"> </w:t>
      </w:r>
      <w:r w:rsidRPr="001A252D">
        <w:rPr>
          <w:rFonts w:ascii="Arial" w:hAnsi="Arial" w:cs="Arial"/>
          <w:sz w:val="20"/>
          <w:szCs w:val="20"/>
        </w:rPr>
        <w:t>Các nghĩa vụ khác theo quy định của Hợp đồng và pháp luật.</w:t>
      </w:r>
    </w:p>
    <w:p w14:paraId="7CFFF5A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Quyền và nghĩa vụ của Bên B:</w:t>
      </w:r>
    </w:p>
    <w:p w14:paraId="027FB72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Cùng với Bên A ghi nhận, thông báo, thống nhất và theo dõi sản lượng điện dư từ Hệ thống phát lên lưới của Bên B.</w:t>
      </w:r>
    </w:p>
    <w:p w14:paraId="78A2F31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Kiểm tra, theo dõi vận hành và xử lý sự cố theo quy định hiện hành.</w:t>
      </w:r>
    </w:p>
    <w:p w14:paraId="1E55A17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 Bên B có quyền không thanh toán cho Bên A hoặc đơn phương đình chỉ thực hiện Hợp đồng này khi Bên A không tuân thủ các quy định tại khoản 1 Điều này và không phải bồi thường thiệt hại.</w:t>
      </w:r>
    </w:p>
    <w:p w14:paraId="56201B6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d) Trong phạm vi quan hệ hợp đồng và trong phạm vi pháp luật cho phép, Bên B không chịu trách nhiệm đối với mọi khiếu nại, xử phạt, truy thu, tranh chấp, thiệt hại phát sinh từ việc Bên A cung cấp hồ sơ không đúng sự thật, sai lệch, giả mạo hoặc không hợp lệ. Bên A có nghĩa vụ giải quyết, phối hợp làm việc với cơ quan có thẩm quyền hoặc bên thứ ba và bồi hoàn đầy đủ cho Bên B mọi khoản tiền, chi phí, nghĩa vụ tài chính mà Bên B phải chi trả hoặc bị tổn thất do nguyên nhân từ Bên A.</w:t>
      </w:r>
    </w:p>
    <w:p w14:paraId="28C95CE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6. Giải quyết tranh chấp</w:t>
      </w:r>
    </w:p>
    <w:p w14:paraId="4FFE9D4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Giải quyết tranh chấp bằng thương lượng:</w:t>
      </w:r>
    </w:p>
    <w:p w14:paraId="75E49AE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ngày kể từ ngày nhận được thông báo của Bên đưa ra tranh chấp. Việc giải quyết tranh chấp liên quan đến thanh toán tiền điện được thực hiện trong thời hạn 05 ngày kể từ ngày có thông báo của bên yêu cầu.</w:t>
      </w:r>
    </w:p>
    <w:p w14:paraId="5E18C37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Trường hợp hai Bên không thể thống nhất được các tranh chấp, các Bên có quyền gửi văn bản đến cơ quan nhà nước có thẩm quyền để hỗ trợ các Bên giải quyết vướng mắc.</w:t>
      </w:r>
    </w:p>
    <w:p w14:paraId="770FF48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Cơ chế giải quyết tranh chấp này không áp dụng với những tranh chấp không phát sinh trực tiếp từ Hợp đồng này giữa một Bên trong Hợp đồng với các Bên thứ ba.</w:t>
      </w:r>
    </w:p>
    <w:p w14:paraId="3A24339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lastRenderedPageBreak/>
        <w:t>2. Giải quyết tranh chấp theo quy định của pháp luật:</w:t>
      </w:r>
    </w:p>
    <w:p w14:paraId="19DBCDD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xml:space="preserve">Trường hợp tranh chấp không thể giải quyết bằng biện pháp thương lượng theo quy định tại khoản 1 Điều này hoặc một trong các Bên không tuân thủ kết quả đàm phán thì một hoặc các Bên gửi văn bản đến tòa án nhân dân có thẩm quyền để được xem xét, giải quyết theo quy định. </w:t>
      </w:r>
    </w:p>
    <w:p w14:paraId="2074B4D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7. Các thỏa thuận khác</w:t>
      </w:r>
    </w:p>
    <w:p w14:paraId="384A0F4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Các Bên bổ sung quy định để làm rõ nghĩa vụ, trách nhiệm, quyền hạn của các Bên. Nội dung bổ sung phải thống nhất, không trái với quy định của pháp luật hiện hành và nội dung của mẫu hợp đồng này.</w:t>
      </w:r>
    </w:p>
    <w:p w14:paraId="0C3987C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Điều 8. Điều khoản thi hành</w:t>
      </w:r>
    </w:p>
    <w:p w14:paraId="161A23A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Hiệu lực, thời hạn Hợp đồng:</w:t>
      </w:r>
    </w:p>
    <w:p w14:paraId="03D7638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a) Hợp đồng có hiệu lực kể từ ngày đại diện có thẩm quyền của các Bên ký chính thức, trừ trường hợp các Bên có thỏa thuận khác.</w:t>
      </w:r>
    </w:p>
    <w:p w14:paraId="791267B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b) Trừ trường hợp gia hạn hoặc chấm dứt trước thời hạn Hợp đồng theo các điều khoản của Hợp đồng, thời hạn Hợp đồng này được tính từ ngày ... tháng ... năm ... đến hết ngày ... tháng ... năm ...</w:t>
      </w:r>
    </w:p>
    <w:p w14:paraId="5222D03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Sau khi chấm dứt Hợp đồng, các nội dung của Hợp đồng này tiếp tục có hiệu lực trong ... ngày để các Bên thực hiện việc lập hóa đơn lần cuối, điều chỉnh hóa đơn, thanh toán, các quyền và nghĩa vụ trong hợp đồng này.</w:t>
      </w:r>
    </w:p>
    <w:p w14:paraId="1C9AD94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Trong thời gian thực hiện, một trong hai Bên có yêu cầu sửa đổi, bổ sung hoặc chấm dứt Hợp đồng, Bên có yêu cầu phải thông báo cho Bên kia trước 15 ngày để cùng nhau giải quyết.</w:t>
      </w:r>
    </w:p>
    <w:p w14:paraId="7B8E1F9A"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Hợp đồng này được lập thành 02 bản có giá trị pháp lý như nhau, mỗi Bên giữ 01 bản.</w:t>
      </w:r>
    </w:p>
    <w:p w14:paraId="165F5A99"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C2EDB" w:rsidRPr="00A13C91" w14:paraId="646E728F" w14:textId="77777777" w:rsidTr="009B0149">
        <w:trPr>
          <w:tblCellSpacing w:w="0" w:type="dxa"/>
        </w:trPr>
        <w:tc>
          <w:tcPr>
            <w:tcW w:w="2361" w:type="pct"/>
            <w:shd w:val="clear" w:color="auto" w:fill="FFFFFF"/>
            <w:tcMar>
              <w:top w:w="0" w:type="dxa"/>
              <w:left w:w="108" w:type="dxa"/>
              <w:bottom w:w="0" w:type="dxa"/>
              <w:right w:w="108" w:type="dxa"/>
            </w:tcMar>
            <w:hideMark/>
          </w:tcPr>
          <w:p w14:paraId="6323589A" w14:textId="77777777" w:rsidR="007C2EDB" w:rsidRPr="00A13C91" w:rsidRDefault="007C2EDB" w:rsidP="009B0149">
            <w:pPr>
              <w:adjustRightInd w:val="0"/>
              <w:snapToGrid w:val="0"/>
              <w:spacing w:after="0" w:line="240" w:lineRule="auto"/>
              <w:jc w:val="center"/>
              <w:rPr>
                <w:rFonts w:ascii="Arial" w:hAnsi="Arial" w:cs="Arial"/>
                <w:b/>
                <w:sz w:val="20"/>
                <w:szCs w:val="20"/>
              </w:rPr>
            </w:pPr>
            <w:r>
              <w:rPr>
                <w:rFonts w:ascii="Arial" w:hAnsi="Arial" w:cs="Arial"/>
                <w:b/>
                <w:sz w:val="20"/>
                <w:szCs w:val="20"/>
              </w:rPr>
              <w:t>BÊN BÁN ĐIỆN</w:t>
            </w:r>
          </w:p>
        </w:tc>
        <w:tc>
          <w:tcPr>
            <w:tcW w:w="2639" w:type="pct"/>
            <w:shd w:val="clear" w:color="auto" w:fill="FFFFFF"/>
            <w:tcMar>
              <w:top w:w="0" w:type="dxa"/>
              <w:left w:w="108" w:type="dxa"/>
              <w:bottom w:w="0" w:type="dxa"/>
              <w:right w:w="108" w:type="dxa"/>
            </w:tcMar>
            <w:hideMark/>
          </w:tcPr>
          <w:p w14:paraId="5E0AEE8D" w14:textId="77777777" w:rsidR="007C2EDB" w:rsidRPr="00A13C91" w:rsidRDefault="007C2EDB" w:rsidP="009B0149">
            <w:pPr>
              <w:adjustRightInd w:val="0"/>
              <w:snapToGrid w:val="0"/>
              <w:spacing w:after="0" w:line="240" w:lineRule="auto"/>
              <w:jc w:val="center"/>
              <w:rPr>
                <w:rFonts w:ascii="Arial" w:hAnsi="Arial" w:cs="Arial"/>
                <w:sz w:val="20"/>
                <w:szCs w:val="20"/>
              </w:rPr>
            </w:pPr>
            <w:r>
              <w:rPr>
                <w:rFonts w:ascii="Arial" w:hAnsi="Arial" w:cs="Arial"/>
                <w:b/>
                <w:bCs/>
                <w:sz w:val="20"/>
                <w:szCs w:val="20"/>
              </w:rPr>
              <w:t>BÊN MUA ĐIỆN</w:t>
            </w:r>
          </w:p>
        </w:tc>
      </w:tr>
    </w:tbl>
    <w:p w14:paraId="7C2DC1E5" w14:textId="77777777" w:rsidR="007C2EDB" w:rsidRDefault="007C2EDB" w:rsidP="007C2EDB">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2746841"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lastRenderedPageBreak/>
        <w:t>Phụ lục</w:t>
      </w:r>
    </w:p>
    <w:p w14:paraId="46D0350B"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PHƯƠNG PHÁP TÍNH TOÁN SẢN LƯỢNG ĐIỆN THANH TOÁN </w:t>
      </w:r>
      <w:r w:rsidRPr="001A252D">
        <w:rPr>
          <w:rFonts w:ascii="Arial" w:hAnsi="Arial" w:cs="Arial"/>
          <w:sz w:val="20"/>
          <w:szCs w:val="20"/>
        </w:rPr>
        <w:br/>
      </w:r>
      <w:r w:rsidRPr="001A252D">
        <w:rPr>
          <w:rFonts w:ascii="Arial" w:hAnsi="Arial" w:cs="Arial"/>
          <w:b/>
          <w:sz w:val="20"/>
          <w:szCs w:val="20"/>
        </w:rPr>
        <w:t xml:space="preserve">CHO KHÁCH HÀNG PHÁT TRIỂN ĐIỆN MẶT TRỜI MÁI NHÀ </w:t>
      </w:r>
      <w:r w:rsidRPr="001A252D">
        <w:rPr>
          <w:rFonts w:ascii="Arial" w:hAnsi="Arial" w:cs="Arial"/>
          <w:sz w:val="20"/>
          <w:szCs w:val="20"/>
        </w:rPr>
        <w:br/>
      </w:r>
      <w:r w:rsidRPr="001A252D">
        <w:rPr>
          <w:rFonts w:ascii="Arial" w:hAnsi="Arial" w:cs="Arial"/>
          <w:b/>
          <w:sz w:val="20"/>
          <w:szCs w:val="20"/>
        </w:rPr>
        <w:t>TỰ SẢN XUẤT, TỰ TIÊU THỤ</w:t>
      </w:r>
    </w:p>
    <w:p w14:paraId="3C8FC004" w14:textId="77777777" w:rsidR="007C2EDB" w:rsidRDefault="007C2EDB" w:rsidP="007C2EDB">
      <w:pPr>
        <w:adjustRightInd w:val="0"/>
        <w:snapToGrid w:val="0"/>
        <w:spacing w:after="0" w:line="240" w:lineRule="auto"/>
        <w:jc w:val="center"/>
        <w:rPr>
          <w:rFonts w:ascii="Arial" w:hAnsi="Arial" w:cs="Arial"/>
          <w:i/>
          <w:sz w:val="20"/>
          <w:szCs w:val="20"/>
        </w:rPr>
      </w:pPr>
      <w:r w:rsidRPr="001A252D">
        <w:rPr>
          <w:rFonts w:ascii="Arial" w:hAnsi="Arial" w:cs="Arial"/>
          <w:i/>
          <w:sz w:val="20"/>
          <w:szCs w:val="20"/>
        </w:rPr>
        <w:t>(Kèm theo Hợp đồng mua bán điện số:</w:t>
      </w:r>
      <w:r>
        <w:rPr>
          <w:rFonts w:ascii="Arial" w:hAnsi="Arial" w:cs="Arial"/>
          <w:i/>
          <w:sz w:val="20"/>
          <w:szCs w:val="20"/>
        </w:rPr>
        <w:t xml:space="preserve"> ………….</w:t>
      </w:r>
      <w:r w:rsidRPr="001A252D">
        <w:rPr>
          <w:rFonts w:ascii="Arial" w:hAnsi="Arial" w:cs="Arial"/>
          <w:i/>
          <w:sz w:val="20"/>
          <w:szCs w:val="20"/>
        </w:rPr>
        <w:t>)</w:t>
      </w:r>
    </w:p>
    <w:p w14:paraId="71C61BD6" w14:textId="77777777" w:rsidR="007C2EDB" w:rsidRPr="009A2E51" w:rsidRDefault="007C2EDB" w:rsidP="007C2EDB">
      <w:pPr>
        <w:adjustRightInd w:val="0"/>
        <w:snapToGrid w:val="0"/>
        <w:spacing w:after="0" w:line="240" w:lineRule="auto"/>
        <w:jc w:val="center"/>
        <w:rPr>
          <w:rFonts w:ascii="Arial" w:hAnsi="Arial" w:cs="Arial"/>
          <w:iCs/>
          <w:sz w:val="20"/>
          <w:szCs w:val="20"/>
          <w:vertAlign w:val="superscript"/>
        </w:rPr>
      </w:pPr>
      <w:r w:rsidRPr="009A2E51">
        <w:rPr>
          <w:rFonts w:ascii="Arial" w:hAnsi="Arial" w:cs="Arial"/>
          <w:iCs/>
          <w:sz w:val="20"/>
          <w:szCs w:val="20"/>
          <w:vertAlign w:val="superscript"/>
        </w:rPr>
        <w:t>_____________</w:t>
      </w:r>
    </w:p>
    <w:p w14:paraId="5826DE65" w14:textId="77777777" w:rsidR="007C2EDB" w:rsidRDefault="007C2EDB" w:rsidP="007C2EDB">
      <w:pPr>
        <w:adjustRightInd w:val="0"/>
        <w:snapToGrid w:val="0"/>
        <w:spacing w:after="0" w:line="240" w:lineRule="auto"/>
        <w:jc w:val="center"/>
        <w:rPr>
          <w:rFonts w:ascii="Arial" w:hAnsi="Arial" w:cs="Arial"/>
          <w:sz w:val="20"/>
          <w:szCs w:val="20"/>
        </w:rPr>
      </w:pPr>
    </w:p>
    <w:p w14:paraId="662EBA0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Cơ sở pháp lý: Điều 14 Nghị định số 58/2025/NĐ-CP quy định chi tiết</w:t>
      </w:r>
      <w:r>
        <w:rPr>
          <w:rFonts w:ascii="Arial" w:hAnsi="Arial" w:cs="Arial"/>
          <w:sz w:val="20"/>
          <w:szCs w:val="20"/>
        </w:rPr>
        <w:t xml:space="preserve"> </w:t>
      </w:r>
      <w:r w:rsidRPr="001A252D">
        <w:rPr>
          <w:rFonts w:ascii="Arial" w:hAnsi="Arial" w:cs="Arial"/>
          <w:sz w:val="20"/>
          <w:szCs w:val="20"/>
        </w:rPr>
        <w:t>một số điều của Luật Điện lực về phát triển điện năng lượng tái tạo, điện năng lượng mới được sửa đổi, bổ sung bởi Nghị định số</w:t>
      </w:r>
      <w:r>
        <w:rPr>
          <w:rFonts w:ascii="Arial" w:hAnsi="Arial" w:cs="Arial"/>
          <w:sz w:val="20"/>
          <w:szCs w:val="20"/>
        </w:rPr>
        <w:t xml:space="preserve"> ….</w:t>
      </w:r>
      <w:r w:rsidRPr="001A252D">
        <w:rPr>
          <w:rFonts w:ascii="Arial" w:hAnsi="Arial" w:cs="Arial"/>
          <w:sz w:val="20"/>
          <w:szCs w:val="20"/>
        </w:rPr>
        <w:t>/2026/NĐ-CP.</w:t>
      </w:r>
    </w:p>
    <w:p w14:paraId="29A4A47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Phương pháp tính toán (ví dụ tỷ lệ mua sản lượng điện dư là 50%).</w:t>
      </w:r>
    </w:p>
    <w:p w14:paraId="2C46735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Sản lượng điện tính toán trong tháng i (A</w:t>
      </w:r>
      <w:r w:rsidRPr="009A2E51">
        <w:rPr>
          <w:rFonts w:ascii="Arial" w:hAnsi="Arial" w:cs="Arial"/>
          <w:sz w:val="20"/>
          <w:szCs w:val="20"/>
          <w:vertAlign w:val="subscript"/>
        </w:rPr>
        <w:t>i</w:t>
      </w:r>
      <w:r w:rsidRPr="001A252D">
        <w:rPr>
          <w:rFonts w:ascii="Arial" w:hAnsi="Arial" w:cs="Arial"/>
          <w:sz w:val="20"/>
          <w:szCs w:val="20"/>
        </w:rPr>
        <w:t>) được xác định theo công suất lắp đặt tại từng khu vực, cụ thể như sau:</w:t>
      </w:r>
    </w:p>
    <w:p w14:paraId="25C307ED" w14:textId="77777777" w:rsidR="007C2EDB" w:rsidRPr="001A252D" w:rsidRDefault="007C2EDB" w:rsidP="007C2EDB">
      <w:pPr>
        <w:adjustRightInd w:val="0"/>
        <w:snapToGrid w:val="0"/>
        <w:spacing w:after="120" w:line="240" w:lineRule="auto"/>
        <w:jc w:val="center"/>
        <w:rPr>
          <w:rFonts w:ascii="Arial" w:hAnsi="Arial" w:cs="Arial"/>
          <w:sz w:val="20"/>
          <w:szCs w:val="20"/>
        </w:rPr>
      </w:pPr>
      <w:r w:rsidRPr="001A252D">
        <w:rPr>
          <w:rFonts w:ascii="Arial" w:hAnsi="Arial" w:cs="Arial"/>
          <w:sz w:val="20"/>
          <w:szCs w:val="20"/>
        </w:rPr>
        <w:t>A</w:t>
      </w:r>
      <w:r w:rsidRPr="009A2E51">
        <w:rPr>
          <w:rFonts w:ascii="Arial" w:hAnsi="Arial" w:cs="Arial"/>
          <w:sz w:val="20"/>
          <w:szCs w:val="20"/>
          <w:vertAlign w:val="subscript"/>
        </w:rPr>
        <w:t>i</w:t>
      </w:r>
      <w:r w:rsidRPr="001A252D">
        <w:rPr>
          <w:rFonts w:ascii="Arial" w:hAnsi="Arial" w:cs="Arial"/>
          <w:sz w:val="20"/>
          <w:szCs w:val="20"/>
        </w:rPr>
        <w:t xml:space="preserve"> </w:t>
      </w:r>
      <w:r>
        <w:rPr>
          <w:rFonts w:ascii="Arial" w:hAnsi="Arial" w:cs="Arial"/>
          <w:sz w:val="20"/>
          <w:szCs w:val="20"/>
        </w:rPr>
        <w:t>=</w:t>
      </w:r>
      <w:r w:rsidRPr="001A252D">
        <w:rPr>
          <w:rFonts w:ascii="Arial" w:hAnsi="Arial" w:cs="Arial"/>
          <w:sz w:val="20"/>
          <w:szCs w:val="20"/>
        </w:rPr>
        <w:t xml:space="preserve"> PV</w:t>
      </w:r>
      <w:r w:rsidRPr="009A2E51">
        <w:rPr>
          <w:rFonts w:ascii="Arial" w:hAnsi="Arial" w:cs="Arial"/>
          <w:sz w:val="20"/>
          <w:szCs w:val="20"/>
          <w:vertAlign w:val="subscript"/>
        </w:rPr>
        <w:t>outL(i)</w:t>
      </w:r>
      <w:r>
        <w:rPr>
          <w:rFonts w:ascii="Arial" w:hAnsi="Arial" w:cs="Arial"/>
          <w:sz w:val="20"/>
          <w:szCs w:val="20"/>
          <w:vertAlign w:val="subscript"/>
        </w:rPr>
        <w:t xml:space="preserve"> </w:t>
      </w:r>
      <w:r>
        <w:rPr>
          <w:rFonts w:ascii="Arial" w:hAnsi="Arial" w:cs="Arial"/>
          <w:sz w:val="20"/>
          <w:szCs w:val="20"/>
        </w:rPr>
        <w:t>x</w:t>
      </w:r>
      <w:r w:rsidRPr="001A252D">
        <w:rPr>
          <w:rFonts w:ascii="Arial" w:hAnsi="Arial" w:cs="Arial"/>
          <w:sz w:val="20"/>
          <w:szCs w:val="20"/>
        </w:rPr>
        <w:t xml:space="preserve"> P</w:t>
      </w:r>
      <w:r w:rsidRPr="009A2E51">
        <w:rPr>
          <w:rFonts w:ascii="Arial" w:hAnsi="Arial" w:cs="Arial"/>
          <w:sz w:val="20"/>
          <w:szCs w:val="20"/>
          <w:vertAlign w:val="subscript"/>
        </w:rPr>
        <w:t>lđ</w:t>
      </w:r>
    </w:p>
    <w:p w14:paraId="4613E19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Trong đó:</w:t>
      </w:r>
    </w:p>
    <w:p w14:paraId="03C25D8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A</w:t>
      </w:r>
      <w:r w:rsidRPr="009A2E51">
        <w:rPr>
          <w:rFonts w:ascii="Arial" w:hAnsi="Arial" w:cs="Arial"/>
          <w:sz w:val="20"/>
          <w:szCs w:val="20"/>
          <w:vertAlign w:val="subscript"/>
        </w:rPr>
        <w:t>i</w:t>
      </w:r>
      <w:r w:rsidRPr="001A252D">
        <w:rPr>
          <w:rFonts w:ascii="Arial" w:hAnsi="Arial" w:cs="Arial"/>
          <w:sz w:val="20"/>
          <w:szCs w:val="20"/>
        </w:rPr>
        <w:t>: Sản lượng điện tính toán trong tháng i, đơn vị kWh;</w:t>
      </w:r>
    </w:p>
    <w:p w14:paraId="528B180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PV</w:t>
      </w:r>
      <w:r w:rsidRPr="009A2E51">
        <w:rPr>
          <w:rFonts w:ascii="Arial" w:hAnsi="Arial" w:cs="Arial"/>
          <w:sz w:val="20"/>
          <w:szCs w:val="20"/>
          <w:vertAlign w:val="subscript"/>
        </w:rPr>
        <w:t>outL(i)</w:t>
      </w:r>
      <w:r w:rsidRPr="001A252D">
        <w:rPr>
          <w:rFonts w:ascii="Arial" w:hAnsi="Arial" w:cs="Arial"/>
          <w:sz w:val="20"/>
          <w:szCs w:val="20"/>
        </w:rPr>
        <w:t>: là sản lượng điện do 01 (một) kWp điện mặt trời mái nhà tạo ra trong tháng i, có đơn vị là kWh/kWp. Hệ số này do Tập đoàn Điện lực Việt Nam công bố công khai theo từng tỉnh, thành phố;</w:t>
      </w:r>
    </w:p>
    <w:p w14:paraId="3D25946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P</w:t>
      </w:r>
      <w:r w:rsidRPr="009A2E51">
        <w:rPr>
          <w:rFonts w:ascii="Arial" w:hAnsi="Arial" w:cs="Arial"/>
          <w:sz w:val="20"/>
          <w:szCs w:val="20"/>
          <w:vertAlign w:val="subscript"/>
        </w:rPr>
        <w:t>lđ</w:t>
      </w:r>
      <w:r w:rsidRPr="001A252D">
        <w:rPr>
          <w:rFonts w:ascii="Arial" w:hAnsi="Arial" w:cs="Arial"/>
          <w:sz w:val="20"/>
          <w:szCs w:val="20"/>
        </w:rPr>
        <w:t>: Tổng công suất định mức lắp đặt thực tế của các tấm quang điện, đơn vị là kWp.</w:t>
      </w:r>
    </w:p>
    <w:p w14:paraId="65BB987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Gọi A</w:t>
      </w:r>
      <w:r w:rsidRPr="009A2E51">
        <w:rPr>
          <w:rFonts w:ascii="Arial" w:hAnsi="Arial" w:cs="Arial"/>
          <w:sz w:val="20"/>
          <w:szCs w:val="20"/>
          <w:vertAlign w:val="subscript"/>
        </w:rPr>
        <w:t>tp</w:t>
      </w:r>
      <w:r w:rsidRPr="001A252D">
        <w:rPr>
          <w:rFonts w:ascii="Arial" w:hAnsi="Arial" w:cs="Arial"/>
          <w:sz w:val="20"/>
          <w:szCs w:val="20"/>
        </w:rPr>
        <w:t xml:space="preserve"> là điện năng phát vào hệ thống điện quốc gia được đo đếm qua công tơ trong tháng i, điện năng được thanh toán trong tháng i xác định như sau:</w:t>
      </w:r>
    </w:p>
    <w:p w14:paraId="68D53E5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A</w:t>
      </w:r>
      <w:r w:rsidRPr="009A2E51">
        <w:rPr>
          <w:rFonts w:ascii="Arial" w:hAnsi="Arial" w:cs="Arial"/>
          <w:sz w:val="20"/>
          <w:szCs w:val="20"/>
          <w:vertAlign w:val="subscript"/>
        </w:rPr>
        <w:t>tp</w:t>
      </w:r>
      <w:r w:rsidRPr="001A252D">
        <w:rPr>
          <w:rFonts w:ascii="Arial" w:hAnsi="Arial" w:cs="Arial"/>
          <w:sz w:val="20"/>
          <w:szCs w:val="20"/>
        </w:rPr>
        <w:t xml:space="preserve"> </w:t>
      </w:r>
      <w:r>
        <w:rPr>
          <w:rFonts w:ascii="Arial" w:hAnsi="Arial" w:cs="Arial"/>
          <w:sz w:val="20"/>
          <w:szCs w:val="20"/>
        </w:rPr>
        <w:t>≥</w:t>
      </w:r>
      <w:r w:rsidRPr="001A252D">
        <w:rPr>
          <w:rFonts w:ascii="Arial" w:hAnsi="Arial" w:cs="Arial"/>
          <w:sz w:val="20"/>
          <w:szCs w:val="20"/>
        </w:rPr>
        <w:t xml:space="preserve"> 50% </w:t>
      </w:r>
      <w:r>
        <w:rPr>
          <w:rFonts w:ascii="Arial" w:hAnsi="Arial" w:cs="Arial"/>
          <w:sz w:val="20"/>
          <w:szCs w:val="20"/>
        </w:rPr>
        <w:t>x</w:t>
      </w:r>
      <w:r w:rsidRPr="001A252D">
        <w:rPr>
          <w:rFonts w:ascii="Arial" w:hAnsi="Arial" w:cs="Arial"/>
          <w:sz w:val="20"/>
          <w:szCs w:val="20"/>
        </w:rPr>
        <w:t xml:space="preserve"> A</w:t>
      </w:r>
      <w:r w:rsidRPr="009A2E51">
        <w:rPr>
          <w:rFonts w:ascii="Arial" w:hAnsi="Arial" w:cs="Arial"/>
          <w:sz w:val="20"/>
          <w:szCs w:val="20"/>
          <w:vertAlign w:val="subscript"/>
        </w:rPr>
        <w:t>i</w:t>
      </w:r>
      <w:r w:rsidRPr="001A252D">
        <w:rPr>
          <w:rFonts w:ascii="Arial" w:hAnsi="Arial" w:cs="Arial"/>
          <w:sz w:val="20"/>
          <w:szCs w:val="20"/>
        </w:rPr>
        <w:t xml:space="preserve">, điện năng thanh toán = 50% </w:t>
      </w:r>
      <w:r>
        <w:rPr>
          <w:rFonts w:ascii="Arial" w:hAnsi="Arial" w:cs="Arial"/>
          <w:sz w:val="20"/>
          <w:szCs w:val="20"/>
        </w:rPr>
        <w:t>x</w:t>
      </w:r>
      <w:r w:rsidRPr="001A252D">
        <w:rPr>
          <w:rFonts w:ascii="Arial" w:hAnsi="Arial" w:cs="Arial"/>
          <w:sz w:val="20"/>
          <w:szCs w:val="20"/>
        </w:rPr>
        <w:t xml:space="preserve"> A</w:t>
      </w:r>
      <w:r w:rsidRPr="009A2E51">
        <w:rPr>
          <w:rFonts w:ascii="Arial" w:hAnsi="Arial" w:cs="Arial"/>
          <w:sz w:val="20"/>
          <w:szCs w:val="20"/>
          <w:vertAlign w:val="subscript"/>
        </w:rPr>
        <w:t>i</w:t>
      </w:r>
      <w:r w:rsidRPr="001A252D">
        <w:rPr>
          <w:rFonts w:ascii="Arial" w:hAnsi="Arial" w:cs="Arial"/>
          <w:sz w:val="20"/>
          <w:szCs w:val="20"/>
        </w:rPr>
        <w:t>.</w:t>
      </w:r>
    </w:p>
    <w:p w14:paraId="57C6388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Trường hợp A</w:t>
      </w:r>
      <w:r w:rsidRPr="009A2E51">
        <w:rPr>
          <w:rFonts w:ascii="Arial" w:hAnsi="Arial" w:cs="Arial"/>
          <w:sz w:val="20"/>
          <w:szCs w:val="20"/>
          <w:vertAlign w:val="subscript"/>
        </w:rPr>
        <w:t>tp</w:t>
      </w:r>
      <w:r w:rsidRPr="001A252D">
        <w:rPr>
          <w:rFonts w:ascii="Arial" w:hAnsi="Arial" w:cs="Arial"/>
          <w:sz w:val="20"/>
          <w:szCs w:val="20"/>
        </w:rPr>
        <w:t xml:space="preserve"> &lt; 50% </w:t>
      </w:r>
      <w:r>
        <w:rPr>
          <w:rFonts w:ascii="Arial" w:hAnsi="Arial" w:cs="Arial"/>
          <w:sz w:val="20"/>
          <w:szCs w:val="20"/>
        </w:rPr>
        <w:t>x</w:t>
      </w:r>
      <w:r w:rsidRPr="001A252D">
        <w:rPr>
          <w:rFonts w:ascii="Arial" w:hAnsi="Arial" w:cs="Arial"/>
          <w:sz w:val="20"/>
          <w:szCs w:val="20"/>
        </w:rPr>
        <w:t xml:space="preserve"> A</w:t>
      </w:r>
      <w:r w:rsidRPr="009A2E51">
        <w:rPr>
          <w:rFonts w:ascii="Arial" w:hAnsi="Arial" w:cs="Arial"/>
          <w:sz w:val="20"/>
          <w:szCs w:val="20"/>
          <w:vertAlign w:val="subscript"/>
        </w:rPr>
        <w:t>i</w:t>
      </w:r>
      <w:r w:rsidRPr="001A252D">
        <w:rPr>
          <w:rFonts w:ascii="Arial" w:hAnsi="Arial" w:cs="Arial"/>
          <w:sz w:val="20"/>
          <w:szCs w:val="20"/>
        </w:rPr>
        <w:t>, điện năng thanh toán = A</w:t>
      </w:r>
      <w:r w:rsidRPr="009A2E51">
        <w:rPr>
          <w:rFonts w:ascii="Arial" w:hAnsi="Arial" w:cs="Arial"/>
          <w:sz w:val="20"/>
          <w:szCs w:val="20"/>
          <w:vertAlign w:val="subscript"/>
        </w:rPr>
        <w:t>tp</w:t>
      </w:r>
      <w:r w:rsidRPr="001A252D">
        <w:rPr>
          <w:rFonts w:ascii="Arial" w:hAnsi="Arial" w:cs="Arial"/>
          <w:sz w:val="20"/>
          <w:szCs w:val="20"/>
        </w:rPr>
        <w:t>.</w:t>
      </w:r>
    </w:p>
    <w:p w14:paraId="6A7426A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Đối với khu vực miền núi, biên giới, hải đảo chưa được cấp điện từ hệ thống điện quốc gia không giới hạn sản lượng điện dư mua của tổ chức, cá nhân bán điện dư. Sản lượng điện dư được thanh toán là toàn bộ lượng điện năng phát lên lưới điện của Bên mua điện dư được đo đếm tại công tơ.</w:t>
      </w:r>
    </w:p>
    <w:p w14:paraId="04FACB2E"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4. Từ ngày Nghị định này có hiệu lực đến ngày 31 tháng 12 năm 2030, Bên bán điện dư và Bên mua điện dư được mua bán sản lượng điện dư với tỷ lệ cao hơn 50% sản lượng điện phát tại đầu ra của nguồn điện mặt trời mái nhà theo cường độ bức xạ.</w:t>
      </w:r>
    </w:p>
    <w:p w14:paraId="24514B46"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5DC192AC"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6624ACF2" w14:textId="77777777" w:rsidR="007C2EDB" w:rsidRDefault="007C2EDB" w:rsidP="007C2EDB">
      <w:pPr>
        <w:adjustRightInd w:val="0"/>
        <w:snapToGrid w:val="0"/>
        <w:spacing w:after="0" w:line="240" w:lineRule="auto"/>
        <w:jc w:val="right"/>
        <w:rPr>
          <w:rFonts w:ascii="Arial" w:hAnsi="Arial" w:cs="Arial"/>
          <w:b/>
          <w:sz w:val="20"/>
          <w:szCs w:val="20"/>
        </w:rPr>
      </w:pPr>
      <w:r w:rsidRPr="009A2E51">
        <w:rPr>
          <w:rFonts w:ascii="Arial" w:hAnsi="Arial" w:cs="Arial"/>
          <w:b/>
          <w:sz w:val="20"/>
          <w:szCs w:val="20"/>
        </w:rPr>
        <w:lastRenderedPageBreak/>
        <w:t>Mẫu số</w:t>
      </w:r>
      <w:r w:rsidRPr="001A252D">
        <w:rPr>
          <w:rFonts w:ascii="Arial" w:hAnsi="Arial" w:cs="Arial"/>
          <w:sz w:val="20"/>
          <w:szCs w:val="20"/>
        </w:rPr>
        <w:t xml:space="preserve"> </w:t>
      </w:r>
      <w:r w:rsidRPr="001A252D">
        <w:rPr>
          <w:rFonts w:ascii="Arial" w:hAnsi="Arial" w:cs="Arial"/>
          <w:b/>
          <w:sz w:val="20"/>
          <w:szCs w:val="20"/>
        </w:rPr>
        <w:t>0</w:t>
      </w:r>
      <w:r>
        <w:rPr>
          <w:rFonts w:ascii="Arial" w:hAnsi="Arial" w:cs="Arial"/>
          <w:b/>
          <w:sz w:val="20"/>
          <w:szCs w:val="20"/>
        </w:rPr>
        <w:t>6</w:t>
      </w:r>
    </w:p>
    <w:tbl>
      <w:tblPr>
        <w:tblW w:w="5000" w:type="pct"/>
        <w:tblCellMar>
          <w:left w:w="0" w:type="dxa"/>
          <w:right w:w="0" w:type="dxa"/>
        </w:tblCellMar>
        <w:tblLook w:val="04A0" w:firstRow="1" w:lastRow="0" w:firstColumn="1" w:lastColumn="0" w:noHBand="0" w:noVBand="1"/>
      </w:tblPr>
      <w:tblGrid>
        <w:gridCol w:w="3249"/>
        <w:gridCol w:w="5777"/>
      </w:tblGrid>
      <w:tr w:rsidR="007C2EDB" w:rsidRPr="009A2E51" w14:paraId="17C7BD93" w14:textId="77777777" w:rsidTr="009B0149">
        <w:trPr>
          <w:trHeight w:val="920"/>
        </w:trPr>
        <w:tc>
          <w:tcPr>
            <w:tcW w:w="1800" w:type="pct"/>
            <w:tcMar>
              <w:top w:w="0" w:type="dxa"/>
              <w:left w:w="108" w:type="dxa"/>
              <w:bottom w:w="0" w:type="dxa"/>
              <w:right w:w="108" w:type="dxa"/>
            </w:tcMar>
          </w:tcPr>
          <w:p w14:paraId="280B9F4D" w14:textId="77777777" w:rsidR="007C2EDB" w:rsidRPr="009A2E51" w:rsidRDefault="007C2EDB" w:rsidP="009B0149">
            <w:pPr>
              <w:spacing w:after="0" w:line="240" w:lineRule="auto"/>
              <w:jc w:val="center"/>
              <w:rPr>
                <w:rFonts w:ascii="Arial" w:eastAsia="Times New Roman" w:hAnsi="Arial" w:cs="Arial"/>
                <w:color w:val="000000"/>
                <w:kern w:val="0"/>
                <w:sz w:val="20"/>
                <w:szCs w:val="20"/>
                <w14:ligatures w14:val="none"/>
              </w:rPr>
            </w:pPr>
            <w:bookmarkStart w:id="2" w:name="_Hlk233533540"/>
            <w:r>
              <w:rPr>
                <w:rFonts w:ascii="Arial" w:eastAsia="Times New Roman" w:hAnsi="Arial" w:cs="Arial"/>
                <w:b/>
                <w:bCs/>
                <w:color w:val="000000"/>
                <w:kern w:val="0"/>
                <w:sz w:val="20"/>
                <w:szCs w:val="20"/>
                <w14:ligatures w14:val="none"/>
              </w:rPr>
              <w:t>UBND TỈNH/THÀNH PHỐ …</w:t>
            </w:r>
            <w:r w:rsidRPr="009A2E51">
              <w:rPr>
                <w:rFonts w:ascii="Arial" w:eastAsia="Times New Roman" w:hAnsi="Arial" w:cs="Arial"/>
                <w:b/>
                <w:bCs/>
                <w:color w:val="000000"/>
                <w:kern w:val="0"/>
                <w:sz w:val="20"/>
                <w:szCs w:val="20"/>
                <w14:ligatures w14:val="none"/>
              </w:rPr>
              <w:br/>
            </w:r>
            <w:r w:rsidRPr="009A2E51">
              <w:rPr>
                <w:rFonts w:ascii="Arial" w:eastAsia="Times New Roman" w:hAnsi="Arial" w:cs="Arial"/>
                <w:bCs/>
                <w:color w:val="000000"/>
                <w:kern w:val="0"/>
                <w:sz w:val="20"/>
                <w:szCs w:val="20"/>
                <w:vertAlign w:val="superscript"/>
                <w14:ligatures w14:val="none"/>
              </w:rPr>
              <w:t>__________</w:t>
            </w:r>
          </w:p>
          <w:p w14:paraId="60EB0937" w14:textId="77777777" w:rsidR="007C2EDB" w:rsidRPr="009A2E51" w:rsidRDefault="007C2EDB" w:rsidP="009B0149">
            <w:pPr>
              <w:spacing w:after="0" w:line="240" w:lineRule="auto"/>
              <w:jc w:val="center"/>
              <w:rPr>
                <w:rFonts w:ascii="Arial" w:eastAsia="Times New Roman" w:hAnsi="Arial" w:cs="Arial"/>
                <w:color w:val="000000"/>
                <w:kern w:val="0"/>
                <w:sz w:val="20"/>
                <w:szCs w:val="20"/>
                <w14:ligatures w14:val="none"/>
              </w:rPr>
            </w:pPr>
            <w:r w:rsidRPr="009A2E51">
              <w:rPr>
                <w:rFonts w:ascii="Arial" w:eastAsia="Times New Roman" w:hAnsi="Arial" w:cs="Arial"/>
                <w:color w:val="000000"/>
                <w:kern w:val="0"/>
                <w:sz w:val="20"/>
                <w:szCs w:val="20"/>
                <w14:ligatures w14:val="none"/>
              </w:rPr>
              <w:t xml:space="preserve">Số: </w:t>
            </w:r>
            <w:r w:rsidRPr="009A2E51">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/BC-….</w:t>
            </w:r>
          </w:p>
        </w:tc>
        <w:tc>
          <w:tcPr>
            <w:tcW w:w="3200" w:type="pct"/>
            <w:tcMar>
              <w:top w:w="0" w:type="dxa"/>
              <w:left w:w="108" w:type="dxa"/>
              <w:bottom w:w="0" w:type="dxa"/>
              <w:right w:w="108" w:type="dxa"/>
            </w:tcMar>
          </w:tcPr>
          <w:p w14:paraId="33CD5E52" w14:textId="77777777" w:rsidR="007C2EDB" w:rsidRPr="009A2E51" w:rsidRDefault="007C2EDB" w:rsidP="009B0149">
            <w:pPr>
              <w:spacing w:after="0" w:line="240" w:lineRule="auto"/>
              <w:jc w:val="center"/>
              <w:rPr>
                <w:rFonts w:ascii="Arial" w:eastAsia="Times New Roman" w:hAnsi="Arial" w:cs="Arial"/>
                <w:color w:val="000000"/>
                <w:kern w:val="0"/>
                <w:sz w:val="20"/>
                <w:szCs w:val="20"/>
                <w:vertAlign w:val="superscript"/>
                <w14:ligatures w14:val="none"/>
              </w:rPr>
            </w:pPr>
            <w:r w:rsidRPr="009A2E51">
              <w:rPr>
                <w:rFonts w:ascii="Arial" w:eastAsia="Times New Roman" w:hAnsi="Arial" w:cs="Arial"/>
                <w:b/>
                <w:bCs/>
                <w:color w:val="000000"/>
                <w:kern w:val="0"/>
                <w:sz w:val="20"/>
                <w:szCs w:val="20"/>
                <w14:ligatures w14:val="none"/>
              </w:rPr>
              <w:t>CỘNG HÒA XÃ HỘI CHỦ NGHĨA VIỆT NAM</w:t>
            </w:r>
            <w:r w:rsidRPr="009A2E51">
              <w:rPr>
                <w:rFonts w:ascii="Arial" w:eastAsia="Times New Roman" w:hAnsi="Arial" w:cs="Arial"/>
                <w:b/>
                <w:bCs/>
                <w:color w:val="000000"/>
                <w:kern w:val="0"/>
                <w:sz w:val="20"/>
                <w:szCs w:val="20"/>
                <w14:ligatures w14:val="none"/>
              </w:rPr>
              <w:br/>
              <w:t xml:space="preserve">Độc lập - Tự do - Hạnh phúc </w:t>
            </w:r>
            <w:r w:rsidRPr="009A2E51">
              <w:rPr>
                <w:rFonts w:ascii="Arial" w:eastAsia="Times New Roman" w:hAnsi="Arial" w:cs="Arial"/>
                <w:b/>
                <w:bCs/>
                <w:color w:val="000000"/>
                <w:kern w:val="0"/>
                <w:sz w:val="20"/>
                <w:szCs w:val="20"/>
                <w14:ligatures w14:val="none"/>
              </w:rPr>
              <w:br/>
            </w:r>
            <w:r w:rsidRPr="009A2E51">
              <w:rPr>
                <w:rFonts w:ascii="Arial" w:eastAsia="Times New Roman" w:hAnsi="Arial" w:cs="Arial"/>
                <w:bCs/>
                <w:color w:val="000000"/>
                <w:kern w:val="0"/>
                <w:sz w:val="20"/>
                <w:szCs w:val="20"/>
                <w:vertAlign w:val="superscript"/>
                <w14:ligatures w14:val="none"/>
              </w:rPr>
              <w:t>______________________</w:t>
            </w:r>
          </w:p>
          <w:p w14:paraId="68A8335F" w14:textId="77777777" w:rsidR="007C2EDB" w:rsidRPr="009A2E51" w:rsidRDefault="007C2EDB" w:rsidP="009B0149">
            <w:pPr>
              <w:spacing w:after="0" w:line="240" w:lineRule="auto"/>
              <w:jc w:val="center"/>
              <w:rPr>
                <w:rFonts w:ascii="Arial" w:eastAsia="Times New Roman" w:hAnsi="Arial" w:cs="Arial"/>
                <w:i/>
                <w:color w:val="000000"/>
                <w:kern w:val="0"/>
                <w:sz w:val="20"/>
                <w:szCs w:val="20"/>
                <w14:ligatures w14:val="none"/>
              </w:rPr>
            </w:pPr>
            <w:r w:rsidRPr="009A2E51">
              <w:rPr>
                <w:rFonts w:ascii="Arial" w:eastAsia="Times New Roman" w:hAnsi="Arial" w:cs="Arial"/>
                <w:i/>
                <w:kern w:val="0"/>
                <w:sz w:val="20"/>
                <w:szCs w:val="20"/>
                <w14:ligatures w14:val="none"/>
              </w:rPr>
              <w:t>……., ngày … tháng … năm ……</w:t>
            </w:r>
          </w:p>
        </w:tc>
      </w:tr>
      <w:bookmarkEnd w:id="2"/>
    </w:tbl>
    <w:p w14:paraId="64C05FC1" w14:textId="77777777" w:rsidR="007C2EDB" w:rsidRDefault="007C2EDB" w:rsidP="007C2EDB">
      <w:pPr>
        <w:adjustRightInd w:val="0"/>
        <w:snapToGrid w:val="0"/>
        <w:spacing w:after="0" w:line="240" w:lineRule="auto"/>
        <w:jc w:val="center"/>
        <w:rPr>
          <w:rFonts w:ascii="Arial" w:hAnsi="Arial" w:cs="Arial"/>
          <w:b/>
          <w:sz w:val="20"/>
          <w:szCs w:val="20"/>
        </w:rPr>
      </w:pPr>
    </w:p>
    <w:p w14:paraId="43266786"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335E558C"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 xml:space="preserve">Tình hình thực hiện phát triển điện mặt trời mái nhà tự sản xuất, </w:t>
      </w:r>
      <w:r w:rsidRPr="001A252D">
        <w:rPr>
          <w:rFonts w:ascii="Arial" w:hAnsi="Arial" w:cs="Arial"/>
          <w:sz w:val="20"/>
          <w:szCs w:val="20"/>
        </w:rPr>
        <w:br/>
      </w:r>
      <w:r w:rsidRPr="001A252D">
        <w:rPr>
          <w:rFonts w:ascii="Arial" w:hAnsi="Arial" w:cs="Arial"/>
          <w:b/>
          <w:sz w:val="20"/>
          <w:szCs w:val="20"/>
        </w:rPr>
        <w:t>tự tiêu thụ trên địa bàn tỉnh ... từ ngày ... đến ngày ...</w:t>
      </w:r>
    </w:p>
    <w:p w14:paraId="4504BBD8" w14:textId="77777777" w:rsidR="007C2EDB" w:rsidRPr="009A2E51" w:rsidRDefault="007C2EDB" w:rsidP="007C2EDB">
      <w:pPr>
        <w:adjustRightInd w:val="0"/>
        <w:snapToGrid w:val="0"/>
        <w:spacing w:after="0" w:line="240" w:lineRule="auto"/>
        <w:jc w:val="center"/>
        <w:rPr>
          <w:rFonts w:ascii="Arial" w:hAnsi="Arial" w:cs="Arial"/>
          <w:sz w:val="20"/>
          <w:szCs w:val="20"/>
          <w:vertAlign w:val="superscript"/>
        </w:rPr>
      </w:pPr>
      <w:r w:rsidRPr="009A2E51">
        <w:rPr>
          <w:rFonts w:ascii="Arial" w:hAnsi="Arial" w:cs="Arial"/>
          <w:sz w:val="20"/>
          <w:szCs w:val="20"/>
          <w:vertAlign w:val="superscript"/>
        </w:rPr>
        <w:t>_____________</w:t>
      </w:r>
    </w:p>
    <w:p w14:paraId="61A71B18"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Bộ Công Thương.</w:t>
      </w:r>
    </w:p>
    <w:p w14:paraId="62C74873" w14:textId="77777777" w:rsidR="007C2EDB" w:rsidRDefault="007C2EDB" w:rsidP="007C2EDB">
      <w:pPr>
        <w:adjustRightInd w:val="0"/>
        <w:snapToGrid w:val="0"/>
        <w:spacing w:after="0" w:line="240" w:lineRule="auto"/>
        <w:jc w:val="center"/>
        <w:rPr>
          <w:rFonts w:ascii="Arial" w:hAnsi="Arial" w:cs="Arial"/>
          <w:b/>
          <w:sz w:val="20"/>
          <w:szCs w:val="20"/>
        </w:rPr>
      </w:pPr>
    </w:p>
    <w:p w14:paraId="123350B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w:t>
      </w:r>
      <w:r w:rsidRPr="001A252D">
        <w:rPr>
          <w:rFonts w:ascii="Arial" w:hAnsi="Arial" w:cs="Arial"/>
          <w:sz w:val="20"/>
          <w:szCs w:val="20"/>
        </w:rPr>
        <w:t xml:space="preserve"> </w:t>
      </w:r>
      <w:r w:rsidRPr="001A252D">
        <w:rPr>
          <w:rFonts w:ascii="Arial" w:hAnsi="Arial" w:cs="Arial"/>
          <w:b/>
          <w:sz w:val="20"/>
          <w:szCs w:val="20"/>
        </w:rPr>
        <w:t>BÁO CÁO SỐ LIỆU PHÁT TRIỂN ĐIỆN MẶT TRỜI MÁI NHÀ TỰ SẢN XUẤT, TỰ TIÊU THỤ</w:t>
      </w:r>
    </w:p>
    <w:p w14:paraId="55ACA71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Số lượng hệ thống phát triển (chi tiết tại Bảng 1 của Phụ lục)</w:t>
      </w:r>
    </w:p>
    <w:p w14:paraId="5B930E0C"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Công suất phát triển (chi tiết tại Bảng 2 của Phụ lục)</w:t>
      </w:r>
    </w:p>
    <w:p w14:paraId="338EC36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Nhận xét, đánh giá</w:t>
      </w:r>
    </w:p>
    <w:p w14:paraId="06EAB5C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 ĐỀ XUẤT, KIẾN NGHỊ</w:t>
      </w:r>
    </w:p>
    <w:p w14:paraId="754CAD6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Khó khăn, vướng mắc</w:t>
      </w:r>
    </w:p>
    <w:p w14:paraId="19A5D411"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Đề xuất, kiến nghị</w:t>
      </w:r>
    </w:p>
    <w:p w14:paraId="09C53CC3" w14:textId="77777777" w:rsidR="007C2EDB" w:rsidRDefault="007C2EDB" w:rsidP="007C2EDB">
      <w:pPr>
        <w:adjustRightInd w:val="0"/>
        <w:snapToGrid w:val="0"/>
        <w:spacing w:after="12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C2EDB" w:rsidRPr="00A13C91" w14:paraId="12B2991C" w14:textId="77777777" w:rsidTr="009B0149">
        <w:trPr>
          <w:tblCellSpacing w:w="0" w:type="dxa"/>
        </w:trPr>
        <w:tc>
          <w:tcPr>
            <w:tcW w:w="2500" w:type="pct"/>
            <w:shd w:val="clear" w:color="auto" w:fill="FFFFFF"/>
            <w:tcMar>
              <w:top w:w="0" w:type="dxa"/>
              <w:left w:w="108" w:type="dxa"/>
              <w:bottom w:w="0" w:type="dxa"/>
              <w:right w:w="108" w:type="dxa"/>
            </w:tcMar>
            <w:hideMark/>
          </w:tcPr>
          <w:p w14:paraId="6EB8BB3C"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3FF3E80E"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14:paraId="0B1A3349" w14:textId="77777777" w:rsidR="007C2EDB" w:rsidRDefault="007C2EDB" w:rsidP="009B0149">
            <w:pPr>
              <w:adjustRightInd w:val="0"/>
              <w:snapToGrid w:val="0"/>
              <w:spacing w:after="0" w:line="240" w:lineRule="auto"/>
              <w:jc w:val="center"/>
              <w:rPr>
                <w:rFonts w:ascii="Arial" w:hAnsi="Arial" w:cs="Arial"/>
                <w:b/>
                <w:color w:val="000000"/>
                <w:sz w:val="20"/>
                <w:szCs w:val="20"/>
              </w:rPr>
            </w:pPr>
            <w:r w:rsidRPr="009A2E51">
              <w:rPr>
                <w:rFonts w:ascii="Arial" w:hAnsi="Arial" w:cs="Arial"/>
                <w:b/>
                <w:color w:val="000000"/>
                <w:sz w:val="20"/>
                <w:szCs w:val="20"/>
              </w:rPr>
              <w:t xml:space="preserve">CHỦ TỊCH </w:t>
            </w:r>
          </w:p>
          <w:p w14:paraId="072E34F7"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r w:rsidRPr="009A2E51">
              <w:rPr>
                <w:rFonts w:ascii="Arial" w:hAnsi="Arial" w:cs="Arial"/>
                <w:bCs/>
                <w:i/>
                <w:iCs/>
                <w:color w:val="000000"/>
                <w:sz w:val="20"/>
                <w:szCs w:val="20"/>
              </w:rPr>
              <w:t>(Ký, ghi rõ họ tên và đóng dấu)</w:t>
            </w:r>
          </w:p>
        </w:tc>
      </w:tr>
    </w:tbl>
    <w:p w14:paraId="68A8958B"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267DF58D"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Thông tin người báo cáo:</w:t>
      </w:r>
    </w:p>
    <w:p w14:paraId="4941E5F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Họ và tên:</w:t>
      </w:r>
    </w:p>
    <w:p w14:paraId="001FC9A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Đơn vị:</w:t>
      </w:r>
    </w:p>
    <w:p w14:paraId="5E873FB0"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Điện thoại:</w:t>
      </w:r>
    </w:p>
    <w:p w14:paraId="05A33C1A"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Email:</w:t>
      </w:r>
    </w:p>
    <w:p w14:paraId="6245684B"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1BBEDD97"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0447A341"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lastRenderedPageBreak/>
        <w:t>Phụ lục</w:t>
      </w:r>
    </w:p>
    <w:p w14:paraId="4B4EAD55"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i/>
          <w:sz w:val="20"/>
          <w:szCs w:val="20"/>
        </w:rPr>
        <w:t>(Kèm theo Báo cáo số</w:t>
      </w:r>
      <w:r>
        <w:rPr>
          <w:rFonts w:ascii="Arial" w:hAnsi="Arial" w:cs="Arial"/>
          <w:i/>
          <w:sz w:val="20"/>
          <w:szCs w:val="20"/>
        </w:rPr>
        <w:t xml:space="preserve"> ……… </w:t>
      </w:r>
      <w:r w:rsidRPr="001A252D">
        <w:rPr>
          <w:rFonts w:ascii="Arial" w:hAnsi="Arial" w:cs="Arial"/>
          <w:i/>
          <w:sz w:val="20"/>
          <w:szCs w:val="20"/>
        </w:rPr>
        <w:t xml:space="preserve">ngày </w:t>
      </w:r>
      <w:r>
        <w:rPr>
          <w:rFonts w:ascii="Arial" w:hAnsi="Arial" w:cs="Arial"/>
          <w:i/>
          <w:sz w:val="20"/>
          <w:szCs w:val="20"/>
        </w:rPr>
        <w:t xml:space="preserve">……. </w:t>
      </w:r>
      <w:r w:rsidRPr="001A252D">
        <w:rPr>
          <w:rFonts w:ascii="Arial" w:hAnsi="Arial" w:cs="Arial"/>
          <w:i/>
          <w:sz w:val="20"/>
          <w:szCs w:val="20"/>
        </w:rPr>
        <w:t xml:space="preserve">tháng </w:t>
      </w:r>
      <w:r>
        <w:rPr>
          <w:rFonts w:ascii="Arial" w:hAnsi="Arial" w:cs="Arial"/>
          <w:i/>
          <w:sz w:val="20"/>
          <w:szCs w:val="20"/>
        </w:rPr>
        <w:t xml:space="preserve">……… </w:t>
      </w:r>
      <w:r w:rsidRPr="001A252D">
        <w:rPr>
          <w:rFonts w:ascii="Arial" w:hAnsi="Arial" w:cs="Arial"/>
          <w:i/>
          <w:sz w:val="20"/>
          <w:szCs w:val="20"/>
        </w:rPr>
        <w:t xml:space="preserve">năm </w:t>
      </w:r>
      <w:r>
        <w:rPr>
          <w:rFonts w:ascii="Arial" w:hAnsi="Arial" w:cs="Arial"/>
          <w:i/>
          <w:sz w:val="20"/>
          <w:szCs w:val="20"/>
        </w:rPr>
        <w:t xml:space="preserve">…… </w:t>
      </w:r>
      <w:r w:rsidRPr="001A252D">
        <w:rPr>
          <w:rFonts w:ascii="Arial" w:hAnsi="Arial" w:cs="Arial"/>
          <w:i/>
          <w:sz w:val="20"/>
          <w:szCs w:val="20"/>
        </w:rPr>
        <w:t>của UBND tỉnh/thành phố...)</w:t>
      </w:r>
    </w:p>
    <w:p w14:paraId="245C82FA" w14:textId="77777777" w:rsidR="007C2EDB" w:rsidRDefault="007C2EDB" w:rsidP="007C2EDB">
      <w:pPr>
        <w:adjustRightInd w:val="0"/>
        <w:snapToGrid w:val="0"/>
        <w:spacing w:after="0" w:line="240" w:lineRule="auto"/>
        <w:jc w:val="center"/>
        <w:rPr>
          <w:rFonts w:ascii="Arial" w:hAnsi="Arial" w:cs="Arial"/>
          <w:b/>
          <w:sz w:val="20"/>
          <w:szCs w:val="20"/>
        </w:rPr>
      </w:pPr>
    </w:p>
    <w:p w14:paraId="0C197648"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Bảng 1. Báo cáo số lượng hệ thống điện mặt trời mái nhà trên địa bàn tỉnh/thành phố ... từ ngày ... đến ngày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8"/>
        <w:gridCol w:w="3404"/>
        <w:gridCol w:w="1013"/>
        <w:gridCol w:w="1336"/>
        <w:gridCol w:w="968"/>
        <w:gridCol w:w="1565"/>
        <w:gridCol w:w="1021"/>
        <w:gridCol w:w="1197"/>
        <w:gridCol w:w="1010"/>
        <w:gridCol w:w="1278"/>
        <w:gridCol w:w="748"/>
      </w:tblGrid>
      <w:tr w:rsidR="007C2EDB" w:rsidRPr="001A252D" w14:paraId="0E0C58EA" w14:textId="77777777" w:rsidTr="009B0149">
        <w:tc>
          <w:tcPr>
            <w:tcW w:w="146" w:type="pct"/>
            <w:vMerge w:val="restart"/>
            <w:vAlign w:val="center"/>
          </w:tcPr>
          <w:p w14:paraId="47DB6A3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TT</w:t>
            </w:r>
          </w:p>
        </w:tc>
        <w:tc>
          <w:tcPr>
            <w:tcW w:w="1220" w:type="pct"/>
            <w:vMerge w:val="restart"/>
            <w:vAlign w:val="center"/>
          </w:tcPr>
          <w:p w14:paraId="4787AE4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Loại nguồn điện</w:t>
            </w:r>
          </w:p>
        </w:tc>
        <w:tc>
          <w:tcPr>
            <w:tcW w:w="3365" w:type="pct"/>
            <w:gridSpan w:val="8"/>
            <w:vAlign w:val="center"/>
          </w:tcPr>
          <w:p w14:paraId="3B36C1C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Số lượng (hệ thống)</w:t>
            </w:r>
          </w:p>
        </w:tc>
        <w:tc>
          <w:tcPr>
            <w:tcW w:w="268" w:type="pct"/>
            <w:vMerge w:val="restart"/>
            <w:vAlign w:val="center"/>
          </w:tcPr>
          <w:p w14:paraId="3EB3AD4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Ghi chú</w:t>
            </w:r>
          </w:p>
        </w:tc>
      </w:tr>
      <w:tr w:rsidR="007C2EDB" w:rsidRPr="001A252D" w14:paraId="73ABA8A1" w14:textId="77777777" w:rsidTr="009B0149">
        <w:tc>
          <w:tcPr>
            <w:tcW w:w="146" w:type="pct"/>
            <w:vMerge/>
            <w:vAlign w:val="center"/>
          </w:tcPr>
          <w:p w14:paraId="0ABBB8B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1220" w:type="pct"/>
            <w:vMerge/>
            <w:vAlign w:val="center"/>
          </w:tcPr>
          <w:p w14:paraId="5EAAF92F"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3" w:type="pct"/>
            <w:vMerge w:val="restart"/>
            <w:vAlign w:val="center"/>
          </w:tcPr>
          <w:p w14:paraId="602667B3"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cộng</w:t>
            </w:r>
          </w:p>
        </w:tc>
        <w:tc>
          <w:tcPr>
            <w:tcW w:w="479" w:type="pct"/>
            <w:vMerge w:val="restart"/>
            <w:vAlign w:val="center"/>
          </w:tcPr>
          <w:p w14:paraId="3C651FE2"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Lũy kế đến kỳ báo cáo</w:t>
            </w:r>
          </w:p>
        </w:tc>
        <w:tc>
          <w:tcPr>
            <w:tcW w:w="2523" w:type="pct"/>
            <w:gridSpan w:val="6"/>
            <w:vAlign w:val="center"/>
          </w:tcPr>
          <w:p w14:paraId="0E85037C"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Trong đó:</w:t>
            </w:r>
          </w:p>
        </w:tc>
        <w:tc>
          <w:tcPr>
            <w:tcW w:w="268" w:type="pct"/>
            <w:vMerge/>
            <w:vAlign w:val="center"/>
          </w:tcPr>
          <w:p w14:paraId="1FE3727B"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04E41719" w14:textId="77777777" w:rsidTr="009B0149">
        <w:tc>
          <w:tcPr>
            <w:tcW w:w="146" w:type="pct"/>
            <w:vMerge/>
            <w:vAlign w:val="center"/>
          </w:tcPr>
          <w:p w14:paraId="1B71216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1220" w:type="pct"/>
            <w:vMerge/>
            <w:vAlign w:val="center"/>
          </w:tcPr>
          <w:p w14:paraId="5E1C0CA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3" w:type="pct"/>
            <w:vMerge/>
            <w:vAlign w:val="center"/>
          </w:tcPr>
          <w:p w14:paraId="751ECD3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9" w:type="pct"/>
            <w:vMerge/>
            <w:vAlign w:val="center"/>
          </w:tcPr>
          <w:p w14:paraId="39B2BF2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7" w:type="pct"/>
            <w:vAlign w:val="center"/>
          </w:tcPr>
          <w:p w14:paraId="195CC3E4"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Hộ gia đình</w:t>
            </w:r>
          </w:p>
        </w:tc>
        <w:tc>
          <w:tcPr>
            <w:tcW w:w="561" w:type="pct"/>
            <w:vAlign w:val="center"/>
          </w:tcPr>
          <w:p w14:paraId="16D3D18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 chức, cá nhân khác</w:t>
            </w:r>
          </w:p>
        </w:tc>
        <w:tc>
          <w:tcPr>
            <w:tcW w:w="366" w:type="pct"/>
            <w:vAlign w:val="center"/>
          </w:tcPr>
          <w:p w14:paraId="571AF24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Đã cấp GCN</w:t>
            </w:r>
          </w:p>
        </w:tc>
        <w:tc>
          <w:tcPr>
            <w:tcW w:w="429" w:type="pct"/>
            <w:vAlign w:val="center"/>
          </w:tcPr>
          <w:p w14:paraId="3FCC6DE5"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Đã thông báo</w:t>
            </w:r>
          </w:p>
        </w:tc>
        <w:tc>
          <w:tcPr>
            <w:tcW w:w="362" w:type="pct"/>
            <w:vAlign w:val="center"/>
          </w:tcPr>
          <w:p w14:paraId="20A0D292"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Đấu nối hạ áp</w:t>
            </w:r>
          </w:p>
        </w:tc>
        <w:tc>
          <w:tcPr>
            <w:tcW w:w="458" w:type="pct"/>
            <w:vAlign w:val="center"/>
          </w:tcPr>
          <w:p w14:paraId="54BADF7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Đấu nối trung áp</w:t>
            </w:r>
          </w:p>
        </w:tc>
        <w:tc>
          <w:tcPr>
            <w:tcW w:w="268" w:type="pct"/>
            <w:vMerge/>
            <w:vAlign w:val="center"/>
          </w:tcPr>
          <w:p w14:paraId="201C9DF2"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3FB850AE" w14:textId="77777777" w:rsidTr="009B0149">
        <w:tc>
          <w:tcPr>
            <w:tcW w:w="146" w:type="pct"/>
            <w:vAlign w:val="center"/>
          </w:tcPr>
          <w:p w14:paraId="3D56C6D1"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1</w:t>
            </w:r>
          </w:p>
        </w:tc>
        <w:tc>
          <w:tcPr>
            <w:tcW w:w="1220" w:type="pct"/>
            <w:vAlign w:val="center"/>
          </w:tcPr>
          <w:p w14:paraId="45160443"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Không đấu nối với hệ thống điện quốc gia</w:t>
            </w:r>
          </w:p>
        </w:tc>
        <w:tc>
          <w:tcPr>
            <w:tcW w:w="363" w:type="pct"/>
            <w:vAlign w:val="center"/>
          </w:tcPr>
          <w:p w14:paraId="78AE4AF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9" w:type="pct"/>
            <w:vAlign w:val="center"/>
          </w:tcPr>
          <w:p w14:paraId="517FC52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7" w:type="pct"/>
            <w:vAlign w:val="center"/>
          </w:tcPr>
          <w:p w14:paraId="2DBAF263"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61" w:type="pct"/>
            <w:vAlign w:val="center"/>
          </w:tcPr>
          <w:p w14:paraId="77F1808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6" w:type="pct"/>
            <w:vAlign w:val="center"/>
          </w:tcPr>
          <w:p w14:paraId="06DD9118"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29" w:type="pct"/>
            <w:vAlign w:val="center"/>
          </w:tcPr>
          <w:p w14:paraId="7D140089"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2" w:type="pct"/>
            <w:vAlign w:val="center"/>
          </w:tcPr>
          <w:p w14:paraId="0365782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58" w:type="pct"/>
            <w:vAlign w:val="center"/>
          </w:tcPr>
          <w:p w14:paraId="66BFA86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68" w:type="pct"/>
            <w:vAlign w:val="center"/>
          </w:tcPr>
          <w:p w14:paraId="61ACDD72"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21C7FE6B" w14:textId="77777777" w:rsidTr="009B0149">
        <w:tc>
          <w:tcPr>
            <w:tcW w:w="146" w:type="pct"/>
            <w:vAlign w:val="center"/>
          </w:tcPr>
          <w:p w14:paraId="1CFBFD21"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2</w:t>
            </w:r>
          </w:p>
        </w:tc>
        <w:tc>
          <w:tcPr>
            <w:tcW w:w="1220" w:type="pct"/>
            <w:vAlign w:val="center"/>
          </w:tcPr>
          <w:p w14:paraId="0A2A8D45"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có bán sản lượng điện dư</w:t>
            </w:r>
          </w:p>
        </w:tc>
        <w:tc>
          <w:tcPr>
            <w:tcW w:w="363" w:type="pct"/>
            <w:vAlign w:val="center"/>
          </w:tcPr>
          <w:p w14:paraId="1D7A3EF9"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9" w:type="pct"/>
            <w:vAlign w:val="center"/>
          </w:tcPr>
          <w:p w14:paraId="75CEA50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7" w:type="pct"/>
            <w:vAlign w:val="center"/>
          </w:tcPr>
          <w:p w14:paraId="139EF8AF"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61" w:type="pct"/>
            <w:vAlign w:val="center"/>
          </w:tcPr>
          <w:p w14:paraId="54B708F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6" w:type="pct"/>
            <w:vAlign w:val="center"/>
          </w:tcPr>
          <w:p w14:paraId="0CDF0EA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29" w:type="pct"/>
            <w:vAlign w:val="center"/>
          </w:tcPr>
          <w:p w14:paraId="64429F6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2" w:type="pct"/>
            <w:vAlign w:val="center"/>
          </w:tcPr>
          <w:p w14:paraId="6AE9C76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58" w:type="pct"/>
            <w:vAlign w:val="center"/>
          </w:tcPr>
          <w:p w14:paraId="2593688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68" w:type="pct"/>
            <w:vAlign w:val="center"/>
          </w:tcPr>
          <w:p w14:paraId="231CC540"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05E503CB" w14:textId="77777777" w:rsidTr="009B0149">
        <w:tc>
          <w:tcPr>
            <w:tcW w:w="146" w:type="pct"/>
            <w:vAlign w:val="center"/>
          </w:tcPr>
          <w:p w14:paraId="1078245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3</w:t>
            </w:r>
          </w:p>
        </w:tc>
        <w:tc>
          <w:tcPr>
            <w:tcW w:w="1220" w:type="pct"/>
            <w:vAlign w:val="center"/>
          </w:tcPr>
          <w:p w14:paraId="6C17E74A"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không bán sản lượng điện dư</w:t>
            </w:r>
          </w:p>
        </w:tc>
        <w:tc>
          <w:tcPr>
            <w:tcW w:w="363" w:type="pct"/>
            <w:vAlign w:val="center"/>
          </w:tcPr>
          <w:p w14:paraId="6C10E41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9" w:type="pct"/>
            <w:vAlign w:val="center"/>
          </w:tcPr>
          <w:p w14:paraId="5F0C0B78"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7" w:type="pct"/>
            <w:vAlign w:val="center"/>
          </w:tcPr>
          <w:p w14:paraId="6C20D9D3"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61" w:type="pct"/>
            <w:vAlign w:val="center"/>
          </w:tcPr>
          <w:p w14:paraId="43516EAF"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6" w:type="pct"/>
            <w:vAlign w:val="center"/>
          </w:tcPr>
          <w:p w14:paraId="2610134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29" w:type="pct"/>
            <w:vAlign w:val="center"/>
          </w:tcPr>
          <w:p w14:paraId="51C1681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62" w:type="pct"/>
            <w:vAlign w:val="center"/>
          </w:tcPr>
          <w:p w14:paraId="03C3CCA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58" w:type="pct"/>
            <w:vAlign w:val="center"/>
          </w:tcPr>
          <w:p w14:paraId="098F957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68" w:type="pct"/>
            <w:vAlign w:val="center"/>
          </w:tcPr>
          <w:p w14:paraId="6464B0F1"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bl>
    <w:p w14:paraId="3DCF27FC"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4F3DD2F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Bảng 2. Báo cáo công suất phát triển điện mặt trời mái nhà trên địa bàn tỉnh/thành phố ... từ ngày ... đến ngày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6"/>
        <w:gridCol w:w="2279"/>
        <w:gridCol w:w="904"/>
        <w:gridCol w:w="988"/>
        <w:gridCol w:w="837"/>
        <w:gridCol w:w="1244"/>
        <w:gridCol w:w="879"/>
        <w:gridCol w:w="1054"/>
        <w:gridCol w:w="829"/>
        <w:gridCol w:w="1074"/>
        <w:gridCol w:w="1253"/>
        <w:gridCol w:w="1540"/>
        <w:gridCol w:w="661"/>
      </w:tblGrid>
      <w:tr w:rsidR="007C2EDB" w:rsidRPr="001A252D" w14:paraId="778EE42D" w14:textId="77777777" w:rsidTr="009B0149">
        <w:tc>
          <w:tcPr>
            <w:tcW w:w="146" w:type="pct"/>
            <w:vMerge w:val="restart"/>
            <w:vAlign w:val="center"/>
          </w:tcPr>
          <w:p w14:paraId="11D29D68"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TT</w:t>
            </w:r>
          </w:p>
        </w:tc>
        <w:tc>
          <w:tcPr>
            <w:tcW w:w="817" w:type="pct"/>
            <w:vMerge w:val="restart"/>
            <w:vAlign w:val="center"/>
          </w:tcPr>
          <w:p w14:paraId="57ED4C3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Loại nguồn điện</w:t>
            </w:r>
          </w:p>
        </w:tc>
        <w:tc>
          <w:tcPr>
            <w:tcW w:w="2799" w:type="pct"/>
            <w:gridSpan w:val="8"/>
            <w:vAlign w:val="center"/>
          </w:tcPr>
          <w:p w14:paraId="4590AA2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công suất inverter (kW)</w:t>
            </w:r>
          </w:p>
        </w:tc>
        <w:tc>
          <w:tcPr>
            <w:tcW w:w="449" w:type="pct"/>
            <w:vMerge w:val="restart"/>
            <w:vAlign w:val="center"/>
          </w:tcPr>
          <w:p w14:paraId="59DB5B8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công suất tấm</w:t>
            </w:r>
          </w:p>
          <w:p w14:paraId="4F54067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quang điện (kWp)</w:t>
            </w:r>
          </w:p>
        </w:tc>
        <w:tc>
          <w:tcPr>
            <w:tcW w:w="552" w:type="pct"/>
            <w:vMerge w:val="restart"/>
            <w:vAlign w:val="center"/>
          </w:tcPr>
          <w:p w14:paraId="6588DFB1"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sản lượng pin lưu trữ (kWh)</w:t>
            </w:r>
          </w:p>
        </w:tc>
        <w:tc>
          <w:tcPr>
            <w:tcW w:w="237" w:type="pct"/>
            <w:vMerge w:val="restart"/>
            <w:vAlign w:val="center"/>
          </w:tcPr>
          <w:p w14:paraId="4EFA68AF"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Ghi chú</w:t>
            </w:r>
          </w:p>
        </w:tc>
      </w:tr>
      <w:tr w:rsidR="007C2EDB" w:rsidRPr="001A252D" w14:paraId="26B887FB" w14:textId="77777777" w:rsidTr="009B0149">
        <w:tc>
          <w:tcPr>
            <w:tcW w:w="146" w:type="pct"/>
            <w:vMerge/>
            <w:vAlign w:val="center"/>
          </w:tcPr>
          <w:p w14:paraId="3FD4940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817" w:type="pct"/>
            <w:vMerge/>
            <w:vAlign w:val="center"/>
          </w:tcPr>
          <w:p w14:paraId="59407A6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24" w:type="pct"/>
            <w:vMerge w:val="restart"/>
            <w:vAlign w:val="center"/>
          </w:tcPr>
          <w:p w14:paraId="19A3DC44"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cộng</w:t>
            </w:r>
          </w:p>
        </w:tc>
        <w:tc>
          <w:tcPr>
            <w:tcW w:w="354" w:type="pct"/>
            <w:vMerge w:val="restart"/>
            <w:vAlign w:val="center"/>
          </w:tcPr>
          <w:p w14:paraId="3E45EE4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Lũy kế đến kỳ báo cáo</w:t>
            </w:r>
          </w:p>
        </w:tc>
        <w:tc>
          <w:tcPr>
            <w:tcW w:w="2121" w:type="pct"/>
            <w:gridSpan w:val="6"/>
            <w:vAlign w:val="center"/>
          </w:tcPr>
          <w:p w14:paraId="1BD3D265"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Trong đó:</w:t>
            </w:r>
          </w:p>
        </w:tc>
        <w:tc>
          <w:tcPr>
            <w:tcW w:w="449" w:type="pct"/>
            <w:vMerge/>
            <w:vAlign w:val="center"/>
          </w:tcPr>
          <w:p w14:paraId="283B3F0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52" w:type="pct"/>
            <w:vMerge/>
            <w:vAlign w:val="center"/>
          </w:tcPr>
          <w:p w14:paraId="03EE2E0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37" w:type="pct"/>
            <w:vMerge/>
            <w:vAlign w:val="center"/>
          </w:tcPr>
          <w:p w14:paraId="6367F896"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1F605AAC" w14:textId="77777777" w:rsidTr="009B0149">
        <w:tc>
          <w:tcPr>
            <w:tcW w:w="146" w:type="pct"/>
            <w:vMerge/>
            <w:vAlign w:val="center"/>
          </w:tcPr>
          <w:p w14:paraId="10457AD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817" w:type="pct"/>
            <w:vMerge/>
            <w:vAlign w:val="center"/>
          </w:tcPr>
          <w:p w14:paraId="5485FE4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24" w:type="pct"/>
            <w:vMerge/>
            <w:vAlign w:val="center"/>
          </w:tcPr>
          <w:p w14:paraId="33785C1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54" w:type="pct"/>
            <w:vMerge/>
            <w:vAlign w:val="center"/>
          </w:tcPr>
          <w:p w14:paraId="2B71624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00" w:type="pct"/>
            <w:vAlign w:val="center"/>
          </w:tcPr>
          <w:p w14:paraId="37D31C2C"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Hộ gia đình</w:t>
            </w:r>
          </w:p>
        </w:tc>
        <w:tc>
          <w:tcPr>
            <w:tcW w:w="446" w:type="pct"/>
            <w:vAlign w:val="center"/>
          </w:tcPr>
          <w:p w14:paraId="38ECA58B"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 chức, cá nhân khác</w:t>
            </w:r>
          </w:p>
        </w:tc>
        <w:tc>
          <w:tcPr>
            <w:tcW w:w="315" w:type="pct"/>
            <w:vAlign w:val="center"/>
          </w:tcPr>
          <w:p w14:paraId="69978C0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Đã cấp GCN</w:t>
            </w:r>
          </w:p>
        </w:tc>
        <w:tc>
          <w:tcPr>
            <w:tcW w:w="378" w:type="pct"/>
            <w:vAlign w:val="center"/>
          </w:tcPr>
          <w:p w14:paraId="75E2D94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Đã thông báo</w:t>
            </w:r>
          </w:p>
        </w:tc>
        <w:tc>
          <w:tcPr>
            <w:tcW w:w="297" w:type="pct"/>
            <w:vAlign w:val="center"/>
          </w:tcPr>
          <w:p w14:paraId="1AB66D9C"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Đấu nối hạ áp</w:t>
            </w:r>
          </w:p>
        </w:tc>
        <w:tc>
          <w:tcPr>
            <w:tcW w:w="385" w:type="pct"/>
            <w:vAlign w:val="center"/>
          </w:tcPr>
          <w:p w14:paraId="6397B40A"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Đấu nối trung áp</w:t>
            </w:r>
          </w:p>
        </w:tc>
        <w:tc>
          <w:tcPr>
            <w:tcW w:w="449" w:type="pct"/>
            <w:vMerge/>
            <w:vAlign w:val="center"/>
          </w:tcPr>
          <w:p w14:paraId="4DE2D09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52" w:type="pct"/>
            <w:vMerge/>
            <w:vAlign w:val="center"/>
          </w:tcPr>
          <w:p w14:paraId="11689BA7"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37" w:type="pct"/>
            <w:vMerge/>
            <w:vAlign w:val="center"/>
          </w:tcPr>
          <w:p w14:paraId="75281FFE"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31121D10" w14:textId="77777777" w:rsidTr="009B0149">
        <w:tc>
          <w:tcPr>
            <w:tcW w:w="146" w:type="pct"/>
            <w:vAlign w:val="center"/>
          </w:tcPr>
          <w:p w14:paraId="4E8334A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1</w:t>
            </w:r>
          </w:p>
        </w:tc>
        <w:tc>
          <w:tcPr>
            <w:tcW w:w="817" w:type="pct"/>
            <w:vAlign w:val="center"/>
          </w:tcPr>
          <w:p w14:paraId="1A87BF0A"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Không đấu nối với hệ thống điện quốc gia</w:t>
            </w:r>
          </w:p>
        </w:tc>
        <w:tc>
          <w:tcPr>
            <w:tcW w:w="324" w:type="pct"/>
            <w:vAlign w:val="center"/>
          </w:tcPr>
          <w:p w14:paraId="64B8AA5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54" w:type="pct"/>
            <w:vAlign w:val="center"/>
          </w:tcPr>
          <w:p w14:paraId="1B6B9EE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00" w:type="pct"/>
            <w:vAlign w:val="center"/>
          </w:tcPr>
          <w:p w14:paraId="0ABCC357"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46" w:type="pct"/>
            <w:vAlign w:val="center"/>
          </w:tcPr>
          <w:p w14:paraId="069EA0E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15" w:type="pct"/>
            <w:vAlign w:val="center"/>
          </w:tcPr>
          <w:p w14:paraId="0E8F453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8" w:type="pct"/>
            <w:vAlign w:val="center"/>
          </w:tcPr>
          <w:p w14:paraId="295E0DAB"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97" w:type="pct"/>
            <w:vAlign w:val="center"/>
          </w:tcPr>
          <w:p w14:paraId="183F1AB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85" w:type="pct"/>
            <w:vAlign w:val="center"/>
          </w:tcPr>
          <w:p w14:paraId="47EF82F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49" w:type="pct"/>
            <w:vAlign w:val="center"/>
          </w:tcPr>
          <w:p w14:paraId="4A7F297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52" w:type="pct"/>
            <w:vAlign w:val="center"/>
          </w:tcPr>
          <w:p w14:paraId="0B65E8B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37" w:type="pct"/>
            <w:vAlign w:val="center"/>
          </w:tcPr>
          <w:p w14:paraId="5F9D4FFA"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00EEF391" w14:textId="77777777" w:rsidTr="009B0149">
        <w:tc>
          <w:tcPr>
            <w:tcW w:w="146" w:type="pct"/>
            <w:vAlign w:val="center"/>
          </w:tcPr>
          <w:p w14:paraId="1EF1B03A"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2</w:t>
            </w:r>
          </w:p>
        </w:tc>
        <w:tc>
          <w:tcPr>
            <w:tcW w:w="817" w:type="pct"/>
            <w:vAlign w:val="center"/>
          </w:tcPr>
          <w:p w14:paraId="39026A80"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có bán sản lượng điện dư</w:t>
            </w:r>
          </w:p>
        </w:tc>
        <w:tc>
          <w:tcPr>
            <w:tcW w:w="324" w:type="pct"/>
            <w:vAlign w:val="center"/>
          </w:tcPr>
          <w:p w14:paraId="2CBC8AA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54" w:type="pct"/>
            <w:vAlign w:val="center"/>
          </w:tcPr>
          <w:p w14:paraId="581F7CC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00" w:type="pct"/>
            <w:vAlign w:val="center"/>
          </w:tcPr>
          <w:p w14:paraId="4B020DBF"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46" w:type="pct"/>
            <w:vAlign w:val="center"/>
          </w:tcPr>
          <w:p w14:paraId="28D6281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15" w:type="pct"/>
            <w:vAlign w:val="center"/>
          </w:tcPr>
          <w:p w14:paraId="3ACD9E3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8" w:type="pct"/>
            <w:vAlign w:val="center"/>
          </w:tcPr>
          <w:p w14:paraId="7D3AF72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97" w:type="pct"/>
            <w:vAlign w:val="center"/>
          </w:tcPr>
          <w:p w14:paraId="5A293B5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85" w:type="pct"/>
            <w:vAlign w:val="center"/>
          </w:tcPr>
          <w:p w14:paraId="7AD7134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49" w:type="pct"/>
            <w:vAlign w:val="center"/>
          </w:tcPr>
          <w:p w14:paraId="280CA43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52" w:type="pct"/>
            <w:vAlign w:val="center"/>
          </w:tcPr>
          <w:p w14:paraId="080424F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37" w:type="pct"/>
            <w:vAlign w:val="center"/>
          </w:tcPr>
          <w:p w14:paraId="220A51C0"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21DD4CFB" w14:textId="77777777" w:rsidTr="009B0149">
        <w:tc>
          <w:tcPr>
            <w:tcW w:w="146" w:type="pct"/>
            <w:vAlign w:val="center"/>
          </w:tcPr>
          <w:p w14:paraId="6A02B9B8"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3</w:t>
            </w:r>
          </w:p>
        </w:tc>
        <w:tc>
          <w:tcPr>
            <w:tcW w:w="817" w:type="pct"/>
            <w:vAlign w:val="center"/>
          </w:tcPr>
          <w:p w14:paraId="059BC2F5"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không bán sản lượng điện dư</w:t>
            </w:r>
          </w:p>
        </w:tc>
        <w:tc>
          <w:tcPr>
            <w:tcW w:w="324" w:type="pct"/>
            <w:vAlign w:val="center"/>
          </w:tcPr>
          <w:p w14:paraId="4392DA4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54" w:type="pct"/>
            <w:vAlign w:val="center"/>
          </w:tcPr>
          <w:p w14:paraId="73CD25F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00" w:type="pct"/>
            <w:vAlign w:val="center"/>
          </w:tcPr>
          <w:p w14:paraId="20357F5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46" w:type="pct"/>
            <w:vAlign w:val="center"/>
          </w:tcPr>
          <w:p w14:paraId="3F622E8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15" w:type="pct"/>
            <w:vAlign w:val="center"/>
          </w:tcPr>
          <w:p w14:paraId="349EC9C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8" w:type="pct"/>
            <w:vAlign w:val="center"/>
          </w:tcPr>
          <w:p w14:paraId="4AB0AD7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97" w:type="pct"/>
            <w:vAlign w:val="center"/>
          </w:tcPr>
          <w:p w14:paraId="76FC8373"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85" w:type="pct"/>
            <w:vAlign w:val="center"/>
          </w:tcPr>
          <w:p w14:paraId="504BDA5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49" w:type="pct"/>
            <w:vAlign w:val="center"/>
          </w:tcPr>
          <w:p w14:paraId="09036C43"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52" w:type="pct"/>
            <w:vAlign w:val="center"/>
          </w:tcPr>
          <w:p w14:paraId="635CEC1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37" w:type="pct"/>
            <w:vAlign w:val="center"/>
          </w:tcPr>
          <w:p w14:paraId="7EDA9043"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bl>
    <w:p w14:paraId="41DF0FBA"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256B248B"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6838" w:h="11906" w:orient="landscape" w:code="9"/>
          <w:pgMar w:top="1440" w:right="1440" w:bottom="1440" w:left="1440" w:header="0" w:footer="0" w:gutter="0"/>
          <w:cols w:space="720"/>
          <w:docGrid w:linePitch="326"/>
        </w:sectPr>
      </w:pPr>
    </w:p>
    <w:p w14:paraId="1A65B766" w14:textId="77777777" w:rsidR="007C2EDB" w:rsidRDefault="007C2EDB" w:rsidP="007C2EDB">
      <w:pPr>
        <w:adjustRightInd w:val="0"/>
        <w:snapToGrid w:val="0"/>
        <w:spacing w:after="0" w:line="240" w:lineRule="auto"/>
        <w:jc w:val="right"/>
        <w:rPr>
          <w:rFonts w:ascii="Arial" w:hAnsi="Arial" w:cs="Arial"/>
          <w:b/>
          <w:sz w:val="20"/>
          <w:szCs w:val="20"/>
        </w:rPr>
      </w:pPr>
      <w:r w:rsidRPr="009A2E51">
        <w:rPr>
          <w:rFonts w:ascii="Arial" w:hAnsi="Arial" w:cs="Arial"/>
          <w:b/>
          <w:sz w:val="20"/>
          <w:szCs w:val="20"/>
        </w:rPr>
        <w:lastRenderedPageBreak/>
        <w:t>Mẫu số</w:t>
      </w:r>
      <w:r w:rsidRPr="001A252D">
        <w:rPr>
          <w:rFonts w:ascii="Arial" w:hAnsi="Arial" w:cs="Arial"/>
          <w:sz w:val="20"/>
          <w:szCs w:val="20"/>
        </w:rPr>
        <w:t xml:space="preserve"> </w:t>
      </w:r>
      <w:r w:rsidRPr="001A252D">
        <w:rPr>
          <w:rFonts w:ascii="Arial" w:hAnsi="Arial" w:cs="Arial"/>
          <w:b/>
          <w:sz w:val="20"/>
          <w:szCs w:val="20"/>
        </w:rPr>
        <w:t>07</w:t>
      </w:r>
    </w:p>
    <w:tbl>
      <w:tblPr>
        <w:tblW w:w="5000" w:type="pct"/>
        <w:tblCellMar>
          <w:left w:w="0" w:type="dxa"/>
          <w:right w:w="0" w:type="dxa"/>
        </w:tblCellMar>
        <w:tblLook w:val="04A0" w:firstRow="1" w:lastRow="0" w:firstColumn="1" w:lastColumn="0" w:noHBand="0" w:noVBand="1"/>
      </w:tblPr>
      <w:tblGrid>
        <w:gridCol w:w="3249"/>
        <w:gridCol w:w="5777"/>
      </w:tblGrid>
      <w:tr w:rsidR="007C2EDB" w:rsidRPr="009A2E51" w14:paraId="2A6F9E06" w14:textId="77777777" w:rsidTr="009B0149">
        <w:trPr>
          <w:trHeight w:val="920"/>
        </w:trPr>
        <w:tc>
          <w:tcPr>
            <w:tcW w:w="1800" w:type="pct"/>
            <w:tcMar>
              <w:top w:w="0" w:type="dxa"/>
              <w:left w:w="108" w:type="dxa"/>
              <w:bottom w:w="0" w:type="dxa"/>
              <w:right w:w="108" w:type="dxa"/>
            </w:tcMar>
          </w:tcPr>
          <w:p w14:paraId="4B3981CC" w14:textId="77777777" w:rsidR="007C2EDB" w:rsidRPr="009A2E51" w:rsidRDefault="007C2EDB" w:rsidP="009B0149">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UBND XÃ/PHƯỜNG…</w:t>
            </w:r>
            <w:r w:rsidRPr="009A2E51">
              <w:rPr>
                <w:rFonts w:ascii="Arial" w:eastAsia="Times New Roman" w:hAnsi="Arial" w:cs="Arial"/>
                <w:b/>
                <w:bCs/>
                <w:color w:val="000000"/>
                <w:kern w:val="0"/>
                <w:sz w:val="20"/>
                <w:szCs w:val="20"/>
                <w14:ligatures w14:val="none"/>
              </w:rPr>
              <w:br/>
            </w:r>
            <w:r w:rsidRPr="009A2E51">
              <w:rPr>
                <w:rFonts w:ascii="Arial" w:eastAsia="Times New Roman" w:hAnsi="Arial" w:cs="Arial"/>
                <w:bCs/>
                <w:color w:val="000000"/>
                <w:kern w:val="0"/>
                <w:sz w:val="20"/>
                <w:szCs w:val="20"/>
                <w:vertAlign w:val="superscript"/>
                <w14:ligatures w14:val="none"/>
              </w:rPr>
              <w:t>__________</w:t>
            </w:r>
          </w:p>
          <w:p w14:paraId="78353C5B" w14:textId="77777777" w:rsidR="007C2EDB" w:rsidRPr="009A2E51" w:rsidRDefault="007C2EDB" w:rsidP="009B0149">
            <w:pPr>
              <w:spacing w:after="0" w:line="240" w:lineRule="auto"/>
              <w:jc w:val="center"/>
              <w:rPr>
                <w:rFonts w:ascii="Arial" w:eastAsia="Times New Roman" w:hAnsi="Arial" w:cs="Arial"/>
                <w:color w:val="000000"/>
                <w:kern w:val="0"/>
                <w:sz w:val="20"/>
                <w:szCs w:val="20"/>
                <w14:ligatures w14:val="none"/>
              </w:rPr>
            </w:pPr>
            <w:r w:rsidRPr="009A2E51">
              <w:rPr>
                <w:rFonts w:ascii="Arial" w:eastAsia="Times New Roman" w:hAnsi="Arial" w:cs="Arial"/>
                <w:color w:val="000000"/>
                <w:kern w:val="0"/>
                <w:sz w:val="20"/>
                <w:szCs w:val="20"/>
                <w14:ligatures w14:val="none"/>
              </w:rPr>
              <w:t xml:space="preserve">Số: </w:t>
            </w:r>
            <w:r w:rsidRPr="009A2E51">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/BC-….</w:t>
            </w:r>
          </w:p>
        </w:tc>
        <w:tc>
          <w:tcPr>
            <w:tcW w:w="3200" w:type="pct"/>
            <w:tcMar>
              <w:top w:w="0" w:type="dxa"/>
              <w:left w:w="108" w:type="dxa"/>
              <w:bottom w:w="0" w:type="dxa"/>
              <w:right w:w="108" w:type="dxa"/>
            </w:tcMar>
          </w:tcPr>
          <w:p w14:paraId="2D5979AD" w14:textId="77777777" w:rsidR="007C2EDB" w:rsidRPr="009A2E51" w:rsidRDefault="007C2EDB" w:rsidP="009B0149">
            <w:pPr>
              <w:spacing w:after="0" w:line="240" w:lineRule="auto"/>
              <w:jc w:val="center"/>
              <w:rPr>
                <w:rFonts w:ascii="Arial" w:eastAsia="Times New Roman" w:hAnsi="Arial" w:cs="Arial"/>
                <w:color w:val="000000"/>
                <w:kern w:val="0"/>
                <w:sz w:val="20"/>
                <w:szCs w:val="20"/>
                <w:vertAlign w:val="superscript"/>
                <w14:ligatures w14:val="none"/>
              </w:rPr>
            </w:pPr>
            <w:r w:rsidRPr="009A2E51">
              <w:rPr>
                <w:rFonts w:ascii="Arial" w:eastAsia="Times New Roman" w:hAnsi="Arial" w:cs="Arial"/>
                <w:b/>
                <w:bCs/>
                <w:color w:val="000000"/>
                <w:kern w:val="0"/>
                <w:sz w:val="20"/>
                <w:szCs w:val="20"/>
                <w14:ligatures w14:val="none"/>
              </w:rPr>
              <w:t>CỘNG HÒA XÃ HỘI CHỦ NGHĨA VIỆT NAM</w:t>
            </w:r>
            <w:r w:rsidRPr="009A2E51">
              <w:rPr>
                <w:rFonts w:ascii="Arial" w:eastAsia="Times New Roman" w:hAnsi="Arial" w:cs="Arial"/>
                <w:b/>
                <w:bCs/>
                <w:color w:val="000000"/>
                <w:kern w:val="0"/>
                <w:sz w:val="20"/>
                <w:szCs w:val="20"/>
                <w14:ligatures w14:val="none"/>
              </w:rPr>
              <w:br/>
              <w:t xml:space="preserve">Độc lập - Tự do - Hạnh phúc </w:t>
            </w:r>
            <w:r w:rsidRPr="009A2E51">
              <w:rPr>
                <w:rFonts w:ascii="Arial" w:eastAsia="Times New Roman" w:hAnsi="Arial" w:cs="Arial"/>
                <w:b/>
                <w:bCs/>
                <w:color w:val="000000"/>
                <w:kern w:val="0"/>
                <w:sz w:val="20"/>
                <w:szCs w:val="20"/>
                <w14:ligatures w14:val="none"/>
              </w:rPr>
              <w:br/>
            </w:r>
            <w:r w:rsidRPr="009A2E51">
              <w:rPr>
                <w:rFonts w:ascii="Arial" w:eastAsia="Times New Roman" w:hAnsi="Arial" w:cs="Arial"/>
                <w:bCs/>
                <w:color w:val="000000"/>
                <w:kern w:val="0"/>
                <w:sz w:val="20"/>
                <w:szCs w:val="20"/>
                <w:vertAlign w:val="superscript"/>
                <w14:ligatures w14:val="none"/>
              </w:rPr>
              <w:t>______________________</w:t>
            </w:r>
          </w:p>
          <w:p w14:paraId="5C9DBD2F" w14:textId="77777777" w:rsidR="007C2EDB" w:rsidRPr="009A2E51" w:rsidRDefault="007C2EDB" w:rsidP="009B0149">
            <w:pPr>
              <w:spacing w:after="0" w:line="240" w:lineRule="auto"/>
              <w:jc w:val="center"/>
              <w:rPr>
                <w:rFonts w:ascii="Arial" w:eastAsia="Times New Roman" w:hAnsi="Arial" w:cs="Arial"/>
                <w:i/>
                <w:color w:val="000000"/>
                <w:kern w:val="0"/>
                <w:sz w:val="20"/>
                <w:szCs w:val="20"/>
                <w14:ligatures w14:val="none"/>
              </w:rPr>
            </w:pPr>
            <w:r w:rsidRPr="009A2E51">
              <w:rPr>
                <w:rFonts w:ascii="Arial" w:eastAsia="Times New Roman" w:hAnsi="Arial" w:cs="Arial"/>
                <w:i/>
                <w:kern w:val="0"/>
                <w:sz w:val="20"/>
                <w:szCs w:val="20"/>
                <w14:ligatures w14:val="none"/>
              </w:rPr>
              <w:t>……., ngày … tháng … năm ……</w:t>
            </w:r>
          </w:p>
        </w:tc>
      </w:tr>
    </w:tbl>
    <w:p w14:paraId="170E1FE1"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13E9AA19"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BÁO CÁO</w:t>
      </w:r>
    </w:p>
    <w:p w14:paraId="062F2CC5"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Tình hình phát triển điện mặt trời mái nhà tự sản xuất, tự tiêu thụ</w:t>
      </w:r>
      <w:r>
        <w:rPr>
          <w:rFonts w:ascii="Arial" w:hAnsi="Arial" w:cs="Arial"/>
          <w:sz w:val="20"/>
          <w:szCs w:val="20"/>
        </w:rPr>
        <w:br/>
      </w:r>
      <w:r w:rsidRPr="001A252D">
        <w:rPr>
          <w:rFonts w:ascii="Arial" w:hAnsi="Arial" w:cs="Arial"/>
          <w:b/>
          <w:sz w:val="20"/>
          <w:szCs w:val="20"/>
        </w:rPr>
        <w:t>trên địa bàn xã/phường ... từ ngày ... đến ngày ...</w:t>
      </w:r>
    </w:p>
    <w:p w14:paraId="5AD53112" w14:textId="77777777" w:rsidR="007C2EDB" w:rsidRPr="009A2E51" w:rsidRDefault="007C2EDB" w:rsidP="007C2EDB">
      <w:pPr>
        <w:adjustRightInd w:val="0"/>
        <w:snapToGrid w:val="0"/>
        <w:spacing w:after="0" w:line="240" w:lineRule="auto"/>
        <w:jc w:val="center"/>
        <w:rPr>
          <w:rFonts w:ascii="Arial" w:hAnsi="Arial" w:cs="Arial"/>
          <w:sz w:val="20"/>
          <w:szCs w:val="20"/>
          <w:vertAlign w:val="superscript"/>
        </w:rPr>
      </w:pPr>
      <w:r w:rsidRPr="009A2E51">
        <w:rPr>
          <w:rFonts w:ascii="Arial" w:hAnsi="Arial" w:cs="Arial"/>
          <w:sz w:val="20"/>
          <w:szCs w:val="20"/>
          <w:vertAlign w:val="superscript"/>
        </w:rPr>
        <w:t>____________</w:t>
      </w:r>
    </w:p>
    <w:p w14:paraId="3FC85F86"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sz w:val="20"/>
          <w:szCs w:val="20"/>
        </w:rPr>
        <w:t>Kính gửi: Ủy ban nhân dân tỉnh/thành phố</w:t>
      </w:r>
    </w:p>
    <w:p w14:paraId="0505654F" w14:textId="77777777" w:rsidR="007C2EDB" w:rsidRDefault="007C2EDB" w:rsidP="007C2EDB">
      <w:pPr>
        <w:adjustRightInd w:val="0"/>
        <w:snapToGrid w:val="0"/>
        <w:spacing w:after="0" w:line="240" w:lineRule="auto"/>
        <w:jc w:val="center"/>
        <w:rPr>
          <w:rFonts w:ascii="Arial" w:hAnsi="Arial" w:cs="Arial"/>
          <w:b/>
          <w:sz w:val="20"/>
          <w:szCs w:val="20"/>
        </w:rPr>
      </w:pPr>
    </w:p>
    <w:p w14:paraId="3B0C421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 BÁO CÁO SỐ LIỆU PHÁT TRIỂN ĐIỆN MẶT TRỜI MÁI NHÀ TỰ SẢN XUẤT, TỰ TIÊU THỤ</w:t>
      </w:r>
    </w:p>
    <w:p w14:paraId="604F731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Số lượng hệ thống phát triển (chi tiết tại Bảng 1 của Phụ lục)</w:t>
      </w:r>
    </w:p>
    <w:p w14:paraId="63004A25"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Công suất phát triển (chi tiết tại Bảng 2 của Phụ lục)</w:t>
      </w:r>
    </w:p>
    <w:p w14:paraId="1D295E23"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3. Nhận xét, đánh giá</w:t>
      </w:r>
    </w:p>
    <w:p w14:paraId="570D1F62"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II. ĐỀ XUẤT, KIẾN NGHỊ</w:t>
      </w:r>
    </w:p>
    <w:p w14:paraId="2D79D50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1. Khó khăn, vướng mắc</w:t>
      </w:r>
    </w:p>
    <w:p w14:paraId="35EF6DDA" w14:textId="77777777" w:rsidR="007C2EDB"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2. Đề xuất, kiến nghị</w:t>
      </w:r>
    </w:p>
    <w:p w14:paraId="3D561006" w14:textId="77777777" w:rsidR="007C2EDB" w:rsidRDefault="007C2EDB" w:rsidP="007C2EDB">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C2EDB" w:rsidRPr="00A13C91" w14:paraId="348F7FD5" w14:textId="77777777" w:rsidTr="009B0149">
        <w:trPr>
          <w:tblCellSpacing w:w="0" w:type="dxa"/>
        </w:trPr>
        <w:tc>
          <w:tcPr>
            <w:tcW w:w="2500" w:type="pct"/>
            <w:shd w:val="clear" w:color="auto" w:fill="FFFFFF"/>
            <w:tcMar>
              <w:top w:w="0" w:type="dxa"/>
              <w:left w:w="108" w:type="dxa"/>
              <w:bottom w:w="0" w:type="dxa"/>
              <w:right w:w="108" w:type="dxa"/>
            </w:tcMar>
            <w:hideMark/>
          </w:tcPr>
          <w:p w14:paraId="29B18921" w14:textId="77777777" w:rsidR="007C2EDB" w:rsidRPr="001A252D" w:rsidRDefault="007C2EDB" w:rsidP="009B0149">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A252D">
              <w:rPr>
                <w:rFonts w:ascii="Arial" w:hAnsi="Arial" w:cs="Arial"/>
                <w:sz w:val="20"/>
                <w:szCs w:val="20"/>
              </w:rPr>
              <w:t>- Như trên;</w:t>
            </w:r>
          </w:p>
          <w:p w14:paraId="1AE66D64" w14:textId="77777777" w:rsidR="007C2EDB" w:rsidRPr="009A2E51"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14:paraId="14FF43DD" w14:textId="77777777" w:rsidR="007C2EDB" w:rsidRDefault="007C2EDB" w:rsidP="009B0149">
            <w:pPr>
              <w:adjustRightInd w:val="0"/>
              <w:snapToGrid w:val="0"/>
              <w:spacing w:after="0" w:line="240" w:lineRule="auto"/>
              <w:jc w:val="center"/>
              <w:rPr>
                <w:rFonts w:ascii="Arial" w:hAnsi="Arial" w:cs="Arial"/>
                <w:b/>
                <w:color w:val="000000"/>
                <w:sz w:val="20"/>
                <w:szCs w:val="20"/>
              </w:rPr>
            </w:pPr>
            <w:r w:rsidRPr="009A2E51">
              <w:rPr>
                <w:rFonts w:ascii="Arial" w:hAnsi="Arial" w:cs="Arial"/>
                <w:b/>
                <w:color w:val="000000"/>
                <w:sz w:val="20"/>
                <w:szCs w:val="20"/>
              </w:rPr>
              <w:t xml:space="preserve">CHỦ TỊCH </w:t>
            </w:r>
          </w:p>
          <w:p w14:paraId="1FDB210C" w14:textId="77777777" w:rsidR="007C2EDB" w:rsidRPr="009A2E51" w:rsidRDefault="007C2EDB" w:rsidP="009B0149">
            <w:pPr>
              <w:adjustRightInd w:val="0"/>
              <w:snapToGrid w:val="0"/>
              <w:spacing w:after="0" w:line="240" w:lineRule="auto"/>
              <w:jc w:val="center"/>
              <w:rPr>
                <w:rFonts w:ascii="Arial" w:hAnsi="Arial" w:cs="Arial"/>
                <w:bCs/>
                <w:i/>
                <w:iCs/>
                <w:color w:val="000000"/>
                <w:sz w:val="20"/>
                <w:szCs w:val="20"/>
              </w:rPr>
            </w:pPr>
            <w:r w:rsidRPr="009A2E51">
              <w:rPr>
                <w:rFonts w:ascii="Arial" w:hAnsi="Arial" w:cs="Arial"/>
                <w:bCs/>
                <w:i/>
                <w:iCs/>
                <w:color w:val="000000"/>
                <w:sz w:val="20"/>
                <w:szCs w:val="20"/>
              </w:rPr>
              <w:t>(Ký, ghi rõ họ tên và đóng dấu)</w:t>
            </w:r>
          </w:p>
        </w:tc>
      </w:tr>
    </w:tbl>
    <w:p w14:paraId="0027EA3F"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p>
    <w:p w14:paraId="16521A87"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Thông tin người báo cáo:</w:t>
      </w:r>
    </w:p>
    <w:p w14:paraId="66D063E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Họ và tên:</w:t>
      </w:r>
    </w:p>
    <w:p w14:paraId="6395088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Đơn vị:</w:t>
      </w:r>
    </w:p>
    <w:p w14:paraId="67755299"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Điện thoại:</w:t>
      </w:r>
    </w:p>
    <w:p w14:paraId="1AEEA7D4"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sz w:val="20"/>
          <w:szCs w:val="20"/>
        </w:rPr>
        <w:t>- Email:</w:t>
      </w:r>
    </w:p>
    <w:p w14:paraId="50A9273D"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pgSz w:w="11906" w:h="16838" w:code="9"/>
          <w:pgMar w:top="1440" w:right="1440" w:bottom="1440" w:left="1440" w:header="0" w:footer="0" w:gutter="0"/>
          <w:cols w:space="720"/>
          <w:docGrid w:linePitch="326"/>
        </w:sectPr>
      </w:pPr>
    </w:p>
    <w:p w14:paraId="045323FC" w14:textId="77777777" w:rsidR="007C2EDB" w:rsidRDefault="007C2EDB" w:rsidP="007C2EDB">
      <w:pPr>
        <w:adjustRightInd w:val="0"/>
        <w:snapToGrid w:val="0"/>
        <w:spacing w:after="120" w:line="240" w:lineRule="auto"/>
        <w:ind w:firstLine="720"/>
        <w:jc w:val="both"/>
        <w:rPr>
          <w:rFonts w:ascii="Arial" w:hAnsi="Arial" w:cs="Arial"/>
          <w:b/>
          <w:sz w:val="20"/>
          <w:szCs w:val="20"/>
        </w:rPr>
        <w:sectPr w:rsidR="007C2EDB" w:rsidSect="007C2EDB">
          <w:type w:val="continuous"/>
          <w:pgSz w:w="11906" w:h="16838" w:code="9"/>
          <w:pgMar w:top="1440" w:right="1440" w:bottom="1440" w:left="1440" w:header="0" w:footer="0" w:gutter="0"/>
          <w:cols w:space="720"/>
          <w:docGrid w:linePitch="326"/>
        </w:sectPr>
      </w:pPr>
    </w:p>
    <w:p w14:paraId="04981F57" w14:textId="77777777" w:rsidR="007C2EDB" w:rsidRPr="001A252D" w:rsidRDefault="007C2EDB" w:rsidP="007C2EDB">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lastRenderedPageBreak/>
        <w:t>Phụ lục</w:t>
      </w:r>
    </w:p>
    <w:p w14:paraId="5AF70733" w14:textId="77777777" w:rsidR="007C2EDB" w:rsidRDefault="007C2EDB" w:rsidP="007C2EDB">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theo Báo cáo số ……… </w:t>
      </w:r>
      <w:r w:rsidRPr="001A252D">
        <w:rPr>
          <w:rFonts w:ascii="Arial" w:hAnsi="Arial" w:cs="Arial"/>
          <w:i/>
          <w:sz w:val="20"/>
          <w:szCs w:val="20"/>
        </w:rPr>
        <w:t>ngày</w:t>
      </w:r>
      <w:r>
        <w:rPr>
          <w:rFonts w:ascii="Arial" w:hAnsi="Arial" w:cs="Arial"/>
          <w:i/>
          <w:sz w:val="20"/>
          <w:szCs w:val="20"/>
        </w:rPr>
        <w:t xml:space="preserve"> ……. </w:t>
      </w:r>
      <w:r w:rsidRPr="001A252D">
        <w:rPr>
          <w:rFonts w:ascii="Arial" w:hAnsi="Arial" w:cs="Arial"/>
          <w:i/>
          <w:sz w:val="20"/>
          <w:szCs w:val="20"/>
        </w:rPr>
        <w:t xml:space="preserve">tháng </w:t>
      </w:r>
      <w:r>
        <w:rPr>
          <w:rFonts w:ascii="Arial" w:hAnsi="Arial" w:cs="Arial"/>
          <w:i/>
          <w:sz w:val="20"/>
          <w:szCs w:val="20"/>
        </w:rPr>
        <w:t xml:space="preserve">………… </w:t>
      </w:r>
      <w:r w:rsidRPr="001A252D">
        <w:rPr>
          <w:rFonts w:ascii="Arial" w:hAnsi="Arial" w:cs="Arial"/>
          <w:i/>
          <w:sz w:val="20"/>
          <w:szCs w:val="20"/>
        </w:rPr>
        <w:t>năm</w:t>
      </w:r>
      <w:r>
        <w:rPr>
          <w:rFonts w:ascii="Arial" w:hAnsi="Arial" w:cs="Arial"/>
          <w:i/>
          <w:sz w:val="20"/>
          <w:szCs w:val="20"/>
        </w:rPr>
        <w:t xml:space="preserve"> ……..</w:t>
      </w:r>
      <w:r w:rsidRPr="001A252D">
        <w:rPr>
          <w:rFonts w:ascii="Arial" w:hAnsi="Arial" w:cs="Arial"/>
          <w:i/>
          <w:sz w:val="20"/>
          <w:szCs w:val="20"/>
        </w:rPr>
        <w:t xml:space="preserve"> của UBND xã/phường...)</w:t>
      </w:r>
    </w:p>
    <w:p w14:paraId="51DC0B04" w14:textId="77777777" w:rsidR="007C2EDB" w:rsidRPr="009A2E51" w:rsidRDefault="007C2EDB" w:rsidP="007C2EDB">
      <w:pPr>
        <w:adjustRightInd w:val="0"/>
        <w:snapToGrid w:val="0"/>
        <w:spacing w:after="0" w:line="240" w:lineRule="auto"/>
        <w:jc w:val="center"/>
        <w:rPr>
          <w:rFonts w:ascii="Arial" w:hAnsi="Arial" w:cs="Arial"/>
          <w:i/>
          <w:sz w:val="20"/>
          <w:szCs w:val="20"/>
          <w:vertAlign w:val="superscript"/>
        </w:rPr>
      </w:pPr>
      <w:r w:rsidRPr="009A2E51">
        <w:rPr>
          <w:rFonts w:ascii="Arial" w:hAnsi="Arial" w:cs="Arial"/>
          <w:i/>
          <w:sz w:val="20"/>
          <w:szCs w:val="20"/>
          <w:vertAlign w:val="superscript"/>
        </w:rPr>
        <w:t>___________________</w:t>
      </w:r>
    </w:p>
    <w:p w14:paraId="019F69FB" w14:textId="77777777" w:rsidR="007C2EDB" w:rsidRPr="001A252D" w:rsidRDefault="007C2EDB" w:rsidP="007C2EDB">
      <w:pPr>
        <w:adjustRightInd w:val="0"/>
        <w:snapToGrid w:val="0"/>
        <w:spacing w:after="0" w:line="240" w:lineRule="auto"/>
        <w:jc w:val="center"/>
        <w:rPr>
          <w:rFonts w:ascii="Arial" w:hAnsi="Arial" w:cs="Arial"/>
          <w:sz w:val="20"/>
          <w:szCs w:val="20"/>
        </w:rPr>
      </w:pPr>
    </w:p>
    <w:p w14:paraId="5BB16746"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Bảng 1. Báo cáo số lượng hệ thống điện mặt trời mái nhà trên địa bàn xã/phường ... từ ngày ... đến ngày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5434"/>
        <w:gridCol w:w="985"/>
        <w:gridCol w:w="1964"/>
        <w:gridCol w:w="1038"/>
        <w:gridCol w:w="2014"/>
        <w:gridCol w:w="1219"/>
        <w:gridCol w:w="720"/>
      </w:tblGrid>
      <w:tr w:rsidR="007C2EDB" w:rsidRPr="001A252D" w14:paraId="20D5BF73" w14:textId="77777777" w:rsidTr="009B0149">
        <w:tc>
          <w:tcPr>
            <w:tcW w:w="206" w:type="pct"/>
            <w:vMerge w:val="restart"/>
            <w:vAlign w:val="center"/>
          </w:tcPr>
          <w:p w14:paraId="3FD3BEE6"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TT</w:t>
            </w:r>
          </w:p>
        </w:tc>
        <w:tc>
          <w:tcPr>
            <w:tcW w:w="1948" w:type="pct"/>
            <w:vMerge w:val="restart"/>
            <w:vAlign w:val="center"/>
          </w:tcPr>
          <w:p w14:paraId="394F5406"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Loại nguồn điện</w:t>
            </w:r>
          </w:p>
        </w:tc>
        <w:tc>
          <w:tcPr>
            <w:tcW w:w="2588" w:type="pct"/>
            <w:gridSpan w:val="5"/>
            <w:vAlign w:val="center"/>
          </w:tcPr>
          <w:p w14:paraId="3357352F"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Số lượng (hệ thống)</w:t>
            </w:r>
          </w:p>
        </w:tc>
        <w:tc>
          <w:tcPr>
            <w:tcW w:w="258" w:type="pct"/>
            <w:vMerge w:val="restart"/>
            <w:vAlign w:val="center"/>
          </w:tcPr>
          <w:p w14:paraId="33A01F19"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Ghi chú</w:t>
            </w:r>
          </w:p>
        </w:tc>
      </w:tr>
      <w:tr w:rsidR="007C2EDB" w:rsidRPr="001A252D" w14:paraId="25B67A0A" w14:textId="77777777" w:rsidTr="009B0149">
        <w:tc>
          <w:tcPr>
            <w:tcW w:w="206" w:type="pct"/>
            <w:vMerge/>
            <w:vAlign w:val="center"/>
          </w:tcPr>
          <w:p w14:paraId="431E6F8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1948" w:type="pct"/>
            <w:vMerge/>
            <w:vAlign w:val="center"/>
          </w:tcPr>
          <w:p w14:paraId="01AA46B9"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53" w:type="pct"/>
            <w:vMerge w:val="restart"/>
            <w:vAlign w:val="center"/>
          </w:tcPr>
          <w:p w14:paraId="7C67DA28"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cộng</w:t>
            </w:r>
          </w:p>
        </w:tc>
        <w:tc>
          <w:tcPr>
            <w:tcW w:w="704" w:type="pct"/>
            <w:vMerge w:val="restart"/>
            <w:vAlign w:val="center"/>
          </w:tcPr>
          <w:p w14:paraId="37291E2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Lũy kế đến kỳ báo cáo</w:t>
            </w:r>
          </w:p>
        </w:tc>
        <w:tc>
          <w:tcPr>
            <w:tcW w:w="1531" w:type="pct"/>
            <w:gridSpan w:val="3"/>
            <w:vAlign w:val="center"/>
          </w:tcPr>
          <w:p w14:paraId="3F7699A8"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Trong đó:</w:t>
            </w:r>
          </w:p>
        </w:tc>
        <w:tc>
          <w:tcPr>
            <w:tcW w:w="258" w:type="pct"/>
            <w:vMerge/>
            <w:vAlign w:val="center"/>
          </w:tcPr>
          <w:p w14:paraId="43F1938E"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761BB882" w14:textId="77777777" w:rsidTr="009B0149">
        <w:tc>
          <w:tcPr>
            <w:tcW w:w="206" w:type="pct"/>
            <w:vMerge/>
            <w:vAlign w:val="center"/>
          </w:tcPr>
          <w:p w14:paraId="6474A819"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1948" w:type="pct"/>
            <w:vMerge/>
            <w:vAlign w:val="center"/>
          </w:tcPr>
          <w:p w14:paraId="6A61B87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53" w:type="pct"/>
            <w:vMerge/>
            <w:vAlign w:val="center"/>
          </w:tcPr>
          <w:p w14:paraId="41EDE6C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04" w:type="pct"/>
            <w:vMerge/>
            <w:vAlign w:val="center"/>
          </w:tcPr>
          <w:p w14:paraId="5EBC03D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2" w:type="pct"/>
            <w:vAlign w:val="center"/>
          </w:tcPr>
          <w:p w14:paraId="6DEC1FE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Hộ gia đình</w:t>
            </w:r>
          </w:p>
        </w:tc>
        <w:tc>
          <w:tcPr>
            <w:tcW w:w="722" w:type="pct"/>
            <w:vAlign w:val="center"/>
          </w:tcPr>
          <w:p w14:paraId="168FCD3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 chức, cá nhân khác</w:t>
            </w:r>
          </w:p>
        </w:tc>
        <w:tc>
          <w:tcPr>
            <w:tcW w:w="437" w:type="pct"/>
            <w:vAlign w:val="center"/>
          </w:tcPr>
          <w:p w14:paraId="25C1503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Đã thông báo</w:t>
            </w:r>
          </w:p>
        </w:tc>
        <w:tc>
          <w:tcPr>
            <w:tcW w:w="258" w:type="pct"/>
            <w:vMerge/>
            <w:vAlign w:val="center"/>
          </w:tcPr>
          <w:p w14:paraId="042E0FAB"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24A155DB" w14:textId="77777777" w:rsidTr="009B0149">
        <w:tc>
          <w:tcPr>
            <w:tcW w:w="206" w:type="pct"/>
            <w:vAlign w:val="center"/>
          </w:tcPr>
          <w:p w14:paraId="20824592"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1</w:t>
            </w:r>
          </w:p>
        </w:tc>
        <w:tc>
          <w:tcPr>
            <w:tcW w:w="1948" w:type="pct"/>
            <w:vAlign w:val="center"/>
          </w:tcPr>
          <w:p w14:paraId="40B3ACB5"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Không đấu nối với hệ thống điện quốc gia</w:t>
            </w:r>
          </w:p>
        </w:tc>
        <w:tc>
          <w:tcPr>
            <w:tcW w:w="353" w:type="pct"/>
            <w:vAlign w:val="center"/>
          </w:tcPr>
          <w:p w14:paraId="47F57E3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04" w:type="pct"/>
            <w:vAlign w:val="center"/>
          </w:tcPr>
          <w:p w14:paraId="2FF7AB0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2" w:type="pct"/>
            <w:vAlign w:val="center"/>
          </w:tcPr>
          <w:p w14:paraId="4B68AAA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22" w:type="pct"/>
            <w:vAlign w:val="center"/>
          </w:tcPr>
          <w:p w14:paraId="09674EE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37" w:type="pct"/>
            <w:vAlign w:val="center"/>
          </w:tcPr>
          <w:p w14:paraId="5B4A373A"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58" w:type="pct"/>
            <w:vAlign w:val="center"/>
          </w:tcPr>
          <w:p w14:paraId="493580F7"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2B1AC034" w14:textId="77777777" w:rsidTr="009B0149">
        <w:tc>
          <w:tcPr>
            <w:tcW w:w="206" w:type="pct"/>
            <w:vAlign w:val="center"/>
          </w:tcPr>
          <w:p w14:paraId="5C676908"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2</w:t>
            </w:r>
          </w:p>
        </w:tc>
        <w:tc>
          <w:tcPr>
            <w:tcW w:w="1948" w:type="pct"/>
            <w:vAlign w:val="center"/>
          </w:tcPr>
          <w:p w14:paraId="063533C6"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có bán sản lượng điện dư</w:t>
            </w:r>
          </w:p>
        </w:tc>
        <w:tc>
          <w:tcPr>
            <w:tcW w:w="353" w:type="pct"/>
            <w:vAlign w:val="center"/>
          </w:tcPr>
          <w:p w14:paraId="420FDA9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04" w:type="pct"/>
            <w:vAlign w:val="center"/>
          </w:tcPr>
          <w:p w14:paraId="7540C9E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2" w:type="pct"/>
            <w:vAlign w:val="center"/>
          </w:tcPr>
          <w:p w14:paraId="518DE1C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22" w:type="pct"/>
            <w:vAlign w:val="center"/>
          </w:tcPr>
          <w:p w14:paraId="4B1C7BAB"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37" w:type="pct"/>
            <w:vAlign w:val="center"/>
          </w:tcPr>
          <w:p w14:paraId="1EC1352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58" w:type="pct"/>
            <w:vAlign w:val="center"/>
          </w:tcPr>
          <w:p w14:paraId="7521C1F5"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5500279F" w14:textId="77777777" w:rsidTr="009B0149">
        <w:tc>
          <w:tcPr>
            <w:tcW w:w="206" w:type="pct"/>
            <w:vAlign w:val="center"/>
          </w:tcPr>
          <w:p w14:paraId="3C4C4975"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3</w:t>
            </w:r>
          </w:p>
        </w:tc>
        <w:tc>
          <w:tcPr>
            <w:tcW w:w="1948" w:type="pct"/>
            <w:vAlign w:val="center"/>
          </w:tcPr>
          <w:p w14:paraId="55AADAAE"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không bán sản lượng điện dư</w:t>
            </w:r>
          </w:p>
        </w:tc>
        <w:tc>
          <w:tcPr>
            <w:tcW w:w="353" w:type="pct"/>
            <w:vAlign w:val="center"/>
          </w:tcPr>
          <w:p w14:paraId="1694228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04" w:type="pct"/>
            <w:vAlign w:val="center"/>
          </w:tcPr>
          <w:p w14:paraId="4BFC417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72" w:type="pct"/>
            <w:vAlign w:val="center"/>
          </w:tcPr>
          <w:p w14:paraId="27678E0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22" w:type="pct"/>
            <w:vAlign w:val="center"/>
          </w:tcPr>
          <w:p w14:paraId="4AC1682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37" w:type="pct"/>
            <w:vAlign w:val="center"/>
          </w:tcPr>
          <w:p w14:paraId="78C69648"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58" w:type="pct"/>
            <w:vAlign w:val="center"/>
          </w:tcPr>
          <w:p w14:paraId="758045BC"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bl>
    <w:p w14:paraId="01FCCF04" w14:textId="77777777" w:rsidR="007C2EDB" w:rsidRDefault="007C2EDB" w:rsidP="007C2EDB">
      <w:pPr>
        <w:adjustRightInd w:val="0"/>
        <w:snapToGrid w:val="0"/>
        <w:spacing w:after="120" w:line="240" w:lineRule="auto"/>
        <w:ind w:firstLine="720"/>
        <w:jc w:val="both"/>
        <w:rPr>
          <w:rFonts w:ascii="Arial" w:hAnsi="Arial" w:cs="Arial"/>
          <w:b/>
          <w:sz w:val="20"/>
          <w:szCs w:val="20"/>
        </w:rPr>
      </w:pPr>
    </w:p>
    <w:p w14:paraId="5A9E6E2B" w14:textId="77777777" w:rsidR="007C2EDB" w:rsidRPr="001A252D" w:rsidRDefault="007C2EDB" w:rsidP="007C2EDB">
      <w:pPr>
        <w:adjustRightInd w:val="0"/>
        <w:snapToGrid w:val="0"/>
        <w:spacing w:after="120" w:line="240" w:lineRule="auto"/>
        <w:ind w:firstLine="720"/>
        <w:jc w:val="both"/>
        <w:rPr>
          <w:rFonts w:ascii="Arial" w:hAnsi="Arial" w:cs="Arial"/>
          <w:sz w:val="20"/>
          <w:szCs w:val="20"/>
        </w:rPr>
      </w:pPr>
      <w:r w:rsidRPr="001A252D">
        <w:rPr>
          <w:rFonts w:ascii="Arial" w:hAnsi="Arial" w:cs="Arial"/>
          <w:b/>
          <w:sz w:val="20"/>
          <w:szCs w:val="20"/>
        </w:rPr>
        <w:t>Bảng 2. Báo cáo công suất phát triển điện mặt trời mái nhà trên địa bàn xã/phường... từ ngày ... đến ngày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3331"/>
        <w:gridCol w:w="789"/>
        <w:gridCol w:w="1311"/>
        <w:gridCol w:w="792"/>
        <w:gridCol w:w="1417"/>
        <w:gridCol w:w="954"/>
        <w:gridCol w:w="2212"/>
        <w:gridCol w:w="1989"/>
        <w:gridCol w:w="577"/>
      </w:tblGrid>
      <w:tr w:rsidR="007C2EDB" w:rsidRPr="001A252D" w14:paraId="5AFB4003" w14:textId="77777777" w:rsidTr="009B0149">
        <w:tc>
          <w:tcPr>
            <w:tcW w:w="206" w:type="pct"/>
            <w:vMerge w:val="restart"/>
            <w:vAlign w:val="center"/>
          </w:tcPr>
          <w:p w14:paraId="0AF55DCA"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TT</w:t>
            </w:r>
          </w:p>
        </w:tc>
        <w:tc>
          <w:tcPr>
            <w:tcW w:w="1194" w:type="pct"/>
            <w:vMerge w:val="restart"/>
            <w:vAlign w:val="center"/>
          </w:tcPr>
          <w:p w14:paraId="021BC3A9"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Loại nguồn điện</w:t>
            </w:r>
          </w:p>
        </w:tc>
        <w:tc>
          <w:tcPr>
            <w:tcW w:w="1887" w:type="pct"/>
            <w:gridSpan w:val="5"/>
            <w:vAlign w:val="center"/>
          </w:tcPr>
          <w:p w14:paraId="7E2DE37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công suất inverter (kW)</w:t>
            </w:r>
          </w:p>
        </w:tc>
        <w:tc>
          <w:tcPr>
            <w:tcW w:w="793" w:type="pct"/>
            <w:vMerge w:val="restart"/>
            <w:vAlign w:val="center"/>
          </w:tcPr>
          <w:p w14:paraId="417D1BFD"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công suất tấm quang điện (kWp)</w:t>
            </w:r>
          </w:p>
        </w:tc>
        <w:tc>
          <w:tcPr>
            <w:tcW w:w="713" w:type="pct"/>
            <w:vMerge w:val="restart"/>
            <w:vAlign w:val="center"/>
          </w:tcPr>
          <w:p w14:paraId="77A780C3"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sản lượng pin lưu trữ (kWh)</w:t>
            </w:r>
          </w:p>
        </w:tc>
        <w:tc>
          <w:tcPr>
            <w:tcW w:w="207" w:type="pct"/>
            <w:vMerge w:val="restart"/>
            <w:vAlign w:val="center"/>
          </w:tcPr>
          <w:p w14:paraId="7003C075"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Ghi chú</w:t>
            </w:r>
          </w:p>
        </w:tc>
      </w:tr>
      <w:tr w:rsidR="007C2EDB" w:rsidRPr="001A252D" w14:paraId="14BD5C38" w14:textId="77777777" w:rsidTr="009B0149">
        <w:tc>
          <w:tcPr>
            <w:tcW w:w="206" w:type="pct"/>
            <w:vMerge/>
            <w:vAlign w:val="center"/>
          </w:tcPr>
          <w:p w14:paraId="73D3A88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1194" w:type="pct"/>
            <w:vMerge/>
            <w:vAlign w:val="center"/>
          </w:tcPr>
          <w:p w14:paraId="19F4288B"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83" w:type="pct"/>
            <w:vMerge w:val="restart"/>
            <w:vAlign w:val="center"/>
          </w:tcPr>
          <w:p w14:paraId="46C421A8"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Tổng cộng</w:t>
            </w:r>
          </w:p>
        </w:tc>
        <w:tc>
          <w:tcPr>
            <w:tcW w:w="470" w:type="pct"/>
            <w:vMerge w:val="restart"/>
            <w:vAlign w:val="center"/>
          </w:tcPr>
          <w:p w14:paraId="6D4BF69B"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Lũy kế đến kỳ báo cáo</w:t>
            </w:r>
          </w:p>
        </w:tc>
        <w:tc>
          <w:tcPr>
            <w:tcW w:w="1134" w:type="pct"/>
            <w:gridSpan w:val="3"/>
            <w:vAlign w:val="center"/>
          </w:tcPr>
          <w:p w14:paraId="16408A94"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Trong đó:</w:t>
            </w:r>
          </w:p>
        </w:tc>
        <w:tc>
          <w:tcPr>
            <w:tcW w:w="793" w:type="pct"/>
            <w:vMerge/>
            <w:vAlign w:val="center"/>
          </w:tcPr>
          <w:p w14:paraId="4511036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13" w:type="pct"/>
            <w:vMerge/>
            <w:vAlign w:val="center"/>
          </w:tcPr>
          <w:p w14:paraId="38BBF2F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07" w:type="pct"/>
            <w:vMerge/>
            <w:vAlign w:val="center"/>
          </w:tcPr>
          <w:p w14:paraId="1D63B256"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282AA962" w14:textId="77777777" w:rsidTr="009B0149">
        <w:tc>
          <w:tcPr>
            <w:tcW w:w="206" w:type="pct"/>
            <w:vMerge/>
            <w:vAlign w:val="center"/>
          </w:tcPr>
          <w:p w14:paraId="3F87950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1194" w:type="pct"/>
            <w:vMerge/>
            <w:vAlign w:val="center"/>
          </w:tcPr>
          <w:p w14:paraId="4F6E0337"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83" w:type="pct"/>
            <w:vMerge/>
            <w:vAlign w:val="center"/>
          </w:tcPr>
          <w:p w14:paraId="4A7E399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0" w:type="pct"/>
            <w:vMerge/>
            <w:vAlign w:val="center"/>
          </w:tcPr>
          <w:p w14:paraId="6774ED5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84" w:type="pct"/>
            <w:vAlign w:val="center"/>
          </w:tcPr>
          <w:p w14:paraId="0BC1EA04"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Hộ gia đình</w:t>
            </w:r>
          </w:p>
        </w:tc>
        <w:tc>
          <w:tcPr>
            <w:tcW w:w="508" w:type="pct"/>
            <w:vAlign w:val="center"/>
          </w:tcPr>
          <w:p w14:paraId="293B52E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Tổ chức, cá nhân khác</w:t>
            </w:r>
          </w:p>
        </w:tc>
        <w:tc>
          <w:tcPr>
            <w:tcW w:w="342" w:type="pct"/>
            <w:vAlign w:val="center"/>
          </w:tcPr>
          <w:p w14:paraId="63E82B47"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b/>
                <w:sz w:val="20"/>
                <w:szCs w:val="20"/>
              </w:rPr>
              <w:t>Đã thông báo</w:t>
            </w:r>
          </w:p>
        </w:tc>
        <w:tc>
          <w:tcPr>
            <w:tcW w:w="793" w:type="pct"/>
            <w:vMerge/>
            <w:vAlign w:val="center"/>
          </w:tcPr>
          <w:p w14:paraId="5CD127F2"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13" w:type="pct"/>
            <w:vMerge/>
            <w:vAlign w:val="center"/>
          </w:tcPr>
          <w:p w14:paraId="5EF650F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07" w:type="pct"/>
            <w:vMerge/>
            <w:vAlign w:val="center"/>
          </w:tcPr>
          <w:p w14:paraId="2A8E1790"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662AAC8A" w14:textId="77777777" w:rsidTr="009B0149">
        <w:tc>
          <w:tcPr>
            <w:tcW w:w="206" w:type="pct"/>
            <w:vAlign w:val="center"/>
          </w:tcPr>
          <w:p w14:paraId="07B0E5AE"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1</w:t>
            </w:r>
          </w:p>
        </w:tc>
        <w:tc>
          <w:tcPr>
            <w:tcW w:w="1194" w:type="pct"/>
            <w:vAlign w:val="center"/>
          </w:tcPr>
          <w:p w14:paraId="2867E5DB"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Không đấu nối với hệ thống điện quốc gia</w:t>
            </w:r>
          </w:p>
        </w:tc>
        <w:tc>
          <w:tcPr>
            <w:tcW w:w="283" w:type="pct"/>
            <w:vAlign w:val="center"/>
          </w:tcPr>
          <w:p w14:paraId="34E9CB6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0" w:type="pct"/>
            <w:vAlign w:val="center"/>
          </w:tcPr>
          <w:p w14:paraId="082C841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84" w:type="pct"/>
            <w:vAlign w:val="center"/>
          </w:tcPr>
          <w:p w14:paraId="2ED401C8"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08" w:type="pct"/>
            <w:vAlign w:val="center"/>
          </w:tcPr>
          <w:p w14:paraId="16551B9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2" w:type="pct"/>
            <w:vAlign w:val="center"/>
          </w:tcPr>
          <w:p w14:paraId="5A0F4F35"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93" w:type="pct"/>
            <w:vAlign w:val="center"/>
          </w:tcPr>
          <w:p w14:paraId="185E93AD"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13" w:type="pct"/>
            <w:vAlign w:val="center"/>
          </w:tcPr>
          <w:p w14:paraId="7F540B2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07" w:type="pct"/>
            <w:vAlign w:val="center"/>
          </w:tcPr>
          <w:p w14:paraId="563C663A"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7137DD8A" w14:textId="77777777" w:rsidTr="009B0149">
        <w:tc>
          <w:tcPr>
            <w:tcW w:w="206" w:type="pct"/>
            <w:vAlign w:val="center"/>
          </w:tcPr>
          <w:p w14:paraId="0E2A1270"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2</w:t>
            </w:r>
          </w:p>
        </w:tc>
        <w:tc>
          <w:tcPr>
            <w:tcW w:w="1194" w:type="pct"/>
            <w:vAlign w:val="center"/>
          </w:tcPr>
          <w:p w14:paraId="7F12002A"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có bán sản lượng điện dư</w:t>
            </w:r>
          </w:p>
        </w:tc>
        <w:tc>
          <w:tcPr>
            <w:tcW w:w="283" w:type="pct"/>
            <w:vAlign w:val="center"/>
          </w:tcPr>
          <w:p w14:paraId="709D5546"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0" w:type="pct"/>
            <w:vAlign w:val="center"/>
          </w:tcPr>
          <w:p w14:paraId="5EDD4EBF"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84" w:type="pct"/>
            <w:vAlign w:val="center"/>
          </w:tcPr>
          <w:p w14:paraId="6B22DA03"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08" w:type="pct"/>
            <w:vAlign w:val="center"/>
          </w:tcPr>
          <w:p w14:paraId="3312A31F"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2" w:type="pct"/>
            <w:vAlign w:val="center"/>
          </w:tcPr>
          <w:p w14:paraId="6D08A3D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93" w:type="pct"/>
            <w:vAlign w:val="center"/>
          </w:tcPr>
          <w:p w14:paraId="7F8174AB"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13" w:type="pct"/>
            <w:vAlign w:val="center"/>
          </w:tcPr>
          <w:p w14:paraId="2465CC1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07" w:type="pct"/>
            <w:vAlign w:val="center"/>
          </w:tcPr>
          <w:p w14:paraId="70546872"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r w:rsidR="007C2EDB" w:rsidRPr="001A252D" w14:paraId="29D0460B" w14:textId="77777777" w:rsidTr="009B0149">
        <w:tc>
          <w:tcPr>
            <w:tcW w:w="206" w:type="pct"/>
            <w:vAlign w:val="center"/>
          </w:tcPr>
          <w:p w14:paraId="073AE85A" w14:textId="77777777" w:rsidR="007C2EDB" w:rsidRPr="001A252D" w:rsidRDefault="007C2EDB" w:rsidP="009B0149">
            <w:pPr>
              <w:adjustRightInd w:val="0"/>
              <w:snapToGrid w:val="0"/>
              <w:spacing w:after="0" w:line="240" w:lineRule="auto"/>
              <w:jc w:val="center"/>
              <w:rPr>
                <w:rFonts w:ascii="Arial" w:hAnsi="Arial" w:cs="Arial"/>
                <w:sz w:val="20"/>
                <w:szCs w:val="20"/>
              </w:rPr>
            </w:pPr>
            <w:r w:rsidRPr="001A252D">
              <w:rPr>
                <w:rFonts w:ascii="Arial" w:hAnsi="Arial" w:cs="Arial"/>
                <w:sz w:val="20"/>
                <w:szCs w:val="20"/>
              </w:rPr>
              <w:t>3</w:t>
            </w:r>
          </w:p>
        </w:tc>
        <w:tc>
          <w:tcPr>
            <w:tcW w:w="1194" w:type="pct"/>
            <w:vAlign w:val="center"/>
          </w:tcPr>
          <w:p w14:paraId="79F089DA" w14:textId="77777777" w:rsidR="007C2EDB" w:rsidRPr="001A252D" w:rsidRDefault="007C2EDB" w:rsidP="009B0149">
            <w:pPr>
              <w:adjustRightInd w:val="0"/>
              <w:snapToGrid w:val="0"/>
              <w:spacing w:after="0" w:line="240" w:lineRule="auto"/>
              <w:rPr>
                <w:rFonts w:ascii="Arial" w:hAnsi="Arial" w:cs="Arial"/>
                <w:sz w:val="20"/>
                <w:szCs w:val="20"/>
              </w:rPr>
            </w:pPr>
            <w:r w:rsidRPr="001A252D">
              <w:rPr>
                <w:rFonts w:ascii="Arial" w:hAnsi="Arial" w:cs="Arial"/>
                <w:sz w:val="20"/>
                <w:szCs w:val="20"/>
              </w:rPr>
              <w:t>Có đấu nối với hệ thống điện quốc gia và không bán sản lượng điện dư</w:t>
            </w:r>
          </w:p>
        </w:tc>
        <w:tc>
          <w:tcPr>
            <w:tcW w:w="283" w:type="pct"/>
            <w:vAlign w:val="center"/>
          </w:tcPr>
          <w:p w14:paraId="1BE56323"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470" w:type="pct"/>
            <w:vAlign w:val="center"/>
          </w:tcPr>
          <w:p w14:paraId="4A1901C4"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84" w:type="pct"/>
            <w:vAlign w:val="center"/>
          </w:tcPr>
          <w:p w14:paraId="3C65A40E"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508" w:type="pct"/>
            <w:vAlign w:val="center"/>
          </w:tcPr>
          <w:p w14:paraId="22537D7C"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342" w:type="pct"/>
            <w:vAlign w:val="center"/>
          </w:tcPr>
          <w:p w14:paraId="7801D410"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93" w:type="pct"/>
            <w:vAlign w:val="center"/>
          </w:tcPr>
          <w:p w14:paraId="793157BB"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713" w:type="pct"/>
            <w:vAlign w:val="center"/>
          </w:tcPr>
          <w:p w14:paraId="74FF8CC1" w14:textId="77777777" w:rsidR="007C2EDB" w:rsidRPr="001A252D" w:rsidRDefault="007C2EDB" w:rsidP="009B0149">
            <w:pPr>
              <w:adjustRightInd w:val="0"/>
              <w:snapToGrid w:val="0"/>
              <w:spacing w:after="0" w:line="240" w:lineRule="auto"/>
              <w:jc w:val="center"/>
              <w:rPr>
                <w:rFonts w:ascii="Arial" w:hAnsi="Arial" w:cs="Arial"/>
                <w:sz w:val="20"/>
                <w:szCs w:val="20"/>
              </w:rPr>
            </w:pPr>
          </w:p>
        </w:tc>
        <w:tc>
          <w:tcPr>
            <w:tcW w:w="207" w:type="pct"/>
            <w:vAlign w:val="center"/>
          </w:tcPr>
          <w:p w14:paraId="0AC7B0A4" w14:textId="77777777" w:rsidR="007C2EDB" w:rsidRPr="001A252D" w:rsidRDefault="007C2EDB" w:rsidP="009B0149">
            <w:pPr>
              <w:adjustRightInd w:val="0"/>
              <w:snapToGrid w:val="0"/>
              <w:spacing w:after="0" w:line="240" w:lineRule="auto"/>
              <w:jc w:val="center"/>
              <w:rPr>
                <w:rFonts w:ascii="Arial" w:hAnsi="Arial" w:cs="Arial"/>
                <w:sz w:val="20"/>
                <w:szCs w:val="20"/>
              </w:rPr>
            </w:pPr>
          </w:p>
        </w:tc>
      </w:tr>
    </w:tbl>
    <w:p w14:paraId="40784A61" w14:textId="77777777" w:rsidR="007C2EDB" w:rsidRPr="004B06A9" w:rsidRDefault="007C2EDB" w:rsidP="004B06A9">
      <w:pPr>
        <w:adjustRightInd w:val="0"/>
        <w:snapToGrid w:val="0"/>
        <w:spacing w:after="120" w:line="240" w:lineRule="auto"/>
        <w:ind w:firstLine="720"/>
        <w:jc w:val="both"/>
        <w:rPr>
          <w:rFonts w:ascii="Arial" w:hAnsi="Arial" w:cs="Arial"/>
          <w:sz w:val="20"/>
          <w:szCs w:val="20"/>
        </w:rPr>
      </w:pPr>
    </w:p>
    <w:sectPr w:rsidR="007C2EDB" w:rsidRPr="004B06A9" w:rsidSect="007C2EDB">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65EDA" w14:textId="77777777" w:rsidR="00C76E90" w:rsidRDefault="00C76E90">
      <w:pPr>
        <w:spacing w:after="0" w:line="240" w:lineRule="auto"/>
      </w:pPr>
      <w:r>
        <w:separator/>
      </w:r>
    </w:p>
  </w:endnote>
  <w:endnote w:type="continuationSeparator" w:id="0">
    <w:p w14:paraId="450C745C" w14:textId="77777777" w:rsidR="00C76E90" w:rsidRDefault="00C7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E0149" w14:textId="77777777" w:rsidR="00C76E90" w:rsidRDefault="00C76E90">
      <w:pPr>
        <w:spacing w:after="0" w:line="240" w:lineRule="auto"/>
      </w:pPr>
      <w:r>
        <w:separator/>
      </w:r>
    </w:p>
  </w:footnote>
  <w:footnote w:type="continuationSeparator" w:id="0">
    <w:p w14:paraId="1F3C1E44" w14:textId="77777777" w:rsidR="00C76E90" w:rsidRDefault="00C76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43"/>
    <w:rsid w:val="000B64CD"/>
    <w:rsid w:val="00104674"/>
    <w:rsid w:val="0027066E"/>
    <w:rsid w:val="003510E5"/>
    <w:rsid w:val="00372D2D"/>
    <w:rsid w:val="003A5BC7"/>
    <w:rsid w:val="004434AA"/>
    <w:rsid w:val="00465BDA"/>
    <w:rsid w:val="00467FC5"/>
    <w:rsid w:val="00473E1E"/>
    <w:rsid w:val="004B06A9"/>
    <w:rsid w:val="00533643"/>
    <w:rsid w:val="0053486F"/>
    <w:rsid w:val="005D7C1A"/>
    <w:rsid w:val="00660886"/>
    <w:rsid w:val="007C2EDB"/>
    <w:rsid w:val="007C718F"/>
    <w:rsid w:val="008129E2"/>
    <w:rsid w:val="00906F2E"/>
    <w:rsid w:val="00A835BD"/>
    <w:rsid w:val="00BF2F45"/>
    <w:rsid w:val="00BF44B1"/>
    <w:rsid w:val="00C76E90"/>
    <w:rsid w:val="00CD7574"/>
    <w:rsid w:val="00E4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269D"/>
  <w15:docId w15:val="{3FA73662-0F56-4C50-837D-4B40DC8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A9"/>
  </w:style>
  <w:style w:type="paragraph" w:styleId="Footer">
    <w:name w:val="footer"/>
    <w:basedOn w:val="Normal"/>
    <w:link w:val="FooterChar"/>
    <w:uiPriority w:val="99"/>
    <w:unhideWhenUsed/>
    <w:rsid w:val="004B0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22897</Words>
  <Characters>130513</Characters>
  <Application>Microsoft Office Word</Application>
  <DocSecurity>0</DocSecurity>
  <Lines>1087</Lines>
  <Paragraphs>306</Paragraphs>
  <ScaleCrop>false</ScaleCrop>
  <Company/>
  <LinksUpToDate>false</LinksUpToDate>
  <CharactersWithSpaces>153104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2026-06-28T09:16:00Z</dcterms:created>
  <dcterms:modified xsi:type="dcterms:W3CDTF">2026-06-29T01:14:00Z</dcterms:modified>
</cp:coreProperties>
</file>