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8380D" w:rsidRPr="00520508" w14:paraId="24CFE447" w14:textId="77777777">
        <w:tc>
          <w:tcPr>
            <w:tcW w:w="1645" w:type="pct"/>
          </w:tcPr>
          <w:p w14:paraId="4D3F7463" w14:textId="77777777" w:rsidR="00456140" w:rsidRPr="00520508" w:rsidRDefault="00107CE8" w:rsidP="00456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19A7E08" w14:textId="3B8D3EE0" w:rsidR="00B8380D" w:rsidRPr="00520508" w:rsidRDefault="00107CE8" w:rsidP="00456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S</w:t>
            </w:r>
            <w:r w:rsidRPr="00520508">
              <w:rPr>
                <w:rFonts w:ascii="Arial" w:hAnsi="Arial" w:cs="Arial"/>
                <w:sz w:val="20"/>
                <w:szCs w:val="20"/>
              </w:rPr>
              <w:t>ố</w:t>
            </w:r>
            <w:r w:rsidRPr="00520508">
              <w:rPr>
                <w:rFonts w:ascii="Arial" w:hAnsi="Arial" w:cs="Arial"/>
                <w:sz w:val="20"/>
                <w:szCs w:val="20"/>
              </w:rPr>
              <w:t>: 301/2025/NĐ-CP</w:t>
            </w:r>
          </w:p>
        </w:tc>
        <w:tc>
          <w:tcPr>
            <w:tcW w:w="3355" w:type="pct"/>
          </w:tcPr>
          <w:p w14:paraId="54F5368C" w14:textId="77777777" w:rsidR="00456140" w:rsidRPr="00520508" w:rsidRDefault="00107CE8" w:rsidP="00456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52050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A867F56" w14:textId="78C599B7" w:rsidR="00B8380D" w:rsidRPr="00520508" w:rsidRDefault="00107CE8" w:rsidP="00456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520508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i/>
                <w:sz w:val="20"/>
                <w:szCs w:val="20"/>
              </w:rPr>
              <w:t>i, ngày 17 tháng 11 năm 2025</w:t>
            </w:r>
          </w:p>
        </w:tc>
      </w:tr>
    </w:tbl>
    <w:p w14:paraId="3EAABA9A" w14:textId="77777777" w:rsidR="00456140" w:rsidRPr="00520508" w:rsidRDefault="00456140" w:rsidP="004561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739750" w14:textId="77777777" w:rsidR="00456140" w:rsidRPr="00520508" w:rsidRDefault="00456140" w:rsidP="004561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75500F" w14:textId="2E1FDAC7" w:rsidR="00B8380D" w:rsidRPr="00520508" w:rsidRDefault="00563EEA" w:rsidP="004561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NGHỊ ĐỊNH</w:t>
      </w:r>
    </w:p>
    <w:p w14:paraId="6D8D283D" w14:textId="77777777" w:rsidR="00B8380D" w:rsidRPr="00520508" w:rsidRDefault="00107CE8" w:rsidP="004561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m</w:t>
      </w:r>
      <w:r w:rsidRPr="00520508">
        <w:rPr>
          <w:rFonts w:ascii="Arial" w:hAnsi="Arial" w:cs="Arial"/>
          <w:b/>
          <w:sz w:val="20"/>
          <w:szCs w:val="20"/>
        </w:rPr>
        <w:t>ộ</w:t>
      </w:r>
      <w:r w:rsidRPr="00520508">
        <w:rPr>
          <w:rFonts w:ascii="Arial" w:hAnsi="Arial" w:cs="Arial"/>
          <w:b/>
          <w:sz w:val="20"/>
          <w:szCs w:val="20"/>
        </w:rPr>
        <w:t>t s</w:t>
      </w:r>
      <w:r w:rsidRPr="00520508">
        <w:rPr>
          <w:rFonts w:ascii="Arial" w:hAnsi="Arial" w:cs="Arial"/>
          <w:b/>
          <w:sz w:val="20"/>
          <w:szCs w:val="20"/>
        </w:rPr>
        <w:t>ố</w:t>
      </w:r>
      <w:r w:rsidRPr="00520508">
        <w:rPr>
          <w:rFonts w:ascii="Arial" w:hAnsi="Arial" w:cs="Arial"/>
          <w:b/>
          <w:sz w:val="20"/>
          <w:szCs w:val="20"/>
        </w:rPr>
        <w:t xml:space="preserve">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 Ngh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 xml:space="preserve"> đ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>nh s</w:t>
      </w:r>
      <w:r w:rsidRPr="00520508">
        <w:rPr>
          <w:rFonts w:ascii="Arial" w:hAnsi="Arial" w:cs="Arial"/>
          <w:b/>
          <w:sz w:val="20"/>
          <w:szCs w:val="20"/>
        </w:rPr>
        <w:t>ố</w:t>
      </w:r>
      <w:r w:rsidRPr="00520508">
        <w:rPr>
          <w:rFonts w:ascii="Arial" w:hAnsi="Arial" w:cs="Arial"/>
          <w:b/>
          <w:sz w:val="20"/>
          <w:szCs w:val="20"/>
        </w:rPr>
        <w:t xml:space="preserve"> 38/2024/NĐ-CP</w:t>
      </w:r>
      <w:r w:rsidRPr="00520508">
        <w:rPr>
          <w:rFonts w:ascii="Arial" w:hAnsi="Arial" w:cs="Arial"/>
          <w:sz w:val="20"/>
          <w:szCs w:val="20"/>
        </w:rPr>
        <w:br/>
      </w:r>
      <w:r w:rsidRPr="00520508">
        <w:rPr>
          <w:rFonts w:ascii="Arial" w:hAnsi="Arial" w:cs="Arial"/>
          <w:b/>
          <w:sz w:val="20"/>
          <w:szCs w:val="20"/>
        </w:rPr>
        <w:t xml:space="preserve">ngày 05 tháng 4 năm 2024 </w:t>
      </w:r>
      <w:r w:rsidRPr="00520508">
        <w:rPr>
          <w:rFonts w:ascii="Arial" w:hAnsi="Arial" w:cs="Arial"/>
          <w:b/>
          <w:sz w:val="20"/>
          <w:szCs w:val="20"/>
        </w:rPr>
        <w:t>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 Chính ph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 xml:space="preserve"> quy đ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>nh x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 xml:space="preserve"> ph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t vi ph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m</w:t>
      </w:r>
      <w:r w:rsidRPr="00520508">
        <w:rPr>
          <w:rFonts w:ascii="Arial" w:hAnsi="Arial" w:cs="Arial"/>
          <w:sz w:val="20"/>
          <w:szCs w:val="20"/>
        </w:rPr>
        <w:br/>
      </w:r>
      <w:r w:rsidRPr="00520508">
        <w:rPr>
          <w:rFonts w:ascii="Arial" w:hAnsi="Arial" w:cs="Arial"/>
          <w:b/>
          <w:sz w:val="20"/>
          <w:szCs w:val="20"/>
        </w:rPr>
        <w:t>hành chính trong lĩnh v</w:t>
      </w:r>
      <w:r w:rsidRPr="00520508">
        <w:rPr>
          <w:rFonts w:ascii="Arial" w:hAnsi="Arial" w:cs="Arial"/>
          <w:b/>
          <w:sz w:val="20"/>
          <w:szCs w:val="20"/>
        </w:rPr>
        <w:t>ự</w:t>
      </w:r>
      <w:r w:rsidRPr="00520508">
        <w:rPr>
          <w:rFonts w:ascii="Arial" w:hAnsi="Arial" w:cs="Arial"/>
          <w:b/>
          <w:sz w:val="20"/>
          <w:szCs w:val="20"/>
        </w:rPr>
        <w:t>c th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y s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</w:t>
      </w:r>
    </w:p>
    <w:p w14:paraId="5B4D8F5D" w14:textId="77777777" w:rsidR="00B8380D" w:rsidRPr="00520508" w:rsidRDefault="00107CE8" w:rsidP="004561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______________</w:t>
      </w:r>
    </w:p>
    <w:p w14:paraId="162FFCDA" w14:textId="77777777" w:rsidR="00456140" w:rsidRPr="00520508" w:rsidRDefault="00456140" w:rsidP="0045614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981CF81" w14:textId="5A80B1C0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i/>
          <w:sz w:val="20"/>
          <w:szCs w:val="20"/>
        </w:rPr>
        <w:t>Căn c</w:t>
      </w:r>
      <w:r w:rsidRPr="00520508">
        <w:rPr>
          <w:rFonts w:ascii="Arial" w:hAnsi="Arial" w:cs="Arial"/>
          <w:i/>
          <w:sz w:val="20"/>
          <w:szCs w:val="20"/>
        </w:rPr>
        <w:t>ứ</w:t>
      </w:r>
      <w:r w:rsidRPr="00520508">
        <w:rPr>
          <w:rFonts w:ascii="Arial" w:hAnsi="Arial" w:cs="Arial"/>
          <w:i/>
          <w:sz w:val="20"/>
          <w:szCs w:val="20"/>
        </w:rPr>
        <w:t xml:space="preserve"> Lu</w:t>
      </w:r>
      <w:r w:rsidRPr="00520508">
        <w:rPr>
          <w:rFonts w:ascii="Arial" w:hAnsi="Arial" w:cs="Arial"/>
          <w:i/>
          <w:sz w:val="20"/>
          <w:szCs w:val="20"/>
        </w:rPr>
        <w:t>ậ</w:t>
      </w:r>
      <w:r w:rsidRPr="00520508">
        <w:rPr>
          <w:rFonts w:ascii="Arial" w:hAnsi="Arial" w:cs="Arial"/>
          <w:i/>
          <w:sz w:val="20"/>
          <w:szCs w:val="20"/>
        </w:rPr>
        <w:t>t T</w:t>
      </w:r>
      <w:r w:rsidRPr="00520508">
        <w:rPr>
          <w:rFonts w:ascii="Arial" w:hAnsi="Arial" w:cs="Arial"/>
          <w:i/>
          <w:sz w:val="20"/>
          <w:szCs w:val="20"/>
        </w:rPr>
        <w:t>ổ</w:t>
      </w:r>
      <w:r w:rsidRPr="00520508">
        <w:rPr>
          <w:rFonts w:ascii="Arial" w:hAnsi="Arial" w:cs="Arial"/>
          <w:i/>
          <w:sz w:val="20"/>
          <w:szCs w:val="20"/>
        </w:rPr>
        <w:t xml:space="preserve"> ch</w:t>
      </w:r>
      <w:r w:rsidRPr="00520508">
        <w:rPr>
          <w:rFonts w:ascii="Arial" w:hAnsi="Arial" w:cs="Arial"/>
          <w:i/>
          <w:sz w:val="20"/>
          <w:szCs w:val="20"/>
        </w:rPr>
        <w:t>ứ</w:t>
      </w:r>
      <w:r w:rsidRPr="00520508">
        <w:rPr>
          <w:rFonts w:ascii="Arial" w:hAnsi="Arial" w:cs="Arial"/>
          <w:i/>
          <w:sz w:val="20"/>
          <w:szCs w:val="20"/>
        </w:rPr>
        <w:t>c Chính ph</w:t>
      </w:r>
      <w:r w:rsidRPr="00520508">
        <w:rPr>
          <w:rFonts w:ascii="Arial" w:hAnsi="Arial" w:cs="Arial"/>
          <w:i/>
          <w:sz w:val="20"/>
          <w:szCs w:val="20"/>
        </w:rPr>
        <w:t>ủ</w:t>
      </w:r>
      <w:r w:rsidRPr="00520508">
        <w:rPr>
          <w:rFonts w:ascii="Arial" w:hAnsi="Arial" w:cs="Arial"/>
          <w:i/>
          <w:sz w:val="20"/>
          <w:szCs w:val="20"/>
        </w:rPr>
        <w:t xml:space="preserve">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402773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i/>
          <w:sz w:val="20"/>
          <w:szCs w:val="20"/>
        </w:rPr>
        <w:t>Căn c</w:t>
      </w:r>
      <w:r w:rsidRPr="00520508">
        <w:rPr>
          <w:rFonts w:ascii="Arial" w:hAnsi="Arial" w:cs="Arial"/>
          <w:i/>
          <w:sz w:val="20"/>
          <w:szCs w:val="20"/>
        </w:rPr>
        <w:t>ứ</w:t>
      </w:r>
      <w:r w:rsidRPr="00520508">
        <w:rPr>
          <w:rFonts w:ascii="Arial" w:hAnsi="Arial" w:cs="Arial"/>
          <w:i/>
          <w:sz w:val="20"/>
          <w:szCs w:val="20"/>
        </w:rPr>
        <w:t xml:space="preserve"> Lu</w:t>
      </w:r>
      <w:r w:rsidRPr="00520508">
        <w:rPr>
          <w:rFonts w:ascii="Arial" w:hAnsi="Arial" w:cs="Arial"/>
          <w:i/>
          <w:sz w:val="20"/>
          <w:szCs w:val="20"/>
        </w:rPr>
        <w:t>ậ</w:t>
      </w:r>
      <w:r w:rsidRPr="00520508">
        <w:rPr>
          <w:rFonts w:ascii="Arial" w:hAnsi="Arial" w:cs="Arial"/>
          <w:i/>
          <w:sz w:val="20"/>
          <w:szCs w:val="20"/>
        </w:rPr>
        <w:t>t X</w:t>
      </w:r>
      <w:r w:rsidRPr="00520508">
        <w:rPr>
          <w:rFonts w:ascii="Arial" w:hAnsi="Arial" w:cs="Arial"/>
          <w:i/>
          <w:sz w:val="20"/>
          <w:szCs w:val="20"/>
        </w:rPr>
        <w:t>ử</w:t>
      </w:r>
      <w:r w:rsidRPr="00520508">
        <w:rPr>
          <w:rFonts w:ascii="Arial" w:hAnsi="Arial" w:cs="Arial"/>
          <w:i/>
          <w:sz w:val="20"/>
          <w:szCs w:val="20"/>
        </w:rPr>
        <w:t xml:space="preserve"> lý vi ph</w:t>
      </w:r>
      <w:r w:rsidRPr="00520508">
        <w:rPr>
          <w:rFonts w:ascii="Arial" w:hAnsi="Arial" w:cs="Arial"/>
          <w:i/>
          <w:sz w:val="20"/>
          <w:szCs w:val="20"/>
        </w:rPr>
        <w:t>ạ</w:t>
      </w:r>
      <w:r w:rsidRPr="00520508">
        <w:rPr>
          <w:rFonts w:ascii="Arial" w:hAnsi="Arial" w:cs="Arial"/>
          <w:i/>
          <w:sz w:val="20"/>
          <w:szCs w:val="20"/>
        </w:rPr>
        <w:t>m hành chính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15/2012/QH13 đư</w:t>
      </w:r>
      <w:r w:rsidRPr="00520508">
        <w:rPr>
          <w:rFonts w:ascii="Arial" w:hAnsi="Arial" w:cs="Arial"/>
          <w:i/>
          <w:sz w:val="20"/>
          <w:szCs w:val="20"/>
        </w:rPr>
        <w:t>ợ</w:t>
      </w:r>
      <w:r w:rsidRPr="00520508">
        <w:rPr>
          <w:rFonts w:ascii="Arial" w:hAnsi="Arial" w:cs="Arial"/>
          <w:i/>
          <w:sz w:val="20"/>
          <w:szCs w:val="20"/>
        </w:rPr>
        <w:t>c s</w:t>
      </w:r>
      <w:r w:rsidRPr="00520508">
        <w:rPr>
          <w:rFonts w:ascii="Arial" w:hAnsi="Arial" w:cs="Arial"/>
          <w:i/>
          <w:sz w:val="20"/>
          <w:szCs w:val="20"/>
        </w:rPr>
        <w:t>ử</w:t>
      </w:r>
      <w:r w:rsidRPr="00520508">
        <w:rPr>
          <w:rFonts w:ascii="Arial" w:hAnsi="Arial" w:cs="Arial"/>
          <w:i/>
          <w:sz w:val="20"/>
          <w:szCs w:val="20"/>
        </w:rPr>
        <w:t>a đ</w:t>
      </w:r>
      <w:r w:rsidRPr="00520508">
        <w:rPr>
          <w:rFonts w:ascii="Arial" w:hAnsi="Arial" w:cs="Arial"/>
          <w:i/>
          <w:sz w:val="20"/>
          <w:szCs w:val="20"/>
        </w:rPr>
        <w:t>ổ</w:t>
      </w:r>
      <w:r w:rsidRPr="00520508">
        <w:rPr>
          <w:rFonts w:ascii="Arial" w:hAnsi="Arial" w:cs="Arial"/>
          <w:i/>
          <w:sz w:val="20"/>
          <w:szCs w:val="20"/>
        </w:rPr>
        <w:t>i, b</w:t>
      </w:r>
      <w:r w:rsidRPr="00520508">
        <w:rPr>
          <w:rFonts w:ascii="Arial" w:hAnsi="Arial" w:cs="Arial"/>
          <w:i/>
          <w:sz w:val="20"/>
          <w:szCs w:val="20"/>
        </w:rPr>
        <w:t>ổ</w:t>
      </w:r>
      <w:r w:rsidRPr="00520508">
        <w:rPr>
          <w:rFonts w:ascii="Arial" w:hAnsi="Arial" w:cs="Arial"/>
          <w:i/>
          <w:sz w:val="20"/>
          <w:szCs w:val="20"/>
        </w:rPr>
        <w:t xml:space="preserve"> sung b</w:t>
      </w:r>
      <w:r w:rsidRPr="00520508">
        <w:rPr>
          <w:rFonts w:ascii="Arial" w:hAnsi="Arial" w:cs="Arial"/>
          <w:i/>
          <w:sz w:val="20"/>
          <w:szCs w:val="20"/>
        </w:rPr>
        <w:t>ở</w:t>
      </w:r>
      <w:r w:rsidRPr="00520508">
        <w:rPr>
          <w:rFonts w:ascii="Arial" w:hAnsi="Arial" w:cs="Arial"/>
          <w:i/>
          <w:sz w:val="20"/>
          <w:szCs w:val="20"/>
        </w:rPr>
        <w:t>i Lu</w:t>
      </w:r>
      <w:r w:rsidRPr="00520508">
        <w:rPr>
          <w:rFonts w:ascii="Arial" w:hAnsi="Arial" w:cs="Arial"/>
          <w:i/>
          <w:sz w:val="20"/>
          <w:szCs w:val="20"/>
        </w:rPr>
        <w:t>ậ</w:t>
      </w:r>
      <w:r w:rsidRPr="00520508">
        <w:rPr>
          <w:rFonts w:ascii="Arial" w:hAnsi="Arial" w:cs="Arial"/>
          <w:i/>
          <w:sz w:val="20"/>
          <w:szCs w:val="20"/>
        </w:rPr>
        <w:t>t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54/2014/QH13, Lu</w:t>
      </w:r>
      <w:r w:rsidRPr="00520508">
        <w:rPr>
          <w:rFonts w:ascii="Arial" w:hAnsi="Arial" w:cs="Arial"/>
          <w:i/>
          <w:sz w:val="20"/>
          <w:szCs w:val="20"/>
        </w:rPr>
        <w:t>ậ</w:t>
      </w:r>
      <w:r w:rsidRPr="00520508">
        <w:rPr>
          <w:rFonts w:ascii="Arial" w:hAnsi="Arial" w:cs="Arial"/>
          <w:i/>
          <w:sz w:val="20"/>
          <w:szCs w:val="20"/>
        </w:rPr>
        <w:t>t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</w:t>
      </w:r>
      <w:r w:rsidRPr="00520508">
        <w:rPr>
          <w:rFonts w:ascii="Arial" w:hAnsi="Arial" w:cs="Arial"/>
          <w:i/>
          <w:sz w:val="20"/>
          <w:szCs w:val="20"/>
        </w:rPr>
        <w:t>18/2017/QH14, Lu</w:t>
      </w:r>
      <w:r w:rsidRPr="00520508">
        <w:rPr>
          <w:rFonts w:ascii="Arial" w:hAnsi="Arial" w:cs="Arial"/>
          <w:i/>
          <w:sz w:val="20"/>
          <w:szCs w:val="20"/>
        </w:rPr>
        <w:t>ậ</w:t>
      </w:r>
      <w:r w:rsidRPr="00520508">
        <w:rPr>
          <w:rFonts w:ascii="Arial" w:hAnsi="Arial" w:cs="Arial"/>
          <w:i/>
          <w:sz w:val="20"/>
          <w:szCs w:val="20"/>
        </w:rPr>
        <w:t>t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67/2020/QH14, Lu</w:t>
      </w:r>
      <w:r w:rsidRPr="00520508">
        <w:rPr>
          <w:rFonts w:ascii="Arial" w:hAnsi="Arial" w:cs="Arial"/>
          <w:i/>
          <w:sz w:val="20"/>
          <w:szCs w:val="20"/>
        </w:rPr>
        <w:t>ậ</w:t>
      </w:r>
      <w:r w:rsidRPr="00520508">
        <w:rPr>
          <w:rFonts w:ascii="Arial" w:hAnsi="Arial" w:cs="Arial"/>
          <w:i/>
          <w:sz w:val="20"/>
          <w:szCs w:val="20"/>
        </w:rPr>
        <w:t>t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09/2022/QH15, Lu</w:t>
      </w:r>
      <w:r w:rsidRPr="00520508">
        <w:rPr>
          <w:rFonts w:ascii="Arial" w:hAnsi="Arial" w:cs="Arial"/>
          <w:i/>
          <w:sz w:val="20"/>
          <w:szCs w:val="20"/>
        </w:rPr>
        <w:t>ậ</w:t>
      </w:r>
      <w:r w:rsidRPr="00520508">
        <w:rPr>
          <w:rFonts w:ascii="Arial" w:hAnsi="Arial" w:cs="Arial"/>
          <w:i/>
          <w:sz w:val="20"/>
          <w:szCs w:val="20"/>
        </w:rPr>
        <w:t>t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11/2022/QH15 và Lu</w:t>
      </w:r>
      <w:r w:rsidRPr="00520508">
        <w:rPr>
          <w:rFonts w:ascii="Arial" w:hAnsi="Arial" w:cs="Arial"/>
          <w:i/>
          <w:sz w:val="20"/>
          <w:szCs w:val="20"/>
        </w:rPr>
        <w:t>ậ</w:t>
      </w:r>
      <w:r w:rsidRPr="00520508">
        <w:rPr>
          <w:rFonts w:ascii="Arial" w:hAnsi="Arial" w:cs="Arial"/>
          <w:i/>
          <w:sz w:val="20"/>
          <w:szCs w:val="20"/>
        </w:rPr>
        <w:t>t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3DA402F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i/>
          <w:sz w:val="20"/>
          <w:szCs w:val="20"/>
        </w:rPr>
        <w:t>Căn c</w:t>
      </w:r>
      <w:r w:rsidRPr="00520508">
        <w:rPr>
          <w:rFonts w:ascii="Arial" w:hAnsi="Arial" w:cs="Arial"/>
          <w:i/>
          <w:sz w:val="20"/>
          <w:szCs w:val="20"/>
        </w:rPr>
        <w:t>ứ</w:t>
      </w:r>
      <w:r w:rsidRPr="00520508">
        <w:rPr>
          <w:rFonts w:ascii="Arial" w:hAnsi="Arial" w:cs="Arial"/>
          <w:i/>
          <w:sz w:val="20"/>
          <w:szCs w:val="20"/>
        </w:rPr>
        <w:t xml:space="preserve"> Lu</w:t>
      </w:r>
      <w:r w:rsidRPr="00520508">
        <w:rPr>
          <w:rFonts w:ascii="Arial" w:hAnsi="Arial" w:cs="Arial"/>
          <w:i/>
          <w:sz w:val="20"/>
          <w:szCs w:val="20"/>
        </w:rPr>
        <w:t>ậ</w:t>
      </w:r>
      <w:r w:rsidRPr="00520508">
        <w:rPr>
          <w:rFonts w:ascii="Arial" w:hAnsi="Arial" w:cs="Arial"/>
          <w:i/>
          <w:sz w:val="20"/>
          <w:szCs w:val="20"/>
        </w:rPr>
        <w:t>t Th</w:t>
      </w:r>
      <w:r w:rsidRPr="00520508">
        <w:rPr>
          <w:rFonts w:ascii="Arial" w:hAnsi="Arial" w:cs="Arial"/>
          <w:i/>
          <w:sz w:val="20"/>
          <w:szCs w:val="20"/>
        </w:rPr>
        <w:t>ủ</w:t>
      </w:r>
      <w:r w:rsidRPr="00520508">
        <w:rPr>
          <w:rFonts w:ascii="Arial" w:hAnsi="Arial" w:cs="Arial"/>
          <w:i/>
          <w:sz w:val="20"/>
          <w:szCs w:val="20"/>
        </w:rPr>
        <w:t>y s</w:t>
      </w:r>
      <w:r w:rsidRPr="00520508">
        <w:rPr>
          <w:rFonts w:ascii="Arial" w:hAnsi="Arial" w:cs="Arial"/>
          <w:i/>
          <w:sz w:val="20"/>
          <w:szCs w:val="20"/>
        </w:rPr>
        <w:t>ả</w:t>
      </w:r>
      <w:r w:rsidRPr="00520508">
        <w:rPr>
          <w:rFonts w:ascii="Arial" w:hAnsi="Arial" w:cs="Arial"/>
          <w:i/>
          <w:sz w:val="20"/>
          <w:szCs w:val="20"/>
        </w:rPr>
        <w:t>n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18/2017/QH14;</w:t>
      </w:r>
    </w:p>
    <w:p w14:paraId="5811DDD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i/>
          <w:sz w:val="20"/>
          <w:szCs w:val="20"/>
        </w:rPr>
        <w:t>Theo đ</w:t>
      </w:r>
      <w:r w:rsidRPr="00520508">
        <w:rPr>
          <w:rFonts w:ascii="Arial" w:hAnsi="Arial" w:cs="Arial"/>
          <w:i/>
          <w:sz w:val="20"/>
          <w:szCs w:val="20"/>
        </w:rPr>
        <w:t>ề</w:t>
      </w:r>
      <w:r w:rsidRPr="00520508">
        <w:rPr>
          <w:rFonts w:ascii="Arial" w:hAnsi="Arial" w:cs="Arial"/>
          <w:i/>
          <w:sz w:val="20"/>
          <w:szCs w:val="20"/>
        </w:rPr>
        <w:t xml:space="preserve"> ngh</w:t>
      </w:r>
      <w:r w:rsidRPr="00520508">
        <w:rPr>
          <w:rFonts w:ascii="Arial" w:hAnsi="Arial" w:cs="Arial"/>
          <w:i/>
          <w:sz w:val="20"/>
          <w:szCs w:val="20"/>
        </w:rPr>
        <w:t>ị</w:t>
      </w:r>
      <w:r w:rsidRPr="00520508">
        <w:rPr>
          <w:rFonts w:ascii="Arial" w:hAnsi="Arial" w:cs="Arial"/>
          <w:i/>
          <w:sz w:val="20"/>
          <w:szCs w:val="20"/>
        </w:rPr>
        <w:t xml:space="preserve"> c</w:t>
      </w:r>
      <w:r w:rsidRPr="00520508">
        <w:rPr>
          <w:rFonts w:ascii="Arial" w:hAnsi="Arial" w:cs="Arial"/>
          <w:i/>
          <w:sz w:val="20"/>
          <w:szCs w:val="20"/>
        </w:rPr>
        <w:t>ủ</w:t>
      </w:r>
      <w:r w:rsidRPr="00520508">
        <w:rPr>
          <w:rFonts w:ascii="Arial" w:hAnsi="Arial" w:cs="Arial"/>
          <w:i/>
          <w:sz w:val="20"/>
          <w:szCs w:val="20"/>
        </w:rPr>
        <w:t>a B</w:t>
      </w:r>
      <w:r w:rsidRPr="00520508">
        <w:rPr>
          <w:rFonts w:ascii="Arial" w:hAnsi="Arial" w:cs="Arial"/>
          <w:i/>
          <w:sz w:val="20"/>
          <w:szCs w:val="20"/>
        </w:rPr>
        <w:t>ộ</w:t>
      </w:r>
      <w:r w:rsidRPr="00520508">
        <w:rPr>
          <w:rFonts w:ascii="Arial" w:hAnsi="Arial" w:cs="Arial"/>
          <w:i/>
          <w:sz w:val="20"/>
          <w:szCs w:val="20"/>
        </w:rPr>
        <w:t xml:space="preserve"> trư</w:t>
      </w:r>
      <w:r w:rsidRPr="00520508">
        <w:rPr>
          <w:rFonts w:ascii="Arial" w:hAnsi="Arial" w:cs="Arial"/>
          <w:i/>
          <w:sz w:val="20"/>
          <w:szCs w:val="20"/>
        </w:rPr>
        <w:t>ở</w:t>
      </w:r>
      <w:r w:rsidRPr="00520508">
        <w:rPr>
          <w:rFonts w:ascii="Arial" w:hAnsi="Arial" w:cs="Arial"/>
          <w:i/>
          <w:sz w:val="20"/>
          <w:szCs w:val="20"/>
        </w:rPr>
        <w:t>ng B</w:t>
      </w:r>
      <w:r w:rsidRPr="00520508">
        <w:rPr>
          <w:rFonts w:ascii="Arial" w:hAnsi="Arial" w:cs="Arial"/>
          <w:i/>
          <w:sz w:val="20"/>
          <w:szCs w:val="20"/>
        </w:rPr>
        <w:t>ộ</w:t>
      </w:r>
      <w:r w:rsidRPr="00520508">
        <w:rPr>
          <w:rFonts w:ascii="Arial" w:hAnsi="Arial" w:cs="Arial"/>
          <w:i/>
          <w:sz w:val="20"/>
          <w:szCs w:val="20"/>
        </w:rPr>
        <w:t xml:space="preserve"> Nông nghi</w:t>
      </w:r>
      <w:r w:rsidRPr="00520508">
        <w:rPr>
          <w:rFonts w:ascii="Arial" w:hAnsi="Arial" w:cs="Arial"/>
          <w:i/>
          <w:sz w:val="20"/>
          <w:szCs w:val="20"/>
        </w:rPr>
        <w:t>ệ</w:t>
      </w:r>
      <w:r w:rsidRPr="00520508">
        <w:rPr>
          <w:rFonts w:ascii="Arial" w:hAnsi="Arial" w:cs="Arial"/>
          <w:i/>
          <w:sz w:val="20"/>
          <w:szCs w:val="20"/>
        </w:rPr>
        <w:t>p và Môi trư</w:t>
      </w:r>
      <w:r w:rsidRPr="00520508">
        <w:rPr>
          <w:rFonts w:ascii="Arial" w:hAnsi="Arial" w:cs="Arial"/>
          <w:i/>
          <w:sz w:val="20"/>
          <w:szCs w:val="20"/>
        </w:rPr>
        <w:t>ờ</w:t>
      </w:r>
      <w:r w:rsidRPr="00520508">
        <w:rPr>
          <w:rFonts w:ascii="Arial" w:hAnsi="Arial" w:cs="Arial"/>
          <w:i/>
          <w:sz w:val="20"/>
          <w:szCs w:val="20"/>
        </w:rPr>
        <w:t>ng;</w:t>
      </w:r>
    </w:p>
    <w:p w14:paraId="4077AE4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i/>
          <w:sz w:val="20"/>
          <w:szCs w:val="20"/>
        </w:rPr>
        <w:t>Chính ph</w:t>
      </w:r>
      <w:r w:rsidRPr="00520508">
        <w:rPr>
          <w:rFonts w:ascii="Arial" w:hAnsi="Arial" w:cs="Arial"/>
          <w:i/>
          <w:sz w:val="20"/>
          <w:szCs w:val="20"/>
        </w:rPr>
        <w:t>ủ</w:t>
      </w:r>
      <w:r w:rsidRPr="00520508">
        <w:rPr>
          <w:rFonts w:ascii="Arial" w:hAnsi="Arial" w:cs="Arial"/>
          <w:i/>
          <w:sz w:val="20"/>
          <w:szCs w:val="20"/>
        </w:rPr>
        <w:t xml:space="preserve"> ban hành Ngh</w:t>
      </w:r>
      <w:r w:rsidRPr="00520508">
        <w:rPr>
          <w:rFonts w:ascii="Arial" w:hAnsi="Arial" w:cs="Arial"/>
          <w:i/>
          <w:sz w:val="20"/>
          <w:szCs w:val="20"/>
        </w:rPr>
        <w:t>ị</w:t>
      </w:r>
      <w:r w:rsidRPr="00520508">
        <w:rPr>
          <w:rFonts w:ascii="Arial" w:hAnsi="Arial" w:cs="Arial"/>
          <w:i/>
          <w:sz w:val="20"/>
          <w:szCs w:val="20"/>
        </w:rPr>
        <w:t xml:space="preserve"> đ</w:t>
      </w:r>
      <w:r w:rsidRPr="00520508">
        <w:rPr>
          <w:rFonts w:ascii="Arial" w:hAnsi="Arial" w:cs="Arial"/>
          <w:i/>
          <w:sz w:val="20"/>
          <w:szCs w:val="20"/>
        </w:rPr>
        <w:t>ị</w:t>
      </w:r>
      <w:r w:rsidRPr="00520508">
        <w:rPr>
          <w:rFonts w:ascii="Arial" w:hAnsi="Arial" w:cs="Arial"/>
          <w:i/>
          <w:sz w:val="20"/>
          <w:szCs w:val="20"/>
        </w:rPr>
        <w:t>nh s</w:t>
      </w:r>
      <w:r w:rsidRPr="00520508">
        <w:rPr>
          <w:rFonts w:ascii="Arial" w:hAnsi="Arial" w:cs="Arial"/>
          <w:i/>
          <w:sz w:val="20"/>
          <w:szCs w:val="20"/>
        </w:rPr>
        <w:t>ử</w:t>
      </w:r>
      <w:r w:rsidRPr="00520508">
        <w:rPr>
          <w:rFonts w:ascii="Arial" w:hAnsi="Arial" w:cs="Arial"/>
          <w:i/>
          <w:sz w:val="20"/>
          <w:szCs w:val="20"/>
        </w:rPr>
        <w:t>a đ</w:t>
      </w:r>
      <w:r w:rsidRPr="00520508">
        <w:rPr>
          <w:rFonts w:ascii="Arial" w:hAnsi="Arial" w:cs="Arial"/>
          <w:i/>
          <w:sz w:val="20"/>
          <w:szCs w:val="20"/>
        </w:rPr>
        <w:t>ổ</w:t>
      </w:r>
      <w:r w:rsidRPr="00520508">
        <w:rPr>
          <w:rFonts w:ascii="Arial" w:hAnsi="Arial" w:cs="Arial"/>
          <w:i/>
          <w:sz w:val="20"/>
          <w:szCs w:val="20"/>
        </w:rPr>
        <w:t>i, b</w:t>
      </w:r>
      <w:r w:rsidRPr="00520508">
        <w:rPr>
          <w:rFonts w:ascii="Arial" w:hAnsi="Arial" w:cs="Arial"/>
          <w:i/>
          <w:sz w:val="20"/>
          <w:szCs w:val="20"/>
        </w:rPr>
        <w:t>ổ</w:t>
      </w:r>
      <w:r w:rsidRPr="00520508">
        <w:rPr>
          <w:rFonts w:ascii="Arial" w:hAnsi="Arial" w:cs="Arial"/>
          <w:i/>
          <w:sz w:val="20"/>
          <w:szCs w:val="20"/>
        </w:rPr>
        <w:t xml:space="preserve"> sung m</w:t>
      </w:r>
      <w:r w:rsidRPr="00520508">
        <w:rPr>
          <w:rFonts w:ascii="Arial" w:hAnsi="Arial" w:cs="Arial"/>
          <w:i/>
          <w:sz w:val="20"/>
          <w:szCs w:val="20"/>
        </w:rPr>
        <w:t>ộ</w:t>
      </w:r>
      <w:r w:rsidRPr="00520508">
        <w:rPr>
          <w:rFonts w:ascii="Arial" w:hAnsi="Arial" w:cs="Arial"/>
          <w:i/>
          <w:sz w:val="20"/>
          <w:szCs w:val="20"/>
        </w:rPr>
        <w:t>t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đi</w:t>
      </w:r>
      <w:r w:rsidRPr="00520508">
        <w:rPr>
          <w:rFonts w:ascii="Arial" w:hAnsi="Arial" w:cs="Arial"/>
          <w:i/>
          <w:sz w:val="20"/>
          <w:szCs w:val="20"/>
        </w:rPr>
        <w:t>ề</w:t>
      </w:r>
      <w:r w:rsidRPr="00520508">
        <w:rPr>
          <w:rFonts w:ascii="Arial" w:hAnsi="Arial" w:cs="Arial"/>
          <w:i/>
          <w:sz w:val="20"/>
          <w:szCs w:val="20"/>
        </w:rPr>
        <w:t>u</w:t>
      </w:r>
      <w:r w:rsidRPr="00520508">
        <w:rPr>
          <w:rFonts w:ascii="Arial" w:hAnsi="Arial" w:cs="Arial"/>
          <w:i/>
          <w:sz w:val="20"/>
          <w:szCs w:val="20"/>
        </w:rPr>
        <w:t xml:space="preserve"> c</w:t>
      </w:r>
      <w:r w:rsidRPr="00520508">
        <w:rPr>
          <w:rFonts w:ascii="Arial" w:hAnsi="Arial" w:cs="Arial"/>
          <w:i/>
          <w:sz w:val="20"/>
          <w:szCs w:val="20"/>
        </w:rPr>
        <w:t>ủ</w:t>
      </w:r>
      <w:r w:rsidRPr="00520508">
        <w:rPr>
          <w:rFonts w:ascii="Arial" w:hAnsi="Arial" w:cs="Arial"/>
          <w:i/>
          <w:sz w:val="20"/>
          <w:szCs w:val="20"/>
        </w:rPr>
        <w:t>a Ngh</w:t>
      </w:r>
      <w:r w:rsidRPr="00520508">
        <w:rPr>
          <w:rFonts w:ascii="Arial" w:hAnsi="Arial" w:cs="Arial"/>
          <w:i/>
          <w:sz w:val="20"/>
          <w:szCs w:val="20"/>
        </w:rPr>
        <w:t>ị</w:t>
      </w:r>
      <w:r w:rsidRPr="00520508">
        <w:rPr>
          <w:rFonts w:ascii="Arial" w:hAnsi="Arial" w:cs="Arial"/>
          <w:i/>
          <w:sz w:val="20"/>
          <w:szCs w:val="20"/>
        </w:rPr>
        <w:t xml:space="preserve"> đ</w:t>
      </w:r>
      <w:r w:rsidRPr="00520508">
        <w:rPr>
          <w:rFonts w:ascii="Arial" w:hAnsi="Arial" w:cs="Arial"/>
          <w:i/>
          <w:sz w:val="20"/>
          <w:szCs w:val="20"/>
        </w:rPr>
        <w:t>ị</w:t>
      </w:r>
      <w:r w:rsidRPr="00520508">
        <w:rPr>
          <w:rFonts w:ascii="Arial" w:hAnsi="Arial" w:cs="Arial"/>
          <w:i/>
          <w:sz w:val="20"/>
          <w:szCs w:val="20"/>
        </w:rPr>
        <w:t>nh s</w:t>
      </w:r>
      <w:r w:rsidRPr="00520508">
        <w:rPr>
          <w:rFonts w:ascii="Arial" w:hAnsi="Arial" w:cs="Arial"/>
          <w:i/>
          <w:sz w:val="20"/>
          <w:szCs w:val="20"/>
        </w:rPr>
        <w:t>ố</w:t>
      </w:r>
      <w:r w:rsidRPr="00520508">
        <w:rPr>
          <w:rFonts w:ascii="Arial" w:hAnsi="Arial" w:cs="Arial"/>
          <w:i/>
          <w:sz w:val="20"/>
          <w:szCs w:val="20"/>
        </w:rPr>
        <w:t xml:space="preserve"> 38/2024/NĐ-CP ngày 05 tháng 4 năm 2024 c</w:t>
      </w:r>
      <w:r w:rsidRPr="00520508">
        <w:rPr>
          <w:rFonts w:ascii="Arial" w:hAnsi="Arial" w:cs="Arial"/>
          <w:i/>
          <w:sz w:val="20"/>
          <w:szCs w:val="20"/>
        </w:rPr>
        <w:t>ủ</w:t>
      </w:r>
      <w:r w:rsidRPr="00520508">
        <w:rPr>
          <w:rFonts w:ascii="Arial" w:hAnsi="Arial" w:cs="Arial"/>
          <w:i/>
          <w:sz w:val="20"/>
          <w:szCs w:val="20"/>
        </w:rPr>
        <w:t>a Chính ph</w:t>
      </w:r>
      <w:r w:rsidRPr="00520508">
        <w:rPr>
          <w:rFonts w:ascii="Arial" w:hAnsi="Arial" w:cs="Arial"/>
          <w:i/>
          <w:sz w:val="20"/>
          <w:szCs w:val="20"/>
        </w:rPr>
        <w:t>ủ</w:t>
      </w:r>
      <w:r w:rsidRPr="00520508">
        <w:rPr>
          <w:rFonts w:ascii="Arial" w:hAnsi="Arial" w:cs="Arial"/>
          <w:i/>
          <w:sz w:val="20"/>
          <w:szCs w:val="20"/>
        </w:rPr>
        <w:t xml:space="preserve"> quy đ</w:t>
      </w:r>
      <w:r w:rsidRPr="00520508">
        <w:rPr>
          <w:rFonts w:ascii="Arial" w:hAnsi="Arial" w:cs="Arial"/>
          <w:i/>
          <w:sz w:val="20"/>
          <w:szCs w:val="20"/>
        </w:rPr>
        <w:t>ị</w:t>
      </w:r>
      <w:r w:rsidRPr="00520508">
        <w:rPr>
          <w:rFonts w:ascii="Arial" w:hAnsi="Arial" w:cs="Arial"/>
          <w:i/>
          <w:sz w:val="20"/>
          <w:szCs w:val="20"/>
        </w:rPr>
        <w:t>nh x</w:t>
      </w:r>
      <w:r w:rsidRPr="00520508">
        <w:rPr>
          <w:rFonts w:ascii="Arial" w:hAnsi="Arial" w:cs="Arial"/>
          <w:i/>
          <w:sz w:val="20"/>
          <w:szCs w:val="20"/>
        </w:rPr>
        <w:t>ử</w:t>
      </w:r>
      <w:r w:rsidRPr="00520508">
        <w:rPr>
          <w:rFonts w:ascii="Arial" w:hAnsi="Arial" w:cs="Arial"/>
          <w:i/>
          <w:sz w:val="20"/>
          <w:szCs w:val="20"/>
        </w:rPr>
        <w:t xml:space="preserve"> ph</w:t>
      </w:r>
      <w:r w:rsidRPr="00520508">
        <w:rPr>
          <w:rFonts w:ascii="Arial" w:hAnsi="Arial" w:cs="Arial"/>
          <w:i/>
          <w:sz w:val="20"/>
          <w:szCs w:val="20"/>
        </w:rPr>
        <w:t>ạ</w:t>
      </w:r>
      <w:r w:rsidRPr="00520508">
        <w:rPr>
          <w:rFonts w:ascii="Arial" w:hAnsi="Arial" w:cs="Arial"/>
          <w:i/>
          <w:sz w:val="20"/>
          <w:szCs w:val="20"/>
        </w:rPr>
        <w:t>t vi ph</w:t>
      </w:r>
      <w:r w:rsidRPr="00520508">
        <w:rPr>
          <w:rFonts w:ascii="Arial" w:hAnsi="Arial" w:cs="Arial"/>
          <w:i/>
          <w:sz w:val="20"/>
          <w:szCs w:val="20"/>
        </w:rPr>
        <w:t>ạ</w:t>
      </w:r>
      <w:r w:rsidRPr="00520508">
        <w:rPr>
          <w:rFonts w:ascii="Arial" w:hAnsi="Arial" w:cs="Arial"/>
          <w:i/>
          <w:sz w:val="20"/>
          <w:szCs w:val="20"/>
        </w:rPr>
        <w:t>m hành chính trong lĩnh v</w:t>
      </w:r>
      <w:r w:rsidRPr="00520508">
        <w:rPr>
          <w:rFonts w:ascii="Arial" w:hAnsi="Arial" w:cs="Arial"/>
          <w:i/>
          <w:sz w:val="20"/>
          <w:szCs w:val="20"/>
        </w:rPr>
        <w:t>ự</w:t>
      </w:r>
      <w:r w:rsidRPr="00520508">
        <w:rPr>
          <w:rFonts w:ascii="Arial" w:hAnsi="Arial" w:cs="Arial"/>
          <w:i/>
          <w:sz w:val="20"/>
          <w:szCs w:val="20"/>
        </w:rPr>
        <w:t>c th</w:t>
      </w:r>
      <w:r w:rsidRPr="00520508">
        <w:rPr>
          <w:rFonts w:ascii="Arial" w:hAnsi="Arial" w:cs="Arial"/>
          <w:i/>
          <w:sz w:val="20"/>
          <w:szCs w:val="20"/>
        </w:rPr>
        <w:t>ủ</w:t>
      </w:r>
      <w:r w:rsidRPr="00520508">
        <w:rPr>
          <w:rFonts w:ascii="Arial" w:hAnsi="Arial" w:cs="Arial"/>
          <w:i/>
          <w:sz w:val="20"/>
          <w:szCs w:val="20"/>
        </w:rPr>
        <w:t>y s</w:t>
      </w:r>
      <w:r w:rsidRPr="00520508">
        <w:rPr>
          <w:rFonts w:ascii="Arial" w:hAnsi="Arial" w:cs="Arial"/>
          <w:i/>
          <w:sz w:val="20"/>
          <w:szCs w:val="20"/>
        </w:rPr>
        <w:t>ả</w:t>
      </w:r>
      <w:r w:rsidRPr="00520508">
        <w:rPr>
          <w:rFonts w:ascii="Arial" w:hAnsi="Arial" w:cs="Arial"/>
          <w:i/>
          <w:sz w:val="20"/>
          <w:szCs w:val="20"/>
        </w:rPr>
        <w:t>n.</w:t>
      </w:r>
    </w:p>
    <w:p w14:paraId="4A66F18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1.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các đi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r, s, t, u và đi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v vào sau đi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q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3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 như sau:</w:t>
      </w:r>
    </w:p>
    <w:p w14:paraId="6A4D9AC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“r)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trang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thông</w:t>
      </w:r>
      <w:r w:rsidRPr="00520508">
        <w:rPr>
          <w:rFonts w:ascii="Arial" w:hAnsi="Arial" w:cs="Arial"/>
          <w:sz w:val="20"/>
          <w:szCs w:val="20"/>
        </w:rPr>
        <w:t xml:space="preserve"> tin liên l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c trên tàu cá;</w:t>
      </w:r>
    </w:p>
    <w:p w14:paraId="3E383F2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s)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l</w:t>
      </w:r>
      <w:r w:rsidRPr="00520508">
        <w:rPr>
          <w:rFonts w:ascii="Arial" w:hAnsi="Arial" w:cs="Arial"/>
          <w:sz w:val="20"/>
          <w:szCs w:val="20"/>
        </w:rPr>
        <w:t>ỗ</w:t>
      </w:r>
      <w:r w:rsidRPr="00520508">
        <w:rPr>
          <w:rFonts w:ascii="Arial" w:hAnsi="Arial" w:cs="Arial"/>
          <w:sz w:val="20"/>
          <w:szCs w:val="20"/>
        </w:rPr>
        <w:t>i k</w:t>
      </w:r>
      <w:r w:rsidRPr="00520508">
        <w:rPr>
          <w:rFonts w:ascii="Arial" w:hAnsi="Arial" w:cs="Arial"/>
          <w:sz w:val="20"/>
          <w:szCs w:val="20"/>
        </w:rPr>
        <w:t>ỹ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tàu cá;</w:t>
      </w:r>
    </w:p>
    <w:p w14:paraId="0EDB9A1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t)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tín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tàu cá;</w:t>
      </w:r>
    </w:p>
    <w:p w14:paraId="19B3B69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u)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g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giám sát hành trình tàu cá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cá;</w:t>
      </w:r>
    </w:p>
    <w:p w14:paraId="1E71260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 xml:space="preserve">v) </w:t>
      </w:r>
      <w:r w:rsidRPr="00520508">
        <w:rPr>
          <w:rFonts w:ascii="Arial" w:hAnsi="Arial" w:cs="Arial"/>
          <w:sz w:val="20"/>
          <w:szCs w:val="20"/>
        </w:rPr>
        <w:t>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l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cá.”.</w:t>
      </w:r>
    </w:p>
    <w:p w14:paraId="75CC026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4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 như sau:</w:t>
      </w:r>
    </w:p>
    <w:p w14:paraId="2E85F86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“4.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các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tư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20;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4, 5, 6, 7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21;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2, 3, 4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23;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5,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35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như sau:</w:t>
      </w:r>
    </w:p>
    <w:p w14:paraId="6498259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không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là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tàu cá thì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tư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đ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các hình th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t,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</w:t>
      </w:r>
      <w:r w:rsidRPr="00520508">
        <w:rPr>
          <w:rFonts w:ascii="Arial" w:hAnsi="Arial" w:cs="Arial"/>
          <w:sz w:val="20"/>
          <w:szCs w:val="20"/>
        </w:rPr>
        <w:t>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nh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tư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và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đó;</w:t>
      </w:r>
    </w:p>
    <w:p w14:paraId="3BE61FD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là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tàu cá thì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hình th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chính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và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các hình th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sung,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</w:t>
      </w:r>
      <w:r w:rsidRPr="00520508">
        <w:rPr>
          <w:rFonts w:ascii="Arial" w:hAnsi="Arial" w:cs="Arial"/>
          <w:sz w:val="20"/>
          <w:szCs w:val="20"/>
        </w:rPr>
        <w:t>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đó.”.</w:t>
      </w:r>
    </w:p>
    <w:p w14:paraId="065F5D3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3.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các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9, 10, 11 và 12 vào sau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8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 như sau:</w:t>
      </w:r>
    </w:p>
    <w:p w14:paraId="1388852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“9. Căn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b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20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(tr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</w:t>
      </w:r>
      <w:r w:rsidRPr="00520508">
        <w:rPr>
          <w:rFonts w:ascii="Arial" w:hAnsi="Arial" w:cs="Arial"/>
          <w:sz w:val="20"/>
          <w:szCs w:val="20"/>
        </w:rPr>
        <w:t>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b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t gi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ch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l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n, chưa phân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nh, vùng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l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gi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a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t Nam và qu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gia, vùng lãnh th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khác) g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tài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sau:</w:t>
      </w:r>
    </w:p>
    <w:p w14:paraId="77686E5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án, quy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cơ quan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gia b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t gi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k</w:t>
      </w:r>
      <w:r w:rsidRPr="00520508">
        <w:rPr>
          <w:rFonts w:ascii="Arial" w:hAnsi="Arial" w:cs="Arial"/>
          <w:sz w:val="20"/>
          <w:szCs w:val="20"/>
        </w:rPr>
        <w:t>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b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pháp, không báo cáo và không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nh;</w:t>
      </w:r>
    </w:p>
    <w:p w14:paraId="7C5E35F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Văn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xác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Ngo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giao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cơ quan đ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di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ngo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giao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t Nam 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ngoài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tàu cá, ngư dân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t Nam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ngoài b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t gi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do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trái phép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qu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gia, vùng lãnh th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khác. Văn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xác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g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m các thông tin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y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u sau: t</w:t>
      </w:r>
      <w:r w:rsidRPr="00520508">
        <w:rPr>
          <w:rFonts w:ascii="Arial" w:hAnsi="Arial" w:cs="Arial"/>
          <w:sz w:val="20"/>
          <w:szCs w:val="20"/>
        </w:rPr>
        <w:t>ọ</w:t>
      </w:r>
      <w:r w:rsidRPr="00520508">
        <w:rPr>
          <w:rFonts w:ascii="Arial" w:hAnsi="Arial" w:cs="Arial"/>
          <w:sz w:val="20"/>
          <w:szCs w:val="20"/>
        </w:rPr>
        <w:t>a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trí tàu cá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m; s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đăng ký tàu cá;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lý; h</w:t>
      </w:r>
      <w:r w:rsidRPr="00520508">
        <w:rPr>
          <w:rFonts w:ascii="Arial" w:hAnsi="Arial" w:cs="Arial"/>
          <w:sz w:val="20"/>
          <w:szCs w:val="20"/>
        </w:rPr>
        <w:t>ọ</w:t>
      </w:r>
      <w:r w:rsidRPr="00520508">
        <w:rPr>
          <w:rFonts w:ascii="Arial" w:hAnsi="Arial" w:cs="Arial"/>
          <w:sz w:val="20"/>
          <w:szCs w:val="20"/>
        </w:rPr>
        <w:t xml:space="preserve"> tên, thông tin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và các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viên; h</w:t>
      </w:r>
      <w:r w:rsidRPr="00520508">
        <w:rPr>
          <w:rFonts w:ascii="Arial" w:hAnsi="Arial" w:cs="Arial"/>
          <w:sz w:val="20"/>
          <w:szCs w:val="20"/>
        </w:rPr>
        <w:t>ọ</w:t>
      </w:r>
      <w:r w:rsidRPr="00520508">
        <w:rPr>
          <w:rFonts w:ascii="Arial" w:hAnsi="Arial" w:cs="Arial"/>
          <w:sz w:val="20"/>
          <w:szCs w:val="20"/>
        </w:rPr>
        <w:t xml:space="preserve"> tên, thông tin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</w:t>
      </w:r>
      <w:r w:rsidRPr="00520508">
        <w:rPr>
          <w:rFonts w:ascii="Arial" w:hAnsi="Arial" w:cs="Arial"/>
          <w:sz w:val="20"/>
          <w:szCs w:val="20"/>
        </w:rPr>
        <w:t>cá (n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u có); các thông tin, tài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u, hình 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khác có liên quan.”.</w:t>
      </w:r>
      <w:bookmarkStart w:id="0" w:name="_GoBack"/>
      <w:bookmarkEnd w:id="0"/>
    </w:p>
    <w:p w14:paraId="4549BC85" w14:textId="20CAD69E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10.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tàu cá m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k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n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tín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 trong cùng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chuy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mà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tàu,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không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đúng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báo cáo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trí </w:t>
      </w:r>
      <w:r w:rsidR="00D7503D">
        <w:rPr>
          <w:rFonts w:ascii="Arial" w:hAnsi="Arial" w:cs="Arial"/>
          <w:sz w:val="20"/>
          <w:szCs w:val="20"/>
        </w:rPr>
        <w:t xml:space="preserve">về </w:t>
      </w:r>
      <w:r w:rsidRPr="00520508">
        <w:rPr>
          <w:rFonts w:ascii="Arial" w:hAnsi="Arial" w:cs="Arial"/>
          <w:sz w:val="20"/>
          <w:szCs w:val="20"/>
        </w:rPr>
        <w:t>b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ong 06 gi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m</w:t>
      </w:r>
      <w:r w:rsidRPr="00520508">
        <w:rPr>
          <w:rFonts w:ascii="Arial" w:hAnsi="Arial" w:cs="Arial"/>
          <w:sz w:val="20"/>
          <w:szCs w:val="20"/>
        </w:rPr>
        <w:t>ỗ</w:t>
      </w:r>
      <w:r w:rsidRPr="00520508">
        <w:rPr>
          <w:rFonts w:ascii="Arial" w:hAnsi="Arial" w:cs="Arial"/>
          <w:sz w:val="20"/>
          <w:szCs w:val="20"/>
        </w:rPr>
        <w:t>i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 thì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 xml:space="preserve">m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35 và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tình ti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tăng n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ng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n.</w:t>
      </w:r>
    </w:p>
    <w:p w14:paraId="38D2082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11. Trong quá trình xác minh,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n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u phát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hành vi tháo g</w:t>
      </w:r>
      <w:r w:rsidRPr="00520508">
        <w:rPr>
          <w:rFonts w:ascii="Arial" w:hAnsi="Arial" w:cs="Arial"/>
          <w:sz w:val="20"/>
          <w:szCs w:val="20"/>
        </w:rPr>
        <w:t>ỡ</w:t>
      </w:r>
      <w:r w:rsidRPr="00520508">
        <w:rPr>
          <w:rFonts w:ascii="Arial" w:hAnsi="Arial" w:cs="Arial"/>
          <w:sz w:val="20"/>
          <w:szCs w:val="20"/>
        </w:rPr>
        <w:t>, tàng tr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,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chuy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trái phép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02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tàu cá khác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thì chuy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h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 xml:space="preserve"> sơ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cơ quan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hình s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pháp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t.</w:t>
      </w:r>
    </w:p>
    <w:p w14:paraId="6C9028E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12. Phân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trách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xác minh,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</w:t>
      </w:r>
      <w:r w:rsidRPr="00520508">
        <w:rPr>
          <w:rFonts w:ascii="Arial" w:hAnsi="Arial" w:cs="Arial"/>
          <w:sz w:val="20"/>
          <w:szCs w:val="20"/>
        </w:rPr>
        <w:t>ác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g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n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là tàu cá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theo nguyên t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sau:</w:t>
      </w:r>
    </w:p>
    <w:p w14:paraId="717DB9C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tàu cá đang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trên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n, cơ quan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n, l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thi pháp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nào phát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n, b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t gi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tàu cá, th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lý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u tiên thì l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đó có</w:t>
      </w:r>
      <w:r w:rsidRPr="00520508">
        <w:rPr>
          <w:rFonts w:ascii="Arial" w:hAnsi="Arial" w:cs="Arial"/>
          <w:sz w:val="20"/>
          <w:szCs w:val="20"/>
        </w:rPr>
        <w:t xml:space="preserve"> trách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trì xác minh,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lý,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thông tin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cơ quan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nhà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a phương nơi đăng ký tàu cá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lý,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m;</w:t>
      </w:r>
    </w:p>
    <w:p w14:paraId="7F4CC00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tàu cá đã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b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, cơ quan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n, l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thi pháp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a phương nơi tàu cá đó neo đ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có trách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trì xác minh,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lý,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thông tin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cơ quan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nhà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a phương nơi đăng ký tàu cá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lý,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m.”.</w:t>
      </w:r>
    </w:p>
    <w:p w14:paraId="3E6F204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20 như sau:</w:t>
      </w:r>
    </w:p>
    <w:p w14:paraId="483576D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</w:t>
      </w:r>
      <w:r w:rsidRPr="00520508">
        <w:rPr>
          <w:rFonts w:ascii="Arial" w:hAnsi="Arial" w:cs="Arial"/>
          <w:b/>
          <w:sz w:val="20"/>
          <w:szCs w:val="20"/>
        </w:rPr>
        <w:t>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20. Vi ph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m nghiêm tr</w:t>
      </w:r>
      <w:r w:rsidRPr="00520508">
        <w:rPr>
          <w:rFonts w:ascii="Arial" w:hAnsi="Arial" w:cs="Arial"/>
          <w:b/>
          <w:sz w:val="20"/>
          <w:szCs w:val="20"/>
        </w:rPr>
        <w:t>ọ</w:t>
      </w:r>
      <w:r w:rsidRPr="00520508">
        <w:rPr>
          <w:rFonts w:ascii="Arial" w:hAnsi="Arial" w:cs="Arial"/>
          <w:b/>
          <w:sz w:val="20"/>
          <w:szCs w:val="20"/>
        </w:rPr>
        <w:t>ng trong khai thác th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y s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</w:t>
      </w:r>
    </w:p>
    <w:p w14:paraId="461D016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sau:</w:t>
      </w:r>
    </w:p>
    <w:p w14:paraId="61CBAA7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trên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</w:t>
      </w:r>
      <w:r w:rsidRPr="00520508">
        <w:rPr>
          <w:rFonts w:ascii="Arial" w:hAnsi="Arial" w:cs="Arial"/>
          <w:sz w:val="20"/>
          <w:szCs w:val="20"/>
        </w:rPr>
        <w:t xml:space="preserve"> không có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đã 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5D56FC6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thăm dò, tìm ki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m, d</w:t>
      </w:r>
      <w:r w:rsidRPr="00520508">
        <w:rPr>
          <w:rFonts w:ascii="Arial" w:hAnsi="Arial" w:cs="Arial"/>
          <w:sz w:val="20"/>
          <w:szCs w:val="20"/>
        </w:rPr>
        <w:t>ẫ</w:t>
      </w:r>
      <w:r w:rsidRPr="00520508">
        <w:rPr>
          <w:rFonts w:ascii="Arial" w:hAnsi="Arial" w:cs="Arial"/>
          <w:sz w:val="20"/>
          <w:szCs w:val="20"/>
        </w:rPr>
        <w:t>n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,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chuy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n,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ph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cho tàu cá không có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</w:t>
      </w:r>
      <w:r w:rsidRPr="00520508">
        <w:rPr>
          <w:rFonts w:ascii="Arial" w:hAnsi="Arial" w:cs="Arial"/>
          <w:sz w:val="20"/>
          <w:szCs w:val="20"/>
        </w:rPr>
        <w:t xml:space="preserve">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6D1DFA9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Không duy trì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truy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thông tin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lên;</w:t>
      </w:r>
    </w:p>
    <w:p w14:paraId="3222963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Vô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hó</w:t>
      </w:r>
      <w:r w:rsidRPr="00520508">
        <w:rPr>
          <w:rFonts w:ascii="Arial" w:hAnsi="Arial" w:cs="Arial"/>
          <w:sz w:val="20"/>
          <w:szCs w:val="20"/>
        </w:rPr>
        <w:t>a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lên;</w:t>
      </w:r>
    </w:p>
    <w:p w14:paraId="73EAB53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đ) Không có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lên;</w:t>
      </w:r>
    </w:p>
    <w:p w14:paraId="0E37FAD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e) Không có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 xml:space="preserve">t ký </w:t>
      </w:r>
      <w:r w:rsidRPr="00520508">
        <w:rPr>
          <w:rFonts w:ascii="Arial" w:hAnsi="Arial" w:cs="Arial"/>
          <w:sz w:val="20"/>
          <w:szCs w:val="20"/>
        </w:rPr>
        <w:t>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n,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ký thu mua chuy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149FED7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g) Không duy trì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truy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thông tin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5666C24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h) Vô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hóa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</w:t>
      </w:r>
      <w:r w:rsidRPr="00520508">
        <w:rPr>
          <w:rFonts w:ascii="Arial" w:hAnsi="Arial" w:cs="Arial"/>
          <w:sz w:val="20"/>
          <w:szCs w:val="20"/>
        </w:rPr>
        <w:t xml:space="preserve">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3F371C6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i) Không có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 xml:space="preserve">i 24 mét trong </w:t>
      </w:r>
      <w:r w:rsidRPr="00520508">
        <w:rPr>
          <w:rFonts w:ascii="Arial" w:hAnsi="Arial" w:cs="Arial"/>
          <w:sz w:val="20"/>
          <w:szCs w:val="20"/>
        </w:rPr>
        <w:t>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n.</w:t>
      </w:r>
    </w:p>
    <w:p w14:paraId="40490DE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700.000.000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sau:</w:t>
      </w:r>
    </w:p>
    <w:p w14:paraId="4DA848F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trên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không có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đã 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4C04F07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chuy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n,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ph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tàu cá </w:t>
      </w:r>
      <w:r w:rsidRPr="00520508">
        <w:rPr>
          <w:rFonts w:ascii="Arial" w:hAnsi="Arial" w:cs="Arial"/>
          <w:sz w:val="20"/>
          <w:szCs w:val="20"/>
        </w:rPr>
        <w:t>không có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ỗ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thăm dò, tìm ki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m, d</w:t>
      </w:r>
      <w:r w:rsidRPr="00520508">
        <w:rPr>
          <w:rFonts w:ascii="Arial" w:hAnsi="Arial" w:cs="Arial"/>
          <w:sz w:val="20"/>
          <w:szCs w:val="20"/>
        </w:rPr>
        <w:t>ẫ</w:t>
      </w:r>
      <w:r w:rsidRPr="00520508">
        <w:rPr>
          <w:rFonts w:ascii="Arial" w:hAnsi="Arial" w:cs="Arial"/>
          <w:sz w:val="20"/>
          <w:szCs w:val="20"/>
        </w:rPr>
        <w:t>n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,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chuy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cho tàu cá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xác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có hành vi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b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pháp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 xml:space="preserve">m </w:t>
      </w:r>
      <w:r w:rsidRPr="00520508">
        <w:rPr>
          <w:rFonts w:ascii="Arial" w:hAnsi="Arial" w:cs="Arial"/>
          <w:sz w:val="20"/>
          <w:szCs w:val="20"/>
        </w:rPr>
        <w:t>hành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748A0E4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c) Không duy trì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truy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thông tin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</w:t>
      </w:r>
      <w:r w:rsidRPr="00520508">
        <w:rPr>
          <w:rFonts w:ascii="Arial" w:hAnsi="Arial" w:cs="Arial"/>
          <w:sz w:val="20"/>
          <w:szCs w:val="20"/>
        </w:rPr>
        <w:t>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6F5275B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Vô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hóa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497B932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đ) Không có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</w:t>
      </w:r>
      <w:r w:rsidRPr="00520508">
        <w:rPr>
          <w:rFonts w:ascii="Arial" w:hAnsi="Arial" w:cs="Arial"/>
          <w:sz w:val="20"/>
          <w:szCs w:val="20"/>
        </w:rPr>
        <w:t xml:space="preserve"> cá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nhi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24C806C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e) Che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u, gi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m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o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 xml:space="preserve">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khai thác,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o v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ngu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l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28B88CB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g)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quá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m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do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cá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phép.</w:t>
      </w:r>
    </w:p>
    <w:p w14:paraId="4AFBC19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800.000.000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sau:</w:t>
      </w:r>
    </w:p>
    <w:p w14:paraId="373FA28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trên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không có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</w:t>
      </w:r>
      <w:r w:rsidRPr="00520508">
        <w:rPr>
          <w:rFonts w:ascii="Arial" w:hAnsi="Arial" w:cs="Arial"/>
          <w:sz w:val="20"/>
          <w:szCs w:val="20"/>
        </w:rPr>
        <w:t xml:space="preserve">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đã 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1F4A6CC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qu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gia, vùng lãnh th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khác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vùng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cá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mà không có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</w:t>
      </w:r>
      <w:r w:rsidRPr="00520508">
        <w:rPr>
          <w:rFonts w:ascii="Arial" w:hAnsi="Arial" w:cs="Arial"/>
          <w:sz w:val="20"/>
          <w:szCs w:val="20"/>
        </w:rPr>
        <w:t>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không có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thu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thu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053D064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ngoài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trong vùng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t Nam mà không có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1126E42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ng tàu cá </w:t>
      </w:r>
      <w:r w:rsidRPr="00520508">
        <w:rPr>
          <w:rFonts w:ascii="Arial" w:hAnsi="Arial" w:cs="Arial"/>
          <w:sz w:val="20"/>
          <w:szCs w:val="20"/>
        </w:rPr>
        <w:t>không qu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mang qu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qu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gia không ph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thành viên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trái phép trong vùng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cá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c;</w:t>
      </w:r>
    </w:p>
    <w:p w14:paraId="1C0A960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đ)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không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khai thác,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o v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ngu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l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trong vùng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qu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t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không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cá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c;</w:t>
      </w:r>
    </w:p>
    <w:p w14:paraId="5D29CAA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e)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không đúng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cá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c;</w:t>
      </w:r>
    </w:p>
    <w:p w14:paraId="274F5EA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g) Che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u, gi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m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o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 xml:space="preserve">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k</w:t>
      </w:r>
      <w:r w:rsidRPr="00520508">
        <w:rPr>
          <w:rFonts w:ascii="Arial" w:hAnsi="Arial" w:cs="Arial"/>
          <w:sz w:val="20"/>
          <w:szCs w:val="20"/>
        </w:rPr>
        <w:t>hai thác,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o v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ngu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l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m;</w:t>
      </w:r>
    </w:p>
    <w:p w14:paraId="2AEEF02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h)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quá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m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do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cá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phép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tái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m.</w:t>
      </w:r>
    </w:p>
    <w:p w14:paraId="2B80E17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tàu cá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sau:</w:t>
      </w:r>
    </w:p>
    <w:p w14:paraId="0A555F8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b</w:t>
      </w:r>
      <w:r w:rsidRPr="00520508">
        <w:rPr>
          <w:rFonts w:ascii="Arial" w:hAnsi="Arial" w:cs="Arial"/>
          <w:sz w:val="20"/>
          <w:szCs w:val="20"/>
        </w:rPr>
        <w:t>ằ</w:t>
      </w:r>
      <w:r w:rsidRPr="00520508">
        <w:rPr>
          <w:rFonts w:ascii="Arial" w:hAnsi="Arial" w:cs="Arial"/>
          <w:sz w:val="20"/>
          <w:szCs w:val="20"/>
        </w:rPr>
        <w:t>ng m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c, d, đ, g, h, 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c, d, đ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và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b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</w:t>
      </w:r>
    </w:p>
    <w:p w14:paraId="083E8FB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b và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e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</w:t>
      </w:r>
      <w:r w:rsidRPr="00520508">
        <w:rPr>
          <w:rFonts w:ascii="Arial" w:hAnsi="Arial" w:cs="Arial"/>
          <w:sz w:val="20"/>
          <w:szCs w:val="20"/>
        </w:rPr>
        <w:t>y;</w:t>
      </w:r>
    </w:p>
    <w:p w14:paraId="631C38D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e, g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4CBE913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d, đ, e, g, h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</w:t>
      </w:r>
    </w:p>
    <w:p w14:paraId="45D69CE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đ)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n </w:t>
      </w:r>
      <w:r w:rsidRPr="00520508">
        <w:rPr>
          <w:rFonts w:ascii="Arial" w:hAnsi="Arial" w:cs="Arial"/>
          <w:sz w:val="20"/>
          <w:szCs w:val="20"/>
        </w:rPr>
        <w:t>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700.000.000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không ghi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ký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ghi không chính xác so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yêu c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u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cá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báo cáo sai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cá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trong v</w:t>
      </w:r>
      <w:r w:rsidRPr="00520508">
        <w:rPr>
          <w:rFonts w:ascii="Arial" w:hAnsi="Arial" w:cs="Arial"/>
          <w:sz w:val="20"/>
          <w:szCs w:val="20"/>
        </w:rPr>
        <w:t>ùng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cá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c.</w:t>
      </w:r>
    </w:p>
    <w:p w14:paraId="554E88F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5. Hình th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sung:</w:t>
      </w:r>
    </w:p>
    <w:p w14:paraId="40EA0C6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khai thác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e, g, h, 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c, d, đ và g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6DEBAC7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ch thu </w:t>
      </w:r>
      <w:r w:rsidRPr="00520508">
        <w:rPr>
          <w:rFonts w:ascii="Arial" w:hAnsi="Arial" w:cs="Arial"/>
          <w:sz w:val="20"/>
          <w:szCs w:val="20"/>
        </w:rPr>
        <w:t>tàu cá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b, c, d, đ và e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0544C05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văn b</w:t>
      </w:r>
      <w:r w:rsidRPr="00520508">
        <w:rPr>
          <w:rFonts w:ascii="Arial" w:hAnsi="Arial" w:cs="Arial"/>
          <w:sz w:val="20"/>
          <w:szCs w:val="20"/>
        </w:rPr>
        <w:t>ằ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tàu cá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06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12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c, d, g, h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c và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m </w:t>
      </w:r>
      <w:r w:rsidRPr="00520508">
        <w:rPr>
          <w:rFonts w:ascii="Arial" w:hAnsi="Arial" w:cs="Arial"/>
          <w:sz w:val="20"/>
          <w:szCs w:val="20"/>
        </w:rPr>
        <w:t>d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4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399321A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06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12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g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d và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e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12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16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h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</w:t>
      </w:r>
    </w:p>
    <w:p w14:paraId="5C7F7E1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6.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:</w:t>
      </w:r>
    </w:p>
    <w:p w14:paraId="2214A0C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chi tr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kinh phí đưa công dân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t Nam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cơ quan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ngoài b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t gi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,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nh </w:t>
      </w:r>
      <w:r w:rsidRPr="00520508">
        <w:rPr>
          <w:rFonts w:ascii="Arial" w:hAnsi="Arial" w:cs="Arial"/>
          <w:sz w:val="20"/>
          <w:szCs w:val="20"/>
        </w:rPr>
        <w:t>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b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0C67DDA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l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đ,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đ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này.”.</w:t>
      </w:r>
    </w:p>
    <w:p w14:paraId="07AE81A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21 như sau:</w:t>
      </w:r>
    </w:p>
    <w:p w14:paraId="4CB1539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21. Vi ph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m quy đ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>nh v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 xml:space="preserve"> vùn</w:t>
      </w:r>
      <w:r w:rsidRPr="00520508">
        <w:rPr>
          <w:rFonts w:ascii="Arial" w:hAnsi="Arial" w:cs="Arial"/>
          <w:b/>
          <w:sz w:val="20"/>
          <w:szCs w:val="20"/>
        </w:rPr>
        <w:t>g khai thác th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y s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</w:t>
      </w:r>
    </w:p>
    <w:p w14:paraId="49E092DC" w14:textId="53CA95F9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có hành vi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12 mét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ven b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>nh, thành ph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trung ương khác, tr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 xml:space="preserve">p có </w:t>
      </w:r>
      <w:r w:rsidRPr="00520508">
        <w:rPr>
          <w:rFonts w:ascii="Arial" w:hAnsi="Arial" w:cs="Arial"/>
          <w:sz w:val="20"/>
          <w:szCs w:val="20"/>
        </w:rPr>
        <w:t>th</w:t>
      </w:r>
      <w:r w:rsidRPr="00520508">
        <w:rPr>
          <w:rFonts w:ascii="Arial" w:hAnsi="Arial" w:cs="Arial"/>
          <w:sz w:val="20"/>
          <w:szCs w:val="20"/>
        </w:rPr>
        <w:t>ỏ</w:t>
      </w:r>
      <w:r w:rsidRPr="00520508">
        <w:rPr>
          <w:rFonts w:ascii="Arial" w:hAnsi="Arial" w:cs="Arial"/>
          <w:sz w:val="20"/>
          <w:szCs w:val="20"/>
        </w:rPr>
        <w:t>a thu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a </w:t>
      </w:r>
      <w:r w:rsidR="00456140" w:rsidRPr="00520508">
        <w:rPr>
          <w:rFonts w:ascii="Arial" w:hAnsi="Arial" w:cs="Arial"/>
          <w:sz w:val="20"/>
          <w:szCs w:val="20"/>
        </w:rPr>
        <w:t>Ủy ban</w:t>
      </w:r>
      <w:r w:rsidRPr="00520508">
        <w:rPr>
          <w:rFonts w:ascii="Arial" w:hAnsi="Arial" w:cs="Arial"/>
          <w:sz w:val="20"/>
          <w:szCs w:val="20"/>
        </w:rPr>
        <w:t xml:space="preserve"> nhân dân hai t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>nh, thành ph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trung ương.</w:t>
      </w:r>
    </w:p>
    <w:p w14:paraId="476ED4F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có hành vi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12 mét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l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vùng khơi.</w:t>
      </w:r>
    </w:p>
    <w:p w14:paraId="01EC054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40.000.000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có hành vi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12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15 mét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ven b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vùng khơi.</w:t>
      </w:r>
    </w:p>
    <w:p w14:paraId="56936BE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70.000.000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i </w:t>
      </w:r>
      <w:r w:rsidRPr="00520508">
        <w:rPr>
          <w:rFonts w:ascii="Arial" w:hAnsi="Arial" w:cs="Arial"/>
          <w:sz w:val="20"/>
          <w:szCs w:val="20"/>
        </w:rPr>
        <w:t>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và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có hành vi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ven b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vùng l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70A05BF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5.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80.000.000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và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có hành vi</w:t>
      </w:r>
      <w:r w:rsidRPr="00520508">
        <w:rPr>
          <w:rFonts w:ascii="Arial" w:hAnsi="Arial" w:cs="Arial"/>
          <w:sz w:val="20"/>
          <w:szCs w:val="20"/>
        </w:rPr>
        <w:t xml:space="preserve">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ven b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vùng l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52F4B65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6.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g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hai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 m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làm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lư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kéo,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và ngư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k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t </w:t>
      </w:r>
      <w:r w:rsidRPr="00520508">
        <w:rPr>
          <w:rFonts w:ascii="Arial" w:hAnsi="Arial" w:cs="Arial"/>
          <w:sz w:val="20"/>
          <w:szCs w:val="20"/>
        </w:rPr>
        <w:t>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ánh sáng (tr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câu m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c)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vùng ven b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.</w:t>
      </w:r>
    </w:p>
    <w:p w14:paraId="11034C6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7.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và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qua vùng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trên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mà không có văn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thu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theo các m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sau:</w:t>
      </w:r>
    </w:p>
    <w:p w14:paraId="46977C8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12 mét;</w:t>
      </w:r>
    </w:p>
    <w:p w14:paraId="3C91818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12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15 mét;</w:t>
      </w:r>
    </w:p>
    <w:p w14:paraId="352368F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 xml:space="preserve">t </w:t>
      </w:r>
      <w:r w:rsidRPr="00520508">
        <w:rPr>
          <w:rFonts w:ascii="Arial" w:hAnsi="Arial" w:cs="Arial"/>
          <w:sz w:val="20"/>
          <w:szCs w:val="20"/>
        </w:rPr>
        <w:t>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mét;</w:t>
      </w:r>
    </w:p>
    <w:p w14:paraId="2A7DCF4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</w:t>
      </w:r>
      <w:r w:rsidRPr="00520508">
        <w:rPr>
          <w:rFonts w:ascii="Arial" w:hAnsi="Arial" w:cs="Arial"/>
          <w:sz w:val="20"/>
          <w:szCs w:val="20"/>
        </w:rPr>
        <w:t>.</w:t>
      </w:r>
    </w:p>
    <w:p w14:paraId="3785959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8. Hình th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sung:</w:t>
      </w:r>
    </w:p>
    <w:p w14:paraId="1AC8573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khai thác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các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12C6838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văn b</w:t>
      </w:r>
      <w:r w:rsidRPr="00520508">
        <w:rPr>
          <w:rFonts w:ascii="Arial" w:hAnsi="Arial" w:cs="Arial"/>
          <w:sz w:val="20"/>
          <w:szCs w:val="20"/>
        </w:rPr>
        <w:t>ằ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tàu cá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03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06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2 và</w:t>
      </w:r>
      <w:r w:rsidRPr="00520508">
        <w:rPr>
          <w:rFonts w:ascii="Arial" w:hAnsi="Arial" w:cs="Arial"/>
          <w:sz w:val="20"/>
          <w:szCs w:val="20"/>
        </w:rPr>
        <w:t xml:space="preserve">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64B1259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văn b</w:t>
      </w:r>
      <w:r w:rsidRPr="00520508">
        <w:rPr>
          <w:rFonts w:ascii="Arial" w:hAnsi="Arial" w:cs="Arial"/>
          <w:sz w:val="20"/>
          <w:szCs w:val="20"/>
        </w:rPr>
        <w:t>ằ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tàu cá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06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12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4, 5, 6 và 7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7AFAFCB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d)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06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12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2, 3, 4, 5, 6 và 7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này.”.</w:t>
      </w:r>
    </w:p>
    <w:p w14:paraId="09BF19C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6.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c vào sau đi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b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4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22 như sau:</w:t>
      </w:r>
    </w:p>
    <w:p w14:paraId="034BF06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06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12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</w:t>
      </w:r>
      <w:r w:rsidRPr="00520508">
        <w:rPr>
          <w:rFonts w:ascii="Arial" w:hAnsi="Arial" w:cs="Arial"/>
          <w:sz w:val="20"/>
          <w:szCs w:val="20"/>
        </w:rPr>
        <w:t xml:space="preserve">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này.”.</w:t>
      </w:r>
    </w:p>
    <w:p w14:paraId="1351AF5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7.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c</w:t>
      </w:r>
      <w:r w:rsidRPr="00520508">
        <w:rPr>
          <w:rFonts w:ascii="Arial" w:hAnsi="Arial" w:cs="Arial"/>
          <w:b/>
          <w:sz w:val="20"/>
          <w:szCs w:val="20"/>
        </w:rPr>
        <w:t>ụ</w:t>
      </w:r>
      <w:r w:rsidRPr="00520508">
        <w:rPr>
          <w:rFonts w:ascii="Arial" w:hAnsi="Arial" w:cs="Arial"/>
          <w:b/>
          <w:sz w:val="20"/>
          <w:szCs w:val="20"/>
        </w:rPr>
        <w:t>m t</w:t>
      </w:r>
      <w:r w:rsidRPr="00520508">
        <w:rPr>
          <w:rFonts w:ascii="Arial" w:hAnsi="Arial" w:cs="Arial"/>
          <w:b/>
          <w:sz w:val="20"/>
          <w:szCs w:val="20"/>
        </w:rPr>
        <w:t>ừ</w:t>
      </w:r>
      <w:r w:rsidRPr="00520508">
        <w:rPr>
          <w:rFonts w:ascii="Arial" w:hAnsi="Arial" w:cs="Arial"/>
          <w:b/>
          <w:sz w:val="20"/>
          <w:szCs w:val="20"/>
        </w:rPr>
        <w:t xml:space="preserve"> vào mũ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1,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2,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3,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4 và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d vào sau đi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c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5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23 như sau:</w:t>
      </w:r>
    </w:p>
    <w:p w14:paraId="3FBFE72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m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“ch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và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tàu cá khi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n” vào sau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m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“đ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i”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mũ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</w:t>
      </w:r>
      <w:r w:rsidRPr="00520508">
        <w:rPr>
          <w:rFonts w:ascii="Arial" w:hAnsi="Arial" w:cs="Arial"/>
          <w:sz w:val="20"/>
          <w:szCs w:val="20"/>
        </w:rPr>
        <w:t xml:space="preserve">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2,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3,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4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23.</w:t>
      </w:r>
    </w:p>
    <w:p w14:paraId="4014D35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d sau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 như sau:</w:t>
      </w:r>
    </w:p>
    <w:p w14:paraId="79FD4FB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“d)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06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12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b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b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2,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b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</w:t>
      </w:r>
      <w:r w:rsidRPr="00520508">
        <w:rPr>
          <w:rFonts w:ascii="Arial" w:hAnsi="Arial" w:cs="Arial"/>
          <w:sz w:val="20"/>
          <w:szCs w:val="20"/>
        </w:rPr>
        <w:t>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này.”.</w:t>
      </w:r>
    </w:p>
    <w:p w14:paraId="05E8949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8.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5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25 như sau:</w:t>
      </w:r>
    </w:p>
    <w:p w14:paraId="4698849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“5. Hình th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sung:</w:t>
      </w:r>
    </w:p>
    <w:p w14:paraId="6422C59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văn b</w:t>
      </w:r>
      <w:r w:rsidRPr="00520508">
        <w:rPr>
          <w:rFonts w:ascii="Arial" w:hAnsi="Arial" w:cs="Arial"/>
          <w:sz w:val="20"/>
          <w:szCs w:val="20"/>
        </w:rPr>
        <w:t>ằ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tàu cá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03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06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2, 3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4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2502B83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06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12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2, 3 và 4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này.”.</w:t>
      </w:r>
    </w:p>
    <w:p w14:paraId="74624D6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9.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35 như sau:</w:t>
      </w:r>
    </w:p>
    <w:p w14:paraId="7A405B6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35. Vi ph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m quy đ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>nh v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 xml:space="preserve"> thi</w:t>
      </w:r>
      <w:r w:rsidRPr="00520508">
        <w:rPr>
          <w:rFonts w:ascii="Arial" w:hAnsi="Arial" w:cs="Arial"/>
          <w:b/>
          <w:sz w:val="20"/>
          <w:szCs w:val="20"/>
        </w:rPr>
        <w:t>ế</w:t>
      </w:r>
      <w:r w:rsidRPr="00520508">
        <w:rPr>
          <w:rFonts w:ascii="Arial" w:hAnsi="Arial" w:cs="Arial"/>
          <w:b/>
          <w:sz w:val="20"/>
          <w:szCs w:val="20"/>
        </w:rPr>
        <w:t>t b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 xml:space="preserve"> thông tin liên l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c, thi</w:t>
      </w:r>
      <w:r w:rsidRPr="00520508">
        <w:rPr>
          <w:rFonts w:ascii="Arial" w:hAnsi="Arial" w:cs="Arial"/>
          <w:b/>
          <w:sz w:val="20"/>
          <w:szCs w:val="20"/>
        </w:rPr>
        <w:t>ế</w:t>
      </w:r>
      <w:r w:rsidRPr="00520508">
        <w:rPr>
          <w:rFonts w:ascii="Arial" w:hAnsi="Arial" w:cs="Arial"/>
          <w:b/>
          <w:sz w:val="20"/>
          <w:szCs w:val="20"/>
        </w:rPr>
        <w:t>t b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 xml:space="preserve"> giám sát hành trình trên tàu cá</w:t>
      </w:r>
    </w:p>
    <w:p w14:paraId="1200844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có hành vi tháo g</w:t>
      </w:r>
      <w:r w:rsidRPr="00520508">
        <w:rPr>
          <w:rFonts w:ascii="Arial" w:hAnsi="Arial" w:cs="Arial"/>
          <w:sz w:val="20"/>
          <w:szCs w:val="20"/>
        </w:rPr>
        <w:t>ỡ</w:t>
      </w:r>
      <w:r w:rsidRPr="00520508">
        <w:rPr>
          <w:rFonts w:ascii="Arial" w:hAnsi="Arial" w:cs="Arial"/>
          <w:sz w:val="20"/>
          <w:szCs w:val="20"/>
        </w:rPr>
        <w:t xml:space="preserve">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khi tàu cá không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trên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mà không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giám sát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nh.</w:t>
      </w:r>
    </w:p>
    <w:p w14:paraId="38DF27E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àu cá có hành vi không trang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trang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thông tin liên l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c tàu cá theo các m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sau:</w:t>
      </w:r>
    </w:p>
    <w:p w14:paraId="640AA4C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12 mét;</w:t>
      </w:r>
    </w:p>
    <w:p w14:paraId="07605AA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5.00</w:t>
      </w:r>
      <w:r w:rsidRPr="00520508">
        <w:rPr>
          <w:rFonts w:ascii="Arial" w:hAnsi="Arial" w:cs="Arial"/>
          <w:sz w:val="20"/>
          <w:szCs w:val="20"/>
        </w:rPr>
        <w:t>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12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15 mét;</w:t>
      </w:r>
    </w:p>
    <w:p w14:paraId="1682BC3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5.000.000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mét;</w:t>
      </w:r>
    </w:p>
    <w:p w14:paraId="307C6ED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15.000.000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</w:t>
      </w:r>
      <w:r w:rsidRPr="00520508">
        <w:rPr>
          <w:rFonts w:ascii="Arial" w:hAnsi="Arial" w:cs="Arial"/>
          <w:sz w:val="20"/>
          <w:szCs w:val="20"/>
        </w:rPr>
        <w:t xml:space="preserve">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lên.</w:t>
      </w:r>
    </w:p>
    <w:p w14:paraId="30B5F40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và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sau:</w:t>
      </w:r>
    </w:p>
    <w:p w14:paraId="4F60291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40.000.000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không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báo cáo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trí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b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trong 06 gi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m</w:t>
      </w:r>
      <w:r w:rsidRPr="00520508">
        <w:rPr>
          <w:rFonts w:ascii="Arial" w:hAnsi="Arial" w:cs="Arial"/>
          <w:sz w:val="20"/>
          <w:szCs w:val="20"/>
        </w:rPr>
        <w:t>ỗ</w:t>
      </w:r>
      <w:r w:rsidRPr="00520508">
        <w:rPr>
          <w:rFonts w:ascii="Arial" w:hAnsi="Arial" w:cs="Arial"/>
          <w:sz w:val="20"/>
          <w:szCs w:val="20"/>
        </w:rPr>
        <w:t>i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ỏ</w:t>
      </w:r>
      <w:r w:rsidRPr="00520508">
        <w:rPr>
          <w:rFonts w:ascii="Arial" w:hAnsi="Arial" w:cs="Arial"/>
          <w:sz w:val="20"/>
          <w:szCs w:val="20"/>
        </w:rPr>
        <w:t>ng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không truy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thông tin, d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tàu cá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 khi đang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mét;</w:t>
      </w:r>
    </w:p>
    <w:p w14:paraId="3714D15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40.000.000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không đưa tàu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ng trong 10 ngày k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khi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tàu cá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ỏ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a ch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a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 (tr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trong 10 ngày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tàu cá đã truy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thông tin, d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cá,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tàu,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báo cáo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trí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nh).</w:t>
      </w:r>
    </w:p>
    <w:p w14:paraId="34B0A23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đơn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cung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</w:t>
      </w:r>
      <w:r w:rsidRPr="00520508">
        <w:rPr>
          <w:rFonts w:ascii="Arial" w:hAnsi="Arial" w:cs="Arial"/>
          <w:sz w:val="20"/>
          <w:szCs w:val="20"/>
        </w:rPr>
        <w:t>au:</w:t>
      </w:r>
    </w:p>
    <w:p w14:paraId="774D0CF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a) Không báo cáo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báo cáo không đúng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l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p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t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không báo cáo b</w:t>
      </w:r>
      <w:r w:rsidRPr="00520508">
        <w:rPr>
          <w:rFonts w:ascii="Arial" w:hAnsi="Arial" w:cs="Arial"/>
          <w:sz w:val="20"/>
          <w:szCs w:val="20"/>
        </w:rPr>
        <w:t>ằ</w:t>
      </w:r>
      <w:r w:rsidRPr="00520508">
        <w:rPr>
          <w:rFonts w:ascii="Arial" w:hAnsi="Arial" w:cs="Arial"/>
          <w:sz w:val="20"/>
          <w:szCs w:val="20"/>
        </w:rPr>
        <w:t>ng văn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khi cung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cho cơ quan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nh;</w:t>
      </w:r>
    </w:p>
    <w:p w14:paraId="61F78E3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Không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k</w:t>
      </w:r>
      <w:r w:rsidRPr="00520508">
        <w:rPr>
          <w:rFonts w:ascii="Arial" w:hAnsi="Arial" w:cs="Arial"/>
          <w:sz w:val="20"/>
          <w:szCs w:val="20"/>
        </w:rPr>
        <w:t>ẹ</w:t>
      </w:r>
      <w:r w:rsidRPr="00520508">
        <w:rPr>
          <w:rFonts w:ascii="Arial" w:hAnsi="Arial" w:cs="Arial"/>
          <w:sz w:val="20"/>
          <w:szCs w:val="20"/>
        </w:rPr>
        <w:t>p chì khi l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p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 xml:space="preserve">t </w:t>
      </w:r>
      <w:r w:rsidRPr="00520508">
        <w:rPr>
          <w:rFonts w:ascii="Arial" w:hAnsi="Arial" w:cs="Arial"/>
          <w:sz w:val="20"/>
          <w:szCs w:val="20"/>
        </w:rPr>
        <w:t>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không thông báo m</w:t>
      </w:r>
      <w:r w:rsidRPr="00520508">
        <w:rPr>
          <w:rFonts w:ascii="Arial" w:hAnsi="Arial" w:cs="Arial"/>
          <w:sz w:val="20"/>
          <w:szCs w:val="20"/>
        </w:rPr>
        <w:t>ẫ</w:t>
      </w:r>
      <w:r w:rsidRPr="00520508">
        <w:rPr>
          <w:rFonts w:ascii="Arial" w:hAnsi="Arial" w:cs="Arial"/>
          <w:sz w:val="20"/>
          <w:szCs w:val="20"/>
        </w:rPr>
        <w:t>u k</w:t>
      </w:r>
      <w:r w:rsidRPr="00520508">
        <w:rPr>
          <w:rFonts w:ascii="Arial" w:hAnsi="Arial" w:cs="Arial"/>
          <w:sz w:val="20"/>
          <w:szCs w:val="20"/>
        </w:rPr>
        <w:t>ẹ</w:t>
      </w:r>
      <w:r w:rsidRPr="00520508">
        <w:rPr>
          <w:rFonts w:ascii="Arial" w:hAnsi="Arial" w:cs="Arial"/>
          <w:sz w:val="20"/>
          <w:szCs w:val="20"/>
        </w:rPr>
        <w:t>p chì cho cơ quan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l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p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t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không đúng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nh;</w:t>
      </w:r>
    </w:p>
    <w:p w14:paraId="711895A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Không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o m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d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giám sát hành trình tàu cá theo qu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nh;</w:t>
      </w:r>
    </w:p>
    <w:p w14:paraId="5731D2D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C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p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không chính xác thông tin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tàu,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tàu, mã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tàu cá vào ph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 m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m giám sát tàu cá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nh;</w:t>
      </w:r>
    </w:p>
    <w:p w14:paraId="2D71DA7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đ) Thay th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k</w:t>
      </w:r>
      <w:r w:rsidRPr="00520508">
        <w:rPr>
          <w:rFonts w:ascii="Arial" w:hAnsi="Arial" w:cs="Arial"/>
          <w:sz w:val="20"/>
          <w:szCs w:val="20"/>
        </w:rPr>
        <w:t>ẹ</w:t>
      </w:r>
      <w:r w:rsidRPr="00520508">
        <w:rPr>
          <w:rFonts w:ascii="Arial" w:hAnsi="Arial" w:cs="Arial"/>
          <w:sz w:val="20"/>
          <w:szCs w:val="20"/>
        </w:rPr>
        <w:t>p chì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l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p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t trên tàu cá mà không báo cáo cơ quan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năng;</w:t>
      </w:r>
    </w:p>
    <w:p w14:paraId="03D7041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e) Không ph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trong quá trình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khi có yêu c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u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cơ quan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n.</w:t>
      </w:r>
    </w:p>
    <w:p w14:paraId="6AC3A4D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5.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c, cá nhân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sau:</w:t>
      </w:r>
    </w:p>
    <w:p w14:paraId="6E96B8F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Tháo g</w:t>
      </w:r>
      <w:r w:rsidRPr="00520508">
        <w:rPr>
          <w:rFonts w:ascii="Arial" w:hAnsi="Arial" w:cs="Arial"/>
          <w:sz w:val="20"/>
          <w:szCs w:val="20"/>
        </w:rPr>
        <w:t>ỡ</w:t>
      </w:r>
      <w:r w:rsidRPr="00520508">
        <w:rPr>
          <w:rFonts w:ascii="Arial" w:hAnsi="Arial" w:cs="Arial"/>
          <w:sz w:val="20"/>
          <w:szCs w:val="20"/>
        </w:rPr>
        <w:t xml:space="preserve">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khi tàu cá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 xml:space="preserve">t </w:t>
      </w:r>
      <w:r w:rsidRPr="00520508">
        <w:rPr>
          <w:rFonts w:ascii="Arial" w:hAnsi="Arial" w:cs="Arial"/>
          <w:sz w:val="20"/>
          <w:szCs w:val="20"/>
        </w:rPr>
        <w:t>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trên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mà không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giám sát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mà chưa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m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truy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u trách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hình s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;</w:t>
      </w:r>
    </w:p>
    <w:p w14:paraId="2741FFA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Tàng tr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chuy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trái phép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tàu cá khác mà chưa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m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truy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u trách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hình s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;</w:t>
      </w:r>
    </w:p>
    <w:p w14:paraId="29F92DC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G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i trái phép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</w:t>
      </w:r>
      <w:r w:rsidRPr="00520508">
        <w:rPr>
          <w:rFonts w:ascii="Arial" w:hAnsi="Arial" w:cs="Arial"/>
          <w:sz w:val="20"/>
          <w:szCs w:val="20"/>
        </w:rPr>
        <w:t>giám sát hành trình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tàu cá.</w:t>
      </w:r>
    </w:p>
    <w:p w14:paraId="575E77D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6.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và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sau:</w:t>
      </w:r>
    </w:p>
    <w:p w14:paraId="5E28950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không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báo cáo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trí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b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trong 06 gi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m</w:t>
      </w:r>
      <w:r w:rsidRPr="00520508">
        <w:rPr>
          <w:rFonts w:ascii="Arial" w:hAnsi="Arial" w:cs="Arial"/>
          <w:sz w:val="20"/>
          <w:szCs w:val="20"/>
        </w:rPr>
        <w:t>ỗ</w:t>
      </w:r>
      <w:r w:rsidRPr="00520508">
        <w:rPr>
          <w:rFonts w:ascii="Arial" w:hAnsi="Arial" w:cs="Arial"/>
          <w:sz w:val="20"/>
          <w:szCs w:val="20"/>
        </w:rPr>
        <w:t>i l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n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ỏ</w:t>
      </w:r>
      <w:r w:rsidRPr="00520508">
        <w:rPr>
          <w:rFonts w:ascii="Arial" w:hAnsi="Arial" w:cs="Arial"/>
          <w:sz w:val="20"/>
          <w:szCs w:val="20"/>
        </w:rPr>
        <w:t>ng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không truy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thông tin, d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tàu cá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 khi đang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lên;</w:t>
      </w:r>
    </w:p>
    <w:p w14:paraId="55E9F52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 xml:space="preserve">i hành </w:t>
      </w:r>
      <w:r w:rsidRPr="00520508">
        <w:rPr>
          <w:rFonts w:ascii="Arial" w:hAnsi="Arial" w:cs="Arial"/>
          <w:sz w:val="20"/>
          <w:szCs w:val="20"/>
        </w:rPr>
        <w:t>vi không duy trì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truy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thông tin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mét;</w:t>
      </w:r>
    </w:p>
    <w:p w14:paraId="0B6F8BB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vô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hóa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mét;</w:t>
      </w:r>
    </w:p>
    <w:p w14:paraId="514F2F6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không có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</w:t>
      </w:r>
      <w:r w:rsidRPr="00520508">
        <w:rPr>
          <w:rFonts w:ascii="Arial" w:hAnsi="Arial" w:cs="Arial"/>
          <w:sz w:val="20"/>
          <w:szCs w:val="20"/>
        </w:rPr>
        <w:t>trên tàu cá khi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mét;</w:t>
      </w:r>
    </w:p>
    <w:p w14:paraId="65D9CF3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đ)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400.000.000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không đưa tàu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ng trong 10 ngày k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khi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tàu cá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ỏ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a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a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(tr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trong 10 ngày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tàu cá đã truy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thông tin, d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cá,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tàu,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báo cáo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trí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nh).</w:t>
      </w:r>
    </w:p>
    <w:p w14:paraId="6FF0550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7.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đơn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cung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sau:</w:t>
      </w:r>
    </w:p>
    <w:p w14:paraId="71FB407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Không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yêu c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u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cơ quan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tín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tàu cá do đ</w:t>
      </w:r>
      <w:r w:rsidRPr="00520508">
        <w:rPr>
          <w:rFonts w:ascii="Arial" w:hAnsi="Arial" w:cs="Arial"/>
          <w:sz w:val="20"/>
          <w:szCs w:val="20"/>
        </w:rPr>
        <w:t>ơn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mình cung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p;</w:t>
      </w:r>
    </w:p>
    <w:p w14:paraId="4EE4FB5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Cung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l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p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t trên tàu cá không đ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m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o yêu c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u k</w:t>
      </w:r>
      <w:r w:rsidRPr="00520508">
        <w:rPr>
          <w:rFonts w:ascii="Arial" w:hAnsi="Arial" w:cs="Arial"/>
          <w:sz w:val="20"/>
          <w:szCs w:val="20"/>
        </w:rPr>
        <w:t>ỹ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nh.</w:t>
      </w:r>
    </w:p>
    <w:p w14:paraId="418BC21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Không g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i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i không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giám sát hành trình tàu cá chưa g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i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Trung tâm d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giám sát tàu cá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c </w:t>
      </w:r>
      <w:r w:rsidRPr="00520508">
        <w:rPr>
          <w:rFonts w:ascii="Arial" w:hAnsi="Arial" w:cs="Arial"/>
          <w:sz w:val="20"/>
          <w:szCs w:val="20"/>
        </w:rPr>
        <w:t>cơ quan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nhà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Nông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nh.</w:t>
      </w:r>
    </w:p>
    <w:p w14:paraId="29A141F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8. Hình th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sung:</w:t>
      </w:r>
    </w:p>
    <w:p w14:paraId="2A6BC21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văn b</w:t>
      </w:r>
      <w:r w:rsidRPr="00520508">
        <w:rPr>
          <w:rFonts w:ascii="Arial" w:hAnsi="Arial" w:cs="Arial"/>
          <w:sz w:val="20"/>
          <w:szCs w:val="20"/>
        </w:rPr>
        <w:t>ằ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thuy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tàu cá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06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12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3, 5</w:t>
      </w:r>
      <w:r w:rsidRPr="00520508">
        <w:rPr>
          <w:rFonts w:ascii="Arial" w:hAnsi="Arial" w:cs="Arial"/>
          <w:sz w:val="20"/>
          <w:szCs w:val="20"/>
        </w:rPr>
        <w:t xml:space="preserve"> và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</w:t>
      </w:r>
    </w:p>
    <w:p w14:paraId="0302031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14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này.”</w:t>
      </w:r>
    </w:p>
    <w:p w14:paraId="7F3E34B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9.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</w:p>
    <w:p w14:paraId="10785D3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trang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thông tin liên l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c tàu cá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qu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749DF68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tín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tàu cá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7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6B068AA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g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li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giám sát hành trình tàu cá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giám sát tàu cá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7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75030A8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Bu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l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p thi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giám sát hành trình trên tàu cá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d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này.”</w:t>
      </w:r>
    </w:p>
    <w:p w14:paraId="10B8BF3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10.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36 như sau:</w:t>
      </w:r>
    </w:p>
    <w:p w14:paraId="1A8D059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36. Vi ph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m quy đ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>nh v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 xml:space="preserve"> đánh d</w:t>
      </w:r>
      <w:r w:rsidRPr="00520508">
        <w:rPr>
          <w:rFonts w:ascii="Arial" w:hAnsi="Arial" w:cs="Arial"/>
          <w:b/>
          <w:sz w:val="20"/>
          <w:szCs w:val="20"/>
        </w:rPr>
        <w:t>ấ</w:t>
      </w:r>
      <w:r w:rsidRPr="00520508">
        <w:rPr>
          <w:rFonts w:ascii="Arial" w:hAnsi="Arial" w:cs="Arial"/>
          <w:b/>
          <w:sz w:val="20"/>
          <w:szCs w:val="20"/>
        </w:rPr>
        <w:t>u tà</w:t>
      </w:r>
      <w:r w:rsidRPr="00520508">
        <w:rPr>
          <w:rFonts w:ascii="Arial" w:hAnsi="Arial" w:cs="Arial"/>
          <w:b/>
          <w:sz w:val="20"/>
          <w:szCs w:val="20"/>
        </w:rPr>
        <w:t>u cá</w:t>
      </w:r>
    </w:p>
    <w:p w14:paraId="2F1C2C7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có hành vi không đánh d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tàu cá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đánh d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 sai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06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12 mét.</w:t>
      </w:r>
    </w:p>
    <w:p w14:paraId="66E2134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5.000.000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 xml:space="preserve">ng </w:t>
      </w:r>
      <w:r w:rsidRPr="00520508">
        <w:rPr>
          <w:rFonts w:ascii="Arial" w:hAnsi="Arial" w:cs="Arial"/>
          <w:sz w:val="20"/>
          <w:szCs w:val="20"/>
        </w:rPr>
        <w:t>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7.000.000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có hành vi không đánh d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tàu cá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đánh d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 sai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12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15 mét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n.</w:t>
      </w:r>
    </w:p>
    <w:p w14:paraId="0A09E93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7.000.000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10.000.000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có hành vi không đánh d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tàu cá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đánh d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 sai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24 mét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n.</w:t>
      </w:r>
    </w:p>
    <w:p w14:paraId="3945218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có hành vi không đánh d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tàu cá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đánh d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u sai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trong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24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khai thác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n.”.</w:t>
      </w:r>
    </w:p>
    <w:p w14:paraId="2C23E82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11.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m</w:t>
      </w:r>
      <w:r w:rsidRPr="00520508">
        <w:rPr>
          <w:rFonts w:ascii="Arial" w:hAnsi="Arial" w:cs="Arial"/>
          <w:b/>
          <w:sz w:val="20"/>
          <w:szCs w:val="20"/>
        </w:rPr>
        <w:t>ộ</w:t>
      </w:r>
      <w:r w:rsidRPr="00520508">
        <w:rPr>
          <w:rFonts w:ascii="Arial" w:hAnsi="Arial" w:cs="Arial"/>
          <w:b/>
          <w:sz w:val="20"/>
          <w:szCs w:val="20"/>
        </w:rPr>
        <w:t>t s</w:t>
      </w:r>
      <w:r w:rsidRPr="00520508">
        <w:rPr>
          <w:rFonts w:ascii="Arial" w:hAnsi="Arial" w:cs="Arial"/>
          <w:b/>
          <w:sz w:val="20"/>
          <w:szCs w:val="20"/>
        </w:rPr>
        <w:t>ố</w:t>
      </w:r>
      <w:r w:rsidRPr="00520508">
        <w:rPr>
          <w:rFonts w:ascii="Arial" w:hAnsi="Arial" w:cs="Arial"/>
          <w:b/>
          <w:sz w:val="20"/>
          <w:szCs w:val="20"/>
        </w:rPr>
        <w:t xml:space="preserve">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t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i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37 như sau:</w:t>
      </w:r>
    </w:p>
    <w:p w14:paraId="788DC4C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a đ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>i,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</w:t>
      </w:r>
      <w:r w:rsidRPr="00520508">
        <w:rPr>
          <w:rFonts w:ascii="Arial" w:hAnsi="Arial" w:cs="Arial"/>
          <w:sz w:val="20"/>
          <w:szCs w:val="20"/>
        </w:rPr>
        <w:t>sung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37 như sau:</w:t>
      </w:r>
    </w:p>
    <w:p w14:paraId="71C40C3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“2.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4.000.000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có hành vi vi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s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đăng ký tàu cá không đúng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nh.”.</w:t>
      </w:r>
    </w:p>
    <w:p w14:paraId="0915A41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6a vào sau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37 như sau:</w:t>
      </w:r>
    </w:p>
    <w:p w14:paraId="1E443DC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“6a.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30.000.000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50.000.0</w:t>
      </w:r>
      <w:r w:rsidRPr="00520508">
        <w:rPr>
          <w:rFonts w:ascii="Arial" w:hAnsi="Arial" w:cs="Arial"/>
          <w:sz w:val="20"/>
          <w:szCs w:val="20"/>
        </w:rPr>
        <w:t>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tàu cá có hành vi không vi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s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đăng ký tàu cá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vi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s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đăng ký tàu cá không đúng s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tàu cá do cơ quan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p.”.</w:t>
      </w:r>
    </w:p>
    <w:p w14:paraId="3B01C83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12. Bãi b</w:t>
      </w:r>
      <w:r w:rsidRPr="00520508">
        <w:rPr>
          <w:rFonts w:ascii="Arial" w:hAnsi="Arial" w:cs="Arial"/>
          <w:b/>
          <w:sz w:val="20"/>
          <w:szCs w:val="20"/>
        </w:rPr>
        <w:t>ỏ</w:t>
      </w:r>
      <w:r w:rsidRPr="00520508">
        <w:rPr>
          <w:rFonts w:ascii="Arial" w:hAnsi="Arial" w:cs="Arial"/>
          <w:b/>
          <w:sz w:val="20"/>
          <w:szCs w:val="20"/>
        </w:rPr>
        <w:t xml:space="preserve"> đi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b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1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39.</w:t>
      </w:r>
    </w:p>
    <w:p w14:paraId="4E6ABB2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13.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4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39 như sau:</w:t>
      </w:r>
    </w:p>
    <w:p w14:paraId="6F9B74F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“4.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</w:t>
      </w:r>
      <w:r w:rsidRPr="00520508">
        <w:rPr>
          <w:rFonts w:ascii="Arial" w:hAnsi="Arial" w:cs="Arial"/>
          <w:sz w:val="20"/>
          <w:szCs w:val="20"/>
        </w:rPr>
        <w:t>20.000.000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trong các hành vi sau:</w:t>
      </w:r>
    </w:p>
    <w:p w14:paraId="39E38D8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L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n chi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m vùng đ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t, vùng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c, công trình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ng cá;</w:t>
      </w:r>
    </w:p>
    <w:p w14:paraId="69B99E3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Tàu cá có chi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dài l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15 mét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 không c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p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ng cá có tên trong Danh sách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ng cá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cho tàu cá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vù</w:t>
      </w:r>
      <w:r w:rsidRPr="00520508">
        <w:rPr>
          <w:rFonts w:ascii="Arial" w:hAnsi="Arial" w:cs="Arial"/>
          <w:sz w:val="20"/>
          <w:szCs w:val="20"/>
        </w:rPr>
        <w:t>ng khơi c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p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b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d</w:t>
      </w:r>
      <w:r w:rsidRPr="00520508">
        <w:rPr>
          <w:rFonts w:ascii="Arial" w:hAnsi="Arial" w:cs="Arial"/>
          <w:sz w:val="20"/>
          <w:szCs w:val="20"/>
        </w:rPr>
        <w:t>ỡ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n.”.</w:t>
      </w:r>
    </w:p>
    <w:p w14:paraId="10F71E2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14.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3,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4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41 như sau:</w:t>
      </w:r>
    </w:p>
    <w:p w14:paraId="734BF81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“3.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thu gom, mua, bán, tàng tr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, sơ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có ngu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g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khai thác b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pháp; thu gom, mua, bán,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chuy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n, t</w:t>
      </w:r>
      <w:r w:rsidRPr="00520508">
        <w:rPr>
          <w:rFonts w:ascii="Arial" w:hAnsi="Arial" w:cs="Arial"/>
          <w:sz w:val="20"/>
          <w:szCs w:val="20"/>
        </w:rPr>
        <w:t>àng tr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, sơ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loài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không có tên trong danh m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phép kinh doanh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t Nam như sau:</w:t>
      </w:r>
    </w:p>
    <w:p w14:paraId="447A2A6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40.000.000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n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u kh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200 kg;</w:t>
      </w:r>
    </w:p>
    <w:p w14:paraId="1DB8ADC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n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u</w:t>
      </w:r>
      <w:r w:rsidRPr="00520508">
        <w:rPr>
          <w:rFonts w:ascii="Arial" w:hAnsi="Arial" w:cs="Arial"/>
          <w:sz w:val="20"/>
          <w:szCs w:val="20"/>
        </w:rPr>
        <w:t xml:space="preserve"> kh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200 kg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500 kg;</w:t>
      </w:r>
    </w:p>
    <w:p w14:paraId="50EF32E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c)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n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u kh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500 kg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dư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1.000 kg;</w:t>
      </w:r>
    </w:p>
    <w:p w14:paraId="0381E8E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 n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u kh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1.000 kg tr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lên.</w:t>
      </w:r>
    </w:p>
    <w:p w14:paraId="29D06C8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</w:t>
      </w:r>
      <w:r w:rsidRPr="00520508">
        <w:rPr>
          <w:rFonts w:ascii="Arial" w:hAnsi="Arial" w:cs="Arial"/>
          <w:sz w:val="20"/>
          <w:szCs w:val="20"/>
        </w:rPr>
        <w:t xml:space="preserve"> Hình th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sung:</w:t>
      </w:r>
    </w:p>
    <w:p w14:paraId="3BDFB6D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loài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n,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ph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và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loài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nguy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p, quý, 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m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có ngu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g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khai thác b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pháp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1075C9A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01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03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này;</w:t>
      </w:r>
    </w:p>
    <w:p w14:paraId="11C6791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đăng ký tàu cá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03 tháng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06 tháng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thu gom, tàng t</w:t>
      </w:r>
      <w:r w:rsidRPr="00520508">
        <w:rPr>
          <w:rFonts w:ascii="Arial" w:hAnsi="Arial" w:cs="Arial"/>
          <w:sz w:val="20"/>
          <w:szCs w:val="20"/>
        </w:rPr>
        <w:t>r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có ngu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g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khai thác b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h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p pháp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loài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không có tên trong danh m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phép kinh doanh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t Nam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này.”.</w:t>
      </w:r>
    </w:p>
    <w:p w14:paraId="06213F2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15.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a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1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42 như sau:</w:t>
      </w:r>
    </w:p>
    <w:p w14:paraId="447F968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“a) Không</w:t>
      </w:r>
      <w:r w:rsidRPr="00520508">
        <w:rPr>
          <w:rFonts w:ascii="Arial" w:hAnsi="Arial" w:cs="Arial"/>
          <w:sz w:val="20"/>
          <w:szCs w:val="20"/>
        </w:rPr>
        <w:t xml:space="preserve"> g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i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t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thanh tra,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tra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không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khai báo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g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i thông tin không đúng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p kh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u có ngu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g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khai thác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n chuy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b</w:t>
      </w:r>
      <w:r w:rsidRPr="00520508">
        <w:rPr>
          <w:rFonts w:ascii="Arial" w:hAnsi="Arial" w:cs="Arial"/>
          <w:sz w:val="20"/>
          <w:szCs w:val="20"/>
        </w:rPr>
        <w:t>ằ</w:t>
      </w:r>
      <w:r w:rsidRPr="00520508">
        <w:rPr>
          <w:rFonts w:ascii="Arial" w:hAnsi="Arial" w:cs="Arial"/>
          <w:sz w:val="20"/>
          <w:szCs w:val="20"/>
        </w:rPr>
        <w:t>ng tàu công ten nơ;”.</w:t>
      </w:r>
    </w:p>
    <w:p w14:paraId="6DBF769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16. Bãi b</w:t>
      </w:r>
      <w:r w:rsidRPr="00520508">
        <w:rPr>
          <w:rFonts w:ascii="Arial" w:hAnsi="Arial" w:cs="Arial"/>
          <w:b/>
          <w:sz w:val="20"/>
          <w:szCs w:val="20"/>
        </w:rPr>
        <w:t>ỏ</w:t>
      </w:r>
      <w:r w:rsidRPr="00520508">
        <w:rPr>
          <w:rFonts w:ascii="Arial" w:hAnsi="Arial" w:cs="Arial"/>
          <w:b/>
          <w:sz w:val="20"/>
          <w:szCs w:val="20"/>
        </w:rPr>
        <w:t xml:space="preserve"> kho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4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42.</w:t>
      </w:r>
    </w:p>
    <w:p w14:paraId="653550C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17.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</w:t>
      </w:r>
      <w:r w:rsidRPr="00520508">
        <w:rPr>
          <w:rFonts w:ascii="Arial" w:hAnsi="Arial" w:cs="Arial"/>
          <w:b/>
          <w:sz w:val="20"/>
          <w:szCs w:val="20"/>
        </w:rPr>
        <w:t xml:space="preserve">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45 như sau:</w:t>
      </w:r>
    </w:p>
    <w:p w14:paraId="4967C41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45.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l</w:t>
      </w:r>
      <w:r w:rsidRPr="00520508">
        <w:rPr>
          <w:rFonts w:ascii="Arial" w:hAnsi="Arial" w:cs="Arial"/>
          <w:b/>
          <w:sz w:val="20"/>
          <w:szCs w:val="20"/>
        </w:rPr>
        <w:t>ậ</w:t>
      </w:r>
      <w:r w:rsidRPr="00520508">
        <w:rPr>
          <w:rFonts w:ascii="Arial" w:hAnsi="Arial" w:cs="Arial"/>
          <w:b/>
          <w:sz w:val="20"/>
          <w:szCs w:val="20"/>
        </w:rPr>
        <w:t>p biên b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vi ph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m hành chính</w:t>
      </w:r>
    </w:p>
    <w:p w14:paraId="2CDBA21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Ngư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46, 46a, 47, 48, 49, 50, 51, 53 và 54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có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l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p biên b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các hành vi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00E63B7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Ngư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l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Quân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nhân dân, Công an nhân dân trong các cơ quan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47, 48 và 49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đang thi hành công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; công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c, viên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các cơ quan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c </w:t>
      </w:r>
      <w:r w:rsidRPr="00520508">
        <w:rPr>
          <w:rFonts w:ascii="Arial" w:hAnsi="Arial" w:cs="Arial"/>
          <w:sz w:val="20"/>
          <w:szCs w:val="20"/>
        </w:rPr>
        <w:t>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nhà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trong lĩnh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đang thi hành công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.”.</w:t>
      </w:r>
    </w:p>
    <w:p w14:paraId="1B84791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18.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46 như sau:</w:t>
      </w:r>
    </w:p>
    <w:p w14:paraId="4426ED15" w14:textId="773DEA82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46.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 Ch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 xml:space="preserve"> t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 xml:space="preserve">ch </w:t>
      </w:r>
      <w:r w:rsidR="00456140" w:rsidRPr="00520508">
        <w:rPr>
          <w:rFonts w:ascii="Arial" w:hAnsi="Arial" w:cs="Arial"/>
          <w:b/>
          <w:sz w:val="20"/>
          <w:szCs w:val="20"/>
        </w:rPr>
        <w:t>Ủy ban</w:t>
      </w:r>
      <w:r w:rsidRPr="00520508">
        <w:rPr>
          <w:rFonts w:ascii="Arial" w:hAnsi="Arial" w:cs="Arial"/>
          <w:b/>
          <w:sz w:val="20"/>
          <w:szCs w:val="20"/>
        </w:rPr>
        <w:t xml:space="preserve"> nhân dân</w:t>
      </w:r>
    </w:p>
    <w:p w14:paraId="24620FAA" w14:textId="2F774594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ch </w:t>
      </w:r>
      <w:r w:rsidR="00456140" w:rsidRPr="00520508">
        <w:rPr>
          <w:rFonts w:ascii="Arial" w:hAnsi="Arial" w:cs="Arial"/>
          <w:sz w:val="20"/>
          <w:szCs w:val="20"/>
        </w:rPr>
        <w:t>Ủy ban</w:t>
      </w:r>
      <w:r w:rsidRPr="00520508">
        <w:rPr>
          <w:rFonts w:ascii="Arial" w:hAnsi="Arial" w:cs="Arial"/>
          <w:sz w:val="20"/>
          <w:szCs w:val="20"/>
        </w:rPr>
        <w:t xml:space="preserve"> nhân dân xã, phư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ng,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khu (sau đây g</w:t>
      </w:r>
      <w:r w:rsidRPr="00520508">
        <w:rPr>
          <w:rFonts w:ascii="Arial" w:hAnsi="Arial" w:cs="Arial"/>
          <w:sz w:val="20"/>
          <w:szCs w:val="20"/>
        </w:rPr>
        <w:t>ọ</w:t>
      </w:r>
      <w:r w:rsidRPr="00520508">
        <w:rPr>
          <w:rFonts w:ascii="Arial" w:hAnsi="Arial" w:cs="Arial"/>
          <w:sz w:val="20"/>
          <w:szCs w:val="20"/>
        </w:rPr>
        <w:t>i chung là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xã)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60FFC46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4F1F510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7F73712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</w:t>
      </w:r>
      <w:r w:rsidRPr="00520508">
        <w:rPr>
          <w:rFonts w:ascii="Arial" w:hAnsi="Arial" w:cs="Arial"/>
          <w:sz w:val="20"/>
          <w:szCs w:val="20"/>
        </w:rPr>
        <w:t>ính;</w:t>
      </w:r>
    </w:p>
    <w:p w14:paraId="0AC98EB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này;</w:t>
      </w:r>
    </w:p>
    <w:p w14:paraId="71749AFB" w14:textId="7763E524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ch </w:t>
      </w:r>
      <w:r w:rsidR="00456140" w:rsidRPr="00520508">
        <w:rPr>
          <w:rFonts w:ascii="Arial" w:hAnsi="Arial" w:cs="Arial"/>
          <w:sz w:val="20"/>
          <w:szCs w:val="20"/>
        </w:rPr>
        <w:t>Ủy ban</w:t>
      </w:r>
      <w:r w:rsidRPr="00520508">
        <w:rPr>
          <w:rFonts w:ascii="Arial" w:hAnsi="Arial" w:cs="Arial"/>
          <w:sz w:val="20"/>
          <w:szCs w:val="20"/>
        </w:rPr>
        <w:t xml:space="preserve"> nhân dân t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>nh, thành ph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(sau đây g</w:t>
      </w:r>
      <w:r w:rsidRPr="00520508">
        <w:rPr>
          <w:rFonts w:ascii="Arial" w:hAnsi="Arial" w:cs="Arial"/>
          <w:sz w:val="20"/>
          <w:szCs w:val="20"/>
        </w:rPr>
        <w:t>ọ</w:t>
      </w:r>
      <w:r w:rsidRPr="00520508">
        <w:rPr>
          <w:rFonts w:ascii="Arial" w:hAnsi="Arial" w:cs="Arial"/>
          <w:sz w:val="20"/>
          <w:szCs w:val="20"/>
        </w:rPr>
        <w:t>i chun</w:t>
      </w:r>
      <w:r w:rsidRPr="00520508">
        <w:rPr>
          <w:rFonts w:ascii="Arial" w:hAnsi="Arial" w:cs="Arial"/>
          <w:sz w:val="20"/>
          <w:szCs w:val="20"/>
        </w:rPr>
        <w:t>g là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>nh)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216A783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0C9362C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0D40282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715065A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này.”.</w:t>
      </w:r>
    </w:p>
    <w:p w14:paraId="3458DEE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19.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46a vào sau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46 như sau:</w:t>
      </w:r>
    </w:p>
    <w:p w14:paraId="506C544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46a.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 Th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 xml:space="preserve"> trư</w:t>
      </w:r>
      <w:r w:rsidRPr="00520508">
        <w:rPr>
          <w:rFonts w:ascii="Arial" w:hAnsi="Arial" w:cs="Arial"/>
          <w:b/>
          <w:sz w:val="20"/>
          <w:szCs w:val="20"/>
        </w:rPr>
        <w:t>ở</w:t>
      </w:r>
      <w:r w:rsidRPr="00520508">
        <w:rPr>
          <w:rFonts w:ascii="Arial" w:hAnsi="Arial" w:cs="Arial"/>
          <w:b/>
          <w:sz w:val="20"/>
          <w:szCs w:val="20"/>
        </w:rPr>
        <w:t>ng cơ quan th</w:t>
      </w:r>
      <w:r w:rsidRPr="00520508">
        <w:rPr>
          <w:rFonts w:ascii="Arial" w:hAnsi="Arial" w:cs="Arial"/>
          <w:b/>
          <w:sz w:val="20"/>
          <w:szCs w:val="20"/>
        </w:rPr>
        <w:t>ự</w:t>
      </w:r>
      <w:r w:rsidRPr="00520508">
        <w:rPr>
          <w:rFonts w:ascii="Arial" w:hAnsi="Arial" w:cs="Arial"/>
          <w:b/>
          <w:sz w:val="20"/>
          <w:szCs w:val="20"/>
        </w:rPr>
        <w:t>c h</w:t>
      </w:r>
      <w:r w:rsidRPr="00520508">
        <w:rPr>
          <w:rFonts w:ascii="Arial" w:hAnsi="Arial" w:cs="Arial"/>
          <w:b/>
          <w:sz w:val="20"/>
          <w:szCs w:val="20"/>
        </w:rPr>
        <w:t>i</w:t>
      </w:r>
      <w:r w:rsidRPr="00520508">
        <w:rPr>
          <w:rFonts w:ascii="Arial" w:hAnsi="Arial" w:cs="Arial"/>
          <w:b/>
          <w:sz w:val="20"/>
          <w:szCs w:val="20"/>
        </w:rPr>
        <w:t>ệ</w:t>
      </w:r>
      <w:r w:rsidRPr="00520508">
        <w:rPr>
          <w:rFonts w:ascii="Arial" w:hAnsi="Arial" w:cs="Arial"/>
          <w:b/>
          <w:sz w:val="20"/>
          <w:szCs w:val="20"/>
        </w:rPr>
        <w:t>n nhi</w:t>
      </w:r>
      <w:r w:rsidRPr="00520508">
        <w:rPr>
          <w:rFonts w:ascii="Arial" w:hAnsi="Arial" w:cs="Arial"/>
          <w:b/>
          <w:sz w:val="20"/>
          <w:szCs w:val="20"/>
        </w:rPr>
        <w:t>ệ</w:t>
      </w:r>
      <w:r w:rsidRPr="00520508">
        <w:rPr>
          <w:rFonts w:ascii="Arial" w:hAnsi="Arial" w:cs="Arial"/>
          <w:b/>
          <w:sz w:val="20"/>
          <w:szCs w:val="20"/>
        </w:rPr>
        <w:t>m v</w:t>
      </w:r>
      <w:r w:rsidRPr="00520508">
        <w:rPr>
          <w:rFonts w:ascii="Arial" w:hAnsi="Arial" w:cs="Arial"/>
          <w:b/>
          <w:sz w:val="20"/>
          <w:szCs w:val="20"/>
        </w:rPr>
        <w:t>ụ</w:t>
      </w:r>
      <w:r w:rsidRPr="00520508">
        <w:rPr>
          <w:rFonts w:ascii="Arial" w:hAnsi="Arial" w:cs="Arial"/>
          <w:b/>
          <w:sz w:val="20"/>
          <w:szCs w:val="20"/>
        </w:rPr>
        <w:t xml:space="preserve"> qu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lý nhà nư</w:t>
      </w:r>
      <w:r w:rsidRPr="00520508">
        <w:rPr>
          <w:rFonts w:ascii="Arial" w:hAnsi="Arial" w:cs="Arial"/>
          <w:b/>
          <w:sz w:val="20"/>
          <w:szCs w:val="20"/>
        </w:rPr>
        <w:t>ớ</w:t>
      </w:r>
      <w:r w:rsidRPr="00520508">
        <w:rPr>
          <w:rFonts w:ascii="Arial" w:hAnsi="Arial" w:cs="Arial"/>
          <w:b/>
          <w:sz w:val="20"/>
          <w:szCs w:val="20"/>
        </w:rPr>
        <w:t>c theo chuyên ngành, lĩnh v</w:t>
      </w:r>
      <w:r w:rsidRPr="00520508">
        <w:rPr>
          <w:rFonts w:ascii="Arial" w:hAnsi="Arial" w:cs="Arial"/>
          <w:b/>
          <w:sz w:val="20"/>
          <w:szCs w:val="20"/>
        </w:rPr>
        <w:t>ự</w:t>
      </w:r>
      <w:r w:rsidRPr="00520508">
        <w:rPr>
          <w:rFonts w:ascii="Arial" w:hAnsi="Arial" w:cs="Arial"/>
          <w:b/>
          <w:sz w:val="20"/>
          <w:szCs w:val="20"/>
        </w:rPr>
        <w:t>c và m</w:t>
      </w:r>
      <w:r w:rsidRPr="00520508">
        <w:rPr>
          <w:rFonts w:ascii="Arial" w:hAnsi="Arial" w:cs="Arial"/>
          <w:b/>
          <w:sz w:val="20"/>
          <w:szCs w:val="20"/>
        </w:rPr>
        <w:t>ộ</w:t>
      </w:r>
      <w:r w:rsidRPr="00520508">
        <w:rPr>
          <w:rFonts w:ascii="Arial" w:hAnsi="Arial" w:cs="Arial"/>
          <w:b/>
          <w:sz w:val="20"/>
          <w:szCs w:val="20"/>
        </w:rPr>
        <w:t>t s</w:t>
      </w:r>
      <w:r w:rsidRPr="00520508">
        <w:rPr>
          <w:rFonts w:ascii="Arial" w:hAnsi="Arial" w:cs="Arial"/>
          <w:b/>
          <w:sz w:val="20"/>
          <w:szCs w:val="20"/>
        </w:rPr>
        <w:t>ố</w:t>
      </w:r>
      <w:r w:rsidRPr="00520508">
        <w:rPr>
          <w:rFonts w:ascii="Arial" w:hAnsi="Arial" w:cs="Arial"/>
          <w:b/>
          <w:sz w:val="20"/>
          <w:szCs w:val="20"/>
        </w:rPr>
        <w:t xml:space="preserve"> ch</w:t>
      </w:r>
      <w:r w:rsidRPr="00520508">
        <w:rPr>
          <w:rFonts w:ascii="Arial" w:hAnsi="Arial" w:cs="Arial"/>
          <w:b/>
          <w:sz w:val="20"/>
          <w:szCs w:val="20"/>
        </w:rPr>
        <w:t>ứ</w:t>
      </w:r>
      <w:r w:rsidRPr="00520508">
        <w:rPr>
          <w:rFonts w:ascii="Arial" w:hAnsi="Arial" w:cs="Arial"/>
          <w:b/>
          <w:sz w:val="20"/>
          <w:szCs w:val="20"/>
        </w:rPr>
        <w:t>c danh khác</w:t>
      </w:r>
    </w:p>
    <w:p w14:paraId="66EB0EF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Trung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,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Nam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ng;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lĩnh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chăn nuôi, thú y,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nông lâm,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Nông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62AB449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5F73740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 xml:space="preserve">y </w:t>
      </w:r>
      <w:r w:rsidRPr="00520508">
        <w:rPr>
          <w:rFonts w:ascii="Arial" w:hAnsi="Arial" w:cs="Arial"/>
          <w:sz w:val="20"/>
          <w:szCs w:val="20"/>
        </w:rPr>
        <w:t>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6B361CB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15F83D7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6F5C00C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Giám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Nông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đoàn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tra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và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Chăn nuôi và Thú y,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</w:t>
      </w:r>
      <w:r w:rsidRPr="00520508">
        <w:rPr>
          <w:rFonts w:ascii="Arial" w:hAnsi="Arial" w:cs="Arial"/>
          <w:sz w:val="20"/>
          <w:szCs w:val="20"/>
        </w:rPr>
        <w:t>:</w:t>
      </w:r>
    </w:p>
    <w:p w14:paraId="3796FC1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800.000.000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6517C2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6F15E6A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363E446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0DD2CBA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Chăn nuôi và Thú y,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đoàn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tra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N</w:t>
      </w:r>
      <w:r w:rsidRPr="00520508">
        <w:rPr>
          <w:rFonts w:ascii="Arial" w:hAnsi="Arial" w:cs="Arial"/>
          <w:sz w:val="20"/>
          <w:szCs w:val="20"/>
        </w:rPr>
        <w:t>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6ADBB44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099F4C1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3F3657B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22D0912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 xml:space="preserve">c </w:t>
      </w:r>
      <w:r w:rsidRPr="00520508">
        <w:rPr>
          <w:rFonts w:ascii="Arial" w:hAnsi="Arial" w:cs="Arial"/>
          <w:sz w:val="20"/>
          <w:szCs w:val="20"/>
        </w:rPr>
        <w:t>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này.”.</w:t>
      </w:r>
    </w:p>
    <w:p w14:paraId="365E48EF" w14:textId="77777777" w:rsidR="00B8380D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20.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47 như sau:</w:t>
      </w:r>
    </w:p>
    <w:p w14:paraId="7E6F2CD2" w14:textId="77777777" w:rsidR="00D7503D" w:rsidRPr="00D7503D" w:rsidRDefault="00D7503D" w:rsidP="00D750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03D">
        <w:rPr>
          <w:rFonts w:ascii="Arial" w:hAnsi="Arial" w:cs="Arial"/>
          <w:sz w:val="20"/>
          <w:szCs w:val="20"/>
        </w:rPr>
        <w:t>“</w:t>
      </w:r>
      <w:r w:rsidRPr="00D7503D">
        <w:rPr>
          <w:rFonts w:ascii="Arial" w:hAnsi="Arial" w:cs="Arial"/>
          <w:b/>
          <w:bCs/>
          <w:sz w:val="20"/>
          <w:szCs w:val="20"/>
        </w:rPr>
        <w:t>Điều 47. Thẩm quyền của Công an nhân dân</w:t>
      </w:r>
    </w:p>
    <w:p w14:paraId="5A20CDA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“1. C</w:t>
      </w:r>
      <w:r w:rsidRPr="00520508">
        <w:rPr>
          <w:rFonts w:ascii="Arial" w:hAnsi="Arial" w:cs="Arial"/>
          <w:sz w:val="20"/>
          <w:szCs w:val="20"/>
        </w:rPr>
        <w:t>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sĩ Công an nhân dân đang thi hành công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377DFE1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7789BFA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7A8B2B5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đơn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cơ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đ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480A53D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</w:t>
      </w:r>
      <w:r w:rsidRPr="00520508">
        <w:rPr>
          <w:rFonts w:ascii="Arial" w:hAnsi="Arial" w:cs="Arial"/>
          <w:sz w:val="20"/>
          <w:szCs w:val="20"/>
        </w:rPr>
        <w:t xml:space="preserve">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4F3F319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400.000.000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465EBA4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Công an,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đơn v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cơ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u đoàn,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tr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m,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3B1C639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</w:t>
      </w:r>
      <w:r w:rsidRPr="00520508">
        <w:rPr>
          <w:rFonts w:ascii="Arial" w:hAnsi="Arial" w:cs="Arial"/>
          <w:sz w:val="20"/>
          <w:szCs w:val="20"/>
        </w:rPr>
        <w:t xml:space="preserve">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4B25B47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0088B81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600.000.000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180BC83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c, đ và e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chính.</w:t>
      </w:r>
    </w:p>
    <w:p w14:paraId="170CA8B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Công an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xã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BB2604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6525089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58C70A8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66EAD08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594F9B5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 xml:space="preserve">5. </w:t>
      </w:r>
      <w:r w:rsidRPr="00520508">
        <w:rPr>
          <w:rFonts w:ascii="Arial" w:hAnsi="Arial" w:cs="Arial"/>
          <w:sz w:val="20"/>
          <w:szCs w:val="20"/>
        </w:rPr>
        <w:t>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Công an c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a kh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u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ng hàng không qu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t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An ninh n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a;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An ninh chính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n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An ninh kinh t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</w:t>
      </w:r>
      <w:r w:rsidRPr="00520508">
        <w:rPr>
          <w:rFonts w:ascii="Arial" w:hAnsi="Arial" w:cs="Arial"/>
          <w:sz w:val="20"/>
          <w:szCs w:val="20"/>
        </w:rPr>
        <w:t>ý hành chính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xã h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giao thông;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phòng cháy, ch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a cháy và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u n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n,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u h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An ninh m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ng và phòng,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công ng</w:t>
      </w:r>
      <w:r w:rsidRPr="00520508">
        <w:rPr>
          <w:rFonts w:ascii="Arial" w:hAnsi="Arial" w:cs="Arial"/>
          <w:sz w:val="20"/>
          <w:szCs w:val="20"/>
        </w:rPr>
        <w:t>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cao;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xu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p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 xml:space="preserve"> sơ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;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Công an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>nh g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m: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An ninh n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a,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An ninh chính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n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hành ch</w:t>
      </w:r>
      <w:r w:rsidRPr="00520508">
        <w:rPr>
          <w:rFonts w:ascii="Arial" w:hAnsi="Arial" w:cs="Arial"/>
          <w:sz w:val="20"/>
          <w:szCs w:val="20"/>
        </w:rPr>
        <w:t>ính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xã h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xã h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tham nhũng, kinh t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, buôn l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u,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ma túy,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giao thông,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cơ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thi hành án hình s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và h</w:t>
      </w:r>
      <w:r w:rsidRPr="00520508">
        <w:rPr>
          <w:rFonts w:ascii="Arial" w:hAnsi="Arial" w:cs="Arial"/>
          <w:sz w:val="20"/>
          <w:szCs w:val="20"/>
        </w:rPr>
        <w:t>ỗ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 xml:space="preserve"> tư pháp,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phòng cháy, ch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a cháy và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u n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n,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u h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An ninh m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ng và phòng,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công ngh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cao,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xu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nh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p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An ninh kinh t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An ninh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ngo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H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 xml:space="preserve"> sơ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, Chánh Văn phòng Cơ quan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Công an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>nh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E067A6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800.000.000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9934EB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633F6EE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138ED5D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nh </w:t>
      </w:r>
      <w:r w:rsidRPr="00520508">
        <w:rPr>
          <w:rFonts w:ascii="Arial" w:hAnsi="Arial" w:cs="Arial"/>
          <w:sz w:val="20"/>
          <w:szCs w:val="20"/>
        </w:rPr>
        <w:t>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69AE298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6. Giám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Công an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>nh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97B7E5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71AA1A0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25B5839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 xml:space="preserve">m </w:t>
      </w:r>
      <w:r w:rsidRPr="00520508">
        <w:rPr>
          <w:rFonts w:ascii="Arial" w:hAnsi="Arial" w:cs="Arial"/>
          <w:sz w:val="20"/>
          <w:szCs w:val="20"/>
        </w:rPr>
        <w:t>hành chính;</w:t>
      </w:r>
    </w:p>
    <w:p w14:paraId="3F870EA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3B49F6B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7.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An ninh chính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n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</w:t>
      </w:r>
      <w:r w:rsidRPr="00520508">
        <w:rPr>
          <w:rFonts w:ascii="Arial" w:hAnsi="Arial" w:cs="Arial"/>
          <w:sz w:val="20"/>
          <w:szCs w:val="20"/>
        </w:rPr>
        <w:t xml:space="preserve"> An ninh kinh t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, Chánh Văn phòng Cơ quan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Công an,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hành chính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xã h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tr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t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xã h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tham nhũng, kinh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, buôn l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ma túy,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giao thông,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phòng cháy, ch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a cháy và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u n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n, c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u h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phòng,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An ninh m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ng và phòng,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công ngh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 cao,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An ninh n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a,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gi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,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giam và thi hành án hình s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 xml:space="preserve"> sơ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, Tư l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nh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cơ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1F8B4A8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</w:t>
      </w:r>
      <w:r w:rsidRPr="00520508">
        <w:rPr>
          <w:rFonts w:ascii="Arial" w:hAnsi="Arial" w:cs="Arial"/>
          <w:sz w:val="20"/>
          <w:szCs w:val="20"/>
        </w:rPr>
        <w:t>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DB6509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163F8CC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1F0762F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này.”.</w:t>
      </w:r>
    </w:p>
    <w:p w14:paraId="796B6C1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21.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48 như sau:</w:t>
      </w:r>
    </w:p>
    <w:p w14:paraId="291DFB6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48.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 B</w:t>
      </w:r>
      <w:r w:rsidRPr="00520508">
        <w:rPr>
          <w:rFonts w:ascii="Arial" w:hAnsi="Arial" w:cs="Arial"/>
          <w:b/>
          <w:sz w:val="20"/>
          <w:szCs w:val="20"/>
        </w:rPr>
        <w:t>ộ</w:t>
      </w:r>
      <w:r w:rsidRPr="00520508">
        <w:rPr>
          <w:rFonts w:ascii="Arial" w:hAnsi="Arial" w:cs="Arial"/>
          <w:b/>
          <w:sz w:val="20"/>
          <w:szCs w:val="20"/>
        </w:rPr>
        <w:t xml:space="preserve"> đ</w:t>
      </w:r>
      <w:r w:rsidRPr="00520508">
        <w:rPr>
          <w:rFonts w:ascii="Arial" w:hAnsi="Arial" w:cs="Arial"/>
          <w:b/>
          <w:sz w:val="20"/>
          <w:szCs w:val="20"/>
        </w:rPr>
        <w:t>ộ</w:t>
      </w:r>
      <w:r w:rsidRPr="00520508">
        <w:rPr>
          <w:rFonts w:ascii="Arial" w:hAnsi="Arial" w:cs="Arial"/>
          <w:b/>
          <w:sz w:val="20"/>
          <w:szCs w:val="20"/>
        </w:rPr>
        <w:t>i Biên phòng</w:t>
      </w:r>
    </w:p>
    <w:p w14:paraId="7E428AD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Chi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sĩ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Biên phòng đang thi hành công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9D52D9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</w:t>
      </w:r>
      <w:r w:rsidRPr="00520508">
        <w:rPr>
          <w:rFonts w:ascii="Arial" w:hAnsi="Arial" w:cs="Arial"/>
          <w:sz w:val="20"/>
          <w:szCs w:val="20"/>
        </w:rPr>
        <w:t>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624247B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23C696E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Tr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ng,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ngư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này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149881E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9BB334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</w:t>
      </w:r>
      <w:r w:rsidRPr="00520508">
        <w:rPr>
          <w:rFonts w:ascii="Arial" w:hAnsi="Arial" w:cs="Arial"/>
          <w:sz w:val="20"/>
          <w:szCs w:val="20"/>
        </w:rPr>
        <w:t>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5DAC3BB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c, đ và e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chính.</w:t>
      </w:r>
    </w:p>
    <w:p w14:paraId="337C739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phòng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ng ma </w:t>
      </w:r>
      <w:r w:rsidRPr="00520508">
        <w:rPr>
          <w:rFonts w:ascii="Arial" w:hAnsi="Arial" w:cs="Arial"/>
          <w:sz w:val="20"/>
          <w:szCs w:val="20"/>
        </w:rPr>
        <w:t>túy và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Đoàn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phòng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ma túy và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486A341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2D5DACA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7DB5490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</w:t>
      </w:r>
      <w:r w:rsidRPr="00520508">
        <w:rPr>
          <w:rFonts w:ascii="Arial" w:hAnsi="Arial" w:cs="Arial"/>
          <w:sz w:val="20"/>
          <w:szCs w:val="20"/>
        </w:rPr>
        <w:t>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c, đ và e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chính.</w:t>
      </w:r>
    </w:p>
    <w:p w14:paraId="2EBF5A8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 biên phòng,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biên phòng,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huy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Ban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huy Biên phòng C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a kh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u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7E009D8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78A7E52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</w:t>
      </w:r>
      <w:r w:rsidRPr="00520508">
        <w:rPr>
          <w:rFonts w:ascii="Arial" w:hAnsi="Arial" w:cs="Arial"/>
          <w:sz w:val="20"/>
          <w:szCs w:val="20"/>
        </w:rPr>
        <w:t>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600.000.000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5C0F3AD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</w:t>
      </w:r>
      <w:r w:rsidRPr="00520508">
        <w:rPr>
          <w:rFonts w:ascii="Arial" w:hAnsi="Arial" w:cs="Arial"/>
          <w:sz w:val="20"/>
          <w:szCs w:val="20"/>
        </w:rPr>
        <w:t xml:space="preserve">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4F507DE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5. Đoàn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Đoàn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phòng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ma túy và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Phòng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ma túy và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Tư l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nh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Biên phòng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DFAEB2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7E1CD22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</w:t>
      </w:r>
      <w:r w:rsidRPr="00520508">
        <w:rPr>
          <w:rFonts w:ascii="Arial" w:hAnsi="Arial" w:cs="Arial"/>
          <w:sz w:val="20"/>
          <w:szCs w:val="20"/>
        </w:rPr>
        <w:t>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32B7BDF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4E00BB9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nh </w:t>
      </w:r>
      <w:r w:rsidRPr="00520508">
        <w:rPr>
          <w:rFonts w:ascii="Arial" w:hAnsi="Arial" w:cs="Arial"/>
          <w:sz w:val="20"/>
          <w:szCs w:val="20"/>
        </w:rPr>
        <w:t>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0D28CB6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6.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huy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Ban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huy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Biên phòng;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đoàn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đoàn biên phòng,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Phòng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ma túy và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Tư l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nh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Biên phòng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710ED49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60FEF0A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 xml:space="preserve">c </w:t>
      </w:r>
      <w:r w:rsidRPr="00520508">
        <w:rPr>
          <w:rFonts w:ascii="Arial" w:hAnsi="Arial" w:cs="Arial"/>
          <w:sz w:val="20"/>
          <w:szCs w:val="20"/>
        </w:rPr>
        <w:t>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2F635FA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1258945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này.”.</w:t>
      </w:r>
    </w:p>
    <w:p w14:paraId="6B3F497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22.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49 như sau:</w:t>
      </w:r>
    </w:p>
    <w:p w14:paraId="75F2F44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49.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 C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nh sát bi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n</w:t>
      </w:r>
    </w:p>
    <w:p w14:paraId="04917C7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viên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đang thi hành công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C61B2A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50.000.000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2B0EC7E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71185EC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4EF810E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1DACE18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</w:t>
      </w:r>
      <w:r w:rsidRPr="00520508">
        <w:rPr>
          <w:rFonts w:ascii="Arial" w:hAnsi="Arial" w:cs="Arial"/>
          <w:sz w:val="20"/>
          <w:szCs w:val="20"/>
        </w:rPr>
        <w:t>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</w:t>
      </w:r>
    </w:p>
    <w:p w14:paraId="0C55DF8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n, Tr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Tr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56DEB5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74E9DDD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400.000.000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4AEF6EC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ng </w:t>
      </w:r>
      <w:r w:rsidRPr="00520508">
        <w:rPr>
          <w:rFonts w:ascii="Arial" w:hAnsi="Arial" w:cs="Arial"/>
          <w:sz w:val="20"/>
          <w:szCs w:val="20"/>
        </w:rPr>
        <w:t>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c, đ và e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chính.</w:t>
      </w:r>
    </w:p>
    <w:p w14:paraId="5E795F4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7149B76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40CFD1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</w:t>
      </w:r>
      <w:r w:rsidRPr="00520508">
        <w:rPr>
          <w:rFonts w:ascii="Arial" w:hAnsi="Arial" w:cs="Arial"/>
          <w:sz w:val="20"/>
          <w:szCs w:val="20"/>
        </w:rPr>
        <w:t>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600.000.000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7156817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c, d, đ, e và 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</w:t>
      </w:r>
      <w:r w:rsidRPr="00520508">
        <w:rPr>
          <w:rFonts w:ascii="Arial" w:hAnsi="Arial" w:cs="Arial"/>
          <w:sz w:val="20"/>
          <w:szCs w:val="20"/>
        </w:rPr>
        <w:t>.</w:t>
      </w:r>
    </w:p>
    <w:p w14:paraId="1EB1CD2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5.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đoàn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đoàn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n, Đoàn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Đoàn trinh sát, Đoàn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Đoàn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phòng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t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ma túy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Tư l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nh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t Nam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26194FD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41843F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</w:t>
      </w:r>
      <w:r w:rsidRPr="00520508">
        <w:rPr>
          <w:rFonts w:ascii="Arial" w:hAnsi="Arial" w:cs="Arial"/>
          <w:sz w:val="20"/>
          <w:szCs w:val="20"/>
        </w:rPr>
        <w:t>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21F5482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59DDFB0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c, d, đ, e và 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</w:t>
      </w:r>
      <w:r w:rsidRPr="00520508">
        <w:rPr>
          <w:rFonts w:ascii="Arial" w:hAnsi="Arial" w:cs="Arial"/>
          <w:sz w:val="20"/>
          <w:szCs w:val="20"/>
        </w:rPr>
        <w:t>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33F4F75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6. Tư l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nh Vùng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và Pháp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t Nam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7C29C3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800.000.000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5FF0370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1D7D1A0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635D829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</w:t>
      </w:r>
      <w:r w:rsidRPr="00520508">
        <w:rPr>
          <w:rFonts w:ascii="Arial" w:hAnsi="Arial" w:cs="Arial"/>
          <w:sz w:val="20"/>
          <w:szCs w:val="20"/>
        </w:rPr>
        <w:t xml:space="preserve">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1567F68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7. Tư l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nh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t Nam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06A90A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233C6C8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601C354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3535EF5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 xml:space="preserve">d) </w:t>
      </w:r>
      <w:r w:rsidRPr="00520508">
        <w:rPr>
          <w:rFonts w:ascii="Arial" w:hAnsi="Arial" w:cs="Arial"/>
          <w:sz w:val="20"/>
          <w:szCs w:val="20"/>
        </w:rPr>
        <w:t>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này.”.</w:t>
      </w:r>
    </w:p>
    <w:p w14:paraId="712CB08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23.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50 như sau:</w:t>
      </w:r>
    </w:p>
    <w:p w14:paraId="5A7E156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“Đi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50.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</w:t>
      </w:r>
      <w:r w:rsidRPr="00520508">
        <w:rPr>
          <w:rFonts w:ascii="Arial" w:hAnsi="Arial" w:cs="Arial"/>
          <w:b/>
          <w:sz w:val="20"/>
          <w:szCs w:val="20"/>
        </w:rPr>
        <w:t xml:space="preserve"> H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i quan</w:t>
      </w:r>
    </w:p>
    <w:p w14:paraId="3207AD6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Công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quan đang thi hành công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6B94A0A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FE4557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35AFFA5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quan c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a kh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u/ngoài c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a kh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u,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Phúc t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p và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tra sau thông quan,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Thông quan,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soát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quan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quan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c,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soát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buôn l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buôn l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u;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tra sau thông quan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tra sau thông quan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3B22DCD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437E7DF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600.000.000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66B35B7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chính.</w:t>
      </w:r>
    </w:p>
    <w:p w14:paraId="09C91CA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tra ch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ng buôn l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u,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tra sau thông quan,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quan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035C270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0151150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 xml:space="preserve">m </w:t>
      </w:r>
      <w:r w:rsidRPr="00520508">
        <w:rPr>
          <w:rFonts w:ascii="Arial" w:hAnsi="Arial" w:cs="Arial"/>
          <w:sz w:val="20"/>
          <w:szCs w:val="20"/>
        </w:rPr>
        <w:t>hành chính;</w:t>
      </w:r>
    </w:p>
    <w:p w14:paraId="1EA061D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09D66D1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</w:t>
      </w:r>
      <w:r w:rsidRPr="00520508">
        <w:rPr>
          <w:rFonts w:ascii="Arial" w:hAnsi="Arial" w:cs="Arial"/>
          <w:sz w:val="20"/>
          <w:szCs w:val="20"/>
        </w:rPr>
        <w:t xml:space="preserve">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0223031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quan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143AB71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2B8E460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0C2280B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</w:t>
      </w:r>
      <w:r w:rsidRPr="00520508">
        <w:rPr>
          <w:rFonts w:ascii="Arial" w:hAnsi="Arial" w:cs="Arial"/>
          <w:sz w:val="20"/>
          <w:szCs w:val="20"/>
        </w:rPr>
        <w:t>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22B16ED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này.”.</w:t>
      </w:r>
    </w:p>
    <w:p w14:paraId="0BF7368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24.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51 như sau</w:t>
      </w:r>
      <w:r w:rsidRPr="00520508">
        <w:rPr>
          <w:rFonts w:ascii="Arial" w:hAnsi="Arial" w:cs="Arial"/>
          <w:b/>
          <w:sz w:val="20"/>
          <w:szCs w:val="20"/>
        </w:rPr>
        <w:t>:</w:t>
      </w:r>
    </w:p>
    <w:p w14:paraId="25F4464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51.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 Qu</w:t>
      </w:r>
      <w:r w:rsidRPr="00520508">
        <w:rPr>
          <w:rFonts w:ascii="Arial" w:hAnsi="Arial" w:cs="Arial"/>
          <w:b/>
          <w:sz w:val="20"/>
          <w:szCs w:val="20"/>
        </w:rPr>
        <w:t>ả</w:t>
      </w:r>
      <w:r w:rsidRPr="00520508">
        <w:rPr>
          <w:rFonts w:ascii="Arial" w:hAnsi="Arial" w:cs="Arial"/>
          <w:b/>
          <w:sz w:val="20"/>
          <w:szCs w:val="20"/>
        </w:rPr>
        <w:t>n lý th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 xml:space="preserve"> trư</w:t>
      </w:r>
      <w:r w:rsidRPr="00520508">
        <w:rPr>
          <w:rFonts w:ascii="Arial" w:hAnsi="Arial" w:cs="Arial"/>
          <w:b/>
          <w:sz w:val="20"/>
          <w:szCs w:val="20"/>
        </w:rPr>
        <w:t>ờ</w:t>
      </w:r>
      <w:r w:rsidRPr="00520508">
        <w:rPr>
          <w:rFonts w:ascii="Arial" w:hAnsi="Arial" w:cs="Arial"/>
          <w:b/>
          <w:sz w:val="20"/>
          <w:szCs w:val="20"/>
        </w:rPr>
        <w:t>ng</w:t>
      </w:r>
    </w:p>
    <w:p w14:paraId="2739EB5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soát viên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đang thi hành công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7405AE3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18F8B0F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17A981B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</w:t>
      </w:r>
      <w:r w:rsidRPr="00520508">
        <w:rPr>
          <w:rFonts w:ascii="Arial" w:hAnsi="Arial" w:cs="Arial"/>
          <w:sz w:val="20"/>
          <w:szCs w:val="20"/>
        </w:rPr>
        <w:t xml:space="preserve">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Công Thương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5CE32E9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127F252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600.000.000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2C1424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</w:t>
      </w:r>
      <w:r w:rsidRPr="00520508">
        <w:rPr>
          <w:rFonts w:ascii="Arial" w:hAnsi="Arial" w:cs="Arial"/>
          <w:sz w:val="20"/>
          <w:szCs w:val="20"/>
        </w:rPr>
        <w:t>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chính.</w:t>
      </w:r>
    </w:p>
    <w:p w14:paraId="3B177F7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phòng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trong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c:</w:t>
      </w:r>
    </w:p>
    <w:p w14:paraId="0F81FFD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09411F3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</w:t>
      </w:r>
      <w:r w:rsidRPr="00520508">
        <w:rPr>
          <w:rFonts w:ascii="Arial" w:hAnsi="Arial" w:cs="Arial"/>
          <w:sz w:val="20"/>
          <w:szCs w:val="20"/>
        </w:rPr>
        <w:t>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2256823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6BCDD1D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</w:t>
      </w:r>
      <w:r w:rsidRPr="00520508">
        <w:rPr>
          <w:rFonts w:ascii="Arial" w:hAnsi="Arial" w:cs="Arial"/>
          <w:sz w:val="20"/>
          <w:szCs w:val="20"/>
        </w:rPr>
        <w:t>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51F813D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trong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351E57A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68158A1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1D6082A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1A8228A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</w:t>
      </w:r>
      <w:r w:rsidRPr="00520508">
        <w:rPr>
          <w:rFonts w:ascii="Arial" w:hAnsi="Arial" w:cs="Arial"/>
          <w:sz w:val="20"/>
          <w:szCs w:val="20"/>
        </w:rPr>
        <w:t xml:space="preserve">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này.”.</w:t>
      </w:r>
    </w:p>
    <w:p w14:paraId="0E5D4CA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25. Bãi b</w:t>
      </w:r>
      <w:r w:rsidRPr="00520508">
        <w:rPr>
          <w:rFonts w:ascii="Arial" w:hAnsi="Arial" w:cs="Arial"/>
          <w:b/>
          <w:sz w:val="20"/>
          <w:szCs w:val="20"/>
        </w:rPr>
        <w:t>ỏ</w:t>
      </w:r>
      <w:r w:rsidRPr="00520508">
        <w:rPr>
          <w:rFonts w:ascii="Arial" w:hAnsi="Arial" w:cs="Arial"/>
          <w:b/>
          <w:sz w:val="20"/>
          <w:szCs w:val="20"/>
        </w:rPr>
        <w:t xml:space="preserve">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52.</w:t>
      </w:r>
    </w:p>
    <w:p w14:paraId="2C537EC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26.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53 như sau:</w:t>
      </w:r>
    </w:p>
    <w:p w14:paraId="1A33BB1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53.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 Ki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ngư</w:t>
      </w:r>
    </w:p>
    <w:p w14:paraId="4D9E160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1.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 viên đang thi hành công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44C1251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40B82BC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 xml:space="preserve">m hành </w:t>
      </w:r>
      <w:r w:rsidRPr="00520508">
        <w:rPr>
          <w:rFonts w:ascii="Arial" w:hAnsi="Arial" w:cs="Arial"/>
          <w:sz w:val="20"/>
          <w:szCs w:val="20"/>
        </w:rPr>
        <w:t>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747393D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Tr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Tr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 vùng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10FC255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431E40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400.000.000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7904F34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đ, e, h và 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4DF68AE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 vùng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và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ngư;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lĩnh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n,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Nông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063B366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28A2E4A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ng có </w:t>
      </w:r>
      <w:r w:rsidRPr="00520508">
        <w:rPr>
          <w:rFonts w:ascii="Arial" w:hAnsi="Arial" w:cs="Arial"/>
          <w:sz w:val="20"/>
          <w:szCs w:val="20"/>
        </w:rPr>
        <w:t>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0C2A052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43155F85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25FE58C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và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29A137A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28E15F6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6914F84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6485DF82" w14:textId="2FD918A8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 xml:space="preserve">n </w:t>
      </w:r>
      <w:r w:rsidRPr="00520508">
        <w:rPr>
          <w:rFonts w:ascii="Arial" w:hAnsi="Arial" w:cs="Arial"/>
          <w:sz w:val="20"/>
          <w:szCs w:val="20"/>
        </w:rPr>
        <w:t>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này.”</w:t>
      </w:r>
      <w:r w:rsidR="002630D9">
        <w:rPr>
          <w:rFonts w:ascii="Arial" w:hAnsi="Arial" w:cs="Arial"/>
          <w:sz w:val="20"/>
          <w:szCs w:val="20"/>
        </w:rPr>
        <w:t>.</w:t>
      </w:r>
    </w:p>
    <w:p w14:paraId="7EDC7A0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27.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54 như sau:</w:t>
      </w:r>
    </w:p>
    <w:p w14:paraId="6B417B4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“</w:t>
      </w: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54.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c</w:t>
      </w:r>
      <w:r w:rsidRPr="00520508">
        <w:rPr>
          <w:rFonts w:ascii="Arial" w:hAnsi="Arial" w:cs="Arial"/>
          <w:b/>
          <w:sz w:val="20"/>
          <w:szCs w:val="20"/>
        </w:rPr>
        <w:t>ủ</w:t>
      </w:r>
      <w:r w:rsidRPr="00520508">
        <w:rPr>
          <w:rFonts w:ascii="Arial" w:hAnsi="Arial" w:cs="Arial"/>
          <w:b/>
          <w:sz w:val="20"/>
          <w:szCs w:val="20"/>
        </w:rPr>
        <w:t>a Ki</w:t>
      </w:r>
      <w:r w:rsidRPr="00520508">
        <w:rPr>
          <w:rFonts w:ascii="Arial" w:hAnsi="Arial" w:cs="Arial"/>
          <w:b/>
          <w:sz w:val="20"/>
          <w:szCs w:val="20"/>
        </w:rPr>
        <w:t>ể</w:t>
      </w:r>
      <w:r w:rsidRPr="00520508">
        <w:rPr>
          <w:rFonts w:ascii="Arial" w:hAnsi="Arial" w:cs="Arial"/>
          <w:b/>
          <w:sz w:val="20"/>
          <w:szCs w:val="20"/>
        </w:rPr>
        <w:t>m lâm</w:t>
      </w:r>
    </w:p>
    <w:p w14:paraId="4A229FC4" w14:textId="427A8873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 xml:space="preserve">1. </w:t>
      </w:r>
      <w:r w:rsidRPr="00520508">
        <w:rPr>
          <w:rFonts w:ascii="Arial" w:hAnsi="Arial" w:cs="Arial"/>
          <w:sz w:val="20"/>
          <w:szCs w:val="20"/>
        </w:rPr>
        <w:t>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 viên đang thi hành công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</w:t>
      </w:r>
    </w:p>
    <w:p w14:paraId="2D5807B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252D6F7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100.000.000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ng.</w:t>
      </w:r>
    </w:p>
    <w:p w14:paraId="5B1B177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Tr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Tr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395F9F7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200.000.000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2474BE3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</w:t>
      </w:r>
      <w:r w:rsidRPr="00520508">
        <w:rPr>
          <w:rFonts w:ascii="Arial" w:hAnsi="Arial" w:cs="Arial"/>
          <w:sz w:val="20"/>
          <w:szCs w:val="20"/>
        </w:rPr>
        <w:t>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400.000.000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2DB3249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c, đ, e, h và 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</w:t>
      </w:r>
      <w:r w:rsidRPr="00520508">
        <w:rPr>
          <w:rFonts w:ascii="Arial" w:hAnsi="Arial" w:cs="Arial"/>
          <w:sz w:val="20"/>
          <w:szCs w:val="20"/>
        </w:rPr>
        <w:t xml:space="preserve">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4C8FAD6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lâm;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 cơ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và phòng cháy, ch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a cháy r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>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3EFC9F5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300.000.000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7C7897C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có giá tr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</w:t>
      </w:r>
      <w:r w:rsidRPr="00520508">
        <w:rPr>
          <w:rFonts w:ascii="Arial" w:hAnsi="Arial" w:cs="Arial"/>
          <w:sz w:val="20"/>
          <w:szCs w:val="20"/>
        </w:rPr>
        <w:t>không vư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t quá 600.000.000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9648836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c, đ, e, h, i và k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60CA597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</w:t>
      </w:r>
      <w:r w:rsidRPr="00520508">
        <w:rPr>
          <w:rFonts w:ascii="Arial" w:hAnsi="Arial" w:cs="Arial"/>
          <w:sz w:val="20"/>
          <w:szCs w:val="20"/>
        </w:rPr>
        <w:t xml:space="preserve">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 vùng,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 đ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Lâm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lâm;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lĩnh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lâm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p,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Nông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4DD6AF2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500.000.000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400B2AB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</w:t>
      </w:r>
      <w:r w:rsidRPr="00520508">
        <w:rPr>
          <w:rFonts w:ascii="Arial" w:hAnsi="Arial" w:cs="Arial"/>
          <w:sz w:val="20"/>
          <w:szCs w:val="20"/>
        </w:rPr>
        <w:t>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077362E4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70A56A3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</w:t>
      </w:r>
      <w:r w:rsidRPr="00520508">
        <w:rPr>
          <w:rFonts w:ascii="Arial" w:hAnsi="Arial" w:cs="Arial"/>
          <w:sz w:val="20"/>
          <w:szCs w:val="20"/>
        </w:rPr>
        <w:t xml:space="preserve">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14E8B25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5.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Lâm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 có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n:</w:t>
      </w:r>
    </w:p>
    <w:p w14:paraId="3E0DD4D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ti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1.000.000.000 đ</w:t>
      </w:r>
      <w:r w:rsidRPr="00520508">
        <w:rPr>
          <w:rFonts w:ascii="Arial" w:hAnsi="Arial" w:cs="Arial"/>
          <w:sz w:val="20"/>
          <w:szCs w:val="20"/>
        </w:rPr>
        <w:t>ồ</w:t>
      </w:r>
      <w:r w:rsidRPr="00520508">
        <w:rPr>
          <w:rFonts w:ascii="Arial" w:hAnsi="Arial" w:cs="Arial"/>
          <w:sz w:val="20"/>
          <w:szCs w:val="20"/>
        </w:rPr>
        <w:t>ng;</w:t>
      </w:r>
    </w:p>
    <w:p w14:paraId="33AA5EB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ch thu tang v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t, phương ti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chính;</w:t>
      </w:r>
    </w:p>
    <w:p w14:paraId="2A0192C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 Tư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gi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y phép,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</w:t>
      </w:r>
      <w:r w:rsidRPr="00520508">
        <w:rPr>
          <w:rFonts w:ascii="Arial" w:hAnsi="Arial" w:cs="Arial"/>
          <w:sz w:val="20"/>
          <w:szCs w:val="20"/>
        </w:rPr>
        <w:t>g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hành ngh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 ho</w:t>
      </w:r>
      <w:r w:rsidRPr="00520508">
        <w:rPr>
          <w:rFonts w:ascii="Arial" w:hAnsi="Arial" w:cs="Arial"/>
          <w:sz w:val="20"/>
          <w:szCs w:val="20"/>
        </w:rPr>
        <w:t>ặ</w:t>
      </w:r>
      <w:r w:rsidRPr="00520508">
        <w:rPr>
          <w:rFonts w:ascii="Arial" w:hAnsi="Arial" w:cs="Arial"/>
          <w:sz w:val="20"/>
          <w:szCs w:val="20"/>
        </w:rPr>
        <w:t>c đình ch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 xml:space="preserve"> ho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ng có th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i 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n;</w:t>
      </w:r>
    </w:p>
    <w:p w14:paraId="19691B37" w14:textId="09122A2B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và các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kh</w:t>
      </w:r>
      <w:r w:rsidRPr="00520508">
        <w:rPr>
          <w:rFonts w:ascii="Arial" w:hAnsi="Arial" w:cs="Arial"/>
          <w:sz w:val="20"/>
          <w:szCs w:val="20"/>
        </w:rPr>
        <w:t>ắ</w:t>
      </w:r>
      <w:r w:rsidRPr="00520508">
        <w:rPr>
          <w:rFonts w:ascii="Arial" w:hAnsi="Arial" w:cs="Arial"/>
          <w:sz w:val="20"/>
          <w:szCs w:val="20"/>
        </w:rPr>
        <w:t>c ph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h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u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 xml:space="preserve"> tương 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ng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này.”</w:t>
      </w:r>
      <w:r w:rsidR="00BE2C3B">
        <w:rPr>
          <w:rFonts w:ascii="Arial" w:hAnsi="Arial" w:cs="Arial"/>
          <w:sz w:val="20"/>
          <w:szCs w:val="20"/>
        </w:rPr>
        <w:t>.</w:t>
      </w:r>
    </w:p>
    <w:p w14:paraId="7045B98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28. S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>a đ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>i,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55 như sau:</w:t>
      </w:r>
    </w:p>
    <w:p w14:paraId="3DECA613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“Đi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55. Phân đ</w:t>
      </w:r>
      <w:r w:rsidRPr="00520508">
        <w:rPr>
          <w:rFonts w:ascii="Arial" w:hAnsi="Arial" w:cs="Arial"/>
          <w:b/>
          <w:sz w:val="20"/>
          <w:szCs w:val="20"/>
        </w:rPr>
        <w:t>ị</w:t>
      </w:r>
      <w:r w:rsidRPr="00520508">
        <w:rPr>
          <w:rFonts w:ascii="Arial" w:hAnsi="Arial" w:cs="Arial"/>
          <w:b/>
          <w:sz w:val="20"/>
          <w:szCs w:val="20"/>
        </w:rPr>
        <w:t>nh th</w:t>
      </w:r>
      <w:r w:rsidRPr="00520508">
        <w:rPr>
          <w:rFonts w:ascii="Arial" w:hAnsi="Arial" w:cs="Arial"/>
          <w:b/>
          <w:sz w:val="20"/>
          <w:szCs w:val="20"/>
        </w:rPr>
        <w:t>ẩ</w:t>
      </w:r>
      <w:r w:rsidRPr="00520508">
        <w:rPr>
          <w:rFonts w:ascii="Arial" w:hAnsi="Arial" w:cs="Arial"/>
          <w:b/>
          <w:sz w:val="20"/>
          <w:szCs w:val="20"/>
        </w:rPr>
        <w:t>m quy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n x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 xml:space="preserve"> ph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t</w:t>
      </w:r>
    </w:p>
    <w:p w14:paraId="3AABFBF2" w14:textId="0401FCCE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lastRenderedPageBreak/>
        <w:t>1.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ch </w:t>
      </w:r>
      <w:r w:rsidR="00456140" w:rsidRPr="00520508">
        <w:rPr>
          <w:rFonts w:ascii="Arial" w:hAnsi="Arial" w:cs="Arial"/>
          <w:sz w:val="20"/>
          <w:szCs w:val="20"/>
        </w:rPr>
        <w:t>Ủy ban</w:t>
      </w:r>
      <w:r w:rsidRPr="00520508">
        <w:rPr>
          <w:rFonts w:ascii="Arial" w:hAnsi="Arial" w:cs="Arial"/>
          <w:sz w:val="20"/>
          <w:szCs w:val="20"/>
        </w:rPr>
        <w:t xml:space="preserve"> nhân dân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t</w:t>
      </w:r>
      <w:r w:rsidRPr="00520508">
        <w:rPr>
          <w:rFonts w:ascii="Arial" w:hAnsi="Arial" w:cs="Arial"/>
          <w:sz w:val="20"/>
          <w:szCs w:val="20"/>
        </w:rPr>
        <w:t>ỉ</w:t>
      </w:r>
      <w:r w:rsidRPr="00520508">
        <w:rPr>
          <w:rFonts w:ascii="Arial" w:hAnsi="Arial" w:cs="Arial"/>
          <w:sz w:val="20"/>
          <w:szCs w:val="20"/>
        </w:rPr>
        <w:t>nh,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và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Chương II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này.</w:t>
      </w:r>
    </w:p>
    <w:p w14:paraId="72ED52F8" w14:textId="14D73659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2. Ch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ch </w:t>
      </w:r>
      <w:r w:rsidR="00456140" w:rsidRPr="00520508">
        <w:rPr>
          <w:rFonts w:ascii="Arial" w:hAnsi="Arial" w:cs="Arial"/>
          <w:sz w:val="20"/>
          <w:szCs w:val="20"/>
        </w:rPr>
        <w:t>Ủy ban</w:t>
      </w:r>
      <w:r w:rsidRPr="00520508">
        <w:rPr>
          <w:rFonts w:ascii="Arial" w:hAnsi="Arial" w:cs="Arial"/>
          <w:sz w:val="20"/>
          <w:szCs w:val="20"/>
        </w:rPr>
        <w:t xml:space="preserve"> nhân dân c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p xã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19;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25</w:t>
      </w:r>
      <w:r w:rsidRPr="00520508">
        <w:rPr>
          <w:rFonts w:ascii="Arial" w:hAnsi="Arial" w:cs="Arial"/>
          <w:sz w:val="20"/>
          <w:szCs w:val="20"/>
        </w:rPr>
        <w:t>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2,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3,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5,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</w:t>
      </w:r>
      <w:r w:rsidRPr="00520508">
        <w:rPr>
          <w:rFonts w:ascii="Arial" w:hAnsi="Arial" w:cs="Arial"/>
          <w:sz w:val="20"/>
          <w:szCs w:val="20"/>
        </w:rPr>
        <w:t xml:space="preserve">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46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1594EF0E" w14:textId="18E8745D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3.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cơ quan th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nhà nư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c theo chuyên ngành, lĩnh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và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s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danh khác</w:t>
      </w:r>
    </w:p>
    <w:p w14:paraId="0DA3A26A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a)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Trung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,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khu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Nam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u </w:t>
      </w:r>
      <w:r w:rsidRPr="00520508">
        <w:rPr>
          <w:rFonts w:ascii="Arial" w:hAnsi="Arial" w:cs="Arial"/>
          <w:sz w:val="20"/>
          <w:szCs w:val="20"/>
        </w:rPr>
        <w:t>41;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5,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46a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599A641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b)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lĩnh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chăn nuôi, thú y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Nông ng</w:t>
      </w:r>
      <w:r w:rsidRPr="00520508">
        <w:rPr>
          <w:rFonts w:ascii="Arial" w:hAnsi="Arial" w:cs="Arial"/>
          <w:sz w:val="20"/>
          <w:szCs w:val="20"/>
        </w:rPr>
        <w:t>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5,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46a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12FDDCC9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c)</w:t>
      </w:r>
      <w:r w:rsidRPr="00520508">
        <w:rPr>
          <w:rFonts w:ascii="Arial" w:hAnsi="Arial" w:cs="Arial"/>
          <w:sz w:val="20"/>
          <w:szCs w:val="20"/>
        </w:rPr>
        <w:t xml:space="preserve">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lĩnh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 nông lâm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n,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Nông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5,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</w:t>
      </w:r>
      <w:r w:rsidRPr="00520508">
        <w:rPr>
          <w:rFonts w:ascii="Arial" w:hAnsi="Arial" w:cs="Arial"/>
          <w:sz w:val="20"/>
          <w:szCs w:val="20"/>
        </w:rPr>
        <w:t>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46a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300BC11E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d)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Chi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v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 lĩnh v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thu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Nông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</w:t>
      </w:r>
      <w:r w:rsidRPr="00520508">
        <w:rPr>
          <w:rFonts w:ascii="Arial" w:hAnsi="Arial" w:cs="Arial"/>
          <w:sz w:val="20"/>
          <w:szCs w:val="20"/>
        </w:rPr>
        <w:t xml:space="preserve"> 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19;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và 4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và d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5,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và d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46a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4DFC7B4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đ) Gi</w:t>
      </w:r>
      <w:r w:rsidRPr="00520508">
        <w:rPr>
          <w:rFonts w:ascii="Arial" w:hAnsi="Arial" w:cs="Arial"/>
          <w:sz w:val="20"/>
          <w:szCs w:val="20"/>
        </w:rPr>
        <w:t>ám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 xml:space="preserve"> Nông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ng,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đoàn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tra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y s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và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18</w:t>
      </w:r>
      <w:r w:rsidRPr="00520508">
        <w:rPr>
          <w:rFonts w:ascii="Arial" w:hAnsi="Arial" w:cs="Arial"/>
          <w:sz w:val="20"/>
          <w:szCs w:val="20"/>
        </w:rPr>
        <w:t>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19;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1, 2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4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và d</w:t>
      </w:r>
      <w:r w:rsidRPr="00520508">
        <w:rPr>
          <w:rFonts w:ascii="Arial" w:hAnsi="Arial" w:cs="Arial"/>
          <w:sz w:val="20"/>
          <w:szCs w:val="20"/>
        </w:rPr>
        <w:t xml:space="preserve">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5, các đi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a, b, c và d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6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46a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6A125BC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e)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đoàn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tra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Nông nghi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p và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 xml:space="preserve">m </w:t>
      </w:r>
      <w:r w:rsidRPr="00520508">
        <w:rPr>
          <w:rFonts w:ascii="Arial" w:hAnsi="Arial" w:cs="Arial"/>
          <w:sz w:val="20"/>
          <w:szCs w:val="20"/>
        </w:rPr>
        <w:t>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Chương II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5D57232D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g)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Chăn nuôi và Thú y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46a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72ED5F4B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h)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trư</w:t>
      </w:r>
      <w:r w:rsidRPr="00520508">
        <w:rPr>
          <w:rFonts w:ascii="Arial" w:hAnsi="Arial" w:cs="Arial"/>
          <w:sz w:val="20"/>
          <w:szCs w:val="20"/>
        </w:rPr>
        <w:t>ở</w:t>
      </w:r>
      <w:r w:rsidRPr="00520508">
        <w:rPr>
          <w:rFonts w:ascii="Arial" w:hAnsi="Arial" w:cs="Arial"/>
          <w:sz w:val="20"/>
          <w:szCs w:val="20"/>
        </w:rPr>
        <w:t>ng C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c Ch</w:t>
      </w:r>
      <w:r w:rsidRPr="00520508">
        <w:rPr>
          <w:rFonts w:ascii="Arial" w:hAnsi="Arial" w:cs="Arial"/>
          <w:sz w:val="20"/>
          <w:szCs w:val="20"/>
        </w:rPr>
        <w:t>ấ</w:t>
      </w:r>
      <w:r w:rsidRPr="00520508">
        <w:rPr>
          <w:rFonts w:ascii="Arial" w:hAnsi="Arial" w:cs="Arial"/>
          <w:sz w:val="20"/>
          <w:szCs w:val="20"/>
        </w:rPr>
        <w:t>t lư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ng, Ch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 xml:space="preserve"> bi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n và Phát tri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n </w:t>
      </w:r>
      <w:r w:rsidRPr="00520508">
        <w:rPr>
          <w:rFonts w:ascii="Arial" w:hAnsi="Arial" w:cs="Arial"/>
          <w:sz w:val="20"/>
          <w:szCs w:val="20"/>
        </w:rPr>
        <w:t>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46a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176DBA4F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4. Công an nhân dân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47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67911820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5. B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i Biên phòng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11;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13;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30;</w:t>
      </w:r>
      <w:r w:rsidRPr="00520508">
        <w:rPr>
          <w:rFonts w:ascii="Arial" w:hAnsi="Arial" w:cs="Arial"/>
          <w:sz w:val="20"/>
          <w:szCs w:val="20"/>
        </w:rPr>
        <w:t xml:space="preserve">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u 36; </w:t>
      </w:r>
      <w:r w:rsidRPr="00520508">
        <w:rPr>
          <w:rFonts w:ascii="Arial" w:hAnsi="Arial" w:cs="Arial"/>
          <w:sz w:val="20"/>
          <w:szCs w:val="20"/>
        </w:rPr>
        <w:lastRenderedPageBreak/>
        <w:t>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48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44578301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6. C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nh sát bi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n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</w:t>
      </w:r>
      <w:r w:rsidRPr="00520508">
        <w:rPr>
          <w:rFonts w:ascii="Arial" w:hAnsi="Arial" w:cs="Arial"/>
          <w:sz w:val="20"/>
          <w:szCs w:val="20"/>
        </w:rPr>
        <w:t>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 xml:space="preserve">u </w:t>
      </w:r>
      <w:r w:rsidRPr="00520508">
        <w:rPr>
          <w:rFonts w:ascii="Arial" w:hAnsi="Arial" w:cs="Arial"/>
          <w:sz w:val="20"/>
          <w:szCs w:val="20"/>
        </w:rPr>
        <w:t>49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6C498F1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7. H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i quan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11;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3, 4 và 5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50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</w:t>
      </w:r>
      <w:r w:rsidRPr="00520508">
        <w:rPr>
          <w:rFonts w:ascii="Arial" w:hAnsi="Arial" w:cs="Arial"/>
          <w:sz w:val="20"/>
          <w:szCs w:val="20"/>
        </w:rPr>
        <w:t>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5D040587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8. Qu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lý th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14; các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2, 3, 4 và 5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18;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2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kho</w:t>
      </w:r>
      <w:r w:rsidRPr="00520508">
        <w:rPr>
          <w:rFonts w:ascii="Arial" w:hAnsi="Arial" w:cs="Arial"/>
          <w:sz w:val="20"/>
          <w:szCs w:val="20"/>
        </w:rPr>
        <w:t>ả</w:t>
      </w:r>
      <w:r w:rsidRPr="00520508">
        <w:rPr>
          <w:rFonts w:ascii="Arial" w:hAnsi="Arial" w:cs="Arial"/>
          <w:sz w:val="20"/>
          <w:szCs w:val="20"/>
        </w:rPr>
        <w:t>n 1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51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7E54FCA8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9.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ngư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24;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25</w:t>
      </w:r>
      <w:r w:rsidRPr="00520508">
        <w:rPr>
          <w:rFonts w:ascii="Arial" w:hAnsi="Arial" w:cs="Arial"/>
          <w:sz w:val="20"/>
          <w:szCs w:val="20"/>
        </w:rPr>
        <w:t>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33;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35;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39;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40;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41;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42;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44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53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</w:t>
      </w:r>
    </w:p>
    <w:p w14:paraId="1D6DB976" w14:textId="67F69984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10. Ki</w:t>
      </w:r>
      <w:r w:rsidRPr="00520508">
        <w:rPr>
          <w:rFonts w:ascii="Arial" w:hAnsi="Arial" w:cs="Arial"/>
          <w:sz w:val="20"/>
          <w:szCs w:val="20"/>
        </w:rPr>
        <w:t>ể</w:t>
      </w:r>
      <w:r w:rsidRPr="00520508">
        <w:rPr>
          <w:rFonts w:ascii="Arial" w:hAnsi="Arial" w:cs="Arial"/>
          <w:sz w:val="20"/>
          <w:szCs w:val="20"/>
        </w:rPr>
        <w:t>m lâm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t đ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>i</w:t>
      </w:r>
      <w:r w:rsidRPr="00520508">
        <w:rPr>
          <w:rFonts w:ascii="Arial" w:hAnsi="Arial" w:cs="Arial"/>
          <w:sz w:val="20"/>
          <w:szCs w:val="20"/>
        </w:rPr>
        <w:t xml:space="preserve"> v</w:t>
      </w:r>
      <w:r w:rsidRPr="00520508">
        <w:rPr>
          <w:rFonts w:ascii="Arial" w:hAnsi="Arial" w:cs="Arial"/>
          <w:sz w:val="20"/>
          <w:szCs w:val="20"/>
        </w:rPr>
        <w:t>ớ</w:t>
      </w:r>
      <w:r w:rsidRPr="00520508">
        <w:rPr>
          <w:rFonts w:ascii="Arial" w:hAnsi="Arial" w:cs="Arial"/>
          <w:sz w:val="20"/>
          <w:szCs w:val="20"/>
        </w:rPr>
        <w:t>i nh</w:t>
      </w:r>
      <w:r w:rsidRPr="00520508">
        <w:rPr>
          <w:rFonts w:ascii="Arial" w:hAnsi="Arial" w:cs="Arial"/>
          <w:sz w:val="20"/>
          <w:szCs w:val="20"/>
        </w:rPr>
        <w:t>ữ</w:t>
      </w:r>
      <w:r w:rsidRPr="00520508">
        <w:rPr>
          <w:rFonts w:ascii="Arial" w:hAnsi="Arial" w:cs="Arial"/>
          <w:sz w:val="20"/>
          <w:szCs w:val="20"/>
        </w:rPr>
        <w:t>ng hành vi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6;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7;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8;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9;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23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43 theo th</w:t>
      </w:r>
      <w:r w:rsidRPr="00520508">
        <w:rPr>
          <w:rFonts w:ascii="Arial" w:hAnsi="Arial" w:cs="Arial"/>
          <w:sz w:val="20"/>
          <w:szCs w:val="20"/>
        </w:rPr>
        <w:t>ẩ</w:t>
      </w:r>
      <w:r w:rsidRPr="00520508">
        <w:rPr>
          <w:rFonts w:ascii="Arial" w:hAnsi="Arial" w:cs="Arial"/>
          <w:sz w:val="20"/>
          <w:szCs w:val="20"/>
        </w:rPr>
        <w:t>m quy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n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54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và ch</w:t>
      </w:r>
      <w:r w:rsidRPr="00520508">
        <w:rPr>
          <w:rFonts w:ascii="Arial" w:hAnsi="Arial" w:cs="Arial"/>
          <w:sz w:val="20"/>
          <w:szCs w:val="20"/>
        </w:rPr>
        <w:t>ứ</w:t>
      </w:r>
      <w:r w:rsidRPr="00520508">
        <w:rPr>
          <w:rFonts w:ascii="Arial" w:hAnsi="Arial" w:cs="Arial"/>
          <w:sz w:val="20"/>
          <w:szCs w:val="20"/>
        </w:rPr>
        <w:t>c năng, nhi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m v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giao.”</w:t>
      </w:r>
      <w:r w:rsidR="00491182">
        <w:rPr>
          <w:rFonts w:ascii="Arial" w:hAnsi="Arial" w:cs="Arial"/>
          <w:sz w:val="20"/>
          <w:szCs w:val="20"/>
        </w:rPr>
        <w:t>.</w:t>
      </w:r>
    </w:p>
    <w:p w14:paraId="1570A43C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29. B</w:t>
      </w:r>
      <w:r w:rsidRPr="00520508">
        <w:rPr>
          <w:rFonts w:ascii="Arial" w:hAnsi="Arial" w:cs="Arial"/>
          <w:b/>
          <w:sz w:val="20"/>
          <w:szCs w:val="20"/>
        </w:rPr>
        <w:t>ổ</w:t>
      </w:r>
      <w:r w:rsidRPr="00520508">
        <w:rPr>
          <w:rFonts w:ascii="Arial" w:hAnsi="Arial" w:cs="Arial"/>
          <w:b/>
          <w:sz w:val="20"/>
          <w:szCs w:val="20"/>
        </w:rPr>
        <w:t xml:space="preserve"> sung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58a vào sau 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58 như sau:</w:t>
      </w:r>
    </w:p>
    <w:p w14:paraId="1D594666" w14:textId="02CC599F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“Đi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58a. X</w:t>
      </w:r>
      <w:r w:rsidRPr="00520508">
        <w:rPr>
          <w:rFonts w:ascii="Arial" w:hAnsi="Arial" w:cs="Arial"/>
          <w:b/>
          <w:sz w:val="20"/>
          <w:szCs w:val="20"/>
        </w:rPr>
        <w:t>ử</w:t>
      </w:r>
      <w:r w:rsidRPr="00520508">
        <w:rPr>
          <w:rFonts w:ascii="Arial" w:hAnsi="Arial" w:cs="Arial"/>
          <w:b/>
          <w:sz w:val="20"/>
          <w:szCs w:val="20"/>
        </w:rPr>
        <w:t xml:space="preserve"> lý</w:t>
      </w:r>
      <w:r w:rsidRPr="00520508">
        <w:rPr>
          <w:rFonts w:ascii="Arial" w:hAnsi="Arial" w:cs="Arial"/>
          <w:b/>
          <w:sz w:val="20"/>
          <w:szCs w:val="20"/>
        </w:rPr>
        <w:t xml:space="preserve"> vi ph</w:t>
      </w:r>
      <w:r w:rsidRPr="00520508">
        <w:rPr>
          <w:rFonts w:ascii="Arial" w:hAnsi="Arial" w:cs="Arial"/>
          <w:b/>
          <w:sz w:val="20"/>
          <w:szCs w:val="20"/>
        </w:rPr>
        <w:t>ạ</w:t>
      </w:r>
      <w:r w:rsidRPr="00520508">
        <w:rPr>
          <w:rFonts w:ascii="Arial" w:hAnsi="Arial" w:cs="Arial"/>
          <w:b/>
          <w:sz w:val="20"/>
          <w:szCs w:val="20"/>
        </w:rPr>
        <w:t>m hành chính trên môi trư</w:t>
      </w:r>
      <w:r w:rsidRPr="00520508">
        <w:rPr>
          <w:rFonts w:ascii="Arial" w:hAnsi="Arial" w:cs="Arial"/>
          <w:b/>
          <w:sz w:val="20"/>
          <w:szCs w:val="20"/>
        </w:rPr>
        <w:t>ờ</w:t>
      </w:r>
      <w:r w:rsidRPr="00520508">
        <w:rPr>
          <w:rFonts w:ascii="Arial" w:hAnsi="Arial" w:cs="Arial"/>
          <w:b/>
          <w:sz w:val="20"/>
          <w:szCs w:val="20"/>
        </w:rPr>
        <w:t>ng đi</w:t>
      </w:r>
      <w:r w:rsidRPr="00520508">
        <w:rPr>
          <w:rFonts w:ascii="Arial" w:hAnsi="Arial" w:cs="Arial"/>
          <w:b/>
          <w:sz w:val="20"/>
          <w:szCs w:val="20"/>
        </w:rPr>
        <w:t>ệ</w:t>
      </w:r>
      <w:r w:rsidRPr="00520508">
        <w:rPr>
          <w:rFonts w:ascii="Arial" w:hAnsi="Arial" w:cs="Arial"/>
          <w:b/>
          <w:sz w:val="20"/>
          <w:szCs w:val="20"/>
        </w:rPr>
        <w:t>n t</w:t>
      </w:r>
      <w:r w:rsidRPr="00520508">
        <w:rPr>
          <w:rFonts w:ascii="Arial" w:hAnsi="Arial" w:cs="Arial"/>
          <w:b/>
          <w:sz w:val="20"/>
          <w:szCs w:val="20"/>
        </w:rPr>
        <w:t>ử</w:t>
      </w:r>
    </w:p>
    <w:p w14:paraId="04EE7E2A" w14:textId="4A0D926E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Vi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c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trên môi trư</w:t>
      </w:r>
      <w:r w:rsidRPr="00520508">
        <w:rPr>
          <w:rFonts w:ascii="Arial" w:hAnsi="Arial" w:cs="Arial"/>
          <w:sz w:val="20"/>
          <w:szCs w:val="20"/>
        </w:rPr>
        <w:t>ờ</w:t>
      </w:r>
      <w:r w:rsidRPr="00520508">
        <w:rPr>
          <w:rFonts w:ascii="Arial" w:hAnsi="Arial" w:cs="Arial"/>
          <w:sz w:val="20"/>
          <w:szCs w:val="20"/>
        </w:rPr>
        <w:t>ng đi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t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áp d</w:t>
      </w:r>
      <w:r w:rsidRPr="00520508">
        <w:rPr>
          <w:rFonts w:ascii="Arial" w:hAnsi="Arial" w:cs="Arial"/>
          <w:sz w:val="20"/>
          <w:szCs w:val="20"/>
        </w:rPr>
        <w:t>ụ</w:t>
      </w:r>
      <w:r w:rsidRPr="00520508">
        <w:rPr>
          <w:rFonts w:ascii="Arial" w:hAnsi="Arial" w:cs="Arial"/>
          <w:sz w:val="20"/>
          <w:szCs w:val="20"/>
        </w:rPr>
        <w:t>ng theo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28a và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28b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s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118/2021/NĐ-CP ngày 23 tháng 12 năm 2021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Chính ph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 xml:space="preserve"> quy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chi ti</w:t>
      </w:r>
      <w:r w:rsidRPr="00520508">
        <w:rPr>
          <w:rFonts w:ascii="Arial" w:hAnsi="Arial" w:cs="Arial"/>
          <w:sz w:val="20"/>
          <w:szCs w:val="20"/>
        </w:rPr>
        <w:t>ế</w:t>
      </w:r>
      <w:r w:rsidRPr="00520508">
        <w:rPr>
          <w:rFonts w:ascii="Arial" w:hAnsi="Arial" w:cs="Arial"/>
          <w:sz w:val="20"/>
          <w:szCs w:val="20"/>
        </w:rPr>
        <w:t>t m</w:t>
      </w:r>
      <w:r w:rsidRPr="00520508">
        <w:rPr>
          <w:rFonts w:ascii="Arial" w:hAnsi="Arial" w:cs="Arial"/>
          <w:sz w:val="20"/>
          <w:szCs w:val="20"/>
        </w:rPr>
        <w:t>ộ</w:t>
      </w:r>
      <w:r w:rsidRPr="00520508">
        <w:rPr>
          <w:rFonts w:ascii="Arial" w:hAnsi="Arial" w:cs="Arial"/>
          <w:sz w:val="20"/>
          <w:szCs w:val="20"/>
        </w:rPr>
        <w:t>t s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đi</w:t>
      </w:r>
      <w:r w:rsidRPr="00520508">
        <w:rPr>
          <w:rFonts w:ascii="Arial" w:hAnsi="Arial" w:cs="Arial"/>
          <w:sz w:val="20"/>
          <w:szCs w:val="20"/>
        </w:rPr>
        <w:t>ề</w:t>
      </w:r>
      <w:r w:rsidRPr="00520508">
        <w:rPr>
          <w:rFonts w:ascii="Arial" w:hAnsi="Arial" w:cs="Arial"/>
          <w:sz w:val="20"/>
          <w:szCs w:val="20"/>
        </w:rPr>
        <w:t>u và bi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n pháp thi hành Lu</w:t>
      </w:r>
      <w:r w:rsidRPr="00520508">
        <w:rPr>
          <w:rFonts w:ascii="Arial" w:hAnsi="Arial" w:cs="Arial"/>
          <w:sz w:val="20"/>
          <w:szCs w:val="20"/>
        </w:rPr>
        <w:t>ậ</w:t>
      </w:r>
      <w:r w:rsidRPr="00520508">
        <w:rPr>
          <w:rFonts w:ascii="Arial" w:hAnsi="Arial" w:cs="Arial"/>
          <w:sz w:val="20"/>
          <w:szCs w:val="20"/>
        </w:rPr>
        <w:t>t X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 xml:space="preserve"> lý vi ph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m hành chính (đư</w:t>
      </w:r>
      <w:r w:rsidRPr="00520508">
        <w:rPr>
          <w:rFonts w:ascii="Arial" w:hAnsi="Arial" w:cs="Arial"/>
          <w:sz w:val="20"/>
          <w:szCs w:val="20"/>
        </w:rPr>
        <w:t>ợ</w:t>
      </w:r>
      <w:r w:rsidRPr="00520508">
        <w:rPr>
          <w:rFonts w:ascii="Arial" w:hAnsi="Arial" w:cs="Arial"/>
          <w:sz w:val="20"/>
          <w:szCs w:val="20"/>
        </w:rPr>
        <w:t>c s</w:t>
      </w:r>
      <w:r w:rsidRPr="00520508">
        <w:rPr>
          <w:rFonts w:ascii="Arial" w:hAnsi="Arial" w:cs="Arial"/>
          <w:sz w:val="20"/>
          <w:szCs w:val="20"/>
        </w:rPr>
        <w:t>ử</w:t>
      </w:r>
      <w:r w:rsidRPr="00520508">
        <w:rPr>
          <w:rFonts w:ascii="Arial" w:hAnsi="Arial" w:cs="Arial"/>
          <w:sz w:val="20"/>
          <w:szCs w:val="20"/>
        </w:rPr>
        <w:t>a đ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>i, b</w:t>
      </w:r>
      <w:r w:rsidRPr="00520508">
        <w:rPr>
          <w:rFonts w:ascii="Arial" w:hAnsi="Arial" w:cs="Arial"/>
          <w:sz w:val="20"/>
          <w:szCs w:val="20"/>
        </w:rPr>
        <w:t>ổ</w:t>
      </w:r>
      <w:r w:rsidRPr="00520508">
        <w:rPr>
          <w:rFonts w:ascii="Arial" w:hAnsi="Arial" w:cs="Arial"/>
          <w:sz w:val="20"/>
          <w:szCs w:val="20"/>
        </w:rPr>
        <w:t xml:space="preserve"> sung t</w:t>
      </w:r>
      <w:r w:rsidRPr="00520508">
        <w:rPr>
          <w:rFonts w:ascii="Arial" w:hAnsi="Arial" w:cs="Arial"/>
          <w:sz w:val="20"/>
          <w:szCs w:val="20"/>
        </w:rPr>
        <w:t>ạ</w:t>
      </w:r>
      <w:r w:rsidRPr="00520508">
        <w:rPr>
          <w:rFonts w:ascii="Arial" w:hAnsi="Arial" w:cs="Arial"/>
          <w:sz w:val="20"/>
          <w:szCs w:val="20"/>
        </w:rPr>
        <w:t>i 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s</w:t>
      </w:r>
      <w:r w:rsidRPr="00520508">
        <w:rPr>
          <w:rFonts w:ascii="Arial" w:hAnsi="Arial" w:cs="Arial"/>
          <w:sz w:val="20"/>
          <w:szCs w:val="20"/>
        </w:rPr>
        <w:t>ố</w:t>
      </w:r>
      <w:r w:rsidRPr="00520508">
        <w:rPr>
          <w:rFonts w:ascii="Arial" w:hAnsi="Arial" w:cs="Arial"/>
          <w:sz w:val="20"/>
          <w:szCs w:val="20"/>
        </w:rPr>
        <w:t xml:space="preserve"> 190/202</w:t>
      </w:r>
      <w:r w:rsidR="00491182">
        <w:rPr>
          <w:rFonts w:ascii="Arial" w:hAnsi="Arial" w:cs="Arial"/>
          <w:sz w:val="20"/>
          <w:szCs w:val="20"/>
        </w:rPr>
        <w:t>5</w:t>
      </w:r>
      <w:r w:rsidRPr="00520508">
        <w:rPr>
          <w:rFonts w:ascii="Arial" w:hAnsi="Arial" w:cs="Arial"/>
          <w:sz w:val="20"/>
          <w:szCs w:val="20"/>
        </w:rPr>
        <w:t>/NĐ-CP ngày 01 tháng 7 năm 202</w:t>
      </w:r>
      <w:r w:rsidR="00491182">
        <w:rPr>
          <w:rFonts w:ascii="Arial" w:hAnsi="Arial" w:cs="Arial"/>
          <w:sz w:val="20"/>
          <w:szCs w:val="20"/>
        </w:rPr>
        <w:t>5</w:t>
      </w:r>
      <w:r w:rsidRPr="00520508">
        <w:rPr>
          <w:rFonts w:ascii="Arial" w:hAnsi="Arial" w:cs="Arial"/>
          <w:sz w:val="20"/>
          <w:szCs w:val="20"/>
        </w:rPr>
        <w:t xml:space="preserve"> c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a Chính ph</w:t>
      </w:r>
      <w:r w:rsidRPr="00520508">
        <w:rPr>
          <w:rFonts w:ascii="Arial" w:hAnsi="Arial" w:cs="Arial"/>
          <w:sz w:val="20"/>
          <w:szCs w:val="20"/>
        </w:rPr>
        <w:t>ủ</w:t>
      </w:r>
      <w:r w:rsidRPr="00520508">
        <w:rPr>
          <w:rFonts w:ascii="Arial" w:hAnsi="Arial" w:cs="Arial"/>
          <w:sz w:val="20"/>
          <w:szCs w:val="20"/>
        </w:rPr>
        <w:t>).”.</w:t>
      </w:r>
    </w:p>
    <w:p w14:paraId="4C6AD33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b/>
          <w:sz w:val="20"/>
          <w:szCs w:val="20"/>
        </w:rPr>
        <w:t>Đi</w:t>
      </w:r>
      <w:r w:rsidRPr="00520508">
        <w:rPr>
          <w:rFonts w:ascii="Arial" w:hAnsi="Arial" w:cs="Arial"/>
          <w:b/>
          <w:sz w:val="20"/>
          <w:szCs w:val="20"/>
        </w:rPr>
        <w:t>ề</w:t>
      </w:r>
      <w:r w:rsidRPr="00520508">
        <w:rPr>
          <w:rFonts w:ascii="Arial" w:hAnsi="Arial" w:cs="Arial"/>
          <w:b/>
          <w:sz w:val="20"/>
          <w:szCs w:val="20"/>
        </w:rPr>
        <w:t>u 30. Hi</w:t>
      </w:r>
      <w:r w:rsidRPr="00520508">
        <w:rPr>
          <w:rFonts w:ascii="Arial" w:hAnsi="Arial" w:cs="Arial"/>
          <w:b/>
          <w:sz w:val="20"/>
          <w:szCs w:val="20"/>
        </w:rPr>
        <w:t>ệ</w:t>
      </w:r>
      <w:r w:rsidRPr="00520508">
        <w:rPr>
          <w:rFonts w:ascii="Arial" w:hAnsi="Arial" w:cs="Arial"/>
          <w:b/>
          <w:sz w:val="20"/>
          <w:szCs w:val="20"/>
        </w:rPr>
        <w:t>u l</w:t>
      </w:r>
      <w:r w:rsidRPr="00520508">
        <w:rPr>
          <w:rFonts w:ascii="Arial" w:hAnsi="Arial" w:cs="Arial"/>
          <w:b/>
          <w:sz w:val="20"/>
          <w:szCs w:val="20"/>
        </w:rPr>
        <w:t>ự</w:t>
      </w:r>
      <w:r w:rsidRPr="00520508">
        <w:rPr>
          <w:rFonts w:ascii="Arial" w:hAnsi="Arial" w:cs="Arial"/>
          <w:b/>
          <w:sz w:val="20"/>
          <w:szCs w:val="20"/>
        </w:rPr>
        <w:t>c thi hành</w:t>
      </w:r>
    </w:p>
    <w:p w14:paraId="3934F902" w14:textId="77777777" w:rsidR="00B8380D" w:rsidRPr="00520508" w:rsidRDefault="00107CE8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20508">
        <w:rPr>
          <w:rFonts w:ascii="Arial" w:hAnsi="Arial" w:cs="Arial"/>
          <w:sz w:val="20"/>
          <w:szCs w:val="20"/>
        </w:rPr>
        <w:t>Ngh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 xml:space="preserve"> đ</w:t>
      </w:r>
      <w:r w:rsidRPr="00520508">
        <w:rPr>
          <w:rFonts w:ascii="Arial" w:hAnsi="Arial" w:cs="Arial"/>
          <w:sz w:val="20"/>
          <w:szCs w:val="20"/>
        </w:rPr>
        <w:t>ị</w:t>
      </w:r>
      <w:r w:rsidRPr="00520508">
        <w:rPr>
          <w:rFonts w:ascii="Arial" w:hAnsi="Arial" w:cs="Arial"/>
          <w:sz w:val="20"/>
          <w:szCs w:val="20"/>
        </w:rPr>
        <w:t>nh này có hi</w:t>
      </w:r>
      <w:r w:rsidRPr="00520508">
        <w:rPr>
          <w:rFonts w:ascii="Arial" w:hAnsi="Arial" w:cs="Arial"/>
          <w:sz w:val="20"/>
          <w:szCs w:val="20"/>
        </w:rPr>
        <w:t>ệ</w:t>
      </w:r>
      <w:r w:rsidRPr="00520508">
        <w:rPr>
          <w:rFonts w:ascii="Arial" w:hAnsi="Arial" w:cs="Arial"/>
          <w:sz w:val="20"/>
          <w:szCs w:val="20"/>
        </w:rPr>
        <w:t>u l</w:t>
      </w:r>
      <w:r w:rsidRPr="00520508">
        <w:rPr>
          <w:rFonts w:ascii="Arial" w:hAnsi="Arial" w:cs="Arial"/>
          <w:sz w:val="20"/>
          <w:szCs w:val="20"/>
        </w:rPr>
        <w:t>ự</w:t>
      </w:r>
      <w:r w:rsidRPr="00520508">
        <w:rPr>
          <w:rFonts w:ascii="Arial" w:hAnsi="Arial" w:cs="Arial"/>
          <w:sz w:val="20"/>
          <w:szCs w:val="20"/>
        </w:rPr>
        <w:t>c thi hành t</w:t>
      </w:r>
      <w:r w:rsidRPr="00520508">
        <w:rPr>
          <w:rFonts w:ascii="Arial" w:hAnsi="Arial" w:cs="Arial"/>
          <w:sz w:val="20"/>
          <w:szCs w:val="20"/>
        </w:rPr>
        <w:t>ừ</w:t>
      </w:r>
      <w:r w:rsidRPr="00520508">
        <w:rPr>
          <w:rFonts w:ascii="Arial" w:hAnsi="Arial" w:cs="Arial"/>
          <w:sz w:val="20"/>
          <w:szCs w:val="20"/>
        </w:rPr>
        <w:t xml:space="preserve"> ngày 17 tháng 11 </w:t>
      </w:r>
      <w:r w:rsidRPr="00520508">
        <w:rPr>
          <w:rFonts w:ascii="Arial" w:hAnsi="Arial" w:cs="Arial"/>
          <w:sz w:val="20"/>
          <w:szCs w:val="20"/>
        </w:rPr>
        <w:t>năm 2025.</w:t>
      </w:r>
    </w:p>
    <w:p w14:paraId="5C3B256E" w14:textId="77777777" w:rsidR="00C501E9" w:rsidRPr="00520508" w:rsidRDefault="00C501E9" w:rsidP="00C5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99"/>
        <w:gridCol w:w="3627"/>
      </w:tblGrid>
      <w:tr w:rsidR="00B8380D" w:rsidRPr="00520508" w14:paraId="6166051D" w14:textId="77777777" w:rsidTr="00C501E9">
        <w:tc>
          <w:tcPr>
            <w:tcW w:w="2991" w:type="pct"/>
          </w:tcPr>
          <w:p w14:paraId="0D68EE67" w14:textId="190B5824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508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520508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520508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D8E97FF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520508">
              <w:rPr>
                <w:rFonts w:ascii="Arial" w:hAnsi="Arial" w:cs="Arial"/>
                <w:sz w:val="20"/>
                <w:szCs w:val="20"/>
              </w:rPr>
              <w:t>ả</w:t>
            </w:r>
            <w:r w:rsidRPr="00520508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269DC6B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Th</w:t>
            </w:r>
            <w:r w:rsidRPr="00520508">
              <w:rPr>
                <w:rFonts w:ascii="Arial" w:hAnsi="Arial" w:cs="Arial"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520508">
              <w:rPr>
                <w:rFonts w:ascii="Arial" w:hAnsi="Arial" w:cs="Arial"/>
                <w:sz w:val="20"/>
                <w:szCs w:val="20"/>
              </w:rPr>
              <w:t>ớ</w:t>
            </w:r>
            <w:r w:rsidRPr="00520508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520508">
              <w:rPr>
                <w:rFonts w:ascii="Arial" w:hAnsi="Arial" w:cs="Arial"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520508">
              <w:rPr>
                <w:rFonts w:ascii="Arial" w:hAnsi="Arial" w:cs="Arial"/>
                <w:sz w:val="20"/>
                <w:szCs w:val="20"/>
              </w:rPr>
              <w:t>ớ</w:t>
            </w:r>
            <w:r w:rsidRPr="00520508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520508">
              <w:rPr>
                <w:rFonts w:ascii="Arial" w:hAnsi="Arial" w:cs="Arial"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239B2FD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Các b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>c Chính ph</w:t>
            </w:r>
            <w:r w:rsidRPr="00520508">
              <w:rPr>
                <w:rFonts w:ascii="Arial" w:hAnsi="Arial" w:cs="Arial"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945DA4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520508">
              <w:rPr>
                <w:rFonts w:ascii="Arial" w:hAnsi="Arial" w:cs="Arial"/>
                <w:sz w:val="20"/>
                <w:szCs w:val="20"/>
              </w:rPr>
              <w:t>ỉ</w:t>
            </w:r>
            <w:r w:rsidRPr="00520508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520508">
              <w:rPr>
                <w:rFonts w:ascii="Arial" w:hAnsi="Arial" w:cs="Arial"/>
                <w:sz w:val="20"/>
                <w:szCs w:val="20"/>
              </w:rPr>
              <w:t>ố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520508">
              <w:rPr>
                <w:rFonts w:ascii="Arial" w:hAnsi="Arial" w:cs="Arial"/>
                <w:sz w:val="20"/>
                <w:szCs w:val="20"/>
              </w:rPr>
              <w:t>ự</w:t>
            </w:r>
            <w:r w:rsidRPr="00520508">
              <w:rPr>
                <w:rFonts w:ascii="Arial" w:hAnsi="Arial" w:cs="Arial"/>
                <w:sz w:val="20"/>
                <w:szCs w:val="20"/>
              </w:rPr>
              <w:t>c thu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48D92C3A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520508">
              <w:rPr>
                <w:rFonts w:ascii="Arial" w:hAnsi="Arial" w:cs="Arial"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sz w:val="20"/>
                <w:szCs w:val="20"/>
              </w:rPr>
              <w:t>a Đ</w:t>
            </w:r>
            <w:r w:rsidRPr="00520508">
              <w:rPr>
                <w:rFonts w:ascii="Arial" w:hAnsi="Arial" w:cs="Arial"/>
                <w:sz w:val="20"/>
                <w:szCs w:val="20"/>
              </w:rPr>
              <w:t>ả</w:t>
            </w:r>
            <w:r w:rsidRPr="00520508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E828A21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 xml:space="preserve">- Văn </w:t>
            </w:r>
            <w:r w:rsidRPr="00520508">
              <w:rPr>
                <w:rFonts w:ascii="Arial" w:hAnsi="Arial" w:cs="Arial"/>
                <w:sz w:val="20"/>
                <w:szCs w:val="20"/>
              </w:rPr>
              <w:t>phòng T</w:t>
            </w:r>
            <w:r w:rsidRPr="00520508">
              <w:rPr>
                <w:rFonts w:ascii="Arial" w:hAnsi="Arial" w:cs="Arial"/>
                <w:sz w:val="20"/>
                <w:szCs w:val="20"/>
              </w:rPr>
              <w:t>ổ</w:t>
            </w:r>
            <w:r w:rsidRPr="00520508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0FA04C2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520508">
              <w:rPr>
                <w:rFonts w:ascii="Arial" w:hAnsi="Arial" w:cs="Arial"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520508">
              <w:rPr>
                <w:rFonts w:ascii="Arial" w:hAnsi="Arial" w:cs="Arial"/>
                <w:sz w:val="20"/>
                <w:szCs w:val="20"/>
              </w:rPr>
              <w:t>ị</w:t>
            </w:r>
            <w:r w:rsidRPr="00520508">
              <w:rPr>
                <w:rFonts w:ascii="Arial" w:hAnsi="Arial" w:cs="Arial"/>
                <w:sz w:val="20"/>
                <w:szCs w:val="20"/>
              </w:rPr>
              <w:t>ch nư</w:t>
            </w:r>
            <w:r w:rsidRPr="00520508">
              <w:rPr>
                <w:rFonts w:ascii="Arial" w:hAnsi="Arial" w:cs="Arial"/>
                <w:sz w:val="20"/>
                <w:szCs w:val="20"/>
              </w:rPr>
              <w:t>ớ</w:t>
            </w:r>
            <w:r w:rsidRPr="0052050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295481E" w14:textId="5955F2D0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H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>i đ</w:t>
            </w:r>
            <w:r w:rsidRPr="00520508">
              <w:rPr>
                <w:rFonts w:ascii="Arial" w:hAnsi="Arial" w:cs="Arial"/>
                <w:sz w:val="20"/>
                <w:szCs w:val="20"/>
              </w:rPr>
              <w:t>ồ</w:t>
            </w:r>
            <w:r w:rsidRPr="00520508">
              <w:rPr>
                <w:rFonts w:ascii="Arial" w:hAnsi="Arial" w:cs="Arial"/>
                <w:sz w:val="20"/>
                <w:szCs w:val="20"/>
              </w:rPr>
              <w:t>ng Dân t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456140" w:rsidRPr="00520508">
              <w:rPr>
                <w:rFonts w:ascii="Arial" w:hAnsi="Arial" w:cs="Arial"/>
                <w:sz w:val="20"/>
                <w:szCs w:val="20"/>
              </w:rPr>
              <w:t>Ủy ban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520508">
              <w:rPr>
                <w:rFonts w:ascii="Arial" w:hAnsi="Arial" w:cs="Arial"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sz w:val="20"/>
                <w:szCs w:val="20"/>
              </w:rPr>
              <w:t>a Qu</w:t>
            </w:r>
            <w:r w:rsidRPr="00520508">
              <w:rPr>
                <w:rFonts w:ascii="Arial" w:hAnsi="Arial" w:cs="Arial"/>
                <w:sz w:val="20"/>
                <w:szCs w:val="20"/>
              </w:rPr>
              <w:t>ố</w:t>
            </w:r>
            <w:r w:rsidRPr="00520508">
              <w:rPr>
                <w:rFonts w:ascii="Arial" w:hAnsi="Arial" w:cs="Arial"/>
                <w:sz w:val="20"/>
                <w:szCs w:val="20"/>
              </w:rPr>
              <w:t>c h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3FC5EE0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520508">
              <w:rPr>
                <w:rFonts w:ascii="Arial" w:hAnsi="Arial" w:cs="Arial"/>
                <w:sz w:val="20"/>
                <w:szCs w:val="20"/>
              </w:rPr>
              <w:t>ố</w:t>
            </w:r>
            <w:r w:rsidRPr="00520508">
              <w:rPr>
                <w:rFonts w:ascii="Arial" w:hAnsi="Arial" w:cs="Arial"/>
                <w:sz w:val="20"/>
                <w:szCs w:val="20"/>
              </w:rPr>
              <w:t>c h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3D06A4B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520508">
              <w:rPr>
                <w:rFonts w:ascii="Arial" w:hAnsi="Arial" w:cs="Arial"/>
                <w:sz w:val="20"/>
                <w:szCs w:val="20"/>
              </w:rPr>
              <w:t>ố</w:t>
            </w:r>
            <w:r w:rsidRPr="0052050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D8A6FD6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Vi</w:t>
            </w:r>
            <w:r w:rsidRPr="00520508">
              <w:rPr>
                <w:rFonts w:ascii="Arial" w:hAnsi="Arial" w:cs="Arial"/>
                <w:sz w:val="20"/>
                <w:szCs w:val="20"/>
              </w:rPr>
              <w:t>ệ</w:t>
            </w:r>
            <w:r w:rsidRPr="00520508">
              <w:rPr>
                <w:rFonts w:ascii="Arial" w:hAnsi="Arial" w:cs="Arial"/>
                <w:sz w:val="20"/>
                <w:szCs w:val="20"/>
              </w:rPr>
              <w:t>n ki</w:t>
            </w:r>
            <w:r w:rsidRPr="00520508">
              <w:rPr>
                <w:rFonts w:ascii="Arial" w:hAnsi="Arial" w:cs="Arial"/>
                <w:sz w:val="20"/>
                <w:szCs w:val="20"/>
              </w:rPr>
              <w:t>ể</w:t>
            </w:r>
            <w:r w:rsidRPr="00520508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520508">
              <w:rPr>
                <w:rFonts w:ascii="Arial" w:hAnsi="Arial" w:cs="Arial"/>
                <w:sz w:val="20"/>
                <w:szCs w:val="20"/>
              </w:rPr>
              <w:t>ố</w:t>
            </w:r>
            <w:r w:rsidRPr="0052050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2F149DB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Ki</w:t>
            </w:r>
            <w:r w:rsidRPr="00520508">
              <w:rPr>
                <w:rFonts w:ascii="Arial" w:hAnsi="Arial" w:cs="Arial"/>
                <w:sz w:val="20"/>
                <w:szCs w:val="20"/>
              </w:rPr>
              <w:t>ể</w:t>
            </w:r>
            <w:r w:rsidRPr="00520508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520508">
              <w:rPr>
                <w:rFonts w:ascii="Arial" w:hAnsi="Arial" w:cs="Arial"/>
                <w:sz w:val="20"/>
                <w:szCs w:val="20"/>
              </w:rPr>
              <w:t>ớ</w:t>
            </w:r>
            <w:r w:rsidRPr="0052050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DAB4860" w14:textId="29563015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56140" w:rsidRPr="00520508">
              <w:rPr>
                <w:rFonts w:ascii="Arial" w:hAnsi="Arial" w:cs="Arial"/>
                <w:sz w:val="20"/>
                <w:szCs w:val="20"/>
              </w:rPr>
              <w:t>Ủy ban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520508">
              <w:rPr>
                <w:rFonts w:ascii="Arial" w:hAnsi="Arial" w:cs="Arial"/>
                <w:sz w:val="20"/>
                <w:szCs w:val="20"/>
              </w:rPr>
              <w:t>ặ</w:t>
            </w:r>
            <w:r w:rsidRPr="00520508">
              <w:rPr>
                <w:rFonts w:ascii="Arial" w:hAnsi="Arial" w:cs="Arial"/>
                <w:sz w:val="20"/>
                <w:szCs w:val="20"/>
              </w:rPr>
              <w:t>t tr</w:t>
            </w:r>
            <w:r w:rsidRPr="00520508">
              <w:rPr>
                <w:rFonts w:ascii="Arial" w:hAnsi="Arial" w:cs="Arial"/>
                <w:sz w:val="20"/>
                <w:szCs w:val="20"/>
              </w:rPr>
              <w:t>ậ</w:t>
            </w:r>
            <w:r w:rsidRPr="00520508">
              <w:rPr>
                <w:rFonts w:ascii="Arial" w:hAnsi="Arial" w:cs="Arial"/>
                <w:sz w:val="20"/>
                <w:szCs w:val="20"/>
              </w:rPr>
              <w:t>n T</w:t>
            </w:r>
            <w:r w:rsidRPr="00520508">
              <w:rPr>
                <w:rFonts w:ascii="Arial" w:hAnsi="Arial" w:cs="Arial"/>
                <w:sz w:val="20"/>
                <w:szCs w:val="20"/>
              </w:rPr>
              <w:t>ổ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520508">
              <w:rPr>
                <w:rFonts w:ascii="Arial" w:hAnsi="Arial" w:cs="Arial"/>
                <w:sz w:val="20"/>
                <w:szCs w:val="20"/>
              </w:rPr>
              <w:t>ố</w:t>
            </w:r>
            <w:r w:rsidRPr="00520508">
              <w:rPr>
                <w:rFonts w:ascii="Arial" w:hAnsi="Arial" w:cs="Arial"/>
                <w:sz w:val="20"/>
                <w:szCs w:val="20"/>
              </w:rPr>
              <w:t>c Vi</w:t>
            </w:r>
            <w:r w:rsidRPr="00520508">
              <w:rPr>
                <w:rFonts w:ascii="Arial" w:hAnsi="Arial" w:cs="Arial"/>
                <w:sz w:val="20"/>
                <w:szCs w:val="20"/>
              </w:rPr>
              <w:t>ệ</w:t>
            </w:r>
            <w:r w:rsidRPr="00520508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F04616B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 xml:space="preserve">- Cơ quan </w:t>
            </w:r>
            <w:r w:rsidRPr="00520508">
              <w:rPr>
                <w:rFonts w:ascii="Arial" w:hAnsi="Arial" w:cs="Arial"/>
                <w:sz w:val="20"/>
                <w:szCs w:val="20"/>
              </w:rPr>
              <w:t>trung ương c</w:t>
            </w:r>
            <w:r w:rsidRPr="00520508">
              <w:rPr>
                <w:rFonts w:ascii="Arial" w:hAnsi="Arial" w:cs="Arial"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sz w:val="20"/>
                <w:szCs w:val="20"/>
              </w:rPr>
              <w:t>a các t</w:t>
            </w:r>
            <w:r w:rsidRPr="00520508">
              <w:rPr>
                <w:rFonts w:ascii="Arial" w:hAnsi="Arial" w:cs="Arial"/>
                <w:sz w:val="20"/>
                <w:szCs w:val="20"/>
              </w:rPr>
              <w:t>ổ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520508">
              <w:rPr>
                <w:rFonts w:ascii="Arial" w:hAnsi="Arial" w:cs="Arial"/>
                <w:sz w:val="20"/>
                <w:szCs w:val="20"/>
              </w:rPr>
              <w:t>ứ</w:t>
            </w:r>
            <w:r w:rsidRPr="00520508">
              <w:rPr>
                <w:rFonts w:ascii="Arial" w:hAnsi="Arial" w:cs="Arial"/>
                <w:sz w:val="20"/>
                <w:szCs w:val="20"/>
              </w:rPr>
              <w:t>c chính tr</w:t>
            </w:r>
            <w:r w:rsidRPr="00520508">
              <w:rPr>
                <w:rFonts w:ascii="Arial" w:hAnsi="Arial" w:cs="Arial"/>
                <w:sz w:val="20"/>
                <w:szCs w:val="20"/>
              </w:rPr>
              <w:t>ị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61A17D9" w14:textId="77777777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520508">
              <w:rPr>
                <w:rFonts w:ascii="Arial" w:hAnsi="Arial" w:cs="Arial"/>
                <w:sz w:val="20"/>
                <w:szCs w:val="20"/>
              </w:rPr>
              <w:t>ợ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520508">
              <w:rPr>
                <w:rFonts w:ascii="Arial" w:hAnsi="Arial" w:cs="Arial"/>
                <w:sz w:val="20"/>
                <w:szCs w:val="20"/>
              </w:rPr>
              <w:t>ổ</w:t>
            </w:r>
            <w:r w:rsidRPr="00520508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520508">
              <w:rPr>
                <w:rFonts w:ascii="Arial" w:hAnsi="Arial" w:cs="Arial"/>
                <w:sz w:val="20"/>
                <w:szCs w:val="20"/>
              </w:rPr>
              <w:t>ụ</w:t>
            </w:r>
            <w:r w:rsidRPr="00520508">
              <w:rPr>
                <w:rFonts w:ascii="Arial" w:hAnsi="Arial" w:cs="Arial"/>
                <w:sz w:val="20"/>
                <w:szCs w:val="20"/>
              </w:rPr>
              <w:t>, C</w:t>
            </w:r>
            <w:r w:rsidRPr="00520508">
              <w:rPr>
                <w:rFonts w:ascii="Arial" w:hAnsi="Arial" w:cs="Arial"/>
                <w:sz w:val="20"/>
                <w:szCs w:val="20"/>
              </w:rPr>
              <w:t>ụ</w:t>
            </w:r>
            <w:r w:rsidRPr="00520508">
              <w:rPr>
                <w:rFonts w:ascii="Arial" w:hAnsi="Arial" w:cs="Arial"/>
                <w:sz w:val="20"/>
                <w:szCs w:val="20"/>
              </w:rPr>
              <w:t>c, đơn v</w:t>
            </w:r>
            <w:r w:rsidRPr="00520508">
              <w:rPr>
                <w:rFonts w:ascii="Arial" w:hAnsi="Arial" w:cs="Arial"/>
                <w:sz w:val="20"/>
                <w:szCs w:val="20"/>
              </w:rPr>
              <w:t>ị</w:t>
            </w:r>
            <w:r w:rsidRPr="0052050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520508">
              <w:rPr>
                <w:rFonts w:ascii="Arial" w:hAnsi="Arial" w:cs="Arial"/>
                <w:sz w:val="20"/>
                <w:szCs w:val="20"/>
              </w:rPr>
              <w:t>ự</w:t>
            </w:r>
            <w:r w:rsidRPr="00520508">
              <w:rPr>
                <w:rFonts w:ascii="Arial" w:hAnsi="Arial" w:cs="Arial"/>
                <w:sz w:val="20"/>
                <w:szCs w:val="20"/>
              </w:rPr>
              <w:t>c thu</w:t>
            </w:r>
            <w:r w:rsidRPr="00520508">
              <w:rPr>
                <w:rFonts w:ascii="Arial" w:hAnsi="Arial" w:cs="Arial"/>
                <w:sz w:val="20"/>
                <w:szCs w:val="20"/>
              </w:rPr>
              <w:t>ộ</w:t>
            </w:r>
            <w:r w:rsidRPr="00520508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65A96240" w14:textId="77296F58" w:rsidR="00B8380D" w:rsidRPr="00520508" w:rsidRDefault="00107CE8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sz w:val="20"/>
                <w:szCs w:val="20"/>
              </w:rPr>
              <w:t>- Lưu: VT, NN (2b).</w:t>
            </w:r>
          </w:p>
        </w:tc>
        <w:tc>
          <w:tcPr>
            <w:tcW w:w="2009" w:type="pct"/>
          </w:tcPr>
          <w:p w14:paraId="44978752" w14:textId="2930665C" w:rsidR="00B8380D" w:rsidRPr="00520508" w:rsidRDefault="00107CE8" w:rsidP="00C501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042F30CE" w14:textId="77777777" w:rsidR="00B8380D" w:rsidRPr="00520508" w:rsidRDefault="00107CE8" w:rsidP="00C501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508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sz w:val="20"/>
                <w:szCs w:val="20"/>
              </w:rPr>
              <w:br/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n H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520508">
              <w:rPr>
                <w:rFonts w:ascii="Arial" w:hAnsi="Arial" w:cs="Arial"/>
                <w:b/>
                <w:sz w:val="20"/>
                <w:szCs w:val="20"/>
              </w:rPr>
              <w:t>ng Hà</w:t>
            </w:r>
          </w:p>
          <w:p w14:paraId="21700469" w14:textId="40D3A1FA" w:rsidR="00B8380D" w:rsidRPr="00520508" w:rsidRDefault="00B8380D" w:rsidP="00C501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F02A1" w14:textId="77777777" w:rsidR="008C6676" w:rsidRPr="00520508" w:rsidRDefault="008C6676" w:rsidP="0045614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C6676" w:rsidRPr="00520508" w:rsidSect="0045614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411D9" w14:textId="77777777" w:rsidR="00107CE8" w:rsidRDefault="00107CE8">
      <w:pPr>
        <w:spacing w:after="0" w:line="240" w:lineRule="auto"/>
      </w:pPr>
      <w:r>
        <w:separator/>
      </w:r>
    </w:p>
  </w:endnote>
  <w:endnote w:type="continuationSeparator" w:id="0">
    <w:p w14:paraId="6FBB0591" w14:textId="77777777" w:rsidR="00107CE8" w:rsidRDefault="0010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7F4AD" w14:textId="77777777" w:rsidR="00107CE8" w:rsidRDefault="00107CE8">
      <w:pPr>
        <w:spacing w:after="0" w:line="240" w:lineRule="auto"/>
      </w:pPr>
      <w:r>
        <w:separator/>
      </w:r>
    </w:p>
  </w:footnote>
  <w:footnote w:type="continuationSeparator" w:id="0">
    <w:p w14:paraId="575F3317" w14:textId="77777777" w:rsidR="00107CE8" w:rsidRDefault="00107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0D"/>
    <w:rsid w:val="00107CE8"/>
    <w:rsid w:val="00194F5E"/>
    <w:rsid w:val="00221F95"/>
    <w:rsid w:val="002630D9"/>
    <w:rsid w:val="002D526A"/>
    <w:rsid w:val="00437711"/>
    <w:rsid w:val="00456140"/>
    <w:rsid w:val="00491182"/>
    <w:rsid w:val="00520508"/>
    <w:rsid w:val="00563EEA"/>
    <w:rsid w:val="006A63BF"/>
    <w:rsid w:val="0074447A"/>
    <w:rsid w:val="008C6676"/>
    <w:rsid w:val="00A07B73"/>
    <w:rsid w:val="00B8380D"/>
    <w:rsid w:val="00BE2C3B"/>
    <w:rsid w:val="00C501E9"/>
    <w:rsid w:val="00C53127"/>
    <w:rsid w:val="00D05905"/>
    <w:rsid w:val="00D7503D"/>
    <w:rsid w:val="00F323D9"/>
    <w:rsid w:val="00F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378E"/>
  <w15:docId w15:val="{654E5223-FAA5-406A-A432-A822D4D8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140"/>
  </w:style>
  <w:style w:type="paragraph" w:styleId="Footer">
    <w:name w:val="footer"/>
    <w:basedOn w:val="Normal"/>
    <w:link w:val="FooterChar"/>
    <w:uiPriority w:val="99"/>
    <w:unhideWhenUsed/>
    <w:rsid w:val="0045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8041</Words>
  <Characters>45838</Characters>
  <Application>Microsoft Office Word</Application>
  <DocSecurity>0</DocSecurity>
  <Lines>381</Lines>
  <Paragraphs>107</Paragraphs>
  <ScaleCrop>false</ScaleCrop>
  <Company/>
  <LinksUpToDate>false</LinksUpToDate>
  <CharactersWithSpaces>53772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2025-11-18T06:44:00Z</dcterms:created>
  <dcterms:modified xsi:type="dcterms:W3CDTF">2025-11-18T08:18:00Z</dcterms:modified>
</cp:coreProperties>
</file>