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3"/>
        <w:gridCol w:w="5749"/>
      </w:tblGrid>
      <w:tr w:rsidR="00A059E1" w:rsidRPr="00A059E1" w14:paraId="04562BB5" w14:textId="77777777" w:rsidTr="00ED3801">
        <w:trPr>
          <w:trHeight w:val="227"/>
        </w:trPr>
        <w:tc>
          <w:tcPr>
            <w:tcW w:w="18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E11C" w14:textId="0C85D963" w:rsidR="00E353F6" w:rsidRPr="00A059E1" w:rsidRDefault="009256D2" w:rsidP="00A059E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A05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TÀI CHÍNH</w:t>
            </w:r>
            <w:r w:rsidRPr="00A05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="00A059E1" w:rsidRPr="00A059E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7F6B" w14:textId="77777777" w:rsidR="00E353F6" w:rsidRPr="00A059E1" w:rsidRDefault="009256D2" w:rsidP="00A059E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5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A05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Độc lập - Tự do - Hạnh phúc</w:t>
            </w:r>
          </w:p>
          <w:p w14:paraId="7959C7E2" w14:textId="413684D8" w:rsidR="00A059E1" w:rsidRPr="00A059E1" w:rsidRDefault="00A059E1" w:rsidP="00A059E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A059E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</w:p>
        </w:tc>
      </w:tr>
      <w:tr w:rsidR="00A059E1" w:rsidRPr="00A059E1" w14:paraId="473B6AA7" w14:textId="77777777" w:rsidTr="00ED38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8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762F1" w14:textId="77777777" w:rsidR="00E353F6" w:rsidRPr="00A059E1" w:rsidRDefault="009256D2" w:rsidP="00A059E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59E1">
              <w:rPr>
                <w:rFonts w:ascii="Arial" w:hAnsi="Arial" w:cs="Arial"/>
                <w:color w:val="000000" w:themeColor="text1"/>
                <w:sz w:val="20"/>
                <w:szCs w:val="20"/>
              </w:rPr>
              <w:t>Số: 16/2024/TT-BTC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AD7C" w14:textId="77777777" w:rsidR="00E353F6" w:rsidRPr="00A059E1" w:rsidRDefault="009256D2" w:rsidP="00A059E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59E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Hà Nội, ngày 11 tháng 03 năm 2024</w:t>
            </w:r>
          </w:p>
        </w:tc>
      </w:tr>
    </w:tbl>
    <w:p w14:paraId="4D776534" w14:textId="77777777" w:rsidR="00E353F6" w:rsidRPr="00A059E1" w:rsidRDefault="009256D2" w:rsidP="00A059E1">
      <w:pPr>
        <w:rPr>
          <w:rFonts w:ascii="Arial" w:hAnsi="Arial" w:cs="Arial"/>
          <w:color w:val="000000" w:themeColor="text1"/>
          <w:sz w:val="20"/>
          <w:szCs w:val="20"/>
        </w:rPr>
      </w:pPr>
      <w:r w:rsidRPr="00A059E1">
        <w:rPr>
          <w:rFonts w:ascii="Arial" w:hAnsi="Arial" w:cs="Arial"/>
          <w:color w:val="000000" w:themeColor="text1"/>
          <w:sz w:val="20"/>
          <w:szCs w:val="20"/>
        </w:rPr>
        <w:t> </w:t>
      </w:r>
    </w:p>
    <w:p w14:paraId="4DD7FE37" w14:textId="77777777" w:rsidR="00A059E1" w:rsidRPr="00A059E1" w:rsidRDefault="00A059E1" w:rsidP="00A059E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872623D" w14:textId="77777777" w:rsidR="00E353F6" w:rsidRPr="00A059E1" w:rsidRDefault="009256D2" w:rsidP="00A059E1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bookmarkStart w:id="1" w:name="loai_1"/>
      <w:r w:rsidRPr="00A059E1">
        <w:rPr>
          <w:rFonts w:ascii="Arial" w:hAnsi="Arial" w:cs="Arial"/>
          <w:b/>
          <w:bCs/>
          <w:color w:val="000000" w:themeColor="text1"/>
          <w:sz w:val="20"/>
          <w:szCs w:val="20"/>
        </w:rPr>
        <w:t>THÔNG TƯ</w:t>
      </w:r>
      <w:bookmarkEnd w:id="1"/>
    </w:p>
    <w:p w14:paraId="572FC302" w14:textId="4122B95C" w:rsidR="00E353F6" w:rsidRPr="00A059E1" w:rsidRDefault="00A059E1" w:rsidP="00A059E1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2" w:name="loai_1_name"/>
      <w:r w:rsidRPr="00A059E1">
        <w:rPr>
          <w:rFonts w:ascii="Arial" w:hAnsi="Arial" w:cs="Arial"/>
          <w:b/>
          <w:bCs/>
          <w:color w:val="000000" w:themeColor="text1"/>
          <w:sz w:val="20"/>
          <w:szCs w:val="20"/>
        </w:rPr>
        <w:t>Bãi bỏ các Quyết định của Bộ trưởng Bộ Tài chính ban hành quy trình về công tác thanh tra tài chính</w:t>
      </w:r>
      <w:bookmarkEnd w:id="2"/>
    </w:p>
    <w:p w14:paraId="2C4BAB0D" w14:textId="5A05B568" w:rsidR="00A059E1" w:rsidRPr="00A059E1" w:rsidRDefault="00A059E1" w:rsidP="00A059E1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059E1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_______________________</w:t>
      </w:r>
    </w:p>
    <w:p w14:paraId="2C759AC7" w14:textId="77777777" w:rsidR="00A059E1" w:rsidRPr="00A059E1" w:rsidRDefault="00A059E1" w:rsidP="00A059E1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E58FF83" w14:textId="77777777" w:rsidR="00E353F6" w:rsidRPr="00A059E1" w:rsidRDefault="009256D2" w:rsidP="00A059E1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59E1">
        <w:rPr>
          <w:rFonts w:ascii="Arial" w:hAnsi="Arial" w:cs="Arial"/>
          <w:i/>
          <w:iCs/>
          <w:color w:val="000000" w:themeColor="text1"/>
          <w:sz w:val="20"/>
          <w:szCs w:val="20"/>
        </w:rPr>
        <w:t>Căn cứ Luật ban hành văn bản quy phạm pháp luật ngày 22 tháng 6 năm 2015;</w:t>
      </w:r>
    </w:p>
    <w:p w14:paraId="174F31FD" w14:textId="77777777" w:rsidR="00E353F6" w:rsidRPr="00A059E1" w:rsidRDefault="009256D2" w:rsidP="00A059E1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59E1">
        <w:rPr>
          <w:rFonts w:ascii="Arial" w:hAnsi="Arial" w:cs="Arial"/>
          <w:i/>
          <w:iCs/>
          <w:color w:val="000000" w:themeColor="text1"/>
          <w:sz w:val="20"/>
          <w:szCs w:val="20"/>
        </w:rPr>
        <w:t>Căn cứ Luật sửa đổi, bổ sung một số điều của Luật ban hành văn bản quy phạm pháp luật ngày 18 tháng 6 năm 2020;</w:t>
      </w:r>
    </w:p>
    <w:p w14:paraId="543D71E1" w14:textId="77777777" w:rsidR="00E353F6" w:rsidRPr="00A059E1" w:rsidRDefault="009256D2" w:rsidP="00A059E1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59E1">
        <w:rPr>
          <w:rFonts w:ascii="Arial" w:hAnsi="Arial" w:cs="Arial"/>
          <w:i/>
          <w:iCs/>
          <w:color w:val="000000" w:themeColor="text1"/>
          <w:sz w:val="20"/>
          <w:szCs w:val="20"/>
        </w:rPr>
        <w:t>Căn cứ Nghị định số 34/20</w:t>
      </w:r>
      <w:r w:rsidRPr="00A059E1">
        <w:rPr>
          <w:rFonts w:ascii="Arial" w:hAnsi="Arial" w:cs="Arial"/>
          <w:i/>
          <w:iCs/>
          <w:color w:val="000000" w:themeColor="text1"/>
          <w:sz w:val="20"/>
          <w:szCs w:val="20"/>
        </w:rPr>
        <w:t>16/NĐ-CP ngày 14 tháng 5 năm 2016 của Chính phủ quy định chi tiết một số điều và biện pháp thi hành Luật ban hành văn bản quy phạm pháp luật;</w:t>
      </w:r>
    </w:p>
    <w:p w14:paraId="54469CB4" w14:textId="77777777" w:rsidR="00E353F6" w:rsidRPr="00A059E1" w:rsidRDefault="009256D2" w:rsidP="00A059E1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59E1">
        <w:rPr>
          <w:rFonts w:ascii="Arial" w:hAnsi="Arial" w:cs="Arial"/>
          <w:i/>
          <w:iCs/>
          <w:color w:val="000000" w:themeColor="text1"/>
          <w:sz w:val="20"/>
          <w:szCs w:val="20"/>
        </w:rPr>
        <w:t>Căn cứ Nghị định số 154/2020/NĐ-CP ngày 31 tháng 12 năm 2020 của Chính phủ sửa đổi, bổ sung một số điều của Nghị đ</w:t>
      </w:r>
      <w:r w:rsidRPr="00A059E1">
        <w:rPr>
          <w:rFonts w:ascii="Arial" w:hAnsi="Arial" w:cs="Arial"/>
          <w:i/>
          <w:iCs/>
          <w:color w:val="000000" w:themeColor="text1"/>
          <w:sz w:val="20"/>
          <w:szCs w:val="20"/>
        </w:rPr>
        <w:t>ịnh số 34/2016/NĐ-CP ngày 14 tháng 5 năm 2016 của Chính phủ quy định chi tiết một số điều và biện pháp thi hành Luật Ban hành văn bản quy phạm pháp luật;</w:t>
      </w:r>
    </w:p>
    <w:p w14:paraId="33F688AC" w14:textId="77777777" w:rsidR="00E353F6" w:rsidRPr="00A059E1" w:rsidRDefault="009256D2" w:rsidP="00A059E1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59E1">
        <w:rPr>
          <w:rFonts w:ascii="Arial" w:hAnsi="Arial" w:cs="Arial"/>
          <w:i/>
          <w:iCs/>
          <w:color w:val="000000" w:themeColor="text1"/>
          <w:sz w:val="20"/>
          <w:szCs w:val="20"/>
        </w:rPr>
        <w:t>Cản cứ Nghị định số 14/2023/NĐ-CP ngày 20 tháng 4 năm 2023 của Chính phủ quy định chức năng, nhiệm vụ,</w:t>
      </w:r>
      <w:r w:rsidRPr="00A059E1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quyền hạn và cơ cấu tổ chức của Bộ Tài chính;</w:t>
      </w:r>
    </w:p>
    <w:p w14:paraId="13E5FBD0" w14:textId="77777777" w:rsidR="00E353F6" w:rsidRPr="00A059E1" w:rsidRDefault="009256D2" w:rsidP="00A059E1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59E1">
        <w:rPr>
          <w:rFonts w:ascii="Arial" w:hAnsi="Arial" w:cs="Arial"/>
          <w:i/>
          <w:iCs/>
          <w:color w:val="000000" w:themeColor="text1"/>
          <w:sz w:val="20"/>
          <w:szCs w:val="20"/>
        </w:rPr>
        <w:t>Theo đề nghị của Chánh Thanh tra Bộ Tài chính;</w:t>
      </w:r>
    </w:p>
    <w:p w14:paraId="78FA1F6B" w14:textId="77777777" w:rsidR="00E353F6" w:rsidRPr="00A059E1" w:rsidRDefault="009256D2" w:rsidP="00A059E1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59E1">
        <w:rPr>
          <w:rFonts w:ascii="Arial" w:hAnsi="Arial" w:cs="Arial"/>
          <w:i/>
          <w:iCs/>
          <w:color w:val="000000" w:themeColor="text1"/>
          <w:sz w:val="20"/>
          <w:szCs w:val="20"/>
        </w:rPr>
        <w:t>Bộ trưởng Bộ Tài chính ban hành Thông tư bãi bỏ các Quyết định của Bộ trưởng Bộ Tài chính ban hành quy trình về công tác thanh tra tài chính.</w:t>
      </w:r>
    </w:p>
    <w:p w14:paraId="2E94494D" w14:textId="77777777" w:rsidR="00E353F6" w:rsidRPr="00A059E1" w:rsidRDefault="009256D2" w:rsidP="00A059E1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" w:name="dieu_1"/>
      <w:r w:rsidRPr="00A059E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 1. Bãi bỏ toàn </w:t>
      </w:r>
      <w:r w:rsidRPr="00A059E1">
        <w:rPr>
          <w:rFonts w:ascii="Arial" w:hAnsi="Arial" w:cs="Arial"/>
          <w:b/>
          <w:bCs/>
          <w:color w:val="000000" w:themeColor="text1"/>
          <w:sz w:val="20"/>
          <w:szCs w:val="20"/>
        </w:rPr>
        <w:t>bộ các Quyết định</w:t>
      </w:r>
      <w:bookmarkEnd w:id="3"/>
    </w:p>
    <w:p w14:paraId="09CCEB83" w14:textId="77777777" w:rsidR="00E353F6" w:rsidRPr="00A059E1" w:rsidRDefault="009256D2" w:rsidP="00A059E1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59E1">
        <w:rPr>
          <w:rFonts w:ascii="Arial" w:hAnsi="Arial" w:cs="Arial"/>
          <w:color w:val="000000" w:themeColor="text1"/>
          <w:sz w:val="20"/>
          <w:szCs w:val="20"/>
        </w:rPr>
        <w:t>Bãi bỏ toàn bộ 02 Quyết định sau đây:</w:t>
      </w:r>
    </w:p>
    <w:p w14:paraId="1573C095" w14:textId="77777777" w:rsidR="00E353F6" w:rsidRPr="00A059E1" w:rsidRDefault="009256D2" w:rsidP="00A059E1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59E1">
        <w:rPr>
          <w:rFonts w:ascii="Arial" w:hAnsi="Arial" w:cs="Arial"/>
          <w:color w:val="000000" w:themeColor="text1"/>
          <w:sz w:val="20"/>
          <w:szCs w:val="20"/>
        </w:rPr>
        <w:t>1. Quyết định số 64/2006/QĐ-BTC ngày 08 ngày 11 tháng 2006 của Bộ trưởng Bộ Tài chính ban hành Quy trình thanh tra tài chính.</w:t>
      </w:r>
    </w:p>
    <w:p w14:paraId="14AFCC41" w14:textId="77777777" w:rsidR="00E353F6" w:rsidRPr="00A059E1" w:rsidRDefault="009256D2" w:rsidP="00A059E1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59E1">
        <w:rPr>
          <w:rFonts w:ascii="Arial" w:hAnsi="Arial" w:cs="Arial"/>
          <w:color w:val="000000" w:themeColor="text1"/>
          <w:sz w:val="20"/>
          <w:szCs w:val="20"/>
        </w:rPr>
        <w:t>2. Quyết định số 33/2007/QĐ-BTC ngày 15 ngày 5 tháng 2007 của Bộ trưởng Bộ</w:t>
      </w:r>
      <w:r w:rsidRPr="00A059E1">
        <w:rPr>
          <w:rFonts w:ascii="Arial" w:hAnsi="Arial" w:cs="Arial"/>
          <w:color w:val="000000" w:themeColor="text1"/>
          <w:sz w:val="20"/>
          <w:szCs w:val="20"/>
        </w:rPr>
        <w:t xml:space="preserve"> Tài chính ban hành Quy trình Xử lý sau thanh tra, kiểm tra tài chính.</w:t>
      </w:r>
    </w:p>
    <w:p w14:paraId="373B8EF7" w14:textId="77777777" w:rsidR="00E353F6" w:rsidRPr="00A059E1" w:rsidRDefault="009256D2" w:rsidP="00A059E1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" w:name="dieu_2"/>
      <w:r w:rsidRPr="00A059E1">
        <w:rPr>
          <w:rFonts w:ascii="Arial" w:hAnsi="Arial" w:cs="Arial"/>
          <w:b/>
          <w:bCs/>
          <w:color w:val="000000" w:themeColor="text1"/>
          <w:sz w:val="20"/>
          <w:szCs w:val="20"/>
        </w:rPr>
        <w:t>Điều 2. Điều khoản thi hành</w:t>
      </w:r>
      <w:bookmarkEnd w:id="4"/>
    </w:p>
    <w:p w14:paraId="02E859CC" w14:textId="77777777" w:rsidR="00E353F6" w:rsidRPr="00A059E1" w:rsidRDefault="009256D2" w:rsidP="00A059E1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59E1">
        <w:rPr>
          <w:rFonts w:ascii="Arial" w:hAnsi="Arial" w:cs="Arial"/>
          <w:color w:val="000000" w:themeColor="text1"/>
          <w:sz w:val="20"/>
          <w:szCs w:val="20"/>
        </w:rPr>
        <w:t>1. Thông tư này có hiệu lực thi hành kể từ ngày 25 tháng 04 năm 2024.</w:t>
      </w:r>
    </w:p>
    <w:p w14:paraId="26C9A633" w14:textId="77777777" w:rsidR="00E353F6" w:rsidRPr="00A059E1" w:rsidRDefault="009256D2" w:rsidP="00A059E1">
      <w:pPr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59E1">
        <w:rPr>
          <w:rFonts w:ascii="Arial" w:hAnsi="Arial" w:cs="Arial"/>
          <w:color w:val="000000" w:themeColor="text1"/>
          <w:sz w:val="20"/>
          <w:szCs w:val="20"/>
        </w:rPr>
        <w:t xml:space="preserve">2. Chánh Thanh tra Bộ Tài chính, Chánh Văn phòng Bộ Tài chính, Thủ trưởng các cơ quan, </w:t>
      </w:r>
      <w:r w:rsidRPr="00A059E1">
        <w:rPr>
          <w:rFonts w:ascii="Arial" w:hAnsi="Arial" w:cs="Arial"/>
          <w:color w:val="000000" w:themeColor="text1"/>
          <w:sz w:val="20"/>
          <w:szCs w:val="20"/>
        </w:rPr>
        <w:t>đơn vị thuộc Bộ Tài chính và các cơ quan, tổ chức, cá nhân có liên quan chịu trách nhiệm thi hành Thông tư này./.</w:t>
      </w:r>
    </w:p>
    <w:p w14:paraId="20F9CA20" w14:textId="77777777" w:rsidR="00E353F6" w:rsidRPr="00A059E1" w:rsidRDefault="009256D2" w:rsidP="00A059E1">
      <w:pPr>
        <w:rPr>
          <w:rFonts w:ascii="Arial" w:hAnsi="Arial" w:cs="Arial"/>
          <w:color w:val="000000" w:themeColor="text1"/>
          <w:sz w:val="20"/>
          <w:szCs w:val="20"/>
        </w:rPr>
      </w:pPr>
      <w:r w:rsidRPr="00A059E1">
        <w:rPr>
          <w:rFonts w:ascii="Arial" w:hAnsi="Arial" w:cs="Arial"/>
          <w:color w:val="000000" w:themeColor="text1"/>
          <w:sz w:val="20"/>
          <w:szCs w:val="20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A059E1" w:rsidRPr="00A059E1" w14:paraId="57B13FC9" w14:textId="77777777" w:rsidTr="00ED38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BDEB4" w14:textId="64943833" w:rsidR="00E353F6" w:rsidRPr="00A059E1" w:rsidRDefault="009256D2" w:rsidP="00A059E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59E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A059E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br/>
            </w:r>
            <w:r w:rsidRPr="00A059E1">
              <w:rPr>
                <w:rFonts w:ascii="Arial" w:hAnsi="Arial" w:cs="Arial"/>
                <w:color w:val="000000" w:themeColor="text1"/>
                <w:sz w:val="20"/>
                <w:szCs w:val="20"/>
              </w:rPr>
              <w:t>- Như Điều 2;</w:t>
            </w:r>
            <w:r w:rsidRPr="00A059E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Lãnh đạo Bộ Tài chính;</w:t>
            </w:r>
            <w:r w:rsidRPr="00A059E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Thanh tra Chính phủ;</w:t>
            </w:r>
            <w:r w:rsidRPr="00A059E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Pr="00A059E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Sở Tài chính các tỉnh, TP trực thuộc Trung ư</w:t>
            </w:r>
            <w:r w:rsidRPr="00A059E1">
              <w:rPr>
                <w:rFonts w:ascii="Arial" w:hAnsi="Arial" w:cs="Arial"/>
                <w:color w:val="000000" w:themeColor="text1"/>
                <w:sz w:val="20"/>
                <w:szCs w:val="20"/>
              </w:rPr>
              <w:t>ơng;</w:t>
            </w:r>
            <w:r w:rsidRPr="00A059E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Cục Kiểm tra văn bản QPPL - Bộ Tư pháp;</w:t>
            </w:r>
            <w:r w:rsidRPr="00A059E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Công báo;</w:t>
            </w:r>
            <w:r w:rsidRPr="00A059E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Cổng TTĐT Chính phủ;</w:t>
            </w:r>
            <w:r w:rsidRPr="00A059E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Cổng TTĐT Bộ Tài chính;</w:t>
            </w:r>
            <w:r w:rsidRPr="00A059E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TTr (80 bản)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7842" w14:textId="77777777" w:rsidR="00E353F6" w:rsidRPr="00A059E1" w:rsidRDefault="009256D2" w:rsidP="00A059E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5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KT. BỘ TRƯỞNG</w:t>
            </w:r>
            <w:r w:rsidRPr="00A05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THỨ TRƯỞNG</w:t>
            </w:r>
            <w:r w:rsidRPr="00A05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A05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A05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A05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A05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Cao Anh Tuấn</w:t>
            </w:r>
          </w:p>
        </w:tc>
      </w:tr>
    </w:tbl>
    <w:p w14:paraId="45E8EA9F" w14:textId="77777777" w:rsidR="007F622E" w:rsidRPr="00A059E1" w:rsidRDefault="009256D2" w:rsidP="00A059E1">
      <w:pPr>
        <w:rPr>
          <w:rFonts w:ascii="Arial" w:hAnsi="Arial" w:cs="Arial"/>
          <w:color w:val="000000" w:themeColor="text1"/>
          <w:sz w:val="20"/>
          <w:szCs w:val="20"/>
        </w:rPr>
      </w:pPr>
      <w:r w:rsidRPr="00A059E1">
        <w:rPr>
          <w:rFonts w:ascii="Arial" w:hAnsi="Arial" w:cs="Arial"/>
          <w:color w:val="000000" w:themeColor="text1"/>
          <w:sz w:val="20"/>
          <w:szCs w:val="20"/>
        </w:rPr>
        <w:t> </w:t>
      </w:r>
    </w:p>
    <w:sectPr w:rsidR="007F622E" w:rsidRPr="00A059E1" w:rsidSect="007F622E"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E1"/>
    <w:rsid w:val="00136906"/>
    <w:rsid w:val="00227DCC"/>
    <w:rsid w:val="007F622E"/>
    <w:rsid w:val="009256D2"/>
    <w:rsid w:val="00A059E1"/>
    <w:rsid w:val="00E353F6"/>
    <w:rsid w:val="00ED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8B1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1732</Characters>
  <Application>Microsoft Office Word</Application>
  <DocSecurity>0</DocSecurity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Vũ</dc:creator>
  <cp:keywords/>
  <cp:lastModifiedBy>wordprocess</cp:lastModifiedBy>
  <cp:revision>4</cp:revision>
  <cp:lastPrinted>1900-12-31T17:00:00Z</cp:lastPrinted>
  <dcterms:created xsi:type="dcterms:W3CDTF">2024-03-19T01:53:00Z</dcterms:created>
  <dcterms:modified xsi:type="dcterms:W3CDTF">2024-03-19T01:52:00Z</dcterms:modified>
</cp:coreProperties>
</file>