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752"/>
      </w:tblGrid>
      <w:tr w:rsidR="00C302D7" w:rsidRPr="00D5555B" w14:paraId="4CE14D1A" w14:textId="77777777" w:rsidTr="00C302D7">
        <w:tc>
          <w:tcPr>
            <w:tcW w:w="2366" w:type="pct"/>
          </w:tcPr>
          <w:p w14:paraId="46478988" w14:textId="77777777" w:rsidR="00C302D7" w:rsidRPr="00D5555B" w:rsidRDefault="00C302D7" w:rsidP="00D5555B">
            <w:pPr>
              <w:pStyle w:val="BodyText"/>
              <w:shd w:val="clear" w:color="auto" w:fill="auto"/>
              <w:tabs>
                <w:tab w:val="left" w:pos="4270"/>
              </w:tabs>
              <w:spacing w:after="0" w:line="240" w:lineRule="auto"/>
              <w:ind w:firstLine="0"/>
              <w:jc w:val="center"/>
              <w:rPr>
                <w:rFonts w:ascii="Arial" w:hAnsi="Arial" w:cs="Arial"/>
                <w:b/>
                <w:bCs/>
                <w:sz w:val="20"/>
                <w:szCs w:val="20"/>
                <w:lang w:val="en-US"/>
              </w:rPr>
            </w:pPr>
            <w:r w:rsidRPr="00D5555B">
              <w:rPr>
                <w:rFonts w:ascii="Arial" w:hAnsi="Arial" w:cs="Arial"/>
                <w:b/>
                <w:bCs/>
                <w:sz w:val="20"/>
                <w:szCs w:val="20"/>
              </w:rPr>
              <w:t>CHÍNH PHỦ</w:t>
            </w:r>
          </w:p>
          <w:p w14:paraId="26CE38AF" w14:textId="6847F950" w:rsidR="00C302D7" w:rsidRPr="00D5555B" w:rsidRDefault="00C302D7" w:rsidP="00D5555B">
            <w:pPr>
              <w:pStyle w:val="BodyText"/>
              <w:shd w:val="clear" w:color="auto" w:fill="auto"/>
              <w:tabs>
                <w:tab w:val="left" w:pos="4270"/>
              </w:tabs>
              <w:spacing w:after="0" w:line="240" w:lineRule="auto"/>
              <w:ind w:firstLine="0"/>
              <w:jc w:val="center"/>
              <w:rPr>
                <w:rFonts w:ascii="Arial" w:hAnsi="Arial" w:cs="Arial"/>
                <w:sz w:val="20"/>
                <w:szCs w:val="20"/>
                <w:lang w:val="en-US"/>
              </w:rPr>
            </w:pPr>
            <w:r w:rsidRPr="00D5555B">
              <w:rPr>
                <w:rFonts w:ascii="Arial" w:hAnsi="Arial" w:cs="Arial"/>
                <w:sz w:val="20"/>
                <w:szCs w:val="20"/>
                <w:lang w:val="en-US"/>
              </w:rPr>
              <w:t>______</w:t>
            </w:r>
          </w:p>
          <w:p w14:paraId="6D4B7C81" w14:textId="417405B7" w:rsidR="00C302D7" w:rsidRPr="00D5555B" w:rsidRDefault="00C302D7" w:rsidP="00D5555B">
            <w:pPr>
              <w:pStyle w:val="BodyText"/>
              <w:shd w:val="clear" w:color="auto" w:fill="auto"/>
              <w:tabs>
                <w:tab w:val="left" w:pos="4270"/>
              </w:tabs>
              <w:spacing w:after="0" w:line="240" w:lineRule="auto"/>
              <w:ind w:firstLine="0"/>
              <w:jc w:val="center"/>
              <w:rPr>
                <w:rFonts w:ascii="Arial" w:hAnsi="Arial" w:cs="Arial"/>
                <w:b/>
                <w:bCs/>
                <w:sz w:val="20"/>
                <w:szCs w:val="20"/>
                <w:lang w:val="en-US"/>
              </w:rPr>
            </w:pPr>
            <w:r w:rsidRPr="00D5555B">
              <w:rPr>
                <w:rFonts w:ascii="Arial" w:hAnsi="Arial" w:cs="Arial"/>
                <w:sz w:val="20"/>
                <w:szCs w:val="20"/>
              </w:rPr>
              <w:t>Số: 141/2025/NĐ-CP</w:t>
            </w:r>
          </w:p>
        </w:tc>
        <w:tc>
          <w:tcPr>
            <w:tcW w:w="2634" w:type="pct"/>
          </w:tcPr>
          <w:p w14:paraId="5316FDEC" w14:textId="77777777" w:rsidR="00C302D7" w:rsidRPr="00D5555B" w:rsidRDefault="00C302D7" w:rsidP="00D5555B">
            <w:pPr>
              <w:pStyle w:val="BodyText"/>
              <w:shd w:val="clear" w:color="auto" w:fill="auto"/>
              <w:tabs>
                <w:tab w:val="left" w:pos="4270"/>
              </w:tabs>
              <w:spacing w:after="0" w:line="240" w:lineRule="auto"/>
              <w:ind w:firstLine="0"/>
              <w:jc w:val="center"/>
              <w:rPr>
                <w:rFonts w:ascii="Arial" w:hAnsi="Arial" w:cs="Arial"/>
                <w:sz w:val="20"/>
                <w:szCs w:val="20"/>
              </w:rPr>
            </w:pPr>
            <w:r w:rsidRPr="00D5555B">
              <w:rPr>
                <w:rFonts w:ascii="Arial" w:hAnsi="Arial" w:cs="Arial"/>
                <w:b/>
                <w:bCs/>
                <w:sz w:val="20"/>
                <w:szCs w:val="20"/>
              </w:rPr>
              <w:t>CỘNG HÒA XÃ HỘI CHỦ NGHĨA VIỆT NAM</w:t>
            </w:r>
          </w:p>
          <w:p w14:paraId="34183388" w14:textId="77777777" w:rsidR="00C302D7" w:rsidRPr="00D5555B" w:rsidRDefault="00C302D7" w:rsidP="00D5555B">
            <w:pPr>
              <w:pStyle w:val="BodyText"/>
              <w:shd w:val="clear" w:color="auto" w:fill="auto"/>
              <w:tabs>
                <w:tab w:val="left" w:leader="hyphen" w:pos="1087"/>
              </w:tabs>
              <w:spacing w:after="0" w:line="240" w:lineRule="auto"/>
              <w:ind w:firstLine="0"/>
              <w:jc w:val="center"/>
              <w:rPr>
                <w:rFonts w:ascii="Arial" w:hAnsi="Arial" w:cs="Arial"/>
                <w:b/>
                <w:bCs/>
                <w:sz w:val="20"/>
                <w:szCs w:val="20"/>
                <w:lang w:val="en-US"/>
              </w:rPr>
            </w:pPr>
            <w:r w:rsidRPr="00D5555B">
              <w:rPr>
                <w:rFonts w:ascii="Arial" w:hAnsi="Arial" w:cs="Arial"/>
                <w:b/>
                <w:bCs/>
                <w:sz w:val="20"/>
                <w:szCs w:val="20"/>
              </w:rPr>
              <w:t xml:space="preserve"> Độc lập - Tự do - Hạnh phúc</w:t>
            </w:r>
          </w:p>
          <w:p w14:paraId="720DB803" w14:textId="6FA8B82C" w:rsidR="00C302D7" w:rsidRPr="00D5555B" w:rsidRDefault="00C302D7" w:rsidP="00D5555B">
            <w:pPr>
              <w:pStyle w:val="BodyText"/>
              <w:shd w:val="clear" w:color="auto" w:fill="auto"/>
              <w:tabs>
                <w:tab w:val="left" w:leader="hyphen" w:pos="1087"/>
              </w:tabs>
              <w:spacing w:after="0" w:line="240" w:lineRule="auto"/>
              <w:ind w:firstLine="0"/>
              <w:jc w:val="center"/>
              <w:rPr>
                <w:rFonts w:ascii="Arial" w:hAnsi="Arial" w:cs="Arial"/>
                <w:sz w:val="20"/>
                <w:szCs w:val="20"/>
                <w:lang w:val="en-US"/>
              </w:rPr>
            </w:pPr>
            <w:r w:rsidRPr="00D5555B">
              <w:rPr>
                <w:rFonts w:ascii="Arial" w:hAnsi="Arial" w:cs="Arial"/>
                <w:sz w:val="20"/>
                <w:szCs w:val="20"/>
                <w:lang w:val="en-US"/>
              </w:rPr>
              <w:t>______________________</w:t>
            </w:r>
          </w:p>
          <w:p w14:paraId="03F443FF" w14:textId="7830F1B7" w:rsidR="00C302D7" w:rsidRPr="00D5555B" w:rsidRDefault="00C302D7" w:rsidP="00D5555B">
            <w:pPr>
              <w:pStyle w:val="BodyText"/>
              <w:shd w:val="clear" w:color="auto" w:fill="auto"/>
              <w:tabs>
                <w:tab w:val="left" w:pos="5400"/>
              </w:tabs>
              <w:spacing w:after="0" w:line="240" w:lineRule="auto"/>
              <w:ind w:firstLine="0"/>
              <w:jc w:val="center"/>
              <w:rPr>
                <w:rFonts w:ascii="Arial" w:hAnsi="Arial" w:cs="Arial"/>
                <w:sz w:val="20"/>
                <w:szCs w:val="20"/>
                <w:lang w:val="en-US"/>
              </w:rPr>
            </w:pPr>
            <w:r w:rsidRPr="00D5555B">
              <w:rPr>
                <w:rFonts w:ascii="Arial" w:hAnsi="Arial" w:cs="Arial"/>
                <w:i/>
                <w:iCs/>
                <w:sz w:val="20"/>
                <w:szCs w:val="20"/>
              </w:rPr>
              <w:t>Hà Nội, ngày 12 tháng 6 năm 2025</w:t>
            </w:r>
          </w:p>
        </w:tc>
      </w:tr>
    </w:tbl>
    <w:p w14:paraId="39A03071" w14:textId="77777777" w:rsidR="00C302D7" w:rsidRPr="00D5555B" w:rsidRDefault="00C302D7" w:rsidP="00D5555B">
      <w:pPr>
        <w:pStyle w:val="BodyText"/>
        <w:shd w:val="clear" w:color="auto" w:fill="auto"/>
        <w:tabs>
          <w:tab w:val="left" w:pos="4270"/>
        </w:tabs>
        <w:spacing w:after="0" w:line="240" w:lineRule="auto"/>
        <w:ind w:firstLine="0"/>
        <w:jc w:val="center"/>
        <w:rPr>
          <w:rFonts w:ascii="Arial" w:hAnsi="Arial" w:cs="Arial"/>
          <w:b/>
          <w:bCs/>
          <w:sz w:val="20"/>
          <w:szCs w:val="20"/>
          <w:lang w:val="en-US"/>
        </w:rPr>
      </w:pPr>
    </w:p>
    <w:p w14:paraId="1E924234" w14:textId="219E5B08" w:rsidR="007F20B2" w:rsidRPr="00D5555B" w:rsidRDefault="0005268D" w:rsidP="00D5555B">
      <w:pPr>
        <w:pStyle w:val="BodyText"/>
        <w:shd w:val="clear" w:color="auto" w:fill="auto"/>
        <w:tabs>
          <w:tab w:val="left" w:pos="4270"/>
        </w:tabs>
        <w:spacing w:after="0" w:line="240" w:lineRule="auto"/>
        <w:ind w:firstLine="0"/>
        <w:jc w:val="center"/>
        <w:rPr>
          <w:rFonts w:ascii="Arial" w:hAnsi="Arial" w:cs="Arial"/>
          <w:sz w:val="20"/>
          <w:szCs w:val="20"/>
        </w:rPr>
      </w:pPr>
      <w:r w:rsidRPr="00D5555B">
        <w:rPr>
          <w:rFonts w:ascii="Arial" w:hAnsi="Arial" w:cs="Arial"/>
          <w:b/>
          <w:bCs/>
          <w:sz w:val="20"/>
          <w:szCs w:val="20"/>
        </w:rPr>
        <w:tab/>
      </w:r>
    </w:p>
    <w:p w14:paraId="6C027524" w14:textId="77777777" w:rsidR="007F20B2" w:rsidRPr="00D5555B" w:rsidRDefault="0005268D" w:rsidP="00D5555B">
      <w:pPr>
        <w:pStyle w:val="BodyText"/>
        <w:shd w:val="clear" w:color="auto" w:fill="auto"/>
        <w:spacing w:after="0" w:line="240" w:lineRule="auto"/>
        <w:ind w:firstLine="0"/>
        <w:jc w:val="center"/>
        <w:rPr>
          <w:rFonts w:ascii="Arial" w:hAnsi="Arial" w:cs="Arial"/>
          <w:sz w:val="20"/>
          <w:szCs w:val="20"/>
        </w:rPr>
      </w:pPr>
      <w:r w:rsidRPr="00D5555B">
        <w:rPr>
          <w:rFonts w:ascii="Arial" w:hAnsi="Arial" w:cs="Arial"/>
          <w:b/>
          <w:bCs/>
          <w:sz w:val="20"/>
          <w:szCs w:val="20"/>
        </w:rPr>
        <w:t>NGHỊ ĐỊNH</w:t>
      </w:r>
    </w:p>
    <w:p w14:paraId="3554E562" w14:textId="419EFA30" w:rsidR="007F20B2" w:rsidRPr="00D5555B" w:rsidRDefault="0005268D" w:rsidP="00D5555B">
      <w:pPr>
        <w:pStyle w:val="BodyText"/>
        <w:shd w:val="clear" w:color="auto" w:fill="auto"/>
        <w:spacing w:after="0" w:line="240" w:lineRule="auto"/>
        <w:ind w:firstLine="0"/>
        <w:jc w:val="center"/>
        <w:rPr>
          <w:rFonts w:ascii="Arial" w:hAnsi="Arial" w:cs="Arial"/>
          <w:sz w:val="20"/>
          <w:szCs w:val="20"/>
        </w:rPr>
      </w:pPr>
      <w:r w:rsidRPr="00D5555B">
        <w:rPr>
          <w:rFonts w:ascii="Arial" w:hAnsi="Arial" w:cs="Arial"/>
          <w:b/>
          <w:bCs/>
          <w:sz w:val="20"/>
          <w:szCs w:val="20"/>
        </w:rPr>
        <w:t xml:space="preserve">Quy định về phân định thẩm quyền của chính quyền địa </w:t>
      </w:r>
      <w:r w:rsidR="00C302D7" w:rsidRPr="00D5555B">
        <w:rPr>
          <w:rFonts w:ascii="Arial" w:hAnsi="Arial" w:cs="Arial"/>
          <w:b/>
          <w:bCs/>
          <w:sz w:val="20"/>
          <w:szCs w:val="20"/>
          <w:lang w:val="en-US" w:eastAsia="en-US" w:bidi="en-US"/>
        </w:rPr>
        <w:t>phương</w:t>
      </w:r>
    </w:p>
    <w:p w14:paraId="14F0AB75" w14:textId="77777777" w:rsidR="007F20B2" w:rsidRPr="00D5555B" w:rsidRDefault="0005268D" w:rsidP="00D5555B">
      <w:pPr>
        <w:pStyle w:val="BodyText"/>
        <w:shd w:val="clear" w:color="auto" w:fill="auto"/>
        <w:spacing w:after="0" w:line="240" w:lineRule="auto"/>
        <w:ind w:firstLine="0"/>
        <w:jc w:val="center"/>
        <w:rPr>
          <w:rFonts w:ascii="Arial" w:hAnsi="Arial" w:cs="Arial"/>
          <w:b/>
          <w:bCs/>
          <w:sz w:val="20"/>
          <w:szCs w:val="20"/>
          <w:lang w:val="en-US"/>
        </w:rPr>
      </w:pPr>
      <w:r w:rsidRPr="00D5555B">
        <w:rPr>
          <w:rFonts w:ascii="Arial" w:hAnsi="Arial" w:cs="Arial"/>
          <w:b/>
          <w:bCs/>
          <w:sz w:val="20"/>
          <w:szCs w:val="20"/>
        </w:rPr>
        <w:t xml:space="preserve">02 cấp trong lĩnh vực </w:t>
      </w:r>
      <w:r w:rsidRPr="00D5555B">
        <w:rPr>
          <w:rFonts w:ascii="Arial" w:hAnsi="Arial" w:cs="Arial"/>
          <w:b/>
          <w:bCs/>
          <w:sz w:val="20"/>
          <w:szCs w:val="20"/>
        </w:rPr>
        <w:t>quản lý nhà nước của Thanh tra Chính phủ</w:t>
      </w:r>
    </w:p>
    <w:p w14:paraId="57C1634E" w14:textId="557F496D" w:rsidR="00C302D7" w:rsidRPr="00D5555B" w:rsidRDefault="00C302D7" w:rsidP="00D5555B">
      <w:pPr>
        <w:pStyle w:val="BodyText"/>
        <w:shd w:val="clear" w:color="auto" w:fill="auto"/>
        <w:spacing w:after="0" w:line="240" w:lineRule="auto"/>
        <w:ind w:firstLine="0"/>
        <w:jc w:val="center"/>
        <w:rPr>
          <w:rFonts w:ascii="Arial" w:hAnsi="Arial" w:cs="Arial"/>
          <w:sz w:val="20"/>
          <w:szCs w:val="20"/>
          <w:lang w:val="en-US"/>
        </w:rPr>
      </w:pPr>
      <w:r w:rsidRPr="00D5555B">
        <w:rPr>
          <w:rFonts w:ascii="Arial" w:hAnsi="Arial" w:cs="Arial"/>
          <w:sz w:val="20"/>
          <w:szCs w:val="20"/>
          <w:lang w:val="en-US"/>
        </w:rPr>
        <w:t>____________</w:t>
      </w:r>
    </w:p>
    <w:p w14:paraId="23DFD092" w14:textId="77777777" w:rsidR="00C302D7" w:rsidRPr="00D5555B" w:rsidRDefault="00C302D7" w:rsidP="00D5555B">
      <w:pPr>
        <w:pStyle w:val="BodyText"/>
        <w:shd w:val="clear" w:color="auto" w:fill="auto"/>
        <w:spacing w:after="0" w:line="240" w:lineRule="auto"/>
        <w:ind w:firstLine="0"/>
        <w:jc w:val="center"/>
        <w:rPr>
          <w:rFonts w:ascii="Arial" w:hAnsi="Arial" w:cs="Arial"/>
          <w:sz w:val="20"/>
          <w:szCs w:val="20"/>
          <w:lang w:val="en-US"/>
        </w:rPr>
      </w:pPr>
    </w:p>
    <w:p w14:paraId="6FEE6C96" w14:textId="5B30ADBB"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i/>
          <w:iCs/>
          <w:sz w:val="20"/>
          <w:szCs w:val="20"/>
        </w:rPr>
        <w:t xml:space="preserve">Căn cứ Luật </w:t>
      </w:r>
      <w:r w:rsidR="00C302D7" w:rsidRPr="00D5555B">
        <w:rPr>
          <w:rFonts w:ascii="Arial" w:hAnsi="Arial" w:cs="Arial"/>
          <w:i/>
          <w:iCs/>
          <w:sz w:val="20"/>
          <w:szCs w:val="20"/>
        </w:rPr>
        <w:t>Tổ chức</w:t>
      </w:r>
      <w:r w:rsidRPr="00D5555B">
        <w:rPr>
          <w:rFonts w:ascii="Arial" w:hAnsi="Arial" w:cs="Arial"/>
          <w:i/>
          <w:iCs/>
          <w:sz w:val="20"/>
          <w:szCs w:val="20"/>
        </w:rPr>
        <w:t xml:space="preserve"> Chính phủ năm 2025;</w:t>
      </w:r>
    </w:p>
    <w:p w14:paraId="28C8A277" w14:textId="286FBA30"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i/>
          <w:iCs/>
          <w:sz w:val="20"/>
          <w:szCs w:val="20"/>
        </w:rPr>
        <w:t xml:space="preserve">Căn cứ Luật </w:t>
      </w:r>
      <w:r w:rsidR="00C302D7" w:rsidRPr="00D5555B">
        <w:rPr>
          <w:rFonts w:ascii="Arial" w:hAnsi="Arial" w:cs="Arial"/>
          <w:i/>
          <w:iCs/>
          <w:sz w:val="20"/>
          <w:szCs w:val="20"/>
        </w:rPr>
        <w:t>Tổ chức</w:t>
      </w:r>
      <w:r w:rsidRPr="00D5555B">
        <w:rPr>
          <w:rFonts w:ascii="Arial" w:hAnsi="Arial" w:cs="Arial"/>
          <w:i/>
          <w:iCs/>
          <w:sz w:val="20"/>
          <w:szCs w:val="20"/>
        </w:rPr>
        <w:t xml:space="preserve"> chính quyền địa phương năm 2025;</w:t>
      </w:r>
    </w:p>
    <w:p w14:paraId="340D7F54" w14:textId="2C31636A"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i/>
          <w:iCs/>
          <w:sz w:val="20"/>
          <w:szCs w:val="20"/>
        </w:rPr>
        <w:t xml:space="preserve">Căn cứ Nghị quyết số </w:t>
      </w:r>
      <w:r w:rsidRPr="00D5555B">
        <w:rPr>
          <w:rFonts w:ascii="Arial" w:hAnsi="Arial" w:cs="Arial"/>
          <w:i/>
          <w:iCs/>
          <w:sz w:val="20"/>
          <w:szCs w:val="20"/>
          <w:lang w:val="en-US" w:eastAsia="en-US" w:bidi="en-US"/>
        </w:rPr>
        <w:t xml:space="preserve">190/2025/QH15 </w:t>
      </w:r>
      <w:r w:rsidRPr="00D5555B">
        <w:rPr>
          <w:rFonts w:ascii="Arial" w:hAnsi="Arial" w:cs="Arial"/>
          <w:i/>
          <w:iCs/>
          <w:sz w:val="20"/>
          <w:szCs w:val="20"/>
        </w:rPr>
        <w:t xml:space="preserve">ngày 19 </w:t>
      </w:r>
      <w:r w:rsidR="00C302D7" w:rsidRPr="00D5555B">
        <w:rPr>
          <w:rFonts w:ascii="Arial" w:hAnsi="Arial" w:cs="Arial"/>
          <w:i/>
          <w:iCs/>
          <w:sz w:val="20"/>
          <w:szCs w:val="20"/>
        </w:rPr>
        <w:t>tháng</w:t>
      </w:r>
      <w:r w:rsidRPr="00D5555B">
        <w:rPr>
          <w:rFonts w:ascii="Arial" w:hAnsi="Arial" w:cs="Arial"/>
          <w:i/>
          <w:iCs/>
          <w:sz w:val="20"/>
          <w:szCs w:val="20"/>
        </w:rPr>
        <w:t xml:space="preserve"> 02 năm 2025 của Quốc hội quy định về xử lý một </w:t>
      </w:r>
      <w:r w:rsidR="00D5555B" w:rsidRPr="00D5555B">
        <w:rPr>
          <w:rFonts w:ascii="Arial" w:hAnsi="Arial" w:cs="Arial"/>
          <w:i/>
          <w:iCs/>
          <w:sz w:val="20"/>
          <w:szCs w:val="20"/>
          <w:lang w:val="en-US" w:eastAsia="en-US" w:bidi="en-US"/>
        </w:rPr>
        <w:t>số vấ</w:t>
      </w:r>
      <w:r w:rsidRPr="00D5555B">
        <w:rPr>
          <w:rFonts w:ascii="Arial" w:hAnsi="Arial" w:cs="Arial"/>
          <w:i/>
          <w:iCs/>
          <w:sz w:val="20"/>
          <w:szCs w:val="20"/>
        </w:rPr>
        <w:t xml:space="preserve">n đề </w:t>
      </w:r>
      <w:r w:rsidR="00D5555B" w:rsidRPr="00D5555B">
        <w:rPr>
          <w:rFonts w:ascii="Arial" w:hAnsi="Arial" w:cs="Arial"/>
          <w:i/>
          <w:iCs/>
          <w:sz w:val="20"/>
          <w:szCs w:val="20"/>
          <w:lang w:val="en-US"/>
        </w:rPr>
        <w:t>li</w:t>
      </w:r>
      <w:r w:rsidRPr="00D5555B">
        <w:rPr>
          <w:rFonts w:ascii="Arial" w:hAnsi="Arial" w:cs="Arial"/>
          <w:i/>
          <w:iCs/>
          <w:sz w:val="20"/>
          <w:szCs w:val="20"/>
        </w:rPr>
        <w:t xml:space="preserve">ên quan đến sắp </w:t>
      </w:r>
      <w:r w:rsidR="00D5555B" w:rsidRPr="00D5555B">
        <w:rPr>
          <w:rFonts w:ascii="Arial" w:hAnsi="Arial" w:cs="Arial"/>
          <w:i/>
          <w:iCs/>
          <w:sz w:val="20"/>
          <w:szCs w:val="20"/>
        </w:rPr>
        <w:t>xếp</w:t>
      </w:r>
      <w:r w:rsidRPr="00D5555B">
        <w:rPr>
          <w:rFonts w:ascii="Arial" w:hAnsi="Arial" w:cs="Arial"/>
          <w:i/>
          <w:iCs/>
          <w:sz w:val="20"/>
          <w:szCs w:val="20"/>
        </w:rPr>
        <w:t xml:space="preserve"> </w:t>
      </w:r>
      <w:r w:rsidR="00D5555B" w:rsidRPr="00D5555B">
        <w:rPr>
          <w:rFonts w:ascii="Arial" w:hAnsi="Arial" w:cs="Arial"/>
          <w:i/>
          <w:iCs/>
          <w:sz w:val="20"/>
          <w:szCs w:val="20"/>
        </w:rPr>
        <w:t>tổ chức</w:t>
      </w:r>
      <w:r w:rsidRPr="00D5555B">
        <w:rPr>
          <w:rFonts w:ascii="Arial" w:hAnsi="Arial" w:cs="Arial"/>
          <w:i/>
          <w:iCs/>
          <w:sz w:val="20"/>
          <w:szCs w:val="20"/>
        </w:rPr>
        <w:t xml:space="preserve"> bộ máy nhà nước;</w:t>
      </w:r>
    </w:p>
    <w:p w14:paraId="04DA9A07"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i/>
          <w:iCs/>
          <w:sz w:val="20"/>
          <w:szCs w:val="20"/>
        </w:rPr>
        <w:t>Theo đề nghị của Tổng Thanh tra Chính phủ;</w:t>
      </w:r>
    </w:p>
    <w:p w14:paraId="5153B038"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i/>
          <w:iCs/>
          <w:sz w:val="20"/>
          <w:szCs w:val="20"/>
        </w:rPr>
        <w:t>Chính phủ ban hành Nghị định quy định về phân định thẩm quyền của chính quyền địa phương 02 cấp trong lĩnh vực quản lý nhà nước của Thanh tra Chính phủ.</w:t>
      </w:r>
    </w:p>
    <w:p w14:paraId="397F067C" w14:textId="77777777" w:rsidR="00D5555B" w:rsidRPr="00D5555B" w:rsidRDefault="00D5555B" w:rsidP="00D5555B">
      <w:pPr>
        <w:pStyle w:val="BodyText"/>
        <w:shd w:val="clear" w:color="auto" w:fill="auto"/>
        <w:spacing w:after="0" w:line="240" w:lineRule="auto"/>
        <w:ind w:firstLine="0"/>
        <w:jc w:val="center"/>
        <w:rPr>
          <w:rFonts w:ascii="Arial" w:hAnsi="Arial" w:cs="Arial"/>
          <w:b/>
          <w:bCs/>
          <w:sz w:val="20"/>
          <w:szCs w:val="20"/>
          <w:lang w:val="en-US"/>
        </w:rPr>
      </w:pPr>
    </w:p>
    <w:p w14:paraId="129C3E98" w14:textId="7DBF9333" w:rsidR="007F20B2" w:rsidRPr="00D5555B" w:rsidRDefault="0005268D" w:rsidP="00D5555B">
      <w:pPr>
        <w:pStyle w:val="BodyText"/>
        <w:shd w:val="clear" w:color="auto" w:fill="auto"/>
        <w:spacing w:after="0" w:line="240" w:lineRule="auto"/>
        <w:ind w:firstLine="0"/>
        <w:jc w:val="center"/>
        <w:rPr>
          <w:rFonts w:ascii="Arial" w:hAnsi="Arial" w:cs="Arial"/>
          <w:sz w:val="20"/>
          <w:szCs w:val="20"/>
        </w:rPr>
      </w:pPr>
      <w:r w:rsidRPr="00D5555B">
        <w:rPr>
          <w:rFonts w:ascii="Arial" w:hAnsi="Arial" w:cs="Arial"/>
          <w:b/>
          <w:bCs/>
          <w:sz w:val="20"/>
          <w:szCs w:val="20"/>
        </w:rPr>
        <w:t>Chương I</w:t>
      </w:r>
    </w:p>
    <w:p w14:paraId="0F1A166D" w14:textId="0684BD3A" w:rsidR="007F20B2" w:rsidRPr="00D5555B" w:rsidRDefault="0005268D" w:rsidP="00D5555B">
      <w:pPr>
        <w:pStyle w:val="BodyText"/>
        <w:shd w:val="clear" w:color="auto" w:fill="auto"/>
        <w:spacing w:after="0" w:line="240" w:lineRule="auto"/>
        <w:ind w:firstLine="0"/>
        <w:jc w:val="center"/>
        <w:rPr>
          <w:rFonts w:ascii="Arial" w:hAnsi="Arial" w:cs="Arial"/>
          <w:b/>
          <w:bCs/>
          <w:sz w:val="20"/>
          <w:szCs w:val="20"/>
          <w:lang w:val="en-US"/>
        </w:rPr>
      </w:pPr>
      <w:r w:rsidRPr="00D5555B">
        <w:rPr>
          <w:rFonts w:ascii="Arial" w:hAnsi="Arial" w:cs="Arial"/>
          <w:b/>
          <w:bCs/>
          <w:sz w:val="20"/>
          <w:szCs w:val="20"/>
        </w:rPr>
        <w:t>QUY Đ</w:t>
      </w:r>
      <w:r w:rsidRPr="00D5555B">
        <w:rPr>
          <w:rFonts w:ascii="Arial" w:hAnsi="Arial" w:cs="Arial"/>
          <w:b/>
          <w:bCs/>
          <w:sz w:val="20"/>
          <w:szCs w:val="20"/>
        </w:rPr>
        <w:t>ỊNH CH</w:t>
      </w:r>
      <w:r w:rsidR="00D5555B" w:rsidRPr="00D5555B">
        <w:rPr>
          <w:rFonts w:ascii="Arial" w:hAnsi="Arial" w:cs="Arial"/>
          <w:b/>
          <w:bCs/>
          <w:sz w:val="20"/>
          <w:szCs w:val="20"/>
          <w:lang w:val="en-US"/>
        </w:rPr>
        <w:t>U</w:t>
      </w:r>
      <w:r w:rsidRPr="00D5555B">
        <w:rPr>
          <w:rFonts w:ascii="Arial" w:hAnsi="Arial" w:cs="Arial"/>
          <w:b/>
          <w:bCs/>
          <w:sz w:val="20"/>
          <w:szCs w:val="20"/>
        </w:rPr>
        <w:t>NG</w:t>
      </w:r>
    </w:p>
    <w:p w14:paraId="3EF68BBD" w14:textId="77777777" w:rsidR="00D5555B" w:rsidRPr="00D5555B" w:rsidRDefault="00D5555B" w:rsidP="00D5555B">
      <w:pPr>
        <w:pStyle w:val="BodyText"/>
        <w:shd w:val="clear" w:color="auto" w:fill="auto"/>
        <w:spacing w:after="0" w:line="240" w:lineRule="auto"/>
        <w:ind w:firstLine="0"/>
        <w:jc w:val="center"/>
        <w:rPr>
          <w:rFonts w:ascii="Arial" w:hAnsi="Arial" w:cs="Arial"/>
          <w:sz w:val="20"/>
          <w:szCs w:val="20"/>
          <w:lang w:val="en-US"/>
        </w:rPr>
      </w:pPr>
    </w:p>
    <w:p w14:paraId="76DB18D4"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b/>
          <w:bCs/>
          <w:sz w:val="20"/>
          <w:szCs w:val="20"/>
        </w:rPr>
        <w:t>Điều 1. Phạm vi điều chỉnh</w:t>
      </w:r>
    </w:p>
    <w:p w14:paraId="4E5476EC"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sz w:val="20"/>
          <w:szCs w:val="20"/>
        </w:rPr>
        <w:t>Nghị định này quy định về:</w:t>
      </w:r>
    </w:p>
    <w:p w14:paraId="196329F5" w14:textId="0B465049" w:rsidR="007F20B2" w:rsidRPr="00D5555B" w:rsidRDefault="00D5555B" w:rsidP="00D5555B">
      <w:pPr>
        <w:pStyle w:val="BodyText"/>
        <w:shd w:val="clear" w:color="auto" w:fill="auto"/>
        <w:tabs>
          <w:tab w:val="left" w:pos="2204"/>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1. </w:t>
      </w:r>
      <w:r w:rsidRPr="00D5555B">
        <w:rPr>
          <w:rFonts w:ascii="Arial" w:hAnsi="Arial" w:cs="Arial"/>
          <w:sz w:val="20"/>
          <w:szCs w:val="20"/>
        </w:rPr>
        <w:t>Phân định nhiệm vụ, quyền hạn của chính quyền địa phương 02 cấp trong lĩnh vực quản lý nhà nước của Thanh tra Chính phủ.</w:t>
      </w:r>
    </w:p>
    <w:p w14:paraId="0C4D56E7" w14:textId="2CE9BB38" w:rsidR="007F20B2" w:rsidRPr="00D5555B" w:rsidRDefault="00D5555B" w:rsidP="00D5555B">
      <w:pPr>
        <w:pStyle w:val="BodyText"/>
        <w:shd w:val="clear" w:color="auto" w:fill="auto"/>
        <w:tabs>
          <w:tab w:val="left" w:pos="2200"/>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2. </w:t>
      </w:r>
      <w:r w:rsidRPr="00D5555B">
        <w:rPr>
          <w:rFonts w:ascii="Arial" w:hAnsi="Arial" w:cs="Arial"/>
          <w:sz w:val="20"/>
          <w:szCs w:val="20"/>
        </w:rPr>
        <w:t>Trình tự, thủ tục thực hiện nhiệm vụ, quyền hạn của chính quyền địa phương cấp tỉnh, cấp xã được phân định theo quy định của Nghị định này.</w:t>
      </w:r>
    </w:p>
    <w:p w14:paraId="0E0B868E"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b/>
          <w:bCs/>
          <w:sz w:val="20"/>
          <w:szCs w:val="20"/>
        </w:rPr>
        <w:t>Điều 2. Nguyên tắc phân định thẩm quyền</w:t>
      </w:r>
    </w:p>
    <w:p w14:paraId="6B35B69F" w14:textId="3FA03A59" w:rsidR="007F20B2" w:rsidRPr="00D5555B" w:rsidRDefault="00D5555B" w:rsidP="00D5555B">
      <w:pPr>
        <w:pStyle w:val="BodyText"/>
        <w:shd w:val="clear" w:color="auto" w:fill="auto"/>
        <w:tabs>
          <w:tab w:val="left" w:pos="2200"/>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1. </w:t>
      </w:r>
      <w:r w:rsidRPr="00D5555B">
        <w:rPr>
          <w:rFonts w:ascii="Arial" w:hAnsi="Arial" w:cs="Arial"/>
          <w:sz w:val="20"/>
          <w:szCs w:val="20"/>
        </w:rPr>
        <w:t>Bảo đảm phù hợp với quy định của Hiến pháp, Luật Tổ chức Chính phủ, Luật Tổ chức chính quyền địa phương và chủ trương của Đảng về phân định thẩm quyền.</w:t>
      </w:r>
    </w:p>
    <w:p w14:paraId="06ABE515" w14:textId="1F47B0C0" w:rsidR="007F20B2" w:rsidRPr="00D5555B" w:rsidRDefault="00D5555B" w:rsidP="00D5555B">
      <w:pPr>
        <w:pStyle w:val="BodyText"/>
        <w:shd w:val="clear" w:color="auto" w:fill="auto"/>
        <w:tabs>
          <w:tab w:val="left" w:pos="2193"/>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2. </w:t>
      </w:r>
      <w:r w:rsidRPr="00D5555B">
        <w:rPr>
          <w:rFonts w:ascii="Arial" w:hAnsi="Arial" w:cs="Arial"/>
          <w:sz w:val="20"/>
          <w:szCs w:val="20"/>
        </w:rPr>
        <w:t>Bảo đảm cơ sở pháp lý cho hoạt động bình thường, liên tục, thông suốt của các cơ quan; không đ</w:t>
      </w:r>
      <w:r w:rsidRPr="00D5555B">
        <w:rPr>
          <w:rFonts w:ascii="Arial" w:hAnsi="Arial" w:cs="Arial"/>
          <w:sz w:val="20"/>
          <w:szCs w:val="20"/>
          <w:lang w:val="en-US"/>
        </w:rPr>
        <w:t>ể</w:t>
      </w:r>
      <w:r w:rsidRPr="00D5555B">
        <w:rPr>
          <w:rFonts w:ascii="Arial" w:hAnsi="Arial" w:cs="Arial"/>
          <w:sz w:val="20"/>
          <w:szCs w:val="20"/>
        </w:rPr>
        <w:t xml:space="preserve"> gián đoạn công việc, không để chồng chéo, trùng lặp hoặc bỏ sót chức năng, nhiệm vụ, lĩnh vực, địa bàn; không làm ảnh hưởng đến hoạt động bình thường của xã hội, người dân, doanh nghiệp.</w:t>
      </w:r>
    </w:p>
    <w:p w14:paraId="0AA70042" w14:textId="7D80F6D6" w:rsidR="007F20B2" w:rsidRPr="00D5555B" w:rsidRDefault="00D5555B" w:rsidP="00D5555B">
      <w:pPr>
        <w:pStyle w:val="BodyText"/>
        <w:shd w:val="clear" w:color="auto" w:fill="auto"/>
        <w:tabs>
          <w:tab w:val="left" w:pos="2200"/>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3. </w:t>
      </w:r>
      <w:r w:rsidRPr="00D5555B">
        <w:rPr>
          <w:rFonts w:ascii="Arial" w:hAnsi="Arial" w:cs="Arial"/>
          <w:sz w:val="20"/>
          <w:szCs w:val="20"/>
        </w:rPr>
        <w:t>Bảo đảm không tạo khoảng trống về pháp luật trong tiếp công dân, giải quyết khi</w:t>
      </w:r>
      <w:r w:rsidRPr="00D5555B">
        <w:rPr>
          <w:rFonts w:ascii="Arial" w:hAnsi="Arial" w:cs="Arial"/>
          <w:sz w:val="20"/>
          <w:szCs w:val="20"/>
          <w:lang w:val="en-US"/>
        </w:rPr>
        <w:t>ế</w:t>
      </w:r>
      <w:r w:rsidRPr="00D5555B">
        <w:rPr>
          <w:rFonts w:ascii="Arial" w:hAnsi="Arial" w:cs="Arial"/>
          <w:sz w:val="20"/>
          <w:szCs w:val="20"/>
        </w:rPr>
        <w:t>u nại, t</w:t>
      </w:r>
      <w:r w:rsidRPr="00D5555B">
        <w:rPr>
          <w:rFonts w:ascii="Arial" w:hAnsi="Arial" w:cs="Arial"/>
          <w:sz w:val="20"/>
          <w:szCs w:val="20"/>
          <w:lang w:val="en-US"/>
        </w:rPr>
        <w:t>ố</w:t>
      </w:r>
      <w:r w:rsidRPr="00D5555B">
        <w:rPr>
          <w:rFonts w:ascii="Arial" w:hAnsi="Arial" w:cs="Arial"/>
          <w:sz w:val="20"/>
          <w:szCs w:val="20"/>
        </w:rPr>
        <w:t xml:space="preserve"> cáo và phòng, ch</w:t>
      </w:r>
      <w:r w:rsidRPr="00D5555B">
        <w:rPr>
          <w:rFonts w:ascii="Arial" w:hAnsi="Arial" w:cs="Arial"/>
          <w:sz w:val="20"/>
          <w:szCs w:val="20"/>
          <w:lang w:val="en-US"/>
        </w:rPr>
        <w:t>ố</w:t>
      </w:r>
      <w:r w:rsidRPr="00D5555B">
        <w:rPr>
          <w:rFonts w:ascii="Arial" w:hAnsi="Arial" w:cs="Arial"/>
          <w:sz w:val="20"/>
          <w:szCs w:val="20"/>
        </w:rPr>
        <w:t>ng tham nhũng khi tổ chức chính quyền địa phương 02 cấp.</w:t>
      </w:r>
    </w:p>
    <w:p w14:paraId="47759D7C" w14:textId="32F0D681" w:rsidR="007F20B2" w:rsidRPr="00D5555B" w:rsidRDefault="00D5555B" w:rsidP="00D5555B">
      <w:pPr>
        <w:pStyle w:val="BodyText"/>
        <w:shd w:val="clear" w:color="auto" w:fill="auto"/>
        <w:tabs>
          <w:tab w:val="left" w:pos="2180"/>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4. </w:t>
      </w:r>
      <w:r w:rsidRPr="00D5555B">
        <w:rPr>
          <w:rFonts w:ascii="Arial" w:hAnsi="Arial" w:cs="Arial"/>
          <w:sz w:val="20"/>
          <w:szCs w:val="20"/>
        </w:rPr>
        <w:t>Bảo đảm công khai, minh bạch, tạo điều kiện thuận lợi cho cá nhân, tổ chức trong việc thực hiện các quyền, nghĩa vụ và các thủ tục theo quy định của pháp luật.</w:t>
      </w:r>
    </w:p>
    <w:p w14:paraId="341E82ED" w14:textId="77777777" w:rsidR="00D5555B" w:rsidRPr="00D5555B" w:rsidRDefault="00D5555B" w:rsidP="00D5555B">
      <w:pPr>
        <w:pStyle w:val="BodyText"/>
        <w:shd w:val="clear" w:color="auto" w:fill="auto"/>
        <w:spacing w:after="0" w:line="240" w:lineRule="auto"/>
        <w:ind w:firstLine="0"/>
        <w:jc w:val="center"/>
        <w:rPr>
          <w:rFonts w:ascii="Arial" w:hAnsi="Arial" w:cs="Arial"/>
          <w:b/>
          <w:bCs/>
          <w:sz w:val="20"/>
          <w:szCs w:val="20"/>
          <w:lang w:val="en-US" w:eastAsia="en-US" w:bidi="en-US"/>
        </w:rPr>
      </w:pPr>
    </w:p>
    <w:p w14:paraId="06277471" w14:textId="16E9819B" w:rsidR="007F20B2" w:rsidRPr="00D5555B" w:rsidRDefault="00D5555B" w:rsidP="00D5555B">
      <w:pPr>
        <w:pStyle w:val="BodyText"/>
        <w:shd w:val="clear" w:color="auto" w:fill="auto"/>
        <w:spacing w:after="0" w:line="240" w:lineRule="auto"/>
        <w:ind w:firstLine="0"/>
        <w:jc w:val="center"/>
        <w:rPr>
          <w:rFonts w:ascii="Arial" w:hAnsi="Arial" w:cs="Arial"/>
          <w:sz w:val="20"/>
          <w:szCs w:val="20"/>
        </w:rPr>
      </w:pPr>
      <w:r w:rsidRPr="00D5555B">
        <w:rPr>
          <w:rFonts w:ascii="Arial" w:hAnsi="Arial" w:cs="Arial"/>
          <w:b/>
          <w:bCs/>
          <w:sz w:val="20"/>
          <w:szCs w:val="20"/>
          <w:lang w:val="en-US" w:eastAsia="en-US" w:bidi="en-US"/>
        </w:rPr>
        <w:t xml:space="preserve">Chương </w:t>
      </w:r>
      <w:r w:rsidRPr="00D5555B">
        <w:rPr>
          <w:rFonts w:ascii="Arial" w:hAnsi="Arial" w:cs="Arial"/>
          <w:b/>
          <w:bCs/>
          <w:sz w:val="20"/>
          <w:szCs w:val="20"/>
        </w:rPr>
        <w:t>II</w:t>
      </w:r>
    </w:p>
    <w:p w14:paraId="32AAD716" w14:textId="1EF5C1AC" w:rsidR="007F20B2" w:rsidRPr="00D5555B" w:rsidRDefault="0005268D" w:rsidP="00D5555B">
      <w:pPr>
        <w:pStyle w:val="BodyText"/>
        <w:shd w:val="clear" w:color="auto" w:fill="auto"/>
        <w:spacing w:after="0" w:line="240" w:lineRule="auto"/>
        <w:ind w:firstLine="0"/>
        <w:jc w:val="center"/>
        <w:rPr>
          <w:rFonts w:ascii="Arial" w:hAnsi="Arial" w:cs="Arial"/>
          <w:sz w:val="20"/>
          <w:szCs w:val="20"/>
        </w:rPr>
      </w:pPr>
      <w:r w:rsidRPr="00D5555B">
        <w:rPr>
          <w:rFonts w:ascii="Arial" w:hAnsi="Arial" w:cs="Arial"/>
          <w:b/>
          <w:bCs/>
          <w:sz w:val="20"/>
          <w:szCs w:val="20"/>
        </w:rPr>
        <w:t>PHÂN ĐỊNH TH</w:t>
      </w:r>
      <w:r w:rsidR="00D5555B" w:rsidRPr="00D5555B">
        <w:rPr>
          <w:rFonts w:ascii="Arial" w:hAnsi="Arial" w:cs="Arial"/>
          <w:b/>
          <w:bCs/>
          <w:sz w:val="20"/>
          <w:szCs w:val="20"/>
          <w:lang w:val="en-US"/>
        </w:rPr>
        <w:t>Ẩ</w:t>
      </w:r>
      <w:r w:rsidRPr="00D5555B">
        <w:rPr>
          <w:rFonts w:ascii="Arial" w:hAnsi="Arial" w:cs="Arial"/>
          <w:b/>
          <w:bCs/>
          <w:sz w:val="20"/>
          <w:szCs w:val="20"/>
        </w:rPr>
        <w:t>M QUYỀN</w:t>
      </w:r>
    </w:p>
    <w:p w14:paraId="5F0A3E22" w14:textId="6B5E9EFD" w:rsidR="007F20B2" w:rsidRPr="00D5555B" w:rsidRDefault="0005268D" w:rsidP="00D5555B">
      <w:pPr>
        <w:pStyle w:val="BodyText"/>
        <w:shd w:val="clear" w:color="auto" w:fill="auto"/>
        <w:spacing w:after="0" w:line="240" w:lineRule="auto"/>
        <w:ind w:firstLine="0"/>
        <w:jc w:val="center"/>
        <w:rPr>
          <w:rFonts w:ascii="Arial" w:hAnsi="Arial" w:cs="Arial"/>
          <w:b/>
          <w:bCs/>
          <w:sz w:val="20"/>
          <w:szCs w:val="20"/>
          <w:lang w:val="en-US"/>
        </w:rPr>
      </w:pPr>
      <w:r w:rsidRPr="00D5555B">
        <w:rPr>
          <w:rFonts w:ascii="Arial" w:hAnsi="Arial" w:cs="Arial"/>
          <w:b/>
          <w:bCs/>
          <w:sz w:val="20"/>
          <w:szCs w:val="20"/>
        </w:rPr>
        <w:t xml:space="preserve">TRONG LĨNH </w:t>
      </w:r>
      <w:r w:rsidR="00D5555B" w:rsidRPr="00D5555B">
        <w:rPr>
          <w:rFonts w:ascii="Arial" w:hAnsi="Arial" w:cs="Arial"/>
          <w:b/>
          <w:bCs/>
          <w:sz w:val="20"/>
          <w:szCs w:val="20"/>
          <w:lang w:val="en-US"/>
        </w:rPr>
        <w:t>VỰC</w:t>
      </w:r>
      <w:r w:rsidRPr="00D5555B">
        <w:rPr>
          <w:rFonts w:ascii="Arial" w:hAnsi="Arial" w:cs="Arial"/>
          <w:b/>
          <w:bCs/>
          <w:sz w:val="20"/>
          <w:szCs w:val="20"/>
        </w:rPr>
        <w:t xml:space="preserve"> TIẾP CÔNG DÂN, GIẢI QUYẾT KHIẾU NẠI, T</w:t>
      </w:r>
      <w:r w:rsidR="00D5555B" w:rsidRPr="00D5555B">
        <w:rPr>
          <w:rFonts w:ascii="Arial" w:hAnsi="Arial" w:cs="Arial"/>
          <w:b/>
          <w:bCs/>
          <w:sz w:val="20"/>
          <w:szCs w:val="20"/>
          <w:lang w:val="en-US"/>
        </w:rPr>
        <w:t>Ố</w:t>
      </w:r>
      <w:r w:rsidRPr="00D5555B">
        <w:rPr>
          <w:rFonts w:ascii="Arial" w:hAnsi="Arial" w:cs="Arial"/>
          <w:b/>
          <w:bCs/>
          <w:sz w:val="20"/>
          <w:szCs w:val="20"/>
        </w:rPr>
        <w:br/>
        <w:t>CÁO VÀ PHÒNG, CH</w:t>
      </w:r>
      <w:r w:rsidR="00D5555B" w:rsidRPr="00D5555B">
        <w:rPr>
          <w:rFonts w:ascii="Arial" w:hAnsi="Arial" w:cs="Arial"/>
          <w:b/>
          <w:bCs/>
          <w:sz w:val="20"/>
          <w:szCs w:val="20"/>
          <w:lang w:val="en-US"/>
        </w:rPr>
        <w:t>Ố</w:t>
      </w:r>
      <w:r w:rsidRPr="00D5555B">
        <w:rPr>
          <w:rFonts w:ascii="Arial" w:hAnsi="Arial" w:cs="Arial"/>
          <w:b/>
          <w:bCs/>
          <w:sz w:val="20"/>
          <w:szCs w:val="20"/>
        </w:rPr>
        <w:t>NG THAM NHŨNG</w:t>
      </w:r>
    </w:p>
    <w:p w14:paraId="45C5F537" w14:textId="77777777" w:rsidR="00D5555B" w:rsidRPr="00D5555B" w:rsidRDefault="00D5555B" w:rsidP="00D5555B">
      <w:pPr>
        <w:pStyle w:val="BodyText"/>
        <w:shd w:val="clear" w:color="auto" w:fill="auto"/>
        <w:spacing w:after="0" w:line="240" w:lineRule="auto"/>
        <w:ind w:firstLine="0"/>
        <w:jc w:val="center"/>
        <w:rPr>
          <w:rFonts w:ascii="Arial" w:hAnsi="Arial" w:cs="Arial"/>
          <w:sz w:val="20"/>
          <w:szCs w:val="20"/>
          <w:lang w:val="en-US"/>
        </w:rPr>
      </w:pPr>
    </w:p>
    <w:p w14:paraId="26FE81B5"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b/>
          <w:bCs/>
          <w:sz w:val="20"/>
          <w:szCs w:val="20"/>
        </w:rPr>
        <w:t>Điều 3. Thẩm quyền</w:t>
      </w:r>
      <w:r w:rsidRPr="00D5555B">
        <w:rPr>
          <w:rFonts w:ascii="Arial" w:hAnsi="Arial" w:cs="Arial"/>
          <w:b/>
          <w:bCs/>
          <w:sz w:val="20"/>
          <w:szCs w:val="20"/>
        </w:rPr>
        <w:t xml:space="preserve"> trong công tác tiếp công dân</w:t>
      </w:r>
    </w:p>
    <w:p w14:paraId="0CC2D10D" w14:textId="34678547" w:rsidR="007F20B2" w:rsidRPr="00D5555B" w:rsidRDefault="00D5555B" w:rsidP="00D5555B">
      <w:pPr>
        <w:pStyle w:val="BodyText"/>
        <w:shd w:val="clear" w:color="auto" w:fill="auto"/>
        <w:tabs>
          <w:tab w:val="left" w:pos="2180"/>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1. </w:t>
      </w:r>
      <w:r w:rsidRPr="00D5555B">
        <w:rPr>
          <w:rFonts w:ascii="Arial" w:hAnsi="Arial" w:cs="Arial"/>
          <w:sz w:val="20"/>
          <w:szCs w:val="20"/>
        </w:rPr>
        <w:t>Việc tiếp công dân ở cấp xã sau sắp xếp được thực hiện theo quy định tại Điều 15 Luật Tiếp công dân, khoản 2 Điều này và quy định của pháp luật có liên quan.</w:t>
      </w:r>
    </w:p>
    <w:p w14:paraId="28DAA076" w14:textId="659698B3" w:rsidR="007F20B2" w:rsidRPr="00D5555B" w:rsidRDefault="00D45A67" w:rsidP="00D5555B">
      <w:pPr>
        <w:pStyle w:val="BodyText"/>
        <w:shd w:val="clear" w:color="auto" w:fill="auto"/>
        <w:tabs>
          <w:tab w:val="left" w:pos="2176"/>
        </w:tabs>
        <w:spacing w:after="120" w:line="240" w:lineRule="auto"/>
        <w:ind w:firstLine="720"/>
        <w:jc w:val="both"/>
        <w:rPr>
          <w:rFonts w:ascii="Arial" w:hAnsi="Arial" w:cs="Arial"/>
          <w:sz w:val="20"/>
          <w:szCs w:val="20"/>
        </w:rPr>
      </w:pPr>
      <w:r>
        <w:rPr>
          <w:rFonts w:ascii="Arial" w:hAnsi="Arial" w:cs="Arial"/>
          <w:sz w:val="20"/>
          <w:szCs w:val="20"/>
          <w:lang w:val="en-US"/>
        </w:rPr>
        <w:t>2</w:t>
      </w:r>
      <w:r w:rsidR="00D5555B" w:rsidRPr="00D5555B">
        <w:rPr>
          <w:rFonts w:ascii="Arial" w:hAnsi="Arial" w:cs="Arial"/>
          <w:sz w:val="20"/>
          <w:szCs w:val="20"/>
          <w:lang w:val="en-US"/>
        </w:rPr>
        <w:t xml:space="preserve">. </w:t>
      </w:r>
      <w:r w:rsidR="00D5555B" w:rsidRPr="00D5555B">
        <w:rPr>
          <w:rFonts w:ascii="Arial" w:hAnsi="Arial" w:cs="Arial"/>
          <w:sz w:val="20"/>
          <w:szCs w:val="20"/>
        </w:rPr>
        <w:t>Chủ tịch Ủy ban nhân dân cấp xã phân công đơn vị, công chức có chuyên môn phù hợp thực hiện các nhiệm vụ sau:</w:t>
      </w:r>
    </w:p>
    <w:p w14:paraId="664AA64E" w14:textId="641E3CF4" w:rsidR="007F20B2" w:rsidRPr="00D5555B" w:rsidRDefault="00D5555B" w:rsidP="00D5555B">
      <w:pPr>
        <w:pStyle w:val="BodyText"/>
        <w:shd w:val="clear" w:color="auto" w:fill="auto"/>
        <w:tabs>
          <w:tab w:val="left" w:pos="2194"/>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a) </w:t>
      </w:r>
      <w:r w:rsidRPr="00D5555B">
        <w:rPr>
          <w:rFonts w:ascii="Arial" w:hAnsi="Arial" w:cs="Arial"/>
          <w:sz w:val="20"/>
          <w:szCs w:val="20"/>
        </w:rPr>
        <w:t>Tham mưu, thực hiện việc tiếp công dân cùng Chủ tịch Ủy ban nhân dân cấp xã tại các buổi tiếp công dân</w:t>
      </w:r>
      <w:bookmarkStart w:id="0" w:name="_GoBack"/>
      <w:bookmarkEnd w:id="0"/>
      <w:r w:rsidRPr="00D5555B">
        <w:rPr>
          <w:rFonts w:ascii="Arial" w:hAnsi="Arial" w:cs="Arial"/>
          <w:sz w:val="20"/>
          <w:szCs w:val="20"/>
        </w:rPr>
        <w:t xml:space="preserve"> định kỳ và đột xuất;</w:t>
      </w:r>
    </w:p>
    <w:p w14:paraId="58DAFD90" w14:textId="0D1FC8B7" w:rsidR="007F20B2" w:rsidRPr="00D5555B" w:rsidRDefault="00D5555B" w:rsidP="00D5555B">
      <w:pPr>
        <w:pStyle w:val="BodyText"/>
        <w:shd w:val="clear" w:color="auto" w:fill="auto"/>
        <w:tabs>
          <w:tab w:val="left" w:pos="2216"/>
        </w:tabs>
        <w:spacing w:after="120" w:line="240" w:lineRule="auto"/>
        <w:ind w:firstLine="720"/>
        <w:jc w:val="both"/>
        <w:rPr>
          <w:rFonts w:ascii="Arial" w:hAnsi="Arial" w:cs="Arial"/>
          <w:sz w:val="20"/>
          <w:szCs w:val="20"/>
        </w:rPr>
      </w:pPr>
      <w:r w:rsidRPr="00D5555B">
        <w:rPr>
          <w:rFonts w:ascii="Arial" w:hAnsi="Arial" w:cs="Arial"/>
          <w:sz w:val="20"/>
          <w:szCs w:val="20"/>
          <w:lang w:val="en-US"/>
        </w:rPr>
        <w:lastRenderedPageBreak/>
        <w:t xml:space="preserve">b) </w:t>
      </w:r>
      <w:r w:rsidRPr="00D5555B">
        <w:rPr>
          <w:rFonts w:ascii="Arial" w:hAnsi="Arial" w:cs="Arial"/>
          <w:sz w:val="20"/>
          <w:szCs w:val="20"/>
        </w:rPr>
        <w:t>Giải thích, hướng dẫn công dân thực hiện việc khiếu nại, tố cáo, kiến nghị, phản ánh đúng trình tự, thủ tục, đúng cơ quan, tổ chức, đơn vị, cá nhân có thẩm quyền giải quyết; yêu cầu công dân chấp hành quyết định giải quyết khiếu nại, quyết định xử lý tố cáo đã được cơ quan, tổ chức, đơn vị, cá nhân có thẩm quyền giải quyết đúng chính sách pháp luật;</w:t>
      </w:r>
    </w:p>
    <w:p w14:paraId="643E677C" w14:textId="44FCF43C" w:rsidR="007F20B2" w:rsidRPr="00D5555B" w:rsidRDefault="00D5555B" w:rsidP="00D5555B">
      <w:pPr>
        <w:pStyle w:val="BodyText"/>
        <w:shd w:val="clear" w:color="auto" w:fill="auto"/>
        <w:tabs>
          <w:tab w:val="left" w:pos="2216"/>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c) </w:t>
      </w:r>
      <w:r w:rsidRPr="00D5555B">
        <w:rPr>
          <w:rFonts w:ascii="Arial" w:hAnsi="Arial" w:cs="Arial"/>
          <w:sz w:val="20"/>
          <w:szCs w:val="20"/>
        </w:rPr>
        <w:t>Tiếp nhận, phân loại, xử lý đơn khiếu nại, tố cáo, kiến nghị, phản ánh;</w:t>
      </w:r>
    </w:p>
    <w:p w14:paraId="4914E8A6" w14:textId="4F8944CF" w:rsidR="007F20B2" w:rsidRPr="00D5555B" w:rsidRDefault="00D5555B" w:rsidP="00D5555B">
      <w:pPr>
        <w:pStyle w:val="BodyText"/>
        <w:shd w:val="clear" w:color="auto" w:fill="auto"/>
        <w:tabs>
          <w:tab w:val="left" w:pos="2220"/>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d) </w:t>
      </w:r>
      <w:r w:rsidRPr="00D5555B">
        <w:rPr>
          <w:rFonts w:ascii="Arial" w:hAnsi="Arial" w:cs="Arial"/>
          <w:sz w:val="20"/>
          <w:szCs w:val="20"/>
        </w:rPr>
        <w:t>Theo dõi, đôn đốc việc giải quyết khiếu nại, tố cáo, kiến nghị, phản ánh thuộc thẩm quyền giải quyết của Chủ tịch Ủy ban nhân dân cấp xã;</w:t>
      </w:r>
    </w:p>
    <w:p w14:paraId="422DF1A9" w14:textId="0D29F83D"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sz w:val="20"/>
          <w:szCs w:val="20"/>
        </w:rPr>
        <w:t xml:space="preserve">đ) Tổng hợp tình hình, kết quả công tác tiếp công dân thuộc phạm vi trách nhiệm của Chủ tịch </w:t>
      </w:r>
      <w:r w:rsidR="00D5555B" w:rsidRPr="00D5555B">
        <w:rPr>
          <w:rFonts w:ascii="Arial" w:hAnsi="Arial" w:cs="Arial"/>
          <w:sz w:val="20"/>
          <w:szCs w:val="20"/>
        </w:rPr>
        <w:t>Ủy ban</w:t>
      </w:r>
      <w:r w:rsidRPr="00D5555B">
        <w:rPr>
          <w:rFonts w:ascii="Arial" w:hAnsi="Arial" w:cs="Arial"/>
          <w:sz w:val="20"/>
          <w:szCs w:val="20"/>
        </w:rPr>
        <w:t xml:space="preserve"> nhân dân cấp xã.</w:t>
      </w:r>
    </w:p>
    <w:p w14:paraId="779CB390"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b/>
          <w:bCs/>
          <w:sz w:val="20"/>
          <w:szCs w:val="20"/>
        </w:rPr>
        <w:t>Điều 4. Thẩm quyền giải quyết khiếu nại</w:t>
      </w:r>
    </w:p>
    <w:p w14:paraId="51A18CFA" w14:textId="6C75CA71" w:rsidR="007F20B2" w:rsidRPr="00D5555B" w:rsidRDefault="00D5555B" w:rsidP="00D5555B">
      <w:pPr>
        <w:pStyle w:val="BodyText"/>
        <w:shd w:val="clear" w:color="auto" w:fill="auto"/>
        <w:tabs>
          <w:tab w:val="left" w:pos="2135"/>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1. </w:t>
      </w:r>
      <w:r w:rsidRPr="00D5555B">
        <w:rPr>
          <w:rFonts w:ascii="Arial" w:hAnsi="Arial" w:cs="Arial"/>
          <w:sz w:val="20"/>
          <w:szCs w:val="20"/>
        </w:rPr>
        <w:t>Thẩm quyền giải quyết khiếu nại của Chủ tịch Ủy ban nhân dân cấp xã:</w:t>
      </w:r>
    </w:p>
    <w:p w14:paraId="3DAA41CA" w14:textId="7B3A0445" w:rsidR="007F20B2" w:rsidRPr="00D5555B" w:rsidRDefault="00D5555B" w:rsidP="00D5555B">
      <w:pPr>
        <w:pStyle w:val="BodyText"/>
        <w:shd w:val="clear" w:color="auto" w:fill="auto"/>
        <w:tabs>
          <w:tab w:val="left" w:pos="2194"/>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a) </w:t>
      </w:r>
      <w:r w:rsidRPr="00D5555B">
        <w:rPr>
          <w:rFonts w:ascii="Arial" w:hAnsi="Arial" w:cs="Arial"/>
          <w:sz w:val="20"/>
          <w:szCs w:val="20"/>
        </w:rPr>
        <w:t>Giải quyết khiếu nại lần đầu đối với quyết định hành chính, hành vi hành chính của mình, của người đứng đầu cơ quan chuyên môn thuộc Ủy ban nhân dân cấp xã, của công chức, viên chức do mình quản lý trực tiếp;</w:t>
      </w:r>
    </w:p>
    <w:p w14:paraId="47AABC99" w14:textId="08C7EAE4" w:rsidR="007F20B2" w:rsidRPr="00D5555B" w:rsidRDefault="00D5555B" w:rsidP="00D5555B">
      <w:pPr>
        <w:pStyle w:val="BodyText"/>
        <w:shd w:val="clear" w:color="auto" w:fill="auto"/>
        <w:tabs>
          <w:tab w:val="left" w:pos="2212"/>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b) </w:t>
      </w:r>
      <w:r w:rsidRPr="00D5555B">
        <w:rPr>
          <w:rFonts w:ascii="Arial" w:hAnsi="Arial" w:cs="Arial"/>
          <w:sz w:val="20"/>
          <w:szCs w:val="20"/>
        </w:rPr>
        <w:t>Giải quyết khiếu nại lần đầu đối với quyết định hành chính, hành vi hành chính của Chủ tịch Ủy ban nhân dân cấp huyện, người đứng đầu cơ quan chuyên môn thuộc Ủy ban nhân dân cấp huyện về vụ việc liên quan đến nội dung đã được phân cấp cho Ủy ban nhân dân cấp xã sau khi kết thúc chính quyền cấp huyện.</w:t>
      </w:r>
    </w:p>
    <w:p w14:paraId="7C1207BB" w14:textId="0068C026" w:rsidR="007F20B2" w:rsidRPr="00D5555B" w:rsidRDefault="00D5555B" w:rsidP="00D5555B">
      <w:pPr>
        <w:pStyle w:val="BodyText"/>
        <w:shd w:val="clear" w:color="auto" w:fill="auto"/>
        <w:tabs>
          <w:tab w:val="left" w:pos="2156"/>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2. </w:t>
      </w:r>
      <w:r w:rsidRPr="00D5555B">
        <w:rPr>
          <w:rFonts w:ascii="Arial" w:hAnsi="Arial" w:cs="Arial"/>
          <w:sz w:val="20"/>
          <w:szCs w:val="20"/>
        </w:rPr>
        <w:t>Thẩm quyền giải quyết khiếu nại của Chủ tịch Ủy ban nhân dân cấp tỉnh:</w:t>
      </w:r>
    </w:p>
    <w:p w14:paraId="5ABF7C14" w14:textId="322F9368" w:rsidR="007F20B2" w:rsidRPr="00D5555B" w:rsidRDefault="00D5555B" w:rsidP="00D5555B">
      <w:pPr>
        <w:pStyle w:val="BodyText"/>
        <w:shd w:val="clear" w:color="auto" w:fill="auto"/>
        <w:tabs>
          <w:tab w:val="left" w:pos="2144"/>
        </w:tabs>
        <w:spacing w:after="120" w:line="240" w:lineRule="auto"/>
        <w:ind w:firstLine="720"/>
        <w:jc w:val="both"/>
        <w:rPr>
          <w:rFonts w:ascii="Arial" w:hAnsi="Arial" w:cs="Arial"/>
          <w:sz w:val="20"/>
          <w:szCs w:val="20"/>
          <w:lang w:val="en-US"/>
        </w:rPr>
      </w:pPr>
      <w:r w:rsidRPr="00D5555B">
        <w:rPr>
          <w:rFonts w:ascii="Arial" w:hAnsi="Arial" w:cs="Arial"/>
          <w:sz w:val="20"/>
          <w:szCs w:val="20"/>
          <w:lang w:val="en-US"/>
        </w:rPr>
        <w:t xml:space="preserve">a) </w:t>
      </w:r>
      <w:r w:rsidRPr="00D5555B">
        <w:rPr>
          <w:rFonts w:ascii="Arial" w:hAnsi="Arial" w:cs="Arial"/>
          <w:sz w:val="20"/>
          <w:szCs w:val="20"/>
        </w:rPr>
        <w:t>Giải quyết khiếu nại lần đầu đối với quyết định hành chính, hành vi hành chính của Chủ tịch Ủy ban nhân dân cấp huyện, người đứng đầu cơ quan chuyên môn thuộc Ủy ban nhân dân cấp huyện về vụ việc liên quan đến nội dung đã được phân cấp cho cấp tỉnh sau khi kết thúc chính quyền cấp huyện;</w:t>
      </w:r>
    </w:p>
    <w:p w14:paraId="7F0801E0" w14:textId="0C1D1C9F" w:rsidR="007F20B2" w:rsidRPr="00D5555B" w:rsidRDefault="00D5555B" w:rsidP="00D5555B">
      <w:pPr>
        <w:pStyle w:val="BodyText"/>
        <w:shd w:val="clear" w:color="auto" w:fill="auto"/>
        <w:tabs>
          <w:tab w:val="left" w:pos="2162"/>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b) </w:t>
      </w:r>
      <w:r w:rsidRPr="00D5555B">
        <w:rPr>
          <w:rFonts w:ascii="Arial" w:hAnsi="Arial" w:cs="Arial"/>
          <w:sz w:val="20"/>
          <w:szCs w:val="20"/>
        </w:rPr>
        <w:t>Giải quyết khiếu nại lần hai đối với quyết định hành chính, hành vi hành chính của Chủ tịch Ủy ban nhân dân cấp xã đã giải quyết lần đầu nhưng còn khiếu nại hoặc khiếu nại lần đầu đã hết thời hạn nhưng chưa được giải quyết.</w:t>
      </w:r>
    </w:p>
    <w:p w14:paraId="713CDCD1"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b/>
          <w:bCs/>
          <w:sz w:val="20"/>
          <w:szCs w:val="20"/>
        </w:rPr>
        <w:t>Điều 5. Thẩm quyền giải quyết tố cáo</w:t>
      </w:r>
    </w:p>
    <w:p w14:paraId="46F0343D" w14:textId="2D112662" w:rsidR="007F20B2" w:rsidRPr="00D5555B" w:rsidRDefault="00D5555B" w:rsidP="00D5555B">
      <w:pPr>
        <w:pStyle w:val="BodyText"/>
        <w:shd w:val="clear" w:color="auto" w:fill="auto"/>
        <w:tabs>
          <w:tab w:val="left" w:pos="2129"/>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1. </w:t>
      </w:r>
      <w:r w:rsidRPr="00D5555B">
        <w:rPr>
          <w:rFonts w:ascii="Arial" w:hAnsi="Arial" w:cs="Arial"/>
          <w:sz w:val="20"/>
          <w:szCs w:val="20"/>
        </w:rPr>
        <w:t>Chủ tịch Ủy ban nhân dân cấp xã giải quyết tố cáo hành vi vi phạm pháp luật trong việc thực hiện nhiệm vụ, công vụ của người đứng đầu, cấp phó của người đứng đầu cơ quan chuyên môn thuộc Ủy ban nhân dân cấp xã và công chức, viên chức khác do mình bổ nhiệm, quản lý trực tiếp.</w:t>
      </w:r>
    </w:p>
    <w:p w14:paraId="0810DACF" w14:textId="68183D8F" w:rsidR="007F20B2" w:rsidRPr="00D5555B" w:rsidRDefault="00D5555B" w:rsidP="00D5555B">
      <w:pPr>
        <w:pStyle w:val="BodyText"/>
        <w:shd w:val="clear" w:color="auto" w:fill="auto"/>
        <w:tabs>
          <w:tab w:val="left" w:pos="2129"/>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2. </w:t>
      </w:r>
      <w:r w:rsidRPr="00D5555B">
        <w:rPr>
          <w:rFonts w:ascii="Arial" w:hAnsi="Arial" w:cs="Arial"/>
          <w:sz w:val="20"/>
          <w:szCs w:val="20"/>
        </w:rPr>
        <w:t>Chủ tịch Ủy ban nhân dân cấp tỉnh giải quyết tố cáo hành vi vi phạm pháp luật trong việc thực hiện nhiệm vụ, công vụ của người đứng đầu, cấp phó của người đứng đầu cơ quan chuyên môn thuộc Ủy ban nhân dân cấp tỉnh và tương đương, Chủ tịch, Phó Chủ tịch Ủy ban nhân dân cấp xã và công chức, viên chức khác do mình bổ nhiệm, quản lý trực tiếp.</w:t>
      </w:r>
    </w:p>
    <w:p w14:paraId="09A6F817" w14:textId="31CC34F3"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b/>
          <w:bCs/>
          <w:sz w:val="20"/>
          <w:szCs w:val="20"/>
        </w:rPr>
        <w:t>Điều 6. Thẩm quyền tạm đình chỉ công tác, tạm t</w:t>
      </w:r>
      <w:r w:rsidRPr="00D5555B">
        <w:rPr>
          <w:rFonts w:ascii="Arial" w:hAnsi="Arial" w:cs="Arial"/>
          <w:b/>
          <w:bCs/>
          <w:sz w:val="20"/>
          <w:szCs w:val="20"/>
        </w:rPr>
        <w:t xml:space="preserve">hời chuyển vị trí công tác khác đối </w:t>
      </w:r>
      <w:r w:rsidR="00D5555B" w:rsidRPr="00D5555B">
        <w:rPr>
          <w:rFonts w:ascii="Arial" w:hAnsi="Arial" w:cs="Arial"/>
          <w:b/>
          <w:bCs/>
          <w:sz w:val="20"/>
          <w:szCs w:val="20"/>
        </w:rPr>
        <w:t>với</w:t>
      </w:r>
      <w:r w:rsidRPr="00D5555B">
        <w:rPr>
          <w:rFonts w:ascii="Arial" w:hAnsi="Arial" w:cs="Arial"/>
          <w:b/>
          <w:bCs/>
          <w:sz w:val="20"/>
          <w:szCs w:val="20"/>
        </w:rPr>
        <w:t xml:space="preserve"> người có hành vi liên quan đến tham nhũng</w:t>
      </w:r>
    </w:p>
    <w:p w14:paraId="6588495E" w14:textId="21A57147" w:rsidR="007F20B2" w:rsidRPr="00D5555B" w:rsidRDefault="00D5555B" w:rsidP="00D5555B">
      <w:pPr>
        <w:pStyle w:val="BodyText"/>
        <w:shd w:val="clear" w:color="auto" w:fill="auto"/>
        <w:tabs>
          <w:tab w:val="left" w:pos="2115"/>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1. </w:t>
      </w:r>
      <w:r w:rsidRPr="00D5555B">
        <w:rPr>
          <w:rFonts w:ascii="Arial" w:hAnsi="Arial" w:cs="Arial"/>
          <w:sz w:val="20"/>
          <w:szCs w:val="20"/>
        </w:rPr>
        <w:t>Chủ tịch Ủy ban nhân dân cấp xã quyết định tạm đình chỉ công tác, tạm thời chuyển vị trí công tác khác đối với người đứng đầu, cấp phó của người đứng đầu cơ quan chuyên môn thuộc Ủy ban nhân dân cấp xã và người có chức vụ, quyền hạn do mình bổ nhiệm, quản lý trực tiếp.</w:t>
      </w:r>
    </w:p>
    <w:p w14:paraId="38739223" w14:textId="51A151A5" w:rsidR="007F20B2" w:rsidRPr="00D5555B" w:rsidRDefault="00D5555B" w:rsidP="00D5555B">
      <w:pPr>
        <w:pStyle w:val="BodyText"/>
        <w:shd w:val="clear" w:color="auto" w:fill="auto"/>
        <w:tabs>
          <w:tab w:val="left" w:pos="2111"/>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2. </w:t>
      </w:r>
      <w:r w:rsidRPr="00D5555B">
        <w:rPr>
          <w:rFonts w:ascii="Arial" w:hAnsi="Arial" w:cs="Arial"/>
          <w:sz w:val="20"/>
          <w:szCs w:val="20"/>
        </w:rPr>
        <w:t>Chủ tịch Ủy ban nhân dân cấp tỉnh quyết định tạm đình chỉ công tác đối với Chủ tịch, Phó Chủ tịch Ủy ban nhân dân cấp xã.</w:t>
      </w:r>
    </w:p>
    <w:p w14:paraId="2A977026" w14:textId="77777777" w:rsidR="00D5555B" w:rsidRPr="00D5555B" w:rsidRDefault="00D5555B" w:rsidP="00D5555B">
      <w:pPr>
        <w:pStyle w:val="BodyText"/>
        <w:shd w:val="clear" w:color="auto" w:fill="auto"/>
        <w:spacing w:after="0" w:line="240" w:lineRule="auto"/>
        <w:ind w:firstLine="0"/>
        <w:jc w:val="center"/>
        <w:rPr>
          <w:rFonts w:ascii="Arial" w:hAnsi="Arial" w:cs="Arial"/>
          <w:b/>
          <w:bCs/>
          <w:sz w:val="20"/>
          <w:szCs w:val="20"/>
          <w:lang w:val="en-US"/>
        </w:rPr>
      </w:pPr>
    </w:p>
    <w:p w14:paraId="44BA0D46" w14:textId="34C5FD69" w:rsidR="007F20B2" w:rsidRPr="00D5555B" w:rsidRDefault="0005268D" w:rsidP="00D5555B">
      <w:pPr>
        <w:pStyle w:val="BodyText"/>
        <w:shd w:val="clear" w:color="auto" w:fill="auto"/>
        <w:spacing w:after="0" w:line="240" w:lineRule="auto"/>
        <w:ind w:firstLine="0"/>
        <w:jc w:val="center"/>
        <w:rPr>
          <w:rFonts w:ascii="Arial" w:hAnsi="Arial" w:cs="Arial"/>
          <w:b/>
          <w:bCs/>
          <w:sz w:val="20"/>
          <w:szCs w:val="20"/>
          <w:lang w:val="en-US"/>
        </w:rPr>
      </w:pPr>
      <w:r w:rsidRPr="00D5555B">
        <w:rPr>
          <w:rFonts w:ascii="Arial" w:hAnsi="Arial" w:cs="Arial"/>
          <w:b/>
          <w:bCs/>
          <w:sz w:val="20"/>
          <w:szCs w:val="20"/>
        </w:rPr>
        <w:t>Chương III</w:t>
      </w:r>
      <w:r w:rsidRPr="00D5555B">
        <w:rPr>
          <w:rFonts w:ascii="Arial" w:hAnsi="Arial" w:cs="Arial"/>
          <w:b/>
          <w:bCs/>
          <w:sz w:val="20"/>
          <w:szCs w:val="20"/>
        </w:rPr>
        <w:br/>
        <w:t>ĐIỀU KHOẢN THI HÀNH</w:t>
      </w:r>
    </w:p>
    <w:p w14:paraId="7F156661" w14:textId="77777777" w:rsidR="00D5555B" w:rsidRPr="00D5555B" w:rsidRDefault="00D5555B" w:rsidP="00D5555B">
      <w:pPr>
        <w:pStyle w:val="BodyText"/>
        <w:shd w:val="clear" w:color="auto" w:fill="auto"/>
        <w:spacing w:after="0" w:line="240" w:lineRule="auto"/>
        <w:ind w:firstLine="0"/>
        <w:jc w:val="center"/>
        <w:rPr>
          <w:rFonts w:ascii="Arial" w:hAnsi="Arial" w:cs="Arial"/>
          <w:sz w:val="20"/>
          <w:szCs w:val="20"/>
          <w:lang w:val="en-US"/>
        </w:rPr>
      </w:pPr>
    </w:p>
    <w:p w14:paraId="309C17FD" w14:textId="17ADF2C5"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b/>
          <w:bCs/>
          <w:sz w:val="20"/>
          <w:szCs w:val="20"/>
        </w:rPr>
        <w:t>Điều 7. Hiệu lực th</w:t>
      </w:r>
      <w:r w:rsidR="00D5555B" w:rsidRPr="00D5555B">
        <w:rPr>
          <w:rFonts w:ascii="Arial" w:hAnsi="Arial" w:cs="Arial"/>
          <w:b/>
          <w:bCs/>
          <w:sz w:val="20"/>
          <w:szCs w:val="20"/>
          <w:lang w:val="en-US"/>
        </w:rPr>
        <w:t>i</w:t>
      </w:r>
      <w:r w:rsidRPr="00D5555B">
        <w:rPr>
          <w:rFonts w:ascii="Arial" w:hAnsi="Arial" w:cs="Arial"/>
          <w:b/>
          <w:bCs/>
          <w:sz w:val="20"/>
          <w:szCs w:val="20"/>
        </w:rPr>
        <w:t xml:space="preserve"> hành</w:t>
      </w:r>
    </w:p>
    <w:p w14:paraId="6F510B6A" w14:textId="59D5CBDB" w:rsidR="007F20B2" w:rsidRPr="00D5555B" w:rsidRDefault="00D5555B" w:rsidP="00D5555B">
      <w:pPr>
        <w:pStyle w:val="BodyText"/>
        <w:shd w:val="clear" w:color="auto" w:fill="auto"/>
        <w:tabs>
          <w:tab w:val="left" w:pos="2104"/>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1. </w:t>
      </w:r>
      <w:r w:rsidRPr="00D5555B">
        <w:rPr>
          <w:rFonts w:ascii="Arial" w:hAnsi="Arial" w:cs="Arial"/>
          <w:sz w:val="20"/>
          <w:szCs w:val="20"/>
        </w:rPr>
        <w:t>Nghị định này có hiệu lực thi hành kể từ ngày 01 tháng 7 năm 2025.</w:t>
      </w:r>
    </w:p>
    <w:p w14:paraId="132FDECA" w14:textId="72FB6746" w:rsidR="007F20B2" w:rsidRPr="00D5555B" w:rsidRDefault="00D5555B" w:rsidP="00D5555B">
      <w:pPr>
        <w:pStyle w:val="BodyText"/>
        <w:shd w:val="clear" w:color="auto" w:fill="auto"/>
        <w:tabs>
          <w:tab w:val="left" w:pos="2122"/>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2. </w:t>
      </w:r>
      <w:r w:rsidRPr="00D5555B">
        <w:rPr>
          <w:rFonts w:ascii="Arial" w:hAnsi="Arial" w:cs="Arial"/>
          <w:sz w:val="20"/>
          <w:szCs w:val="20"/>
        </w:rPr>
        <w:t>Nghị định này hết hiệu lực thi hành kể từ ngày 01 tháng 3 năm 2027 trừ các trường hợp sau:</w:t>
      </w:r>
    </w:p>
    <w:p w14:paraId="2E82B9D6" w14:textId="1488EEB9" w:rsidR="007F20B2" w:rsidRPr="00D5555B" w:rsidRDefault="00D5555B" w:rsidP="00D5555B">
      <w:pPr>
        <w:pStyle w:val="BodyText"/>
        <w:shd w:val="clear" w:color="auto" w:fill="auto"/>
        <w:tabs>
          <w:tab w:val="left" w:pos="2126"/>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a) </w:t>
      </w:r>
      <w:r w:rsidRPr="00D5555B">
        <w:rPr>
          <w:rFonts w:ascii="Arial" w:hAnsi="Arial" w:cs="Arial"/>
          <w:sz w:val="20"/>
          <w:szCs w:val="20"/>
        </w:rPr>
        <w:t>Bộ, cơ quan ngang Bộ báo cáo Chính phủ đề xuất và được Quốc hội quyết định kéo dài thời gian áp dụng toàn bộ hoặc một phần Nghị định này;</w:t>
      </w:r>
    </w:p>
    <w:p w14:paraId="68200109" w14:textId="48135AA8" w:rsidR="007F20B2" w:rsidRPr="00D5555B" w:rsidRDefault="00D5555B" w:rsidP="00D5555B">
      <w:pPr>
        <w:pStyle w:val="BodyText"/>
        <w:shd w:val="clear" w:color="auto" w:fill="auto"/>
        <w:tabs>
          <w:tab w:val="left" w:pos="2144"/>
        </w:tabs>
        <w:spacing w:after="120" w:line="240" w:lineRule="auto"/>
        <w:ind w:firstLine="720"/>
        <w:jc w:val="both"/>
        <w:rPr>
          <w:rFonts w:ascii="Arial" w:hAnsi="Arial" w:cs="Arial"/>
          <w:sz w:val="20"/>
          <w:szCs w:val="20"/>
        </w:rPr>
      </w:pPr>
      <w:r w:rsidRPr="00D5555B">
        <w:rPr>
          <w:rFonts w:ascii="Arial" w:hAnsi="Arial" w:cs="Arial"/>
          <w:sz w:val="20"/>
          <w:szCs w:val="20"/>
          <w:lang w:val="en-US"/>
        </w:rPr>
        <w:lastRenderedPageBreak/>
        <w:t xml:space="preserve">b) </w:t>
      </w:r>
      <w:r w:rsidRPr="00D5555B">
        <w:rPr>
          <w:rFonts w:ascii="Arial" w:hAnsi="Arial" w:cs="Arial"/>
          <w:sz w:val="20"/>
          <w:szCs w:val="20"/>
        </w:rPr>
        <w:t xml:space="preserve">Luật, Nghị quyết của Quốc hội, Pháp lệnh, Nghị quyết của </w:t>
      </w:r>
      <w:r w:rsidRPr="00D5555B">
        <w:rPr>
          <w:rFonts w:ascii="Arial" w:hAnsi="Arial" w:cs="Arial"/>
          <w:sz w:val="20"/>
          <w:szCs w:val="20"/>
          <w:lang w:val="en-US"/>
        </w:rPr>
        <w:t>Ủ</w:t>
      </w:r>
      <w:r w:rsidRPr="00D5555B">
        <w:rPr>
          <w:rFonts w:ascii="Arial" w:hAnsi="Arial" w:cs="Arial"/>
          <w:sz w:val="20"/>
          <w:szCs w:val="20"/>
        </w:rPr>
        <w:t>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có hiệu lực trước ngày 01 tháng 3 năm 2027 và các quy định tương ứng trong Nghị định này hết hiệu lực tại thời điểm các văn bản quy phạm pháp luật đó có hiệu lực;</w:t>
      </w:r>
    </w:p>
    <w:p w14:paraId="2ED49C40" w14:textId="311806B9" w:rsidR="007F20B2" w:rsidRPr="00D5555B" w:rsidRDefault="00D5555B" w:rsidP="00D5555B">
      <w:pPr>
        <w:pStyle w:val="BodyText"/>
        <w:shd w:val="clear" w:color="auto" w:fill="auto"/>
        <w:tabs>
          <w:tab w:val="left" w:pos="2102"/>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c) </w:t>
      </w:r>
      <w:r w:rsidRPr="00D5555B">
        <w:rPr>
          <w:rFonts w:ascii="Arial" w:hAnsi="Arial" w:cs="Arial"/>
          <w:sz w:val="20"/>
          <w:szCs w:val="20"/>
        </w:rPr>
        <w:t>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2D7AFEE5" w14:textId="77777777"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b/>
          <w:bCs/>
          <w:sz w:val="20"/>
          <w:szCs w:val="20"/>
        </w:rPr>
        <w:t>Điều 8. Điều khoản chuyển tiếp</w:t>
      </w:r>
    </w:p>
    <w:p w14:paraId="62916125" w14:textId="2B60BCA7" w:rsidR="007F20B2" w:rsidRPr="00D5555B" w:rsidRDefault="00D5555B" w:rsidP="00D5555B">
      <w:pPr>
        <w:pStyle w:val="BodyText"/>
        <w:shd w:val="clear" w:color="auto" w:fill="auto"/>
        <w:tabs>
          <w:tab w:val="left" w:pos="2084"/>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1. </w:t>
      </w:r>
      <w:r w:rsidRPr="00D5555B">
        <w:rPr>
          <w:rFonts w:ascii="Arial" w:hAnsi="Arial" w:cs="Arial"/>
          <w:sz w:val="20"/>
          <w:szCs w:val="20"/>
        </w:rPr>
        <w:t xml:space="preserve">Đối với vụ việc khiếu nại do Chủ tịch Ủy ban nhân dân cấp huyện, người đứng đầu cơ quan chuyên môn thuộc </w:t>
      </w:r>
      <w:r w:rsidRPr="00D5555B">
        <w:rPr>
          <w:rFonts w:ascii="Arial" w:hAnsi="Arial" w:cs="Arial"/>
          <w:sz w:val="20"/>
          <w:szCs w:val="20"/>
          <w:lang w:val="en-US"/>
        </w:rPr>
        <w:t>Ủy ban</w:t>
      </w:r>
      <w:r w:rsidRPr="00D5555B">
        <w:rPr>
          <w:rFonts w:ascii="Arial" w:hAnsi="Arial" w:cs="Arial"/>
          <w:sz w:val="20"/>
          <w:szCs w:val="20"/>
        </w:rPr>
        <w:t xml:space="preserve"> nhân dân cấp huyện đang giải quyết thì thẩm quyền giải quyết xác định như sau:</w:t>
      </w:r>
    </w:p>
    <w:p w14:paraId="7E48ACFE" w14:textId="39919041" w:rsidR="007F20B2" w:rsidRPr="00D5555B" w:rsidRDefault="00D5555B" w:rsidP="00D5555B">
      <w:pPr>
        <w:pStyle w:val="BodyText"/>
        <w:shd w:val="clear" w:color="auto" w:fill="auto"/>
        <w:tabs>
          <w:tab w:val="left" w:pos="2109"/>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a) </w:t>
      </w:r>
      <w:r w:rsidRPr="00D5555B">
        <w:rPr>
          <w:rFonts w:ascii="Arial" w:hAnsi="Arial" w:cs="Arial"/>
          <w:sz w:val="20"/>
          <w:szCs w:val="20"/>
        </w:rPr>
        <w:t>Vụ việc do Chủ tịch Ủy ban nhân dân cấp huyện, người đứng đầu cơ quan chuyên môn thuộc Ủy ban nhân dân cấp huyện đang giải quyết khiếu nại lần đầu liên quan đến nội dung đã được phân cấp cho Ủy ban nhân dân cấp xã sau khi kết thúc chính quyền cấp huyện thì Chủ tịch Ủy ban nhân dân cấp xã tiếp tục giải quyết khiếu nại. Đối với vụ việc khiếu nại liên quan đến từ 02 đơn vị hành chính cấp xã mới hình thành trở lên thì Chủ tịch Ủy ban nhân dân cấp tỉnh xem xét, giao Chủ tịch Ủy ban nhân dân một xã chủ trì giải quyết.</w:t>
      </w:r>
    </w:p>
    <w:p w14:paraId="45218356" w14:textId="208AC67D" w:rsidR="007F20B2" w:rsidRPr="00D5555B" w:rsidRDefault="0005268D" w:rsidP="00D5555B">
      <w:pPr>
        <w:pStyle w:val="BodyText"/>
        <w:shd w:val="clear" w:color="auto" w:fill="auto"/>
        <w:spacing w:after="120" w:line="240" w:lineRule="auto"/>
        <w:ind w:firstLine="720"/>
        <w:jc w:val="both"/>
        <w:rPr>
          <w:rFonts w:ascii="Arial" w:hAnsi="Arial" w:cs="Arial"/>
          <w:sz w:val="20"/>
          <w:szCs w:val="20"/>
        </w:rPr>
      </w:pPr>
      <w:r w:rsidRPr="00D5555B">
        <w:rPr>
          <w:rFonts w:ascii="Arial" w:hAnsi="Arial" w:cs="Arial"/>
          <w:sz w:val="20"/>
          <w:szCs w:val="20"/>
        </w:rPr>
        <w:t>Trường h</w:t>
      </w:r>
      <w:r w:rsidR="00D5555B" w:rsidRPr="00D5555B">
        <w:rPr>
          <w:rFonts w:ascii="Arial" w:hAnsi="Arial" w:cs="Arial"/>
          <w:sz w:val="20"/>
          <w:szCs w:val="20"/>
          <w:lang w:val="en-US"/>
        </w:rPr>
        <w:t>ợ</w:t>
      </w:r>
      <w:r w:rsidRPr="00D5555B">
        <w:rPr>
          <w:rFonts w:ascii="Arial" w:hAnsi="Arial" w:cs="Arial"/>
          <w:sz w:val="20"/>
          <w:szCs w:val="20"/>
        </w:rPr>
        <w:t xml:space="preserve">p vụ việc liên quan đến nội dung đã được phân cấp cho </w:t>
      </w:r>
      <w:r w:rsidR="00D5555B" w:rsidRPr="00D5555B">
        <w:rPr>
          <w:rFonts w:ascii="Arial" w:hAnsi="Arial" w:cs="Arial"/>
          <w:sz w:val="20"/>
          <w:szCs w:val="20"/>
        </w:rPr>
        <w:t>Ủy ban</w:t>
      </w:r>
      <w:r w:rsidRPr="00D5555B">
        <w:rPr>
          <w:rFonts w:ascii="Arial" w:hAnsi="Arial" w:cs="Arial"/>
          <w:sz w:val="20"/>
          <w:szCs w:val="20"/>
        </w:rPr>
        <w:t xml:space="preserve"> nhân dân cấp tỉnh sau khi kết thúc chính quyền cấp huyện thì Chủ tịch </w:t>
      </w:r>
      <w:r w:rsidR="00D5555B" w:rsidRPr="00D5555B">
        <w:rPr>
          <w:rFonts w:ascii="Arial" w:hAnsi="Arial" w:cs="Arial"/>
          <w:sz w:val="20"/>
          <w:szCs w:val="20"/>
        </w:rPr>
        <w:t>Ủy ban</w:t>
      </w:r>
      <w:r w:rsidRPr="00D5555B">
        <w:rPr>
          <w:rFonts w:ascii="Arial" w:hAnsi="Arial" w:cs="Arial"/>
          <w:sz w:val="20"/>
          <w:szCs w:val="20"/>
        </w:rPr>
        <w:t xml:space="preserve"> nhân dân cấp tỉnh tiếp tục giải quyết khiếu nại;</w:t>
      </w:r>
    </w:p>
    <w:p w14:paraId="31B845D9" w14:textId="6478144E" w:rsidR="007F20B2" w:rsidRPr="00D5555B" w:rsidRDefault="00D5555B" w:rsidP="00D5555B">
      <w:pPr>
        <w:pStyle w:val="BodyText"/>
        <w:shd w:val="clear" w:color="auto" w:fill="auto"/>
        <w:tabs>
          <w:tab w:val="left" w:pos="2113"/>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b) </w:t>
      </w:r>
      <w:r w:rsidRPr="00D5555B">
        <w:rPr>
          <w:rFonts w:ascii="Arial" w:hAnsi="Arial" w:cs="Arial"/>
          <w:sz w:val="20"/>
          <w:szCs w:val="20"/>
        </w:rPr>
        <w:t>Vụ việc do Chủ tịch Ủy ban nhân dân cấp huyện đang giải quyết khiếu nại lần hai thì Chủ tịch Ủy ban nhân dân cấp tỉnh tiếp tục giải quyết khiếu nại.</w:t>
      </w:r>
    </w:p>
    <w:p w14:paraId="055C53E0" w14:textId="36C74ED0" w:rsidR="007F20B2" w:rsidRPr="00D5555B" w:rsidRDefault="00D5555B" w:rsidP="00D5555B">
      <w:pPr>
        <w:pStyle w:val="BodyText"/>
        <w:shd w:val="clear" w:color="auto" w:fill="auto"/>
        <w:tabs>
          <w:tab w:val="left" w:pos="2081"/>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2. </w:t>
      </w:r>
      <w:r w:rsidRPr="00D5555B">
        <w:rPr>
          <w:rFonts w:ascii="Arial" w:hAnsi="Arial" w:cs="Arial"/>
          <w:sz w:val="20"/>
          <w:szCs w:val="20"/>
        </w:rPr>
        <w:t>Đối với vụ việc khiếu nại do người đứng đầu đơn vị sự nghiệp công lập thuộc cấp huyện đang giải quyết thì người đứng đầu đơn vị sự nghiệp công lập sau sắp xếp tiếp tục giải quyết khiếu nại.</w:t>
      </w:r>
    </w:p>
    <w:p w14:paraId="420A7B23" w14:textId="6DBAD5C3" w:rsidR="007F20B2" w:rsidRPr="00D5555B" w:rsidRDefault="00D5555B" w:rsidP="00D5555B">
      <w:pPr>
        <w:pStyle w:val="BodyText"/>
        <w:shd w:val="clear" w:color="auto" w:fill="auto"/>
        <w:tabs>
          <w:tab w:val="left" w:pos="2077"/>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3. </w:t>
      </w:r>
      <w:r w:rsidRPr="00D5555B">
        <w:rPr>
          <w:rFonts w:ascii="Arial" w:hAnsi="Arial" w:cs="Arial"/>
          <w:sz w:val="20"/>
          <w:szCs w:val="20"/>
        </w:rPr>
        <w:t>Đối với vụ việc tố cáo do Chủ tịch Ủy ban nhân dân cấp huyện đang giải quyết thì thẩm quyền giải quyết xác định như sau:</w:t>
      </w:r>
    </w:p>
    <w:p w14:paraId="2722C17D" w14:textId="043ED6EE" w:rsidR="007F20B2" w:rsidRPr="00D5555B" w:rsidRDefault="00D5555B" w:rsidP="00D5555B">
      <w:pPr>
        <w:pStyle w:val="BodyText"/>
        <w:shd w:val="clear" w:color="auto" w:fill="auto"/>
        <w:tabs>
          <w:tab w:val="left" w:pos="2095"/>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a) </w:t>
      </w:r>
      <w:r w:rsidRPr="00D5555B">
        <w:rPr>
          <w:rFonts w:ascii="Arial" w:hAnsi="Arial" w:cs="Arial"/>
          <w:sz w:val="20"/>
          <w:szCs w:val="20"/>
        </w:rPr>
        <w:t>Chủ tịch Ủy ban nhân dân cấp xã tiếp tục giải quyết tố cáo đối với công chức, viên chức được điều động về cơ quan chuyên môn thuộc Ủy ban nhân dân cấp xã;</w:t>
      </w:r>
    </w:p>
    <w:p w14:paraId="7B658EBB" w14:textId="38647219" w:rsidR="007F20B2" w:rsidRPr="00D5555B" w:rsidRDefault="00D5555B" w:rsidP="00D5555B">
      <w:pPr>
        <w:pStyle w:val="BodyText"/>
        <w:shd w:val="clear" w:color="auto" w:fill="auto"/>
        <w:tabs>
          <w:tab w:val="left" w:pos="2113"/>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b) </w:t>
      </w:r>
      <w:r w:rsidRPr="00D5555B">
        <w:rPr>
          <w:rFonts w:ascii="Arial" w:hAnsi="Arial" w:cs="Arial"/>
          <w:sz w:val="20"/>
          <w:szCs w:val="20"/>
        </w:rPr>
        <w:t>Người đứng đầu cơ quan chuyên môn thuộc Ủy ban nhân dân cấp tỉnh và tương đương tiếp tục giải quyết tố cáo đối với công chức, viên chức được điều động về đơn vị trực thuộc cơ quan mình;</w:t>
      </w:r>
    </w:p>
    <w:p w14:paraId="0221903A" w14:textId="515015E3" w:rsidR="007F20B2" w:rsidRPr="00D5555B" w:rsidRDefault="00D5555B" w:rsidP="00D5555B">
      <w:pPr>
        <w:pStyle w:val="BodyText"/>
        <w:shd w:val="clear" w:color="auto" w:fill="auto"/>
        <w:tabs>
          <w:tab w:val="left" w:pos="2124"/>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c) </w:t>
      </w:r>
      <w:r w:rsidRPr="00D5555B">
        <w:rPr>
          <w:rFonts w:ascii="Arial" w:hAnsi="Arial" w:cs="Arial"/>
          <w:sz w:val="20"/>
          <w:szCs w:val="20"/>
        </w:rPr>
        <w:t>Chủ tịch Ủy ban nhân dân cấp tỉnh tiếp tục giải quyết tố cáo đối với công chức được điều động, bổ nhiệm giữ chức vụ người đứng đầu, cấp phó của người đứng đầu cơ quan chuyên môn thuộc Ủy ban nhân dân cấp tỉnh và tương đương, Chủ tịch, Phó Chủ tịch Ủy ban nhân dân cấp xã.</w:t>
      </w:r>
    </w:p>
    <w:p w14:paraId="5CA6B0F3" w14:textId="2B5F2DC7" w:rsidR="007F20B2" w:rsidRPr="00D5555B" w:rsidRDefault="00D5555B" w:rsidP="00D5555B">
      <w:pPr>
        <w:pStyle w:val="BodyText"/>
        <w:shd w:val="clear" w:color="auto" w:fill="auto"/>
        <w:tabs>
          <w:tab w:val="left" w:pos="2213"/>
        </w:tabs>
        <w:spacing w:after="120" w:line="240" w:lineRule="auto"/>
        <w:ind w:firstLine="720"/>
        <w:jc w:val="both"/>
        <w:rPr>
          <w:rFonts w:ascii="Arial" w:hAnsi="Arial" w:cs="Arial"/>
          <w:sz w:val="20"/>
          <w:szCs w:val="20"/>
        </w:rPr>
      </w:pPr>
      <w:r w:rsidRPr="00D5555B">
        <w:rPr>
          <w:rFonts w:ascii="Arial" w:hAnsi="Arial" w:cs="Arial"/>
          <w:sz w:val="20"/>
          <w:szCs w:val="20"/>
          <w:lang w:val="en-US"/>
        </w:rPr>
        <w:t xml:space="preserve">4. </w:t>
      </w:r>
      <w:r w:rsidRPr="00D5555B">
        <w:rPr>
          <w:rFonts w:ascii="Arial" w:hAnsi="Arial" w:cs="Arial"/>
          <w:sz w:val="20"/>
          <w:szCs w:val="20"/>
        </w:rPr>
        <w:t xml:space="preserve">Đối với vụ việc do Ban tiếp công dân cấp huyện tham mưu Chủ tịch </w:t>
      </w:r>
      <w:r w:rsidRPr="00D5555B">
        <w:rPr>
          <w:rFonts w:ascii="Arial" w:hAnsi="Arial" w:cs="Arial"/>
          <w:sz w:val="20"/>
          <w:szCs w:val="20"/>
          <w:lang w:val="en-US"/>
        </w:rPr>
        <w:t>Ủ</w:t>
      </w:r>
      <w:r w:rsidRPr="00D5555B">
        <w:rPr>
          <w:rFonts w:ascii="Arial" w:hAnsi="Arial" w:cs="Arial"/>
          <w:sz w:val="20"/>
          <w:szCs w:val="20"/>
        </w:rPr>
        <w:t>y ban nhân dân cấp huyện đang chỉ đạo thực hiện kết luận tiếp công dân, xử lý đơn của Chủ tịch Ủy ban nhân dân cấp huyện, của Chủ tịch Ủy ban nhân dân cấp tỉnh thì Chủ tịch Ủy ban nhân dân cấp xã nơi có công dân khiếu nại, tố cáo, kiến nghị, phản ánh tiếp tục thực hiện./.</w:t>
      </w:r>
    </w:p>
    <w:p w14:paraId="57ACA006" w14:textId="77777777" w:rsidR="00C302D7" w:rsidRPr="00D5555B" w:rsidRDefault="00C302D7" w:rsidP="00D5555B">
      <w:pPr>
        <w:pStyle w:val="BodyText"/>
        <w:shd w:val="clear" w:color="auto" w:fill="auto"/>
        <w:tabs>
          <w:tab w:val="left" w:pos="2213"/>
        </w:tabs>
        <w:spacing w:after="0" w:line="240" w:lineRule="auto"/>
        <w:ind w:firstLine="0"/>
        <w:jc w:val="both"/>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C302D7" w:rsidRPr="00D5555B" w14:paraId="55450068" w14:textId="77777777" w:rsidTr="00C302D7">
        <w:tc>
          <w:tcPr>
            <w:tcW w:w="4505" w:type="dxa"/>
          </w:tcPr>
          <w:p w14:paraId="0A1CE71E" w14:textId="482AB70F" w:rsidR="00C302D7" w:rsidRPr="00D5555B" w:rsidRDefault="00C302D7" w:rsidP="00D5555B">
            <w:pPr>
              <w:pStyle w:val="Bodytext20"/>
              <w:shd w:val="clear" w:color="auto" w:fill="auto"/>
              <w:ind w:left="0" w:firstLine="0"/>
              <w:jc w:val="both"/>
              <w:rPr>
                <w:rFonts w:ascii="Arial" w:hAnsi="Arial" w:cs="Arial"/>
                <w:sz w:val="20"/>
                <w:szCs w:val="20"/>
              </w:rPr>
            </w:pPr>
            <w:r w:rsidRPr="00D5555B">
              <w:rPr>
                <w:rFonts w:ascii="Arial" w:hAnsi="Arial" w:cs="Arial"/>
                <w:b/>
                <w:bCs/>
                <w:i/>
                <w:iCs/>
                <w:sz w:val="20"/>
                <w:szCs w:val="20"/>
              </w:rPr>
              <w:t>N</w:t>
            </w:r>
            <w:r w:rsidR="00D5555B" w:rsidRPr="00D5555B">
              <w:rPr>
                <w:rFonts w:ascii="Arial" w:hAnsi="Arial" w:cs="Arial"/>
                <w:b/>
                <w:bCs/>
                <w:i/>
                <w:iCs/>
                <w:sz w:val="20"/>
                <w:szCs w:val="20"/>
              </w:rPr>
              <w:t>ơ</w:t>
            </w:r>
            <w:r w:rsidRPr="00D5555B">
              <w:rPr>
                <w:rFonts w:ascii="Arial" w:hAnsi="Arial" w:cs="Arial"/>
                <w:b/>
                <w:bCs/>
                <w:i/>
                <w:iCs/>
                <w:sz w:val="20"/>
                <w:szCs w:val="20"/>
              </w:rPr>
              <w:t>i nhận:</w:t>
            </w:r>
          </w:p>
          <w:p w14:paraId="11DB2DF0" w14:textId="55FE19B6" w:rsidR="00C302D7" w:rsidRPr="00D5555B" w:rsidRDefault="00D5555B" w:rsidP="00D5555B">
            <w:pPr>
              <w:pStyle w:val="Bodytext20"/>
              <w:shd w:val="clear" w:color="auto" w:fill="auto"/>
              <w:ind w:left="0" w:firstLine="0"/>
              <w:jc w:val="both"/>
              <w:rPr>
                <w:rFonts w:ascii="Arial" w:hAnsi="Arial" w:cs="Arial"/>
                <w:sz w:val="20"/>
                <w:szCs w:val="20"/>
              </w:rPr>
            </w:pPr>
            <w:r w:rsidRPr="00D5555B">
              <w:rPr>
                <w:rFonts w:ascii="Arial" w:hAnsi="Arial" w:cs="Arial"/>
                <w:sz w:val="20"/>
                <w:szCs w:val="20"/>
                <w:lang w:val="en-US"/>
              </w:rPr>
              <w:t xml:space="preserve">- </w:t>
            </w:r>
            <w:r w:rsidR="00C302D7" w:rsidRPr="00D5555B">
              <w:rPr>
                <w:rFonts w:ascii="Arial" w:hAnsi="Arial" w:cs="Arial"/>
                <w:sz w:val="20"/>
                <w:szCs w:val="20"/>
              </w:rPr>
              <w:t>Bộ Chính trị;</w:t>
            </w:r>
          </w:p>
          <w:p w14:paraId="207E00F8" w14:textId="346069A1"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t xml:space="preserve">- </w:t>
            </w:r>
            <w:r w:rsidR="00C302D7" w:rsidRPr="00D5555B">
              <w:rPr>
                <w:rFonts w:ascii="Arial" w:hAnsi="Arial" w:cs="Arial"/>
                <w:sz w:val="20"/>
                <w:szCs w:val="20"/>
              </w:rPr>
              <w:t>Ban Bí thư Trung ương Đảng;</w:t>
            </w:r>
          </w:p>
          <w:p w14:paraId="1CF7E716" w14:textId="18269356"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t xml:space="preserve">- </w:t>
            </w:r>
            <w:r w:rsidR="00C302D7" w:rsidRPr="00D5555B">
              <w:rPr>
                <w:rFonts w:ascii="Arial" w:hAnsi="Arial" w:cs="Arial"/>
                <w:sz w:val="20"/>
                <w:szCs w:val="20"/>
              </w:rPr>
              <w:t>Thủ tướng, các Phó Thủ tướng Chính phủ;</w:t>
            </w:r>
          </w:p>
          <w:p w14:paraId="6D690B49" w14:textId="61E39B56"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t xml:space="preserve">- </w:t>
            </w:r>
            <w:r w:rsidR="00C302D7" w:rsidRPr="00D5555B">
              <w:rPr>
                <w:rFonts w:ascii="Arial" w:hAnsi="Arial" w:cs="Arial"/>
                <w:sz w:val="20"/>
                <w:szCs w:val="20"/>
              </w:rPr>
              <w:t>Các bộ, cơ quan ngang bộ, cơ quan thuộc Chính</w:t>
            </w:r>
          </w:p>
          <w:p w14:paraId="71E2D69E" w14:textId="149636E9"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t xml:space="preserve">- </w:t>
            </w:r>
            <w:r w:rsidR="00C302D7" w:rsidRPr="00D5555B">
              <w:rPr>
                <w:rFonts w:ascii="Arial" w:hAnsi="Arial" w:cs="Arial"/>
                <w:sz w:val="20"/>
                <w:szCs w:val="20"/>
              </w:rPr>
              <w:t xml:space="preserve">HĐND, </w:t>
            </w:r>
            <w:r w:rsidRPr="00D5555B">
              <w:rPr>
                <w:rFonts w:ascii="Arial" w:hAnsi="Arial" w:cs="Arial"/>
                <w:sz w:val="20"/>
                <w:szCs w:val="20"/>
                <w:lang w:val="en-US"/>
              </w:rPr>
              <w:t>U</w:t>
            </w:r>
            <w:r w:rsidR="00C302D7" w:rsidRPr="00D5555B">
              <w:rPr>
                <w:rFonts w:ascii="Arial" w:hAnsi="Arial" w:cs="Arial"/>
                <w:sz w:val="20"/>
                <w:szCs w:val="20"/>
              </w:rPr>
              <w:t>BND các tỉnh, thành phố;</w:t>
            </w:r>
          </w:p>
          <w:p w14:paraId="26506934" w14:textId="3D7F5FFB" w:rsidR="00C302D7" w:rsidRPr="00D5555B" w:rsidRDefault="00C302D7" w:rsidP="00D5555B">
            <w:pPr>
              <w:pStyle w:val="Bodytext20"/>
              <w:shd w:val="clear" w:color="auto" w:fill="auto"/>
              <w:ind w:left="0" w:firstLine="0"/>
              <w:jc w:val="both"/>
              <w:rPr>
                <w:rFonts w:ascii="Arial" w:hAnsi="Arial" w:cs="Arial"/>
                <w:sz w:val="20"/>
                <w:szCs w:val="20"/>
              </w:rPr>
            </w:pPr>
            <w:r w:rsidRPr="00D5555B">
              <w:rPr>
                <w:rFonts w:ascii="Arial" w:hAnsi="Arial" w:cs="Arial"/>
                <w:sz w:val="20"/>
                <w:szCs w:val="20"/>
              </w:rPr>
              <w:t>-</w:t>
            </w:r>
            <w:r w:rsidR="00D5555B" w:rsidRPr="00D5555B">
              <w:rPr>
                <w:rFonts w:ascii="Arial" w:hAnsi="Arial" w:cs="Arial"/>
                <w:sz w:val="20"/>
                <w:szCs w:val="20"/>
                <w:lang w:val="en-US"/>
              </w:rPr>
              <w:t xml:space="preserve"> </w:t>
            </w:r>
            <w:r w:rsidRPr="00D5555B">
              <w:rPr>
                <w:rFonts w:ascii="Arial" w:hAnsi="Arial" w:cs="Arial"/>
                <w:sz w:val="20"/>
                <w:szCs w:val="20"/>
              </w:rPr>
              <w:t>Văn phòng Trung ương và các Ban của Đảng;</w:t>
            </w:r>
          </w:p>
          <w:p w14:paraId="75E0C8D4" w14:textId="5A91E9D6" w:rsidR="00C302D7" w:rsidRPr="00D5555B" w:rsidRDefault="00C302D7" w:rsidP="00D5555B">
            <w:pPr>
              <w:pStyle w:val="Bodytext20"/>
              <w:shd w:val="clear" w:color="auto" w:fill="auto"/>
              <w:ind w:left="0" w:firstLine="0"/>
              <w:jc w:val="both"/>
              <w:rPr>
                <w:rFonts w:ascii="Arial" w:hAnsi="Arial" w:cs="Arial"/>
                <w:sz w:val="20"/>
                <w:szCs w:val="20"/>
              </w:rPr>
            </w:pPr>
            <w:r w:rsidRPr="00D5555B">
              <w:rPr>
                <w:rFonts w:ascii="Arial" w:hAnsi="Arial" w:cs="Arial"/>
                <w:sz w:val="20"/>
                <w:szCs w:val="20"/>
              </w:rPr>
              <w:t>-</w:t>
            </w:r>
            <w:r w:rsidR="00D5555B" w:rsidRPr="00D5555B">
              <w:rPr>
                <w:rFonts w:ascii="Arial" w:hAnsi="Arial" w:cs="Arial"/>
                <w:sz w:val="20"/>
                <w:szCs w:val="20"/>
                <w:lang w:val="en-US"/>
              </w:rPr>
              <w:t xml:space="preserve"> </w:t>
            </w:r>
            <w:r w:rsidRPr="00D5555B">
              <w:rPr>
                <w:rFonts w:ascii="Arial" w:hAnsi="Arial" w:cs="Arial"/>
                <w:sz w:val="20"/>
                <w:szCs w:val="20"/>
              </w:rPr>
              <w:t>Văn phòng Tổng Bí thư;</w:t>
            </w:r>
          </w:p>
          <w:p w14:paraId="4B855E28" w14:textId="2AC4A5CA" w:rsidR="00C302D7" w:rsidRPr="00D5555B" w:rsidRDefault="00C302D7" w:rsidP="00D5555B">
            <w:pPr>
              <w:pStyle w:val="Bodytext20"/>
              <w:shd w:val="clear" w:color="auto" w:fill="auto"/>
              <w:ind w:left="0" w:firstLine="0"/>
              <w:jc w:val="both"/>
              <w:rPr>
                <w:rFonts w:ascii="Arial" w:hAnsi="Arial" w:cs="Arial"/>
                <w:sz w:val="20"/>
                <w:szCs w:val="20"/>
              </w:rPr>
            </w:pPr>
            <w:r w:rsidRPr="00D5555B">
              <w:rPr>
                <w:rFonts w:ascii="Arial" w:hAnsi="Arial" w:cs="Arial"/>
                <w:sz w:val="20"/>
                <w:szCs w:val="20"/>
              </w:rPr>
              <w:t>-</w:t>
            </w:r>
            <w:r w:rsidR="00D5555B" w:rsidRPr="00D5555B">
              <w:rPr>
                <w:rFonts w:ascii="Arial" w:hAnsi="Arial" w:cs="Arial"/>
                <w:sz w:val="20"/>
                <w:szCs w:val="20"/>
                <w:lang w:val="en-US"/>
              </w:rPr>
              <w:t xml:space="preserve"> </w:t>
            </w:r>
            <w:r w:rsidRPr="00D5555B">
              <w:rPr>
                <w:rFonts w:ascii="Arial" w:hAnsi="Arial" w:cs="Arial"/>
                <w:sz w:val="20"/>
                <w:szCs w:val="20"/>
              </w:rPr>
              <w:t>Văn phòng Chủ tịch nước;</w:t>
            </w:r>
          </w:p>
          <w:p w14:paraId="6749DB4D" w14:textId="77777777" w:rsidR="00D5555B" w:rsidRPr="00D5555B" w:rsidRDefault="00D5555B" w:rsidP="00D5555B">
            <w:pPr>
              <w:pStyle w:val="Bodytext20"/>
              <w:shd w:val="clear" w:color="auto" w:fill="auto"/>
              <w:tabs>
                <w:tab w:val="left" w:pos="1281"/>
              </w:tabs>
              <w:ind w:left="0" w:firstLine="0"/>
              <w:jc w:val="both"/>
              <w:rPr>
                <w:rFonts w:ascii="Arial" w:hAnsi="Arial" w:cs="Arial"/>
                <w:sz w:val="20"/>
                <w:szCs w:val="20"/>
                <w:lang w:val="en-US"/>
              </w:rPr>
            </w:pPr>
            <w:r w:rsidRPr="00D5555B">
              <w:rPr>
                <w:rFonts w:ascii="Arial" w:hAnsi="Arial" w:cs="Arial"/>
                <w:sz w:val="20"/>
                <w:szCs w:val="20"/>
                <w:lang w:val="en-US"/>
              </w:rPr>
              <w:t>-</w:t>
            </w:r>
            <w:r w:rsidRPr="00D5555B">
              <w:rPr>
                <w:rFonts w:ascii="Arial" w:hAnsi="Arial" w:cs="Arial"/>
                <w:sz w:val="20"/>
                <w:szCs w:val="20"/>
              </w:rPr>
              <w:t xml:space="preserve"> </w:t>
            </w:r>
            <w:r w:rsidR="00C302D7" w:rsidRPr="00D5555B">
              <w:rPr>
                <w:rFonts w:ascii="Arial" w:hAnsi="Arial" w:cs="Arial"/>
                <w:sz w:val="20"/>
                <w:szCs w:val="20"/>
              </w:rPr>
              <w:t xml:space="preserve">Hội đồng Dân tộc và các </w:t>
            </w:r>
            <w:r w:rsidRPr="00D5555B">
              <w:rPr>
                <w:rFonts w:ascii="Arial" w:hAnsi="Arial" w:cs="Arial"/>
                <w:sz w:val="20"/>
                <w:szCs w:val="20"/>
              </w:rPr>
              <w:t>Ủy ban</w:t>
            </w:r>
            <w:r w:rsidR="00C302D7" w:rsidRPr="00D5555B">
              <w:rPr>
                <w:rFonts w:ascii="Arial" w:hAnsi="Arial" w:cs="Arial"/>
                <w:sz w:val="20"/>
                <w:szCs w:val="20"/>
              </w:rPr>
              <w:t xml:space="preserve"> của Quốc hội; </w:t>
            </w:r>
          </w:p>
          <w:p w14:paraId="567A0929" w14:textId="176F0BC4" w:rsidR="00C302D7" w:rsidRPr="00D5555B" w:rsidRDefault="00C302D7" w:rsidP="00D5555B">
            <w:pPr>
              <w:pStyle w:val="Bodytext20"/>
              <w:shd w:val="clear" w:color="auto" w:fill="auto"/>
              <w:tabs>
                <w:tab w:val="left" w:pos="1281"/>
              </w:tabs>
              <w:ind w:left="0" w:firstLine="0"/>
              <w:jc w:val="both"/>
              <w:rPr>
                <w:rFonts w:ascii="Arial" w:hAnsi="Arial" w:cs="Arial"/>
                <w:sz w:val="20"/>
                <w:szCs w:val="20"/>
              </w:rPr>
            </w:pPr>
            <w:r w:rsidRPr="00D5555B">
              <w:rPr>
                <w:rFonts w:ascii="Arial" w:hAnsi="Arial" w:cs="Arial"/>
                <w:sz w:val="20"/>
                <w:szCs w:val="20"/>
              </w:rPr>
              <w:t>-</w:t>
            </w:r>
            <w:r w:rsidR="00D5555B" w:rsidRPr="00D5555B">
              <w:rPr>
                <w:rFonts w:ascii="Arial" w:hAnsi="Arial" w:cs="Arial"/>
                <w:sz w:val="20"/>
                <w:szCs w:val="20"/>
                <w:lang w:val="en-US"/>
              </w:rPr>
              <w:t xml:space="preserve"> </w:t>
            </w:r>
            <w:r w:rsidRPr="00D5555B">
              <w:rPr>
                <w:rFonts w:ascii="Arial" w:hAnsi="Arial" w:cs="Arial"/>
                <w:sz w:val="20"/>
                <w:szCs w:val="20"/>
              </w:rPr>
              <w:t>Văn phòng Quốc hội;</w:t>
            </w:r>
          </w:p>
          <w:p w14:paraId="22BE4190" w14:textId="77D7A281"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lastRenderedPageBreak/>
              <w:t xml:space="preserve">- </w:t>
            </w:r>
            <w:r w:rsidR="00C302D7" w:rsidRPr="00D5555B">
              <w:rPr>
                <w:rFonts w:ascii="Arial" w:hAnsi="Arial" w:cs="Arial"/>
                <w:sz w:val="20"/>
                <w:szCs w:val="20"/>
              </w:rPr>
              <w:t>Tòa án nhân dân tối cao;</w:t>
            </w:r>
          </w:p>
          <w:p w14:paraId="77E5F8B7" w14:textId="6B2672FD"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t xml:space="preserve">- </w:t>
            </w:r>
            <w:r w:rsidR="00C302D7" w:rsidRPr="00D5555B">
              <w:rPr>
                <w:rFonts w:ascii="Arial" w:hAnsi="Arial" w:cs="Arial"/>
                <w:sz w:val="20"/>
                <w:szCs w:val="20"/>
              </w:rPr>
              <w:t>Viện kiểm sát nhân dân tối cao;</w:t>
            </w:r>
          </w:p>
          <w:p w14:paraId="4C8388A7" w14:textId="1C01D5BB"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t xml:space="preserve">- </w:t>
            </w:r>
            <w:r w:rsidR="00C302D7" w:rsidRPr="00D5555B">
              <w:rPr>
                <w:rFonts w:ascii="Arial" w:hAnsi="Arial" w:cs="Arial"/>
                <w:sz w:val="20"/>
                <w:szCs w:val="20"/>
              </w:rPr>
              <w:t>Kiểm toán nhà nước;</w:t>
            </w:r>
          </w:p>
          <w:p w14:paraId="6D1E5864" w14:textId="49C98064"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t xml:space="preserve">- </w:t>
            </w:r>
            <w:r w:rsidRPr="00D5555B">
              <w:rPr>
                <w:rFonts w:ascii="Arial" w:hAnsi="Arial" w:cs="Arial"/>
                <w:sz w:val="20"/>
                <w:szCs w:val="20"/>
              </w:rPr>
              <w:t>Ủy ban</w:t>
            </w:r>
            <w:r w:rsidR="00C302D7" w:rsidRPr="00D5555B">
              <w:rPr>
                <w:rFonts w:ascii="Arial" w:hAnsi="Arial" w:cs="Arial"/>
                <w:sz w:val="20"/>
                <w:szCs w:val="20"/>
              </w:rPr>
              <w:t xml:space="preserve"> trung ương Mặt trận Tổ quốc Việt Nam;</w:t>
            </w:r>
          </w:p>
          <w:p w14:paraId="4031D97B" w14:textId="47FFE8EC" w:rsidR="00C302D7" w:rsidRPr="00D5555B" w:rsidRDefault="00D5555B" w:rsidP="00D5555B">
            <w:pPr>
              <w:pStyle w:val="Bodytext20"/>
              <w:shd w:val="clear" w:color="auto" w:fill="auto"/>
              <w:tabs>
                <w:tab w:val="left" w:pos="1301"/>
              </w:tabs>
              <w:ind w:left="0" w:firstLine="0"/>
              <w:jc w:val="both"/>
              <w:rPr>
                <w:rFonts w:ascii="Arial" w:hAnsi="Arial" w:cs="Arial"/>
                <w:sz w:val="20"/>
                <w:szCs w:val="20"/>
              </w:rPr>
            </w:pPr>
            <w:r w:rsidRPr="00D5555B">
              <w:rPr>
                <w:rFonts w:ascii="Arial" w:hAnsi="Arial" w:cs="Arial"/>
                <w:sz w:val="20"/>
                <w:szCs w:val="20"/>
                <w:lang w:val="en-US"/>
              </w:rPr>
              <w:t xml:space="preserve">- </w:t>
            </w:r>
            <w:r w:rsidR="00C302D7" w:rsidRPr="00D5555B">
              <w:rPr>
                <w:rFonts w:ascii="Arial" w:hAnsi="Arial" w:cs="Arial"/>
                <w:sz w:val="20"/>
                <w:szCs w:val="20"/>
              </w:rPr>
              <w:t>Cơ quan trung ương của các đoàn thể;</w:t>
            </w:r>
          </w:p>
          <w:p w14:paraId="36C860DE" w14:textId="767B3181" w:rsidR="00C302D7" w:rsidRPr="00D5555B" w:rsidRDefault="00D5555B" w:rsidP="00D5555B">
            <w:pPr>
              <w:pStyle w:val="Bodytext20"/>
              <w:shd w:val="clear" w:color="auto" w:fill="auto"/>
              <w:tabs>
                <w:tab w:val="left" w:pos="1305"/>
              </w:tabs>
              <w:ind w:left="0" w:firstLine="0"/>
              <w:jc w:val="both"/>
              <w:rPr>
                <w:rFonts w:ascii="Arial" w:hAnsi="Arial" w:cs="Arial"/>
                <w:sz w:val="20"/>
                <w:szCs w:val="20"/>
              </w:rPr>
            </w:pPr>
            <w:r w:rsidRPr="00D5555B">
              <w:rPr>
                <w:rFonts w:ascii="Arial" w:hAnsi="Arial" w:cs="Arial"/>
                <w:sz w:val="20"/>
                <w:szCs w:val="20"/>
                <w:lang w:val="en-US"/>
              </w:rPr>
              <w:t>-</w:t>
            </w:r>
            <w:r w:rsidRPr="00D5555B">
              <w:rPr>
                <w:rFonts w:ascii="Arial" w:hAnsi="Arial" w:cs="Arial"/>
                <w:sz w:val="20"/>
                <w:szCs w:val="20"/>
              </w:rPr>
              <w:t xml:space="preserve"> </w:t>
            </w:r>
            <w:r w:rsidR="00C302D7" w:rsidRPr="00D5555B">
              <w:rPr>
                <w:rFonts w:ascii="Arial" w:hAnsi="Arial" w:cs="Arial"/>
                <w:sz w:val="20"/>
                <w:szCs w:val="20"/>
              </w:rPr>
              <w:t xml:space="preserve">VPCP: </w:t>
            </w:r>
            <w:r w:rsidR="00C302D7" w:rsidRPr="00D5555B">
              <w:rPr>
                <w:rFonts w:ascii="Arial" w:hAnsi="Arial" w:cs="Arial"/>
                <w:sz w:val="20"/>
                <w:szCs w:val="20"/>
                <w:lang w:val="en-US" w:eastAsia="en-US" w:bidi="en-US"/>
              </w:rPr>
              <w:t xml:space="preserve">BTCN, </w:t>
            </w:r>
            <w:r w:rsidR="00C302D7" w:rsidRPr="00D5555B">
              <w:rPr>
                <w:rFonts w:ascii="Arial" w:hAnsi="Arial" w:cs="Arial"/>
                <w:sz w:val="20"/>
                <w:szCs w:val="20"/>
              </w:rPr>
              <w:t>các PCN, Trợ lý TTg, cổng TTĐT,</w:t>
            </w:r>
            <w:r w:rsidRPr="00D5555B">
              <w:rPr>
                <w:rFonts w:ascii="Arial" w:hAnsi="Arial" w:cs="Arial"/>
                <w:sz w:val="20"/>
                <w:szCs w:val="20"/>
                <w:lang w:val="en-US"/>
              </w:rPr>
              <w:t xml:space="preserve"> </w:t>
            </w:r>
            <w:r w:rsidR="00C302D7" w:rsidRPr="00D5555B">
              <w:rPr>
                <w:rFonts w:ascii="Arial" w:hAnsi="Arial" w:cs="Arial"/>
                <w:sz w:val="20"/>
                <w:szCs w:val="20"/>
              </w:rPr>
              <w:t>các Vụ, Cục, đơn vị trực thuộc, Công báo;</w:t>
            </w:r>
          </w:p>
          <w:p w14:paraId="20E87CF6" w14:textId="24BECD30" w:rsidR="00C302D7" w:rsidRPr="00D5555B" w:rsidRDefault="00C302D7" w:rsidP="00D5555B">
            <w:pPr>
              <w:pStyle w:val="Bodytext40"/>
              <w:shd w:val="clear" w:color="auto" w:fill="auto"/>
              <w:ind w:left="0"/>
              <w:jc w:val="both"/>
              <w:rPr>
                <w:lang w:val="en-US"/>
              </w:rPr>
            </w:pPr>
            <w:r w:rsidRPr="00D5555B">
              <w:t>-</w:t>
            </w:r>
            <w:r w:rsidR="00D5555B" w:rsidRPr="00D5555B">
              <w:rPr>
                <w:lang w:val="en-US"/>
              </w:rPr>
              <w:t xml:space="preserve"> </w:t>
            </w:r>
            <w:r w:rsidRPr="00D5555B">
              <w:t>Lưu: VT,</w:t>
            </w:r>
            <w:r w:rsidR="00D5555B" w:rsidRPr="00D5555B">
              <w:rPr>
                <w:lang w:val="en-US"/>
              </w:rPr>
              <w:t xml:space="preserve"> </w:t>
            </w:r>
            <w:r w:rsidRPr="00D5555B">
              <w:t>V.</w:t>
            </w:r>
            <w:r w:rsidR="00D5555B" w:rsidRPr="00D5555B">
              <w:rPr>
                <w:lang w:val="en-US"/>
              </w:rPr>
              <w:t>I</w:t>
            </w:r>
            <w:r w:rsidRPr="00D5555B">
              <w:t>(2)</w:t>
            </w:r>
          </w:p>
        </w:tc>
        <w:tc>
          <w:tcPr>
            <w:tcW w:w="4505" w:type="dxa"/>
          </w:tcPr>
          <w:p w14:paraId="357EB02B" w14:textId="09E85BE6" w:rsidR="00D5555B" w:rsidRPr="00D5555B" w:rsidRDefault="00C302D7" w:rsidP="00D5555B">
            <w:pPr>
              <w:pStyle w:val="Picturecaption0"/>
              <w:shd w:val="clear" w:color="auto" w:fill="auto"/>
              <w:spacing w:line="240" w:lineRule="auto"/>
              <w:rPr>
                <w:rFonts w:ascii="Arial" w:hAnsi="Arial" w:cs="Arial"/>
                <w:sz w:val="20"/>
                <w:szCs w:val="20"/>
                <w:lang w:val="en-US"/>
              </w:rPr>
            </w:pPr>
            <w:r w:rsidRPr="00D5555B">
              <w:rPr>
                <w:rFonts w:ascii="Arial" w:hAnsi="Arial" w:cs="Arial"/>
                <w:sz w:val="20"/>
                <w:szCs w:val="20"/>
              </w:rPr>
              <w:lastRenderedPageBreak/>
              <w:t>TM. CHÍNH PHỦ</w:t>
            </w:r>
          </w:p>
          <w:p w14:paraId="5C06FD77" w14:textId="29EE494C" w:rsidR="00C302D7" w:rsidRPr="00D5555B" w:rsidRDefault="00C302D7" w:rsidP="00D5555B">
            <w:pPr>
              <w:pStyle w:val="Picturecaption0"/>
              <w:shd w:val="clear" w:color="auto" w:fill="auto"/>
              <w:spacing w:line="240" w:lineRule="auto"/>
              <w:rPr>
                <w:rFonts w:ascii="Arial" w:hAnsi="Arial" w:cs="Arial"/>
                <w:sz w:val="20"/>
                <w:szCs w:val="20"/>
                <w:lang w:val="en-US"/>
              </w:rPr>
            </w:pPr>
            <w:r w:rsidRPr="00D5555B">
              <w:rPr>
                <w:rFonts w:ascii="Arial" w:hAnsi="Arial" w:cs="Arial"/>
                <w:sz w:val="20"/>
                <w:szCs w:val="20"/>
              </w:rPr>
              <w:t>KT. THỦ TƯỚNG</w:t>
            </w:r>
          </w:p>
          <w:p w14:paraId="239A32D9" w14:textId="35341769" w:rsidR="00D5555B" w:rsidRPr="00D5555B" w:rsidRDefault="00D5555B" w:rsidP="00D5555B">
            <w:pPr>
              <w:pStyle w:val="Picturecaption0"/>
              <w:shd w:val="clear" w:color="auto" w:fill="auto"/>
              <w:spacing w:line="240" w:lineRule="auto"/>
              <w:rPr>
                <w:rFonts w:ascii="Arial" w:hAnsi="Arial" w:cs="Arial"/>
                <w:sz w:val="20"/>
                <w:szCs w:val="20"/>
                <w:lang w:val="en-US"/>
              </w:rPr>
            </w:pPr>
            <w:r w:rsidRPr="00D5555B">
              <w:rPr>
                <w:rFonts w:ascii="Arial" w:hAnsi="Arial" w:cs="Arial"/>
                <w:sz w:val="20"/>
                <w:szCs w:val="20"/>
                <w:lang w:val="en-US"/>
              </w:rPr>
              <w:t>PHÓ THỦ TƯỚNG</w:t>
            </w:r>
          </w:p>
          <w:p w14:paraId="69D5794A" w14:textId="77777777" w:rsidR="00D5555B" w:rsidRDefault="00D5555B" w:rsidP="00D5555B">
            <w:pPr>
              <w:pStyle w:val="Picturecaption0"/>
              <w:shd w:val="clear" w:color="auto" w:fill="auto"/>
              <w:spacing w:line="240" w:lineRule="auto"/>
              <w:rPr>
                <w:rFonts w:ascii="Arial" w:hAnsi="Arial" w:cs="Arial"/>
                <w:sz w:val="20"/>
                <w:szCs w:val="20"/>
                <w:lang w:val="en-US"/>
              </w:rPr>
            </w:pPr>
          </w:p>
          <w:p w14:paraId="7D571A40" w14:textId="77777777" w:rsidR="00D5555B" w:rsidRDefault="00D5555B" w:rsidP="00D5555B">
            <w:pPr>
              <w:pStyle w:val="Picturecaption0"/>
              <w:shd w:val="clear" w:color="auto" w:fill="auto"/>
              <w:spacing w:line="240" w:lineRule="auto"/>
              <w:rPr>
                <w:rFonts w:ascii="Arial" w:hAnsi="Arial" w:cs="Arial"/>
                <w:sz w:val="20"/>
                <w:szCs w:val="20"/>
                <w:lang w:val="en-US"/>
              </w:rPr>
            </w:pPr>
          </w:p>
          <w:p w14:paraId="6AA8B501" w14:textId="77777777" w:rsidR="00D5555B" w:rsidRDefault="00D5555B" w:rsidP="00D5555B">
            <w:pPr>
              <w:pStyle w:val="Picturecaption0"/>
              <w:shd w:val="clear" w:color="auto" w:fill="auto"/>
              <w:spacing w:line="240" w:lineRule="auto"/>
              <w:rPr>
                <w:rFonts w:ascii="Arial" w:hAnsi="Arial" w:cs="Arial"/>
                <w:sz w:val="20"/>
                <w:szCs w:val="20"/>
                <w:lang w:val="en-US"/>
              </w:rPr>
            </w:pPr>
          </w:p>
          <w:p w14:paraId="3956DAD7" w14:textId="77777777" w:rsidR="00D5555B" w:rsidRDefault="00D5555B" w:rsidP="00D5555B">
            <w:pPr>
              <w:pStyle w:val="Picturecaption0"/>
              <w:shd w:val="clear" w:color="auto" w:fill="auto"/>
              <w:spacing w:line="240" w:lineRule="auto"/>
              <w:rPr>
                <w:rFonts w:ascii="Arial" w:hAnsi="Arial" w:cs="Arial"/>
                <w:sz w:val="20"/>
                <w:szCs w:val="20"/>
                <w:lang w:val="en-US"/>
              </w:rPr>
            </w:pPr>
          </w:p>
          <w:p w14:paraId="749593F4" w14:textId="77777777" w:rsidR="00D5555B" w:rsidRDefault="00D5555B" w:rsidP="00D5555B">
            <w:pPr>
              <w:pStyle w:val="Picturecaption0"/>
              <w:shd w:val="clear" w:color="auto" w:fill="auto"/>
              <w:spacing w:line="240" w:lineRule="auto"/>
              <w:rPr>
                <w:rFonts w:ascii="Arial" w:hAnsi="Arial" w:cs="Arial"/>
                <w:sz w:val="20"/>
                <w:szCs w:val="20"/>
                <w:lang w:val="en-US"/>
              </w:rPr>
            </w:pPr>
          </w:p>
          <w:p w14:paraId="155A7351" w14:textId="54163FAC" w:rsidR="00D5555B" w:rsidRPr="00D5555B" w:rsidRDefault="00D5555B" w:rsidP="00D5555B">
            <w:pPr>
              <w:pStyle w:val="Picturecaption0"/>
              <w:shd w:val="clear" w:color="auto" w:fill="auto"/>
              <w:spacing w:line="240" w:lineRule="auto"/>
              <w:rPr>
                <w:rFonts w:ascii="Arial" w:hAnsi="Arial" w:cs="Arial"/>
                <w:sz w:val="20"/>
                <w:szCs w:val="20"/>
                <w:lang w:val="en-US"/>
              </w:rPr>
            </w:pPr>
            <w:r w:rsidRPr="00D5555B">
              <w:rPr>
                <w:rFonts w:ascii="Arial" w:hAnsi="Arial" w:cs="Arial"/>
                <w:sz w:val="20"/>
                <w:szCs w:val="20"/>
                <w:lang w:val="en-US"/>
              </w:rPr>
              <w:t>Nguyễn Hòa Bình</w:t>
            </w:r>
          </w:p>
          <w:p w14:paraId="326D9F60" w14:textId="77777777" w:rsidR="00C302D7" w:rsidRDefault="00C302D7" w:rsidP="00D5555B">
            <w:pPr>
              <w:pStyle w:val="BodyText"/>
              <w:shd w:val="clear" w:color="auto" w:fill="auto"/>
              <w:tabs>
                <w:tab w:val="left" w:pos="2213"/>
              </w:tabs>
              <w:spacing w:after="0" w:line="240" w:lineRule="auto"/>
              <w:ind w:firstLine="0"/>
              <w:jc w:val="both"/>
              <w:rPr>
                <w:rFonts w:ascii="Arial" w:hAnsi="Arial" w:cs="Arial"/>
                <w:sz w:val="20"/>
                <w:szCs w:val="20"/>
                <w:lang w:val="en-US"/>
              </w:rPr>
            </w:pPr>
          </w:p>
          <w:p w14:paraId="22594FF8" w14:textId="77777777" w:rsidR="00D5555B" w:rsidRDefault="00D5555B" w:rsidP="00D5555B">
            <w:pPr>
              <w:pStyle w:val="BodyText"/>
              <w:shd w:val="clear" w:color="auto" w:fill="auto"/>
              <w:tabs>
                <w:tab w:val="left" w:pos="2213"/>
              </w:tabs>
              <w:spacing w:after="0" w:line="240" w:lineRule="auto"/>
              <w:ind w:firstLine="0"/>
              <w:jc w:val="both"/>
              <w:rPr>
                <w:rFonts w:ascii="Arial" w:hAnsi="Arial" w:cs="Arial"/>
                <w:sz w:val="20"/>
                <w:szCs w:val="20"/>
                <w:lang w:val="en-US"/>
              </w:rPr>
            </w:pPr>
          </w:p>
          <w:p w14:paraId="4087C8C6" w14:textId="77777777" w:rsidR="00D5555B" w:rsidRDefault="00D5555B" w:rsidP="00D5555B">
            <w:pPr>
              <w:pStyle w:val="BodyText"/>
              <w:shd w:val="clear" w:color="auto" w:fill="auto"/>
              <w:tabs>
                <w:tab w:val="left" w:pos="2213"/>
              </w:tabs>
              <w:spacing w:after="0" w:line="240" w:lineRule="auto"/>
              <w:ind w:firstLine="0"/>
              <w:jc w:val="both"/>
              <w:rPr>
                <w:rFonts w:ascii="Arial" w:hAnsi="Arial" w:cs="Arial"/>
                <w:sz w:val="20"/>
                <w:szCs w:val="20"/>
                <w:lang w:val="en-US"/>
              </w:rPr>
            </w:pPr>
          </w:p>
          <w:p w14:paraId="120E9A60" w14:textId="77777777" w:rsidR="00D5555B" w:rsidRPr="00D5555B" w:rsidRDefault="00D5555B" w:rsidP="00D5555B">
            <w:pPr>
              <w:pStyle w:val="BodyText"/>
              <w:shd w:val="clear" w:color="auto" w:fill="auto"/>
              <w:tabs>
                <w:tab w:val="left" w:pos="2213"/>
              </w:tabs>
              <w:spacing w:after="0" w:line="240" w:lineRule="auto"/>
              <w:ind w:firstLine="0"/>
              <w:jc w:val="both"/>
              <w:rPr>
                <w:rFonts w:ascii="Arial" w:hAnsi="Arial" w:cs="Arial"/>
                <w:sz w:val="20"/>
                <w:szCs w:val="20"/>
                <w:lang w:val="en-US"/>
              </w:rPr>
            </w:pPr>
          </w:p>
        </w:tc>
      </w:tr>
    </w:tbl>
    <w:p w14:paraId="61F93A10" w14:textId="77777777" w:rsidR="00C302D7" w:rsidRPr="00D5555B" w:rsidRDefault="00C302D7" w:rsidP="00D5555B">
      <w:pPr>
        <w:pStyle w:val="BodyText"/>
        <w:shd w:val="clear" w:color="auto" w:fill="auto"/>
        <w:tabs>
          <w:tab w:val="left" w:pos="2213"/>
        </w:tabs>
        <w:spacing w:after="120" w:line="240" w:lineRule="auto"/>
        <w:ind w:firstLine="720"/>
        <w:jc w:val="both"/>
        <w:rPr>
          <w:rFonts w:ascii="Arial" w:hAnsi="Arial" w:cs="Arial"/>
          <w:sz w:val="20"/>
          <w:szCs w:val="20"/>
        </w:rPr>
      </w:pPr>
    </w:p>
    <w:sectPr w:rsidR="00C302D7" w:rsidRPr="00D5555B" w:rsidSect="00C302D7">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34368" w14:textId="77777777" w:rsidR="0005268D" w:rsidRDefault="0005268D">
      <w:r>
        <w:separator/>
      </w:r>
    </w:p>
  </w:endnote>
  <w:endnote w:type="continuationSeparator" w:id="0">
    <w:p w14:paraId="1F0B4F0A" w14:textId="77777777" w:rsidR="0005268D" w:rsidRDefault="0005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0EBF3" w14:textId="77777777" w:rsidR="0005268D" w:rsidRDefault="0005268D"/>
  </w:footnote>
  <w:footnote w:type="continuationSeparator" w:id="0">
    <w:p w14:paraId="4E591692" w14:textId="77777777" w:rsidR="0005268D" w:rsidRDefault="0005268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C6088"/>
    <w:multiLevelType w:val="multilevel"/>
    <w:tmpl w:val="1E6467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51029C"/>
    <w:multiLevelType w:val="multilevel"/>
    <w:tmpl w:val="A620B6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3544F1"/>
    <w:multiLevelType w:val="multilevel"/>
    <w:tmpl w:val="386C0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9F4B8F"/>
    <w:multiLevelType w:val="multilevel"/>
    <w:tmpl w:val="C3D411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E544C1"/>
    <w:multiLevelType w:val="multilevel"/>
    <w:tmpl w:val="CB004A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47674D"/>
    <w:multiLevelType w:val="multilevel"/>
    <w:tmpl w:val="96EA25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900071"/>
    <w:multiLevelType w:val="multilevel"/>
    <w:tmpl w:val="277C1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051645"/>
    <w:multiLevelType w:val="multilevel"/>
    <w:tmpl w:val="17DA84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936793"/>
    <w:multiLevelType w:val="multilevel"/>
    <w:tmpl w:val="983E2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B81389"/>
    <w:multiLevelType w:val="multilevel"/>
    <w:tmpl w:val="2FD67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541CE8"/>
    <w:multiLevelType w:val="multilevel"/>
    <w:tmpl w:val="42925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1245CB"/>
    <w:multiLevelType w:val="multilevel"/>
    <w:tmpl w:val="71B6B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8436EC"/>
    <w:multiLevelType w:val="multilevel"/>
    <w:tmpl w:val="87EABF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A401F5"/>
    <w:multiLevelType w:val="multilevel"/>
    <w:tmpl w:val="6156B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BE4DC0"/>
    <w:multiLevelType w:val="multilevel"/>
    <w:tmpl w:val="19FAD4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10"/>
  </w:num>
  <w:num w:numId="4">
    <w:abstractNumId w:val="7"/>
  </w:num>
  <w:num w:numId="5">
    <w:abstractNumId w:val="9"/>
  </w:num>
  <w:num w:numId="6">
    <w:abstractNumId w:val="4"/>
  </w:num>
  <w:num w:numId="7">
    <w:abstractNumId w:val="0"/>
  </w:num>
  <w:num w:numId="8">
    <w:abstractNumId w:val="12"/>
  </w:num>
  <w:num w:numId="9">
    <w:abstractNumId w:val="13"/>
  </w:num>
  <w:num w:numId="10">
    <w:abstractNumId w:val="8"/>
  </w:num>
  <w:num w:numId="11">
    <w:abstractNumId w:val="14"/>
  </w:num>
  <w:num w:numId="12">
    <w:abstractNumId w:val="6"/>
  </w:num>
  <w:num w:numId="13">
    <w:abstractNumId w:val="5"/>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0B2"/>
    <w:rsid w:val="0005268D"/>
    <w:rsid w:val="00145AE8"/>
    <w:rsid w:val="001F530D"/>
    <w:rsid w:val="00361BBF"/>
    <w:rsid w:val="007F20B2"/>
    <w:rsid w:val="00A75E90"/>
    <w:rsid w:val="00C302D7"/>
    <w:rsid w:val="00D45A67"/>
    <w:rsid w:val="00D5555B"/>
    <w:rsid w:val="00D959AD"/>
    <w:rsid w:val="00E63D6B"/>
    <w:rsid w:val="00EF6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B864E"/>
  <w15:docId w15:val="{DC377D3D-6021-4DEC-9452-2AFCD290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rPr>
  </w:style>
  <w:style w:type="paragraph" w:customStyle="1" w:styleId="Bodytext30">
    <w:name w:val="Body text (3)"/>
    <w:basedOn w:val="Normal"/>
    <w:link w:val="Bodytext3"/>
    <w:pPr>
      <w:shd w:val="clear" w:color="auto" w:fill="FFFFFF"/>
      <w:spacing w:after="560"/>
    </w:pPr>
    <w:rPr>
      <w:rFonts w:ascii="Times New Roman" w:eastAsia="Times New Roman" w:hAnsi="Times New Roman" w:cs="Times New Roman"/>
      <w:sz w:val="19"/>
      <w:szCs w:val="19"/>
    </w:rPr>
  </w:style>
  <w:style w:type="paragraph" w:styleId="BodyText">
    <w:name w:val="Body Text"/>
    <w:basedOn w:val="Normal"/>
    <w:link w:val="BodyTextChar"/>
    <w:qFormat/>
    <w:pPr>
      <w:shd w:val="clear" w:color="auto" w:fill="FFFFFF"/>
      <w:spacing w:after="100" w:line="254" w:lineRule="auto"/>
      <w:ind w:firstLine="400"/>
    </w:pPr>
    <w:rPr>
      <w:rFonts w:ascii="Times New Roman" w:eastAsia="Times New Roman" w:hAnsi="Times New Roman" w:cs="Times New Roman"/>
      <w:sz w:val="28"/>
      <w:szCs w:val="28"/>
    </w:rPr>
  </w:style>
  <w:style w:type="paragraph" w:customStyle="1" w:styleId="Picturecaption0">
    <w:name w:val="Picture caption"/>
    <w:basedOn w:val="Normal"/>
    <w:link w:val="Picturecaption"/>
    <w:pPr>
      <w:shd w:val="clear" w:color="auto" w:fill="FFFFFF"/>
      <w:spacing w:line="247" w:lineRule="auto"/>
      <w:jc w:val="center"/>
    </w:pPr>
    <w:rPr>
      <w:rFonts w:ascii="Times New Roman" w:eastAsia="Times New Roman" w:hAnsi="Times New Roman" w:cs="Times New Roman"/>
      <w:b/>
      <w:bCs/>
    </w:rPr>
  </w:style>
  <w:style w:type="paragraph" w:customStyle="1" w:styleId="Bodytext20">
    <w:name w:val="Body text (2)"/>
    <w:basedOn w:val="Normal"/>
    <w:link w:val="Bodytext2"/>
    <w:pPr>
      <w:shd w:val="clear" w:color="auto" w:fill="FFFFFF"/>
      <w:ind w:left="1020" w:firstLine="20"/>
    </w:pPr>
    <w:rPr>
      <w:rFonts w:ascii="Times New Roman" w:eastAsia="Times New Roman" w:hAnsi="Times New Roman" w:cs="Times New Roman"/>
    </w:rPr>
  </w:style>
  <w:style w:type="paragraph" w:customStyle="1" w:styleId="Bodytext40">
    <w:name w:val="Body text (4)"/>
    <w:basedOn w:val="Normal"/>
    <w:link w:val="Bodytext4"/>
    <w:pPr>
      <w:shd w:val="clear" w:color="auto" w:fill="FFFFFF"/>
      <w:ind w:left="1120"/>
    </w:pPr>
    <w:rPr>
      <w:rFonts w:ascii="Arial" w:eastAsia="Arial" w:hAnsi="Arial" w:cs="Arial"/>
      <w:sz w:val="20"/>
      <w:szCs w:val="20"/>
    </w:rPr>
  </w:style>
  <w:style w:type="table" w:styleId="TableGrid">
    <w:name w:val="Table Grid"/>
    <w:basedOn w:val="TableNormal"/>
    <w:uiPriority w:val="39"/>
    <w:rsid w:val="00C30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BBF"/>
    <w:pPr>
      <w:tabs>
        <w:tab w:val="center" w:pos="4680"/>
        <w:tab w:val="right" w:pos="9360"/>
      </w:tabs>
    </w:pPr>
  </w:style>
  <w:style w:type="character" w:customStyle="1" w:styleId="HeaderChar">
    <w:name w:val="Header Char"/>
    <w:basedOn w:val="DefaultParagraphFont"/>
    <w:link w:val="Header"/>
    <w:uiPriority w:val="99"/>
    <w:rsid w:val="00361BBF"/>
    <w:rPr>
      <w:color w:val="000000"/>
    </w:rPr>
  </w:style>
  <w:style w:type="paragraph" w:styleId="Footer">
    <w:name w:val="footer"/>
    <w:basedOn w:val="Normal"/>
    <w:link w:val="FooterChar"/>
    <w:uiPriority w:val="99"/>
    <w:unhideWhenUsed/>
    <w:rsid w:val="00361BBF"/>
    <w:pPr>
      <w:tabs>
        <w:tab w:val="center" w:pos="4680"/>
        <w:tab w:val="right" w:pos="9360"/>
      </w:tabs>
    </w:pPr>
  </w:style>
  <w:style w:type="character" w:customStyle="1" w:styleId="FooterChar">
    <w:name w:val="Footer Char"/>
    <w:basedOn w:val="DefaultParagraphFont"/>
    <w:link w:val="Footer"/>
    <w:uiPriority w:val="99"/>
    <w:rsid w:val="00361BB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7</cp:revision>
  <dcterms:created xsi:type="dcterms:W3CDTF">2025-06-13T01:50:00Z</dcterms:created>
  <dcterms:modified xsi:type="dcterms:W3CDTF">2025-06-16T01:38:00Z</dcterms:modified>
</cp:coreProperties>
</file>