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5"/>
        <w:gridCol w:w="6096"/>
      </w:tblGrid>
      <w:tr w:rsidR="00415D48" w:rsidRPr="00415D48" w14:paraId="4462BE92" w14:textId="77777777" w:rsidTr="00C625CF">
        <w:trPr>
          <w:trHeight w:val="1196"/>
        </w:trPr>
        <w:tc>
          <w:tcPr>
            <w:tcW w:w="1640" w:type="pct"/>
          </w:tcPr>
          <w:p w14:paraId="2D0CA1CE" w14:textId="0DACAE12" w:rsidR="00415D48" w:rsidRPr="00415D48" w:rsidRDefault="00415D48" w:rsidP="00415D48">
            <w:pPr>
              <w:adjustRightInd w:val="0"/>
              <w:snapToGrid w:val="0"/>
              <w:jc w:val="center"/>
              <w:rPr>
                <w:rFonts w:cs="Times New Roman"/>
                <w:color w:val="000000" w:themeColor="text1"/>
                <w:sz w:val="26"/>
                <w:szCs w:val="26"/>
                <w:vertAlign w:val="superscript"/>
              </w:rPr>
            </w:pPr>
            <w:r w:rsidRPr="00415D48">
              <w:rPr>
                <w:rFonts w:cs="Times New Roman"/>
                <w:b/>
                <w:bCs/>
                <w:color w:val="000000" w:themeColor="text1"/>
                <w:sz w:val="26"/>
                <w:szCs w:val="26"/>
              </w:rPr>
              <w:t>BỘ TÀI CHÍNH</w:t>
            </w:r>
            <w:r>
              <w:rPr>
                <w:rFonts w:cs="Times New Roman"/>
                <w:b/>
                <w:bCs/>
                <w:color w:val="000000" w:themeColor="text1"/>
                <w:sz w:val="26"/>
                <w:szCs w:val="26"/>
              </w:rPr>
              <w:br/>
            </w:r>
            <w:r w:rsidRPr="00415D48">
              <w:rPr>
                <w:rFonts w:cs="Times New Roman"/>
                <w:color w:val="000000" w:themeColor="text1"/>
                <w:sz w:val="26"/>
                <w:szCs w:val="26"/>
                <w:vertAlign w:val="superscript"/>
              </w:rPr>
              <w:t>__________</w:t>
            </w:r>
            <w:r>
              <w:rPr>
                <w:rFonts w:cs="Times New Roman"/>
                <w:color w:val="000000" w:themeColor="text1"/>
                <w:sz w:val="26"/>
                <w:szCs w:val="26"/>
                <w:vertAlign w:val="superscript"/>
              </w:rPr>
              <w:br/>
            </w:r>
            <w:r>
              <w:rPr>
                <w:rFonts w:cs="Times New Roman"/>
                <w:color w:val="000000" w:themeColor="text1"/>
                <w:sz w:val="26"/>
                <w:szCs w:val="26"/>
              </w:rPr>
              <w:br/>
            </w:r>
            <w:r w:rsidRPr="00415D48">
              <w:rPr>
                <w:rFonts w:cs="Times New Roman"/>
                <w:color w:val="000000" w:themeColor="text1"/>
                <w:sz w:val="26"/>
                <w:szCs w:val="26"/>
              </w:rPr>
              <w:t>Số: 147/2026/TT-BTC</w:t>
            </w:r>
          </w:p>
        </w:tc>
        <w:tc>
          <w:tcPr>
            <w:tcW w:w="3360" w:type="pct"/>
          </w:tcPr>
          <w:p w14:paraId="447129F0" w14:textId="01603711" w:rsidR="00415D48" w:rsidRPr="00415D48" w:rsidRDefault="00415D48" w:rsidP="00415D48">
            <w:pPr>
              <w:adjustRightInd w:val="0"/>
              <w:snapToGrid w:val="0"/>
              <w:jc w:val="center"/>
              <w:rPr>
                <w:rFonts w:cs="Times New Roman"/>
                <w:color w:val="000000" w:themeColor="text1"/>
                <w:sz w:val="26"/>
                <w:szCs w:val="26"/>
                <w:vertAlign w:val="superscript"/>
              </w:rPr>
            </w:pPr>
            <w:r w:rsidRPr="00415D48">
              <w:rPr>
                <w:rFonts w:cs="Times New Roman"/>
                <w:b/>
                <w:bCs/>
                <w:color w:val="000000" w:themeColor="text1"/>
                <w:sz w:val="26"/>
                <w:szCs w:val="26"/>
              </w:rPr>
              <w:t>CỘNG HÒA XÃ HỘI CHỦ NGHĨA VIỆT NAM</w:t>
            </w:r>
            <w:r>
              <w:rPr>
                <w:rFonts w:cs="Times New Roman"/>
                <w:b/>
                <w:bCs/>
                <w:color w:val="000000" w:themeColor="text1"/>
                <w:sz w:val="26"/>
                <w:szCs w:val="26"/>
              </w:rPr>
              <w:br/>
            </w:r>
            <w:r w:rsidRPr="00415D48">
              <w:rPr>
                <w:rFonts w:cs="Times New Roman"/>
                <w:b/>
                <w:bCs/>
                <w:color w:val="000000" w:themeColor="text1"/>
                <w:sz w:val="26"/>
                <w:szCs w:val="26"/>
              </w:rPr>
              <w:t>Độc lập – Tự do – Hạnh phúc</w:t>
            </w:r>
            <w:r>
              <w:rPr>
                <w:rFonts w:cs="Times New Roman"/>
                <w:b/>
                <w:bCs/>
                <w:color w:val="000000" w:themeColor="text1"/>
                <w:sz w:val="26"/>
                <w:szCs w:val="26"/>
              </w:rPr>
              <w:br/>
            </w:r>
            <w:r w:rsidRPr="00415D48">
              <w:rPr>
                <w:rFonts w:cs="Times New Roman"/>
                <w:color w:val="000000" w:themeColor="text1"/>
                <w:sz w:val="26"/>
                <w:szCs w:val="26"/>
                <w:vertAlign w:val="superscript"/>
              </w:rPr>
              <w:t>_________________________</w:t>
            </w:r>
            <w:r>
              <w:rPr>
                <w:rFonts w:cs="Times New Roman"/>
                <w:color w:val="000000" w:themeColor="text1"/>
                <w:sz w:val="26"/>
                <w:szCs w:val="26"/>
                <w:vertAlign w:val="superscript"/>
              </w:rPr>
              <w:br/>
            </w:r>
            <w:r w:rsidRPr="00415D48">
              <w:rPr>
                <w:rFonts w:cs="Times New Roman"/>
                <w:i/>
                <w:iCs/>
                <w:color w:val="000000" w:themeColor="text1"/>
                <w:sz w:val="26"/>
                <w:szCs w:val="26"/>
              </w:rPr>
              <w:t>Hà Nội, ngày 05 tháng 10 năm 2026</w:t>
            </w:r>
          </w:p>
        </w:tc>
      </w:tr>
    </w:tbl>
    <w:p w14:paraId="4BEFD858" w14:textId="77777777" w:rsidR="00415D48" w:rsidRDefault="00415D48" w:rsidP="00415D48">
      <w:pPr>
        <w:tabs>
          <w:tab w:val="left" w:pos="-284"/>
          <w:tab w:val="left" w:pos="1125"/>
          <w:tab w:val="center" w:pos="4535"/>
        </w:tabs>
        <w:adjustRightInd w:val="0"/>
        <w:snapToGrid w:val="0"/>
        <w:spacing w:after="0" w:line="240" w:lineRule="auto"/>
        <w:jc w:val="center"/>
        <w:rPr>
          <w:rFonts w:cs="Times New Roman"/>
          <w:b/>
          <w:bCs/>
          <w:color w:val="000000" w:themeColor="text1"/>
          <w:sz w:val="26"/>
          <w:szCs w:val="26"/>
        </w:rPr>
      </w:pPr>
    </w:p>
    <w:p w14:paraId="14E2FF03" w14:textId="77777777" w:rsidR="00415D48" w:rsidRDefault="00415D48" w:rsidP="00415D48">
      <w:pPr>
        <w:tabs>
          <w:tab w:val="left" w:pos="-284"/>
          <w:tab w:val="left" w:pos="1125"/>
          <w:tab w:val="center" w:pos="4535"/>
        </w:tabs>
        <w:adjustRightInd w:val="0"/>
        <w:snapToGrid w:val="0"/>
        <w:spacing w:after="0" w:line="240" w:lineRule="auto"/>
        <w:jc w:val="center"/>
        <w:rPr>
          <w:rFonts w:cs="Times New Roman"/>
          <w:b/>
          <w:bCs/>
          <w:color w:val="000000" w:themeColor="text1"/>
          <w:sz w:val="26"/>
          <w:szCs w:val="26"/>
        </w:rPr>
      </w:pPr>
    </w:p>
    <w:p w14:paraId="0C27A3A2" w14:textId="523708E3" w:rsidR="00321B02" w:rsidRPr="00415D48" w:rsidRDefault="009A3F0E" w:rsidP="00415D48">
      <w:pPr>
        <w:tabs>
          <w:tab w:val="left" w:pos="-284"/>
          <w:tab w:val="left" w:pos="1125"/>
          <w:tab w:val="center" w:pos="4535"/>
        </w:tabs>
        <w:adjustRightInd w:val="0"/>
        <w:snapToGrid w:val="0"/>
        <w:spacing w:after="0" w:line="240" w:lineRule="auto"/>
        <w:jc w:val="center"/>
        <w:rPr>
          <w:rFonts w:cs="Times New Roman"/>
          <w:b/>
          <w:bCs/>
          <w:color w:val="000000" w:themeColor="text1"/>
          <w:sz w:val="26"/>
          <w:szCs w:val="26"/>
        </w:rPr>
      </w:pPr>
      <w:r w:rsidRPr="00415D48">
        <w:rPr>
          <w:rFonts w:cs="Times New Roman"/>
          <w:b/>
          <w:bCs/>
          <w:color w:val="000000" w:themeColor="text1"/>
          <w:sz w:val="26"/>
          <w:szCs w:val="26"/>
        </w:rPr>
        <w:t>THÔNG TƯ</w:t>
      </w:r>
    </w:p>
    <w:p w14:paraId="67BD288F" w14:textId="2C8C7089" w:rsidR="00BD7CCA" w:rsidRPr="00415D48" w:rsidRDefault="00246E36" w:rsidP="00415D48">
      <w:pPr>
        <w:adjustRightInd w:val="0"/>
        <w:snapToGrid w:val="0"/>
        <w:spacing w:after="0" w:line="240" w:lineRule="auto"/>
        <w:jc w:val="center"/>
        <w:rPr>
          <w:rFonts w:eastAsia="Times New Roman" w:cs="Times New Roman"/>
          <w:b/>
          <w:color w:val="000000" w:themeColor="text1"/>
          <w:spacing w:val="-2"/>
          <w:kern w:val="0"/>
          <w:sz w:val="26"/>
          <w:szCs w:val="26"/>
          <w:lang w:val="da-DK"/>
        </w:rPr>
      </w:pPr>
      <w:r w:rsidRPr="00415D48">
        <w:rPr>
          <w:rFonts w:cs="Times New Roman"/>
          <w:b/>
          <w:bCs/>
          <w:color w:val="000000" w:themeColor="text1"/>
          <w:spacing w:val="-2"/>
          <w:sz w:val="26"/>
          <w:szCs w:val="26"/>
        </w:rPr>
        <w:t xml:space="preserve">Bãi bỏ </w:t>
      </w:r>
      <w:r w:rsidR="00BE3040" w:rsidRPr="00415D48">
        <w:rPr>
          <w:rFonts w:cs="Times New Roman"/>
          <w:b/>
          <w:bCs/>
          <w:color w:val="000000" w:themeColor="text1"/>
          <w:sz w:val="26"/>
          <w:szCs w:val="26"/>
          <w:lang w:val="nl-NL"/>
        </w:rPr>
        <w:t>toàn bộ</w:t>
      </w:r>
      <w:r w:rsidR="00FE2940" w:rsidRPr="00415D48">
        <w:rPr>
          <w:rFonts w:cs="Times New Roman"/>
          <w:b/>
          <w:bCs/>
          <w:color w:val="000000" w:themeColor="text1"/>
          <w:sz w:val="26"/>
          <w:szCs w:val="26"/>
          <w:lang w:val="nl-NL"/>
        </w:rPr>
        <w:t xml:space="preserve"> và bãi bỏ một phần các Thông tư của Bộ trưởng Bộ Tài </w:t>
      </w:r>
      <w:r w:rsidR="00415D48">
        <w:rPr>
          <w:rFonts w:cs="Times New Roman"/>
          <w:b/>
          <w:bCs/>
          <w:color w:val="000000" w:themeColor="text1"/>
          <w:sz w:val="26"/>
          <w:szCs w:val="26"/>
          <w:lang w:val="nl-NL"/>
        </w:rPr>
        <w:br/>
      </w:r>
      <w:r w:rsidR="00FE2940" w:rsidRPr="00415D48">
        <w:rPr>
          <w:rFonts w:cs="Times New Roman"/>
          <w:b/>
          <w:bCs/>
          <w:color w:val="000000" w:themeColor="text1"/>
          <w:sz w:val="26"/>
          <w:szCs w:val="26"/>
          <w:lang w:val="nl-NL"/>
        </w:rPr>
        <w:t>chính</w:t>
      </w:r>
      <w:r w:rsidR="00FE2940" w:rsidRPr="00415D48">
        <w:rPr>
          <w:rFonts w:cs="Times New Roman"/>
          <w:b/>
          <w:bCs/>
          <w:color w:val="000000" w:themeColor="text1"/>
          <w:spacing w:val="-2"/>
          <w:sz w:val="26"/>
          <w:szCs w:val="26"/>
        </w:rPr>
        <w:t xml:space="preserve"> </w:t>
      </w:r>
      <w:r w:rsidR="00BE3040" w:rsidRPr="00415D48">
        <w:rPr>
          <w:rFonts w:eastAsia="Times New Roman" w:cs="Times New Roman"/>
          <w:b/>
          <w:color w:val="000000" w:themeColor="text1"/>
          <w:spacing w:val="-2"/>
          <w:kern w:val="0"/>
          <w:sz w:val="26"/>
          <w:szCs w:val="26"/>
          <w:lang w:val="da-DK"/>
        </w:rPr>
        <w:t xml:space="preserve">hướng dẫn </w:t>
      </w:r>
      <w:r w:rsidR="00A85439" w:rsidRPr="00415D48">
        <w:rPr>
          <w:rFonts w:eastAsia="Times New Roman" w:cs="Times New Roman"/>
          <w:b/>
          <w:color w:val="000000" w:themeColor="text1"/>
          <w:spacing w:val="-2"/>
          <w:kern w:val="0"/>
          <w:sz w:val="26"/>
          <w:szCs w:val="26"/>
          <w:lang w:val="da-DK"/>
        </w:rPr>
        <w:t>về hỗ trợ lãi suất, cấp bù chênh lệch lãi s</w:t>
      </w:r>
      <w:r w:rsidR="00BE3040" w:rsidRPr="00415D48">
        <w:rPr>
          <w:rFonts w:eastAsia="Times New Roman" w:cs="Times New Roman"/>
          <w:b/>
          <w:color w:val="000000" w:themeColor="text1"/>
          <w:spacing w:val="-2"/>
          <w:kern w:val="0"/>
          <w:sz w:val="26"/>
          <w:szCs w:val="26"/>
          <w:lang w:val="da-DK"/>
        </w:rPr>
        <w:t>uất</w:t>
      </w:r>
      <w:r w:rsidR="000E79A7" w:rsidRPr="00415D48">
        <w:rPr>
          <w:rFonts w:eastAsia="Times New Roman" w:cs="Times New Roman"/>
          <w:b/>
          <w:color w:val="000000" w:themeColor="text1"/>
          <w:spacing w:val="-2"/>
          <w:kern w:val="0"/>
          <w:sz w:val="26"/>
          <w:szCs w:val="26"/>
          <w:lang w:val="da-DK"/>
        </w:rPr>
        <w:t>, cấp bù lãi suất</w:t>
      </w:r>
      <w:r w:rsidR="00BE3040" w:rsidRPr="00415D48">
        <w:rPr>
          <w:rFonts w:eastAsia="Times New Roman" w:cs="Times New Roman"/>
          <w:b/>
          <w:color w:val="000000" w:themeColor="text1"/>
          <w:spacing w:val="-2"/>
          <w:kern w:val="0"/>
          <w:sz w:val="26"/>
          <w:szCs w:val="26"/>
          <w:lang w:val="da-DK"/>
        </w:rPr>
        <w:t xml:space="preserve"> </w:t>
      </w:r>
      <w:r w:rsidR="00415D48">
        <w:rPr>
          <w:rFonts w:eastAsia="Times New Roman" w:cs="Times New Roman"/>
          <w:b/>
          <w:color w:val="000000" w:themeColor="text1"/>
          <w:spacing w:val="-2"/>
          <w:kern w:val="0"/>
          <w:sz w:val="26"/>
          <w:szCs w:val="26"/>
          <w:lang w:val="da-DK"/>
        </w:rPr>
        <w:br/>
      </w:r>
      <w:r w:rsidR="00BE3040" w:rsidRPr="00415D48">
        <w:rPr>
          <w:rFonts w:eastAsia="Times New Roman" w:cs="Times New Roman"/>
          <w:b/>
          <w:color w:val="000000" w:themeColor="text1"/>
          <w:spacing w:val="-2"/>
          <w:kern w:val="0"/>
          <w:sz w:val="26"/>
          <w:szCs w:val="26"/>
          <w:lang w:val="da-DK"/>
        </w:rPr>
        <w:t>do</w:t>
      </w:r>
      <w:r w:rsidR="00B73AC2" w:rsidRPr="00415D48">
        <w:rPr>
          <w:rFonts w:eastAsia="Times New Roman" w:cs="Times New Roman"/>
          <w:b/>
          <w:color w:val="000000" w:themeColor="text1"/>
          <w:spacing w:val="-2"/>
          <w:kern w:val="0"/>
          <w:sz w:val="26"/>
          <w:szCs w:val="26"/>
          <w:lang w:val="da-DK"/>
        </w:rPr>
        <w:t xml:space="preserve"> thực </w:t>
      </w:r>
      <w:r w:rsidR="00BE3040" w:rsidRPr="00415D48">
        <w:rPr>
          <w:rFonts w:eastAsia="Times New Roman" w:cs="Times New Roman"/>
          <w:b/>
          <w:color w:val="000000" w:themeColor="text1"/>
          <w:spacing w:val="-2"/>
          <w:kern w:val="0"/>
          <w:sz w:val="26"/>
          <w:szCs w:val="26"/>
          <w:lang w:val="da-DK"/>
        </w:rPr>
        <w:t>hiện các chính sách</w:t>
      </w:r>
      <w:r w:rsidR="00FE2940" w:rsidRPr="00415D48">
        <w:rPr>
          <w:rFonts w:eastAsia="Times New Roman" w:cs="Times New Roman"/>
          <w:b/>
          <w:color w:val="000000" w:themeColor="text1"/>
          <w:spacing w:val="-2"/>
          <w:kern w:val="0"/>
          <w:sz w:val="26"/>
          <w:szCs w:val="26"/>
          <w:lang w:val="da-DK"/>
        </w:rPr>
        <w:t xml:space="preserve"> </w:t>
      </w:r>
      <w:r w:rsidR="00A85439" w:rsidRPr="00415D48">
        <w:rPr>
          <w:rFonts w:eastAsia="Times New Roman" w:cs="Times New Roman"/>
          <w:b/>
          <w:color w:val="000000" w:themeColor="text1"/>
          <w:spacing w:val="-2"/>
          <w:kern w:val="0"/>
          <w:sz w:val="26"/>
          <w:szCs w:val="26"/>
          <w:lang w:val="da-DK"/>
        </w:rPr>
        <w:t>tín dụng ưu đãi của Nhà nước</w:t>
      </w:r>
    </w:p>
    <w:p w14:paraId="5EC9E451" w14:textId="77777777" w:rsidR="00A022C3" w:rsidRPr="00415D48" w:rsidRDefault="00A022C3" w:rsidP="00415D48">
      <w:pPr>
        <w:adjustRightInd w:val="0"/>
        <w:snapToGrid w:val="0"/>
        <w:spacing w:after="0" w:line="240" w:lineRule="auto"/>
        <w:jc w:val="center"/>
        <w:rPr>
          <w:rFonts w:cs="Times New Roman"/>
          <w:b/>
          <w:bCs/>
          <w:color w:val="000000" w:themeColor="text1"/>
          <w:spacing w:val="-10"/>
          <w:sz w:val="26"/>
          <w:szCs w:val="26"/>
          <w:lang w:val="da-DK"/>
        </w:rPr>
      </w:pPr>
    </w:p>
    <w:p w14:paraId="0248E6A0" w14:textId="77777777" w:rsidR="00C23BAE" w:rsidRPr="00415D48" w:rsidRDefault="006D3EBA" w:rsidP="00415D48">
      <w:pPr>
        <w:adjustRightInd w:val="0"/>
        <w:snapToGrid w:val="0"/>
        <w:spacing w:after="120" w:line="240" w:lineRule="auto"/>
        <w:ind w:firstLine="720"/>
        <w:jc w:val="both"/>
        <w:rPr>
          <w:rFonts w:cs="Times New Roman"/>
          <w:i/>
          <w:iCs/>
          <w:color w:val="000000" w:themeColor="text1"/>
          <w:sz w:val="26"/>
          <w:szCs w:val="26"/>
          <w:lang w:val="da-DK"/>
        </w:rPr>
      </w:pPr>
      <w:r w:rsidRPr="00415D48">
        <w:rPr>
          <w:rFonts w:cs="Times New Roman"/>
          <w:i/>
          <w:iCs/>
          <w:color w:val="000000" w:themeColor="text1"/>
          <w:sz w:val="26"/>
          <w:szCs w:val="26"/>
          <w:lang w:val="da-DK"/>
        </w:rPr>
        <w:t xml:space="preserve">Căn cứ Luật </w:t>
      </w:r>
      <w:r w:rsidR="00846FC5" w:rsidRPr="00415D48">
        <w:rPr>
          <w:rFonts w:cs="Times New Roman"/>
          <w:i/>
          <w:iCs/>
          <w:color w:val="000000" w:themeColor="text1"/>
          <w:sz w:val="26"/>
          <w:szCs w:val="26"/>
          <w:lang w:val="da-DK"/>
        </w:rPr>
        <w:t>B</w:t>
      </w:r>
      <w:r w:rsidRPr="00415D48">
        <w:rPr>
          <w:rFonts w:cs="Times New Roman"/>
          <w:i/>
          <w:iCs/>
          <w:color w:val="000000" w:themeColor="text1"/>
          <w:sz w:val="26"/>
          <w:szCs w:val="26"/>
          <w:lang w:val="da-DK"/>
        </w:rPr>
        <w:t xml:space="preserve">an hành văn bản </w:t>
      </w:r>
      <w:r w:rsidR="0039484D" w:rsidRPr="00415D48">
        <w:rPr>
          <w:rFonts w:cs="Times New Roman"/>
          <w:i/>
          <w:iCs/>
          <w:color w:val="000000" w:themeColor="text1"/>
          <w:sz w:val="26"/>
          <w:szCs w:val="26"/>
          <w:lang w:val="da-DK"/>
        </w:rPr>
        <w:t>quy phạm pháp luật số</w:t>
      </w:r>
      <w:r w:rsidR="00E25452" w:rsidRPr="00415D48">
        <w:rPr>
          <w:rFonts w:cs="Times New Roman"/>
          <w:i/>
          <w:iCs/>
          <w:color w:val="000000" w:themeColor="text1"/>
          <w:sz w:val="26"/>
          <w:szCs w:val="26"/>
          <w:lang w:val="da-DK"/>
        </w:rPr>
        <w:t xml:space="preserve"> 64/2025/QH15</w:t>
      </w:r>
      <w:r w:rsidR="00A015FA" w:rsidRPr="00415D48">
        <w:rPr>
          <w:rFonts w:cs="Times New Roman"/>
          <w:i/>
          <w:color w:val="000000" w:themeColor="text1"/>
          <w:sz w:val="26"/>
          <w:szCs w:val="26"/>
          <w:lang w:val="da-DK"/>
        </w:rPr>
        <w:t xml:space="preserve"> </w:t>
      </w:r>
      <w:r w:rsidR="0039484D" w:rsidRPr="00415D48">
        <w:rPr>
          <w:rFonts w:cs="Times New Roman"/>
          <w:i/>
          <w:iCs/>
          <w:color w:val="000000" w:themeColor="text1"/>
          <w:sz w:val="26"/>
          <w:szCs w:val="26"/>
          <w:lang w:val="da-DK"/>
        </w:rPr>
        <w:t xml:space="preserve">được sửa đổi, bổ sung bởi Luật số </w:t>
      </w:r>
      <w:r w:rsidR="00D970F7" w:rsidRPr="00415D48">
        <w:rPr>
          <w:rFonts w:cs="Times New Roman"/>
          <w:i/>
          <w:iCs/>
          <w:color w:val="000000" w:themeColor="text1"/>
          <w:sz w:val="26"/>
          <w:szCs w:val="26"/>
          <w:lang w:val="da-DK"/>
        </w:rPr>
        <w:t>87/2025/QH15;</w:t>
      </w:r>
    </w:p>
    <w:p w14:paraId="41C42A84" w14:textId="77777777" w:rsidR="00C23BAE" w:rsidRPr="00415D48" w:rsidRDefault="00D970F7" w:rsidP="00415D48">
      <w:pPr>
        <w:adjustRightInd w:val="0"/>
        <w:snapToGrid w:val="0"/>
        <w:spacing w:after="120" w:line="240" w:lineRule="auto"/>
        <w:ind w:firstLine="720"/>
        <w:jc w:val="both"/>
        <w:rPr>
          <w:rFonts w:cs="Times New Roman"/>
          <w:i/>
          <w:color w:val="000000" w:themeColor="text1"/>
          <w:sz w:val="26"/>
          <w:szCs w:val="26"/>
          <w:lang w:val="da-DK"/>
        </w:rPr>
      </w:pPr>
      <w:r w:rsidRPr="00415D48">
        <w:rPr>
          <w:rFonts w:cs="Times New Roman"/>
          <w:i/>
          <w:iCs/>
          <w:color w:val="000000" w:themeColor="text1"/>
          <w:sz w:val="26"/>
          <w:szCs w:val="26"/>
          <w:lang w:val="da-DK"/>
        </w:rPr>
        <w:t>C</w:t>
      </w:r>
      <w:r w:rsidR="002A23D3" w:rsidRPr="00415D48">
        <w:rPr>
          <w:rFonts w:cs="Times New Roman"/>
          <w:i/>
          <w:iCs/>
          <w:color w:val="000000" w:themeColor="text1"/>
          <w:sz w:val="26"/>
          <w:szCs w:val="26"/>
          <w:lang w:val="da-DK"/>
        </w:rPr>
        <w:t xml:space="preserve">ăn cứ </w:t>
      </w:r>
      <w:r w:rsidR="00793EAB" w:rsidRPr="00415D48">
        <w:rPr>
          <w:rFonts w:cs="Times New Roman"/>
          <w:i/>
          <w:iCs/>
          <w:color w:val="000000" w:themeColor="text1"/>
          <w:sz w:val="26"/>
          <w:szCs w:val="26"/>
          <w:lang w:val="da-DK"/>
        </w:rPr>
        <w:t xml:space="preserve">Nghị định </w:t>
      </w:r>
      <w:r w:rsidR="00793EAB" w:rsidRPr="00415D48">
        <w:rPr>
          <w:rFonts w:cs="Times New Roman"/>
          <w:i/>
          <w:color w:val="000000" w:themeColor="text1"/>
          <w:sz w:val="26"/>
          <w:szCs w:val="26"/>
          <w:lang w:val="da-DK"/>
        </w:rPr>
        <w:t>số 78</w:t>
      </w:r>
      <w:r w:rsidR="004C726C" w:rsidRPr="00415D48">
        <w:rPr>
          <w:rFonts w:cs="Times New Roman"/>
          <w:i/>
          <w:color w:val="000000" w:themeColor="text1"/>
          <w:sz w:val="26"/>
          <w:szCs w:val="26"/>
          <w:lang w:val="da-DK"/>
        </w:rPr>
        <w:t>/2025/NĐ-CP</w:t>
      </w:r>
      <w:r w:rsidR="00010E48" w:rsidRPr="00415D48">
        <w:rPr>
          <w:rFonts w:cs="Times New Roman"/>
          <w:i/>
          <w:color w:val="000000" w:themeColor="text1"/>
          <w:sz w:val="26"/>
          <w:szCs w:val="26"/>
          <w:lang w:val="da-DK"/>
        </w:rPr>
        <w:t xml:space="preserve"> </w:t>
      </w:r>
      <w:r w:rsidR="00614916" w:rsidRPr="00415D48">
        <w:rPr>
          <w:rFonts w:cs="Times New Roman"/>
          <w:i/>
          <w:color w:val="000000" w:themeColor="text1"/>
          <w:sz w:val="26"/>
          <w:szCs w:val="26"/>
          <w:lang w:val="da-DK"/>
        </w:rPr>
        <w:t xml:space="preserve">ngày 01 tháng 4 năm 2025 của Chính phủ  </w:t>
      </w:r>
      <w:r w:rsidR="007F655F" w:rsidRPr="00415D48">
        <w:rPr>
          <w:rFonts w:cs="Times New Roman"/>
          <w:i/>
          <w:color w:val="000000" w:themeColor="text1"/>
          <w:sz w:val="26"/>
          <w:szCs w:val="26"/>
          <w:lang w:val="da-DK"/>
        </w:rPr>
        <w:t>quy</w:t>
      </w:r>
      <w:r w:rsidR="007F655F" w:rsidRPr="00415D48">
        <w:rPr>
          <w:rFonts w:cs="Times New Roman"/>
          <w:i/>
          <w:color w:val="000000" w:themeColor="text1"/>
          <w:sz w:val="26"/>
          <w:szCs w:val="26"/>
          <w:lang w:val="vi-VN"/>
        </w:rPr>
        <w:t xml:space="preserve"> định chi tiết một số điều và biện pháp để tổ chức, hướng dẫn thi hành Luật Ban hành văn bản quy phạm pháp luật</w:t>
      </w:r>
      <w:r w:rsidR="007F655F" w:rsidRPr="00415D48">
        <w:rPr>
          <w:rFonts w:cs="Times New Roman"/>
          <w:i/>
          <w:color w:val="000000" w:themeColor="text1"/>
          <w:sz w:val="26"/>
          <w:szCs w:val="26"/>
          <w:lang w:val="da-DK"/>
        </w:rPr>
        <w:t xml:space="preserve"> </w:t>
      </w:r>
      <w:r w:rsidR="00A874C6" w:rsidRPr="00415D48">
        <w:rPr>
          <w:rFonts w:cs="Times New Roman"/>
          <w:i/>
          <w:color w:val="000000" w:themeColor="text1"/>
          <w:sz w:val="26"/>
          <w:szCs w:val="26"/>
          <w:lang w:val="da-DK"/>
        </w:rPr>
        <w:t xml:space="preserve">được sửa đổi, bổ sung bởi Nghị định </w:t>
      </w:r>
      <w:r w:rsidR="00B9522D" w:rsidRPr="00415D48">
        <w:rPr>
          <w:rFonts w:cs="Times New Roman"/>
          <w:i/>
          <w:color w:val="000000" w:themeColor="text1"/>
          <w:sz w:val="26"/>
          <w:szCs w:val="26"/>
          <w:lang w:val="da-DK"/>
        </w:rPr>
        <w:t>số 187/2025/NĐ-CP</w:t>
      </w:r>
      <w:r w:rsidR="00A568F3" w:rsidRPr="00415D48">
        <w:rPr>
          <w:rFonts w:cs="Times New Roman"/>
          <w:i/>
          <w:color w:val="000000" w:themeColor="text1"/>
          <w:sz w:val="26"/>
          <w:szCs w:val="26"/>
          <w:lang w:val="da-DK"/>
        </w:rPr>
        <w:t>;</w:t>
      </w:r>
    </w:p>
    <w:p w14:paraId="1D9FF21C" w14:textId="77777777" w:rsidR="00C23BAE" w:rsidRPr="00415D48" w:rsidRDefault="006A7E6F" w:rsidP="00415D48">
      <w:pPr>
        <w:adjustRightInd w:val="0"/>
        <w:snapToGrid w:val="0"/>
        <w:spacing w:after="120" w:line="240" w:lineRule="auto"/>
        <w:ind w:firstLine="720"/>
        <w:jc w:val="both"/>
        <w:rPr>
          <w:rFonts w:cs="Times New Roman"/>
          <w:i/>
          <w:color w:val="000000" w:themeColor="text1"/>
          <w:sz w:val="26"/>
          <w:szCs w:val="26"/>
          <w:lang w:val="da-DK"/>
        </w:rPr>
      </w:pPr>
      <w:r w:rsidRPr="00415D48">
        <w:rPr>
          <w:rFonts w:cs="Times New Roman"/>
          <w:i/>
          <w:color w:val="000000" w:themeColor="text1"/>
          <w:sz w:val="26"/>
          <w:szCs w:val="26"/>
          <w:lang w:val="da-DK"/>
        </w:rPr>
        <w:t xml:space="preserve">Căn cứ Nghị định số </w:t>
      </w:r>
      <w:r w:rsidR="009B5456" w:rsidRPr="00415D48">
        <w:rPr>
          <w:rFonts w:cs="Times New Roman"/>
          <w:i/>
          <w:color w:val="000000" w:themeColor="text1"/>
          <w:sz w:val="26"/>
          <w:szCs w:val="26"/>
          <w:lang w:val="da-DK"/>
        </w:rPr>
        <w:t>376</w:t>
      </w:r>
      <w:r w:rsidRPr="00415D48">
        <w:rPr>
          <w:rFonts w:cs="Times New Roman"/>
          <w:i/>
          <w:color w:val="000000" w:themeColor="text1"/>
          <w:sz w:val="26"/>
          <w:szCs w:val="26"/>
          <w:lang w:val="da-DK"/>
        </w:rPr>
        <w:t>/202</w:t>
      </w:r>
      <w:r w:rsidR="009B5456" w:rsidRPr="00415D48">
        <w:rPr>
          <w:rFonts w:cs="Times New Roman"/>
          <w:i/>
          <w:color w:val="000000" w:themeColor="text1"/>
          <w:sz w:val="26"/>
          <w:szCs w:val="26"/>
          <w:lang w:val="da-DK"/>
        </w:rPr>
        <w:t>6</w:t>
      </w:r>
      <w:r w:rsidRPr="00415D48">
        <w:rPr>
          <w:rFonts w:cs="Times New Roman"/>
          <w:i/>
          <w:color w:val="000000" w:themeColor="text1"/>
          <w:sz w:val="26"/>
          <w:szCs w:val="26"/>
          <w:lang w:val="da-DK"/>
        </w:rPr>
        <w:t xml:space="preserve">/NĐ-CP ngày </w:t>
      </w:r>
      <w:r w:rsidR="009B5456" w:rsidRPr="00415D48">
        <w:rPr>
          <w:rFonts w:cs="Times New Roman"/>
          <w:i/>
          <w:color w:val="000000" w:themeColor="text1"/>
          <w:sz w:val="26"/>
          <w:szCs w:val="26"/>
          <w:lang w:val="da-DK"/>
        </w:rPr>
        <w:t>01</w:t>
      </w:r>
      <w:r w:rsidRPr="00415D48">
        <w:rPr>
          <w:rFonts w:cs="Times New Roman"/>
          <w:i/>
          <w:color w:val="000000" w:themeColor="text1"/>
          <w:sz w:val="26"/>
          <w:szCs w:val="26"/>
          <w:lang w:val="da-DK"/>
        </w:rPr>
        <w:t xml:space="preserve"> tháng </w:t>
      </w:r>
      <w:r w:rsidR="009B5456" w:rsidRPr="00415D48">
        <w:rPr>
          <w:rFonts w:cs="Times New Roman"/>
          <w:i/>
          <w:color w:val="000000" w:themeColor="text1"/>
          <w:sz w:val="26"/>
          <w:szCs w:val="26"/>
          <w:lang w:val="da-DK"/>
        </w:rPr>
        <w:t>10 năm 2026</w:t>
      </w:r>
      <w:r w:rsidRPr="00415D48">
        <w:rPr>
          <w:rFonts w:cs="Times New Roman"/>
          <w:i/>
          <w:color w:val="000000" w:themeColor="text1"/>
          <w:sz w:val="26"/>
          <w:szCs w:val="26"/>
          <w:lang w:val="da-DK"/>
        </w:rPr>
        <w:t xml:space="preserve"> của Chính phủ quy định chức năng, nhiệm vụ, quyền hạn và cơ cấu tổ chức của Bộ Tài chính;</w:t>
      </w:r>
    </w:p>
    <w:p w14:paraId="1C17D2B9" w14:textId="77777777" w:rsidR="00C23BAE" w:rsidRPr="00415D48" w:rsidRDefault="00EB47EF" w:rsidP="00415D48">
      <w:pPr>
        <w:adjustRightInd w:val="0"/>
        <w:snapToGrid w:val="0"/>
        <w:spacing w:after="120" w:line="240" w:lineRule="auto"/>
        <w:ind w:firstLine="720"/>
        <w:jc w:val="both"/>
        <w:rPr>
          <w:rFonts w:cs="Times New Roman"/>
          <w:i/>
          <w:color w:val="000000" w:themeColor="text1"/>
          <w:sz w:val="26"/>
          <w:szCs w:val="26"/>
          <w:lang w:val="da-DK"/>
        </w:rPr>
      </w:pPr>
      <w:r w:rsidRPr="00415D48">
        <w:rPr>
          <w:rFonts w:cs="Times New Roman"/>
          <w:i/>
          <w:color w:val="000000" w:themeColor="text1"/>
          <w:sz w:val="26"/>
          <w:szCs w:val="26"/>
          <w:lang w:val="da-DK"/>
        </w:rPr>
        <w:t xml:space="preserve">Căn cứ </w:t>
      </w:r>
      <w:r w:rsidR="00614916" w:rsidRPr="00415D48">
        <w:rPr>
          <w:rFonts w:cs="Times New Roman"/>
          <w:i/>
          <w:color w:val="000000" w:themeColor="text1"/>
          <w:sz w:val="26"/>
          <w:szCs w:val="26"/>
          <w:lang w:val="da-DK"/>
        </w:rPr>
        <w:t xml:space="preserve">Nghị định số </w:t>
      </w:r>
      <w:r w:rsidR="00624142" w:rsidRPr="00415D48">
        <w:rPr>
          <w:rFonts w:cs="Times New Roman"/>
          <w:i/>
          <w:color w:val="000000" w:themeColor="text1"/>
          <w:sz w:val="26"/>
          <w:szCs w:val="26"/>
          <w:lang w:val="da-DK"/>
        </w:rPr>
        <w:t>157</w:t>
      </w:r>
      <w:r w:rsidR="00614916" w:rsidRPr="00415D48">
        <w:rPr>
          <w:rFonts w:cs="Times New Roman"/>
          <w:i/>
          <w:color w:val="000000" w:themeColor="text1"/>
          <w:sz w:val="26"/>
          <w:szCs w:val="26"/>
          <w:lang w:val="da-DK"/>
        </w:rPr>
        <w:t>/202</w:t>
      </w:r>
      <w:r w:rsidR="00624142" w:rsidRPr="00415D48">
        <w:rPr>
          <w:rFonts w:cs="Times New Roman"/>
          <w:i/>
          <w:color w:val="000000" w:themeColor="text1"/>
          <w:sz w:val="26"/>
          <w:szCs w:val="26"/>
          <w:lang w:val="da-DK"/>
        </w:rPr>
        <w:t>6</w:t>
      </w:r>
      <w:r w:rsidR="00614916" w:rsidRPr="00415D48">
        <w:rPr>
          <w:rFonts w:cs="Times New Roman"/>
          <w:i/>
          <w:color w:val="000000" w:themeColor="text1"/>
          <w:sz w:val="26"/>
          <w:szCs w:val="26"/>
          <w:lang w:val="da-DK"/>
        </w:rPr>
        <w:t>/NĐ-CP ngày 1</w:t>
      </w:r>
      <w:r w:rsidR="00750FE5" w:rsidRPr="00415D48">
        <w:rPr>
          <w:rFonts w:cs="Times New Roman"/>
          <w:i/>
          <w:color w:val="000000" w:themeColor="text1"/>
          <w:sz w:val="26"/>
          <w:szCs w:val="26"/>
          <w:lang w:val="da-DK"/>
        </w:rPr>
        <w:t>5 tháng 5 năm 2026</w:t>
      </w:r>
      <w:r w:rsidR="00614916" w:rsidRPr="00415D48">
        <w:rPr>
          <w:rFonts w:cs="Times New Roman"/>
          <w:i/>
          <w:color w:val="000000" w:themeColor="text1"/>
          <w:sz w:val="26"/>
          <w:szCs w:val="26"/>
          <w:lang w:val="da-DK"/>
        </w:rPr>
        <w:t xml:space="preserve"> của Chính phủ về</w:t>
      </w:r>
      <w:r w:rsidR="00FB05FE" w:rsidRPr="00415D48">
        <w:rPr>
          <w:rFonts w:cs="Times New Roman"/>
          <w:color w:val="000000" w:themeColor="text1"/>
          <w:sz w:val="26"/>
          <w:szCs w:val="26"/>
          <w:lang w:val="da-DK"/>
        </w:rPr>
        <w:t xml:space="preserve"> </w:t>
      </w:r>
      <w:r w:rsidR="00FB05FE" w:rsidRPr="00415D48">
        <w:rPr>
          <w:rFonts w:cs="Times New Roman"/>
          <w:i/>
          <w:color w:val="000000" w:themeColor="text1"/>
          <w:sz w:val="26"/>
          <w:szCs w:val="26"/>
          <w:lang w:val="da-DK"/>
        </w:rPr>
        <w:t>thanh toán, quyết toán vốn ngân sách nhà nước để cấp bù lãi suất cho các ngân hàng thương mại thực hiện các chính sách tín dụng ưu đãi của Nhà nước</w:t>
      </w:r>
      <w:r w:rsidRPr="00415D48">
        <w:rPr>
          <w:rFonts w:cs="Times New Roman"/>
          <w:i/>
          <w:color w:val="000000" w:themeColor="text1"/>
          <w:sz w:val="26"/>
          <w:szCs w:val="26"/>
          <w:lang w:val="da-DK"/>
        </w:rPr>
        <w:t>;</w:t>
      </w:r>
    </w:p>
    <w:p w14:paraId="58FBBFAC" w14:textId="77777777" w:rsidR="00C23BAE" w:rsidRPr="00415D48" w:rsidRDefault="00B21232" w:rsidP="00415D48">
      <w:pPr>
        <w:adjustRightInd w:val="0"/>
        <w:snapToGrid w:val="0"/>
        <w:spacing w:after="120" w:line="240" w:lineRule="auto"/>
        <w:ind w:firstLine="720"/>
        <w:jc w:val="both"/>
        <w:rPr>
          <w:rFonts w:cs="Times New Roman"/>
          <w:i/>
          <w:color w:val="000000" w:themeColor="text1"/>
          <w:sz w:val="26"/>
          <w:szCs w:val="26"/>
          <w:lang w:val="da-DK"/>
        </w:rPr>
      </w:pPr>
      <w:r w:rsidRPr="00415D48">
        <w:rPr>
          <w:rFonts w:cs="Times New Roman"/>
          <w:i/>
          <w:color w:val="000000" w:themeColor="text1"/>
          <w:sz w:val="26"/>
          <w:szCs w:val="26"/>
          <w:lang w:val="da-DK"/>
        </w:rPr>
        <w:t xml:space="preserve">Theo đề nghị của </w:t>
      </w:r>
      <w:r w:rsidR="00614916" w:rsidRPr="00415D48">
        <w:rPr>
          <w:rFonts w:cs="Times New Roman"/>
          <w:i/>
          <w:color w:val="000000" w:themeColor="text1"/>
          <w:sz w:val="26"/>
          <w:szCs w:val="26"/>
          <w:lang w:val="da-DK"/>
        </w:rPr>
        <w:t>Vụ</w:t>
      </w:r>
      <w:r w:rsidRPr="00415D48">
        <w:rPr>
          <w:rFonts w:cs="Times New Roman"/>
          <w:i/>
          <w:color w:val="000000" w:themeColor="text1"/>
          <w:sz w:val="26"/>
          <w:szCs w:val="26"/>
          <w:lang w:val="da-DK"/>
        </w:rPr>
        <w:t xml:space="preserve"> trưởng </w:t>
      </w:r>
      <w:r w:rsidR="00614916" w:rsidRPr="00415D48">
        <w:rPr>
          <w:rFonts w:cs="Times New Roman"/>
          <w:i/>
          <w:color w:val="000000" w:themeColor="text1"/>
          <w:sz w:val="26"/>
          <w:szCs w:val="26"/>
          <w:lang w:val="da-DK"/>
        </w:rPr>
        <w:t>Vụ</w:t>
      </w:r>
      <w:r w:rsidRPr="00415D48">
        <w:rPr>
          <w:rFonts w:cs="Times New Roman"/>
          <w:i/>
          <w:color w:val="000000" w:themeColor="text1"/>
          <w:sz w:val="26"/>
          <w:szCs w:val="26"/>
          <w:lang w:val="da-DK"/>
        </w:rPr>
        <w:t xml:space="preserve"> </w:t>
      </w:r>
      <w:r w:rsidR="00614916" w:rsidRPr="00415D48">
        <w:rPr>
          <w:rFonts w:cs="Times New Roman"/>
          <w:i/>
          <w:color w:val="000000" w:themeColor="text1"/>
          <w:sz w:val="26"/>
          <w:szCs w:val="26"/>
          <w:lang w:val="da-DK"/>
        </w:rPr>
        <w:t>Các định chế tài chính</w:t>
      </w:r>
      <w:r w:rsidR="00246E36" w:rsidRPr="00415D48">
        <w:rPr>
          <w:rFonts w:cs="Times New Roman"/>
          <w:i/>
          <w:color w:val="000000" w:themeColor="text1"/>
          <w:sz w:val="26"/>
          <w:szCs w:val="26"/>
          <w:lang w:val="da-DK"/>
        </w:rPr>
        <w:t>;</w:t>
      </w:r>
    </w:p>
    <w:p w14:paraId="4CF519BA" w14:textId="77777777" w:rsidR="00C23BAE" w:rsidRDefault="00246E36" w:rsidP="00415D48">
      <w:pPr>
        <w:adjustRightInd w:val="0"/>
        <w:snapToGrid w:val="0"/>
        <w:spacing w:after="0" w:line="240" w:lineRule="auto"/>
        <w:ind w:firstLine="720"/>
        <w:jc w:val="both"/>
        <w:rPr>
          <w:rFonts w:cs="Times New Roman"/>
          <w:i/>
          <w:color w:val="000000" w:themeColor="text1"/>
          <w:sz w:val="26"/>
          <w:szCs w:val="26"/>
          <w:lang w:val="da-DK"/>
        </w:rPr>
      </w:pPr>
      <w:r w:rsidRPr="00415D48">
        <w:rPr>
          <w:rFonts w:cs="Times New Roman"/>
          <w:i/>
          <w:color w:val="000000" w:themeColor="text1"/>
          <w:sz w:val="26"/>
          <w:szCs w:val="26"/>
          <w:lang w:val="da-DK"/>
        </w:rPr>
        <w:t xml:space="preserve">Bộ trưởng Bộ Tài chính ban hành </w:t>
      </w:r>
      <w:r w:rsidR="006A7E6F" w:rsidRPr="00415D48">
        <w:rPr>
          <w:rFonts w:cs="Times New Roman"/>
          <w:bCs/>
          <w:i/>
          <w:color w:val="000000" w:themeColor="text1"/>
          <w:sz w:val="26"/>
          <w:szCs w:val="26"/>
          <w:lang w:val="da-DK"/>
        </w:rPr>
        <w:t xml:space="preserve">Thông tư bãi bỏ </w:t>
      </w:r>
      <w:r w:rsidR="00B73AC2" w:rsidRPr="00415D48">
        <w:rPr>
          <w:rFonts w:cs="Times New Roman"/>
          <w:bCs/>
          <w:i/>
          <w:color w:val="000000" w:themeColor="text1"/>
          <w:sz w:val="26"/>
          <w:szCs w:val="26"/>
          <w:lang w:val="nl-NL"/>
        </w:rPr>
        <w:t>toàn bộ</w:t>
      </w:r>
      <w:r w:rsidR="006A7E6F" w:rsidRPr="00415D48">
        <w:rPr>
          <w:rFonts w:cs="Times New Roman"/>
          <w:bCs/>
          <w:i/>
          <w:color w:val="000000" w:themeColor="text1"/>
          <w:sz w:val="26"/>
          <w:szCs w:val="26"/>
          <w:lang w:val="nl-NL"/>
        </w:rPr>
        <w:t xml:space="preserve"> và bãi bỏ một phần các Thông tư của Bộ trưởng Bộ Tài chính hướng dẫn về hỗ trợ lãi suất,</w:t>
      </w:r>
      <w:r w:rsidR="002000E2" w:rsidRPr="00415D48">
        <w:rPr>
          <w:rFonts w:cs="Times New Roman"/>
          <w:bCs/>
          <w:i/>
          <w:color w:val="000000" w:themeColor="text1"/>
          <w:sz w:val="26"/>
          <w:szCs w:val="26"/>
          <w:lang w:val="nl-NL"/>
        </w:rPr>
        <w:t xml:space="preserve"> cấp bù chênh lệch lãi suất,</w:t>
      </w:r>
      <w:r w:rsidR="006A7E6F" w:rsidRPr="00415D48">
        <w:rPr>
          <w:rFonts w:cs="Times New Roman"/>
          <w:bCs/>
          <w:i/>
          <w:color w:val="000000" w:themeColor="text1"/>
          <w:sz w:val="26"/>
          <w:szCs w:val="26"/>
          <w:lang w:val="nl-NL"/>
        </w:rPr>
        <w:t xml:space="preserve"> cấp bù lãi suất</w:t>
      </w:r>
      <w:r w:rsidR="002000E2" w:rsidRPr="00415D48">
        <w:rPr>
          <w:rFonts w:cs="Times New Roman"/>
          <w:bCs/>
          <w:i/>
          <w:color w:val="000000" w:themeColor="text1"/>
          <w:sz w:val="26"/>
          <w:szCs w:val="26"/>
          <w:lang w:val="nl-NL"/>
        </w:rPr>
        <w:t xml:space="preserve"> </w:t>
      </w:r>
      <w:r w:rsidR="006A7E6F" w:rsidRPr="00415D48">
        <w:rPr>
          <w:rFonts w:cs="Times New Roman"/>
          <w:bCs/>
          <w:i/>
          <w:color w:val="000000" w:themeColor="text1"/>
          <w:sz w:val="26"/>
          <w:szCs w:val="26"/>
          <w:lang w:val="nl-NL"/>
        </w:rPr>
        <w:t>do thực hiện các chính sách tín dụng ưu đãi của Nhà nước</w:t>
      </w:r>
      <w:r w:rsidR="00A85439" w:rsidRPr="00415D48">
        <w:rPr>
          <w:rFonts w:cs="Times New Roman"/>
          <w:i/>
          <w:color w:val="000000" w:themeColor="text1"/>
          <w:sz w:val="26"/>
          <w:szCs w:val="26"/>
          <w:lang w:val="da-DK"/>
        </w:rPr>
        <w:t>.</w:t>
      </w:r>
    </w:p>
    <w:p w14:paraId="229FB39B" w14:textId="77777777" w:rsidR="00415D48" w:rsidRPr="00415D48" w:rsidRDefault="00415D48" w:rsidP="00415D48">
      <w:pPr>
        <w:adjustRightInd w:val="0"/>
        <w:snapToGrid w:val="0"/>
        <w:spacing w:after="0" w:line="240" w:lineRule="auto"/>
        <w:ind w:firstLine="720"/>
        <w:jc w:val="both"/>
        <w:rPr>
          <w:rFonts w:cs="Times New Roman"/>
          <w:i/>
          <w:color w:val="000000" w:themeColor="text1"/>
          <w:sz w:val="26"/>
          <w:szCs w:val="26"/>
          <w:lang w:val="da-DK"/>
        </w:rPr>
      </w:pPr>
    </w:p>
    <w:p w14:paraId="71E8D227" w14:textId="77777777" w:rsidR="0010136C" w:rsidRPr="00415D48" w:rsidRDefault="00A85439" w:rsidP="00415D48">
      <w:pPr>
        <w:adjustRightInd w:val="0"/>
        <w:snapToGrid w:val="0"/>
        <w:spacing w:after="120" w:line="240" w:lineRule="auto"/>
        <w:ind w:firstLine="720"/>
        <w:jc w:val="both"/>
        <w:rPr>
          <w:rFonts w:cs="Times New Roman"/>
          <w:b/>
          <w:bCs/>
          <w:iCs/>
          <w:color w:val="000000" w:themeColor="text1"/>
          <w:sz w:val="26"/>
          <w:szCs w:val="26"/>
          <w:lang w:val="da-DK"/>
        </w:rPr>
      </w:pPr>
      <w:r w:rsidRPr="00415D48">
        <w:rPr>
          <w:rFonts w:cs="Times New Roman"/>
          <w:b/>
          <w:bCs/>
          <w:iCs/>
          <w:color w:val="000000" w:themeColor="text1"/>
          <w:sz w:val="26"/>
          <w:szCs w:val="26"/>
          <w:lang w:val="da-DK"/>
        </w:rPr>
        <w:t xml:space="preserve">Điều 1. Bãi bỏ toàn bộ </w:t>
      </w:r>
      <w:r w:rsidR="00BE3040" w:rsidRPr="00415D48">
        <w:rPr>
          <w:rFonts w:cs="Times New Roman"/>
          <w:b/>
          <w:bCs/>
          <w:iCs/>
          <w:color w:val="000000" w:themeColor="text1"/>
          <w:sz w:val="26"/>
          <w:szCs w:val="26"/>
          <w:lang w:val="da-DK"/>
        </w:rPr>
        <w:t xml:space="preserve">các </w:t>
      </w:r>
      <w:r w:rsidRPr="00415D48">
        <w:rPr>
          <w:rFonts w:cs="Times New Roman"/>
          <w:b/>
          <w:bCs/>
          <w:iCs/>
          <w:color w:val="000000" w:themeColor="text1"/>
          <w:sz w:val="26"/>
          <w:szCs w:val="26"/>
          <w:lang w:val="da-DK"/>
        </w:rPr>
        <w:t>Thông tư</w:t>
      </w:r>
    </w:p>
    <w:p w14:paraId="0BD31D5B" w14:textId="77777777" w:rsidR="0010136C" w:rsidRPr="00415D48" w:rsidRDefault="00A85439"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 xml:space="preserve">1. Thông tư số 53/2000/TT-BTC ngày 06 tháng 06 năm 2000 của Bộ </w:t>
      </w:r>
      <w:r w:rsidR="00433AB4" w:rsidRPr="00415D48">
        <w:rPr>
          <w:rFonts w:cs="Times New Roman"/>
          <w:bCs/>
          <w:iCs/>
          <w:color w:val="000000" w:themeColor="text1"/>
          <w:sz w:val="26"/>
          <w:szCs w:val="26"/>
          <w:lang w:val="da-DK"/>
        </w:rPr>
        <w:t xml:space="preserve">trưởng Bộ </w:t>
      </w:r>
      <w:r w:rsidRPr="00415D48">
        <w:rPr>
          <w:rFonts w:cs="Times New Roman"/>
          <w:bCs/>
          <w:iCs/>
          <w:color w:val="000000" w:themeColor="text1"/>
          <w:sz w:val="26"/>
          <w:szCs w:val="26"/>
          <w:lang w:val="da-DK"/>
        </w:rPr>
        <w:t>Tài chính hướng dẫn cấp bù chênh lệch lãi suất do thực hiện nhiệm vụ cho vay tín dụng đầu tư phát triển của Nhà nước</w:t>
      </w:r>
      <w:r w:rsidR="00A20EF0" w:rsidRPr="00415D48">
        <w:rPr>
          <w:rFonts w:cs="Times New Roman"/>
          <w:bCs/>
          <w:iCs/>
          <w:color w:val="000000" w:themeColor="text1"/>
          <w:sz w:val="26"/>
          <w:szCs w:val="26"/>
          <w:lang w:val="da-DK"/>
        </w:rPr>
        <w:t>.</w:t>
      </w:r>
    </w:p>
    <w:p w14:paraId="3D19D0D9" w14:textId="77777777" w:rsidR="0010136C" w:rsidRPr="00415D48" w:rsidRDefault="00A85439"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 xml:space="preserve">2. Thông tư số 02/2001/TT-BTC ngày 05 tháng 01 năm 2001 của </w:t>
      </w:r>
      <w:r w:rsidR="00433AB4" w:rsidRPr="00415D48">
        <w:rPr>
          <w:rFonts w:cs="Times New Roman"/>
          <w:bCs/>
          <w:iCs/>
          <w:color w:val="000000" w:themeColor="text1"/>
          <w:sz w:val="26"/>
          <w:szCs w:val="26"/>
          <w:lang w:val="da-DK"/>
        </w:rPr>
        <w:t>Bộ trưởng Bộ Tài chính</w:t>
      </w:r>
      <w:r w:rsidRPr="00415D48">
        <w:rPr>
          <w:rFonts w:cs="Times New Roman"/>
          <w:bCs/>
          <w:iCs/>
          <w:color w:val="000000" w:themeColor="text1"/>
          <w:sz w:val="26"/>
          <w:szCs w:val="26"/>
          <w:lang w:val="da-DK"/>
        </w:rPr>
        <w:t xml:space="preserve"> sửa đổi, bổ sung Thông tư số 53/2000/TT-BTC ngày 06 tháng 06 năm 2000 của </w:t>
      </w:r>
      <w:r w:rsidR="00433AB4" w:rsidRPr="00415D48">
        <w:rPr>
          <w:rFonts w:cs="Times New Roman"/>
          <w:bCs/>
          <w:iCs/>
          <w:color w:val="000000" w:themeColor="text1"/>
          <w:sz w:val="26"/>
          <w:szCs w:val="26"/>
          <w:lang w:val="da-DK"/>
        </w:rPr>
        <w:t xml:space="preserve">Bộ trưởng Bộ Tài chính </w:t>
      </w:r>
      <w:r w:rsidRPr="00415D48">
        <w:rPr>
          <w:rFonts w:cs="Times New Roman"/>
          <w:bCs/>
          <w:iCs/>
          <w:color w:val="000000" w:themeColor="text1"/>
          <w:sz w:val="26"/>
          <w:szCs w:val="26"/>
          <w:lang w:val="da-DK"/>
        </w:rPr>
        <w:t>hướng dẫn cấp bù chênh lệch lãi suất do thực hiện nhiệm vụ cho vay tín dụng đầu tư phát triển của Nhà nước.</w:t>
      </w:r>
    </w:p>
    <w:p w14:paraId="226DF5CB" w14:textId="77777777" w:rsidR="00C23BAE" w:rsidRPr="00415D48" w:rsidRDefault="00AB5671" w:rsidP="00415D48">
      <w:pPr>
        <w:adjustRightInd w:val="0"/>
        <w:snapToGrid w:val="0"/>
        <w:spacing w:after="120" w:line="240" w:lineRule="auto"/>
        <w:ind w:firstLine="720"/>
        <w:jc w:val="both"/>
        <w:rPr>
          <w:rFonts w:cs="Times New Roman"/>
          <w:b/>
          <w:bCs/>
          <w:iCs/>
          <w:color w:val="000000" w:themeColor="text1"/>
          <w:sz w:val="26"/>
          <w:szCs w:val="26"/>
          <w:lang w:val="da-DK"/>
        </w:rPr>
      </w:pPr>
      <w:r w:rsidRPr="00415D48">
        <w:rPr>
          <w:rFonts w:cs="Times New Roman"/>
          <w:b/>
          <w:bCs/>
          <w:iCs/>
          <w:color w:val="000000" w:themeColor="text1"/>
          <w:sz w:val="26"/>
          <w:szCs w:val="26"/>
          <w:lang w:val="da-DK"/>
        </w:rPr>
        <w:t xml:space="preserve">Điều </w:t>
      </w:r>
      <w:r w:rsidR="00A85439" w:rsidRPr="00415D48">
        <w:rPr>
          <w:rFonts w:cs="Times New Roman"/>
          <w:b/>
          <w:bCs/>
          <w:iCs/>
          <w:color w:val="000000" w:themeColor="text1"/>
          <w:sz w:val="26"/>
          <w:szCs w:val="26"/>
          <w:lang w:val="da-DK"/>
        </w:rPr>
        <w:t>2</w:t>
      </w:r>
      <w:r w:rsidRPr="00415D48">
        <w:rPr>
          <w:rFonts w:cs="Times New Roman"/>
          <w:b/>
          <w:bCs/>
          <w:iCs/>
          <w:color w:val="000000" w:themeColor="text1"/>
          <w:sz w:val="26"/>
          <w:szCs w:val="26"/>
          <w:lang w:val="da-DK"/>
        </w:rPr>
        <w:t xml:space="preserve">. </w:t>
      </w:r>
      <w:r w:rsidR="003E4A35" w:rsidRPr="00415D48">
        <w:rPr>
          <w:rFonts w:cs="Times New Roman"/>
          <w:b/>
          <w:bCs/>
          <w:iCs/>
          <w:color w:val="000000" w:themeColor="text1"/>
          <w:sz w:val="26"/>
          <w:szCs w:val="26"/>
          <w:lang w:val="da-DK"/>
        </w:rPr>
        <w:t xml:space="preserve">Bãi bỏ </w:t>
      </w:r>
      <w:r w:rsidR="00816782" w:rsidRPr="00415D48">
        <w:rPr>
          <w:rFonts w:cs="Times New Roman"/>
          <w:b/>
          <w:bCs/>
          <w:iCs/>
          <w:color w:val="000000" w:themeColor="text1"/>
          <w:sz w:val="26"/>
          <w:szCs w:val="26"/>
          <w:lang w:val="da-DK"/>
        </w:rPr>
        <w:t>một phần</w:t>
      </w:r>
      <w:r w:rsidR="003E4A35" w:rsidRPr="00415D48">
        <w:rPr>
          <w:rFonts w:cs="Times New Roman"/>
          <w:b/>
          <w:bCs/>
          <w:iCs/>
          <w:color w:val="000000" w:themeColor="text1"/>
          <w:sz w:val="26"/>
          <w:szCs w:val="26"/>
          <w:lang w:val="da-DK"/>
        </w:rPr>
        <w:t xml:space="preserve"> </w:t>
      </w:r>
      <w:r w:rsidR="004D45C2" w:rsidRPr="00415D48">
        <w:rPr>
          <w:rFonts w:cs="Times New Roman"/>
          <w:b/>
          <w:bCs/>
          <w:iCs/>
          <w:color w:val="000000" w:themeColor="text1"/>
          <w:sz w:val="26"/>
          <w:szCs w:val="26"/>
          <w:lang w:val="da-DK"/>
        </w:rPr>
        <w:t xml:space="preserve">các </w:t>
      </w:r>
      <w:r w:rsidR="003E4A35" w:rsidRPr="00415D48">
        <w:rPr>
          <w:rFonts w:cs="Times New Roman"/>
          <w:b/>
          <w:bCs/>
          <w:iCs/>
          <w:color w:val="000000" w:themeColor="text1"/>
          <w:sz w:val="26"/>
          <w:szCs w:val="26"/>
          <w:lang w:val="da-DK"/>
        </w:rPr>
        <w:t>Thông tư</w:t>
      </w:r>
    </w:p>
    <w:p w14:paraId="6F7B21DE" w14:textId="77777777" w:rsidR="00C23BAE" w:rsidRPr="00415D48" w:rsidRDefault="003E4A35"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 xml:space="preserve">Bãi bỏ </w:t>
      </w:r>
      <w:r w:rsidR="00C52D78" w:rsidRPr="00415D48">
        <w:rPr>
          <w:rFonts w:cs="Times New Roman"/>
          <w:bCs/>
          <w:iCs/>
          <w:color w:val="000000" w:themeColor="text1"/>
          <w:sz w:val="26"/>
          <w:szCs w:val="26"/>
          <w:lang w:val="da-DK"/>
        </w:rPr>
        <w:t>một</w:t>
      </w:r>
      <w:r w:rsidRPr="00415D48">
        <w:rPr>
          <w:rFonts w:cs="Times New Roman"/>
          <w:bCs/>
          <w:iCs/>
          <w:color w:val="000000" w:themeColor="text1"/>
          <w:sz w:val="26"/>
          <w:szCs w:val="26"/>
          <w:lang w:val="da-DK"/>
        </w:rPr>
        <w:t xml:space="preserve"> </w:t>
      </w:r>
      <w:r w:rsidR="00C52D78" w:rsidRPr="00415D48">
        <w:rPr>
          <w:rFonts w:cs="Times New Roman"/>
          <w:bCs/>
          <w:iCs/>
          <w:color w:val="000000" w:themeColor="text1"/>
          <w:sz w:val="26"/>
          <w:szCs w:val="26"/>
          <w:lang w:val="da-DK"/>
        </w:rPr>
        <w:t xml:space="preserve">phần </w:t>
      </w:r>
      <w:r w:rsidRPr="00415D48">
        <w:rPr>
          <w:rFonts w:cs="Times New Roman"/>
          <w:bCs/>
          <w:iCs/>
          <w:color w:val="000000" w:themeColor="text1"/>
          <w:sz w:val="26"/>
          <w:szCs w:val="26"/>
          <w:lang w:val="da-DK"/>
        </w:rPr>
        <w:t xml:space="preserve">các Thông tư của Bộ trưởng Bộ Tài chính sau đây: </w:t>
      </w:r>
    </w:p>
    <w:p w14:paraId="61CF3988" w14:textId="77777777" w:rsidR="00C23BAE" w:rsidRPr="00415D48" w:rsidRDefault="00C52D78"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1. Bãi bỏ Điều 4, Điều 5</w:t>
      </w:r>
      <w:r w:rsidR="00236406" w:rsidRPr="00415D48">
        <w:rPr>
          <w:rFonts w:cs="Times New Roman"/>
          <w:bCs/>
          <w:iCs/>
          <w:color w:val="000000" w:themeColor="text1"/>
          <w:sz w:val="26"/>
          <w:szCs w:val="26"/>
          <w:lang w:val="da-DK"/>
        </w:rPr>
        <w:t xml:space="preserve"> và các Biểu</w:t>
      </w:r>
      <w:r w:rsidRPr="00415D48">
        <w:rPr>
          <w:rFonts w:cs="Times New Roman"/>
          <w:bCs/>
          <w:iCs/>
          <w:color w:val="000000" w:themeColor="text1"/>
          <w:sz w:val="26"/>
          <w:szCs w:val="26"/>
          <w:lang w:val="da-DK"/>
        </w:rPr>
        <w:t xml:space="preserve"> </w:t>
      </w:r>
      <w:r w:rsidR="00633380" w:rsidRPr="00415D48">
        <w:rPr>
          <w:rFonts w:cs="Times New Roman"/>
          <w:bCs/>
          <w:iCs/>
          <w:color w:val="000000" w:themeColor="text1"/>
          <w:sz w:val="26"/>
          <w:szCs w:val="26"/>
          <w:lang w:val="da-DK"/>
        </w:rPr>
        <w:t xml:space="preserve">kèm theo </w:t>
      </w:r>
      <w:r w:rsidRPr="00415D48">
        <w:rPr>
          <w:rFonts w:cs="Times New Roman"/>
          <w:bCs/>
          <w:iCs/>
          <w:color w:val="000000" w:themeColor="text1"/>
          <w:sz w:val="26"/>
          <w:szCs w:val="26"/>
          <w:lang w:val="da-DK"/>
        </w:rPr>
        <w:t>Thông tư số 183/2009/TT-BTC ngày 15</w:t>
      </w:r>
      <w:r w:rsidR="00A85439" w:rsidRPr="00415D48">
        <w:rPr>
          <w:rFonts w:cs="Times New Roman"/>
          <w:bCs/>
          <w:iCs/>
          <w:color w:val="000000" w:themeColor="text1"/>
          <w:sz w:val="26"/>
          <w:szCs w:val="26"/>
          <w:lang w:val="da-DK"/>
        </w:rPr>
        <w:t xml:space="preserve"> tháng </w:t>
      </w:r>
      <w:r w:rsidRPr="00415D48">
        <w:rPr>
          <w:rFonts w:cs="Times New Roman"/>
          <w:bCs/>
          <w:iCs/>
          <w:color w:val="000000" w:themeColor="text1"/>
          <w:sz w:val="26"/>
          <w:szCs w:val="26"/>
          <w:lang w:val="da-DK"/>
        </w:rPr>
        <w:t>9</w:t>
      </w:r>
      <w:r w:rsidR="00A85439" w:rsidRPr="00415D48">
        <w:rPr>
          <w:rFonts w:cs="Times New Roman"/>
          <w:bCs/>
          <w:iCs/>
          <w:color w:val="000000" w:themeColor="text1"/>
          <w:sz w:val="26"/>
          <w:szCs w:val="26"/>
          <w:lang w:val="da-DK"/>
        </w:rPr>
        <w:t xml:space="preserve"> năm </w:t>
      </w:r>
      <w:r w:rsidRPr="00415D48">
        <w:rPr>
          <w:rFonts w:cs="Times New Roman"/>
          <w:bCs/>
          <w:iCs/>
          <w:color w:val="000000" w:themeColor="text1"/>
          <w:sz w:val="26"/>
          <w:szCs w:val="26"/>
          <w:lang w:val="da-DK"/>
        </w:rPr>
        <w:t xml:space="preserve">2009 của </w:t>
      </w:r>
      <w:r w:rsidR="00A85439" w:rsidRPr="00415D48">
        <w:rPr>
          <w:rFonts w:cs="Times New Roman"/>
          <w:bCs/>
          <w:iCs/>
          <w:color w:val="000000" w:themeColor="text1"/>
          <w:sz w:val="26"/>
          <w:szCs w:val="26"/>
          <w:lang w:val="da-DK"/>
        </w:rPr>
        <w:t xml:space="preserve">Bộ trưởng </w:t>
      </w:r>
      <w:r w:rsidRPr="00415D48">
        <w:rPr>
          <w:rFonts w:cs="Times New Roman"/>
          <w:bCs/>
          <w:iCs/>
          <w:color w:val="000000" w:themeColor="text1"/>
          <w:sz w:val="26"/>
          <w:szCs w:val="26"/>
          <w:lang w:val="da-DK"/>
        </w:rPr>
        <w:t>Bộ Tài chính hướng dẫn cấp bù lãi suất do thực hiện chính sách cho vay ưu đãi lãi suất theo chương trình hỗ trợ các huyện nghèo tại Nghị quyết số 30a/2008/NQ-CP ngày 27/12/2008 của Chính phủ.</w:t>
      </w:r>
    </w:p>
    <w:p w14:paraId="65DF0838" w14:textId="77777777" w:rsidR="00C23BAE" w:rsidRPr="00415D48" w:rsidRDefault="00C52D78"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lastRenderedPageBreak/>
        <w:t xml:space="preserve">2. </w:t>
      </w:r>
      <w:r w:rsidR="007460F9" w:rsidRPr="00415D48">
        <w:rPr>
          <w:rFonts w:cs="Times New Roman"/>
          <w:bCs/>
          <w:iCs/>
          <w:color w:val="000000" w:themeColor="text1"/>
          <w:sz w:val="26"/>
          <w:szCs w:val="26"/>
          <w:lang w:val="da-DK"/>
        </w:rPr>
        <w:t>Bãi bỏ Điều 4, Điều 5</w:t>
      </w:r>
      <w:r w:rsidR="00236406" w:rsidRPr="00415D48">
        <w:rPr>
          <w:rFonts w:cs="Times New Roman"/>
          <w:bCs/>
          <w:iCs/>
          <w:color w:val="000000" w:themeColor="text1"/>
          <w:sz w:val="26"/>
          <w:szCs w:val="26"/>
          <w:lang w:val="da-DK"/>
        </w:rPr>
        <w:t xml:space="preserve"> và các</w:t>
      </w:r>
      <w:r w:rsidR="007460F9" w:rsidRPr="00415D48">
        <w:rPr>
          <w:rFonts w:cs="Times New Roman"/>
          <w:bCs/>
          <w:iCs/>
          <w:color w:val="000000" w:themeColor="text1"/>
          <w:sz w:val="26"/>
          <w:szCs w:val="26"/>
          <w:lang w:val="da-DK"/>
        </w:rPr>
        <w:t xml:space="preserve"> Biểu </w:t>
      </w:r>
      <w:r w:rsidR="00633380" w:rsidRPr="00415D48">
        <w:rPr>
          <w:rFonts w:cs="Times New Roman"/>
          <w:bCs/>
          <w:iCs/>
          <w:color w:val="000000" w:themeColor="text1"/>
          <w:sz w:val="26"/>
          <w:szCs w:val="26"/>
          <w:lang w:val="da-DK"/>
        </w:rPr>
        <w:t xml:space="preserve">kèm theo </w:t>
      </w:r>
      <w:r w:rsidRPr="00415D48">
        <w:rPr>
          <w:rFonts w:cs="Times New Roman"/>
          <w:bCs/>
          <w:iCs/>
          <w:color w:val="000000" w:themeColor="text1"/>
          <w:sz w:val="26"/>
          <w:szCs w:val="26"/>
          <w:lang w:val="da-DK"/>
        </w:rPr>
        <w:t>Thông tư số 188/2012/TT-BTC ngày 07</w:t>
      </w:r>
      <w:r w:rsidR="00A85439" w:rsidRPr="00415D48">
        <w:rPr>
          <w:rFonts w:cs="Times New Roman"/>
          <w:bCs/>
          <w:iCs/>
          <w:color w:val="000000" w:themeColor="text1"/>
          <w:sz w:val="26"/>
          <w:szCs w:val="26"/>
          <w:lang w:val="da-DK"/>
        </w:rPr>
        <w:t xml:space="preserve"> tháng </w:t>
      </w:r>
      <w:r w:rsidRPr="00415D48">
        <w:rPr>
          <w:rFonts w:cs="Times New Roman"/>
          <w:bCs/>
          <w:iCs/>
          <w:color w:val="000000" w:themeColor="text1"/>
          <w:sz w:val="26"/>
          <w:szCs w:val="26"/>
          <w:lang w:val="da-DK"/>
        </w:rPr>
        <w:t>11</w:t>
      </w:r>
      <w:r w:rsidR="00A85439" w:rsidRPr="00415D48">
        <w:rPr>
          <w:rFonts w:cs="Times New Roman"/>
          <w:bCs/>
          <w:iCs/>
          <w:color w:val="000000" w:themeColor="text1"/>
          <w:sz w:val="26"/>
          <w:szCs w:val="26"/>
          <w:lang w:val="da-DK"/>
        </w:rPr>
        <w:t xml:space="preserve"> năm </w:t>
      </w:r>
      <w:r w:rsidRPr="00415D48">
        <w:rPr>
          <w:rFonts w:cs="Times New Roman"/>
          <w:bCs/>
          <w:iCs/>
          <w:color w:val="000000" w:themeColor="text1"/>
          <w:sz w:val="26"/>
          <w:szCs w:val="26"/>
          <w:lang w:val="da-DK"/>
        </w:rPr>
        <w:t xml:space="preserve">2012 của </w:t>
      </w:r>
      <w:r w:rsidR="00A85439" w:rsidRPr="00415D48">
        <w:rPr>
          <w:rFonts w:cs="Times New Roman"/>
          <w:bCs/>
          <w:iCs/>
          <w:color w:val="000000" w:themeColor="text1"/>
          <w:sz w:val="26"/>
          <w:szCs w:val="26"/>
          <w:lang w:val="da-DK"/>
        </w:rPr>
        <w:t xml:space="preserve">Bộ trưởng </w:t>
      </w:r>
      <w:r w:rsidRPr="00415D48">
        <w:rPr>
          <w:rFonts w:cs="Times New Roman"/>
          <w:bCs/>
          <w:iCs/>
          <w:color w:val="000000" w:themeColor="text1"/>
          <w:sz w:val="26"/>
          <w:szCs w:val="26"/>
          <w:lang w:val="da-DK"/>
        </w:rPr>
        <w:t>Bộ Tài chính hướng dẫn hỗ trợ lãi suất vay vốn và cấp bù chênh lệch lãi suất do thực hiện chính sách hỗ trợ nhằm giảm tổn thất sau thu hoạch đối với nông sản, thủy sản</w:t>
      </w:r>
      <w:r w:rsidR="007460F9" w:rsidRPr="00415D48">
        <w:rPr>
          <w:rFonts w:cs="Times New Roman"/>
          <w:bCs/>
          <w:iCs/>
          <w:color w:val="000000" w:themeColor="text1"/>
          <w:sz w:val="26"/>
          <w:szCs w:val="26"/>
          <w:lang w:val="da-DK"/>
        </w:rPr>
        <w:t>.</w:t>
      </w:r>
    </w:p>
    <w:p w14:paraId="384B492D" w14:textId="77777777" w:rsidR="00C23BAE" w:rsidRPr="00415D48" w:rsidRDefault="007460F9"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3. Bãi bỏ Điều 5, Điề</w:t>
      </w:r>
      <w:r w:rsidR="00312BD7" w:rsidRPr="00415D48">
        <w:rPr>
          <w:rFonts w:cs="Times New Roman"/>
          <w:bCs/>
          <w:iCs/>
          <w:color w:val="000000" w:themeColor="text1"/>
          <w:sz w:val="26"/>
          <w:szCs w:val="26"/>
          <w:lang w:val="da-DK"/>
        </w:rPr>
        <w:t>u 6</w:t>
      </w:r>
      <w:r w:rsidR="00543F01" w:rsidRPr="00415D48">
        <w:rPr>
          <w:rFonts w:cs="Times New Roman"/>
          <w:bCs/>
          <w:iCs/>
          <w:color w:val="000000" w:themeColor="text1"/>
          <w:sz w:val="26"/>
          <w:szCs w:val="26"/>
          <w:lang w:val="da-DK"/>
        </w:rPr>
        <w:t xml:space="preserve"> và các Phụ lục</w:t>
      </w:r>
      <w:r w:rsidRPr="00415D48">
        <w:rPr>
          <w:rFonts w:cs="Times New Roman"/>
          <w:bCs/>
          <w:iCs/>
          <w:color w:val="000000" w:themeColor="text1"/>
          <w:sz w:val="26"/>
          <w:szCs w:val="26"/>
          <w:lang w:val="da-DK"/>
        </w:rPr>
        <w:t xml:space="preserve"> </w:t>
      </w:r>
      <w:r w:rsidR="00633380" w:rsidRPr="00415D48">
        <w:rPr>
          <w:rFonts w:cs="Times New Roman"/>
          <w:bCs/>
          <w:iCs/>
          <w:color w:val="000000" w:themeColor="text1"/>
          <w:sz w:val="26"/>
          <w:szCs w:val="26"/>
          <w:lang w:val="da-DK"/>
        </w:rPr>
        <w:t xml:space="preserve">kèm theo </w:t>
      </w:r>
      <w:r w:rsidRPr="00415D48">
        <w:rPr>
          <w:rFonts w:cs="Times New Roman"/>
          <w:bCs/>
          <w:iCs/>
          <w:color w:val="000000" w:themeColor="text1"/>
          <w:sz w:val="26"/>
          <w:szCs w:val="26"/>
          <w:lang w:val="da-DK"/>
        </w:rPr>
        <w:t>Thông tư số 89/2014/TT-BTC ngày 07</w:t>
      </w:r>
      <w:r w:rsidR="00A85439" w:rsidRPr="00415D48">
        <w:rPr>
          <w:rFonts w:cs="Times New Roman"/>
          <w:bCs/>
          <w:iCs/>
          <w:color w:val="000000" w:themeColor="text1"/>
          <w:sz w:val="26"/>
          <w:szCs w:val="26"/>
          <w:lang w:val="da-DK"/>
        </w:rPr>
        <w:t xml:space="preserve"> tháng 7 năm </w:t>
      </w:r>
      <w:r w:rsidRPr="00415D48">
        <w:rPr>
          <w:rFonts w:cs="Times New Roman"/>
          <w:bCs/>
          <w:iCs/>
          <w:color w:val="000000" w:themeColor="text1"/>
          <w:sz w:val="26"/>
          <w:szCs w:val="26"/>
          <w:lang w:val="da-DK"/>
        </w:rPr>
        <w:t>2014 của Bộ trưởng Bộ Tài chính hướng dẫn hỗ trợ lãi suất vay vốn và cấp bù chênh lệch lãi suất do thực hiện chính sách hỗ trợ nhằm giảm tổn thất trong nông nghiệp</w:t>
      </w:r>
      <w:r w:rsidR="00FC76FF" w:rsidRPr="00415D48">
        <w:rPr>
          <w:rFonts w:cs="Times New Roman"/>
          <w:bCs/>
          <w:iCs/>
          <w:color w:val="000000" w:themeColor="text1"/>
          <w:sz w:val="26"/>
          <w:szCs w:val="26"/>
          <w:lang w:val="da-DK"/>
        </w:rPr>
        <w:t>.</w:t>
      </w:r>
    </w:p>
    <w:p w14:paraId="3B430E5A" w14:textId="77777777" w:rsidR="00C23BAE" w:rsidRPr="00415D48" w:rsidRDefault="003453C8"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4. Bãi bỏ Điều 5, Điều 6</w:t>
      </w:r>
      <w:r w:rsidR="00543F01" w:rsidRPr="00415D48">
        <w:rPr>
          <w:rFonts w:cs="Times New Roman"/>
          <w:bCs/>
          <w:iCs/>
          <w:color w:val="000000" w:themeColor="text1"/>
          <w:sz w:val="26"/>
          <w:szCs w:val="26"/>
          <w:lang w:val="da-DK"/>
        </w:rPr>
        <w:t xml:space="preserve"> và các Phụ lục</w:t>
      </w:r>
      <w:r w:rsidRPr="00415D48">
        <w:rPr>
          <w:rFonts w:cs="Times New Roman"/>
          <w:bCs/>
          <w:iCs/>
          <w:color w:val="000000" w:themeColor="text1"/>
          <w:sz w:val="26"/>
          <w:szCs w:val="26"/>
          <w:lang w:val="da-DK"/>
        </w:rPr>
        <w:t xml:space="preserve"> </w:t>
      </w:r>
      <w:r w:rsidR="00633380" w:rsidRPr="00415D48">
        <w:rPr>
          <w:rFonts w:cs="Times New Roman"/>
          <w:bCs/>
          <w:iCs/>
          <w:color w:val="000000" w:themeColor="text1"/>
          <w:sz w:val="26"/>
          <w:szCs w:val="26"/>
          <w:lang w:val="da-DK"/>
        </w:rPr>
        <w:t xml:space="preserve">kèm theo </w:t>
      </w:r>
      <w:r w:rsidRPr="00415D48">
        <w:rPr>
          <w:rFonts w:cs="Times New Roman"/>
          <w:bCs/>
          <w:iCs/>
          <w:color w:val="000000" w:themeColor="text1"/>
          <w:sz w:val="26"/>
          <w:szCs w:val="26"/>
          <w:lang w:val="da-DK"/>
        </w:rPr>
        <w:t>Thông tư số 114/2014/TT-BTC ngày 20 tháng 8 năm 2014 của Bộ trưởng Bộ Tài chính hướng dẫn cấp bù lãi suất do thực hiện chính sách tín dụng theo Nghị định số 67/2014/NĐ-CP ngày 07 tháng 7 năm 2014 của Chính phủ về một số chính sách phát triển thủy sản.</w:t>
      </w:r>
    </w:p>
    <w:p w14:paraId="168A65B8" w14:textId="77777777" w:rsidR="00C23BAE" w:rsidRPr="00415D48" w:rsidRDefault="00F02225"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 xml:space="preserve">5. Bãi bỏ </w:t>
      </w:r>
      <w:r w:rsidR="00543F01" w:rsidRPr="00415D48">
        <w:rPr>
          <w:rFonts w:cs="Times New Roman"/>
          <w:bCs/>
          <w:iCs/>
          <w:color w:val="000000" w:themeColor="text1"/>
          <w:sz w:val="26"/>
          <w:szCs w:val="26"/>
          <w:lang w:val="da-DK"/>
        </w:rPr>
        <w:t>Mục 2</w:t>
      </w:r>
      <w:r w:rsidRPr="00415D48">
        <w:rPr>
          <w:rFonts w:cs="Times New Roman"/>
          <w:bCs/>
          <w:iCs/>
          <w:color w:val="000000" w:themeColor="text1"/>
          <w:sz w:val="26"/>
          <w:szCs w:val="26"/>
          <w:lang w:val="da-DK"/>
        </w:rPr>
        <w:t xml:space="preserve"> </w:t>
      </w:r>
      <w:r w:rsidR="00633380" w:rsidRPr="00415D48">
        <w:rPr>
          <w:rFonts w:cs="Times New Roman"/>
          <w:bCs/>
          <w:iCs/>
          <w:color w:val="000000" w:themeColor="text1"/>
          <w:sz w:val="26"/>
          <w:szCs w:val="26"/>
          <w:lang w:val="da-DK"/>
        </w:rPr>
        <w:t>(</w:t>
      </w:r>
      <w:r w:rsidR="00F12494" w:rsidRPr="00415D48">
        <w:rPr>
          <w:rFonts w:cs="Times New Roman"/>
          <w:bCs/>
          <w:iCs/>
          <w:color w:val="000000" w:themeColor="text1"/>
          <w:sz w:val="26"/>
          <w:szCs w:val="26"/>
          <w:lang w:val="da-DK"/>
        </w:rPr>
        <w:t xml:space="preserve">gồm </w:t>
      </w:r>
      <w:r w:rsidR="00633380" w:rsidRPr="00415D48">
        <w:rPr>
          <w:rFonts w:cs="Times New Roman"/>
          <w:bCs/>
          <w:iCs/>
          <w:color w:val="000000" w:themeColor="text1"/>
          <w:sz w:val="26"/>
          <w:szCs w:val="26"/>
          <w:lang w:val="da-DK"/>
        </w:rPr>
        <w:t>Điều 3</w:t>
      </w:r>
      <w:r w:rsidR="00F12494" w:rsidRPr="00415D48">
        <w:rPr>
          <w:rFonts w:cs="Times New Roman"/>
          <w:bCs/>
          <w:iCs/>
          <w:color w:val="000000" w:themeColor="text1"/>
          <w:sz w:val="26"/>
          <w:szCs w:val="26"/>
          <w:lang w:val="da-DK"/>
        </w:rPr>
        <w:t>, Điều 4, Điều 5,</w:t>
      </w:r>
      <w:r w:rsidR="00633380" w:rsidRPr="00415D48">
        <w:rPr>
          <w:rFonts w:cs="Times New Roman"/>
          <w:bCs/>
          <w:iCs/>
          <w:color w:val="000000" w:themeColor="text1"/>
          <w:sz w:val="26"/>
          <w:szCs w:val="26"/>
          <w:lang w:val="da-DK"/>
        </w:rPr>
        <w:t xml:space="preserve"> Điều 6) </w:t>
      </w:r>
      <w:r w:rsidR="00543F01" w:rsidRPr="00415D48">
        <w:rPr>
          <w:rFonts w:cs="Times New Roman"/>
          <w:bCs/>
          <w:iCs/>
          <w:color w:val="000000" w:themeColor="text1"/>
          <w:sz w:val="26"/>
          <w:szCs w:val="26"/>
          <w:lang w:val="da-DK"/>
        </w:rPr>
        <w:t xml:space="preserve">và các Phụ lục </w:t>
      </w:r>
      <w:r w:rsidR="00633380" w:rsidRPr="00415D48">
        <w:rPr>
          <w:rFonts w:cs="Times New Roman"/>
          <w:bCs/>
          <w:iCs/>
          <w:color w:val="000000" w:themeColor="text1"/>
          <w:sz w:val="26"/>
          <w:szCs w:val="26"/>
          <w:lang w:val="da-DK"/>
        </w:rPr>
        <w:t xml:space="preserve">kèm theo </w:t>
      </w:r>
      <w:r w:rsidRPr="00415D48">
        <w:rPr>
          <w:rFonts w:cs="Times New Roman"/>
          <w:bCs/>
          <w:iCs/>
          <w:color w:val="000000" w:themeColor="text1"/>
          <w:sz w:val="26"/>
          <w:szCs w:val="26"/>
          <w:lang w:val="da-DK"/>
        </w:rPr>
        <w:t>Thông tư số 81/2016/TT-BTC ngày 14 tháng 6 năm 2016 của Bộ trưởng Bộ Tài chính hướng dẫn cơ chế hỗ trợ lãi suất do thực hiện chính sách tín dụng theo Nghị định 75/2015/NĐ-CP ngày 09 tháng 9 năm 2015 của Chính phủ về cơ chế, chính sách bảo vệ và phát triển rừng, gắn với chính sách giảm nghèo nhanh, bền vững và hỗ trợ đồng bào dân tộc thiểu số giai đoạn 2015-2020.</w:t>
      </w:r>
    </w:p>
    <w:p w14:paraId="566D0135" w14:textId="77777777" w:rsidR="00C23BAE" w:rsidRPr="00415D48" w:rsidRDefault="00F02225"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6</w:t>
      </w:r>
      <w:r w:rsidR="00E62F6B" w:rsidRPr="00415D48">
        <w:rPr>
          <w:rFonts w:cs="Times New Roman"/>
          <w:bCs/>
          <w:iCs/>
          <w:color w:val="000000" w:themeColor="text1"/>
          <w:sz w:val="26"/>
          <w:szCs w:val="26"/>
          <w:lang w:val="da-DK"/>
        </w:rPr>
        <w:t xml:space="preserve">. Bãi bỏ </w:t>
      </w:r>
      <w:r w:rsidR="00633380" w:rsidRPr="00415D48">
        <w:rPr>
          <w:rFonts w:cs="Times New Roman"/>
          <w:bCs/>
          <w:iCs/>
          <w:color w:val="000000" w:themeColor="text1"/>
          <w:sz w:val="26"/>
          <w:szCs w:val="26"/>
          <w:lang w:val="da-DK"/>
        </w:rPr>
        <w:t xml:space="preserve">khoản 6, </w:t>
      </w:r>
      <w:r w:rsidR="00E62F6B" w:rsidRPr="00415D48">
        <w:rPr>
          <w:rFonts w:cs="Times New Roman"/>
          <w:bCs/>
          <w:iCs/>
          <w:color w:val="000000" w:themeColor="text1"/>
          <w:sz w:val="26"/>
          <w:szCs w:val="26"/>
          <w:lang w:val="da-DK"/>
        </w:rPr>
        <w:t>khoản 7 Điều 1 của Thông tư số 123/2018/TT-BTC ngày 17</w:t>
      </w:r>
      <w:r w:rsidR="00A85439" w:rsidRPr="00415D48">
        <w:rPr>
          <w:rFonts w:cs="Times New Roman"/>
          <w:bCs/>
          <w:iCs/>
          <w:color w:val="000000" w:themeColor="text1"/>
          <w:sz w:val="26"/>
          <w:szCs w:val="26"/>
          <w:lang w:val="da-DK"/>
        </w:rPr>
        <w:t xml:space="preserve"> tháng </w:t>
      </w:r>
      <w:r w:rsidR="00E62F6B" w:rsidRPr="00415D48">
        <w:rPr>
          <w:rFonts w:cs="Times New Roman"/>
          <w:bCs/>
          <w:iCs/>
          <w:color w:val="000000" w:themeColor="text1"/>
          <w:sz w:val="26"/>
          <w:szCs w:val="26"/>
          <w:lang w:val="da-DK"/>
        </w:rPr>
        <w:t>12</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2018 của Bộ trưởng Bộ Tài chính sửa đổi, bổ sung một số điều của Thông tư số 114/2014/TT-BTC ngày 20</w:t>
      </w:r>
      <w:r w:rsidR="00A85439" w:rsidRPr="00415D48">
        <w:rPr>
          <w:rFonts w:cs="Times New Roman"/>
          <w:bCs/>
          <w:iCs/>
          <w:color w:val="000000" w:themeColor="text1"/>
          <w:sz w:val="26"/>
          <w:szCs w:val="26"/>
          <w:lang w:val="da-DK"/>
        </w:rPr>
        <w:t xml:space="preserve"> tháng </w:t>
      </w:r>
      <w:r w:rsidR="00E62F6B" w:rsidRPr="00415D48">
        <w:rPr>
          <w:rFonts w:cs="Times New Roman"/>
          <w:bCs/>
          <w:iCs/>
          <w:color w:val="000000" w:themeColor="text1"/>
          <w:sz w:val="26"/>
          <w:szCs w:val="26"/>
          <w:lang w:val="da-DK"/>
        </w:rPr>
        <w:t>8</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2014 hướng dẫn cấp bù lãi suất do thực hiện chính sách tín dụng theo Nghị định số 67/2014/NĐ-CP ngày 07</w:t>
      </w:r>
      <w:r w:rsidR="00A85439" w:rsidRPr="00415D48">
        <w:rPr>
          <w:rFonts w:cs="Times New Roman"/>
          <w:bCs/>
          <w:iCs/>
          <w:color w:val="000000" w:themeColor="text1"/>
          <w:sz w:val="26"/>
          <w:szCs w:val="26"/>
          <w:lang w:val="da-DK"/>
        </w:rPr>
        <w:t xml:space="preserve"> tháng </w:t>
      </w:r>
      <w:r w:rsidR="00E62F6B" w:rsidRPr="00415D48">
        <w:rPr>
          <w:rFonts w:cs="Times New Roman"/>
          <w:bCs/>
          <w:iCs/>
          <w:color w:val="000000" w:themeColor="text1"/>
          <w:sz w:val="26"/>
          <w:szCs w:val="26"/>
          <w:lang w:val="da-DK"/>
        </w:rPr>
        <w:t>7</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2014 của Chính phủ về một số chính sách phát triển thủy sản, Thông tư số 13/2016/TT-BTC ngày 20</w:t>
      </w:r>
      <w:r w:rsidR="00A85439" w:rsidRPr="00415D48">
        <w:rPr>
          <w:rFonts w:cs="Times New Roman"/>
          <w:bCs/>
          <w:iCs/>
          <w:color w:val="000000" w:themeColor="text1"/>
          <w:sz w:val="26"/>
          <w:szCs w:val="26"/>
          <w:lang w:val="da-DK"/>
        </w:rPr>
        <w:t xml:space="preserve"> tháng </w:t>
      </w:r>
      <w:r w:rsidR="00E62F6B" w:rsidRPr="00415D48">
        <w:rPr>
          <w:rFonts w:cs="Times New Roman"/>
          <w:bCs/>
          <w:iCs/>
          <w:color w:val="000000" w:themeColor="text1"/>
          <w:sz w:val="26"/>
          <w:szCs w:val="26"/>
          <w:lang w:val="da-DK"/>
        </w:rPr>
        <w:t>01</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2016 sửa đổi, bổ sung một số điều của Thông tư số 114/2014/TT-BTC ngày 20</w:t>
      </w:r>
      <w:r w:rsidR="00A85439" w:rsidRPr="00415D48">
        <w:rPr>
          <w:rFonts w:cs="Times New Roman"/>
          <w:bCs/>
          <w:iCs/>
          <w:color w:val="000000" w:themeColor="text1"/>
          <w:sz w:val="26"/>
          <w:szCs w:val="26"/>
          <w:lang w:val="da-DK"/>
        </w:rPr>
        <w:t xml:space="preserve"> tháng </w:t>
      </w:r>
      <w:r w:rsidR="00E62F6B" w:rsidRPr="00415D48">
        <w:rPr>
          <w:rFonts w:cs="Times New Roman"/>
          <w:bCs/>
          <w:iCs/>
          <w:color w:val="000000" w:themeColor="text1"/>
          <w:sz w:val="26"/>
          <w:szCs w:val="26"/>
          <w:lang w:val="da-DK"/>
        </w:rPr>
        <w:t>8</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2014 hướng dẫn cấp bù lãi suất do thực hiện chính sách tín dụng theo Nghị định số 67/2014/NĐ-CP ngày 07</w:t>
      </w:r>
      <w:r w:rsidR="00A85439" w:rsidRPr="00415D48">
        <w:rPr>
          <w:rFonts w:cs="Times New Roman"/>
          <w:bCs/>
          <w:iCs/>
          <w:color w:val="000000" w:themeColor="text1"/>
          <w:sz w:val="26"/>
          <w:szCs w:val="26"/>
          <w:lang w:val="da-DK"/>
        </w:rPr>
        <w:t xml:space="preserve"> tháng </w:t>
      </w:r>
      <w:r w:rsidR="00E62F6B" w:rsidRPr="00415D48">
        <w:rPr>
          <w:rFonts w:cs="Times New Roman"/>
          <w:bCs/>
          <w:iCs/>
          <w:color w:val="000000" w:themeColor="text1"/>
          <w:sz w:val="26"/>
          <w:szCs w:val="26"/>
          <w:lang w:val="da-DK"/>
        </w:rPr>
        <w:t>7</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2014 của Chính phủ về một số chính sách phát triển thủy sản và Thông tư số 117/2014/TT-BTC ngày 21</w:t>
      </w:r>
      <w:r w:rsidR="00A85439" w:rsidRPr="00415D48">
        <w:rPr>
          <w:rFonts w:cs="Times New Roman"/>
          <w:bCs/>
          <w:iCs/>
          <w:color w:val="000000" w:themeColor="text1"/>
          <w:sz w:val="26"/>
          <w:szCs w:val="26"/>
          <w:lang w:val="da-DK"/>
        </w:rPr>
        <w:t xml:space="preserve"> tháng </w:t>
      </w:r>
      <w:r w:rsidR="00E62F6B" w:rsidRPr="00415D48">
        <w:rPr>
          <w:rFonts w:cs="Times New Roman"/>
          <w:bCs/>
          <w:iCs/>
          <w:color w:val="000000" w:themeColor="text1"/>
          <w:sz w:val="26"/>
          <w:szCs w:val="26"/>
          <w:lang w:val="da-DK"/>
        </w:rPr>
        <w:t>8</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2014 hướng dẫn thực hiện một số điều Nghị định số 67/2014/NĐ-CP ngày 0</w:t>
      </w:r>
      <w:r w:rsidR="00A85439" w:rsidRPr="00415D48">
        <w:rPr>
          <w:rFonts w:cs="Times New Roman"/>
          <w:bCs/>
          <w:iCs/>
          <w:color w:val="000000" w:themeColor="text1"/>
          <w:sz w:val="26"/>
          <w:szCs w:val="26"/>
          <w:lang w:val="da-DK"/>
        </w:rPr>
        <w:t xml:space="preserve">7 tháng </w:t>
      </w:r>
      <w:r w:rsidR="00E62F6B" w:rsidRPr="00415D48">
        <w:rPr>
          <w:rFonts w:cs="Times New Roman"/>
          <w:bCs/>
          <w:iCs/>
          <w:color w:val="000000" w:themeColor="text1"/>
          <w:sz w:val="26"/>
          <w:szCs w:val="26"/>
          <w:lang w:val="da-DK"/>
        </w:rPr>
        <w:t>7</w:t>
      </w:r>
      <w:r w:rsidR="00A85439" w:rsidRPr="00415D48">
        <w:rPr>
          <w:rFonts w:cs="Times New Roman"/>
          <w:bCs/>
          <w:iCs/>
          <w:color w:val="000000" w:themeColor="text1"/>
          <w:sz w:val="26"/>
          <w:szCs w:val="26"/>
          <w:lang w:val="da-DK"/>
        </w:rPr>
        <w:t xml:space="preserve"> năm </w:t>
      </w:r>
      <w:r w:rsidR="00E62F6B" w:rsidRPr="00415D48">
        <w:rPr>
          <w:rFonts w:cs="Times New Roman"/>
          <w:bCs/>
          <w:iCs/>
          <w:color w:val="000000" w:themeColor="text1"/>
          <w:sz w:val="26"/>
          <w:szCs w:val="26"/>
          <w:lang w:val="da-DK"/>
        </w:rPr>
        <w:t>2014 của Chính phủ về một số chính sách phát triển thủy sản</w:t>
      </w:r>
      <w:r w:rsidR="000B2802" w:rsidRPr="00415D48">
        <w:rPr>
          <w:rFonts w:cs="Times New Roman"/>
          <w:bCs/>
          <w:iCs/>
          <w:color w:val="000000" w:themeColor="text1"/>
          <w:sz w:val="26"/>
          <w:szCs w:val="26"/>
          <w:lang w:val="da-DK"/>
        </w:rPr>
        <w:t>.</w:t>
      </w:r>
    </w:p>
    <w:p w14:paraId="2ED44564" w14:textId="77777777" w:rsidR="00236406" w:rsidRPr="00415D48" w:rsidRDefault="00F02225" w:rsidP="00415D48">
      <w:pPr>
        <w:adjustRightInd w:val="0"/>
        <w:snapToGrid w:val="0"/>
        <w:spacing w:after="120" w:line="240" w:lineRule="auto"/>
        <w:ind w:firstLine="720"/>
        <w:jc w:val="both"/>
        <w:rPr>
          <w:rFonts w:cs="Times New Roman"/>
          <w:bCs/>
          <w:iCs/>
          <w:color w:val="000000" w:themeColor="text1"/>
          <w:sz w:val="26"/>
          <w:szCs w:val="26"/>
          <w:lang w:val="da-DK"/>
        </w:rPr>
      </w:pPr>
      <w:r w:rsidRPr="00415D48">
        <w:rPr>
          <w:rFonts w:cs="Times New Roman"/>
          <w:bCs/>
          <w:iCs/>
          <w:color w:val="000000" w:themeColor="text1"/>
          <w:sz w:val="26"/>
          <w:szCs w:val="26"/>
          <w:lang w:val="da-DK"/>
        </w:rPr>
        <w:t>7</w:t>
      </w:r>
      <w:r w:rsidR="003453C8" w:rsidRPr="00415D48">
        <w:rPr>
          <w:rFonts w:cs="Times New Roman"/>
          <w:bCs/>
          <w:iCs/>
          <w:color w:val="000000" w:themeColor="text1"/>
          <w:sz w:val="26"/>
          <w:szCs w:val="26"/>
          <w:lang w:val="da-DK"/>
        </w:rPr>
        <w:t>. Bãi bỏ khoản 2, khoản 3, khoản 4 Điều 1</w:t>
      </w:r>
      <w:r w:rsidR="00236406" w:rsidRPr="00415D48">
        <w:rPr>
          <w:rFonts w:cs="Times New Roman"/>
          <w:bCs/>
          <w:iCs/>
          <w:color w:val="000000" w:themeColor="text1"/>
          <w:sz w:val="26"/>
          <w:szCs w:val="26"/>
          <w:lang w:val="da-DK"/>
        </w:rPr>
        <w:t xml:space="preserve"> và các Phụ lục</w:t>
      </w:r>
      <w:r w:rsidR="003453C8" w:rsidRPr="00415D48">
        <w:rPr>
          <w:rFonts w:cs="Times New Roman"/>
          <w:bCs/>
          <w:iCs/>
          <w:color w:val="000000" w:themeColor="text1"/>
          <w:sz w:val="26"/>
          <w:szCs w:val="26"/>
          <w:lang w:val="da-DK"/>
        </w:rPr>
        <w:t xml:space="preserve"> </w:t>
      </w:r>
      <w:r w:rsidR="00633380" w:rsidRPr="00415D48">
        <w:rPr>
          <w:rFonts w:cs="Times New Roman"/>
          <w:bCs/>
          <w:iCs/>
          <w:color w:val="000000" w:themeColor="text1"/>
          <w:sz w:val="26"/>
          <w:szCs w:val="26"/>
          <w:lang w:val="da-DK"/>
        </w:rPr>
        <w:t>kèm theo</w:t>
      </w:r>
      <w:r w:rsidR="001F3C52" w:rsidRPr="00415D48">
        <w:rPr>
          <w:rFonts w:cs="Times New Roman"/>
          <w:bCs/>
          <w:iCs/>
          <w:color w:val="000000" w:themeColor="text1"/>
          <w:sz w:val="26"/>
          <w:szCs w:val="26"/>
          <w:lang w:val="da-DK"/>
        </w:rPr>
        <w:t xml:space="preserve"> </w:t>
      </w:r>
      <w:r w:rsidR="003453C8" w:rsidRPr="00415D48">
        <w:rPr>
          <w:rFonts w:cs="Times New Roman"/>
          <w:bCs/>
          <w:iCs/>
          <w:color w:val="000000" w:themeColor="text1"/>
          <w:sz w:val="26"/>
          <w:szCs w:val="26"/>
          <w:lang w:val="da-DK"/>
        </w:rPr>
        <w:t>Thông tư số 82/2019/TT-BTC ngày 15 tháng 11 năm 2019 của Bộ trưởng Bộ Tài chính về sửa đổi một số điều của Thông tư số 89/2014/TT-BTC ngày 07 tháng 7 năm 2014 của Bộ Tài chính hướng dẫn hỗ trợ lãi suất vay vốn và cấp bù chênh lệch lãi suất do thực hiện chính sách hỗ trợ nhằm giảm tổn thất trong nông nghiệp.</w:t>
      </w:r>
    </w:p>
    <w:p w14:paraId="2076DFD4" w14:textId="77777777" w:rsidR="003E4A35" w:rsidRPr="00415D48" w:rsidRDefault="00557C4E" w:rsidP="00415D48">
      <w:pPr>
        <w:adjustRightInd w:val="0"/>
        <w:snapToGrid w:val="0"/>
        <w:spacing w:after="120" w:line="240" w:lineRule="auto"/>
        <w:ind w:firstLine="720"/>
        <w:jc w:val="both"/>
        <w:rPr>
          <w:rFonts w:cs="Times New Roman"/>
          <w:color w:val="000000" w:themeColor="text1"/>
          <w:sz w:val="26"/>
          <w:szCs w:val="26"/>
          <w:lang w:val="da-DK"/>
        </w:rPr>
      </w:pPr>
      <w:r w:rsidRPr="00415D48">
        <w:rPr>
          <w:rFonts w:cs="Times New Roman"/>
          <w:b/>
          <w:bCs/>
          <w:color w:val="000000" w:themeColor="text1"/>
          <w:sz w:val="26"/>
          <w:szCs w:val="26"/>
          <w:lang w:val="da-DK"/>
        </w:rPr>
        <w:t xml:space="preserve">Điều </w:t>
      </w:r>
      <w:r w:rsidR="004D45C2" w:rsidRPr="00415D48">
        <w:rPr>
          <w:rFonts w:cs="Times New Roman"/>
          <w:b/>
          <w:bCs/>
          <w:color w:val="000000" w:themeColor="text1"/>
          <w:sz w:val="26"/>
          <w:szCs w:val="26"/>
          <w:lang w:val="da-DK"/>
        </w:rPr>
        <w:t>3</w:t>
      </w:r>
      <w:r w:rsidRPr="00415D48">
        <w:rPr>
          <w:rFonts w:cs="Times New Roman"/>
          <w:b/>
          <w:bCs/>
          <w:color w:val="000000" w:themeColor="text1"/>
          <w:sz w:val="26"/>
          <w:szCs w:val="26"/>
          <w:lang w:val="da-DK"/>
        </w:rPr>
        <w:t>.</w:t>
      </w:r>
      <w:r w:rsidRPr="00415D48">
        <w:rPr>
          <w:rFonts w:cs="Times New Roman"/>
          <w:color w:val="000000" w:themeColor="text1"/>
          <w:sz w:val="26"/>
          <w:szCs w:val="26"/>
          <w:lang w:val="da-DK"/>
        </w:rPr>
        <w:t xml:space="preserve"> </w:t>
      </w:r>
      <w:r w:rsidR="003E4A35" w:rsidRPr="00415D48">
        <w:rPr>
          <w:rFonts w:cs="Times New Roman"/>
          <w:b/>
          <w:bCs/>
          <w:color w:val="000000" w:themeColor="text1"/>
          <w:sz w:val="26"/>
          <w:szCs w:val="26"/>
          <w:lang w:val="da-DK"/>
        </w:rPr>
        <w:t>Điều khoản thi hành</w:t>
      </w:r>
    </w:p>
    <w:p w14:paraId="0B757AF8" w14:textId="77777777" w:rsidR="001F3C52" w:rsidRPr="00415D48" w:rsidRDefault="0019230F" w:rsidP="00415D48">
      <w:pPr>
        <w:adjustRightInd w:val="0"/>
        <w:snapToGrid w:val="0"/>
        <w:spacing w:after="120" w:line="240" w:lineRule="auto"/>
        <w:ind w:firstLine="720"/>
        <w:jc w:val="both"/>
        <w:rPr>
          <w:rFonts w:cs="Times New Roman"/>
          <w:color w:val="000000" w:themeColor="text1"/>
          <w:sz w:val="26"/>
          <w:szCs w:val="26"/>
          <w:lang w:val="da-DK"/>
        </w:rPr>
      </w:pPr>
      <w:r w:rsidRPr="00415D48">
        <w:rPr>
          <w:rFonts w:cs="Times New Roman"/>
          <w:color w:val="000000" w:themeColor="text1"/>
          <w:sz w:val="26"/>
          <w:szCs w:val="26"/>
          <w:lang w:val="da-DK"/>
        </w:rPr>
        <w:t xml:space="preserve">1. </w:t>
      </w:r>
      <w:r w:rsidR="003E4A35" w:rsidRPr="00415D48">
        <w:rPr>
          <w:rFonts w:cs="Times New Roman"/>
          <w:color w:val="000000" w:themeColor="text1"/>
          <w:sz w:val="26"/>
          <w:szCs w:val="26"/>
          <w:lang w:val="da-DK"/>
        </w:rPr>
        <w:t xml:space="preserve">Thông tư này có hiệu lực thi hành kể từ ngày </w:t>
      </w:r>
      <w:r w:rsidR="00CA72CC" w:rsidRPr="00415D48">
        <w:rPr>
          <w:rFonts w:cs="Times New Roman"/>
          <w:color w:val="000000" w:themeColor="text1"/>
          <w:sz w:val="26"/>
          <w:szCs w:val="26"/>
          <w:lang w:val="da-DK"/>
        </w:rPr>
        <w:t>20</w:t>
      </w:r>
      <w:r w:rsidR="006C4C68" w:rsidRPr="00415D48">
        <w:rPr>
          <w:rFonts w:cs="Times New Roman"/>
          <w:color w:val="000000" w:themeColor="text1"/>
          <w:sz w:val="26"/>
          <w:szCs w:val="26"/>
          <w:lang w:val="da-DK"/>
        </w:rPr>
        <w:t xml:space="preserve"> tháng </w:t>
      </w:r>
      <w:r w:rsidR="00CA72CC" w:rsidRPr="00415D48">
        <w:rPr>
          <w:rFonts w:cs="Times New Roman"/>
          <w:color w:val="000000" w:themeColor="text1"/>
          <w:sz w:val="26"/>
          <w:szCs w:val="26"/>
          <w:lang w:val="da-DK"/>
        </w:rPr>
        <w:t>11</w:t>
      </w:r>
      <w:r w:rsidR="006C4C68" w:rsidRPr="00415D48">
        <w:rPr>
          <w:rFonts w:cs="Times New Roman"/>
          <w:color w:val="000000" w:themeColor="text1"/>
          <w:sz w:val="26"/>
          <w:szCs w:val="26"/>
          <w:lang w:val="da-DK"/>
        </w:rPr>
        <w:t xml:space="preserve"> năm </w:t>
      </w:r>
      <w:r w:rsidR="00544548" w:rsidRPr="00415D48">
        <w:rPr>
          <w:rFonts w:cs="Times New Roman"/>
          <w:color w:val="000000" w:themeColor="text1"/>
          <w:sz w:val="26"/>
          <w:szCs w:val="26"/>
          <w:lang w:val="da-DK"/>
        </w:rPr>
        <w:t>2026.</w:t>
      </w:r>
    </w:p>
    <w:p w14:paraId="34FB435A" w14:textId="77777777" w:rsidR="0010136C" w:rsidRPr="00415D48" w:rsidRDefault="0019230F" w:rsidP="00415D48">
      <w:pPr>
        <w:adjustRightInd w:val="0"/>
        <w:snapToGrid w:val="0"/>
        <w:spacing w:after="120" w:line="240" w:lineRule="auto"/>
        <w:ind w:firstLine="720"/>
        <w:jc w:val="both"/>
        <w:rPr>
          <w:rFonts w:cs="Times New Roman"/>
          <w:color w:val="000000" w:themeColor="text1"/>
          <w:sz w:val="26"/>
          <w:szCs w:val="26"/>
          <w:lang w:val="da-DK"/>
        </w:rPr>
      </w:pPr>
      <w:r w:rsidRPr="00415D48">
        <w:rPr>
          <w:rFonts w:cs="Times New Roman"/>
          <w:color w:val="000000" w:themeColor="text1"/>
          <w:sz w:val="26"/>
          <w:szCs w:val="26"/>
          <w:lang w:val="da-DK"/>
        </w:rPr>
        <w:t xml:space="preserve">2. </w:t>
      </w:r>
      <w:r w:rsidR="001F3C52" w:rsidRPr="00415D48">
        <w:rPr>
          <w:rFonts w:cs="Times New Roman"/>
          <w:color w:val="000000" w:themeColor="text1"/>
          <w:sz w:val="26"/>
          <w:szCs w:val="26"/>
          <w:lang w:val="da-DK"/>
        </w:rPr>
        <w:t>Thủ trưởng các đơn vị thuộc Bộ Tài chính và các cơ quan, tổ chức, cá nhân có liên quan chịu trách nhiệm thi hành Thông tư này.</w:t>
      </w:r>
    </w:p>
    <w:p w14:paraId="2653A392" w14:textId="77777777" w:rsidR="004D45C2" w:rsidRPr="00415D48" w:rsidRDefault="004D45C2" w:rsidP="00415D48">
      <w:pPr>
        <w:adjustRightInd w:val="0"/>
        <w:snapToGrid w:val="0"/>
        <w:spacing w:after="120" w:line="240" w:lineRule="auto"/>
        <w:ind w:firstLine="720"/>
        <w:jc w:val="both"/>
        <w:rPr>
          <w:rFonts w:cs="Times New Roman"/>
          <w:b/>
          <w:bCs/>
          <w:iCs/>
          <w:color w:val="000000" w:themeColor="text1"/>
          <w:sz w:val="26"/>
          <w:szCs w:val="26"/>
          <w:lang w:val="da-DK"/>
        </w:rPr>
      </w:pPr>
      <w:r w:rsidRPr="00415D48">
        <w:rPr>
          <w:rFonts w:cs="Times New Roman"/>
          <w:b/>
          <w:bCs/>
          <w:iCs/>
          <w:color w:val="000000" w:themeColor="text1"/>
          <w:sz w:val="26"/>
          <w:szCs w:val="26"/>
          <w:lang w:val="da-DK"/>
        </w:rPr>
        <w:t>Điều 4. Điều khoản chuyển tiếp</w:t>
      </w:r>
    </w:p>
    <w:p w14:paraId="71B6E3A4" w14:textId="77777777" w:rsidR="0078047A" w:rsidRDefault="001F3C52" w:rsidP="00415D48">
      <w:pPr>
        <w:adjustRightInd w:val="0"/>
        <w:snapToGrid w:val="0"/>
        <w:spacing w:after="120" w:line="240" w:lineRule="auto"/>
        <w:ind w:firstLine="720"/>
        <w:jc w:val="both"/>
        <w:rPr>
          <w:rFonts w:cs="Times New Roman"/>
          <w:color w:val="000000" w:themeColor="text1"/>
          <w:sz w:val="26"/>
          <w:szCs w:val="26"/>
          <w:lang w:val="da-DK"/>
        </w:rPr>
      </w:pPr>
      <w:r w:rsidRPr="00415D48">
        <w:rPr>
          <w:rFonts w:cs="Times New Roman"/>
          <w:bCs/>
          <w:color w:val="000000" w:themeColor="text1"/>
          <w:sz w:val="26"/>
          <w:szCs w:val="26"/>
          <w:lang w:val="da-DK"/>
        </w:rPr>
        <w:t>C</w:t>
      </w:r>
      <w:r w:rsidR="004D45C2" w:rsidRPr="00415D48">
        <w:rPr>
          <w:rFonts w:cs="Times New Roman"/>
          <w:bCs/>
          <w:color w:val="000000" w:themeColor="text1"/>
          <w:sz w:val="26"/>
          <w:szCs w:val="26"/>
          <w:lang w:val="da-DK"/>
        </w:rPr>
        <w:t xml:space="preserve">ác hồ sơ hỗ trợ lãi suất, cấp bù lãi suất, cấp bù chênh lệch lãi suất </w:t>
      </w:r>
      <w:r w:rsidRPr="00415D48">
        <w:rPr>
          <w:rFonts w:cs="Times New Roman"/>
          <w:bCs/>
          <w:color w:val="000000" w:themeColor="text1"/>
          <w:sz w:val="26"/>
          <w:szCs w:val="26"/>
          <w:lang w:val="da-DK"/>
        </w:rPr>
        <w:t>đã được</w:t>
      </w:r>
      <w:r w:rsidR="004D45C2" w:rsidRPr="00415D48">
        <w:rPr>
          <w:rFonts w:cs="Times New Roman"/>
          <w:bCs/>
          <w:color w:val="000000" w:themeColor="text1"/>
          <w:sz w:val="26"/>
          <w:szCs w:val="26"/>
          <w:lang w:val="da-DK"/>
        </w:rPr>
        <w:t xml:space="preserve"> các ngân hàng thương mại thực hiện theo các Thông tư </w:t>
      </w:r>
      <w:r w:rsidRPr="00415D48">
        <w:rPr>
          <w:rFonts w:cs="Times New Roman"/>
          <w:bCs/>
          <w:color w:val="000000" w:themeColor="text1"/>
          <w:sz w:val="26"/>
          <w:szCs w:val="26"/>
          <w:lang w:val="da-DK"/>
        </w:rPr>
        <w:t xml:space="preserve">hướng dẫn của </w:t>
      </w:r>
      <w:r w:rsidR="00433AB4" w:rsidRPr="00415D48">
        <w:rPr>
          <w:rFonts w:cs="Times New Roman"/>
          <w:bCs/>
          <w:iCs/>
          <w:color w:val="000000" w:themeColor="text1"/>
          <w:sz w:val="26"/>
          <w:szCs w:val="26"/>
          <w:lang w:val="da-DK"/>
        </w:rPr>
        <w:t>Bộ Tài chính</w:t>
      </w:r>
      <w:r w:rsidR="00433AB4" w:rsidRPr="00415D48">
        <w:rPr>
          <w:rFonts w:cs="Times New Roman"/>
          <w:bCs/>
          <w:color w:val="000000" w:themeColor="text1"/>
          <w:sz w:val="26"/>
          <w:szCs w:val="26"/>
          <w:lang w:val="da-DK"/>
        </w:rPr>
        <w:t xml:space="preserve"> </w:t>
      </w:r>
      <w:r w:rsidR="004D45C2" w:rsidRPr="00415D48">
        <w:rPr>
          <w:rFonts w:cs="Times New Roman"/>
          <w:bCs/>
          <w:color w:val="000000" w:themeColor="text1"/>
          <w:sz w:val="26"/>
          <w:szCs w:val="26"/>
          <w:lang w:val="da-DK"/>
        </w:rPr>
        <w:t xml:space="preserve">trước ngày 01 tháng 7 năm 2026 chưa được </w:t>
      </w:r>
      <w:r w:rsidR="004D45C2" w:rsidRPr="00415D48">
        <w:rPr>
          <w:rFonts w:cs="Times New Roman"/>
          <w:bCs/>
          <w:iCs/>
          <w:color w:val="000000" w:themeColor="text1"/>
          <w:sz w:val="26"/>
          <w:szCs w:val="26"/>
          <w:lang w:val="da-DK"/>
        </w:rPr>
        <w:t>ngân sách nhà nước thanh toán, quyết toán</w:t>
      </w:r>
      <w:r w:rsidRPr="00415D48">
        <w:rPr>
          <w:rFonts w:cs="Times New Roman"/>
          <w:bCs/>
          <w:iCs/>
          <w:color w:val="000000" w:themeColor="text1"/>
          <w:sz w:val="26"/>
          <w:szCs w:val="26"/>
          <w:lang w:val="da-DK"/>
        </w:rPr>
        <w:t xml:space="preserve"> tiếp </w:t>
      </w:r>
      <w:r w:rsidRPr="00415D48">
        <w:rPr>
          <w:rFonts w:cs="Times New Roman"/>
          <w:bCs/>
          <w:iCs/>
          <w:color w:val="000000" w:themeColor="text1"/>
          <w:sz w:val="26"/>
          <w:szCs w:val="26"/>
          <w:lang w:val="da-DK"/>
        </w:rPr>
        <w:lastRenderedPageBreak/>
        <w:t xml:space="preserve">tục </w:t>
      </w:r>
      <w:r w:rsidR="004D45C2" w:rsidRPr="00415D48">
        <w:rPr>
          <w:rFonts w:cs="Times New Roman"/>
          <w:bCs/>
          <w:iCs/>
          <w:color w:val="000000" w:themeColor="text1"/>
          <w:sz w:val="26"/>
          <w:szCs w:val="26"/>
          <w:lang w:val="da-DK"/>
        </w:rPr>
        <w:t>được sử dụng để thanh toán, quyết toán theo Nghị định số 157/2026/NĐ-CP ngày 15 tháng 5 năm 2026 của Chính phủ quy định về thanh toán, quyết toán vốn ngân sách nhà nước để cấ</w:t>
      </w:r>
      <w:r w:rsidRPr="00415D48">
        <w:rPr>
          <w:rFonts w:cs="Times New Roman"/>
          <w:bCs/>
          <w:iCs/>
          <w:color w:val="000000" w:themeColor="text1"/>
          <w:sz w:val="26"/>
          <w:szCs w:val="26"/>
          <w:lang w:val="da-DK"/>
        </w:rPr>
        <w:t>p bù lãi suấ</w:t>
      </w:r>
      <w:r w:rsidR="004D45C2" w:rsidRPr="00415D48">
        <w:rPr>
          <w:rFonts w:cs="Times New Roman"/>
          <w:bCs/>
          <w:iCs/>
          <w:color w:val="000000" w:themeColor="text1"/>
          <w:sz w:val="26"/>
          <w:szCs w:val="26"/>
          <w:lang w:val="da-DK"/>
        </w:rPr>
        <w:t>t cho các ngân hàng thương mại thực hiện các chính sách tín dụng ưu đãi của Nhà nước</w:t>
      </w:r>
      <w:r w:rsidR="00A20EF0" w:rsidRPr="00415D48">
        <w:rPr>
          <w:rFonts w:cs="Times New Roman"/>
          <w:color w:val="000000" w:themeColor="text1"/>
          <w:sz w:val="26"/>
          <w:szCs w:val="26"/>
          <w:lang w:val="da-DK"/>
        </w:rPr>
        <w:t>.</w:t>
      </w:r>
      <w:r w:rsidR="00557C4E" w:rsidRPr="00415D48">
        <w:rPr>
          <w:rFonts w:cs="Times New Roman"/>
          <w:color w:val="000000" w:themeColor="text1"/>
          <w:sz w:val="26"/>
          <w:szCs w:val="26"/>
          <w:lang w:val="da-DK"/>
        </w:rPr>
        <w:t>/.</w:t>
      </w:r>
    </w:p>
    <w:p w14:paraId="718E8211" w14:textId="77777777" w:rsidR="00415D48" w:rsidRPr="00415D48" w:rsidRDefault="00415D48" w:rsidP="00415D48">
      <w:pPr>
        <w:adjustRightInd w:val="0"/>
        <w:snapToGrid w:val="0"/>
        <w:spacing w:after="0" w:line="240" w:lineRule="auto"/>
        <w:jc w:val="center"/>
        <w:rPr>
          <w:rFonts w:cs="Times New Roman"/>
          <w:color w:val="000000" w:themeColor="text1"/>
          <w:sz w:val="26"/>
          <w:szCs w:val="26"/>
          <w:lang w:val="da-DK"/>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0"/>
        <w:gridCol w:w="3501"/>
      </w:tblGrid>
      <w:tr w:rsidR="008B473F" w:rsidRPr="00F6680C" w14:paraId="75753DAD" w14:textId="77777777" w:rsidTr="00415D48">
        <w:tc>
          <w:tcPr>
            <w:tcW w:w="3070" w:type="pct"/>
          </w:tcPr>
          <w:p w14:paraId="1CFB08F5" w14:textId="41BCC9C8" w:rsidR="00D1776F" w:rsidRPr="00415D48" w:rsidRDefault="008B473F" w:rsidP="00415D48">
            <w:pPr>
              <w:adjustRightInd w:val="0"/>
              <w:snapToGrid w:val="0"/>
              <w:rPr>
                <w:rFonts w:cs="Times New Roman"/>
                <w:color w:val="000000" w:themeColor="text1"/>
                <w:sz w:val="26"/>
                <w:szCs w:val="26"/>
                <w:lang w:val="nl-NL"/>
              </w:rPr>
            </w:pPr>
            <w:r w:rsidRPr="00415D48">
              <w:rPr>
                <w:rFonts w:cs="Times New Roman"/>
                <w:b/>
                <w:bCs/>
                <w:i/>
                <w:iCs/>
                <w:color w:val="000000" w:themeColor="text1"/>
                <w:sz w:val="26"/>
                <w:szCs w:val="26"/>
                <w:lang w:val="da-DK"/>
              </w:rPr>
              <w:t>Nơi nhận:</w:t>
            </w:r>
            <w:r w:rsidR="00415D48">
              <w:rPr>
                <w:rFonts w:cs="Times New Roman"/>
                <w:b/>
                <w:bCs/>
                <w:i/>
                <w:iCs/>
                <w:color w:val="000000" w:themeColor="text1"/>
                <w:sz w:val="26"/>
                <w:szCs w:val="26"/>
                <w:lang w:val="da-DK"/>
              </w:rPr>
              <w:br/>
            </w:r>
            <w:r w:rsidR="00D1776F" w:rsidRPr="00415D48">
              <w:rPr>
                <w:rFonts w:cs="Times New Roman"/>
                <w:color w:val="000000" w:themeColor="text1"/>
                <w:sz w:val="26"/>
                <w:szCs w:val="26"/>
                <w:lang w:val="da-DK"/>
              </w:rPr>
              <w:t xml:space="preserve">- </w:t>
            </w:r>
            <w:r w:rsidR="004661F8" w:rsidRPr="00415D48">
              <w:rPr>
                <w:rFonts w:cs="Times New Roman"/>
                <w:color w:val="000000" w:themeColor="text1"/>
                <w:sz w:val="26"/>
                <w:szCs w:val="26"/>
                <w:lang w:val="da-DK"/>
              </w:rPr>
              <w:t>Ban B</w:t>
            </w:r>
            <w:r w:rsidR="003E4A35" w:rsidRPr="00415D48">
              <w:rPr>
                <w:rFonts w:cs="Times New Roman"/>
                <w:color w:val="000000" w:themeColor="text1"/>
                <w:sz w:val="26"/>
                <w:szCs w:val="26"/>
                <w:lang w:val="da-DK"/>
              </w:rPr>
              <w:t>í thư Trung ương Đảng</w:t>
            </w:r>
            <w:r w:rsidR="00D1776F" w:rsidRPr="00415D48">
              <w:rPr>
                <w:rFonts w:cs="Times New Roman"/>
                <w:color w:val="000000" w:themeColor="text1"/>
                <w:sz w:val="26"/>
                <w:szCs w:val="26"/>
                <w:lang w:val="da-DK"/>
              </w:rPr>
              <w:t>;</w:t>
            </w:r>
            <w:r w:rsidR="00415D48">
              <w:rPr>
                <w:rFonts w:cs="Times New Roman"/>
                <w:color w:val="000000" w:themeColor="text1"/>
                <w:sz w:val="26"/>
                <w:szCs w:val="26"/>
                <w:lang w:val="da-DK"/>
              </w:rPr>
              <w:br/>
            </w:r>
            <w:r w:rsidR="003E4A35" w:rsidRPr="00415D48">
              <w:rPr>
                <w:rFonts w:cs="Times New Roman"/>
                <w:color w:val="000000" w:themeColor="text1"/>
                <w:sz w:val="26"/>
                <w:szCs w:val="26"/>
                <w:lang w:val="da-DK"/>
              </w:rPr>
              <w:t>- Thủ tướng, các Phó Thủ tướng Chính phủ;</w:t>
            </w:r>
            <w:r w:rsidR="00415D48">
              <w:rPr>
                <w:rFonts w:cs="Times New Roman"/>
                <w:color w:val="000000" w:themeColor="text1"/>
                <w:sz w:val="26"/>
                <w:szCs w:val="26"/>
                <w:lang w:val="da-DK"/>
              </w:rPr>
              <w:br/>
            </w:r>
            <w:r w:rsidR="003E4A35" w:rsidRPr="00415D48">
              <w:rPr>
                <w:rFonts w:cs="Times New Roman"/>
                <w:color w:val="000000" w:themeColor="text1"/>
                <w:sz w:val="26"/>
                <w:szCs w:val="26"/>
                <w:lang w:val="da-DK"/>
              </w:rPr>
              <w:t>- Văn phòng Trung ương Đảng và các Ban của Đảng;</w:t>
            </w:r>
            <w:r w:rsidR="00415D48">
              <w:rPr>
                <w:rFonts w:cs="Times New Roman"/>
                <w:color w:val="000000" w:themeColor="text1"/>
                <w:sz w:val="26"/>
                <w:szCs w:val="26"/>
                <w:lang w:val="da-DK"/>
              </w:rPr>
              <w:br/>
            </w:r>
            <w:r w:rsidR="003E4A35" w:rsidRPr="00415D48">
              <w:rPr>
                <w:rFonts w:cs="Times New Roman"/>
                <w:color w:val="000000" w:themeColor="text1"/>
                <w:sz w:val="26"/>
                <w:szCs w:val="26"/>
                <w:lang w:val="da-DK"/>
              </w:rPr>
              <w:t>- Văn phòng Tổng Bí thư;</w:t>
            </w:r>
            <w:r w:rsidR="00415D48">
              <w:rPr>
                <w:rFonts w:cs="Times New Roman"/>
                <w:color w:val="000000" w:themeColor="text1"/>
                <w:sz w:val="26"/>
                <w:szCs w:val="26"/>
                <w:lang w:val="da-DK"/>
              </w:rPr>
              <w:br/>
            </w:r>
            <w:r w:rsidR="003E4A35" w:rsidRPr="00415D48">
              <w:rPr>
                <w:rFonts w:cs="Times New Roman"/>
                <w:color w:val="000000" w:themeColor="text1"/>
                <w:sz w:val="26"/>
                <w:szCs w:val="26"/>
                <w:lang w:val="da-DK"/>
              </w:rPr>
              <w:t xml:space="preserve">- Văn phòng Quốc hội; </w:t>
            </w:r>
            <w:r w:rsidR="00415D48">
              <w:rPr>
                <w:rFonts w:cs="Times New Roman"/>
                <w:color w:val="000000" w:themeColor="text1"/>
                <w:sz w:val="26"/>
                <w:szCs w:val="26"/>
                <w:lang w:val="da-DK"/>
              </w:rPr>
              <w:br/>
            </w:r>
            <w:r w:rsidR="003E4A35" w:rsidRPr="00415D48">
              <w:rPr>
                <w:rFonts w:cs="Times New Roman"/>
                <w:color w:val="000000" w:themeColor="text1"/>
                <w:sz w:val="26"/>
                <w:szCs w:val="26"/>
                <w:lang w:val="nl-NL"/>
              </w:rPr>
              <w:t>- Hội đồng Dân tộc và các Ủy ban của Quốc hội;</w:t>
            </w:r>
            <w:r w:rsidR="00415D48">
              <w:rPr>
                <w:rFonts w:cs="Times New Roman"/>
                <w:color w:val="000000" w:themeColor="text1"/>
                <w:sz w:val="26"/>
                <w:szCs w:val="26"/>
                <w:lang w:val="nl-NL"/>
              </w:rPr>
              <w:br/>
            </w:r>
            <w:r w:rsidR="003E4A35" w:rsidRPr="00415D48">
              <w:rPr>
                <w:rFonts w:cs="Times New Roman"/>
                <w:color w:val="000000" w:themeColor="text1"/>
                <w:sz w:val="26"/>
                <w:szCs w:val="26"/>
                <w:lang w:val="nl-NL"/>
              </w:rPr>
              <w:t>- Văn phòng Chủ tịch nước;</w:t>
            </w:r>
            <w:r w:rsidR="00415D48">
              <w:rPr>
                <w:rFonts w:cs="Times New Roman"/>
                <w:color w:val="000000" w:themeColor="text1"/>
                <w:sz w:val="26"/>
                <w:szCs w:val="26"/>
                <w:lang w:val="nl-NL"/>
              </w:rPr>
              <w:br/>
            </w:r>
            <w:r w:rsidR="003E4A35" w:rsidRPr="00415D48">
              <w:rPr>
                <w:rFonts w:cs="Times New Roman"/>
                <w:color w:val="000000" w:themeColor="text1"/>
                <w:sz w:val="26"/>
                <w:szCs w:val="26"/>
                <w:lang w:val="nl-NL"/>
              </w:rPr>
              <w:t>- Văn phòng Chính phủ;</w:t>
            </w:r>
            <w:r w:rsidR="00415D48">
              <w:rPr>
                <w:rFonts w:cs="Times New Roman"/>
                <w:color w:val="000000" w:themeColor="text1"/>
                <w:sz w:val="26"/>
                <w:szCs w:val="26"/>
                <w:lang w:val="nl-NL"/>
              </w:rPr>
              <w:br/>
            </w:r>
            <w:r w:rsidR="003E4A35" w:rsidRPr="00415D48">
              <w:rPr>
                <w:rFonts w:cs="Times New Roman"/>
                <w:color w:val="000000" w:themeColor="text1"/>
                <w:sz w:val="26"/>
                <w:szCs w:val="26"/>
                <w:lang w:val="nl-NL"/>
              </w:rPr>
              <w:t>- Viện Kiểm sát nhân dân tối cao;</w:t>
            </w:r>
            <w:r w:rsidR="00415D48">
              <w:rPr>
                <w:rFonts w:cs="Times New Roman"/>
                <w:color w:val="000000" w:themeColor="text1"/>
                <w:sz w:val="26"/>
                <w:szCs w:val="26"/>
                <w:lang w:val="nl-NL"/>
              </w:rPr>
              <w:br/>
            </w:r>
            <w:r w:rsidR="004661F8" w:rsidRPr="00415D48">
              <w:rPr>
                <w:rFonts w:cs="Times New Roman"/>
                <w:color w:val="000000" w:themeColor="text1"/>
                <w:sz w:val="26"/>
                <w:szCs w:val="26"/>
                <w:lang w:val="nl-NL"/>
              </w:rPr>
              <w:t>- Tòa</w:t>
            </w:r>
            <w:r w:rsidR="003E4A35" w:rsidRPr="00415D48">
              <w:rPr>
                <w:rFonts w:cs="Times New Roman"/>
                <w:color w:val="000000" w:themeColor="text1"/>
                <w:sz w:val="26"/>
                <w:szCs w:val="26"/>
                <w:lang w:val="nl-NL"/>
              </w:rPr>
              <w:t xml:space="preserve"> án nhân dân tối cao;</w:t>
            </w:r>
            <w:r w:rsidR="00415D48">
              <w:rPr>
                <w:rFonts w:cs="Times New Roman"/>
                <w:color w:val="000000" w:themeColor="text1"/>
                <w:sz w:val="26"/>
                <w:szCs w:val="26"/>
                <w:lang w:val="nl-NL"/>
              </w:rPr>
              <w:br/>
            </w:r>
            <w:r w:rsidR="003E4A35" w:rsidRPr="00415D48">
              <w:rPr>
                <w:rFonts w:cs="Times New Roman"/>
                <w:color w:val="000000" w:themeColor="text1"/>
                <w:sz w:val="26"/>
                <w:szCs w:val="26"/>
                <w:lang w:val="nl-NL"/>
              </w:rPr>
              <w:t>- Kiể</w:t>
            </w:r>
            <w:r w:rsidR="004661F8" w:rsidRPr="00415D48">
              <w:rPr>
                <w:rFonts w:cs="Times New Roman"/>
                <w:color w:val="000000" w:themeColor="text1"/>
                <w:sz w:val="26"/>
                <w:szCs w:val="26"/>
                <w:lang w:val="nl-NL"/>
              </w:rPr>
              <w:t>m toán n</w:t>
            </w:r>
            <w:r w:rsidR="003E4A35" w:rsidRPr="00415D48">
              <w:rPr>
                <w:rFonts w:cs="Times New Roman"/>
                <w:color w:val="000000" w:themeColor="text1"/>
                <w:sz w:val="26"/>
                <w:szCs w:val="26"/>
                <w:lang w:val="nl-NL"/>
              </w:rPr>
              <w:t>hà nước;</w:t>
            </w:r>
            <w:r w:rsidR="00415D48">
              <w:rPr>
                <w:rFonts w:cs="Times New Roman"/>
                <w:color w:val="000000" w:themeColor="text1"/>
                <w:sz w:val="26"/>
                <w:szCs w:val="26"/>
                <w:lang w:val="nl-NL"/>
              </w:rPr>
              <w:br/>
            </w:r>
            <w:r w:rsidR="003E4A35" w:rsidRPr="00415D48">
              <w:rPr>
                <w:rFonts w:cs="Times New Roman"/>
                <w:color w:val="000000" w:themeColor="text1"/>
                <w:sz w:val="26"/>
                <w:szCs w:val="26"/>
                <w:lang w:val="nl-NL"/>
              </w:rPr>
              <w:t>- Cơ quan Trung ương của các đoàn thể;</w:t>
            </w:r>
            <w:r w:rsidR="00415D48">
              <w:rPr>
                <w:rFonts w:cs="Times New Roman"/>
                <w:color w:val="000000" w:themeColor="text1"/>
                <w:sz w:val="26"/>
                <w:szCs w:val="26"/>
                <w:lang w:val="nl-NL"/>
              </w:rPr>
              <w:br/>
            </w:r>
            <w:r w:rsidR="00BB5770" w:rsidRPr="00415D48">
              <w:rPr>
                <w:rFonts w:cs="Times New Roman"/>
                <w:color w:val="000000" w:themeColor="text1"/>
                <w:sz w:val="26"/>
                <w:szCs w:val="26"/>
                <w:lang w:val="nl-NL"/>
              </w:rPr>
              <w:t xml:space="preserve">- Các </w:t>
            </w:r>
            <w:r w:rsidR="003E4A35" w:rsidRPr="00415D48">
              <w:rPr>
                <w:rFonts w:cs="Times New Roman"/>
                <w:color w:val="000000" w:themeColor="text1"/>
                <w:sz w:val="26"/>
                <w:szCs w:val="26"/>
                <w:lang w:val="nl-NL"/>
              </w:rPr>
              <w:t>B</w:t>
            </w:r>
            <w:r w:rsidR="00BB5770" w:rsidRPr="00415D48">
              <w:rPr>
                <w:rFonts w:cs="Times New Roman"/>
                <w:color w:val="000000" w:themeColor="text1"/>
                <w:sz w:val="26"/>
                <w:szCs w:val="26"/>
                <w:lang w:val="nl-NL"/>
              </w:rPr>
              <w:t xml:space="preserve">ộ, cơ quan ngang </w:t>
            </w:r>
            <w:r w:rsidR="003E4A35" w:rsidRPr="00415D48">
              <w:rPr>
                <w:rFonts w:cs="Times New Roman"/>
                <w:color w:val="000000" w:themeColor="text1"/>
                <w:sz w:val="26"/>
                <w:szCs w:val="26"/>
                <w:lang w:val="nl-NL"/>
              </w:rPr>
              <w:t>B</w:t>
            </w:r>
            <w:r w:rsidR="00BB5770" w:rsidRPr="00415D48">
              <w:rPr>
                <w:rFonts w:cs="Times New Roman"/>
                <w:color w:val="000000" w:themeColor="text1"/>
                <w:sz w:val="26"/>
                <w:szCs w:val="26"/>
                <w:lang w:val="nl-NL"/>
              </w:rPr>
              <w:t xml:space="preserve">ộ; </w:t>
            </w:r>
            <w:r w:rsidR="00415D48">
              <w:rPr>
                <w:rFonts w:cs="Times New Roman"/>
                <w:color w:val="000000" w:themeColor="text1"/>
                <w:sz w:val="26"/>
                <w:szCs w:val="26"/>
                <w:lang w:val="nl-NL"/>
              </w:rPr>
              <w:br/>
            </w:r>
            <w:r w:rsidR="00BB5770" w:rsidRPr="00415D48">
              <w:rPr>
                <w:rFonts w:cs="Times New Roman"/>
                <w:color w:val="000000" w:themeColor="text1"/>
                <w:sz w:val="26"/>
                <w:szCs w:val="26"/>
                <w:lang w:val="nl-NL"/>
              </w:rPr>
              <w:t xml:space="preserve">- HĐND, UBND các tỉnh, thành phố; </w:t>
            </w:r>
            <w:r w:rsidR="00415D48">
              <w:rPr>
                <w:rFonts w:cs="Times New Roman"/>
                <w:color w:val="000000" w:themeColor="text1"/>
                <w:sz w:val="26"/>
                <w:szCs w:val="26"/>
                <w:lang w:val="nl-NL"/>
              </w:rPr>
              <w:br/>
            </w:r>
            <w:r w:rsidR="003E4A35" w:rsidRPr="00415D48">
              <w:rPr>
                <w:rFonts w:cs="Times New Roman"/>
                <w:color w:val="000000" w:themeColor="text1"/>
                <w:sz w:val="26"/>
                <w:szCs w:val="26"/>
                <w:lang w:val="nl-NL"/>
              </w:rPr>
              <w:t xml:space="preserve">- Cục Kiểm tra </w:t>
            </w:r>
            <w:r w:rsidR="00433AB4" w:rsidRPr="00415D48">
              <w:rPr>
                <w:rFonts w:cs="Times New Roman"/>
                <w:color w:val="000000" w:themeColor="text1"/>
                <w:sz w:val="26"/>
                <w:szCs w:val="26"/>
                <w:lang w:val="nl-NL"/>
              </w:rPr>
              <w:t>VB</w:t>
            </w:r>
            <w:r w:rsidR="003E4A35" w:rsidRPr="00415D48">
              <w:rPr>
                <w:rFonts w:cs="Times New Roman"/>
                <w:color w:val="000000" w:themeColor="text1"/>
                <w:sz w:val="26"/>
                <w:szCs w:val="26"/>
                <w:lang w:val="nl-NL"/>
              </w:rPr>
              <w:t xml:space="preserve"> và </w:t>
            </w:r>
            <w:r w:rsidR="00433AB4" w:rsidRPr="00415D48">
              <w:rPr>
                <w:rFonts w:cs="Times New Roman"/>
                <w:color w:val="000000" w:themeColor="text1"/>
                <w:sz w:val="26"/>
                <w:szCs w:val="26"/>
                <w:lang w:val="nl-NL"/>
              </w:rPr>
              <w:t>tổ chức thi hành PL</w:t>
            </w:r>
            <w:r w:rsidR="003E4A35" w:rsidRPr="00415D48">
              <w:rPr>
                <w:rFonts w:cs="Times New Roman"/>
                <w:color w:val="000000" w:themeColor="text1"/>
                <w:sz w:val="26"/>
                <w:szCs w:val="26"/>
                <w:lang w:val="nl-NL"/>
              </w:rPr>
              <w:t>, Bộ Tư pháp;</w:t>
            </w:r>
            <w:r w:rsidR="00F80CEA" w:rsidRPr="00415D48">
              <w:rPr>
                <w:rFonts w:cs="Times New Roman"/>
                <w:color w:val="000000" w:themeColor="text1"/>
                <w:sz w:val="26"/>
                <w:szCs w:val="26"/>
                <w:lang w:val="nl-NL"/>
              </w:rPr>
              <w:t xml:space="preserve"> </w:t>
            </w:r>
            <w:r w:rsidR="00415D48">
              <w:rPr>
                <w:rFonts w:cs="Times New Roman"/>
                <w:color w:val="000000" w:themeColor="text1"/>
                <w:sz w:val="26"/>
                <w:szCs w:val="26"/>
                <w:lang w:val="nl-NL"/>
              </w:rPr>
              <w:br/>
            </w:r>
            <w:r w:rsidR="003E4A35" w:rsidRPr="00415D48">
              <w:rPr>
                <w:rFonts w:cs="Times New Roman"/>
                <w:color w:val="000000" w:themeColor="text1"/>
                <w:sz w:val="26"/>
                <w:szCs w:val="26"/>
                <w:lang w:val="nl-NL"/>
              </w:rPr>
              <w:t>- Công báo;</w:t>
            </w:r>
            <w:r w:rsidR="00415D48">
              <w:rPr>
                <w:rFonts w:cs="Times New Roman"/>
                <w:color w:val="000000" w:themeColor="text1"/>
                <w:sz w:val="26"/>
                <w:szCs w:val="26"/>
                <w:lang w:val="nl-NL"/>
              </w:rPr>
              <w:br/>
            </w:r>
            <w:r w:rsidR="00D1776F" w:rsidRPr="00415D48">
              <w:rPr>
                <w:rFonts w:cs="Times New Roman"/>
                <w:color w:val="000000" w:themeColor="text1"/>
                <w:sz w:val="26"/>
                <w:szCs w:val="26"/>
                <w:lang w:val="nl-NL"/>
              </w:rPr>
              <w:t xml:space="preserve">- </w:t>
            </w:r>
            <w:r w:rsidR="00A015FA" w:rsidRPr="00415D48">
              <w:rPr>
                <w:rFonts w:cs="Times New Roman"/>
                <w:color w:val="000000" w:themeColor="text1"/>
                <w:sz w:val="26"/>
                <w:szCs w:val="26"/>
                <w:lang w:val="nl-NL"/>
              </w:rPr>
              <w:t>Cơ sở dữ liệu quốc gia về pháp luật</w:t>
            </w:r>
            <w:r w:rsidR="00D1776F" w:rsidRPr="00415D48">
              <w:rPr>
                <w:rFonts w:cs="Times New Roman"/>
                <w:color w:val="000000" w:themeColor="text1"/>
                <w:sz w:val="26"/>
                <w:szCs w:val="26"/>
                <w:lang w:val="nl-NL"/>
              </w:rPr>
              <w:t>;</w:t>
            </w:r>
            <w:r w:rsidR="00415D48">
              <w:rPr>
                <w:rFonts w:cs="Times New Roman"/>
                <w:color w:val="000000" w:themeColor="text1"/>
                <w:sz w:val="26"/>
                <w:szCs w:val="26"/>
                <w:lang w:val="nl-NL"/>
              </w:rPr>
              <w:br/>
            </w:r>
            <w:r w:rsidR="00433AB4" w:rsidRPr="00415D48">
              <w:rPr>
                <w:rFonts w:cs="Times New Roman"/>
                <w:color w:val="000000" w:themeColor="text1"/>
                <w:sz w:val="26"/>
                <w:szCs w:val="26"/>
                <w:lang w:val="nl-NL"/>
              </w:rPr>
              <w:t>- Cục Thông tin và truyền thông Chính phủ;</w:t>
            </w:r>
            <w:r w:rsidR="00415D48">
              <w:rPr>
                <w:rFonts w:cs="Times New Roman"/>
                <w:color w:val="000000" w:themeColor="text1"/>
                <w:sz w:val="26"/>
                <w:szCs w:val="26"/>
                <w:lang w:val="nl-NL"/>
              </w:rPr>
              <w:br/>
            </w:r>
            <w:r w:rsidR="002E2DFC" w:rsidRPr="00415D48">
              <w:rPr>
                <w:rFonts w:cs="Times New Roman"/>
                <w:color w:val="000000" w:themeColor="text1"/>
                <w:sz w:val="26"/>
                <w:szCs w:val="26"/>
                <w:lang w:val="nl-NL"/>
              </w:rPr>
              <w:t xml:space="preserve">- Cổng thông tin điện tử </w:t>
            </w:r>
            <w:r w:rsidR="00433AB4" w:rsidRPr="00415D48">
              <w:rPr>
                <w:rFonts w:cs="Times New Roman"/>
                <w:color w:val="000000" w:themeColor="text1"/>
                <w:sz w:val="26"/>
                <w:szCs w:val="26"/>
                <w:lang w:val="nl-NL"/>
              </w:rPr>
              <w:t xml:space="preserve">của </w:t>
            </w:r>
            <w:r w:rsidR="002E2DFC" w:rsidRPr="00415D48">
              <w:rPr>
                <w:rFonts w:cs="Times New Roman"/>
                <w:color w:val="000000" w:themeColor="text1"/>
                <w:sz w:val="26"/>
                <w:szCs w:val="26"/>
                <w:lang w:val="nl-NL"/>
              </w:rPr>
              <w:t>Bộ Tài chính;</w:t>
            </w:r>
            <w:r w:rsidR="00415D48">
              <w:rPr>
                <w:rFonts w:cs="Times New Roman"/>
                <w:color w:val="000000" w:themeColor="text1"/>
                <w:sz w:val="26"/>
                <w:szCs w:val="26"/>
                <w:lang w:val="nl-NL"/>
              </w:rPr>
              <w:br/>
            </w:r>
            <w:r w:rsidR="00433AB4" w:rsidRPr="00415D48">
              <w:rPr>
                <w:rFonts w:cs="Times New Roman"/>
                <w:color w:val="000000" w:themeColor="text1"/>
                <w:sz w:val="26"/>
                <w:szCs w:val="26"/>
                <w:lang w:val="nl-NL"/>
              </w:rPr>
              <w:t>- Các đơn vị thuộc Bộ Tài chính;</w:t>
            </w:r>
            <w:r w:rsidR="00415D48">
              <w:rPr>
                <w:rFonts w:cs="Times New Roman"/>
                <w:color w:val="000000" w:themeColor="text1"/>
                <w:sz w:val="26"/>
                <w:szCs w:val="26"/>
                <w:lang w:val="nl-NL"/>
              </w:rPr>
              <w:br/>
            </w:r>
            <w:r w:rsidR="0095114B" w:rsidRPr="00415D48">
              <w:rPr>
                <w:rFonts w:cs="Times New Roman"/>
                <w:color w:val="000000" w:themeColor="text1"/>
                <w:sz w:val="26"/>
                <w:szCs w:val="26"/>
                <w:lang w:val="nl-NL"/>
              </w:rPr>
              <w:t xml:space="preserve">- Lưu: VT, </w:t>
            </w:r>
            <w:r w:rsidR="003F0CA3" w:rsidRPr="00415D48">
              <w:rPr>
                <w:rFonts w:cs="Times New Roman"/>
                <w:color w:val="000000" w:themeColor="text1"/>
                <w:sz w:val="26"/>
                <w:szCs w:val="26"/>
                <w:lang w:val="nl-NL"/>
              </w:rPr>
              <w:t>ĐCTC</w:t>
            </w:r>
            <w:r w:rsidR="0095114B" w:rsidRPr="00415D48">
              <w:rPr>
                <w:rFonts w:cs="Times New Roman"/>
                <w:color w:val="000000" w:themeColor="text1"/>
                <w:sz w:val="26"/>
                <w:szCs w:val="26"/>
                <w:lang w:val="nl-NL"/>
              </w:rPr>
              <w:t xml:space="preserve"> (</w:t>
            </w:r>
            <w:r w:rsidR="004E0805">
              <w:rPr>
                <w:rFonts w:cs="Times New Roman"/>
                <w:color w:val="000000" w:themeColor="text1"/>
                <w:sz w:val="26"/>
                <w:szCs w:val="26"/>
                <w:lang w:val="nl-NL"/>
              </w:rPr>
              <w:t xml:space="preserve">100 </w:t>
            </w:r>
            <w:r w:rsidR="003F0CA3" w:rsidRPr="00415D48">
              <w:rPr>
                <w:rFonts w:cs="Times New Roman"/>
                <w:color w:val="000000" w:themeColor="text1"/>
                <w:sz w:val="26"/>
                <w:szCs w:val="26"/>
                <w:lang w:val="nl-NL"/>
              </w:rPr>
              <w:t>b</w:t>
            </w:r>
            <w:r w:rsidR="0095114B" w:rsidRPr="00415D48">
              <w:rPr>
                <w:rFonts w:cs="Times New Roman"/>
                <w:color w:val="000000" w:themeColor="text1"/>
                <w:sz w:val="26"/>
                <w:szCs w:val="26"/>
                <w:lang w:val="nl-NL"/>
              </w:rPr>
              <w:t>)</w:t>
            </w:r>
            <w:r w:rsidR="003F0CA3" w:rsidRPr="00415D48">
              <w:rPr>
                <w:rFonts w:cs="Times New Roman"/>
                <w:color w:val="000000" w:themeColor="text1"/>
                <w:sz w:val="26"/>
                <w:szCs w:val="26"/>
                <w:lang w:val="nl-NL"/>
              </w:rPr>
              <w:t>.</w:t>
            </w:r>
          </w:p>
        </w:tc>
        <w:tc>
          <w:tcPr>
            <w:tcW w:w="1930" w:type="pct"/>
          </w:tcPr>
          <w:p w14:paraId="71A581E6" w14:textId="5A282548" w:rsidR="008B473F" w:rsidRPr="00415D48" w:rsidRDefault="008B473F" w:rsidP="00415D48">
            <w:pPr>
              <w:adjustRightInd w:val="0"/>
              <w:snapToGrid w:val="0"/>
              <w:jc w:val="center"/>
              <w:rPr>
                <w:rFonts w:cs="Times New Roman"/>
                <w:b/>
                <w:bCs/>
                <w:color w:val="000000" w:themeColor="text1"/>
                <w:sz w:val="26"/>
                <w:szCs w:val="26"/>
                <w:lang w:val="nl-NL"/>
              </w:rPr>
            </w:pPr>
            <w:r w:rsidRPr="00415D48">
              <w:rPr>
                <w:rFonts w:cs="Times New Roman"/>
                <w:b/>
                <w:bCs/>
                <w:color w:val="000000" w:themeColor="text1"/>
                <w:sz w:val="26"/>
                <w:szCs w:val="26"/>
                <w:lang w:val="nl-NL"/>
              </w:rPr>
              <w:t>KT. BỘ TRƯỞNG</w:t>
            </w:r>
            <w:r w:rsidR="00415D48">
              <w:rPr>
                <w:rFonts w:cs="Times New Roman"/>
                <w:b/>
                <w:bCs/>
                <w:color w:val="000000" w:themeColor="text1"/>
                <w:sz w:val="26"/>
                <w:szCs w:val="26"/>
                <w:lang w:val="nl-NL"/>
              </w:rPr>
              <w:br/>
            </w:r>
            <w:r w:rsidRPr="00415D48">
              <w:rPr>
                <w:rFonts w:cs="Times New Roman"/>
                <w:b/>
                <w:bCs/>
                <w:color w:val="000000" w:themeColor="text1"/>
                <w:sz w:val="26"/>
                <w:szCs w:val="26"/>
                <w:lang w:val="nl-NL"/>
              </w:rPr>
              <w:t>THỨ TRƯỞNG</w:t>
            </w:r>
            <w:r w:rsidR="00415D48">
              <w:rPr>
                <w:rFonts w:cs="Times New Roman"/>
                <w:b/>
                <w:bCs/>
                <w:color w:val="000000" w:themeColor="text1"/>
                <w:sz w:val="26"/>
                <w:szCs w:val="26"/>
                <w:lang w:val="nl-NL"/>
              </w:rPr>
              <w:br/>
            </w:r>
            <w:r w:rsidR="00415D48">
              <w:rPr>
                <w:rFonts w:cs="Times New Roman"/>
                <w:b/>
                <w:bCs/>
                <w:color w:val="000000" w:themeColor="text1"/>
                <w:sz w:val="26"/>
                <w:szCs w:val="26"/>
                <w:lang w:val="nl-NL"/>
              </w:rPr>
              <w:br/>
            </w:r>
            <w:r w:rsidR="00415D48">
              <w:rPr>
                <w:rFonts w:cs="Times New Roman"/>
                <w:b/>
                <w:bCs/>
                <w:color w:val="000000" w:themeColor="text1"/>
                <w:sz w:val="26"/>
                <w:szCs w:val="26"/>
                <w:lang w:val="nl-NL"/>
              </w:rPr>
              <w:br/>
            </w:r>
            <w:r w:rsidR="00415D48">
              <w:rPr>
                <w:rFonts w:cs="Times New Roman"/>
                <w:b/>
                <w:bCs/>
                <w:color w:val="000000" w:themeColor="text1"/>
                <w:sz w:val="26"/>
                <w:szCs w:val="26"/>
                <w:lang w:val="nl-NL"/>
              </w:rPr>
              <w:br/>
            </w:r>
            <w:r w:rsidR="00415D48">
              <w:rPr>
                <w:rFonts w:cs="Times New Roman"/>
                <w:b/>
                <w:bCs/>
                <w:color w:val="000000" w:themeColor="text1"/>
                <w:sz w:val="26"/>
                <w:szCs w:val="26"/>
                <w:lang w:val="nl-NL"/>
              </w:rPr>
              <w:br/>
            </w:r>
            <w:r w:rsidR="00415D48">
              <w:rPr>
                <w:rFonts w:cs="Times New Roman"/>
                <w:b/>
                <w:bCs/>
                <w:color w:val="000000" w:themeColor="text1"/>
                <w:sz w:val="26"/>
                <w:szCs w:val="26"/>
                <w:lang w:val="nl-NL"/>
              </w:rPr>
              <w:br/>
            </w:r>
            <w:r w:rsidR="00415D48">
              <w:rPr>
                <w:rFonts w:cs="Times New Roman"/>
                <w:b/>
                <w:bCs/>
                <w:color w:val="000000" w:themeColor="text1"/>
                <w:sz w:val="26"/>
                <w:szCs w:val="26"/>
                <w:lang w:val="nl-NL"/>
              </w:rPr>
              <w:br/>
            </w:r>
            <w:r w:rsidR="003F0CA3" w:rsidRPr="00415D48">
              <w:rPr>
                <w:rFonts w:cs="Times New Roman"/>
                <w:b/>
                <w:bCs/>
                <w:color w:val="000000" w:themeColor="text1"/>
                <w:sz w:val="26"/>
                <w:szCs w:val="26"/>
                <w:lang w:val="nl-NL"/>
              </w:rPr>
              <w:t>Nguyễn Đức Chi</w:t>
            </w:r>
          </w:p>
        </w:tc>
      </w:tr>
    </w:tbl>
    <w:p w14:paraId="2DCC100F" w14:textId="77777777" w:rsidR="00557C4E" w:rsidRPr="00415D48" w:rsidRDefault="00557C4E" w:rsidP="00415D48">
      <w:pPr>
        <w:adjustRightInd w:val="0"/>
        <w:snapToGrid w:val="0"/>
        <w:spacing w:after="120" w:line="240" w:lineRule="auto"/>
        <w:ind w:firstLine="720"/>
        <w:jc w:val="both"/>
        <w:rPr>
          <w:rFonts w:cs="Times New Roman"/>
          <w:color w:val="000000" w:themeColor="text1"/>
          <w:sz w:val="26"/>
          <w:szCs w:val="26"/>
          <w:lang w:val="da-DK"/>
        </w:rPr>
      </w:pPr>
    </w:p>
    <w:sectPr w:rsidR="00557C4E" w:rsidRPr="00415D48" w:rsidSect="00415D48">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1418" w:left="1701"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3659" w14:textId="77777777" w:rsidR="003C6F38" w:rsidRDefault="003C6F38" w:rsidP="003406A0">
      <w:pPr>
        <w:spacing w:after="0" w:line="240" w:lineRule="auto"/>
      </w:pPr>
      <w:r>
        <w:separator/>
      </w:r>
    </w:p>
  </w:endnote>
  <w:endnote w:type="continuationSeparator" w:id="0">
    <w:p w14:paraId="2DDF3753" w14:textId="77777777" w:rsidR="003C6F38" w:rsidRDefault="003C6F38" w:rsidP="00340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DE32" w14:textId="77777777" w:rsidR="00415D48" w:rsidRPr="00415D48" w:rsidRDefault="00415D48" w:rsidP="00415D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9202" w14:textId="77777777" w:rsidR="00415D48" w:rsidRPr="00415D48" w:rsidRDefault="00415D48" w:rsidP="00415D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263B" w14:textId="77777777" w:rsidR="00415D48" w:rsidRPr="00415D48" w:rsidRDefault="00415D48" w:rsidP="00415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EF27" w14:textId="77777777" w:rsidR="003C6F38" w:rsidRDefault="003C6F38" w:rsidP="003406A0">
      <w:pPr>
        <w:spacing w:after="0" w:line="240" w:lineRule="auto"/>
      </w:pPr>
      <w:r>
        <w:separator/>
      </w:r>
    </w:p>
  </w:footnote>
  <w:footnote w:type="continuationSeparator" w:id="0">
    <w:p w14:paraId="17132D43" w14:textId="77777777" w:rsidR="003C6F38" w:rsidRDefault="003C6F38" w:rsidP="003406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215D" w14:textId="77777777" w:rsidR="00415D48" w:rsidRPr="00415D48" w:rsidRDefault="00415D48" w:rsidP="00415D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A311" w14:textId="77777777" w:rsidR="0019230F" w:rsidRPr="00415D48" w:rsidRDefault="0019230F" w:rsidP="00415D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1C7B" w14:textId="77777777" w:rsidR="00415D48" w:rsidRPr="00415D48" w:rsidRDefault="00415D48" w:rsidP="00415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173ED"/>
    <w:multiLevelType w:val="hybridMultilevel"/>
    <w:tmpl w:val="BEE4C7DC"/>
    <w:lvl w:ilvl="0" w:tplc="08981D8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458640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C3"/>
    <w:rsid w:val="000026E8"/>
    <w:rsid w:val="00010E48"/>
    <w:rsid w:val="00020A76"/>
    <w:rsid w:val="00025998"/>
    <w:rsid w:val="00045622"/>
    <w:rsid w:val="000528E6"/>
    <w:rsid w:val="000846A8"/>
    <w:rsid w:val="000A0D09"/>
    <w:rsid w:val="000A7930"/>
    <w:rsid w:val="000B2802"/>
    <w:rsid w:val="000D0F25"/>
    <w:rsid w:val="000E79A7"/>
    <w:rsid w:val="000F42BA"/>
    <w:rsid w:val="000F6903"/>
    <w:rsid w:val="0010136C"/>
    <w:rsid w:val="00111C1F"/>
    <w:rsid w:val="00116ACD"/>
    <w:rsid w:val="001356E4"/>
    <w:rsid w:val="0014333F"/>
    <w:rsid w:val="00151675"/>
    <w:rsid w:val="00151F17"/>
    <w:rsid w:val="00162387"/>
    <w:rsid w:val="001715B4"/>
    <w:rsid w:val="0017456F"/>
    <w:rsid w:val="00180523"/>
    <w:rsid w:val="001833BC"/>
    <w:rsid w:val="00186900"/>
    <w:rsid w:val="00191288"/>
    <w:rsid w:val="0019230F"/>
    <w:rsid w:val="00196A74"/>
    <w:rsid w:val="001A082F"/>
    <w:rsid w:val="001B66F0"/>
    <w:rsid w:val="001C3CE2"/>
    <w:rsid w:val="001C45F6"/>
    <w:rsid w:val="001D2AAC"/>
    <w:rsid w:val="001D459F"/>
    <w:rsid w:val="001F3C52"/>
    <w:rsid w:val="002000E2"/>
    <w:rsid w:val="00201D46"/>
    <w:rsid w:val="00226586"/>
    <w:rsid w:val="00233E8A"/>
    <w:rsid w:val="00236406"/>
    <w:rsid w:val="002430A5"/>
    <w:rsid w:val="00244881"/>
    <w:rsid w:val="00246B4A"/>
    <w:rsid w:val="00246E36"/>
    <w:rsid w:val="00254D1B"/>
    <w:rsid w:val="002706ED"/>
    <w:rsid w:val="00272916"/>
    <w:rsid w:val="00286258"/>
    <w:rsid w:val="002A23D3"/>
    <w:rsid w:val="002B5376"/>
    <w:rsid w:val="002C3144"/>
    <w:rsid w:val="002C5675"/>
    <w:rsid w:val="002E1EDC"/>
    <w:rsid w:val="002E2DFC"/>
    <w:rsid w:val="003020B5"/>
    <w:rsid w:val="00312BD7"/>
    <w:rsid w:val="00314C38"/>
    <w:rsid w:val="00321B02"/>
    <w:rsid w:val="003336B0"/>
    <w:rsid w:val="003406A0"/>
    <w:rsid w:val="003453C8"/>
    <w:rsid w:val="00354E4E"/>
    <w:rsid w:val="00356C87"/>
    <w:rsid w:val="003658D1"/>
    <w:rsid w:val="00392A2A"/>
    <w:rsid w:val="0039484D"/>
    <w:rsid w:val="00396B29"/>
    <w:rsid w:val="003B09E6"/>
    <w:rsid w:val="003B58D5"/>
    <w:rsid w:val="003C332B"/>
    <w:rsid w:val="003C6F38"/>
    <w:rsid w:val="003D027A"/>
    <w:rsid w:val="003E4A35"/>
    <w:rsid w:val="003E7495"/>
    <w:rsid w:val="003F0CA3"/>
    <w:rsid w:val="003F3C77"/>
    <w:rsid w:val="00402F9A"/>
    <w:rsid w:val="00406FF7"/>
    <w:rsid w:val="00415D48"/>
    <w:rsid w:val="00430000"/>
    <w:rsid w:val="00433AB4"/>
    <w:rsid w:val="004470FF"/>
    <w:rsid w:val="00455632"/>
    <w:rsid w:val="0045671F"/>
    <w:rsid w:val="00456E8F"/>
    <w:rsid w:val="004661F8"/>
    <w:rsid w:val="0047281E"/>
    <w:rsid w:val="00493A0D"/>
    <w:rsid w:val="00497120"/>
    <w:rsid w:val="004B48B6"/>
    <w:rsid w:val="004C60D7"/>
    <w:rsid w:val="004C6ADD"/>
    <w:rsid w:val="004C726C"/>
    <w:rsid w:val="004D45C2"/>
    <w:rsid w:val="004D77F5"/>
    <w:rsid w:val="004E0805"/>
    <w:rsid w:val="004F0AC8"/>
    <w:rsid w:val="004F223B"/>
    <w:rsid w:val="00501A4D"/>
    <w:rsid w:val="00523493"/>
    <w:rsid w:val="00527BE2"/>
    <w:rsid w:val="005361BE"/>
    <w:rsid w:val="00543ECC"/>
    <w:rsid w:val="00543F01"/>
    <w:rsid w:val="00544548"/>
    <w:rsid w:val="0055018A"/>
    <w:rsid w:val="00550E6B"/>
    <w:rsid w:val="00557C4E"/>
    <w:rsid w:val="005805F9"/>
    <w:rsid w:val="0058201C"/>
    <w:rsid w:val="005A2D9A"/>
    <w:rsid w:val="005A479D"/>
    <w:rsid w:val="005C560F"/>
    <w:rsid w:val="005E24A0"/>
    <w:rsid w:val="00603FE6"/>
    <w:rsid w:val="006046F6"/>
    <w:rsid w:val="00614916"/>
    <w:rsid w:val="00624142"/>
    <w:rsid w:val="006244CC"/>
    <w:rsid w:val="00631DC5"/>
    <w:rsid w:val="006329C1"/>
    <w:rsid w:val="00633380"/>
    <w:rsid w:val="00641811"/>
    <w:rsid w:val="0065729E"/>
    <w:rsid w:val="0067167B"/>
    <w:rsid w:val="0067238D"/>
    <w:rsid w:val="00684619"/>
    <w:rsid w:val="00695D4A"/>
    <w:rsid w:val="0069612C"/>
    <w:rsid w:val="006A7E6F"/>
    <w:rsid w:val="006C4C68"/>
    <w:rsid w:val="006D25D0"/>
    <w:rsid w:val="006D3EBA"/>
    <w:rsid w:val="006D63B3"/>
    <w:rsid w:val="006E58A7"/>
    <w:rsid w:val="006E71B9"/>
    <w:rsid w:val="007067CC"/>
    <w:rsid w:val="00725B1D"/>
    <w:rsid w:val="00725CB9"/>
    <w:rsid w:val="00726E5D"/>
    <w:rsid w:val="007460F9"/>
    <w:rsid w:val="00746E4C"/>
    <w:rsid w:val="00750FE5"/>
    <w:rsid w:val="00754CF9"/>
    <w:rsid w:val="0078047A"/>
    <w:rsid w:val="00793EAB"/>
    <w:rsid w:val="007A2FE5"/>
    <w:rsid w:val="007B3FBD"/>
    <w:rsid w:val="007C4A51"/>
    <w:rsid w:val="007D3F19"/>
    <w:rsid w:val="007D587E"/>
    <w:rsid w:val="007E4DAA"/>
    <w:rsid w:val="007F655F"/>
    <w:rsid w:val="00804B21"/>
    <w:rsid w:val="008157CC"/>
    <w:rsid w:val="00816782"/>
    <w:rsid w:val="0083366B"/>
    <w:rsid w:val="00833BF6"/>
    <w:rsid w:val="00846FC5"/>
    <w:rsid w:val="00856A8F"/>
    <w:rsid w:val="00873795"/>
    <w:rsid w:val="0087403C"/>
    <w:rsid w:val="008967AF"/>
    <w:rsid w:val="008B3A53"/>
    <w:rsid w:val="008B473F"/>
    <w:rsid w:val="008B5A9D"/>
    <w:rsid w:val="008C4D7B"/>
    <w:rsid w:val="008F3635"/>
    <w:rsid w:val="008F3F62"/>
    <w:rsid w:val="0095114B"/>
    <w:rsid w:val="00964DBB"/>
    <w:rsid w:val="00980916"/>
    <w:rsid w:val="00990452"/>
    <w:rsid w:val="009A2D11"/>
    <w:rsid w:val="009A3F0E"/>
    <w:rsid w:val="009B5456"/>
    <w:rsid w:val="009C163B"/>
    <w:rsid w:val="009C6288"/>
    <w:rsid w:val="009E2654"/>
    <w:rsid w:val="009E570D"/>
    <w:rsid w:val="00A000F6"/>
    <w:rsid w:val="00A008CB"/>
    <w:rsid w:val="00A015FA"/>
    <w:rsid w:val="00A022C3"/>
    <w:rsid w:val="00A1502F"/>
    <w:rsid w:val="00A15497"/>
    <w:rsid w:val="00A20EF0"/>
    <w:rsid w:val="00A223FA"/>
    <w:rsid w:val="00A23516"/>
    <w:rsid w:val="00A351A0"/>
    <w:rsid w:val="00A54062"/>
    <w:rsid w:val="00A568F3"/>
    <w:rsid w:val="00A655D4"/>
    <w:rsid w:val="00A66DA3"/>
    <w:rsid w:val="00A67E14"/>
    <w:rsid w:val="00A85439"/>
    <w:rsid w:val="00A874C6"/>
    <w:rsid w:val="00A92E8E"/>
    <w:rsid w:val="00A9604A"/>
    <w:rsid w:val="00AA2631"/>
    <w:rsid w:val="00AA2F14"/>
    <w:rsid w:val="00AA2FF5"/>
    <w:rsid w:val="00AA4865"/>
    <w:rsid w:val="00AB5671"/>
    <w:rsid w:val="00AC0805"/>
    <w:rsid w:val="00AC6459"/>
    <w:rsid w:val="00AD088A"/>
    <w:rsid w:val="00AD4500"/>
    <w:rsid w:val="00B03220"/>
    <w:rsid w:val="00B05773"/>
    <w:rsid w:val="00B1503E"/>
    <w:rsid w:val="00B21232"/>
    <w:rsid w:val="00B34DFF"/>
    <w:rsid w:val="00B46D76"/>
    <w:rsid w:val="00B607E7"/>
    <w:rsid w:val="00B73AC2"/>
    <w:rsid w:val="00B80FB5"/>
    <w:rsid w:val="00B9522D"/>
    <w:rsid w:val="00BA5CF7"/>
    <w:rsid w:val="00BB5770"/>
    <w:rsid w:val="00BD73F0"/>
    <w:rsid w:val="00BD7CCA"/>
    <w:rsid w:val="00BE3040"/>
    <w:rsid w:val="00C11925"/>
    <w:rsid w:val="00C23BAE"/>
    <w:rsid w:val="00C30A97"/>
    <w:rsid w:val="00C50641"/>
    <w:rsid w:val="00C52D78"/>
    <w:rsid w:val="00C62088"/>
    <w:rsid w:val="00C756B5"/>
    <w:rsid w:val="00C773E5"/>
    <w:rsid w:val="00C87B64"/>
    <w:rsid w:val="00C94AA8"/>
    <w:rsid w:val="00CA2035"/>
    <w:rsid w:val="00CA3899"/>
    <w:rsid w:val="00CA6E43"/>
    <w:rsid w:val="00CA72CC"/>
    <w:rsid w:val="00CC3A38"/>
    <w:rsid w:val="00CD58A0"/>
    <w:rsid w:val="00CD5C34"/>
    <w:rsid w:val="00CE124D"/>
    <w:rsid w:val="00CE17D6"/>
    <w:rsid w:val="00CE4290"/>
    <w:rsid w:val="00CF4434"/>
    <w:rsid w:val="00D1776F"/>
    <w:rsid w:val="00D50D65"/>
    <w:rsid w:val="00D52D92"/>
    <w:rsid w:val="00D67C86"/>
    <w:rsid w:val="00D970F7"/>
    <w:rsid w:val="00DA10F5"/>
    <w:rsid w:val="00DB67A3"/>
    <w:rsid w:val="00DD5F64"/>
    <w:rsid w:val="00DE5F4F"/>
    <w:rsid w:val="00DE7D63"/>
    <w:rsid w:val="00DF746A"/>
    <w:rsid w:val="00DF7824"/>
    <w:rsid w:val="00E03948"/>
    <w:rsid w:val="00E17CBD"/>
    <w:rsid w:val="00E23683"/>
    <w:rsid w:val="00E23CED"/>
    <w:rsid w:val="00E25193"/>
    <w:rsid w:val="00E25452"/>
    <w:rsid w:val="00E31EE6"/>
    <w:rsid w:val="00E4771E"/>
    <w:rsid w:val="00E60B6D"/>
    <w:rsid w:val="00E62F6B"/>
    <w:rsid w:val="00E70433"/>
    <w:rsid w:val="00E8461E"/>
    <w:rsid w:val="00E86760"/>
    <w:rsid w:val="00E93850"/>
    <w:rsid w:val="00EA116B"/>
    <w:rsid w:val="00EB47EF"/>
    <w:rsid w:val="00EB47F1"/>
    <w:rsid w:val="00EC2BE7"/>
    <w:rsid w:val="00EC7160"/>
    <w:rsid w:val="00ED1636"/>
    <w:rsid w:val="00F02225"/>
    <w:rsid w:val="00F12494"/>
    <w:rsid w:val="00F25B81"/>
    <w:rsid w:val="00F45671"/>
    <w:rsid w:val="00F6680C"/>
    <w:rsid w:val="00F76C52"/>
    <w:rsid w:val="00F779B3"/>
    <w:rsid w:val="00F80CEA"/>
    <w:rsid w:val="00F95574"/>
    <w:rsid w:val="00F96D8B"/>
    <w:rsid w:val="00FB05FE"/>
    <w:rsid w:val="00FC76FF"/>
    <w:rsid w:val="00FD110F"/>
    <w:rsid w:val="00FD3C93"/>
    <w:rsid w:val="00FE2940"/>
    <w:rsid w:val="00FF55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A861"/>
  <w15:docId w15:val="{4F0DC804-918D-463E-9618-F7B3EA172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811"/>
  </w:style>
  <w:style w:type="paragraph" w:styleId="Heading1">
    <w:name w:val="heading 1"/>
    <w:basedOn w:val="Normal"/>
    <w:next w:val="Normal"/>
    <w:link w:val="Heading1Char"/>
    <w:uiPriority w:val="9"/>
    <w:qFormat/>
    <w:rsid w:val="00A02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2C3"/>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022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022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022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22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22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22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2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2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2C3"/>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A022C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022C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022C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22C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22C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22C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2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2C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022C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022C3"/>
    <w:pPr>
      <w:spacing w:before="160"/>
      <w:jc w:val="center"/>
    </w:pPr>
    <w:rPr>
      <w:i/>
      <w:iCs/>
      <w:color w:val="404040" w:themeColor="text1" w:themeTint="BF"/>
    </w:rPr>
  </w:style>
  <w:style w:type="character" w:customStyle="1" w:styleId="QuoteChar">
    <w:name w:val="Quote Char"/>
    <w:basedOn w:val="DefaultParagraphFont"/>
    <w:link w:val="Quote"/>
    <w:uiPriority w:val="29"/>
    <w:rsid w:val="00A022C3"/>
    <w:rPr>
      <w:i/>
      <w:iCs/>
      <w:color w:val="404040" w:themeColor="text1" w:themeTint="BF"/>
    </w:rPr>
  </w:style>
  <w:style w:type="paragraph" w:styleId="ListParagraph">
    <w:name w:val="List Paragraph"/>
    <w:basedOn w:val="Normal"/>
    <w:uiPriority w:val="34"/>
    <w:qFormat/>
    <w:rsid w:val="00A022C3"/>
    <w:pPr>
      <w:ind w:left="720"/>
      <w:contextualSpacing/>
    </w:pPr>
  </w:style>
  <w:style w:type="character" w:styleId="IntenseEmphasis">
    <w:name w:val="Intense Emphasis"/>
    <w:basedOn w:val="DefaultParagraphFont"/>
    <w:uiPriority w:val="21"/>
    <w:qFormat/>
    <w:rsid w:val="00A022C3"/>
    <w:rPr>
      <w:i/>
      <w:iCs/>
      <w:color w:val="0F4761" w:themeColor="accent1" w:themeShade="BF"/>
    </w:rPr>
  </w:style>
  <w:style w:type="paragraph" w:styleId="IntenseQuote">
    <w:name w:val="Intense Quote"/>
    <w:basedOn w:val="Normal"/>
    <w:next w:val="Normal"/>
    <w:link w:val="IntenseQuoteChar"/>
    <w:uiPriority w:val="30"/>
    <w:qFormat/>
    <w:rsid w:val="00A02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2C3"/>
    <w:rPr>
      <w:i/>
      <w:iCs/>
      <w:color w:val="0F4761" w:themeColor="accent1" w:themeShade="BF"/>
    </w:rPr>
  </w:style>
  <w:style w:type="character" w:styleId="IntenseReference">
    <w:name w:val="Intense Reference"/>
    <w:basedOn w:val="DefaultParagraphFont"/>
    <w:uiPriority w:val="32"/>
    <w:qFormat/>
    <w:rsid w:val="00A022C3"/>
    <w:rPr>
      <w:b/>
      <w:bCs/>
      <w:smallCaps/>
      <w:color w:val="0F4761" w:themeColor="accent1" w:themeShade="BF"/>
      <w:spacing w:val="5"/>
    </w:rPr>
  </w:style>
  <w:style w:type="table" w:styleId="TableGrid">
    <w:name w:val="Table Grid"/>
    <w:basedOn w:val="TableNormal"/>
    <w:uiPriority w:val="39"/>
    <w:rsid w:val="00A02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0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6A0"/>
  </w:style>
  <w:style w:type="paragraph" w:styleId="Footer">
    <w:name w:val="footer"/>
    <w:basedOn w:val="Normal"/>
    <w:link w:val="FooterChar"/>
    <w:uiPriority w:val="99"/>
    <w:unhideWhenUsed/>
    <w:rsid w:val="00340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6A0"/>
  </w:style>
  <w:style w:type="paragraph" w:styleId="Revision">
    <w:name w:val="Revision"/>
    <w:hidden/>
    <w:uiPriority w:val="99"/>
    <w:semiHidden/>
    <w:rsid w:val="00CD58A0"/>
    <w:pPr>
      <w:spacing w:after="0" w:line="240" w:lineRule="auto"/>
    </w:pPr>
  </w:style>
  <w:style w:type="character" w:styleId="Hyperlink">
    <w:name w:val="Hyperlink"/>
    <w:basedOn w:val="DefaultParagraphFont"/>
    <w:uiPriority w:val="99"/>
    <w:unhideWhenUsed/>
    <w:rsid w:val="00557C4E"/>
    <w:rPr>
      <w:color w:val="467886" w:themeColor="hyperlink"/>
      <w:u w:val="single"/>
    </w:rPr>
  </w:style>
  <w:style w:type="paragraph" w:styleId="BalloonText">
    <w:name w:val="Balloon Text"/>
    <w:basedOn w:val="Normal"/>
    <w:link w:val="BalloonTextChar"/>
    <w:uiPriority w:val="99"/>
    <w:semiHidden/>
    <w:unhideWhenUsed/>
    <w:rsid w:val="00F022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2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D3CC2-CD59-427F-AAF9-570FAD69F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ACER</cp:lastModifiedBy>
  <cp:revision>3</cp:revision>
  <cp:lastPrinted>2026-10-05T08:49:00Z</cp:lastPrinted>
  <dcterms:created xsi:type="dcterms:W3CDTF">2026-10-08T06:17:00Z</dcterms:created>
  <dcterms:modified xsi:type="dcterms:W3CDTF">2026-10-08T06:17:00Z</dcterms:modified>
</cp:coreProperties>
</file>