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26387" w:rsidRPr="00226387" w14:paraId="300928E0" w14:textId="77777777" w:rsidTr="00AD7C92">
        <w:trPr>
          <w:trHeight w:val="920"/>
        </w:trPr>
        <w:tc>
          <w:tcPr>
            <w:tcW w:w="1800" w:type="pct"/>
            <w:tcMar>
              <w:top w:w="0" w:type="dxa"/>
              <w:left w:w="108" w:type="dxa"/>
              <w:bottom w:w="0" w:type="dxa"/>
              <w:right w:w="108" w:type="dxa"/>
            </w:tcMar>
          </w:tcPr>
          <w:p w14:paraId="1F7F0C4E" w14:textId="7CB2D1B8" w:rsidR="00226387" w:rsidRPr="00226387" w:rsidRDefault="00226387" w:rsidP="00226387">
            <w:pPr>
              <w:adjustRightInd w:val="0"/>
              <w:snapToGrid w:val="0"/>
              <w:spacing w:after="0" w:line="240" w:lineRule="auto"/>
              <w:jc w:val="center"/>
              <w:rPr>
                <w:rFonts w:ascii="Arial" w:hAnsi="Arial" w:cs="Arial"/>
                <w:color w:val="000000"/>
                <w:sz w:val="20"/>
                <w:szCs w:val="20"/>
              </w:rPr>
            </w:pPr>
            <w:bookmarkStart w:id="0" w:name="_Hlk199526884"/>
            <w:r w:rsidRPr="00226387">
              <w:rPr>
                <w:rFonts w:ascii="Arial" w:hAnsi="Arial" w:cs="Arial"/>
                <w:b/>
                <w:bCs/>
                <w:color w:val="000000"/>
                <w:sz w:val="20"/>
                <w:szCs w:val="20"/>
              </w:rPr>
              <w:t>CHÍNH PHỦ</w:t>
            </w:r>
            <w:r w:rsidRPr="00226387">
              <w:rPr>
                <w:rFonts w:ascii="Arial" w:hAnsi="Arial" w:cs="Arial"/>
                <w:b/>
                <w:bCs/>
                <w:color w:val="000000"/>
                <w:sz w:val="20"/>
                <w:szCs w:val="20"/>
              </w:rPr>
              <w:br/>
            </w:r>
            <w:r w:rsidRPr="00226387">
              <w:rPr>
                <w:rFonts w:ascii="Arial" w:hAnsi="Arial" w:cs="Arial"/>
                <w:bCs/>
                <w:color w:val="000000"/>
                <w:sz w:val="20"/>
                <w:szCs w:val="20"/>
                <w:vertAlign w:val="superscript"/>
              </w:rPr>
              <w:t>__________</w:t>
            </w:r>
          </w:p>
          <w:p w14:paraId="6807CAF9" w14:textId="153DBE1B" w:rsidR="00226387" w:rsidRPr="00226387" w:rsidRDefault="00226387" w:rsidP="00226387">
            <w:pPr>
              <w:adjustRightInd w:val="0"/>
              <w:snapToGrid w:val="0"/>
              <w:spacing w:after="0" w:line="240" w:lineRule="auto"/>
              <w:jc w:val="center"/>
              <w:rPr>
                <w:rFonts w:ascii="Arial" w:hAnsi="Arial" w:cs="Arial"/>
                <w:color w:val="000000"/>
                <w:sz w:val="20"/>
                <w:szCs w:val="20"/>
              </w:rPr>
            </w:pPr>
            <w:r w:rsidRPr="00226387">
              <w:rPr>
                <w:rFonts w:ascii="Arial" w:hAnsi="Arial" w:cs="Arial"/>
                <w:color w:val="000000"/>
                <w:sz w:val="20"/>
                <w:szCs w:val="20"/>
              </w:rPr>
              <w:t>Số: 233/2025/NĐ-CP</w:t>
            </w:r>
          </w:p>
        </w:tc>
        <w:tc>
          <w:tcPr>
            <w:tcW w:w="3200" w:type="pct"/>
            <w:tcMar>
              <w:top w:w="0" w:type="dxa"/>
              <w:left w:w="108" w:type="dxa"/>
              <w:bottom w:w="0" w:type="dxa"/>
              <w:right w:w="108" w:type="dxa"/>
            </w:tcMar>
          </w:tcPr>
          <w:p w14:paraId="0E02ACF8" w14:textId="77777777" w:rsidR="00226387" w:rsidRPr="00226387" w:rsidRDefault="00226387" w:rsidP="00226387">
            <w:pPr>
              <w:adjustRightInd w:val="0"/>
              <w:snapToGrid w:val="0"/>
              <w:spacing w:after="0" w:line="240" w:lineRule="auto"/>
              <w:jc w:val="center"/>
              <w:rPr>
                <w:rFonts w:ascii="Arial" w:hAnsi="Arial" w:cs="Arial"/>
                <w:color w:val="000000"/>
                <w:sz w:val="20"/>
                <w:szCs w:val="20"/>
                <w:vertAlign w:val="superscript"/>
              </w:rPr>
            </w:pPr>
            <w:r w:rsidRPr="00226387">
              <w:rPr>
                <w:rFonts w:ascii="Arial" w:hAnsi="Arial" w:cs="Arial"/>
                <w:b/>
                <w:bCs/>
                <w:color w:val="000000"/>
                <w:sz w:val="20"/>
                <w:szCs w:val="20"/>
              </w:rPr>
              <w:t>CỘNG HÒA XÃ HỘI CHỦ NGHĨA VIỆT NAM</w:t>
            </w:r>
            <w:r w:rsidRPr="00226387">
              <w:rPr>
                <w:rFonts w:ascii="Arial" w:hAnsi="Arial" w:cs="Arial"/>
                <w:b/>
                <w:bCs/>
                <w:color w:val="000000"/>
                <w:sz w:val="20"/>
                <w:szCs w:val="20"/>
              </w:rPr>
              <w:br/>
              <w:t xml:space="preserve">Độc lập - Tự do - Hạnh phúc </w:t>
            </w:r>
            <w:r w:rsidRPr="00226387">
              <w:rPr>
                <w:rFonts w:ascii="Arial" w:hAnsi="Arial" w:cs="Arial"/>
                <w:b/>
                <w:bCs/>
                <w:color w:val="000000"/>
                <w:sz w:val="20"/>
                <w:szCs w:val="20"/>
              </w:rPr>
              <w:br/>
            </w:r>
            <w:r w:rsidRPr="00226387">
              <w:rPr>
                <w:rFonts w:ascii="Arial" w:hAnsi="Arial" w:cs="Arial"/>
                <w:bCs/>
                <w:color w:val="000000"/>
                <w:sz w:val="20"/>
                <w:szCs w:val="20"/>
                <w:vertAlign w:val="superscript"/>
              </w:rPr>
              <w:t>______________________</w:t>
            </w:r>
          </w:p>
          <w:p w14:paraId="17B258E6" w14:textId="47463524" w:rsidR="00226387" w:rsidRPr="00226387" w:rsidRDefault="00226387" w:rsidP="00226387">
            <w:pPr>
              <w:adjustRightInd w:val="0"/>
              <w:snapToGrid w:val="0"/>
              <w:spacing w:after="0" w:line="240" w:lineRule="auto"/>
              <w:jc w:val="center"/>
              <w:rPr>
                <w:rFonts w:ascii="Arial" w:hAnsi="Arial" w:cs="Arial"/>
                <w:i/>
                <w:color w:val="000000"/>
                <w:sz w:val="20"/>
                <w:szCs w:val="20"/>
              </w:rPr>
            </w:pPr>
            <w:r w:rsidRPr="00226387">
              <w:rPr>
                <w:rFonts w:ascii="Arial" w:hAnsi="Arial" w:cs="Arial"/>
                <w:i/>
                <w:sz w:val="20"/>
                <w:szCs w:val="20"/>
              </w:rPr>
              <w:t>Hà Nội, ngày 26 tháng 8 năm 2025</w:t>
            </w:r>
          </w:p>
        </w:tc>
      </w:tr>
      <w:bookmarkEnd w:id="0"/>
    </w:tbl>
    <w:p w14:paraId="0CF1FD65" w14:textId="77777777" w:rsidR="00226387" w:rsidRPr="00226387" w:rsidRDefault="00226387" w:rsidP="00226387">
      <w:pPr>
        <w:adjustRightInd w:val="0"/>
        <w:snapToGrid w:val="0"/>
        <w:spacing w:after="0" w:line="240" w:lineRule="auto"/>
        <w:jc w:val="center"/>
        <w:rPr>
          <w:rFonts w:ascii="Arial" w:hAnsi="Arial" w:cs="Arial"/>
          <w:b/>
          <w:sz w:val="20"/>
          <w:szCs w:val="20"/>
        </w:rPr>
      </w:pPr>
    </w:p>
    <w:p w14:paraId="4D96456B" w14:textId="77777777" w:rsidR="00226387" w:rsidRPr="00226387" w:rsidRDefault="00226387" w:rsidP="00226387">
      <w:pPr>
        <w:adjustRightInd w:val="0"/>
        <w:snapToGrid w:val="0"/>
        <w:spacing w:after="0" w:line="240" w:lineRule="auto"/>
        <w:jc w:val="center"/>
        <w:rPr>
          <w:rFonts w:ascii="Arial" w:hAnsi="Arial" w:cs="Arial"/>
          <w:b/>
          <w:sz w:val="20"/>
          <w:szCs w:val="20"/>
        </w:rPr>
      </w:pPr>
    </w:p>
    <w:p w14:paraId="5D2610B0" w14:textId="07FCEBE2"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NGH</w:t>
      </w:r>
      <w:r w:rsidRPr="00226387">
        <w:rPr>
          <w:rFonts w:ascii="Arial" w:hAnsi="Arial" w:cs="Arial"/>
          <w:b/>
          <w:sz w:val="20"/>
          <w:szCs w:val="20"/>
        </w:rPr>
        <w:t>Ị</w:t>
      </w:r>
      <w:r w:rsidRPr="00226387">
        <w:rPr>
          <w:rFonts w:ascii="Arial" w:hAnsi="Arial" w:cs="Arial"/>
          <w:b/>
          <w:sz w:val="20"/>
          <w:szCs w:val="20"/>
        </w:rPr>
        <w:t xml:space="preserve"> Đ</w:t>
      </w:r>
      <w:r w:rsidRPr="00226387">
        <w:rPr>
          <w:rFonts w:ascii="Arial" w:hAnsi="Arial" w:cs="Arial"/>
          <w:b/>
          <w:sz w:val="20"/>
          <w:szCs w:val="20"/>
        </w:rPr>
        <w:t>Ị</w:t>
      </w:r>
      <w:r w:rsidRPr="00226387">
        <w:rPr>
          <w:rFonts w:ascii="Arial" w:hAnsi="Arial" w:cs="Arial"/>
          <w:b/>
          <w:sz w:val="20"/>
          <w:szCs w:val="20"/>
        </w:rPr>
        <w:t>NH</w:t>
      </w:r>
    </w:p>
    <w:p w14:paraId="185B2773" w14:textId="77777777" w:rsidR="005D4675" w:rsidRPr="00226387" w:rsidRDefault="007D1B96"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Quy đ</w:t>
      </w:r>
      <w:r w:rsidRPr="00226387">
        <w:rPr>
          <w:rFonts w:ascii="Arial" w:hAnsi="Arial" w:cs="Arial"/>
          <w:b/>
          <w:sz w:val="20"/>
          <w:szCs w:val="20"/>
        </w:rPr>
        <w:t>ị</w:t>
      </w:r>
      <w:r w:rsidRPr="00226387">
        <w:rPr>
          <w:rFonts w:ascii="Arial" w:hAnsi="Arial" w:cs="Arial"/>
          <w:b/>
          <w:sz w:val="20"/>
          <w:szCs w:val="20"/>
        </w:rPr>
        <w:t>nh cơ ch</w:t>
      </w:r>
      <w:r w:rsidRPr="00226387">
        <w:rPr>
          <w:rFonts w:ascii="Arial" w:hAnsi="Arial" w:cs="Arial"/>
          <w:b/>
          <w:sz w:val="20"/>
          <w:szCs w:val="20"/>
        </w:rPr>
        <w:t>ế</w:t>
      </w:r>
      <w:r w:rsidRPr="00226387">
        <w:rPr>
          <w:rFonts w:ascii="Arial" w:hAnsi="Arial" w:cs="Arial"/>
          <w:b/>
          <w:sz w:val="20"/>
          <w:szCs w:val="20"/>
        </w:rPr>
        <w:t xml:space="preserve"> tài chính v</w:t>
      </w:r>
      <w:r w:rsidRPr="00226387">
        <w:rPr>
          <w:rFonts w:ascii="Arial" w:hAnsi="Arial" w:cs="Arial"/>
          <w:b/>
          <w:sz w:val="20"/>
          <w:szCs w:val="20"/>
        </w:rPr>
        <w:t>ề</w:t>
      </w:r>
      <w:r w:rsidRPr="00226387">
        <w:rPr>
          <w:rFonts w:ascii="Arial" w:hAnsi="Arial" w:cs="Arial"/>
          <w:b/>
          <w:sz w:val="20"/>
          <w:szCs w:val="20"/>
        </w:rPr>
        <w:t xml:space="preserve">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w:t>
      </w:r>
      <w:r w:rsidRPr="00226387">
        <w:rPr>
          <w:rFonts w:ascii="Arial" w:hAnsi="Arial" w:cs="Arial"/>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r w:rsidRPr="00226387">
        <w:rPr>
          <w:rFonts w:ascii="Arial" w:hAnsi="Arial" w:cs="Arial"/>
          <w:b/>
          <w:sz w:val="20"/>
          <w:szCs w:val="20"/>
        </w:rPr>
        <w:t>;</w:t>
      </w:r>
      <w:r w:rsidRPr="00226387">
        <w:rPr>
          <w:rFonts w:ascii="Arial" w:hAnsi="Arial" w:cs="Arial"/>
          <w:b/>
          <w:sz w:val="20"/>
          <w:szCs w:val="20"/>
        </w:rPr>
        <w:t xml:space="preserve">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w:t>
      </w:r>
      <w:r w:rsidRPr="00226387">
        <w:rPr>
          <w:rFonts w:ascii="Arial" w:hAnsi="Arial" w:cs="Arial"/>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29DC7062" w14:textId="31AF57F7" w:rsidR="00226387" w:rsidRPr="00226387" w:rsidRDefault="00226387" w:rsidP="00226387">
      <w:pPr>
        <w:adjustRightInd w:val="0"/>
        <w:snapToGrid w:val="0"/>
        <w:spacing w:after="0" w:line="240" w:lineRule="auto"/>
        <w:jc w:val="center"/>
        <w:rPr>
          <w:rFonts w:ascii="Arial" w:hAnsi="Arial" w:cs="Arial"/>
          <w:bCs/>
          <w:sz w:val="20"/>
          <w:szCs w:val="20"/>
          <w:vertAlign w:val="superscript"/>
        </w:rPr>
      </w:pPr>
      <w:r w:rsidRPr="00226387">
        <w:rPr>
          <w:rFonts w:ascii="Arial" w:hAnsi="Arial" w:cs="Arial"/>
          <w:bCs/>
          <w:sz w:val="20"/>
          <w:szCs w:val="20"/>
          <w:vertAlign w:val="superscript"/>
        </w:rPr>
        <w:t>____________________</w:t>
      </w:r>
    </w:p>
    <w:p w14:paraId="33951FA0" w14:textId="77777777" w:rsidR="00226387" w:rsidRPr="00226387" w:rsidRDefault="00226387" w:rsidP="00226387">
      <w:pPr>
        <w:adjustRightInd w:val="0"/>
        <w:snapToGrid w:val="0"/>
        <w:spacing w:after="0" w:line="240" w:lineRule="auto"/>
        <w:jc w:val="center"/>
        <w:rPr>
          <w:rFonts w:ascii="Arial" w:hAnsi="Arial" w:cs="Arial"/>
          <w:sz w:val="20"/>
          <w:szCs w:val="20"/>
        </w:rPr>
      </w:pPr>
    </w:p>
    <w:p w14:paraId="7C0535C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Căn c</w:t>
      </w:r>
      <w:r w:rsidRPr="00226387">
        <w:rPr>
          <w:rFonts w:ascii="Arial" w:hAnsi="Arial" w:cs="Arial"/>
          <w:i/>
          <w:sz w:val="20"/>
          <w:szCs w:val="20"/>
        </w:rPr>
        <w:t>ứ</w:t>
      </w:r>
      <w:r w:rsidRPr="00226387">
        <w:rPr>
          <w:rFonts w:ascii="Arial" w:hAnsi="Arial" w:cs="Arial"/>
          <w:i/>
          <w:sz w:val="20"/>
          <w:szCs w:val="20"/>
        </w:rPr>
        <w:t xml:space="preserve"> Lu</w:t>
      </w:r>
      <w:r w:rsidRPr="00226387">
        <w:rPr>
          <w:rFonts w:ascii="Arial" w:hAnsi="Arial" w:cs="Arial"/>
          <w:i/>
          <w:sz w:val="20"/>
          <w:szCs w:val="20"/>
        </w:rPr>
        <w:t>ậ</w:t>
      </w:r>
      <w:r w:rsidRPr="00226387">
        <w:rPr>
          <w:rFonts w:ascii="Arial" w:hAnsi="Arial" w:cs="Arial"/>
          <w:i/>
          <w:sz w:val="20"/>
          <w:szCs w:val="20"/>
        </w:rPr>
        <w:t>t T</w:t>
      </w:r>
      <w:r w:rsidRPr="00226387">
        <w:rPr>
          <w:rFonts w:ascii="Arial" w:hAnsi="Arial" w:cs="Arial"/>
          <w:i/>
          <w:sz w:val="20"/>
          <w:szCs w:val="20"/>
        </w:rPr>
        <w:t>ổ</w:t>
      </w:r>
      <w:r w:rsidRPr="00226387">
        <w:rPr>
          <w:rFonts w:ascii="Arial" w:hAnsi="Arial" w:cs="Arial"/>
          <w:i/>
          <w:sz w:val="20"/>
          <w:szCs w:val="20"/>
        </w:rPr>
        <w:t xml:space="preserve"> ch</w:t>
      </w:r>
      <w:r w:rsidRPr="00226387">
        <w:rPr>
          <w:rFonts w:ascii="Arial" w:hAnsi="Arial" w:cs="Arial"/>
          <w:i/>
          <w:sz w:val="20"/>
          <w:szCs w:val="20"/>
        </w:rPr>
        <w:t>ứ</w:t>
      </w:r>
      <w:r w:rsidRPr="00226387">
        <w:rPr>
          <w:rFonts w:ascii="Arial" w:hAnsi="Arial" w:cs="Arial"/>
          <w:i/>
          <w:sz w:val="20"/>
          <w:szCs w:val="20"/>
        </w:rPr>
        <w:t>c Chính ph</w:t>
      </w:r>
      <w:r w:rsidRPr="00226387">
        <w:rPr>
          <w:rFonts w:ascii="Arial" w:hAnsi="Arial" w:cs="Arial"/>
          <w:i/>
          <w:sz w:val="20"/>
          <w:szCs w:val="20"/>
        </w:rPr>
        <w:t>ủ</w:t>
      </w:r>
      <w:r w:rsidRPr="00226387">
        <w:rPr>
          <w:rFonts w:ascii="Arial" w:hAnsi="Arial" w:cs="Arial"/>
          <w:i/>
          <w:sz w:val="20"/>
          <w:szCs w:val="20"/>
        </w:rPr>
        <w:t xml:space="preserve"> s</w:t>
      </w:r>
      <w:r w:rsidRPr="00226387">
        <w:rPr>
          <w:rFonts w:ascii="Arial" w:hAnsi="Arial" w:cs="Arial"/>
          <w:i/>
          <w:sz w:val="20"/>
          <w:szCs w:val="20"/>
        </w:rPr>
        <w:t>ố</w:t>
      </w:r>
      <w:r w:rsidRPr="00226387">
        <w:rPr>
          <w:rFonts w:ascii="Arial" w:hAnsi="Arial" w:cs="Arial"/>
          <w:i/>
          <w:sz w:val="20"/>
          <w:szCs w:val="20"/>
        </w:rPr>
        <w:t xml:space="preserve"> 63/2025/QH15;</w:t>
      </w:r>
    </w:p>
    <w:p w14:paraId="6EEBF1D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Căn c</w:t>
      </w:r>
      <w:r w:rsidRPr="00226387">
        <w:rPr>
          <w:rFonts w:ascii="Arial" w:hAnsi="Arial" w:cs="Arial"/>
          <w:i/>
          <w:sz w:val="20"/>
          <w:szCs w:val="20"/>
        </w:rPr>
        <w:t>ứ</w:t>
      </w:r>
      <w:r w:rsidRPr="00226387">
        <w:rPr>
          <w:rFonts w:ascii="Arial" w:hAnsi="Arial" w:cs="Arial"/>
          <w:i/>
          <w:sz w:val="20"/>
          <w:szCs w:val="20"/>
        </w:rPr>
        <w:t xml:space="preserve"> Lu</w:t>
      </w:r>
      <w:r w:rsidRPr="00226387">
        <w:rPr>
          <w:rFonts w:ascii="Arial" w:hAnsi="Arial" w:cs="Arial"/>
          <w:i/>
          <w:sz w:val="20"/>
          <w:szCs w:val="20"/>
        </w:rPr>
        <w:t>ậ</w:t>
      </w:r>
      <w:r w:rsidRPr="00226387">
        <w:rPr>
          <w:rFonts w:ascii="Arial" w:hAnsi="Arial" w:cs="Arial"/>
          <w:i/>
          <w:sz w:val="20"/>
          <w:szCs w:val="20"/>
        </w:rPr>
        <w:t>t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xã h</w:t>
      </w:r>
      <w:r w:rsidRPr="00226387">
        <w:rPr>
          <w:rFonts w:ascii="Arial" w:hAnsi="Arial" w:cs="Arial"/>
          <w:i/>
          <w:sz w:val="20"/>
          <w:szCs w:val="20"/>
        </w:rPr>
        <w:t>ộ</w:t>
      </w:r>
      <w:r w:rsidRPr="00226387">
        <w:rPr>
          <w:rFonts w:ascii="Arial" w:hAnsi="Arial" w:cs="Arial"/>
          <w:i/>
          <w:sz w:val="20"/>
          <w:szCs w:val="20"/>
        </w:rPr>
        <w:t>i s</w:t>
      </w:r>
      <w:r w:rsidRPr="00226387">
        <w:rPr>
          <w:rFonts w:ascii="Arial" w:hAnsi="Arial" w:cs="Arial"/>
          <w:i/>
          <w:sz w:val="20"/>
          <w:szCs w:val="20"/>
        </w:rPr>
        <w:t>ố</w:t>
      </w:r>
      <w:r w:rsidRPr="00226387">
        <w:rPr>
          <w:rFonts w:ascii="Arial" w:hAnsi="Arial" w:cs="Arial"/>
          <w:i/>
          <w:sz w:val="20"/>
          <w:szCs w:val="20"/>
        </w:rPr>
        <w:t xml:space="preserve"> 41/2024/QH15;</w:t>
      </w:r>
    </w:p>
    <w:p w14:paraId="6CA8F4D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Căn c</w:t>
      </w:r>
      <w:r w:rsidRPr="00226387">
        <w:rPr>
          <w:rFonts w:ascii="Arial" w:hAnsi="Arial" w:cs="Arial"/>
          <w:i/>
          <w:sz w:val="20"/>
          <w:szCs w:val="20"/>
        </w:rPr>
        <w:t>ứ</w:t>
      </w:r>
      <w:r w:rsidRPr="00226387">
        <w:rPr>
          <w:rFonts w:ascii="Arial" w:hAnsi="Arial" w:cs="Arial"/>
          <w:i/>
          <w:sz w:val="20"/>
          <w:szCs w:val="20"/>
        </w:rPr>
        <w:t xml:space="preserve"> Lu</w:t>
      </w:r>
      <w:r w:rsidRPr="00226387">
        <w:rPr>
          <w:rFonts w:ascii="Arial" w:hAnsi="Arial" w:cs="Arial"/>
          <w:i/>
          <w:sz w:val="20"/>
          <w:szCs w:val="20"/>
        </w:rPr>
        <w:t>ậ</w:t>
      </w:r>
      <w:r w:rsidRPr="00226387">
        <w:rPr>
          <w:rFonts w:ascii="Arial" w:hAnsi="Arial" w:cs="Arial"/>
          <w:i/>
          <w:sz w:val="20"/>
          <w:szCs w:val="20"/>
        </w:rPr>
        <w:t>t Vi</w:t>
      </w:r>
      <w:r w:rsidRPr="00226387">
        <w:rPr>
          <w:rFonts w:ascii="Arial" w:hAnsi="Arial" w:cs="Arial"/>
          <w:i/>
          <w:sz w:val="20"/>
          <w:szCs w:val="20"/>
        </w:rPr>
        <w:t>ệ</w:t>
      </w:r>
      <w:r w:rsidRPr="00226387">
        <w:rPr>
          <w:rFonts w:ascii="Arial" w:hAnsi="Arial" w:cs="Arial"/>
          <w:i/>
          <w:sz w:val="20"/>
          <w:szCs w:val="20"/>
        </w:rPr>
        <w:t>c làm s</w:t>
      </w:r>
      <w:r w:rsidRPr="00226387">
        <w:rPr>
          <w:rFonts w:ascii="Arial" w:hAnsi="Arial" w:cs="Arial"/>
          <w:i/>
          <w:sz w:val="20"/>
          <w:szCs w:val="20"/>
        </w:rPr>
        <w:t>ố</w:t>
      </w:r>
      <w:r w:rsidRPr="00226387">
        <w:rPr>
          <w:rFonts w:ascii="Arial" w:hAnsi="Arial" w:cs="Arial"/>
          <w:i/>
          <w:sz w:val="20"/>
          <w:szCs w:val="20"/>
        </w:rPr>
        <w:t xml:space="preserve"> 38/2013/QH13;</w:t>
      </w:r>
    </w:p>
    <w:p w14:paraId="28C6613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Căn c</w:t>
      </w:r>
      <w:r w:rsidRPr="00226387">
        <w:rPr>
          <w:rFonts w:ascii="Arial" w:hAnsi="Arial" w:cs="Arial"/>
          <w:i/>
          <w:sz w:val="20"/>
          <w:szCs w:val="20"/>
        </w:rPr>
        <w:t>ứ</w:t>
      </w:r>
      <w:r w:rsidRPr="00226387">
        <w:rPr>
          <w:rFonts w:ascii="Arial" w:hAnsi="Arial" w:cs="Arial"/>
          <w:i/>
          <w:sz w:val="20"/>
          <w:szCs w:val="20"/>
        </w:rPr>
        <w:t xml:space="preserve"> Lu</w:t>
      </w:r>
      <w:r w:rsidRPr="00226387">
        <w:rPr>
          <w:rFonts w:ascii="Arial" w:hAnsi="Arial" w:cs="Arial"/>
          <w:i/>
          <w:sz w:val="20"/>
          <w:szCs w:val="20"/>
        </w:rPr>
        <w:t>ậ</w:t>
      </w:r>
      <w:r w:rsidRPr="00226387">
        <w:rPr>
          <w:rFonts w:ascii="Arial" w:hAnsi="Arial" w:cs="Arial"/>
          <w:i/>
          <w:sz w:val="20"/>
          <w:szCs w:val="20"/>
        </w:rPr>
        <w:t>t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y t</w:t>
      </w:r>
      <w:r w:rsidRPr="00226387">
        <w:rPr>
          <w:rFonts w:ascii="Arial" w:hAnsi="Arial" w:cs="Arial"/>
          <w:i/>
          <w:sz w:val="20"/>
          <w:szCs w:val="20"/>
        </w:rPr>
        <w:t>ế</w:t>
      </w:r>
      <w:r w:rsidRPr="00226387">
        <w:rPr>
          <w:rFonts w:ascii="Arial" w:hAnsi="Arial" w:cs="Arial"/>
          <w:i/>
          <w:sz w:val="20"/>
          <w:szCs w:val="20"/>
        </w:rPr>
        <w:t xml:space="preserve"> s</w:t>
      </w:r>
      <w:r w:rsidRPr="00226387">
        <w:rPr>
          <w:rFonts w:ascii="Arial" w:hAnsi="Arial" w:cs="Arial"/>
          <w:i/>
          <w:sz w:val="20"/>
          <w:szCs w:val="20"/>
        </w:rPr>
        <w:t>ố</w:t>
      </w:r>
      <w:r w:rsidRPr="00226387">
        <w:rPr>
          <w:rFonts w:ascii="Arial" w:hAnsi="Arial" w:cs="Arial"/>
          <w:i/>
          <w:sz w:val="20"/>
          <w:szCs w:val="20"/>
        </w:rPr>
        <w:t xml:space="preserve"> 25/2008/QH12 đư</w:t>
      </w:r>
      <w:r w:rsidRPr="00226387">
        <w:rPr>
          <w:rFonts w:ascii="Arial" w:hAnsi="Arial" w:cs="Arial"/>
          <w:i/>
          <w:sz w:val="20"/>
          <w:szCs w:val="20"/>
        </w:rPr>
        <w:t>ợ</w:t>
      </w:r>
      <w:r w:rsidRPr="00226387">
        <w:rPr>
          <w:rFonts w:ascii="Arial" w:hAnsi="Arial" w:cs="Arial"/>
          <w:i/>
          <w:sz w:val="20"/>
          <w:szCs w:val="20"/>
        </w:rPr>
        <w:t>c s</w:t>
      </w:r>
      <w:r w:rsidRPr="00226387">
        <w:rPr>
          <w:rFonts w:ascii="Arial" w:hAnsi="Arial" w:cs="Arial"/>
          <w:i/>
          <w:sz w:val="20"/>
          <w:szCs w:val="20"/>
        </w:rPr>
        <w:t>ử</w:t>
      </w:r>
      <w:r w:rsidRPr="00226387">
        <w:rPr>
          <w:rFonts w:ascii="Arial" w:hAnsi="Arial" w:cs="Arial"/>
          <w:i/>
          <w:sz w:val="20"/>
          <w:szCs w:val="20"/>
        </w:rPr>
        <w:t>a đ</w:t>
      </w:r>
      <w:r w:rsidRPr="00226387">
        <w:rPr>
          <w:rFonts w:ascii="Arial" w:hAnsi="Arial" w:cs="Arial"/>
          <w:i/>
          <w:sz w:val="20"/>
          <w:szCs w:val="20"/>
        </w:rPr>
        <w:t>ổ</w:t>
      </w:r>
      <w:r w:rsidRPr="00226387">
        <w:rPr>
          <w:rFonts w:ascii="Arial" w:hAnsi="Arial" w:cs="Arial"/>
          <w:i/>
          <w:sz w:val="20"/>
          <w:szCs w:val="20"/>
        </w:rPr>
        <w:t>i, b</w:t>
      </w:r>
      <w:r w:rsidRPr="00226387">
        <w:rPr>
          <w:rFonts w:ascii="Arial" w:hAnsi="Arial" w:cs="Arial"/>
          <w:i/>
          <w:sz w:val="20"/>
          <w:szCs w:val="20"/>
        </w:rPr>
        <w:t>ổ</w:t>
      </w:r>
      <w:r w:rsidRPr="00226387">
        <w:rPr>
          <w:rFonts w:ascii="Arial" w:hAnsi="Arial" w:cs="Arial"/>
          <w:i/>
          <w:sz w:val="20"/>
          <w:szCs w:val="20"/>
        </w:rPr>
        <w:t xml:space="preserve"> sung b</w:t>
      </w:r>
      <w:r w:rsidRPr="00226387">
        <w:rPr>
          <w:rFonts w:ascii="Arial" w:hAnsi="Arial" w:cs="Arial"/>
          <w:i/>
          <w:sz w:val="20"/>
          <w:szCs w:val="20"/>
        </w:rPr>
        <w:t>ở</w:t>
      </w:r>
      <w:r w:rsidRPr="00226387">
        <w:rPr>
          <w:rFonts w:ascii="Arial" w:hAnsi="Arial" w:cs="Arial"/>
          <w:i/>
          <w:sz w:val="20"/>
          <w:szCs w:val="20"/>
        </w:rPr>
        <w:t>i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32/2013/QH13,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46/2014/QH13,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67/2015/QH13,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35/2018/QH14,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68/2020/QH14,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30/2023/QH15 và Lu</w:t>
      </w:r>
      <w:r w:rsidRPr="00226387">
        <w:rPr>
          <w:rFonts w:ascii="Arial" w:hAnsi="Arial" w:cs="Arial"/>
          <w:i/>
          <w:sz w:val="20"/>
          <w:szCs w:val="20"/>
        </w:rPr>
        <w:t>ậ</w:t>
      </w:r>
      <w:r w:rsidRPr="00226387">
        <w:rPr>
          <w:rFonts w:ascii="Arial" w:hAnsi="Arial" w:cs="Arial"/>
          <w:i/>
          <w:sz w:val="20"/>
          <w:szCs w:val="20"/>
        </w:rPr>
        <w:t>t s</w:t>
      </w:r>
      <w:r w:rsidRPr="00226387">
        <w:rPr>
          <w:rFonts w:ascii="Arial" w:hAnsi="Arial" w:cs="Arial"/>
          <w:i/>
          <w:sz w:val="20"/>
          <w:szCs w:val="20"/>
        </w:rPr>
        <w:t>ố</w:t>
      </w:r>
      <w:r w:rsidRPr="00226387">
        <w:rPr>
          <w:rFonts w:ascii="Arial" w:hAnsi="Arial" w:cs="Arial"/>
          <w:i/>
          <w:sz w:val="20"/>
          <w:szCs w:val="20"/>
        </w:rPr>
        <w:t xml:space="preserve"> 51/2024/QH15;</w:t>
      </w:r>
    </w:p>
    <w:p w14:paraId="5D8CEF0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Căn c</w:t>
      </w:r>
      <w:r w:rsidRPr="00226387">
        <w:rPr>
          <w:rFonts w:ascii="Arial" w:hAnsi="Arial" w:cs="Arial"/>
          <w:i/>
          <w:sz w:val="20"/>
          <w:szCs w:val="20"/>
        </w:rPr>
        <w:t>ứ</w:t>
      </w:r>
      <w:r w:rsidRPr="00226387">
        <w:rPr>
          <w:rFonts w:ascii="Arial" w:hAnsi="Arial" w:cs="Arial"/>
          <w:i/>
          <w:sz w:val="20"/>
          <w:szCs w:val="20"/>
        </w:rPr>
        <w:t xml:space="preserve"> Lu</w:t>
      </w:r>
      <w:r w:rsidRPr="00226387">
        <w:rPr>
          <w:rFonts w:ascii="Arial" w:hAnsi="Arial" w:cs="Arial"/>
          <w:i/>
          <w:sz w:val="20"/>
          <w:szCs w:val="20"/>
        </w:rPr>
        <w:t>ậ</w:t>
      </w:r>
      <w:r w:rsidRPr="00226387">
        <w:rPr>
          <w:rFonts w:ascii="Arial" w:hAnsi="Arial" w:cs="Arial"/>
          <w:i/>
          <w:sz w:val="20"/>
          <w:szCs w:val="20"/>
        </w:rPr>
        <w:t>t An toàn, v</w:t>
      </w:r>
      <w:r w:rsidRPr="00226387">
        <w:rPr>
          <w:rFonts w:ascii="Arial" w:hAnsi="Arial" w:cs="Arial"/>
          <w:i/>
          <w:sz w:val="20"/>
          <w:szCs w:val="20"/>
        </w:rPr>
        <w:t>ệ</w:t>
      </w:r>
      <w:r w:rsidRPr="00226387">
        <w:rPr>
          <w:rFonts w:ascii="Arial" w:hAnsi="Arial" w:cs="Arial"/>
          <w:i/>
          <w:sz w:val="20"/>
          <w:szCs w:val="20"/>
        </w:rPr>
        <w:t xml:space="preserve"> sinh lao đ</w:t>
      </w:r>
      <w:r w:rsidRPr="00226387">
        <w:rPr>
          <w:rFonts w:ascii="Arial" w:hAnsi="Arial" w:cs="Arial"/>
          <w:i/>
          <w:sz w:val="20"/>
          <w:szCs w:val="20"/>
        </w:rPr>
        <w:t>ộ</w:t>
      </w:r>
      <w:r w:rsidRPr="00226387">
        <w:rPr>
          <w:rFonts w:ascii="Arial" w:hAnsi="Arial" w:cs="Arial"/>
          <w:i/>
          <w:sz w:val="20"/>
          <w:szCs w:val="20"/>
        </w:rPr>
        <w:t>ng s</w:t>
      </w:r>
      <w:r w:rsidRPr="00226387">
        <w:rPr>
          <w:rFonts w:ascii="Arial" w:hAnsi="Arial" w:cs="Arial"/>
          <w:i/>
          <w:sz w:val="20"/>
          <w:szCs w:val="20"/>
        </w:rPr>
        <w:t>ố</w:t>
      </w:r>
      <w:r w:rsidRPr="00226387">
        <w:rPr>
          <w:rFonts w:ascii="Arial" w:hAnsi="Arial" w:cs="Arial"/>
          <w:i/>
          <w:sz w:val="20"/>
          <w:szCs w:val="20"/>
        </w:rPr>
        <w:t xml:space="preserve"> 84/2015/QH13;</w:t>
      </w:r>
    </w:p>
    <w:p w14:paraId="02BA83D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i/>
          <w:sz w:val="20"/>
          <w:szCs w:val="20"/>
        </w:rPr>
        <w:t>Theo đ</w:t>
      </w:r>
      <w:r w:rsidRPr="00226387">
        <w:rPr>
          <w:rFonts w:ascii="Arial" w:hAnsi="Arial" w:cs="Arial"/>
          <w:i/>
          <w:sz w:val="20"/>
          <w:szCs w:val="20"/>
        </w:rPr>
        <w:t>ề</w:t>
      </w:r>
      <w:r w:rsidRPr="00226387">
        <w:rPr>
          <w:rFonts w:ascii="Arial" w:hAnsi="Arial" w:cs="Arial"/>
          <w:i/>
          <w:sz w:val="20"/>
          <w:szCs w:val="20"/>
        </w:rPr>
        <w:t xml:space="preserve"> ngh</w:t>
      </w:r>
      <w:r w:rsidRPr="00226387">
        <w:rPr>
          <w:rFonts w:ascii="Arial" w:hAnsi="Arial" w:cs="Arial"/>
          <w:i/>
          <w:sz w:val="20"/>
          <w:szCs w:val="20"/>
        </w:rPr>
        <w:t>ị</w:t>
      </w:r>
      <w:r w:rsidRPr="00226387">
        <w:rPr>
          <w:rFonts w:ascii="Arial" w:hAnsi="Arial" w:cs="Arial"/>
          <w:i/>
          <w:sz w:val="20"/>
          <w:szCs w:val="20"/>
        </w:rPr>
        <w:t xml:space="preserve"> c</w:t>
      </w:r>
      <w:r w:rsidRPr="00226387">
        <w:rPr>
          <w:rFonts w:ascii="Arial" w:hAnsi="Arial" w:cs="Arial"/>
          <w:i/>
          <w:sz w:val="20"/>
          <w:szCs w:val="20"/>
        </w:rPr>
        <w:t>ủ</w:t>
      </w:r>
      <w:r w:rsidRPr="00226387">
        <w:rPr>
          <w:rFonts w:ascii="Arial" w:hAnsi="Arial" w:cs="Arial"/>
          <w:i/>
          <w:sz w:val="20"/>
          <w:szCs w:val="20"/>
        </w:rPr>
        <w:t>a B</w:t>
      </w:r>
      <w:r w:rsidRPr="00226387">
        <w:rPr>
          <w:rFonts w:ascii="Arial" w:hAnsi="Arial" w:cs="Arial"/>
          <w:i/>
          <w:sz w:val="20"/>
          <w:szCs w:val="20"/>
        </w:rPr>
        <w:t>ộ</w:t>
      </w:r>
      <w:r w:rsidRPr="00226387">
        <w:rPr>
          <w:rFonts w:ascii="Arial" w:hAnsi="Arial" w:cs="Arial"/>
          <w:i/>
          <w:sz w:val="20"/>
          <w:szCs w:val="20"/>
        </w:rPr>
        <w:t xml:space="preserve"> trư</w:t>
      </w:r>
      <w:r w:rsidRPr="00226387">
        <w:rPr>
          <w:rFonts w:ascii="Arial" w:hAnsi="Arial" w:cs="Arial"/>
          <w:i/>
          <w:sz w:val="20"/>
          <w:szCs w:val="20"/>
        </w:rPr>
        <w:t>ở</w:t>
      </w:r>
      <w:r w:rsidRPr="00226387">
        <w:rPr>
          <w:rFonts w:ascii="Arial" w:hAnsi="Arial" w:cs="Arial"/>
          <w:i/>
          <w:sz w:val="20"/>
          <w:szCs w:val="20"/>
        </w:rPr>
        <w:t>ng B</w:t>
      </w:r>
      <w:r w:rsidRPr="00226387">
        <w:rPr>
          <w:rFonts w:ascii="Arial" w:hAnsi="Arial" w:cs="Arial"/>
          <w:i/>
          <w:sz w:val="20"/>
          <w:szCs w:val="20"/>
        </w:rPr>
        <w:t>ộ</w:t>
      </w:r>
      <w:r w:rsidRPr="00226387">
        <w:rPr>
          <w:rFonts w:ascii="Arial" w:hAnsi="Arial" w:cs="Arial"/>
          <w:i/>
          <w:sz w:val="20"/>
          <w:szCs w:val="20"/>
        </w:rPr>
        <w:t xml:space="preserve"> Tài chính;</w:t>
      </w:r>
    </w:p>
    <w:p w14:paraId="485F72BE"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i/>
          <w:sz w:val="20"/>
          <w:szCs w:val="20"/>
        </w:rPr>
        <w:t>Chính ph</w:t>
      </w:r>
      <w:r w:rsidRPr="00226387">
        <w:rPr>
          <w:rFonts w:ascii="Arial" w:hAnsi="Arial" w:cs="Arial"/>
          <w:i/>
          <w:sz w:val="20"/>
          <w:szCs w:val="20"/>
        </w:rPr>
        <w:t>ủ</w:t>
      </w:r>
      <w:r w:rsidRPr="00226387">
        <w:rPr>
          <w:rFonts w:ascii="Arial" w:hAnsi="Arial" w:cs="Arial"/>
          <w:i/>
          <w:sz w:val="20"/>
          <w:szCs w:val="20"/>
        </w:rPr>
        <w:t xml:space="preserve"> ban hành Ngh</w:t>
      </w:r>
      <w:r w:rsidRPr="00226387">
        <w:rPr>
          <w:rFonts w:ascii="Arial" w:hAnsi="Arial" w:cs="Arial"/>
          <w:i/>
          <w:sz w:val="20"/>
          <w:szCs w:val="20"/>
        </w:rPr>
        <w:t>ị</w:t>
      </w:r>
      <w:r w:rsidRPr="00226387">
        <w:rPr>
          <w:rFonts w:ascii="Arial" w:hAnsi="Arial" w:cs="Arial"/>
          <w:i/>
          <w:sz w:val="20"/>
          <w:szCs w:val="20"/>
        </w:rPr>
        <w:t xml:space="preserve"> đ</w:t>
      </w:r>
      <w:r w:rsidRPr="00226387">
        <w:rPr>
          <w:rFonts w:ascii="Arial" w:hAnsi="Arial" w:cs="Arial"/>
          <w:i/>
          <w:sz w:val="20"/>
          <w:szCs w:val="20"/>
        </w:rPr>
        <w:t>ị</w:t>
      </w:r>
      <w:r w:rsidRPr="00226387">
        <w:rPr>
          <w:rFonts w:ascii="Arial" w:hAnsi="Arial" w:cs="Arial"/>
          <w:i/>
          <w:sz w:val="20"/>
          <w:szCs w:val="20"/>
        </w:rPr>
        <w:t>nh quy đ</w:t>
      </w:r>
      <w:r w:rsidRPr="00226387">
        <w:rPr>
          <w:rFonts w:ascii="Arial" w:hAnsi="Arial" w:cs="Arial"/>
          <w:i/>
          <w:sz w:val="20"/>
          <w:szCs w:val="20"/>
        </w:rPr>
        <w:t>ị</w:t>
      </w:r>
      <w:r w:rsidRPr="00226387">
        <w:rPr>
          <w:rFonts w:ascii="Arial" w:hAnsi="Arial" w:cs="Arial"/>
          <w:i/>
          <w:sz w:val="20"/>
          <w:szCs w:val="20"/>
        </w:rPr>
        <w:t>nh cơ ch</w:t>
      </w:r>
      <w:r w:rsidRPr="00226387">
        <w:rPr>
          <w:rFonts w:ascii="Arial" w:hAnsi="Arial" w:cs="Arial"/>
          <w:i/>
          <w:sz w:val="20"/>
          <w:szCs w:val="20"/>
        </w:rPr>
        <w:t>ế</w:t>
      </w:r>
      <w:r w:rsidRPr="00226387">
        <w:rPr>
          <w:rFonts w:ascii="Arial" w:hAnsi="Arial" w:cs="Arial"/>
          <w:i/>
          <w:sz w:val="20"/>
          <w:szCs w:val="20"/>
        </w:rPr>
        <w:t xml:space="preserve"> tài chính v</w:t>
      </w:r>
      <w:r w:rsidRPr="00226387">
        <w:rPr>
          <w:rFonts w:ascii="Arial" w:hAnsi="Arial" w:cs="Arial"/>
          <w:i/>
          <w:sz w:val="20"/>
          <w:szCs w:val="20"/>
        </w:rPr>
        <w:t>ề</w:t>
      </w:r>
      <w:r w:rsidRPr="00226387">
        <w:rPr>
          <w:rFonts w:ascii="Arial" w:hAnsi="Arial" w:cs="Arial"/>
          <w:i/>
          <w:sz w:val="20"/>
          <w:szCs w:val="20"/>
        </w:rPr>
        <w:t xml:space="preserve">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xã h</w:t>
      </w:r>
      <w:r w:rsidRPr="00226387">
        <w:rPr>
          <w:rFonts w:ascii="Arial" w:hAnsi="Arial" w:cs="Arial"/>
          <w:i/>
          <w:sz w:val="20"/>
          <w:szCs w:val="20"/>
        </w:rPr>
        <w:t>ộ</w:t>
      </w:r>
      <w:r w:rsidRPr="00226387">
        <w:rPr>
          <w:rFonts w:ascii="Arial" w:hAnsi="Arial" w:cs="Arial"/>
          <w:i/>
          <w:sz w:val="20"/>
          <w:szCs w:val="20"/>
        </w:rPr>
        <w:t>i,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th</w:t>
      </w:r>
      <w:r w:rsidRPr="00226387">
        <w:rPr>
          <w:rFonts w:ascii="Arial" w:hAnsi="Arial" w:cs="Arial"/>
          <w:i/>
          <w:sz w:val="20"/>
          <w:szCs w:val="20"/>
        </w:rPr>
        <w:t>ấ</w:t>
      </w:r>
      <w:r w:rsidRPr="00226387">
        <w:rPr>
          <w:rFonts w:ascii="Arial" w:hAnsi="Arial" w:cs="Arial"/>
          <w:i/>
          <w:sz w:val="20"/>
          <w:szCs w:val="20"/>
        </w:rPr>
        <w:t>t nghi</w:t>
      </w:r>
      <w:r w:rsidRPr="00226387">
        <w:rPr>
          <w:rFonts w:ascii="Arial" w:hAnsi="Arial" w:cs="Arial"/>
          <w:i/>
          <w:sz w:val="20"/>
          <w:szCs w:val="20"/>
        </w:rPr>
        <w:t>ệ</w:t>
      </w:r>
      <w:r w:rsidRPr="00226387">
        <w:rPr>
          <w:rFonts w:ascii="Arial" w:hAnsi="Arial" w:cs="Arial"/>
          <w:i/>
          <w:sz w:val="20"/>
          <w:szCs w:val="20"/>
        </w:rPr>
        <w:t>p,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y t</w:t>
      </w:r>
      <w:r w:rsidRPr="00226387">
        <w:rPr>
          <w:rFonts w:ascii="Arial" w:hAnsi="Arial" w:cs="Arial"/>
          <w:i/>
          <w:sz w:val="20"/>
          <w:szCs w:val="20"/>
        </w:rPr>
        <w:t>ế</w:t>
      </w:r>
      <w:r w:rsidRPr="00226387">
        <w:rPr>
          <w:rFonts w:ascii="Arial" w:hAnsi="Arial" w:cs="Arial"/>
          <w:i/>
          <w:sz w:val="20"/>
          <w:szCs w:val="20"/>
        </w:rPr>
        <w:t>; chi t</w:t>
      </w:r>
      <w:r w:rsidRPr="00226387">
        <w:rPr>
          <w:rFonts w:ascii="Arial" w:hAnsi="Arial" w:cs="Arial"/>
          <w:i/>
          <w:sz w:val="20"/>
          <w:szCs w:val="20"/>
        </w:rPr>
        <w:t>ổ</w:t>
      </w:r>
      <w:r w:rsidRPr="00226387">
        <w:rPr>
          <w:rFonts w:ascii="Arial" w:hAnsi="Arial" w:cs="Arial"/>
          <w:i/>
          <w:sz w:val="20"/>
          <w:szCs w:val="20"/>
        </w:rPr>
        <w:t xml:space="preserve"> ch</w:t>
      </w:r>
      <w:r w:rsidRPr="00226387">
        <w:rPr>
          <w:rFonts w:ascii="Arial" w:hAnsi="Arial" w:cs="Arial"/>
          <w:i/>
          <w:sz w:val="20"/>
          <w:szCs w:val="20"/>
        </w:rPr>
        <w:t>ứ</w:t>
      </w:r>
      <w:r w:rsidRPr="00226387">
        <w:rPr>
          <w:rFonts w:ascii="Arial" w:hAnsi="Arial" w:cs="Arial"/>
          <w:i/>
          <w:sz w:val="20"/>
          <w:szCs w:val="20"/>
        </w:rPr>
        <w:t>c và ho</w:t>
      </w:r>
      <w:r w:rsidRPr="00226387">
        <w:rPr>
          <w:rFonts w:ascii="Arial" w:hAnsi="Arial" w:cs="Arial"/>
          <w:i/>
          <w:sz w:val="20"/>
          <w:szCs w:val="20"/>
        </w:rPr>
        <w:t>ạ</w:t>
      </w:r>
      <w:r w:rsidRPr="00226387">
        <w:rPr>
          <w:rFonts w:ascii="Arial" w:hAnsi="Arial" w:cs="Arial"/>
          <w:i/>
          <w:sz w:val="20"/>
          <w:szCs w:val="20"/>
        </w:rPr>
        <w:t>t đ</w:t>
      </w:r>
      <w:r w:rsidRPr="00226387">
        <w:rPr>
          <w:rFonts w:ascii="Arial" w:hAnsi="Arial" w:cs="Arial"/>
          <w:i/>
          <w:sz w:val="20"/>
          <w:szCs w:val="20"/>
        </w:rPr>
        <w:t>ộ</w:t>
      </w:r>
      <w:r w:rsidRPr="00226387">
        <w:rPr>
          <w:rFonts w:ascii="Arial" w:hAnsi="Arial" w:cs="Arial"/>
          <w:i/>
          <w:sz w:val="20"/>
          <w:szCs w:val="20"/>
        </w:rPr>
        <w:t>ng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xã h</w:t>
      </w:r>
      <w:r w:rsidRPr="00226387">
        <w:rPr>
          <w:rFonts w:ascii="Arial" w:hAnsi="Arial" w:cs="Arial"/>
          <w:i/>
          <w:sz w:val="20"/>
          <w:szCs w:val="20"/>
        </w:rPr>
        <w:t>ộ</w:t>
      </w:r>
      <w:r w:rsidRPr="00226387">
        <w:rPr>
          <w:rFonts w:ascii="Arial" w:hAnsi="Arial" w:cs="Arial"/>
          <w:i/>
          <w:sz w:val="20"/>
          <w:szCs w:val="20"/>
        </w:rPr>
        <w:t>i,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th</w:t>
      </w:r>
      <w:r w:rsidRPr="00226387">
        <w:rPr>
          <w:rFonts w:ascii="Arial" w:hAnsi="Arial" w:cs="Arial"/>
          <w:i/>
          <w:sz w:val="20"/>
          <w:szCs w:val="20"/>
        </w:rPr>
        <w:t>ấ</w:t>
      </w:r>
      <w:r w:rsidRPr="00226387">
        <w:rPr>
          <w:rFonts w:ascii="Arial" w:hAnsi="Arial" w:cs="Arial"/>
          <w:i/>
          <w:sz w:val="20"/>
          <w:szCs w:val="20"/>
        </w:rPr>
        <w:t>t nghi</w:t>
      </w:r>
      <w:r w:rsidRPr="00226387">
        <w:rPr>
          <w:rFonts w:ascii="Arial" w:hAnsi="Arial" w:cs="Arial"/>
          <w:i/>
          <w:sz w:val="20"/>
          <w:szCs w:val="20"/>
        </w:rPr>
        <w:t>ệ</w:t>
      </w:r>
      <w:r w:rsidRPr="00226387">
        <w:rPr>
          <w:rFonts w:ascii="Arial" w:hAnsi="Arial" w:cs="Arial"/>
          <w:i/>
          <w:sz w:val="20"/>
          <w:szCs w:val="20"/>
        </w:rPr>
        <w:t>p, b</w:t>
      </w:r>
      <w:r w:rsidRPr="00226387">
        <w:rPr>
          <w:rFonts w:ascii="Arial" w:hAnsi="Arial" w:cs="Arial"/>
          <w:i/>
          <w:sz w:val="20"/>
          <w:szCs w:val="20"/>
        </w:rPr>
        <w:t>ả</w:t>
      </w:r>
      <w:r w:rsidRPr="00226387">
        <w:rPr>
          <w:rFonts w:ascii="Arial" w:hAnsi="Arial" w:cs="Arial"/>
          <w:i/>
          <w:sz w:val="20"/>
          <w:szCs w:val="20"/>
        </w:rPr>
        <w:t>o hi</w:t>
      </w:r>
      <w:r w:rsidRPr="00226387">
        <w:rPr>
          <w:rFonts w:ascii="Arial" w:hAnsi="Arial" w:cs="Arial"/>
          <w:i/>
          <w:sz w:val="20"/>
          <w:szCs w:val="20"/>
        </w:rPr>
        <w:t>ể</w:t>
      </w:r>
      <w:r w:rsidRPr="00226387">
        <w:rPr>
          <w:rFonts w:ascii="Arial" w:hAnsi="Arial" w:cs="Arial"/>
          <w:i/>
          <w:sz w:val="20"/>
          <w:szCs w:val="20"/>
        </w:rPr>
        <w:t>m y t</w:t>
      </w:r>
      <w:r w:rsidRPr="00226387">
        <w:rPr>
          <w:rFonts w:ascii="Arial" w:hAnsi="Arial" w:cs="Arial"/>
          <w:i/>
          <w:sz w:val="20"/>
          <w:szCs w:val="20"/>
        </w:rPr>
        <w:t>ế</w:t>
      </w:r>
      <w:r w:rsidRPr="00226387">
        <w:rPr>
          <w:rFonts w:ascii="Arial" w:hAnsi="Arial" w:cs="Arial"/>
          <w:i/>
          <w:sz w:val="20"/>
          <w:szCs w:val="20"/>
        </w:rPr>
        <w:t>.</w:t>
      </w:r>
    </w:p>
    <w:p w14:paraId="46A0ACBA"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554C08EF" w14:textId="77777777" w:rsidR="00226387" w:rsidRPr="00226387" w:rsidRDefault="007D1B96"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Chương I</w:t>
      </w:r>
    </w:p>
    <w:p w14:paraId="10C1B500" w14:textId="60FFADC9"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QUY Đ</w:t>
      </w:r>
      <w:r w:rsidRPr="00226387">
        <w:rPr>
          <w:rFonts w:ascii="Arial" w:hAnsi="Arial" w:cs="Arial"/>
          <w:b/>
          <w:sz w:val="20"/>
          <w:szCs w:val="20"/>
        </w:rPr>
        <w:t>Ị</w:t>
      </w:r>
      <w:r w:rsidRPr="00226387">
        <w:rPr>
          <w:rFonts w:ascii="Arial" w:hAnsi="Arial" w:cs="Arial"/>
          <w:b/>
          <w:sz w:val="20"/>
          <w:szCs w:val="20"/>
        </w:rPr>
        <w:t>NH CHUNG</w:t>
      </w:r>
    </w:p>
    <w:p w14:paraId="696A26DE"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72498089" w14:textId="1D0F277A"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 Ph</w:t>
      </w:r>
      <w:r w:rsidRPr="00226387">
        <w:rPr>
          <w:rFonts w:ascii="Arial" w:hAnsi="Arial" w:cs="Arial"/>
          <w:b/>
          <w:sz w:val="20"/>
          <w:szCs w:val="20"/>
        </w:rPr>
        <w:t>ạ</w:t>
      </w:r>
      <w:r w:rsidRPr="00226387">
        <w:rPr>
          <w:rFonts w:ascii="Arial" w:hAnsi="Arial" w:cs="Arial"/>
          <w:b/>
          <w:sz w:val="20"/>
          <w:szCs w:val="20"/>
        </w:rPr>
        <w:t>m vi đi</w:t>
      </w:r>
      <w:r w:rsidRPr="00226387">
        <w:rPr>
          <w:rFonts w:ascii="Arial" w:hAnsi="Arial" w:cs="Arial"/>
          <w:b/>
          <w:sz w:val="20"/>
          <w:szCs w:val="20"/>
        </w:rPr>
        <w:t>ề</w:t>
      </w:r>
      <w:r w:rsidRPr="00226387">
        <w:rPr>
          <w:rFonts w:ascii="Arial" w:hAnsi="Arial" w:cs="Arial"/>
          <w:b/>
          <w:sz w:val="20"/>
          <w:szCs w:val="20"/>
        </w:rPr>
        <w:t>u ch</w:t>
      </w:r>
      <w:r w:rsidRPr="00226387">
        <w:rPr>
          <w:rFonts w:ascii="Arial" w:hAnsi="Arial" w:cs="Arial"/>
          <w:b/>
          <w:sz w:val="20"/>
          <w:szCs w:val="20"/>
        </w:rPr>
        <w:t>ỉ</w:t>
      </w:r>
      <w:r w:rsidRPr="00226387">
        <w:rPr>
          <w:rFonts w:ascii="Arial" w:hAnsi="Arial" w:cs="Arial"/>
          <w:b/>
          <w:sz w:val="20"/>
          <w:szCs w:val="20"/>
        </w:rPr>
        <w:t>nh</w:t>
      </w:r>
    </w:p>
    <w:p w14:paraId="08D5092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quy đ</w:t>
      </w:r>
      <w:r w:rsidRPr="00226387">
        <w:rPr>
          <w:rFonts w:ascii="Arial" w:hAnsi="Arial" w:cs="Arial"/>
          <w:sz w:val="20"/>
          <w:szCs w:val="20"/>
        </w:rPr>
        <w:t>ị</w:t>
      </w:r>
      <w:r w:rsidRPr="00226387">
        <w:rPr>
          <w:rFonts w:ascii="Arial" w:hAnsi="Arial" w:cs="Arial"/>
          <w:sz w:val="20"/>
          <w:szCs w:val="20"/>
        </w:rPr>
        <w:t>nh cơ ch</w:t>
      </w:r>
      <w:r w:rsidRPr="00226387">
        <w:rPr>
          <w:rFonts w:ascii="Arial" w:hAnsi="Arial" w:cs="Arial"/>
          <w:sz w:val="20"/>
          <w:szCs w:val="20"/>
        </w:rPr>
        <w:t>ế</w:t>
      </w:r>
      <w:r w:rsidRPr="00226387">
        <w:rPr>
          <w:rFonts w:ascii="Arial" w:hAnsi="Arial" w:cs="Arial"/>
          <w:sz w:val="20"/>
          <w:szCs w:val="20"/>
        </w:rPr>
        <w:t xml:space="preserve"> tài chính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120,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135</w:t>
      </w:r>
      <w:r w:rsidRPr="00226387">
        <w:rPr>
          <w:rFonts w:ascii="Arial" w:hAnsi="Arial" w:cs="Arial"/>
          <w:sz w:val="20"/>
          <w:szCs w:val="20"/>
        </w:rPr>
        <w:t xml:space="preserve">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35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27 Đi</w:t>
      </w:r>
      <w:r w:rsidRPr="00226387">
        <w:rPr>
          <w:rFonts w:ascii="Arial" w:hAnsi="Arial" w:cs="Arial"/>
          <w:sz w:val="20"/>
          <w:szCs w:val="20"/>
        </w:rPr>
        <w:t>ề</w:t>
      </w:r>
      <w:r w:rsidRPr="00226387">
        <w:rPr>
          <w:rFonts w:ascii="Arial" w:hAnsi="Arial" w:cs="Arial"/>
          <w:sz w:val="20"/>
          <w:szCs w:val="20"/>
        </w:rPr>
        <w:t>u 1 Lu</w:t>
      </w:r>
      <w:r w:rsidRPr="00226387">
        <w:rPr>
          <w:rFonts w:ascii="Arial" w:hAnsi="Arial" w:cs="Arial"/>
          <w:sz w:val="20"/>
          <w:szCs w:val="20"/>
        </w:rPr>
        <w:t>ậ</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51/2024/QH15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m</w:t>
      </w:r>
      <w:r w:rsidRPr="00226387">
        <w:rPr>
          <w:rFonts w:ascii="Arial" w:hAnsi="Arial" w:cs="Arial"/>
          <w:sz w:val="20"/>
          <w:szCs w:val="20"/>
        </w:rPr>
        <w:t>ộ</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và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59 Lu</w:t>
      </w:r>
      <w:r w:rsidRPr="00226387">
        <w:rPr>
          <w:rFonts w:ascii="Arial" w:hAnsi="Arial" w:cs="Arial"/>
          <w:sz w:val="20"/>
          <w:szCs w:val="20"/>
        </w:rPr>
        <w:t>ậ</w:t>
      </w:r>
      <w:r w:rsidRPr="00226387">
        <w:rPr>
          <w:rFonts w:ascii="Arial" w:hAnsi="Arial" w:cs="Arial"/>
          <w:sz w:val="20"/>
          <w:szCs w:val="20"/>
        </w:rPr>
        <w:t>t Vi</w:t>
      </w:r>
      <w:r w:rsidRPr="00226387">
        <w:rPr>
          <w:rFonts w:ascii="Arial" w:hAnsi="Arial" w:cs="Arial"/>
          <w:sz w:val="20"/>
          <w:szCs w:val="20"/>
        </w:rPr>
        <w:t>ệ</w:t>
      </w:r>
      <w:r w:rsidRPr="00226387">
        <w:rPr>
          <w:rFonts w:ascii="Arial" w:hAnsi="Arial" w:cs="Arial"/>
          <w:sz w:val="20"/>
          <w:szCs w:val="20"/>
        </w:rPr>
        <w:t>c làm.</w:t>
      </w:r>
    </w:p>
    <w:p w14:paraId="6FCDAB2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 Đ</w:t>
      </w:r>
      <w:r w:rsidRPr="00226387">
        <w:rPr>
          <w:rFonts w:ascii="Arial" w:hAnsi="Arial" w:cs="Arial"/>
          <w:b/>
          <w:sz w:val="20"/>
          <w:szCs w:val="20"/>
        </w:rPr>
        <w:t>ố</w:t>
      </w:r>
      <w:r w:rsidRPr="00226387">
        <w:rPr>
          <w:rFonts w:ascii="Arial" w:hAnsi="Arial" w:cs="Arial"/>
          <w:b/>
          <w:sz w:val="20"/>
          <w:szCs w:val="20"/>
        </w:rPr>
        <w:t>i tư</w:t>
      </w:r>
      <w:r w:rsidRPr="00226387">
        <w:rPr>
          <w:rFonts w:ascii="Arial" w:hAnsi="Arial" w:cs="Arial"/>
          <w:b/>
          <w:sz w:val="20"/>
          <w:szCs w:val="20"/>
        </w:rPr>
        <w:t>ợ</w:t>
      </w:r>
      <w:r w:rsidRPr="00226387">
        <w:rPr>
          <w:rFonts w:ascii="Arial" w:hAnsi="Arial" w:cs="Arial"/>
          <w:b/>
          <w:sz w:val="20"/>
          <w:szCs w:val="20"/>
        </w:rPr>
        <w:t>ng áp d</w:t>
      </w:r>
      <w:r w:rsidRPr="00226387">
        <w:rPr>
          <w:rFonts w:ascii="Arial" w:hAnsi="Arial" w:cs="Arial"/>
          <w:b/>
          <w:sz w:val="20"/>
          <w:szCs w:val="20"/>
        </w:rPr>
        <w:t>ụ</w:t>
      </w:r>
      <w:r w:rsidRPr="00226387">
        <w:rPr>
          <w:rFonts w:ascii="Arial" w:hAnsi="Arial" w:cs="Arial"/>
          <w:b/>
          <w:sz w:val="20"/>
          <w:szCs w:val="20"/>
        </w:rPr>
        <w:t>ng</w:t>
      </w:r>
    </w:p>
    <w:p w14:paraId="402B228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 xml:space="preserve">c </w:t>
      </w:r>
      <w:r w:rsidRPr="00226387">
        <w:rPr>
          <w:rFonts w:ascii="Arial" w:hAnsi="Arial" w:cs="Arial"/>
          <w:sz w:val="20"/>
          <w:szCs w:val="20"/>
        </w:rPr>
        <w:t>tr</w:t>
      </w:r>
      <w:r w:rsidRPr="00226387">
        <w:rPr>
          <w:rFonts w:ascii="Arial" w:hAnsi="Arial" w:cs="Arial"/>
          <w:sz w:val="20"/>
          <w:szCs w:val="20"/>
        </w:rPr>
        <w:t>ự</w:t>
      </w:r>
      <w:r w:rsidRPr="00226387">
        <w:rPr>
          <w:rFonts w:ascii="Arial" w:hAnsi="Arial" w:cs="Arial"/>
          <w:sz w:val="20"/>
          <w:szCs w:val="20"/>
        </w:rPr>
        <w:t>c ti</w:t>
      </w:r>
      <w:r w:rsidRPr="00226387">
        <w:rPr>
          <w:rFonts w:ascii="Arial" w:hAnsi="Arial" w:cs="Arial"/>
          <w:sz w:val="20"/>
          <w:szCs w:val="20"/>
        </w:rPr>
        <w:t>ế</w:t>
      </w:r>
      <w:r w:rsidRPr="00226387">
        <w:rPr>
          <w:rFonts w:ascii="Arial" w:hAnsi="Arial" w:cs="Arial"/>
          <w:sz w:val="20"/>
          <w:szCs w:val="20"/>
        </w:rPr>
        <w:t>p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g</w:t>
      </w:r>
      <w:r w:rsidRPr="00226387">
        <w:rPr>
          <w:rFonts w:ascii="Arial" w:hAnsi="Arial" w:cs="Arial"/>
          <w:sz w:val="20"/>
          <w:szCs w:val="20"/>
        </w:rPr>
        <w:t>ồ</w:t>
      </w:r>
      <w:r w:rsidRPr="00226387">
        <w:rPr>
          <w:rFonts w:ascii="Arial" w:hAnsi="Arial" w:cs="Arial"/>
          <w:sz w:val="20"/>
          <w:szCs w:val="20"/>
        </w:rPr>
        <w:t>m:</w:t>
      </w:r>
    </w:p>
    <w:p w14:paraId="51D758B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trung ương (sau đây g</w:t>
      </w:r>
      <w:r w:rsidRPr="00226387">
        <w:rPr>
          <w:rFonts w:ascii="Arial" w:hAnsi="Arial" w:cs="Arial"/>
          <w:sz w:val="20"/>
          <w:szCs w:val="20"/>
        </w:rPr>
        <w:t>ọ</w:t>
      </w:r>
      <w:r w:rsidRPr="00226387">
        <w:rPr>
          <w:rFonts w:ascii="Arial" w:hAnsi="Arial" w:cs="Arial"/>
          <w:sz w:val="20"/>
          <w:szCs w:val="20"/>
        </w:rPr>
        <w:t>i là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(sau đây g</w:t>
      </w:r>
      <w:r w:rsidRPr="00226387">
        <w:rPr>
          <w:rFonts w:ascii="Arial" w:hAnsi="Arial" w:cs="Arial"/>
          <w:sz w:val="20"/>
          <w:szCs w:val="20"/>
        </w:rPr>
        <w:t>ọ</w:t>
      </w:r>
      <w:r w:rsidRPr="00226387">
        <w:rPr>
          <w:rFonts w:ascii="Arial" w:hAnsi="Arial" w:cs="Arial"/>
          <w:sz w:val="20"/>
          <w:szCs w:val="20"/>
        </w:rPr>
        <w:t>i là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w:t>
      </w:r>
    </w:p>
    <w:p w14:paraId="4D7485D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(sau đây g</w:t>
      </w:r>
      <w:r w:rsidRPr="00226387">
        <w:rPr>
          <w:rFonts w:ascii="Arial" w:hAnsi="Arial" w:cs="Arial"/>
          <w:sz w:val="20"/>
          <w:szCs w:val="20"/>
        </w:rPr>
        <w:t>ọ</w:t>
      </w:r>
      <w:r w:rsidRPr="00226387">
        <w:rPr>
          <w:rFonts w:ascii="Arial" w:hAnsi="Arial" w:cs="Arial"/>
          <w:sz w:val="20"/>
          <w:szCs w:val="20"/>
        </w:rPr>
        <w:t>i là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w:t>
      </w:r>
      <w:r w:rsidRPr="00226387">
        <w:rPr>
          <w:rFonts w:ascii="Arial" w:hAnsi="Arial" w:cs="Arial"/>
          <w:sz w:val="20"/>
          <w:szCs w:val="20"/>
        </w:rPr>
        <w:t xml:space="preserve">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w:t>
      </w:r>
    </w:p>
    <w:p w14:paraId="0A3F0C2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(sau đây g</w:t>
      </w:r>
      <w:r w:rsidRPr="00226387">
        <w:rPr>
          <w:rFonts w:ascii="Arial" w:hAnsi="Arial" w:cs="Arial"/>
          <w:sz w:val="20"/>
          <w:szCs w:val="20"/>
        </w:rPr>
        <w:t>ọ</w:t>
      </w:r>
      <w:r w:rsidRPr="00226387">
        <w:rPr>
          <w:rFonts w:ascii="Arial" w:hAnsi="Arial" w:cs="Arial"/>
          <w:sz w:val="20"/>
          <w:szCs w:val="20"/>
        </w:rPr>
        <w:t>i là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w:t>
      </w:r>
    </w:p>
    <w:p w14:paraId="2FC3055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Trung tâm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làm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trung ương,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w:t>
      </w:r>
      <w:r w:rsidRPr="00226387">
        <w:rPr>
          <w:rFonts w:ascii="Arial" w:hAnsi="Arial" w:cs="Arial"/>
          <w:sz w:val="20"/>
          <w:szCs w:val="20"/>
        </w:rPr>
        <w:t>ao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chính sách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Vi</w:t>
      </w:r>
      <w:r w:rsidRPr="00226387">
        <w:rPr>
          <w:rFonts w:ascii="Arial" w:hAnsi="Arial" w:cs="Arial"/>
          <w:sz w:val="20"/>
          <w:szCs w:val="20"/>
        </w:rPr>
        <w:t>ệ</w:t>
      </w:r>
      <w:r w:rsidRPr="00226387">
        <w:rPr>
          <w:rFonts w:ascii="Arial" w:hAnsi="Arial" w:cs="Arial"/>
          <w:sz w:val="20"/>
          <w:szCs w:val="20"/>
        </w:rPr>
        <w:t>c làm (sau đây g</w:t>
      </w:r>
      <w:r w:rsidRPr="00226387">
        <w:rPr>
          <w:rFonts w:ascii="Arial" w:hAnsi="Arial" w:cs="Arial"/>
          <w:sz w:val="20"/>
          <w:szCs w:val="20"/>
        </w:rPr>
        <w:t>ọ</w:t>
      </w:r>
      <w:r w:rsidRPr="00226387">
        <w:rPr>
          <w:rFonts w:ascii="Arial" w:hAnsi="Arial" w:cs="Arial"/>
          <w:sz w:val="20"/>
          <w:szCs w:val="20"/>
        </w:rPr>
        <w:t>i là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liên quan đ</w:t>
      </w:r>
      <w:r w:rsidRPr="00226387">
        <w:rPr>
          <w:rFonts w:ascii="Arial" w:hAnsi="Arial" w:cs="Arial"/>
          <w:sz w:val="20"/>
          <w:szCs w:val="20"/>
        </w:rPr>
        <w:t>ế</w:t>
      </w:r>
      <w:r w:rsidRPr="00226387">
        <w:rPr>
          <w:rFonts w:ascii="Arial" w:hAnsi="Arial" w:cs="Arial"/>
          <w:sz w:val="20"/>
          <w:szCs w:val="20"/>
        </w:rPr>
        <w:t>n chính sách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và các n</w:t>
      </w:r>
      <w:r w:rsidRPr="00226387">
        <w:rPr>
          <w:rFonts w:ascii="Arial" w:hAnsi="Arial" w:cs="Arial"/>
          <w:sz w:val="20"/>
          <w:szCs w:val="20"/>
        </w:rPr>
        <w:t>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liên quan đ</w:t>
      </w:r>
      <w:r w:rsidRPr="00226387">
        <w:rPr>
          <w:rFonts w:ascii="Arial" w:hAnsi="Arial" w:cs="Arial"/>
          <w:sz w:val="20"/>
          <w:szCs w:val="20"/>
        </w:rPr>
        <w:t>ế</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An toàn, v</w:t>
      </w:r>
      <w:r w:rsidRPr="00226387">
        <w:rPr>
          <w:rFonts w:ascii="Arial" w:hAnsi="Arial" w:cs="Arial"/>
          <w:sz w:val="20"/>
          <w:szCs w:val="20"/>
        </w:rPr>
        <w:t>ệ</w:t>
      </w:r>
      <w:r w:rsidRPr="00226387">
        <w:rPr>
          <w:rFonts w:ascii="Arial" w:hAnsi="Arial" w:cs="Arial"/>
          <w:sz w:val="20"/>
          <w:szCs w:val="20"/>
        </w:rPr>
        <w:t xml:space="preserve"> sinh lao đ</w:t>
      </w:r>
      <w:r w:rsidRPr="00226387">
        <w:rPr>
          <w:rFonts w:ascii="Arial" w:hAnsi="Arial" w:cs="Arial"/>
          <w:sz w:val="20"/>
          <w:szCs w:val="20"/>
        </w:rPr>
        <w:t>ộ</w:t>
      </w:r>
      <w:r w:rsidRPr="00226387">
        <w:rPr>
          <w:rFonts w:ascii="Arial" w:hAnsi="Arial" w:cs="Arial"/>
          <w:sz w:val="20"/>
          <w:szCs w:val="20"/>
        </w:rPr>
        <w:t>ng (sau đây g</w:t>
      </w:r>
      <w:r w:rsidRPr="00226387">
        <w:rPr>
          <w:rFonts w:ascii="Arial" w:hAnsi="Arial" w:cs="Arial"/>
          <w:sz w:val="20"/>
          <w:szCs w:val="20"/>
        </w:rPr>
        <w:t>ọ</w:t>
      </w:r>
      <w:r w:rsidRPr="00226387">
        <w:rPr>
          <w:rFonts w:ascii="Arial" w:hAnsi="Arial" w:cs="Arial"/>
          <w:sz w:val="20"/>
          <w:szCs w:val="20"/>
        </w:rPr>
        <w:t>i là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w:t>
      </w:r>
    </w:p>
    <w:p w14:paraId="67B0E97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cá nhân có liên quan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08FA6F8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3. Gi</w:t>
      </w:r>
      <w:r w:rsidRPr="00226387">
        <w:rPr>
          <w:rFonts w:ascii="Arial" w:hAnsi="Arial" w:cs="Arial"/>
          <w:b/>
          <w:sz w:val="20"/>
          <w:szCs w:val="20"/>
        </w:rPr>
        <w:t>ả</w:t>
      </w:r>
      <w:r w:rsidRPr="00226387">
        <w:rPr>
          <w:rFonts w:ascii="Arial" w:hAnsi="Arial" w:cs="Arial"/>
          <w:b/>
          <w:sz w:val="20"/>
          <w:szCs w:val="20"/>
        </w:rPr>
        <w:t>i thích t</w:t>
      </w:r>
      <w:r w:rsidRPr="00226387">
        <w:rPr>
          <w:rFonts w:ascii="Arial" w:hAnsi="Arial" w:cs="Arial"/>
          <w:b/>
          <w:sz w:val="20"/>
          <w:szCs w:val="20"/>
        </w:rPr>
        <w:t>ừ</w:t>
      </w:r>
      <w:r w:rsidRPr="00226387">
        <w:rPr>
          <w:rFonts w:ascii="Arial" w:hAnsi="Arial" w:cs="Arial"/>
          <w:b/>
          <w:sz w:val="20"/>
          <w:szCs w:val="20"/>
        </w:rPr>
        <w:t xml:space="preserve"> ng</w:t>
      </w:r>
      <w:r w:rsidRPr="00226387">
        <w:rPr>
          <w:rFonts w:ascii="Arial" w:hAnsi="Arial" w:cs="Arial"/>
          <w:b/>
          <w:sz w:val="20"/>
          <w:szCs w:val="20"/>
        </w:rPr>
        <w:t>ữ</w:t>
      </w:r>
    </w:p>
    <w:p w14:paraId="0A953EF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Tron</w:t>
      </w:r>
      <w:bookmarkStart w:id="1" w:name="_GoBack"/>
      <w:bookmarkEnd w:id="1"/>
      <w:r w:rsidRPr="00226387">
        <w:rPr>
          <w:rFonts w:ascii="Arial" w:hAnsi="Arial" w:cs="Arial"/>
          <w:sz w:val="20"/>
          <w:szCs w:val="20"/>
        </w:rPr>
        <w:t>g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các t</w:t>
      </w:r>
      <w:r w:rsidRPr="00226387">
        <w:rPr>
          <w:rFonts w:ascii="Arial" w:hAnsi="Arial" w:cs="Arial"/>
          <w:sz w:val="20"/>
          <w:szCs w:val="20"/>
        </w:rPr>
        <w:t>ừ</w:t>
      </w:r>
      <w:r w:rsidRPr="00226387">
        <w:rPr>
          <w:rFonts w:ascii="Arial" w:hAnsi="Arial" w:cs="Arial"/>
          <w:sz w:val="20"/>
          <w:szCs w:val="20"/>
        </w:rPr>
        <w:t xml:space="preserve"> ng</w:t>
      </w:r>
      <w:r w:rsidRPr="00226387">
        <w:rPr>
          <w:rFonts w:ascii="Arial" w:hAnsi="Arial" w:cs="Arial"/>
          <w:sz w:val="20"/>
          <w:szCs w:val="20"/>
        </w:rPr>
        <w:t>ữ</w:t>
      </w:r>
      <w:r w:rsidRPr="00226387">
        <w:rPr>
          <w:rFonts w:ascii="Arial" w:hAnsi="Arial" w:cs="Arial"/>
          <w:sz w:val="20"/>
          <w:szCs w:val="20"/>
        </w:rPr>
        <w:t xml:space="preserve"> dư</w:t>
      </w:r>
      <w:r w:rsidRPr="00226387">
        <w:rPr>
          <w:rFonts w:ascii="Arial" w:hAnsi="Arial" w:cs="Arial"/>
          <w:sz w:val="20"/>
          <w:szCs w:val="20"/>
        </w:rPr>
        <w:t>ớ</w:t>
      </w:r>
      <w:r w:rsidRPr="00226387">
        <w:rPr>
          <w:rFonts w:ascii="Arial" w:hAnsi="Arial" w:cs="Arial"/>
          <w:sz w:val="20"/>
          <w:szCs w:val="20"/>
        </w:rPr>
        <w:t>i đây đư</w:t>
      </w:r>
      <w:r w:rsidRPr="00226387">
        <w:rPr>
          <w:rFonts w:ascii="Arial" w:hAnsi="Arial" w:cs="Arial"/>
          <w:sz w:val="20"/>
          <w:szCs w:val="20"/>
        </w:rPr>
        <w:t>ợ</w:t>
      </w:r>
      <w:r w:rsidRPr="00226387">
        <w:rPr>
          <w:rFonts w:ascii="Arial" w:hAnsi="Arial" w:cs="Arial"/>
          <w:sz w:val="20"/>
          <w:szCs w:val="20"/>
        </w:rPr>
        <w:t>c hi</w:t>
      </w:r>
      <w:r w:rsidRPr="00226387">
        <w:rPr>
          <w:rFonts w:ascii="Arial" w:hAnsi="Arial" w:cs="Arial"/>
          <w:sz w:val="20"/>
          <w:szCs w:val="20"/>
        </w:rPr>
        <w:t>ể</w:t>
      </w:r>
      <w:r w:rsidRPr="00226387">
        <w:rPr>
          <w:rFonts w:ascii="Arial" w:hAnsi="Arial" w:cs="Arial"/>
          <w:sz w:val="20"/>
          <w:szCs w:val="20"/>
        </w:rPr>
        <w:t>u như sau:</w:t>
      </w:r>
    </w:p>
    <w:p w14:paraId="1A9DA16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1.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(g</w:t>
      </w:r>
      <w:r w:rsidRPr="00226387">
        <w:rPr>
          <w:rFonts w:ascii="Arial" w:hAnsi="Arial" w:cs="Arial"/>
          <w:sz w:val="20"/>
          <w:szCs w:val="20"/>
        </w:rPr>
        <w:t>ồ</w:t>
      </w:r>
      <w:r w:rsidRPr="00226387">
        <w:rPr>
          <w:rFonts w:ascii="Arial" w:hAnsi="Arial" w:cs="Arial"/>
          <w:sz w:val="20"/>
          <w:szCs w:val="20"/>
        </w:rPr>
        <w:t>m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w:t>
      </w:r>
      <w:r w:rsidRPr="00226387">
        <w:rPr>
          <w:rFonts w:ascii="Arial" w:hAnsi="Arial" w:cs="Arial"/>
          <w:sz w:val="20"/>
          <w:szCs w:val="20"/>
        </w:rPr>
        <w:t>ố</w:t>
      </w:r>
      <w:r w:rsidRPr="00226387">
        <w:rPr>
          <w:rFonts w:ascii="Arial" w:hAnsi="Arial" w:cs="Arial"/>
          <w:sz w:val="20"/>
          <w:szCs w:val="20"/>
        </w:rPr>
        <w:t>m đau và thai s</w:t>
      </w:r>
      <w:r w:rsidRPr="00226387">
        <w:rPr>
          <w:rFonts w:ascii="Arial" w:hAnsi="Arial" w:cs="Arial"/>
          <w:sz w:val="20"/>
          <w:szCs w:val="20"/>
        </w:rPr>
        <w:t>ả</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hưu trí và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qu</w:t>
      </w:r>
      <w:r w:rsidRPr="00226387">
        <w:rPr>
          <w:rFonts w:ascii="Arial" w:hAnsi="Arial" w:cs="Arial"/>
          <w:sz w:val="20"/>
          <w:szCs w:val="20"/>
        </w:rPr>
        <w:t>ỹ</w:t>
      </w:r>
      <w:r w:rsidRPr="00226387">
        <w:rPr>
          <w:rFonts w:ascii="Arial" w:hAnsi="Arial" w:cs="Arial"/>
          <w:sz w:val="20"/>
          <w:szCs w:val="20"/>
        </w:rPr>
        <w:t xml:space="preserve">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2C451F0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Là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(g</w:t>
      </w:r>
      <w:r w:rsidRPr="00226387">
        <w:rPr>
          <w:rFonts w:ascii="Arial" w:hAnsi="Arial" w:cs="Arial"/>
          <w:sz w:val="20"/>
          <w:szCs w:val="20"/>
        </w:rPr>
        <w:t>ồ</w:t>
      </w:r>
      <w:r w:rsidRPr="00226387">
        <w:rPr>
          <w:rFonts w:ascii="Arial" w:hAnsi="Arial" w:cs="Arial"/>
          <w:sz w:val="20"/>
          <w:szCs w:val="20"/>
        </w:rPr>
        <w:t>m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w:t>
      </w:r>
      <w:r w:rsidRPr="00226387">
        <w:rPr>
          <w:rFonts w:ascii="Arial" w:hAnsi="Arial" w:cs="Arial"/>
          <w:sz w:val="20"/>
          <w:szCs w:val="20"/>
        </w:rPr>
        <w:t>ố</w:t>
      </w:r>
      <w:r w:rsidRPr="00226387">
        <w:rPr>
          <w:rFonts w:ascii="Arial" w:hAnsi="Arial" w:cs="Arial"/>
          <w:sz w:val="20"/>
          <w:szCs w:val="20"/>
        </w:rPr>
        <w:t>m đau và thai s</w:t>
      </w:r>
      <w:r w:rsidRPr="00226387">
        <w:rPr>
          <w:rFonts w:ascii="Arial" w:hAnsi="Arial" w:cs="Arial"/>
          <w:sz w:val="20"/>
          <w:szCs w:val="20"/>
        </w:rPr>
        <w:t>ả</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hưu trí và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w:t>
      </w:r>
      <w:r w:rsidRPr="00226387">
        <w:rPr>
          <w:rFonts w:ascii="Arial" w:hAnsi="Arial" w:cs="Arial"/>
          <w:sz w:val="20"/>
          <w:szCs w:val="20"/>
        </w:rPr>
        <w:t>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72C3C44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Là các n</w:t>
      </w:r>
      <w:r w:rsidRPr="00226387">
        <w:rPr>
          <w:rFonts w:ascii="Arial" w:hAnsi="Arial" w:cs="Arial"/>
          <w:sz w:val="20"/>
          <w:szCs w:val="20"/>
        </w:rPr>
        <w:t>ộ</w:t>
      </w:r>
      <w:r w:rsidRPr="00226387">
        <w:rPr>
          <w:rFonts w:ascii="Arial" w:hAnsi="Arial" w:cs="Arial"/>
          <w:sz w:val="20"/>
          <w:szCs w:val="20"/>
        </w:rPr>
        <w:t>i dung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chính sách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5B4EB4B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Là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cá nhân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cùng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xác đ</w:t>
      </w:r>
      <w:r w:rsidRPr="00226387">
        <w:rPr>
          <w:rFonts w:ascii="Arial" w:hAnsi="Arial" w:cs="Arial"/>
          <w:sz w:val="20"/>
          <w:szCs w:val="20"/>
        </w:rPr>
        <w:t>ị</w:t>
      </w:r>
      <w:r w:rsidRPr="00226387">
        <w:rPr>
          <w:rFonts w:ascii="Arial" w:hAnsi="Arial" w:cs="Arial"/>
          <w:sz w:val="20"/>
          <w:szCs w:val="20"/>
        </w:rPr>
        <w:t>nh, theo dõi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ắ</w:t>
      </w:r>
      <w:r w:rsidRPr="00226387">
        <w:rPr>
          <w:rFonts w:ascii="Arial" w:hAnsi="Arial" w:cs="Arial"/>
          <w:sz w:val="20"/>
          <w:szCs w:val="20"/>
        </w:rPr>
        <w:t>t bu</w:t>
      </w:r>
      <w:r w:rsidRPr="00226387">
        <w:rPr>
          <w:rFonts w:ascii="Arial" w:hAnsi="Arial" w:cs="Arial"/>
          <w:sz w:val="20"/>
          <w:szCs w:val="20"/>
        </w:rPr>
        <w:t>ộ</w:t>
      </w:r>
      <w:r w:rsidRPr="00226387">
        <w:rPr>
          <w:rFonts w:ascii="Arial" w:hAnsi="Arial" w:cs="Arial"/>
          <w:sz w:val="20"/>
          <w:szCs w:val="20"/>
        </w:rPr>
        <w:t>c,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duy trì thu các kho</w:t>
      </w:r>
      <w:r w:rsidRPr="00226387">
        <w:rPr>
          <w:rFonts w:ascii="Arial" w:hAnsi="Arial" w:cs="Arial"/>
          <w:sz w:val="20"/>
          <w:szCs w:val="20"/>
        </w:rPr>
        <w:t>ả</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w:t>
      </w:r>
      <w:r w:rsidRPr="00226387">
        <w:rPr>
          <w:rFonts w:ascii="Arial" w:hAnsi="Arial" w:cs="Arial"/>
          <w:sz w:val="20"/>
          <w:szCs w:val="20"/>
        </w:rPr>
        <w:t>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cơ quan, đơn v</w:t>
      </w:r>
      <w:r w:rsidRPr="00226387">
        <w:rPr>
          <w:rFonts w:ascii="Arial" w:hAnsi="Arial" w:cs="Arial"/>
          <w:sz w:val="20"/>
          <w:szCs w:val="20"/>
        </w:rPr>
        <w:t>ị</w:t>
      </w:r>
      <w:r w:rsidRPr="00226387">
        <w:rPr>
          <w:rFonts w:ascii="Arial" w:hAnsi="Arial" w:cs="Arial"/>
          <w:sz w:val="20"/>
          <w:szCs w:val="20"/>
        </w:rPr>
        <w:t>,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và cá nhân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7578666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Là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 xml:space="preserve">i </w:t>
      </w:r>
      <w:r w:rsidRPr="00226387">
        <w:rPr>
          <w:rFonts w:ascii="Arial" w:hAnsi="Arial" w:cs="Arial"/>
          <w:sz w:val="20"/>
          <w:szCs w:val="20"/>
        </w:rPr>
        <w:t>ủ</w:t>
      </w:r>
      <w:r w:rsidRPr="00226387">
        <w:rPr>
          <w:rFonts w:ascii="Arial" w:hAnsi="Arial" w:cs="Arial"/>
          <w:sz w:val="20"/>
          <w:szCs w:val="20"/>
        </w:rPr>
        <w:t>y quy</w:t>
      </w:r>
      <w:r w:rsidRPr="00226387">
        <w:rPr>
          <w:rFonts w:ascii="Arial" w:hAnsi="Arial" w:cs="Arial"/>
          <w:sz w:val="20"/>
          <w:szCs w:val="20"/>
        </w:rPr>
        <w:t>ề</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xác minh thông tin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26FCD8D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Là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r</w:t>
      </w:r>
      <w:r w:rsidRPr="00226387">
        <w:rPr>
          <w:rFonts w:ascii="Arial" w:hAnsi="Arial" w:cs="Arial"/>
          <w:sz w:val="20"/>
          <w:szCs w:val="20"/>
        </w:rPr>
        <w:t>ủ</w:t>
      </w:r>
      <w:r w:rsidRPr="00226387">
        <w:rPr>
          <w:rFonts w:ascii="Arial" w:hAnsi="Arial" w:cs="Arial"/>
          <w:sz w:val="20"/>
          <w:szCs w:val="20"/>
        </w:rPr>
        <w:t>i ro t</w:t>
      </w:r>
      <w:r w:rsidRPr="00226387">
        <w:rPr>
          <w:rFonts w:ascii="Arial" w:hAnsi="Arial" w:cs="Arial"/>
          <w:sz w:val="20"/>
          <w:szCs w:val="20"/>
        </w:rPr>
        <w: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4D180AD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Là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tư cách pháp nhân, có con d</w:t>
      </w:r>
      <w:r w:rsidRPr="00226387">
        <w:rPr>
          <w:rFonts w:ascii="Arial" w:hAnsi="Arial" w:cs="Arial"/>
          <w:sz w:val="20"/>
          <w:szCs w:val="20"/>
        </w:rPr>
        <w:t>ấ</w:t>
      </w:r>
      <w:r w:rsidRPr="00226387">
        <w:rPr>
          <w:rFonts w:ascii="Arial" w:hAnsi="Arial" w:cs="Arial"/>
          <w:sz w:val="20"/>
          <w:szCs w:val="20"/>
        </w:rPr>
        <w:t>u và tài kho</w:t>
      </w:r>
      <w:r w:rsidRPr="00226387">
        <w:rPr>
          <w:rFonts w:ascii="Arial" w:hAnsi="Arial" w:cs="Arial"/>
          <w:sz w:val="20"/>
          <w:szCs w:val="20"/>
        </w:rPr>
        <w:t>ả</w:t>
      </w:r>
      <w:r w:rsidRPr="00226387">
        <w:rPr>
          <w:rFonts w:ascii="Arial" w:hAnsi="Arial" w:cs="Arial"/>
          <w:sz w:val="20"/>
          <w:szCs w:val="20"/>
        </w:rPr>
        <w:t>n riêng theo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năng,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quy</w:t>
      </w:r>
      <w:r w:rsidRPr="00226387">
        <w:rPr>
          <w:rFonts w:ascii="Arial" w:hAnsi="Arial" w:cs="Arial"/>
          <w:sz w:val="20"/>
          <w:szCs w:val="20"/>
        </w:rPr>
        <w:t>ề</w:t>
      </w:r>
      <w:r w:rsidRPr="00226387">
        <w:rPr>
          <w:rFonts w:ascii="Arial" w:hAnsi="Arial" w:cs="Arial"/>
          <w:sz w:val="20"/>
          <w:szCs w:val="20"/>
        </w:rPr>
        <w:t>n h</w:t>
      </w:r>
      <w:r w:rsidRPr="00226387">
        <w:rPr>
          <w:rFonts w:ascii="Arial" w:hAnsi="Arial" w:cs="Arial"/>
          <w:sz w:val="20"/>
          <w:szCs w:val="20"/>
        </w:rPr>
        <w:t>ạ</w:t>
      </w:r>
      <w:r w:rsidRPr="00226387">
        <w:rPr>
          <w:rFonts w:ascii="Arial" w:hAnsi="Arial" w:cs="Arial"/>
          <w:sz w:val="20"/>
          <w:szCs w:val="20"/>
        </w:rPr>
        <w:t xml:space="preserve">n </w:t>
      </w:r>
      <w:r w:rsidRPr="00226387">
        <w:rPr>
          <w:rFonts w:ascii="Arial" w:hAnsi="Arial" w:cs="Arial"/>
          <w:sz w:val="20"/>
          <w:szCs w:val="20"/>
        </w:rPr>
        <w:t>và cơ c</w:t>
      </w:r>
      <w:r w:rsidRPr="00226387">
        <w:rPr>
          <w:rFonts w:ascii="Arial" w:hAnsi="Arial" w:cs="Arial"/>
          <w:sz w:val="20"/>
          <w:szCs w:val="20"/>
        </w:rPr>
        <w:t>ấ</w:t>
      </w:r>
      <w:r w:rsidRPr="00226387">
        <w:rPr>
          <w:rFonts w:ascii="Arial" w:hAnsi="Arial" w:cs="Arial"/>
          <w:sz w:val="20"/>
          <w:szCs w:val="20"/>
        </w:rPr>
        <w:t>u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2E63FC2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4. Tài kho</w:t>
      </w:r>
      <w:r w:rsidRPr="00226387">
        <w:rPr>
          <w:rFonts w:ascii="Arial" w:hAnsi="Arial" w:cs="Arial"/>
          <w:b/>
          <w:sz w:val="20"/>
          <w:szCs w:val="20"/>
        </w:rPr>
        <w:t>ả</w:t>
      </w:r>
      <w:r w:rsidRPr="00226387">
        <w:rPr>
          <w:rFonts w:ascii="Arial" w:hAnsi="Arial" w:cs="Arial"/>
          <w:b/>
          <w:sz w:val="20"/>
          <w:szCs w:val="20"/>
        </w:rPr>
        <w:t>n và vi</w:t>
      </w:r>
      <w:r w:rsidRPr="00226387">
        <w:rPr>
          <w:rFonts w:ascii="Arial" w:hAnsi="Arial" w:cs="Arial"/>
          <w:b/>
          <w:sz w:val="20"/>
          <w:szCs w:val="20"/>
        </w:rPr>
        <w:t>ệ</w:t>
      </w:r>
      <w:r w:rsidRPr="00226387">
        <w:rPr>
          <w:rFonts w:ascii="Arial" w:hAnsi="Arial" w:cs="Arial"/>
          <w:b/>
          <w:sz w:val="20"/>
          <w:szCs w:val="20"/>
        </w:rPr>
        <w:t>c qu</w:t>
      </w:r>
      <w:r w:rsidRPr="00226387">
        <w:rPr>
          <w:rFonts w:ascii="Arial" w:hAnsi="Arial" w:cs="Arial"/>
          <w:b/>
          <w:sz w:val="20"/>
          <w:szCs w:val="20"/>
        </w:rPr>
        <w:t>ả</w:t>
      </w:r>
      <w:r w:rsidRPr="00226387">
        <w:rPr>
          <w:rFonts w:ascii="Arial" w:hAnsi="Arial" w:cs="Arial"/>
          <w:b/>
          <w:sz w:val="20"/>
          <w:szCs w:val="20"/>
        </w:rPr>
        <w:t>n lý tài kho</w:t>
      </w:r>
      <w:r w:rsidRPr="00226387">
        <w:rPr>
          <w:rFonts w:ascii="Arial" w:hAnsi="Arial" w:cs="Arial"/>
          <w:b/>
          <w:sz w:val="20"/>
          <w:szCs w:val="20"/>
        </w:rPr>
        <w:t>ả</w:t>
      </w:r>
      <w:r w:rsidRPr="00226387">
        <w:rPr>
          <w:rFonts w:ascii="Arial" w:hAnsi="Arial" w:cs="Arial"/>
          <w:b/>
          <w:sz w:val="20"/>
          <w:szCs w:val="20"/>
        </w:rPr>
        <w:t>n</w:t>
      </w:r>
    </w:p>
    <w:p w14:paraId="4CCCF9D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các tài kho</w:t>
      </w:r>
      <w:r w:rsidRPr="00226387">
        <w:rPr>
          <w:rFonts w:ascii="Arial" w:hAnsi="Arial" w:cs="Arial"/>
          <w:sz w:val="20"/>
          <w:szCs w:val="20"/>
        </w:rPr>
        <w:t>ả</w:t>
      </w:r>
      <w:r w:rsidRPr="00226387">
        <w:rPr>
          <w:rFonts w:ascii="Arial" w:hAnsi="Arial" w:cs="Arial"/>
          <w:sz w:val="20"/>
          <w:szCs w:val="20"/>
        </w:rPr>
        <w:t xml:space="preserve">n </w:t>
      </w:r>
      <w:r w:rsidRPr="00226387">
        <w:rPr>
          <w:rFonts w:ascii="Arial" w:hAnsi="Arial" w:cs="Arial"/>
          <w:sz w:val="20"/>
          <w:szCs w:val="20"/>
        </w:rPr>
        <w:t>ph</w:t>
      </w:r>
      <w:r w:rsidRPr="00226387">
        <w:rPr>
          <w:rFonts w:ascii="Arial" w:hAnsi="Arial" w:cs="Arial"/>
          <w:sz w:val="20"/>
          <w:szCs w:val="20"/>
        </w:rPr>
        <w:t>ả</w:t>
      </w:r>
      <w:r w:rsidRPr="00226387">
        <w:rPr>
          <w:rFonts w:ascii="Arial" w:hAnsi="Arial" w:cs="Arial"/>
          <w:sz w:val="20"/>
          <w:szCs w:val="20"/>
        </w:rPr>
        <w:t>n ánh thu, chi và có trách nhi</w:t>
      </w:r>
      <w:r w:rsidRPr="00226387">
        <w:rPr>
          <w:rFonts w:ascii="Arial" w:hAnsi="Arial" w:cs="Arial"/>
          <w:sz w:val="20"/>
          <w:szCs w:val="20"/>
        </w:rPr>
        <w:t>ệ</w:t>
      </w:r>
      <w:r w:rsidRPr="00226387">
        <w:rPr>
          <w:rFonts w:ascii="Arial" w:hAnsi="Arial" w:cs="Arial"/>
          <w:sz w:val="20"/>
          <w:szCs w:val="20"/>
        </w:rPr>
        <w:t>m theo dõi,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 tài kho</w:t>
      </w:r>
      <w:r w:rsidRPr="00226387">
        <w:rPr>
          <w:rFonts w:ascii="Arial" w:hAnsi="Arial" w:cs="Arial"/>
          <w:sz w:val="20"/>
          <w:szCs w:val="20"/>
        </w:rPr>
        <w:t>ả</w:t>
      </w:r>
      <w:r w:rsidRPr="00226387">
        <w:rPr>
          <w:rFonts w:ascii="Arial" w:hAnsi="Arial" w:cs="Arial"/>
          <w:sz w:val="20"/>
          <w:szCs w:val="20"/>
        </w:rPr>
        <w:t>n này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Các tài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n ánh thu, chi bao g</w:t>
      </w:r>
      <w:r w:rsidRPr="00226387">
        <w:rPr>
          <w:rFonts w:ascii="Arial" w:hAnsi="Arial" w:cs="Arial"/>
          <w:sz w:val="20"/>
          <w:szCs w:val="20"/>
        </w:rPr>
        <w:t>ồ</w:t>
      </w:r>
      <w:r w:rsidRPr="00226387">
        <w:rPr>
          <w:rFonts w:ascii="Arial" w:hAnsi="Arial" w:cs="Arial"/>
          <w:sz w:val="20"/>
          <w:szCs w:val="20"/>
        </w:rPr>
        <w:t>m:</w:t>
      </w:r>
    </w:p>
    <w:p w14:paraId="6E98DA1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w:t>
      </w:r>
    </w:p>
    <w:p w14:paraId="78F34DF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là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ậ</w:t>
      </w:r>
      <w:r w:rsidRPr="00226387">
        <w:rPr>
          <w:rFonts w:ascii="Arial" w:hAnsi="Arial" w:cs="Arial"/>
          <w:sz w:val="20"/>
          <w:szCs w:val="20"/>
        </w:rPr>
        <w:t>p trung các kho</w:t>
      </w:r>
      <w:r w:rsidRPr="00226387">
        <w:rPr>
          <w:rFonts w:ascii="Arial" w:hAnsi="Arial" w:cs="Arial"/>
          <w:sz w:val="20"/>
          <w:szCs w:val="20"/>
        </w:rPr>
        <w:t>ả</w:t>
      </w:r>
      <w:r w:rsidRPr="00226387">
        <w:rPr>
          <w:rFonts w:ascii="Arial" w:hAnsi="Arial" w:cs="Arial"/>
          <w:sz w:val="20"/>
          <w:szCs w:val="20"/>
        </w:rPr>
        <w:t>n thu t</w:t>
      </w:r>
      <w:r w:rsidRPr="00226387">
        <w:rPr>
          <w:rFonts w:ascii="Arial" w:hAnsi="Arial" w:cs="Arial"/>
          <w:sz w:val="20"/>
          <w:szCs w:val="20"/>
        </w:rPr>
        <w:t>ừ</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thu, ti</w:t>
      </w:r>
      <w:r w:rsidRPr="00226387">
        <w:rPr>
          <w:rFonts w:ascii="Arial" w:hAnsi="Arial" w:cs="Arial"/>
          <w:sz w:val="20"/>
          <w:szCs w:val="20"/>
        </w:rPr>
        <w:t>ề</w:t>
      </w:r>
      <w:r w:rsidRPr="00226387">
        <w:rPr>
          <w:rFonts w:ascii="Arial" w:hAnsi="Arial" w:cs="Arial"/>
          <w:sz w:val="20"/>
          <w:szCs w:val="20"/>
        </w:rPr>
        <w:t>n do ngân sách nhà nư</w:t>
      </w:r>
      <w:r w:rsidRPr="00226387">
        <w:rPr>
          <w:rFonts w:ascii="Arial" w:hAnsi="Arial" w:cs="Arial"/>
          <w:sz w:val="20"/>
          <w:szCs w:val="20"/>
        </w:rPr>
        <w:t>ớ</w:t>
      </w:r>
      <w:r w:rsidRPr="00226387">
        <w:rPr>
          <w:rFonts w:ascii="Arial" w:hAnsi="Arial" w:cs="Arial"/>
          <w:sz w:val="20"/>
          <w:szCs w:val="20"/>
        </w:rPr>
        <w:t>c đóng,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đóng, kinh phí ngân sách nhà nư</w:t>
      </w:r>
      <w:r w:rsidRPr="00226387">
        <w:rPr>
          <w:rFonts w:ascii="Arial" w:hAnsi="Arial" w:cs="Arial"/>
          <w:sz w:val="20"/>
          <w:szCs w:val="20"/>
        </w:rPr>
        <w:t>ớ</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lương hưu, ti</w:t>
      </w:r>
      <w:r w:rsidRPr="00226387">
        <w:rPr>
          <w:rFonts w:ascii="Arial" w:hAnsi="Arial" w:cs="Arial"/>
          <w:sz w:val="20"/>
          <w:szCs w:val="20"/>
        </w:rPr>
        <w:t>ề</w:t>
      </w:r>
      <w:r w:rsidRPr="00226387">
        <w:rPr>
          <w:rFonts w:ascii="Arial" w:hAnsi="Arial" w:cs="Arial"/>
          <w:sz w:val="20"/>
          <w:szCs w:val="20"/>
        </w:rPr>
        <w:t>n thu t</w:t>
      </w:r>
      <w:r w:rsidRPr="00226387">
        <w:rPr>
          <w:rFonts w:ascii="Arial" w:hAnsi="Arial" w:cs="Arial"/>
          <w:sz w:val="20"/>
          <w:szCs w:val="20"/>
        </w:rPr>
        <w:t>ừ</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chuy</w:t>
      </w:r>
      <w:r w:rsidRPr="00226387">
        <w:rPr>
          <w:rFonts w:ascii="Arial" w:hAnsi="Arial" w:cs="Arial"/>
          <w:sz w:val="20"/>
          <w:szCs w:val="20"/>
        </w:rPr>
        <w:t>ể</w:t>
      </w:r>
      <w:r w:rsidRPr="00226387">
        <w:rPr>
          <w:rFonts w:ascii="Arial" w:hAnsi="Arial" w:cs="Arial"/>
          <w:sz w:val="20"/>
          <w:szCs w:val="20"/>
        </w:rPr>
        <w:t>n t</w:t>
      </w:r>
      <w:r w:rsidRPr="00226387">
        <w:rPr>
          <w:rFonts w:ascii="Arial" w:hAnsi="Arial" w:cs="Arial"/>
          <w:sz w:val="20"/>
          <w:szCs w:val="20"/>
        </w:rPr>
        <w: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ể</w:t>
      </w:r>
      <w:r w:rsidRPr="00226387">
        <w:rPr>
          <w:rFonts w:ascii="Arial" w:hAnsi="Arial" w:cs="Arial"/>
          <w:sz w:val="20"/>
          <w:szCs w:val="20"/>
        </w:rPr>
        <w:t xml:space="preserve">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chuy</w:t>
      </w:r>
      <w:r w:rsidRPr="00226387">
        <w:rPr>
          <w:rFonts w:ascii="Arial" w:hAnsi="Arial" w:cs="Arial"/>
          <w:sz w:val="20"/>
          <w:szCs w:val="20"/>
        </w:rPr>
        <w:t>ể</w:t>
      </w:r>
      <w:r w:rsidRPr="00226387">
        <w:rPr>
          <w:rFonts w:ascii="Arial" w:hAnsi="Arial" w:cs="Arial"/>
          <w:sz w:val="20"/>
          <w:szCs w:val="20"/>
        </w:rPr>
        <w:t>n 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ể</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(sau đây g</w:t>
      </w:r>
      <w:r w:rsidRPr="00226387">
        <w:rPr>
          <w:rFonts w:ascii="Arial" w:hAnsi="Arial" w:cs="Arial"/>
          <w:sz w:val="20"/>
          <w:szCs w:val="20"/>
        </w:rPr>
        <w:t>ọ</w:t>
      </w:r>
      <w:r w:rsidRPr="00226387">
        <w:rPr>
          <w:rFonts w:ascii="Arial" w:hAnsi="Arial" w:cs="Arial"/>
          <w:sz w:val="20"/>
          <w:szCs w:val="20"/>
        </w:rPr>
        <w:t>i là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và các kho</w:t>
      </w:r>
      <w:r w:rsidRPr="00226387">
        <w:rPr>
          <w:rFonts w:ascii="Arial" w:hAnsi="Arial" w:cs="Arial"/>
          <w:sz w:val="20"/>
          <w:szCs w:val="20"/>
        </w:rPr>
        <w:t>ả</w:t>
      </w:r>
      <w:r w:rsidRPr="00226387">
        <w:rPr>
          <w:rFonts w:ascii="Arial" w:hAnsi="Arial" w:cs="Arial"/>
          <w:sz w:val="20"/>
          <w:szCs w:val="20"/>
        </w:rPr>
        <w:t>n thu, chi khác.</w:t>
      </w:r>
    </w:p>
    <w:p w14:paraId="2901E93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m</w:t>
      </w:r>
      <w:r w:rsidRPr="00226387">
        <w:rPr>
          <w:rFonts w:ascii="Arial" w:hAnsi="Arial" w:cs="Arial"/>
          <w:sz w:val="20"/>
          <w:szCs w:val="20"/>
        </w:rPr>
        <w:t>ở</w:t>
      </w:r>
      <w:r w:rsidRPr="00226387">
        <w:rPr>
          <w:rFonts w:ascii="Arial" w:hAnsi="Arial" w:cs="Arial"/>
          <w:sz w:val="20"/>
          <w:szCs w:val="20"/>
        </w:rPr>
        <w:t xml:space="preserve"> và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ạ</w:t>
      </w:r>
      <w:r w:rsidRPr="00226387">
        <w:rPr>
          <w:rFonts w:ascii="Arial" w:hAnsi="Arial" w:cs="Arial"/>
          <w:sz w:val="20"/>
          <w:szCs w:val="20"/>
        </w:rPr>
        <w:t>i ngân hàng thương m</w:t>
      </w:r>
      <w:r w:rsidRPr="00226387">
        <w:rPr>
          <w:rFonts w:ascii="Arial" w:hAnsi="Arial" w:cs="Arial"/>
          <w:sz w:val="20"/>
          <w:szCs w:val="20"/>
        </w:rPr>
        <w:t>ạ</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Ti</w:t>
      </w:r>
      <w:r w:rsidRPr="00226387">
        <w:rPr>
          <w:rFonts w:ascii="Arial" w:hAnsi="Arial" w:cs="Arial"/>
          <w:sz w:val="20"/>
          <w:szCs w:val="20"/>
        </w:rPr>
        <w:t>ề</w:t>
      </w:r>
      <w:r w:rsidRPr="00226387">
        <w:rPr>
          <w:rFonts w:ascii="Arial" w:hAnsi="Arial" w:cs="Arial"/>
          <w:sz w:val="20"/>
          <w:szCs w:val="20"/>
        </w:rPr>
        <w:t>n lãi phát sinh trên tài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m phân b</w:t>
      </w:r>
      <w:r w:rsidRPr="00226387">
        <w:rPr>
          <w:rFonts w:ascii="Arial" w:hAnsi="Arial" w:cs="Arial"/>
          <w:sz w:val="20"/>
          <w:szCs w:val="20"/>
        </w:rPr>
        <w:t>ổ</w:t>
      </w:r>
      <w:r w:rsidRPr="00226387">
        <w:rPr>
          <w:rFonts w:ascii="Arial" w:hAnsi="Arial" w:cs="Arial"/>
          <w:sz w:val="20"/>
          <w:szCs w:val="20"/>
        </w:rPr>
        <w:t xml:space="preserve"> hàng tháng và đư</w:t>
      </w:r>
      <w:r w:rsidRPr="00226387">
        <w:rPr>
          <w:rFonts w:ascii="Arial" w:hAnsi="Arial" w:cs="Arial"/>
          <w:sz w:val="20"/>
          <w:szCs w:val="20"/>
        </w:rPr>
        <w:t>ợ</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khi quy</w:t>
      </w:r>
      <w:r w:rsidRPr="00226387">
        <w:rPr>
          <w:rFonts w:ascii="Arial" w:hAnsi="Arial" w:cs="Arial"/>
          <w:sz w:val="20"/>
          <w:szCs w:val="20"/>
        </w:rPr>
        <w:t>ế</w:t>
      </w:r>
      <w:r w:rsidRPr="00226387">
        <w:rPr>
          <w:rFonts w:ascii="Arial" w:hAnsi="Arial" w:cs="Arial"/>
          <w:sz w:val="20"/>
          <w:szCs w:val="20"/>
        </w:rPr>
        <w:t>t toán h</w:t>
      </w:r>
      <w:r w:rsidRPr="00226387">
        <w:rPr>
          <w:rFonts w:ascii="Arial" w:hAnsi="Arial" w:cs="Arial"/>
          <w:sz w:val="20"/>
          <w:szCs w:val="20"/>
        </w:rPr>
        <w:t>ằ</w:t>
      </w:r>
      <w:r w:rsidRPr="00226387">
        <w:rPr>
          <w:rFonts w:ascii="Arial" w:hAnsi="Arial" w:cs="Arial"/>
          <w:sz w:val="20"/>
          <w:szCs w:val="20"/>
        </w:rPr>
        <w:t>ng năm vào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Ti</w:t>
      </w:r>
      <w:r w:rsidRPr="00226387">
        <w:rPr>
          <w:rFonts w:ascii="Arial" w:hAnsi="Arial" w:cs="Arial"/>
          <w:sz w:val="20"/>
          <w:szCs w:val="20"/>
        </w:rPr>
        <w:t>ề</w:t>
      </w:r>
      <w:r w:rsidRPr="00226387">
        <w:rPr>
          <w:rFonts w:ascii="Arial" w:hAnsi="Arial" w:cs="Arial"/>
          <w:sz w:val="20"/>
          <w:szCs w:val="20"/>
        </w:rPr>
        <w:t>n lãi phân b</w:t>
      </w:r>
      <w:r w:rsidRPr="00226387">
        <w:rPr>
          <w:rFonts w:ascii="Arial" w:hAnsi="Arial" w:cs="Arial"/>
          <w:sz w:val="20"/>
          <w:szCs w:val="20"/>
        </w:rPr>
        <w:t>ổ</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 t</w:t>
      </w:r>
      <w:r w:rsidRPr="00226387">
        <w:rPr>
          <w:rFonts w:ascii="Arial" w:hAnsi="Arial" w:cs="Arial"/>
          <w:sz w:val="20"/>
          <w:szCs w:val="20"/>
        </w:rPr>
        <w:t>ỷ</w:t>
      </w:r>
      <w:r w:rsidRPr="00226387">
        <w:rPr>
          <w:rFonts w:ascii="Arial" w:hAnsi="Arial" w:cs="Arial"/>
          <w:sz w:val="20"/>
          <w:szCs w:val="20"/>
        </w:rPr>
        <w:t xml:space="preserve"> l</w:t>
      </w:r>
      <w:r w:rsidRPr="00226387">
        <w:rPr>
          <w:rFonts w:ascii="Arial" w:hAnsi="Arial" w:cs="Arial"/>
          <w:sz w:val="20"/>
          <w:szCs w:val="20"/>
        </w:rPr>
        <w:t>ệ</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dư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trên t</w:t>
      </w:r>
      <w:r w:rsidRPr="00226387">
        <w:rPr>
          <w:rFonts w:ascii="Arial" w:hAnsi="Arial" w:cs="Arial"/>
          <w:sz w:val="20"/>
          <w:szCs w:val="20"/>
        </w:rPr>
        <w:t>ổ</w:t>
      </w:r>
      <w:r w:rsidRPr="00226387">
        <w:rPr>
          <w:rFonts w:ascii="Arial" w:hAnsi="Arial" w:cs="Arial"/>
          <w:sz w:val="20"/>
          <w:szCs w:val="20"/>
        </w:rPr>
        <w:t>ng s</w:t>
      </w:r>
      <w:r w:rsidRPr="00226387">
        <w:rPr>
          <w:rFonts w:ascii="Arial" w:hAnsi="Arial" w:cs="Arial"/>
          <w:sz w:val="20"/>
          <w:szCs w:val="20"/>
        </w:rPr>
        <w:t>ố</w:t>
      </w:r>
      <w:r w:rsidRPr="00226387">
        <w:rPr>
          <w:rFonts w:ascii="Arial" w:hAnsi="Arial" w:cs="Arial"/>
          <w:sz w:val="20"/>
          <w:szCs w:val="20"/>
        </w:rPr>
        <w:t xml:space="preserve"> dư c</w:t>
      </w:r>
      <w:r w:rsidRPr="00226387">
        <w:rPr>
          <w:rFonts w:ascii="Arial" w:hAnsi="Arial" w:cs="Arial"/>
          <w:sz w:val="20"/>
          <w:szCs w:val="20"/>
        </w:rPr>
        <w:t>ủ</w:t>
      </w:r>
      <w:r w:rsidRPr="00226387">
        <w:rPr>
          <w:rFonts w:ascii="Arial" w:hAnsi="Arial" w:cs="Arial"/>
          <w:sz w:val="20"/>
          <w:szCs w:val="20"/>
        </w:rPr>
        <w:t>a các qu</w:t>
      </w:r>
      <w:r w:rsidRPr="00226387">
        <w:rPr>
          <w:rFonts w:ascii="Arial" w:hAnsi="Arial" w:cs="Arial"/>
          <w:sz w:val="20"/>
          <w:szCs w:val="20"/>
        </w:rPr>
        <w:t>ỹ</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báo cáo quy</w:t>
      </w:r>
      <w:r w:rsidRPr="00226387">
        <w:rPr>
          <w:rFonts w:ascii="Arial" w:hAnsi="Arial" w:cs="Arial"/>
          <w:sz w:val="20"/>
          <w:szCs w:val="20"/>
        </w:rPr>
        <w:t>ế</w:t>
      </w:r>
      <w:r w:rsidRPr="00226387">
        <w:rPr>
          <w:rFonts w:ascii="Arial" w:hAnsi="Arial" w:cs="Arial"/>
          <w:sz w:val="20"/>
          <w:szCs w:val="20"/>
        </w:rPr>
        <w:t>t toán năm g</w:t>
      </w:r>
      <w:r w:rsidRPr="00226387">
        <w:rPr>
          <w:rFonts w:ascii="Arial" w:hAnsi="Arial" w:cs="Arial"/>
          <w:sz w:val="20"/>
          <w:szCs w:val="20"/>
        </w:rPr>
        <w:t>ầ</w:t>
      </w:r>
      <w:r w:rsidRPr="00226387">
        <w:rPr>
          <w:rFonts w:ascii="Arial" w:hAnsi="Arial" w:cs="Arial"/>
          <w:sz w:val="20"/>
          <w:szCs w:val="20"/>
        </w:rPr>
        <w:t>n nh</w:t>
      </w:r>
      <w:r w:rsidRPr="00226387">
        <w:rPr>
          <w:rFonts w:ascii="Arial" w:hAnsi="Arial" w:cs="Arial"/>
          <w:sz w:val="20"/>
          <w:szCs w:val="20"/>
        </w:rPr>
        <w:t>ấ</w:t>
      </w:r>
      <w:r w:rsidRPr="00226387">
        <w:rPr>
          <w:rFonts w:ascii="Arial" w:hAnsi="Arial" w:cs="Arial"/>
          <w:sz w:val="20"/>
          <w:szCs w:val="20"/>
        </w:rPr>
        <w:t>t đã đư</w:t>
      </w:r>
      <w:r w:rsidRPr="00226387">
        <w:rPr>
          <w:rFonts w:ascii="Arial" w:hAnsi="Arial" w:cs="Arial"/>
          <w:sz w:val="20"/>
          <w:szCs w:val="20"/>
        </w:rPr>
        <w:t>ợ</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thông qua.</w:t>
      </w:r>
    </w:p>
    <w:p w14:paraId="495C0A7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Tài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w:t>
      </w:r>
    </w:p>
    <w:p w14:paraId="6B0B49C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Tài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là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ngân hàng thương m</w:t>
      </w:r>
      <w:r w:rsidRPr="00226387">
        <w:rPr>
          <w:rFonts w:ascii="Arial" w:hAnsi="Arial" w:cs="Arial"/>
          <w:sz w:val="20"/>
          <w:szCs w:val="20"/>
        </w:rPr>
        <w:t>ạ</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ậ</w:t>
      </w:r>
      <w:r w:rsidRPr="00226387">
        <w:rPr>
          <w:rFonts w:ascii="Arial" w:hAnsi="Arial" w:cs="Arial"/>
          <w:sz w:val="20"/>
          <w:szCs w:val="20"/>
        </w:rPr>
        <w:t>p tr</w:t>
      </w:r>
      <w:r w:rsidRPr="00226387">
        <w:rPr>
          <w:rFonts w:ascii="Arial" w:hAnsi="Arial" w:cs="Arial"/>
          <w:sz w:val="20"/>
          <w:szCs w:val="20"/>
        </w:rPr>
        <w:t>ung các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Các kho</w:t>
      </w:r>
      <w:r w:rsidRPr="00226387">
        <w:rPr>
          <w:rFonts w:ascii="Arial" w:hAnsi="Arial" w:cs="Arial"/>
          <w:sz w:val="20"/>
          <w:szCs w:val="20"/>
        </w:rPr>
        <w:t>ả</w:t>
      </w:r>
      <w:r w:rsidRPr="00226387">
        <w:rPr>
          <w:rFonts w:ascii="Arial" w:hAnsi="Arial" w:cs="Arial"/>
          <w:sz w:val="20"/>
          <w:szCs w:val="20"/>
        </w:rPr>
        <w:t>n thu trên tài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t</w:t>
      </w:r>
      <w:r w:rsidRPr="00226387">
        <w:rPr>
          <w:rFonts w:ascii="Arial" w:hAnsi="Arial" w:cs="Arial"/>
          <w:sz w:val="20"/>
          <w:szCs w:val="20"/>
        </w:rPr>
        <w:t>ậ</w:t>
      </w:r>
      <w:r w:rsidRPr="00226387">
        <w:rPr>
          <w:rFonts w:ascii="Arial" w:hAnsi="Arial" w:cs="Arial"/>
          <w:sz w:val="20"/>
          <w:szCs w:val="20"/>
        </w:rPr>
        <w:t>p trung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2B1963F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r w:rsidRPr="00226387">
        <w:rPr>
          <w:rFonts w:ascii="Arial" w:hAnsi="Arial" w:cs="Arial"/>
          <w:sz w:val="20"/>
          <w:szCs w:val="20"/>
        </w:rPr>
        <w:t xml:space="preserve">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Ti</w:t>
      </w:r>
      <w:r w:rsidRPr="00226387">
        <w:rPr>
          <w:rFonts w:ascii="Arial" w:hAnsi="Arial" w:cs="Arial"/>
          <w:sz w:val="20"/>
          <w:szCs w:val="20"/>
        </w:rPr>
        <w:t>ề</w:t>
      </w:r>
      <w:r w:rsidRPr="00226387">
        <w:rPr>
          <w:rFonts w:ascii="Arial" w:hAnsi="Arial" w:cs="Arial"/>
          <w:sz w:val="20"/>
          <w:szCs w:val="20"/>
        </w:rPr>
        <w:t>n lãi phát sinh trên tài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phân b</w:t>
      </w:r>
      <w:r w:rsidRPr="00226387">
        <w:rPr>
          <w:rFonts w:ascii="Arial" w:hAnsi="Arial" w:cs="Arial"/>
          <w:sz w:val="20"/>
          <w:szCs w:val="20"/>
        </w:rPr>
        <w:t>ổ</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w:t>
      </w:r>
    </w:p>
    <w:p w14:paraId="081D593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Tài kho</w:t>
      </w:r>
      <w:r w:rsidRPr="00226387">
        <w:rPr>
          <w:rFonts w:ascii="Arial" w:hAnsi="Arial" w:cs="Arial"/>
          <w:sz w:val="20"/>
          <w:szCs w:val="20"/>
        </w:rPr>
        <w:t>ả</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w:t>
      </w:r>
    </w:p>
    <w:p w14:paraId="68F391C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a) Tài kho</w:t>
      </w:r>
      <w:r w:rsidRPr="00226387">
        <w:rPr>
          <w:rFonts w:ascii="Arial" w:hAnsi="Arial" w:cs="Arial"/>
          <w:sz w:val="20"/>
          <w:szCs w:val="20"/>
        </w:rPr>
        <w:t>ả</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l</w:t>
      </w:r>
      <w:r w:rsidRPr="00226387">
        <w:rPr>
          <w:rFonts w:ascii="Arial" w:hAnsi="Arial" w:cs="Arial"/>
          <w:sz w:val="20"/>
          <w:szCs w:val="20"/>
        </w:rPr>
        <w:t>à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ngân hàng thương m</w:t>
      </w:r>
      <w:r w:rsidRPr="00226387">
        <w:rPr>
          <w:rFonts w:ascii="Arial" w:hAnsi="Arial" w:cs="Arial"/>
          <w:sz w:val="20"/>
          <w:szCs w:val="20"/>
        </w:rPr>
        <w:t>ạ</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Tài kho</w:t>
      </w:r>
      <w:r w:rsidRPr="00226387">
        <w:rPr>
          <w:rFonts w:ascii="Arial" w:hAnsi="Arial" w:cs="Arial"/>
          <w:sz w:val="20"/>
          <w:szCs w:val="20"/>
        </w:rPr>
        <w:t>ả</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nh</w:t>
      </w:r>
      <w:r w:rsidRPr="00226387">
        <w:rPr>
          <w:rFonts w:ascii="Arial" w:hAnsi="Arial" w:cs="Arial"/>
          <w:sz w:val="20"/>
          <w:szCs w:val="20"/>
        </w:rPr>
        <w:t>ậ</w:t>
      </w:r>
      <w:r w:rsidRPr="00226387">
        <w:rPr>
          <w:rFonts w:ascii="Arial" w:hAnsi="Arial" w:cs="Arial"/>
          <w:sz w:val="20"/>
          <w:szCs w:val="20"/>
        </w:rPr>
        <w:t>n kinh phí t</w:t>
      </w:r>
      <w:r w:rsidRPr="00226387">
        <w:rPr>
          <w:rFonts w:ascii="Arial" w:hAnsi="Arial" w:cs="Arial"/>
          <w:sz w:val="20"/>
          <w:szCs w:val="20"/>
        </w:rPr>
        <w:t>ừ</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632D5FF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theo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Ti</w:t>
      </w:r>
      <w:r w:rsidRPr="00226387">
        <w:rPr>
          <w:rFonts w:ascii="Arial" w:hAnsi="Arial" w:cs="Arial"/>
          <w:sz w:val="20"/>
          <w:szCs w:val="20"/>
        </w:rPr>
        <w:t>ề</w:t>
      </w:r>
      <w:r w:rsidRPr="00226387">
        <w:rPr>
          <w:rFonts w:ascii="Arial" w:hAnsi="Arial" w:cs="Arial"/>
          <w:sz w:val="20"/>
          <w:szCs w:val="20"/>
        </w:rPr>
        <w:t>n lãi phát sinh trên các tài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b</w:t>
      </w:r>
      <w:r w:rsidRPr="00226387">
        <w:rPr>
          <w:rFonts w:ascii="Arial" w:hAnsi="Arial" w:cs="Arial"/>
          <w:sz w:val="20"/>
          <w:szCs w:val="20"/>
        </w:rPr>
        <w:t>ổ</w:t>
      </w:r>
      <w:r w:rsidRPr="00226387">
        <w:rPr>
          <w:rFonts w:ascii="Arial" w:hAnsi="Arial" w:cs="Arial"/>
          <w:sz w:val="20"/>
          <w:szCs w:val="20"/>
        </w:rPr>
        <w:t xml:space="preserve"> sung vào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w:t>
      </w:r>
    </w:p>
    <w:p w14:paraId="5EC7F95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38B5AB0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 xml:space="preserve">ng </w:t>
      </w:r>
      <w:r w:rsidRPr="00226387">
        <w:rPr>
          <w:rFonts w:ascii="Arial" w:hAnsi="Arial" w:cs="Arial"/>
          <w:sz w:val="20"/>
          <w:szCs w:val="20"/>
        </w:rPr>
        <w:t>là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m</w:t>
      </w:r>
      <w:r w:rsidRPr="00226387">
        <w:rPr>
          <w:rFonts w:ascii="Arial" w:hAnsi="Arial" w:cs="Arial"/>
          <w:sz w:val="20"/>
          <w:szCs w:val="20"/>
        </w:rPr>
        <w:t>ở</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ngân hàng thương m</w:t>
      </w:r>
      <w:r w:rsidRPr="00226387">
        <w:rPr>
          <w:rFonts w:ascii="Arial" w:hAnsi="Arial" w:cs="Arial"/>
          <w:sz w:val="20"/>
          <w:szCs w:val="20"/>
        </w:rPr>
        <w:t>ạ</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chi qu</w:t>
      </w:r>
      <w:r w:rsidRPr="00226387">
        <w:rPr>
          <w:rFonts w:ascii="Arial" w:hAnsi="Arial" w:cs="Arial"/>
          <w:sz w:val="20"/>
          <w:szCs w:val="20"/>
        </w:rPr>
        <w:t>ỹ</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khen thư</w:t>
      </w:r>
      <w:r w:rsidRPr="00226387">
        <w:rPr>
          <w:rFonts w:ascii="Arial" w:hAnsi="Arial" w:cs="Arial"/>
          <w:sz w:val="20"/>
          <w:szCs w:val="20"/>
        </w:rPr>
        <w:t>ở</w:t>
      </w:r>
      <w:r w:rsidRPr="00226387">
        <w:rPr>
          <w:rFonts w:ascii="Arial" w:hAnsi="Arial" w:cs="Arial"/>
          <w:sz w:val="20"/>
          <w:szCs w:val="20"/>
        </w:rPr>
        <w:t>ng phúc l</w:t>
      </w:r>
      <w:r w:rsidRPr="00226387">
        <w:rPr>
          <w:rFonts w:ascii="Arial" w:hAnsi="Arial" w:cs="Arial"/>
          <w:sz w:val="20"/>
          <w:szCs w:val="20"/>
        </w:rPr>
        <w:t>ợ</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ổ</w:t>
      </w:r>
      <w:r w:rsidRPr="00226387">
        <w:rPr>
          <w:rFonts w:ascii="Arial" w:hAnsi="Arial" w:cs="Arial"/>
          <w:sz w:val="20"/>
          <w:szCs w:val="20"/>
        </w:rPr>
        <w:t xml:space="preserve"> sung thu nh</w:t>
      </w:r>
      <w:r w:rsidRPr="00226387">
        <w:rPr>
          <w:rFonts w:ascii="Arial" w:hAnsi="Arial" w:cs="Arial"/>
          <w:sz w:val="20"/>
          <w:szCs w:val="20"/>
        </w:rPr>
        <w:t>ậ</w:t>
      </w:r>
      <w:r w:rsidRPr="00226387">
        <w:rPr>
          <w:rFonts w:ascii="Arial" w:hAnsi="Arial" w:cs="Arial"/>
          <w:sz w:val="20"/>
          <w:szCs w:val="20"/>
        </w:rPr>
        <w:t>p t</w:t>
      </w:r>
      <w:r w:rsidRPr="00226387">
        <w:rPr>
          <w:rFonts w:ascii="Arial" w:hAnsi="Arial" w:cs="Arial"/>
          <w:sz w:val="20"/>
          <w:szCs w:val="20"/>
        </w:rPr>
        <w:t>ạ</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(không bao g</w:t>
      </w:r>
      <w:r w:rsidRPr="00226387">
        <w:rPr>
          <w:rFonts w:ascii="Arial" w:hAnsi="Arial" w:cs="Arial"/>
          <w:sz w:val="20"/>
          <w:szCs w:val="20"/>
        </w:rPr>
        <w:t>ồ</w:t>
      </w:r>
      <w:r w:rsidRPr="00226387">
        <w:rPr>
          <w:rFonts w:ascii="Arial" w:hAnsi="Arial" w:cs="Arial"/>
          <w:sz w:val="20"/>
          <w:szCs w:val="20"/>
        </w:rPr>
        <w:t>m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w:t>
      </w:r>
      <w:r w:rsidRPr="00226387">
        <w:rPr>
          <w:rFonts w:ascii="Arial" w:hAnsi="Arial" w:cs="Arial"/>
          <w:sz w:val="20"/>
          <w:szCs w:val="20"/>
        </w:rPr>
        <w:t xml:space="preserve"> và các kho</w:t>
      </w:r>
      <w:r w:rsidRPr="00226387">
        <w:rPr>
          <w:rFonts w:ascii="Arial" w:hAnsi="Arial" w:cs="Arial"/>
          <w:sz w:val="20"/>
          <w:szCs w:val="20"/>
        </w:rPr>
        <w:t>ả</w:t>
      </w:r>
      <w:r w:rsidRPr="00226387">
        <w:rPr>
          <w:rFonts w:ascii="Arial" w:hAnsi="Arial" w:cs="Arial"/>
          <w:sz w:val="20"/>
          <w:szCs w:val="20"/>
        </w:rPr>
        <w:t>n chi khác.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nh</w:t>
      </w:r>
      <w:r w:rsidRPr="00226387">
        <w:rPr>
          <w:rFonts w:ascii="Arial" w:hAnsi="Arial" w:cs="Arial"/>
          <w:sz w:val="20"/>
          <w:szCs w:val="20"/>
        </w:rPr>
        <w:t>ậ</w:t>
      </w:r>
      <w:r w:rsidRPr="00226387">
        <w:rPr>
          <w:rFonts w:ascii="Arial" w:hAnsi="Arial" w:cs="Arial"/>
          <w:sz w:val="20"/>
          <w:szCs w:val="20"/>
        </w:rPr>
        <w:t>n kinh phí t</w:t>
      </w:r>
      <w:r w:rsidRPr="00226387">
        <w:rPr>
          <w:rFonts w:ascii="Arial" w:hAnsi="Arial" w:cs="Arial"/>
          <w:sz w:val="20"/>
          <w:szCs w:val="20"/>
        </w:rPr>
        <w:t>ừ</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2C6E909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w:t>
      </w:r>
      <w:r w:rsidRPr="00226387">
        <w:rPr>
          <w:rFonts w:ascii="Arial" w:hAnsi="Arial" w:cs="Arial"/>
          <w:sz w:val="20"/>
          <w:szCs w:val="20"/>
        </w:rPr>
        <w:t xml:space="preserve">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Ti</w:t>
      </w:r>
      <w:r w:rsidRPr="00226387">
        <w:rPr>
          <w:rFonts w:ascii="Arial" w:hAnsi="Arial" w:cs="Arial"/>
          <w:sz w:val="20"/>
          <w:szCs w:val="20"/>
        </w:rPr>
        <w:t>ề</w:t>
      </w:r>
      <w:r w:rsidRPr="00226387">
        <w:rPr>
          <w:rFonts w:ascii="Arial" w:hAnsi="Arial" w:cs="Arial"/>
          <w:sz w:val="20"/>
          <w:szCs w:val="20"/>
        </w:rPr>
        <w:t>n lãi phát sinh trê</w:t>
      </w:r>
      <w:r w:rsidRPr="00226387">
        <w:rPr>
          <w:rFonts w:ascii="Arial" w:hAnsi="Arial" w:cs="Arial"/>
          <w:sz w:val="20"/>
          <w:szCs w:val="20"/>
        </w:rPr>
        <w:t>n tài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vào ngu</w:t>
      </w:r>
      <w:r w:rsidRPr="00226387">
        <w:rPr>
          <w:rFonts w:ascii="Arial" w:hAnsi="Arial" w:cs="Arial"/>
          <w:sz w:val="20"/>
          <w:szCs w:val="20"/>
        </w:rPr>
        <w:t>ồ</w:t>
      </w:r>
      <w:r w:rsidRPr="00226387">
        <w:rPr>
          <w:rFonts w:ascii="Arial" w:hAnsi="Arial" w:cs="Arial"/>
          <w:sz w:val="20"/>
          <w:szCs w:val="20"/>
        </w:rPr>
        <w:t>n thu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và b</w:t>
      </w:r>
      <w:r w:rsidRPr="00226387">
        <w:rPr>
          <w:rFonts w:ascii="Arial" w:hAnsi="Arial" w:cs="Arial"/>
          <w:sz w:val="20"/>
          <w:szCs w:val="20"/>
        </w:rPr>
        <w:t>ổ</w:t>
      </w:r>
      <w:r w:rsidRPr="00226387">
        <w:rPr>
          <w:rFonts w:ascii="Arial" w:hAnsi="Arial" w:cs="Arial"/>
          <w:sz w:val="20"/>
          <w:szCs w:val="20"/>
        </w:rPr>
        <w:t xml:space="preserve"> sung vào các qu</w:t>
      </w:r>
      <w:r w:rsidRPr="00226387">
        <w:rPr>
          <w:rFonts w:ascii="Arial" w:hAnsi="Arial" w:cs="Arial"/>
          <w:sz w:val="20"/>
          <w:szCs w:val="20"/>
        </w:rPr>
        <w:t>ỹ</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w:t>
      </w:r>
    </w:p>
    <w:p w14:paraId="28ACFBE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w:t>
      </w:r>
    </w:p>
    <w:p w14:paraId="0F48454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là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m</w:t>
      </w:r>
      <w:r w:rsidRPr="00226387">
        <w:rPr>
          <w:rFonts w:ascii="Arial" w:hAnsi="Arial" w:cs="Arial"/>
          <w:sz w:val="20"/>
          <w:szCs w:val="20"/>
        </w:rPr>
        <w:t>ở</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w:t>
      </w:r>
      <w:r w:rsidRPr="00226387">
        <w:rPr>
          <w:rFonts w:ascii="Arial" w:hAnsi="Arial" w:cs="Arial"/>
          <w:sz w:val="20"/>
          <w:szCs w:val="20"/>
        </w:rPr>
        <w:t xml:space="preserve">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nh</w:t>
      </w:r>
      <w:r w:rsidRPr="00226387">
        <w:rPr>
          <w:rFonts w:ascii="Arial" w:hAnsi="Arial" w:cs="Arial"/>
          <w:sz w:val="20"/>
          <w:szCs w:val="20"/>
        </w:rPr>
        <w:t>ậ</w:t>
      </w:r>
      <w:r w:rsidRPr="00226387">
        <w:rPr>
          <w:rFonts w:ascii="Arial" w:hAnsi="Arial" w:cs="Arial"/>
          <w:sz w:val="20"/>
          <w:szCs w:val="20"/>
        </w:rPr>
        <w:t>n kinh phí t</w:t>
      </w:r>
      <w:r w:rsidRPr="00226387">
        <w:rPr>
          <w:rFonts w:ascii="Arial" w:hAnsi="Arial" w:cs="Arial"/>
          <w:sz w:val="20"/>
          <w:szCs w:val="20"/>
        </w:rPr>
        <w:t>ừ</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62967A6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lãi phát sinh trên tài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và phân b</w:t>
      </w:r>
      <w:r w:rsidRPr="00226387">
        <w:rPr>
          <w:rFonts w:ascii="Arial" w:hAnsi="Arial" w:cs="Arial"/>
          <w:sz w:val="20"/>
          <w:szCs w:val="20"/>
        </w:rPr>
        <w:t>ổ</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w:t>
      </w:r>
    </w:p>
    <w:p w14:paraId="41E2917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w:t>
      </w:r>
      <w:r w:rsidRPr="00226387">
        <w:rPr>
          <w:rFonts w:ascii="Arial" w:hAnsi="Arial" w:cs="Arial"/>
          <w:sz w:val="20"/>
          <w:szCs w:val="20"/>
        </w:rPr>
        <w:t xml:space="preserve"> B</w:t>
      </w:r>
      <w:r w:rsidRPr="00226387">
        <w:rPr>
          <w:rFonts w:ascii="Arial" w:hAnsi="Arial" w:cs="Arial"/>
          <w:sz w:val="20"/>
          <w:szCs w:val="20"/>
        </w:rPr>
        <w:t>ộ</w:t>
      </w:r>
      <w:r w:rsidRPr="00226387">
        <w:rPr>
          <w:rFonts w:ascii="Arial" w:hAnsi="Arial" w:cs="Arial"/>
          <w:sz w:val="20"/>
          <w:szCs w:val="20"/>
        </w:rPr>
        <w:t xml:space="preserve"> Tài chính quy đ</w:t>
      </w:r>
      <w:r w:rsidRPr="00226387">
        <w:rPr>
          <w:rFonts w:ascii="Arial" w:hAnsi="Arial" w:cs="Arial"/>
          <w:sz w:val="20"/>
          <w:szCs w:val="20"/>
        </w:rPr>
        <w:t>ị</w:t>
      </w:r>
      <w:r w:rsidRPr="00226387">
        <w:rPr>
          <w:rFonts w:ascii="Arial" w:hAnsi="Arial" w:cs="Arial"/>
          <w:sz w:val="20"/>
          <w:szCs w:val="20"/>
        </w:rPr>
        <w:t>nh vi</w:t>
      </w:r>
      <w:r w:rsidRPr="00226387">
        <w:rPr>
          <w:rFonts w:ascii="Arial" w:hAnsi="Arial" w:cs="Arial"/>
          <w:sz w:val="20"/>
          <w:szCs w:val="20"/>
        </w:rPr>
        <w:t>ệ</w:t>
      </w:r>
      <w:r w:rsidRPr="00226387">
        <w:rPr>
          <w:rFonts w:ascii="Arial" w:hAnsi="Arial" w:cs="Arial"/>
          <w:sz w:val="20"/>
          <w:szCs w:val="20"/>
        </w:rPr>
        <w:t>c phân c</w:t>
      </w:r>
      <w:r w:rsidRPr="00226387">
        <w:rPr>
          <w:rFonts w:ascii="Arial" w:hAnsi="Arial" w:cs="Arial"/>
          <w:sz w:val="20"/>
          <w:szCs w:val="20"/>
        </w:rPr>
        <w:t>ấ</w:t>
      </w:r>
      <w:r w:rsidRPr="00226387">
        <w:rPr>
          <w:rFonts w:ascii="Arial" w:hAnsi="Arial" w:cs="Arial"/>
          <w:sz w:val="20"/>
          <w:szCs w:val="20"/>
        </w:rPr>
        <w:t>p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2, 3 và 4 Đi</w:t>
      </w:r>
      <w:r w:rsidRPr="00226387">
        <w:rPr>
          <w:rFonts w:ascii="Arial" w:hAnsi="Arial" w:cs="Arial"/>
          <w:sz w:val="20"/>
          <w:szCs w:val="20"/>
        </w:rPr>
        <w:t>ề</w:t>
      </w:r>
      <w:r w:rsidRPr="00226387">
        <w:rPr>
          <w:rFonts w:ascii="Arial" w:hAnsi="Arial" w:cs="Arial"/>
          <w:sz w:val="20"/>
          <w:szCs w:val="20"/>
        </w:rPr>
        <w:t>u này t</w:t>
      </w:r>
      <w:r w:rsidRPr="00226387">
        <w:rPr>
          <w:rFonts w:ascii="Arial" w:hAnsi="Arial" w:cs="Arial"/>
          <w:sz w:val="20"/>
          <w:szCs w:val="20"/>
        </w:rPr>
        <w:t>ạ</w:t>
      </w:r>
      <w:r w:rsidRPr="00226387">
        <w:rPr>
          <w:rFonts w:ascii="Arial" w:hAnsi="Arial" w:cs="Arial"/>
          <w:sz w:val="20"/>
          <w:szCs w:val="20"/>
        </w:rPr>
        <w:t>i các ngân hàng thương m</w:t>
      </w:r>
      <w:r w:rsidRPr="00226387">
        <w:rPr>
          <w:rFonts w:ascii="Arial" w:hAnsi="Arial" w:cs="Arial"/>
          <w:sz w:val="20"/>
          <w:szCs w:val="20"/>
        </w:rPr>
        <w:t>ạ</w:t>
      </w:r>
      <w:r w:rsidRPr="00226387">
        <w:rPr>
          <w:rFonts w:ascii="Arial" w:hAnsi="Arial" w:cs="Arial"/>
          <w:sz w:val="20"/>
          <w:szCs w:val="20"/>
        </w:rPr>
        <w:t>i nhà nư</w:t>
      </w:r>
      <w:r w:rsidRPr="00226387">
        <w:rPr>
          <w:rFonts w:ascii="Arial" w:hAnsi="Arial" w:cs="Arial"/>
          <w:sz w:val="20"/>
          <w:szCs w:val="20"/>
        </w:rPr>
        <w:t>ớ</w:t>
      </w:r>
      <w:r w:rsidRPr="00226387">
        <w:rPr>
          <w:rFonts w:ascii="Arial" w:hAnsi="Arial" w:cs="Arial"/>
          <w:sz w:val="20"/>
          <w:szCs w:val="20"/>
        </w:rPr>
        <w:t>c và ngân hàng thương m</w:t>
      </w:r>
      <w:r w:rsidRPr="00226387">
        <w:rPr>
          <w:rFonts w:ascii="Arial" w:hAnsi="Arial" w:cs="Arial"/>
          <w:sz w:val="20"/>
          <w:szCs w:val="20"/>
        </w:rPr>
        <w:t>ạ</w:t>
      </w:r>
      <w:r w:rsidRPr="00226387">
        <w:rPr>
          <w:rFonts w:ascii="Arial" w:hAnsi="Arial" w:cs="Arial"/>
          <w:sz w:val="20"/>
          <w:szCs w:val="20"/>
        </w:rPr>
        <w:t>i c</w:t>
      </w:r>
      <w:r w:rsidRPr="00226387">
        <w:rPr>
          <w:rFonts w:ascii="Arial" w:hAnsi="Arial" w:cs="Arial"/>
          <w:sz w:val="20"/>
          <w:szCs w:val="20"/>
        </w:rPr>
        <w:t>ổ</w:t>
      </w:r>
      <w:r w:rsidRPr="00226387">
        <w:rPr>
          <w:rFonts w:ascii="Arial" w:hAnsi="Arial" w:cs="Arial"/>
          <w:sz w:val="20"/>
          <w:szCs w:val="20"/>
        </w:rPr>
        <w:t xml:space="preserve"> ph</w:t>
      </w:r>
      <w:r w:rsidRPr="00226387">
        <w:rPr>
          <w:rFonts w:ascii="Arial" w:hAnsi="Arial" w:cs="Arial"/>
          <w:sz w:val="20"/>
          <w:szCs w:val="20"/>
        </w:rPr>
        <w:t>ầ</w:t>
      </w:r>
      <w:r w:rsidRPr="00226387">
        <w:rPr>
          <w:rFonts w:ascii="Arial" w:hAnsi="Arial" w:cs="Arial"/>
          <w:sz w:val="20"/>
          <w:szCs w:val="20"/>
        </w:rPr>
        <w:t>n có v</w:t>
      </w:r>
      <w:r w:rsidRPr="00226387">
        <w:rPr>
          <w:rFonts w:ascii="Arial" w:hAnsi="Arial" w:cs="Arial"/>
          <w:sz w:val="20"/>
          <w:szCs w:val="20"/>
        </w:rPr>
        <w:t>ố</w:t>
      </w:r>
      <w:r w:rsidRPr="00226387">
        <w:rPr>
          <w:rFonts w:ascii="Arial" w:hAnsi="Arial" w:cs="Arial"/>
          <w:sz w:val="20"/>
          <w:szCs w:val="20"/>
        </w:rPr>
        <w:t>n nhà nư</w:t>
      </w:r>
      <w:r w:rsidRPr="00226387">
        <w:rPr>
          <w:rFonts w:ascii="Arial" w:hAnsi="Arial" w:cs="Arial"/>
          <w:sz w:val="20"/>
          <w:szCs w:val="20"/>
        </w:rPr>
        <w:t>ớ</w:t>
      </w:r>
      <w:r w:rsidRPr="00226387">
        <w:rPr>
          <w:rFonts w:ascii="Arial" w:hAnsi="Arial" w:cs="Arial"/>
          <w:sz w:val="20"/>
          <w:szCs w:val="20"/>
        </w:rPr>
        <w:t>c trên 50% v</w:t>
      </w:r>
      <w:r w:rsidRPr="00226387">
        <w:rPr>
          <w:rFonts w:ascii="Arial" w:hAnsi="Arial" w:cs="Arial"/>
          <w:sz w:val="20"/>
          <w:szCs w:val="20"/>
        </w:rPr>
        <w:t>ố</w:t>
      </w:r>
      <w:r w:rsidRPr="00226387">
        <w:rPr>
          <w:rFonts w:ascii="Arial" w:hAnsi="Arial" w:cs="Arial"/>
          <w:sz w:val="20"/>
          <w:szCs w:val="20"/>
        </w:rPr>
        <w:t>n đi</w:t>
      </w:r>
      <w:r w:rsidRPr="00226387">
        <w:rPr>
          <w:rFonts w:ascii="Arial" w:hAnsi="Arial" w:cs="Arial"/>
          <w:sz w:val="20"/>
          <w:szCs w:val="20"/>
        </w:rPr>
        <w:t>ề</w:t>
      </w:r>
      <w:r w:rsidRPr="00226387">
        <w:rPr>
          <w:rFonts w:ascii="Arial" w:hAnsi="Arial" w:cs="Arial"/>
          <w:sz w:val="20"/>
          <w:szCs w:val="20"/>
        </w:rPr>
        <w:t>u l</w:t>
      </w:r>
      <w:r w:rsidRPr="00226387">
        <w:rPr>
          <w:rFonts w:ascii="Arial" w:hAnsi="Arial" w:cs="Arial"/>
          <w:sz w:val="20"/>
          <w:szCs w:val="20"/>
        </w:rPr>
        <w:t>ệ</w:t>
      </w:r>
      <w:r w:rsidRPr="00226387">
        <w:rPr>
          <w:rFonts w:ascii="Arial" w:hAnsi="Arial" w:cs="Arial"/>
          <w:sz w:val="20"/>
          <w:szCs w:val="20"/>
        </w:rPr>
        <w:t>, k</w:t>
      </w:r>
      <w:r w:rsidRPr="00226387">
        <w:rPr>
          <w:rFonts w:ascii="Arial" w:hAnsi="Arial" w:cs="Arial"/>
          <w:sz w:val="20"/>
          <w:szCs w:val="20"/>
        </w:rPr>
        <w:t>hông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w:t>
      </w:r>
      <w:r w:rsidRPr="00226387">
        <w:rPr>
          <w:rFonts w:ascii="Arial" w:hAnsi="Arial" w:cs="Arial"/>
          <w:sz w:val="20"/>
          <w:szCs w:val="20"/>
        </w:rPr>
        <w:t>ạ</w:t>
      </w:r>
      <w:r w:rsidRPr="00226387">
        <w:rPr>
          <w:rFonts w:ascii="Arial" w:hAnsi="Arial" w:cs="Arial"/>
          <w:sz w:val="20"/>
          <w:szCs w:val="20"/>
        </w:rPr>
        <w:t>i các ngân hàng thương m</w:t>
      </w:r>
      <w:r w:rsidRPr="00226387">
        <w:rPr>
          <w:rFonts w:ascii="Arial" w:hAnsi="Arial" w:cs="Arial"/>
          <w:sz w:val="20"/>
          <w:szCs w:val="20"/>
        </w:rPr>
        <w:t>ạ</w:t>
      </w:r>
      <w:r w:rsidRPr="00226387">
        <w:rPr>
          <w:rFonts w:ascii="Arial" w:hAnsi="Arial" w:cs="Arial"/>
          <w:sz w:val="20"/>
          <w:szCs w:val="20"/>
        </w:rPr>
        <w:t>i đang đư</w:t>
      </w:r>
      <w:r w:rsidRPr="00226387">
        <w:rPr>
          <w:rFonts w:ascii="Arial" w:hAnsi="Arial" w:cs="Arial"/>
          <w:sz w:val="20"/>
          <w:szCs w:val="20"/>
        </w:rPr>
        <w:t>ợ</w:t>
      </w:r>
      <w:r w:rsidRPr="00226387">
        <w:rPr>
          <w:rFonts w:ascii="Arial" w:hAnsi="Arial" w:cs="Arial"/>
          <w:sz w:val="20"/>
          <w:szCs w:val="20"/>
        </w:rPr>
        <w:t>c ki</w:t>
      </w:r>
      <w:r w:rsidRPr="00226387">
        <w:rPr>
          <w:rFonts w:ascii="Arial" w:hAnsi="Arial" w:cs="Arial"/>
          <w:sz w:val="20"/>
          <w:szCs w:val="20"/>
        </w:rPr>
        <w:t>ể</w:t>
      </w:r>
      <w:r w:rsidRPr="00226387">
        <w:rPr>
          <w:rFonts w:ascii="Arial" w:hAnsi="Arial" w:cs="Arial"/>
          <w:sz w:val="20"/>
          <w:szCs w:val="20"/>
        </w:rPr>
        <w:t>m soát đ</w:t>
      </w:r>
      <w:r w:rsidRPr="00226387">
        <w:rPr>
          <w:rFonts w:ascii="Arial" w:hAnsi="Arial" w:cs="Arial"/>
          <w:sz w:val="20"/>
          <w:szCs w:val="20"/>
        </w:rPr>
        <w:t>ặ</w:t>
      </w:r>
      <w:r w:rsidRPr="00226387">
        <w:rPr>
          <w:rFonts w:ascii="Arial" w:hAnsi="Arial" w:cs="Arial"/>
          <w:sz w:val="20"/>
          <w:szCs w:val="20"/>
        </w:rPr>
        <w:t>c bi</w:t>
      </w:r>
      <w:r w:rsidRPr="00226387">
        <w:rPr>
          <w:rFonts w:ascii="Arial" w:hAnsi="Arial" w:cs="Arial"/>
          <w:sz w:val="20"/>
          <w:szCs w:val="20"/>
        </w:rPr>
        <w:t>ệ</w:t>
      </w:r>
      <w:r w:rsidRPr="00226387">
        <w:rPr>
          <w:rFonts w:ascii="Arial" w:hAnsi="Arial" w:cs="Arial"/>
          <w:sz w:val="20"/>
          <w:szCs w:val="20"/>
        </w:rPr>
        <w:t>t.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các ngân hàng thương m</w:t>
      </w:r>
      <w:r w:rsidRPr="00226387">
        <w:rPr>
          <w:rFonts w:ascii="Arial" w:hAnsi="Arial" w:cs="Arial"/>
          <w:sz w:val="20"/>
          <w:szCs w:val="20"/>
        </w:rPr>
        <w:t>ạ</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phân c</w:t>
      </w:r>
      <w:r w:rsidRPr="00226387">
        <w:rPr>
          <w:rFonts w:ascii="Arial" w:hAnsi="Arial" w:cs="Arial"/>
          <w:sz w:val="20"/>
          <w:szCs w:val="20"/>
        </w:rPr>
        <w:t>ấ</w:t>
      </w:r>
      <w:r w:rsidRPr="00226387">
        <w:rPr>
          <w:rFonts w:ascii="Arial" w:hAnsi="Arial" w:cs="Arial"/>
          <w:sz w:val="20"/>
          <w:szCs w:val="20"/>
        </w:rPr>
        <w:t>p vi</w:t>
      </w:r>
      <w:r w:rsidRPr="00226387">
        <w:rPr>
          <w:rFonts w:ascii="Arial" w:hAnsi="Arial" w:cs="Arial"/>
          <w:sz w:val="20"/>
          <w:szCs w:val="20"/>
        </w:rPr>
        <w:t>ệ</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nơi m</w:t>
      </w:r>
      <w:r w:rsidRPr="00226387">
        <w:rPr>
          <w:rFonts w:ascii="Arial" w:hAnsi="Arial" w:cs="Arial"/>
          <w:sz w:val="20"/>
          <w:szCs w:val="20"/>
        </w:rPr>
        <w:t>ở</w:t>
      </w:r>
      <w:r w:rsidRPr="00226387">
        <w:rPr>
          <w:rFonts w:ascii="Arial" w:hAnsi="Arial" w:cs="Arial"/>
          <w:sz w:val="20"/>
          <w:szCs w:val="20"/>
        </w:rPr>
        <w:t xml:space="preserve"> </w:t>
      </w:r>
      <w:r w:rsidRPr="00226387">
        <w:rPr>
          <w:rFonts w:ascii="Arial" w:hAnsi="Arial" w:cs="Arial"/>
          <w:sz w:val="20"/>
          <w:szCs w:val="20"/>
        </w:rPr>
        <w:t>tài kho</w:t>
      </w:r>
      <w:r w:rsidRPr="00226387">
        <w:rPr>
          <w:rFonts w:ascii="Arial" w:hAnsi="Arial" w:cs="Arial"/>
          <w:sz w:val="20"/>
          <w:szCs w:val="20"/>
        </w:rPr>
        <w:t>ả</w:t>
      </w:r>
      <w:r w:rsidRPr="00226387">
        <w:rPr>
          <w:rFonts w:ascii="Arial" w:hAnsi="Arial" w:cs="Arial"/>
          <w:sz w:val="20"/>
          <w:szCs w:val="20"/>
        </w:rPr>
        <w:t>n và quy đ</w:t>
      </w:r>
      <w:r w:rsidRPr="00226387">
        <w:rPr>
          <w:rFonts w:ascii="Arial" w:hAnsi="Arial" w:cs="Arial"/>
          <w:sz w:val="20"/>
          <w:szCs w:val="20"/>
        </w:rPr>
        <w:t>ị</w:t>
      </w:r>
      <w:r w:rsidRPr="00226387">
        <w:rPr>
          <w:rFonts w:ascii="Arial" w:hAnsi="Arial" w:cs="Arial"/>
          <w:sz w:val="20"/>
          <w:szCs w:val="20"/>
        </w:rPr>
        <w:t>nh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này.</w:t>
      </w:r>
    </w:p>
    <w:p w14:paraId="2BF2759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không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này t</w:t>
      </w:r>
      <w:r w:rsidRPr="00226387">
        <w:rPr>
          <w:rFonts w:ascii="Arial" w:hAnsi="Arial" w:cs="Arial"/>
          <w:sz w:val="20"/>
          <w:szCs w:val="20"/>
        </w:rPr>
        <w:t>ạ</w:t>
      </w:r>
      <w:r w:rsidRPr="00226387">
        <w:rPr>
          <w:rFonts w:ascii="Arial" w:hAnsi="Arial" w:cs="Arial"/>
          <w:sz w:val="20"/>
          <w:szCs w:val="20"/>
        </w:rPr>
        <w:t>i các ngân hàng</w:t>
      </w:r>
      <w:r w:rsidRPr="00226387">
        <w:rPr>
          <w:rFonts w:ascii="Arial" w:hAnsi="Arial" w:cs="Arial"/>
          <w:sz w:val="20"/>
          <w:szCs w:val="20"/>
        </w:rPr>
        <w:t xml:space="preserve"> thương m</w:t>
      </w:r>
      <w:r w:rsidRPr="00226387">
        <w:rPr>
          <w:rFonts w:ascii="Arial" w:hAnsi="Arial" w:cs="Arial"/>
          <w:sz w:val="20"/>
          <w:szCs w:val="20"/>
        </w:rPr>
        <w:t>ạ</w:t>
      </w:r>
      <w:r w:rsidRPr="00226387">
        <w:rPr>
          <w:rFonts w:ascii="Arial" w:hAnsi="Arial" w:cs="Arial"/>
          <w:sz w:val="20"/>
          <w:szCs w:val="20"/>
        </w:rPr>
        <w:t>i nhà nư</w:t>
      </w:r>
      <w:r w:rsidRPr="00226387">
        <w:rPr>
          <w:rFonts w:ascii="Arial" w:hAnsi="Arial" w:cs="Arial"/>
          <w:sz w:val="20"/>
          <w:szCs w:val="20"/>
        </w:rPr>
        <w:t>ớ</w:t>
      </w:r>
      <w:r w:rsidRPr="00226387">
        <w:rPr>
          <w:rFonts w:ascii="Arial" w:hAnsi="Arial" w:cs="Arial"/>
          <w:sz w:val="20"/>
          <w:szCs w:val="20"/>
        </w:rPr>
        <w:t>c và ngân hàng thương m</w:t>
      </w:r>
      <w:r w:rsidRPr="00226387">
        <w:rPr>
          <w:rFonts w:ascii="Arial" w:hAnsi="Arial" w:cs="Arial"/>
          <w:sz w:val="20"/>
          <w:szCs w:val="20"/>
        </w:rPr>
        <w:t>ạ</w:t>
      </w:r>
      <w:r w:rsidRPr="00226387">
        <w:rPr>
          <w:rFonts w:ascii="Arial" w:hAnsi="Arial" w:cs="Arial"/>
          <w:sz w:val="20"/>
          <w:szCs w:val="20"/>
        </w:rPr>
        <w:t>i c</w:t>
      </w:r>
      <w:r w:rsidRPr="00226387">
        <w:rPr>
          <w:rFonts w:ascii="Arial" w:hAnsi="Arial" w:cs="Arial"/>
          <w:sz w:val="20"/>
          <w:szCs w:val="20"/>
        </w:rPr>
        <w:t>ổ</w:t>
      </w:r>
      <w:r w:rsidRPr="00226387">
        <w:rPr>
          <w:rFonts w:ascii="Arial" w:hAnsi="Arial" w:cs="Arial"/>
          <w:sz w:val="20"/>
          <w:szCs w:val="20"/>
        </w:rPr>
        <w:t xml:space="preserve"> ph</w:t>
      </w:r>
      <w:r w:rsidRPr="00226387">
        <w:rPr>
          <w:rFonts w:ascii="Arial" w:hAnsi="Arial" w:cs="Arial"/>
          <w:sz w:val="20"/>
          <w:szCs w:val="20"/>
        </w:rPr>
        <w:t>ầ</w:t>
      </w:r>
      <w:r w:rsidRPr="00226387">
        <w:rPr>
          <w:rFonts w:ascii="Arial" w:hAnsi="Arial" w:cs="Arial"/>
          <w:sz w:val="20"/>
          <w:szCs w:val="20"/>
        </w:rPr>
        <w:t>n có v</w:t>
      </w:r>
      <w:r w:rsidRPr="00226387">
        <w:rPr>
          <w:rFonts w:ascii="Arial" w:hAnsi="Arial" w:cs="Arial"/>
          <w:sz w:val="20"/>
          <w:szCs w:val="20"/>
        </w:rPr>
        <w:t>ố</w:t>
      </w:r>
      <w:r w:rsidRPr="00226387">
        <w:rPr>
          <w:rFonts w:ascii="Arial" w:hAnsi="Arial" w:cs="Arial"/>
          <w:sz w:val="20"/>
          <w:szCs w:val="20"/>
        </w:rPr>
        <w:t>n nhà nư</w:t>
      </w:r>
      <w:r w:rsidRPr="00226387">
        <w:rPr>
          <w:rFonts w:ascii="Arial" w:hAnsi="Arial" w:cs="Arial"/>
          <w:sz w:val="20"/>
          <w:szCs w:val="20"/>
        </w:rPr>
        <w:t>ớ</w:t>
      </w:r>
      <w:r w:rsidRPr="00226387">
        <w:rPr>
          <w:rFonts w:ascii="Arial" w:hAnsi="Arial" w:cs="Arial"/>
          <w:sz w:val="20"/>
          <w:szCs w:val="20"/>
        </w:rPr>
        <w:t>c trên 50% v</w:t>
      </w:r>
      <w:r w:rsidRPr="00226387">
        <w:rPr>
          <w:rFonts w:ascii="Arial" w:hAnsi="Arial" w:cs="Arial"/>
          <w:sz w:val="20"/>
          <w:szCs w:val="20"/>
        </w:rPr>
        <w:t>ố</w:t>
      </w:r>
      <w:r w:rsidRPr="00226387">
        <w:rPr>
          <w:rFonts w:ascii="Arial" w:hAnsi="Arial" w:cs="Arial"/>
          <w:sz w:val="20"/>
          <w:szCs w:val="20"/>
        </w:rPr>
        <w:t>n đi</w:t>
      </w:r>
      <w:r w:rsidRPr="00226387">
        <w:rPr>
          <w:rFonts w:ascii="Arial" w:hAnsi="Arial" w:cs="Arial"/>
          <w:sz w:val="20"/>
          <w:szCs w:val="20"/>
        </w:rPr>
        <w:t>ề</w:t>
      </w:r>
      <w:r w:rsidRPr="00226387">
        <w:rPr>
          <w:rFonts w:ascii="Arial" w:hAnsi="Arial" w:cs="Arial"/>
          <w:sz w:val="20"/>
          <w:szCs w:val="20"/>
        </w:rPr>
        <w:t>u l</w:t>
      </w:r>
      <w:r w:rsidRPr="00226387">
        <w:rPr>
          <w:rFonts w:ascii="Arial" w:hAnsi="Arial" w:cs="Arial"/>
          <w:sz w:val="20"/>
          <w:szCs w:val="20"/>
        </w:rPr>
        <w:t>ệ</w:t>
      </w:r>
      <w:r w:rsidRPr="00226387">
        <w:rPr>
          <w:rFonts w:ascii="Arial" w:hAnsi="Arial" w:cs="Arial"/>
          <w:sz w:val="20"/>
          <w:szCs w:val="20"/>
        </w:rPr>
        <w:t>, không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w:t>
      </w:r>
      <w:r w:rsidRPr="00226387">
        <w:rPr>
          <w:rFonts w:ascii="Arial" w:hAnsi="Arial" w:cs="Arial"/>
          <w:sz w:val="20"/>
          <w:szCs w:val="20"/>
        </w:rPr>
        <w:t>ạ</w:t>
      </w:r>
      <w:r w:rsidRPr="00226387">
        <w:rPr>
          <w:rFonts w:ascii="Arial" w:hAnsi="Arial" w:cs="Arial"/>
          <w:sz w:val="20"/>
          <w:szCs w:val="20"/>
        </w:rPr>
        <w:t>i các ngân hàng thương m</w:t>
      </w:r>
      <w:r w:rsidRPr="00226387">
        <w:rPr>
          <w:rFonts w:ascii="Arial" w:hAnsi="Arial" w:cs="Arial"/>
          <w:sz w:val="20"/>
          <w:szCs w:val="20"/>
        </w:rPr>
        <w:t>ạ</w:t>
      </w:r>
      <w:r w:rsidRPr="00226387">
        <w:rPr>
          <w:rFonts w:ascii="Arial" w:hAnsi="Arial" w:cs="Arial"/>
          <w:sz w:val="20"/>
          <w:szCs w:val="20"/>
        </w:rPr>
        <w:t>i đang đư</w:t>
      </w:r>
      <w:r w:rsidRPr="00226387">
        <w:rPr>
          <w:rFonts w:ascii="Arial" w:hAnsi="Arial" w:cs="Arial"/>
          <w:sz w:val="20"/>
          <w:szCs w:val="20"/>
        </w:rPr>
        <w:t>ợ</w:t>
      </w:r>
      <w:r w:rsidRPr="00226387">
        <w:rPr>
          <w:rFonts w:ascii="Arial" w:hAnsi="Arial" w:cs="Arial"/>
          <w:sz w:val="20"/>
          <w:szCs w:val="20"/>
        </w:rPr>
        <w:t>c ki</w:t>
      </w:r>
      <w:r w:rsidRPr="00226387">
        <w:rPr>
          <w:rFonts w:ascii="Arial" w:hAnsi="Arial" w:cs="Arial"/>
          <w:sz w:val="20"/>
          <w:szCs w:val="20"/>
        </w:rPr>
        <w:t>ể</w:t>
      </w:r>
      <w:r w:rsidRPr="00226387">
        <w:rPr>
          <w:rFonts w:ascii="Arial" w:hAnsi="Arial" w:cs="Arial"/>
          <w:sz w:val="20"/>
          <w:szCs w:val="20"/>
        </w:rPr>
        <w:t>m soát đ</w:t>
      </w:r>
      <w:r w:rsidRPr="00226387">
        <w:rPr>
          <w:rFonts w:ascii="Arial" w:hAnsi="Arial" w:cs="Arial"/>
          <w:sz w:val="20"/>
          <w:szCs w:val="20"/>
        </w:rPr>
        <w:t>ặ</w:t>
      </w:r>
      <w:r w:rsidRPr="00226387">
        <w:rPr>
          <w:rFonts w:ascii="Arial" w:hAnsi="Arial" w:cs="Arial"/>
          <w:sz w:val="20"/>
          <w:szCs w:val="20"/>
        </w:rPr>
        <w:t>c bi</w:t>
      </w:r>
      <w:r w:rsidRPr="00226387">
        <w:rPr>
          <w:rFonts w:ascii="Arial" w:hAnsi="Arial" w:cs="Arial"/>
          <w:sz w:val="20"/>
          <w:szCs w:val="20"/>
        </w:rPr>
        <w:t>ệ</w:t>
      </w:r>
      <w:r w:rsidRPr="00226387">
        <w:rPr>
          <w:rFonts w:ascii="Arial" w:hAnsi="Arial" w:cs="Arial"/>
          <w:sz w:val="20"/>
          <w:szCs w:val="20"/>
        </w:rPr>
        <w:t>t.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các ngân hàng thươn</w:t>
      </w:r>
      <w:r w:rsidRPr="00226387">
        <w:rPr>
          <w:rFonts w:ascii="Arial" w:hAnsi="Arial" w:cs="Arial"/>
          <w:sz w:val="20"/>
          <w:szCs w:val="20"/>
        </w:rPr>
        <w:t>g m</w:t>
      </w:r>
      <w:r w:rsidRPr="00226387">
        <w:rPr>
          <w:rFonts w:ascii="Arial" w:hAnsi="Arial" w:cs="Arial"/>
          <w:sz w:val="20"/>
          <w:szCs w:val="20"/>
        </w:rPr>
        <w:t>ạ</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phân c</w:t>
      </w:r>
      <w:r w:rsidRPr="00226387">
        <w:rPr>
          <w:rFonts w:ascii="Arial" w:hAnsi="Arial" w:cs="Arial"/>
          <w:sz w:val="20"/>
          <w:szCs w:val="20"/>
        </w:rPr>
        <w:t>ấ</w:t>
      </w:r>
      <w:r w:rsidRPr="00226387">
        <w:rPr>
          <w:rFonts w:ascii="Arial" w:hAnsi="Arial" w:cs="Arial"/>
          <w:sz w:val="20"/>
          <w:szCs w:val="20"/>
        </w:rPr>
        <w:t>p vi</w:t>
      </w:r>
      <w:r w:rsidRPr="00226387">
        <w:rPr>
          <w:rFonts w:ascii="Arial" w:hAnsi="Arial" w:cs="Arial"/>
          <w:sz w:val="20"/>
          <w:szCs w:val="20"/>
        </w:rPr>
        <w:t>ệ</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nơi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đơn v</w:t>
      </w:r>
      <w:r w:rsidRPr="00226387">
        <w:rPr>
          <w:rFonts w:ascii="Arial" w:hAnsi="Arial" w:cs="Arial"/>
          <w:sz w:val="20"/>
          <w:szCs w:val="20"/>
        </w:rPr>
        <w:t>ị</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này và thông báo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danh sách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chuy</w:t>
      </w:r>
      <w:r w:rsidRPr="00226387">
        <w:rPr>
          <w:rFonts w:ascii="Arial" w:hAnsi="Arial" w:cs="Arial"/>
          <w:sz w:val="20"/>
          <w:szCs w:val="20"/>
        </w:rPr>
        <w:t>ể</w:t>
      </w:r>
      <w:r w:rsidRPr="00226387">
        <w:rPr>
          <w:rFonts w:ascii="Arial" w:hAnsi="Arial" w:cs="Arial"/>
          <w:sz w:val="20"/>
          <w:szCs w:val="20"/>
        </w:rPr>
        <w:t>n kinh phí theo quy đ</w:t>
      </w:r>
      <w:r w:rsidRPr="00226387">
        <w:rPr>
          <w:rFonts w:ascii="Arial" w:hAnsi="Arial" w:cs="Arial"/>
          <w:sz w:val="20"/>
          <w:szCs w:val="20"/>
        </w:rPr>
        <w:t>ị</w:t>
      </w:r>
      <w:r w:rsidRPr="00226387">
        <w:rPr>
          <w:rFonts w:ascii="Arial" w:hAnsi="Arial" w:cs="Arial"/>
          <w:sz w:val="20"/>
          <w:szCs w:val="20"/>
        </w:rPr>
        <w:t>nh.</w:t>
      </w:r>
    </w:p>
    <w:p w14:paraId="0F95FE0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8.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Công an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các ngân hàng thương m</w:t>
      </w:r>
      <w:r w:rsidRPr="00226387">
        <w:rPr>
          <w:rFonts w:ascii="Arial" w:hAnsi="Arial" w:cs="Arial"/>
          <w:sz w:val="20"/>
          <w:szCs w:val="20"/>
        </w:rPr>
        <w:t>ạ</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phân c</w:t>
      </w:r>
      <w:r w:rsidRPr="00226387">
        <w:rPr>
          <w:rFonts w:ascii="Arial" w:hAnsi="Arial" w:cs="Arial"/>
          <w:sz w:val="20"/>
          <w:szCs w:val="20"/>
        </w:rPr>
        <w:t>ấ</w:t>
      </w:r>
      <w:r w:rsidRPr="00226387">
        <w:rPr>
          <w:rFonts w:ascii="Arial" w:hAnsi="Arial" w:cs="Arial"/>
          <w:sz w:val="20"/>
          <w:szCs w:val="20"/>
        </w:rPr>
        <w:t>p vi</w:t>
      </w:r>
      <w:r w:rsidRPr="00226387">
        <w:rPr>
          <w:rFonts w:ascii="Arial" w:hAnsi="Arial" w:cs="Arial"/>
          <w:sz w:val="20"/>
          <w:szCs w:val="20"/>
        </w:rPr>
        <w:t>ệ</w:t>
      </w:r>
      <w:r w:rsidRPr="00226387">
        <w:rPr>
          <w:rFonts w:ascii="Arial" w:hAnsi="Arial" w:cs="Arial"/>
          <w:sz w:val="20"/>
          <w:szCs w:val="20"/>
        </w:rPr>
        <w:t>c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nơi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đơn v</w:t>
      </w:r>
      <w:r w:rsidRPr="00226387">
        <w:rPr>
          <w:rFonts w:ascii="Arial" w:hAnsi="Arial" w:cs="Arial"/>
          <w:sz w:val="20"/>
          <w:szCs w:val="20"/>
        </w:rPr>
        <w:t>ị</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3, và 4 Đi</w:t>
      </w:r>
      <w:r w:rsidRPr="00226387">
        <w:rPr>
          <w:rFonts w:ascii="Arial" w:hAnsi="Arial" w:cs="Arial"/>
          <w:sz w:val="20"/>
          <w:szCs w:val="20"/>
        </w:rPr>
        <w:t>ề</w:t>
      </w:r>
      <w:r w:rsidRPr="00226387">
        <w:rPr>
          <w:rFonts w:ascii="Arial" w:hAnsi="Arial" w:cs="Arial"/>
          <w:sz w:val="20"/>
          <w:szCs w:val="20"/>
        </w:rPr>
        <w:t>u này, thông báo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danh sách tài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chuy</w:t>
      </w:r>
      <w:r w:rsidRPr="00226387">
        <w:rPr>
          <w:rFonts w:ascii="Arial" w:hAnsi="Arial" w:cs="Arial"/>
          <w:sz w:val="20"/>
          <w:szCs w:val="20"/>
        </w:rPr>
        <w:t>ể</w:t>
      </w:r>
      <w:r w:rsidRPr="00226387">
        <w:rPr>
          <w:rFonts w:ascii="Arial" w:hAnsi="Arial" w:cs="Arial"/>
          <w:sz w:val="20"/>
          <w:szCs w:val="20"/>
        </w:rPr>
        <w:t>n kinh phí theo quy đ</w:t>
      </w:r>
      <w:r w:rsidRPr="00226387">
        <w:rPr>
          <w:rFonts w:ascii="Arial" w:hAnsi="Arial" w:cs="Arial"/>
          <w:sz w:val="20"/>
          <w:szCs w:val="20"/>
        </w:rPr>
        <w:t>ị</w:t>
      </w:r>
      <w:r w:rsidRPr="00226387">
        <w:rPr>
          <w:rFonts w:ascii="Arial" w:hAnsi="Arial" w:cs="Arial"/>
          <w:sz w:val="20"/>
          <w:szCs w:val="20"/>
        </w:rPr>
        <w:t>nh.</w:t>
      </w:r>
    </w:p>
    <w:p w14:paraId="083EC95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9.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ạ</w:t>
      </w:r>
      <w:r w:rsidRPr="00226387">
        <w:rPr>
          <w:rFonts w:ascii="Arial" w:hAnsi="Arial" w:cs="Arial"/>
          <w:sz w:val="20"/>
          <w:szCs w:val="20"/>
        </w:rPr>
        <w:t>i ngân hàng thương m</w:t>
      </w:r>
      <w:r w:rsidRPr="00226387">
        <w:rPr>
          <w:rFonts w:ascii="Arial" w:hAnsi="Arial" w:cs="Arial"/>
          <w:sz w:val="20"/>
          <w:szCs w:val="20"/>
        </w:rPr>
        <w:t>ạ</w:t>
      </w:r>
      <w:r w:rsidRPr="00226387">
        <w:rPr>
          <w:rFonts w:ascii="Arial" w:hAnsi="Arial" w:cs="Arial"/>
          <w:sz w:val="20"/>
          <w:szCs w:val="20"/>
        </w:rPr>
        <w:t>i sau khi th</w:t>
      </w:r>
      <w:r w:rsidRPr="00226387">
        <w:rPr>
          <w:rFonts w:ascii="Arial" w:hAnsi="Arial" w:cs="Arial"/>
          <w:sz w:val="20"/>
          <w:szCs w:val="20"/>
        </w:rPr>
        <w:t>ố</w:t>
      </w:r>
      <w:r w:rsidRPr="00226387">
        <w:rPr>
          <w:rFonts w:ascii="Arial" w:hAnsi="Arial" w:cs="Arial"/>
          <w:sz w:val="20"/>
          <w:szCs w:val="20"/>
        </w:rPr>
        <w:t>ng nh</w:t>
      </w:r>
      <w:r w:rsidRPr="00226387">
        <w:rPr>
          <w:rFonts w:ascii="Arial" w:hAnsi="Arial" w:cs="Arial"/>
          <w:sz w:val="20"/>
          <w:szCs w:val="20"/>
        </w:rPr>
        <w:t>ấ</w:t>
      </w:r>
      <w:r w:rsidRPr="00226387">
        <w:rPr>
          <w:rFonts w:ascii="Arial" w:hAnsi="Arial" w:cs="Arial"/>
          <w:sz w:val="20"/>
          <w:szCs w:val="20"/>
        </w:rPr>
        <w:t>t v</w:t>
      </w:r>
      <w:r w:rsidRPr="00226387">
        <w:rPr>
          <w:rFonts w:ascii="Arial" w:hAnsi="Arial" w:cs="Arial"/>
          <w:sz w:val="20"/>
          <w:szCs w:val="20"/>
        </w:rPr>
        <w:t>ớ</w:t>
      </w:r>
      <w:r w:rsidRPr="00226387">
        <w:rPr>
          <w:rFonts w:ascii="Arial" w:hAnsi="Arial" w:cs="Arial"/>
          <w:sz w:val="20"/>
          <w:szCs w:val="20"/>
        </w:rPr>
        <w:t xml:space="preserve">i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và đúng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w:t>
      </w:r>
    </w:p>
    <w:p w14:paraId="6BBE683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5. B</w:t>
      </w:r>
      <w:r w:rsidRPr="00226387">
        <w:rPr>
          <w:rFonts w:ascii="Arial" w:hAnsi="Arial" w:cs="Arial"/>
          <w:b/>
          <w:sz w:val="20"/>
          <w:szCs w:val="20"/>
        </w:rPr>
        <w:t>ả</w:t>
      </w:r>
      <w:r w:rsidRPr="00226387">
        <w:rPr>
          <w:rFonts w:ascii="Arial" w:hAnsi="Arial" w:cs="Arial"/>
          <w:b/>
          <w:sz w:val="20"/>
          <w:szCs w:val="20"/>
        </w:rPr>
        <w:t>o đ</w:t>
      </w:r>
      <w:r w:rsidRPr="00226387">
        <w:rPr>
          <w:rFonts w:ascii="Arial" w:hAnsi="Arial" w:cs="Arial"/>
          <w:b/>
          <w:sz w:val="20"/>
          <w:szCs w:val="20"/>
        </w:rPr>
        <w:t>ả</w:t>
      </w:r>
      <w:r w:rsidRPr="00226387">
        <w:rPr>
          <w:rFonts w:ascii="Arial" w:hAnsi="Arial" w:cs="Arial"/>
          <w:b/>
          <w:sz w:val="20"/>
          <w:szCs w:val="20"/>
        </w:rPr>
        <w:t>m thanh kho</w:t>
      </w:r>
      <w:r w:rsidRPr="00226387">
        <w:rPr>
          <w:rFonts w:ascii="Arial" w:hAnsi="Arial" w:cs="Arial"/>
          <w:b/>
          <w:sz w:val="20"/>
          <w:szCs w:val="20"/>
        </w:rPr>
        <w:t>ả</w:t>
      </w:r>
      <w:r w:rsidRPr="00226387">
        <w:rPr>
          <w:rFonts w:ascii="Arial" w:hAnsi="Arial" w:cs="Arial"/>
          <w:b/>
          <w:sz w:val="20"/>
          <w:szCs w:val="20"/>
        </w:rPr>
        <w:t>n</w:t>
      </w:r>
    </w:p>
    <w:p w14:paraId="02B1EC5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trách nhi</w:t>
      </w:r>
      <w:r w:rsidRPr="00226387">
        <w:rPr>
          <w:rFonts w:ascii="Arial" w:hAnsi="Arial" w:cs="Arial"/>
          <w:sz w:val="20"/>
          <w:szCs w:val="20"/>
        </w:rPr>
        <w:t>ệ</w:t>
      </w:r>
      <w:r w:rsidRPr="00226387">
        <w:rPr>
          <w:rFonts w:ascii="Arial" w:hAnsi="Arial" w:cs="Arial"/>
          <w:sz w:val="20"/>
          <w:szCs w:val="20"/>
        </w:rPr>
        <w:t>m theo dõi,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ố</w:t>
      </w:r>
      <w:r w:rsidRPr="00226387">
        <w:rPr>
          <w:rFonts w:ascii="Arial" w:hAnsi="Arial" w:cs="Arial"/>
          <w:sz w:val="20"/>
          <w:szCs w:val="20"/>
        </w:rPr>
        <w:t xml:space="preserve"> dư trên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chi ti</w:t>
      </w:r>
      <w:r w:rsidRPr="00226387">
        <w:rPr>
          <w:rFonts w:ascii="Arial" w:hAnsi="Arial" w:cs="Arial"/>
          <w:sz w:val="20"/>
          <w:szCs w:val="20"/>
        </w:rPr>
        <w:t>ế</w:t>
      </w:r>
      <w:r w:rsidRPr="00226387">
        <w:rPr>
          <w:rFonts w:ascii="Arial" w:hAnsi="Arial" w:cs="Arial"/>
          <w:sz w:val="20"/>
          <w:szCs w:val="20"/>
        </w:rPr>
        <w:t>t theo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và các kho</w:t>
      </w:r>
      <w:r w:rsidRPr="00226387">
        <w:rPr>
          <w:rFonts w:ascii="Arial" w:hAnsi="Arial" w:cs="Arial"/>
          <w:sz w:val="20"/>
          <w:szCs w:val="20"/>
        </w:rPr>
        <w:t>ả</w:t>
      </w:r>
      <w:r w:rsidRPr="00226387">
        <w:rPr>
          <w:rFonts w:ascii="Arial" w:hAnsi="Arial" w:cs="Arial"/>
          <w:sz w:val="20"/>
          <w:szCs w:val="20"/>
        </w:rPr>
        <w:t>n chi khác theo quy đ</w:t>
      </w:r>
      <w:r w:rsidRPr="00226387">
        <w:rPr>
          <w:rFonts w:ascii="Arial" w:hAnsi="Arial" w:cs="Arial"/>
          <w:sz w:val="20"/>
          <w:szCs w:val="20"/>
        </w:rPr>
        <w:t>ị</w:t>
      </w:r>
      <w:r w:rsidRPr="00226387">
        <w:rPr>
          <w:rFonts w:ascii="Arial" w:hAnsi="Arial" w:cs="Arial"/>
          <w:sz w:val="20"/>
          <w:szCs w:val="20"/>
        </w:rPr>
        <w:t>nh.</w:t>
      </w:r>
    </w:p>
    <w:p w14:paraId="7EC57D8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2. M</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thanh kho</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như sau:</w:t>
      </w:r>
    </w:p>
    <w:p w14:paraId="796DAAC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m</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thanh kho</w:t>
      </w:r>
      <w:r w:rsidRPr="00226387">
        <w:rPr>
          <w:rFonts w:ascii="Arial" w:hAnsi="Arial" w:cs="Arial"/>
          <w:sz w:val="20"/>
          <w:szCs w:val="20"/>
        </w:rPr>
        <w:t>ả</w:t>
      </w:r>
      <w:r w:rsidRPr="00226387">
        <w:rPr>
          <w:rFonts w:ascii="Arial" w:hAnsi="Arial" w:cs="Arial"/>
          <w:sz w:val="20"/>
          <w:szCs w:val="20"/>
        </w:rPr>
        <w:t>n t</w:t>
      </w:r>
      <w:r w:rsidRPr="00226387">
        <w:rPr>
          <w:rFonts w:ascii="Arial" w:hAnsi="Arial" w:cs="Arial"/>
          <w:sz w:val="20"/>
          <w:szCs w:val="20"/>
        </w:rPr>
        <w:t>ố</w:t>
      </w:r>
      <w:r w:rsidRPr="00226387">
        <w:rPr>
          <w:rFonts w:ascii="Arial" w:hAnsi="Arial" w:cs="Arial"/>
          <w:sz w:val="20"/>
          <w:szCs w:val="20"/>
        </w:rPr>
        <w:t>i đa k</w:t>
      </w:r>
      <w:r w:rsidRPr="00226387">
        <w:rPr>
          <w:rFonts w:ascii="Arial" w:hAnsi="Arial" w:cs="Arial"/>
          <w:sz w:val="20"/>
          <w:szCs w:val="20"/>
        </w:rPr>
        <w:t>hông vư</w:t>
      </w:r>
      <w:r w:rsidRPr="00226387">
        <w:rPr>
          <w:rFonts w:ascii="Arial" w:hAnsi="Arial" w:cs="Arial"/>
          <w:sz w:val="20"/>
          <w:szCs w:val="20"/>
        </w:rPr>
        <w:t>ợ</w:t>
      </w:r>
      <w:r w:rsidRPr="00226387">
        <w:rPr>
          <w:rFonts w:ascii="Arial" w:hAnsi="Arial" w:cs="Arial"/>
          <w:sz w:val="20"/>
          <w:szCs w:val="20"/>
        </w:rPr>
        <w:t>t quá m</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kinh phí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2, và 3 Đi</w:t>
      </w:r>
      <w:r w:rsidRPr="00226387">
        <w:rPr>
          <w:rFonts w:ascii="Arial" w:hAnsi="Arial" w:cs="Arial"/>
          <w:sz w:val="20"/>
          <w:szCs w:val="20"/>
        </w:rPr>
        <w:t>ề</w:t>
      </w:r>
      <w:r w:rsidRPr="00226387">
        <w:rPr>
          <w:rFonts w:ascii="Arial" w:hAnsi="Arial" w:cs="Arial"/>
          <w:sz w:val="20"/>
          <w:szCs w:val="20"/>
        </w:rPr>
        <w:t>u 9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d</w:t>
      </w:r>
      <w:r w:rsidRPr="00226387">
        <w:rPr>
          <w:rFonts w:ascii="Arial" w:hAnsi="Arial" w:cs="Arial"/>
          <w:sz w:val="20"/>
          <w:szCs w:val="20"/>
        </w:rPr>
        <w:t>ự</w:t>
      </w:r>
      <w:r w:rsidRPr="00226387">
        <w:rPr>
          <w:rFonts w:ascii="Arial" w:hAnsi="Arial" w:cs="Arial"/>
          <w:sz w:val="20"/>
          <w:szCs w:val="20"/>
        </w:rPr>
        <w:t xml:space="preserve"> phòng t</w:t>
      </w:r>
      <w:r w:rsidRPr="00226387">
        <w:rPr>
          <w:rFonts w:ascii="Arial" w:hAnsi="Arial" w:cs="Arial"/>
          <w:sz w:val="20"/>
          <w:szCs w:val="20"/>
        </w:rPr>
        <w:t>ố</w:t>
      </w:r>
      <w:r w:rsidRPr="00226387">
        <w:rPr>
          <w:rFonts w:ascii="Arial" w:hAnsi="Arial" w:cs="Arial"/>
          <w:sz w:val="20"/>
          <w:szCs w:val="20"/>
        </w:rPr>
        <w:t>i đa 0,4 tháng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toán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(bao g</w:t>
      </w:r>
      <w:r w:rsidRPr="00226387">
        <w:rPr>
          <w:rFonts w:ascii="Arial" w:hAnsi="Arial" w:cs="Arial"/>
          <w:sz w:val="20"/>
          <w:szCs w:val="20"/>
        </w:rPr>
        <w:t>ồ</w:t>
      </w:r>
      <w:r w:rsidRPr="00226387">
        <w:rPr>
          <w:rFonts w:ascii="Arial" w:hAnsi="Arial" w:cs="Arial"/>
          <w:sz w:val="20"/>
          <w:szCs w:val="20"/>
        </w:rPr>
        <w:t>m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w:t>
      </w:r>
    </w:p>
    <w:p w14:paraId="7F3D026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thanh kho</w:t>
      </w:r>
      <w:r w:rsidRPr="00226387">
        <w:rPr>
          <w:rFonts w:ascii="Arial" w:hAnsi="Arial" w:cs="Arial"/>
          <w:sz w:val="20"/>
          <w:szCs w:val="20"/>
        </w:rPr>
        <w:t>ả</w:t>
      </w:r>
      <w:r w:rsidRPr="00226387">
        <w:rPr>
          <w:rFonts w:ascii="Arial" w:hAnsi="Arial" w:cs="Arial"/>
          <w:sz w:val="20"/>
          <w:szCs w:val="20"/>
        </w:rPr>
        <w:t>n t</w:t>
      </w:r>
      <w:r w:rsidRPr="00226387">
        <w:rPr>
          <w:rFonts w:ascii="Arial" w:hAnsi="Arial" w:cs="Arial"/>
          <w:sz w:val="20"/>
          <w:szCs w:val="20"/>
        </w:rPr>
        <w:t>ố</w:t>
      </w:r>
      <w:r w:rsidRPr="00226387">
        <w:rPr>
          <w:rFonts w:ascii="Arial" w:hAnsi="Arial" w:cs="Arial"/>
          <w:sz w:val="20"/>
          <w:szCs w:val="20"/>
        </w:rPr>
        <w:t>i đa không vư</w:t>
      </w:r>
      <w:r w:rsidRPr="00226387">
        <w:rPr>
          <w:rFonts w:ascii="Arial" w:hAnsi="Arial" w:cs="Arial"/>
          <w:sz w:val="20"/>
          <w:szCs w:val="20"/>
        </w:rPr>
        <w:t>ợ</w:t>
      </w:r>
      <w:r w:rsidRPr="00226387">
        <w:rPr>
          <w:rFonts w:ascii="Arial" w:hAnsi="Arial" w:cs="Arial"/>
          <w:sz w:val="20"/>
          <w:szCs w:val="20"/>
        </w:rPr>
        <w:t>t quá m</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9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62915A1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Căn c</w:t>
      </w:r>
      <w:r w:rsidRPr="00226387">
        <w:rPr>
          <w:rFonts w:ascii="Arial" w:hAnsi="Arial" w:cs="Arial"/>
          <w:sz w:val="20"/>
          <w:szCs w:val="20"/>
        </w:rPr>
        <w:t>ứ</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và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này,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thanh kho</w:t>
      </w:r>
      <w:r w:rsidRPr="00226387">
        <w:rPr>
          <w:rFonts w:ascii="Arial" w:hAnsi="Arial" w:cs="Arial"/>
          <w:sz w:val="20"/>
          <w:szCs w:val="20"/>
        </w:rPr>
        <w:t>ả</w:t>
      </w:r>
      <w:r w:rsidRPr="00226387">
        <w:rPr>
          <w:rFonts w:ascii="Arial" w:hAnsi="Arial" w:cs="Arial"/>
          <w:sz w:val="20"/>
          <w:szCs w:val="20"/>
        </w:rPr>
        <w:t>n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phát sinh nhu c</w:t>
      </w:r>
      <w:r w:rsidRPr="00226387">
        <w:rPr>
          <w:rFonts w:ascii="Arial" w:hAnsi="Arial" w:cs="Arial"/>
          <w:sz w:val="20"/>
          <w:szCs w:val="20"/>
        </w:rPr>
        <w:t>ầ</w:t>
      </w:r>
      <w:r w:rsidRPr="00226387">
        <w:rPr>
          <w:rFonts w:ascii="Arial" w:hAnsi="Arial" w:cs="Arial"/>
          <w:sz w:val="20"/>
          <w:szCs w:val="20"/>
        </w:rPr>
        <w:t>u chi đ</w:t>
      </w:r>
      <w:r w:rsidRPr="00226387">
        <w:rPr>
          <w:rFonts w:ascii="Arial" w:hAnsi="Arial" w:cs="Arial"/>
          <w:sz w:val="20"/>
          <w:szCs w:val="20"/>
        </w:rPr>
        <w:t>ộ</w:t>
      </w:r>
      <w:r w:rsidRPr="00226387">
        <w:rPr>
          <w:rFonts w:ascii="Arial" w:hAnsi="Arial" w:cs="Arial"/>
          <w:sz w:val="20"/>
          <w:szCs w:val="20"/>
        </w:rPr>
        <w:t>t xu</w:t>
      </w:r>
      <w:r w:rsidRPr="00226387">
        <w:rPr>
          <w:rFonts w:ascii="Arial" w:hAnsi="Arial" w:cs="Arial"/>
          <w:sz w:val="20"/>
          <w:szCs w:val="20"/>
        </w:rPr>
        <w:t>ấ</w:t>
      </w:r>
      <w:r w:rsidRPr="00226387">
        <w:rPr>
          <w:rFonts w:ascii="Arial" w:hAnsi="Arial" w:cs="Arial"/>
          <w:sz w:val="20"/>
          <w:szCs w:val="20"/>
        </w:rPr>
        <w:t>t mà m</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thanh kho</w:t>
      </w:r>
      <w:r w:rsidRPr="00226387">
        <w:rPr>
          <w:rFonts w:ascii="Arial" w:hAnsi="Arial" w:cs="Arial"/>
          <w:sz w:val="20"/>
          <w:szCs w:val="20"/>
        </w:rPr>
        <w:t>ả</w:t>
      </w:r>
      <w:r w:rsidRPr="00226387">
        <w:rPr>
          <w:rFonts w:ascii="Arial" w:hAnsi="Arial" w:cs="Arial"/>
          <w:sz w:val="20"/>
          <w:szCs w:val="20"/>
        </w:rPr>
        <w:t>n không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xem xét,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thanh kho</w:t>
      </w:r>
      <w:r w:rsidRPr="00226387">
        <w:rPr>
          <w:rFonts w:ascii="Arial" w:hAnsi="Arial" w:cs="Arial"/>
          <w:sz w:val="20"/>
          <w:szCs w:val="20"/>
        </w:rPr>
        <w:t>ả</w:t>
      </w:r>
      <w:r w:rsidRPr="00226387">
        <w:rPr>
          <w:rFonts w:ascii="Arial" w:hAnsi="Arial" w:cs="Arial"/>
          <w:sz w:val="20"/>
          <w:szCs w:val="20"/>
        </w:rPr>
        <w:t>n cao hơn m</w:t>
      </w:r>
      <w:r w:rsidRPr="00226387">
        <w:rPr>
          <w:rFonts w:ascii="Arial" w:hAnsi="Arial" w:cs="Arial"/>
          <w:sz w:val="20"/>
          <w:szCs w:val="20"/>
        </w:rPr>
        <w:t>ứ</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 xml:space="preserve">n 2 </w:t>
      </w:r>
      <w:r w:rsidRPr="00226387">
        <w:rPr>
          <w:rFonts w:ascii="Arial" w:hAnsi="Arial" w:cs="Arial"/>
          <w:sz w:val="20"/>
          <w:szCs w:val="20"/>
        </w:rPr>
        <w:t>Đi</w:t>
      </w:r>
      <w:r w:rsidRPr="00226387">
        <w:rPr>
          <w:rFonts w:ascii="Arial" w:hAnsi="Arial" w:cs="Arial"/>
          <w:sz w:val="20"/>
          <w:szCs w:val="20"/>
        </w:rPr>
        <w:t>ề</w:t>
      </w:r>
      <w:r w:rsidRPr="00226387">
        <w:rPr>
          <w:rFonts w:ascii="Arial" w:hAnsi="Arial" w:cs="Arial"/>
          <w:sz w:val="20"/>
          <w:szCs w:val="20"/>
        </w:rPr>
        <w:t>u này đ</w:t>
      </w:r>
      <w:r w:rsidRPr="00226387">
        <w:rPr>
          <w:rFonts w:ascii="Arial" w:hAnsi="Arial" w:cs="Arial"/>
          <w:sz w:val="20"/>
          <w:szCs w:val="20"/>
        </w:rPr>
        <w:t>ể</w:t>
      </w:r>
      <w:r w:rsidRPr="00226387">
        <w:rPr>
          <w:rFonts w:ascii="Arial" w:hAnsi="Arial" w:cs="Arial"/>
          <w:sz w:val="20"/>
          <w:szCs w:val="20"/>
        </w:rPr>
        <w:t xml:space="preserve">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chi tr</w:t>
      </w:r>
      <w:r w:rsidRPr="00226387">
        <w:rPr>
          <w:rFonts w:ascii="Arial" w:hAnsi="Arial" w:cs="Arial"/>
          <w:sz w:val="20"/>
          <w:szCs w:val="20"/>
        </w:rPr>
        <w:t>ả</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và báo cáo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v</w:t>
      </w:r>
      <w:r w:rsidRPr="00226387">
        <w:rPr>
          <w:rFonts w:ascii="Arial" w:hAnsi="Arial" w:cs="Arial"/>
          <w:sz w:val="20"/>
          <w:szCs w:val="20"/>
        </w:rPr>
        <w:t>ề</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t qu</w:t>
      </w:r>
      <w:r w:rsidRPr="00226387">
        <w:rPr>
          <w:rFonts w:ascii="Arial" w:hAnsi="Arial" w:cs="Arial"/>
          <w:sz w:val="20"/>
          <w:szCs w:val="20"/>
        </w:rPr>
        <w:t>ả</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ạ</w:t>
      </w:r>
      <w:r w:rsidRPr="00226387">
        <w:rPr>
          <w:rFonts w:ascii="Arial" w:hAnsi="Arial" w:cs="Arial"/>
          <w:sz w:val="20"/>
          <w:szCs w:val="20"/>
        </w:rPr>
        <w:t>i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ọ</w:t>
      </w:r>
      <w:r w:rsidRPr="00226387">
        <w:rPr>
          <w:rFonts w:ascii="Arial" w:hAnsi="Arial" w:cs="Arial"/>
          <w:sz w:val="20"/>
          <w:szCs w:val="20"/>
        </w:rPr>
        <w:t>p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g</w:t>
      </w:r>
      <w:r w:rsidRPr="00226387">
        <w:rPr>
          <w:rFonts w:ascii="Arial" w:hAnsi="Arial" w:cs="Arial"/>
          <w:sz w:val="20"/>
          <w:szCs w:val="20"/>
        </w:rPr>
        <w:t>ầ</w:t>
      </w:r>
      <w:r w:rsidRPr="00226387">
        <w:rPr>
          <w:rFonts w:ascii="Arial" w:hAnsi="Arial" w:cs="Arial"/>
          <w:sz w:val="20"/>
          <w:szCs w:val="20"/>
        </w:rPr>
        <w:t>n nh</w:t>
      </w:r>
      <w:r w:rsidRPr="00226387">
        <w:rPr>
          <w:rFonts w:ascii="Arial" w:hAnsi="Arial" w:cs="Arial"/>
          <w:sz w:val="20"/>
          <w:szCs w:val="20"/>
        </w:rPr>
        <w:t>ấ</w:t>
      </w:r>
      <w:r w:rsidRPr="00226387">
        <w:rPr>
          <w:rFonts w:ascii="Arial" w:hAnsi="Arial" w:cs="Arial"/>
          <w:sz w:val="20"/>
          <w:szCs w:val="20"/>
        </w:rPr>
        <w:t>t.</w:t>
      </w:r>
    </w:p>
    <w:p w14:paraId="7D3930BD"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4. S</w:t>
      </w:r>
      <w:r w:rsidRPr="00226387">
        <w:rPr>
          <w:rFonts w:ascii="Arial" w:hAnsi="Arial" w:cs="Arial"/>
          <w:sz w:val="20"/>
          <w:szCs w:val="20"/>
        </w:rPr>
        <w:t>ố</w:t>
      </w:r>
      <w:r w:rsidRPr="00226387">
        <w:rPr>
          <w:rFonts w:ascii="Arial" w:hAnsi="Arial" w:cs="Arial"/>
          <w:sz w:val="20"/>
          <w:szCs w:val="20"/>
        </w:rPr>
        <w:t xml:space="preserve"> dư trên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trong th</w:t>
      </w:r>
      <w:r w:rsidRPr="00226387">
        <w:rPr>
          <w:rFonts w:ascii="Arial" w:hAnsi="Arial" w:cs="Arial"/>
          <w:sz w:val="20"/>
          <w:szCs w:val="20"/>
        </w:rPr>
        <w:t>ờ</w:t>
      </w:r>
      <w:r w:rsidRPr="00226387">
        <w:rPr>
          <w:rFonts w:ascii="Arial" w:hAnsi="Arial" w:cs="Arial"/>
          <w:sz w:val="20"/>
          <w:szCs w:val="20"/>
        </w:rPr>
        <w:t>i gian chưa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w:t>
      </w:r>
      <w:r w:rsidRPr="00226387">
        <w:rPr>
          <w:rFonts w:ascii="Arial" w:hAnsi="Arial" w:cs="Arial"/>
          <w:sz w:val="20"/>
          <w:szCs w:val="20"/>
        </w:rPr>
        <w:t>g, chưa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và chi khác đư</w:t>
      </w:r>
      <w:r w:rsidRPr="00226387">
        <w:rPr>
          <w:rFonts w:ascii="Arial" w:hAnsi="Arial" w:cs="Arial"/>
          <w:sz w:val="20"/>
          <w:szCs w:val="20"/>
        </w:rPr>
        <w:t>ợ</w:t>
      </w:r>
      <w:r w:rsidRPr="00226387">
        <w:rPr>
          <w:rFonts w:ascii="Arial" w:hAnsi="Arial" w:cs="Arial"/>
          <w:sz w:val="20"/>
          <w:szCs w:val="20"/>
        </w:rPr>
        <w:t>c g</w:t>
      </w:r>
      <w:r w:rsidRPr="00226387">
        <w:rPr>
          <w:rFonts w:ascii="Arial" w:hAnsi="Arial" w:cs="Arial"/>
          <w:sz w:val="20"/>
          <w:szCs w:val="20"/>
        </w:rPr>
        <w:t>ử</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có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theo phương th</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t</w:t>
      </w:r>
      <w:r w:rsidRPr="00226387">
        <w:rPr>
          <w:rFonts w:ascii="Arial" w:hAnsi="Arial" w:cs="Arial"/>
          <w:sz w:val="20"/>
          <w:szCs w:val="20"/>
        </w:rPr>
        <w:t>ự</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và đư</w:t>
      </w:r>
      <w:r w:rsidRPr="00226387">
        <w:rPr>
          <w:rFonts w:ascii="Arial" w:hAnsi="Arial" w:cs="Arial"/>
          <w:sz w:val="20"/>
          <w:szCs w:val="20"/>
        </w:rPr>
        <w:t>ợ</w:t>
      </w:r>
      <w:r w:rsidRPr="00226387">
        <w:rPr>
          <w:rFonts w:ascii="Arial" w:hAnsi="Arial" w:cs="Arial"/>
          <w:sz w:val="20"/>
          <w:szCs w:val="20"/>
        </w:rPr>
        <w:t>c rút t</w:t>
      </w:r>
      <w:r w:rsidRPr="00226387">
        <w:rPr>
          <w:rFonts w:ascii="Arial" w:hAnsi="Arial" w:cs="Arial"/>
          <w:sz w:val="20"/>
          <w:szCs w:val="20"/>
        </w:rPr>
        <w:t>ạ</w:t>
      </w:r>
      <w:r w:rsidRPr="00226387">
        <w:rPr>
          <w:rFonts w:ascii="Arial" w:hAnsi="Arial" w:cs="Arial"/>
          <w:sz w:val="20"/>
          <w:szCs w:val="20"/>
        </w:rPr>
        <w:t>i b</w:t>
      </w:r>
      <w:r w:rsidRPr="00226387">
        <w:rPr>
          <w:rFonts w:ascii="Arial" w:hAnsi="Arial" w:cs="Arial"/>
          <w:sz w:val="20"/>
          <w:szCs w:val="20"/>
        </w:rPr>
        <w:t>ấ</w:t>
      </w:r>
      <w:r w:rsidRPr="00226387">
        <w:rPr>
          <w:rFonts w:ascii="Arial" w:hAnsi="Arial" w:cs="Arial"/>
          <w:sz w:val="20"/>
          <w:szCs w:val="20"/>
        </w:rPr>
        <w:t>t k</w:t>
      </w:r>
      <w:r w:rsidRPr="00226387">
        <w:rPr>
          <w:rFonts w:ascii="Arial" w:hAnsi="Arial" w:cs="Arial"/>
          <w:sz w:val="20"/>
          <w:szCs w:val="20"/>
        </w:rPr>
        <w:t>ỳ</w:t>
      </w:r>
      <w:r w:rsidRPr="00226387">
        <w:rPr>
          <w:rFonts w:ascii="Arial" w:hAnsi="Arial" w:cs="Arial"/>
          <w:sz w:val="20"/>
          <w:szCs w:val="20"/>
        </w:rPr>
        <w:t xml:space="preserve"> th</w:t>
      </w:r>
      <w:r w:rsidRPr="00226387">
        <w:rPr>
          <w:rFonts w:ascii="Arial" w:hAnsi="Arial" w:cs="Arial"/>
          <w:sz w:val="20"/>
          <w:szCs w:val="20"/>
        </w:rPr>
        <w:t>ờ</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nào phát sinh nhu c</w:t>
      </w:r>
      <w:r w:rsidRPr="00226387">
        <w:rPr>
          <w:rFonts w:ascii="Arial" w:hAnsi="Arial" w:cs="Arial"/>
          <w:sz w:val="20"/>
          <w:szCs w:val="20"/>
        </w:rPr>
        <w:t>ầ</w:t>
      </w:r>
      <w:r w:rsidRPr="00226387">
        <w:rPr>
          <w:rFonts w:ascii="Arial" w:hAnsi="Arial" w:cs="Arial"/>
          <w:sz w:val="20"/>
          <w:szCs w:val="20"/>
        </w:rPr>
        <w:t>u chi.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 xml:space="preserve">n theo phương </w:t>
      </w:r>
      <w:r w:rsidRPr="00226387">
        <w:rPr>
          <w:rFonts w:ascii="Arial" w:hAnsi="Arial" w:cs="Arial"/>
          <w:sz w:val="20"/>
          <w:szCs w:val="20"/>
        </w:rPr>
        <w:t>th</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t</w:t>
      </w:r>
      <w:r w:rsidRPr="00226387">
        <w:rPr>
          <w:rFonts w:ascii="Arial" w:hAnsi="Arial" w:cs="Arial"/>
          <w:sz w:val="20"/>
          <w:szCs w:val="20"/>
        </w:rPr>
        <w:t>ự</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Vi</w:t>
      </w:r>
      <w:r w:rsidRPr="00226387">
        <w:rPr>
          <w:rFonts w:ascii="Arial" w:hAnsi="Arial" w:cs="Arial"/>
          <w:sz w:val="20"/>
          <w:szCs w:val="20"/>
        </w:rPr>
        <w:t>ệ</w:t>
      </w:r>
      <w:r w:rsidRPr="00226387">
        <w:rPr>
          <w:rFonts w:ascii="Arial" w:hAnsi="Arial" w:cs="Arial"/>
          <w:sz w:val="20"/>
          <w:szCs w:val="20"/>
        </w:rPr>
        <w:t>c g</w:t>
      </w:r>
      <w:r w:rsidRPr="00226387">
        <w:rPr>
          <w:rFonts w:ascii="Arial" w:hAnsi="Arial" w:cs="Arial"/>
          <w:sz w:val="20"/>
          <w:szCs w:val="20"/>
        </w:rPr>
        <w:t>ử</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có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n theo phương th</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t</w:t>
      </w:r>
      <w:r w:rsidRPr="00226387">
        <w:rPr>
          <w:rFonts w:ascii="Arial" w:hAnsi="Arial" w:cs="Arial"/>
          <w:sz w:val="20"/>
          <w:szCs w:val="20"/>
        </w:rPr>
        <w:t>ự</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không thu</w:t>
      </w:r>
      <w:r w:rsidRPr="00226387">
        <w:rPr>
          <w:rFonts w:ascii="Arial" w:hAnsi="Arial" w:cs="Arial"/>
          <w:sz w:val="20"/>
          <w:szCs w:val="20"/>
        </w:rPr>
        <w:t>ộ</w:t>
      </w:r>
      <w:r w:rsidRPr="00226387">
        <w:rPr>
          <w:rFonts w:ascii="Arial" w:hAnsi="Arial" w:cs="Arial"/>
          <w:sz w:val="20"/>
          <w:szCs w:val="20"/>
        </w:rPr>
        <w:t>c phương án đ</w:t>
      </w:r>
      <w:r w:rsidRPr="00226387">
        <w:rPr>
          <w:rFonts w:ascii="Arial" w:hAnsi="Arial" w:cs="Arial"/>
          <w:sz w:val="20"/>
          <w:szCs w:val="20"/>
        </w:rPr>
        <w:t>ầ</w:t>
      </w:r>
      <w:r w:rsidRPr="00226387">
        <w:rPr>
          <w:rFonts w:ascii="Arial" w:hAnsi="Arial" w:cs="Arial"/>
          <w:sz w:val="20"/>
          <w:szCs w:val="20"/>
        </w:rPr>
        <w:t>u tư qu</w:t>
      </w:r>
      <w:r w:rsidRPr="00226387">
        <w:rPr>
          <w:rFonts w:ascii="Arial" w:hAnsi="Arial" w:cs="Arial"/>
          <w:sz w:val="20"/>
          <w:szCs w:val="20"/>
        </w:rPr>
        <w:t>ỹ</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Ti</w:t>
      </w:r>
      <w:r w:rsidRPr="00226387">
        <w:rPr>
          <w:rFonts w:ascii="Arial" w:hAnsi="Arial" w:cs="Arial"/>
          <w:sz w:val="20"/>
          <w:szCs w:val="20"/>
        </w:rPr>
        <w:t>ề</w:t>
      </w:r>
      <w:r w:rsidRPr="00226387">
        <w:rPr>
          <w:rFonts w:ascii="Arial" w:hAnsi="Arial" w:cs="Arial"/>
          <w:sz w:val="20"/>
          <w:szCs w:val="20"/>
        </w:rPr>
        <w:t>n lãi phát sinh t</w:t>
      </w:r>
      <w:r w:rsidRPr="00226387">
        <w:rPr>
          <w:rFonts w:ascii="Arial" w:hAnsi="Arial" w:cs="Arial"/>
          <w:sz w:val="20"/>
          <w:szCs w:val="20"/>
        </w:rPr>
        <w:t>ừ</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g</w:t>
      </w:r>
      <w:r w:rsidRPr="00226387">
        <w:rPr>
          <w:rFonts w:ascii="Arial" w:hAnsi="Arial" w:cs="Arial"/>
          <w:sz w:val="20"/>
          <w:szCs w:val="20"/>
        </w:rPr>
        <w:t>ử</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có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ạ</w:t>
      </w:r>
      <w:r w:rsidRPr="00226387">
        <w:rPr>
          <w:rFonts w:ascii="Arial" w:hAnsi="Arial" w:cs="Arial"/>
          <w:sz w:val="20"/>
          <w:szCs w:val="20"/>
        </w:rPr>
        <w:t xml:space="preserve">n theo phương </w:t>
      </w:r>
      <w:r w:rsidRPr="00226387">
        <w:rPr>
          <w:rFonts w:ascii="Arial" w:hAnsi="Arial" w:cs="Arial"/>
          <w:sz w:val="20"/>
          <w:szCs w:val="20"/>
        </w:rPr>
        <w:t>th</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t</w:t>
      </w:r>
      <w:r w:rsidRPr="00226387">
        <w:rPr>
          <w:rFonts w:ascii="Arial" w:hAnsi="Arial" w:cs="Arial"/>
          <w:sz w:val="20"/>
          <w:szCs w:val="20"/>
        </w:rPr>
        <w:t>ự</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phân b</w:t>
      </w:r>
      <w:r w:rsidRPr="00226387">
        <w:rPr>
          <w:rFonts w:ascii="Arial" w:hAnsi="Arial" w:cs="Arial"/>
          <w:sz w:val="20"/>
          <w:szCs w:val="20"/>
        </w:rPr>
        <w:t>ổ</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4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1B4A3C72"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462F40DF" w14:textId="77777777" w:rsidR="00226387" w:rsidRPr="00226387" w:rsidRDefault="007D1B96"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 xml:space="preserve">Chương II  </w:t>
      </w:r>
    </w:p>
    <w:p w14:paraId="160FB873" w14:textId="1DD896D6" w:rsidR="005D4675" w:rsidRPr="00226387" w:rsidRDefault="00226387"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 xml:space="preserve">CƠ CHẾ TÀI CHÍNH VỀ BẢO HIỂM XÃ HỘI,  </w:t>
      </w:r>
      <w:r w:rsidRPr="00226387">
        <w:rPr>
          <w:rFonts w:ascii="Arial" w:hAnsi="Arial" w:cs="Arial"/>
          <w:b/>
          <w:sz w:val="20"/>
          <w:szCs w:val="20"/>
        </w:rPr>
        <w:br/>
        <w:t>BẢO HIỂM THẤT NGHIỆP, BẢO HIỂM Y TẾ</w:t>
      </w:r>
    </w:p>
    <w:p w14:paraId="7C97FDA1" w14:textId="77777777" w:rsidR="00226387" w:rsidRPr="00226387" w:rsidRDefault="00226387" w:rsidP="00226387">
      <w:pPr>
        <w:adjustRightInd w:val="0"/>
        <w:snapToGrid w:val="0"/>
        <w:spacing w:after="0" w:line="240" w:lineRule="auto"/>
        <w:jc w:val="center"/>
        <w:rPr>
          <w:rFonts w:ascii="Arial" w:hAnsi="Arial" w:cs="Arial"/>
          <w:sz w:val="20"/>
          <w:szCs w:val="20"/>
        </w:rPr>
      </w:pPr>
    </w:p>
    <w:p w14:paraId="619313CC" w14:textId="77777777" w:rsidR="00226387" w:rsidRPr="00226387" w:rsidRDefault="007D1B96"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M</w:t>
      </w:r>
      <w:r w:rsidRPr="00226387">
        <w:rPr>
          <w:rFonts w:ascii="Arial" w:hAnsi="Arial" w:cs="Arial"/>
          <w:b/>
          <w:sz w:val="20"/>
          <w:szCs w:val="20"/>
        </w:rPr>
        <w:t>ụ</w:t>
      </w:r>
      <w:r w:rsidRPr="00226387">
        <w:rPr>
          <w:rFonts w:ascii="Arial" w:hAnsi="Arial" w:cs="Arial"/>
          <w:b/>
          <w:sz w:val="20"/>
          <w:szCs w:val="20"/>
        </w:rPr>
        <w:t xml:space="preserve">c 1 </w:t>
      </w:r>
    </w:p>
    <w:p w14:paraId="7423DBEE" w14:textId="4A96633C"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QU</w:t>
      </w:r>
      <w:r w:rsidRPr="00226387">
        <w:rPr>
          <w:rFonts w:ascii="Arial" w:hAnsi="Arial" w:cs="Arial"/>
          <w:b/>
          <w:sz w:val="20"/>
          <w:szCs w:val="20"/>
        </w:rPr>
        <w:t>Ả</w:t>
      </w:r>
      <w:r w:rsidRPr="00226387">
        <w:rPr>
          <w:rFonts w:ascii="Arial" w:hAnsi="Arial" w:cs="Arial"/>
          <w:b/>
          <w:sz w:val="20"/>
          <w:szCs w:val="20"/>
        </w:rPr>
        <w:t>N LÝ THU, CHI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 xml:space="preserve">I,  </w:t>
      </w:r>
      <w:r w:rsidR="00226387" w:rsidRPr="00226387">
        <w:rPr>
          <w:rFonts w:ascii="Arial" w:hAnsi="Arial" w:cs="Arial"/>
          <w:b/>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 xml:space="preserve">M </w:t>
      </w:r>
      <w:r w:rsidRPr="00226387">
        <w:rPr>
          <w:rFonts w:ascii="Arial" w:hAnsi="Arial" w:cs="Arial"/>
          <w:b/>
          <w:sz w:val="20"/>
          <w:szCs w:val="20"/>
        </w:rPr>
        <w:t>Y T</w:t>
      </w:r>
      <w:r w:rsidRPr="00226387">
        <w:rPr>
          <w:rFonts w:ascii="Arial" w:hAnsi="Arial" w:cs="Arial"/>
          <w:b/>
          <w:sz w:val="20"/>
          <w:szCs w:val="20"/>
        </w:rPr>
        <w:t>Ế</w:t>
      </w:r>
    </w:p>
    <w:p w14:paraId="5F8DC8C6"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1EB93698" w14:textId="09FD9019"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6. Ngu</w:t>
      </w:r>
      <w:r w:rsidRPr="00226387">
        <w:rPr>
          <w:rFonts w:ascii="Arial" w:hAnsi="Arial" w:cs="Arial"/>
          <w:b/>
          <w:sz w:val="20"/>
          <w:szCs w:val="20"/>
        </w:rPr>
        <w:t>ồ</w:t>
      </w:r>
      <w:r w:rsidRPr="00226387">
        <w:rPr>
          <w:rFonts w:ascii="Arial" w:hAnsi="Arial" w:cs="Arial"/>
          <w:b/>
          <w:sz w:val="20"/>
          <w:szCs w:val="20"/>
        </w:rPr>
        <w:t>n tài chính</w:t>
      </w:r>
    </w:p>
    <w:p w14:paraId="427025E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(bao g</w:t>
      </w:r>
      <w:r w:rsidRPr="00226387">
        <w:rPr>
          <w:rFonts w:ascii="Arial" w:hAnsi="Arial" w:cs="Arial"/>
          <w:sz w:val="20"/>
          <w:szCs w:val="20"/>
        </w:rPr>
        <w:t>ồ</w:t>
      </w:r>
      <w:r w:rsidRPr="00226387">
        <w:rPr>
          <w:rFonts w:ascii="Arial" w:hAnsi="Arial" w:cs="Arial"/>
          <w:sz w:val="20"/>
          <w:szCs w:val="20"/>
        </w:rPr>
        <w:t>m c</w:t>
      </w:r>
      <w:r w:rsidRPr="00226387">
        <w:rPr>
          <w:rFonts w:ascii="Arial" w:hAnsi="Arial" w:cs="Arial"/>
          <w:sz w:val="20"/>
          <w:szCs w:val="20"/>
        </w:rPr>
        <w:t>ả</w:t>
      </w:r>
      <w:r w:rsidRPr="00226387">
        <w:rPr>
          <w:rFonts w:ascii="Arial" w:hAnsi="Arial" w:cs="Arial"/>
          <w:sz w:val="20"/>
          <w:szCs w:val="20"/>
        </w:rPr>
        <w:t xml:space="preserve"> kho</w:t>
      </w:r>
      <w:r w:rsidRPr="00226387">
        <w:rPr>
          <w:rFonts w:ascii="Arial" w:hAnsi="Arial" w:cs="Arial"/>
          <w:sz w:val="20"/>
          <w:szCs w:val="20"/>
        </w:rPr>
        <w:t>ả</w:t>
      </w:r>
      <w:r w:rsidRPr="00226387">
        <w:rPr>
          <w:rFonts w:ascii="Arial" w:hAnsi="Arial" w:cs="Arial"/>
          <w:sz w:val="20"/>
          <w:szCs w:val="20"/>
        </w:rPr>
        <w:t>n kinh phí ngân sách nhà nư</w:t>
      </w:r>
      <w:r w:rsidRPr="00226387">
        <w:rPr>
          <w:rFonts w:ascii="Arial" w:hAnsi="Arial" w:cs="Arial"/>
          <w:sz w:val="20"/>
          <w:szCs w:val="20"/>
        </w:rPr>
        <w:t>ớ</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lương hưu,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do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w:t>
      </w:r>
    </w:p>
    <w:p w14:paraId="636A1F9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p>
    <w:p w14:paraId="794A276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2CD5EAC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Các ngu</w:t>
      </w:r>
      <w:r w:rsidRPr="00226387">
        <w:rPr>
          <w:rFonts w:ascii="Arial" w:hAnsi="Arial" w:cs="Arial"/>
          <w:sz w:val="20"/>
          <w:szCs w:val="20"/>
        </w:rPr>
        <w:t>ồ</w:t>
      </w:r>
      <w:r w:rsidRPr="00226387">
        <w:rPr>
          <w:rFonts w:ascii="Arial" w:hAnsi="Arial" w:cs="Arial"/>
          <w:sz w:val="20"/>
          <w:szCs w:val="20"/>
        </w:rPr>
        <w:t>n tài chính h</w:t>
      </w:r>
      <w:r w:rsidRPr="00226387">
        <w:rPr>
          <w:rFonts w:ascii="Arial" w:hAnsi="Arial" w:cs="Arial"/>
          <w:sz w:val="20"/>
          <w:szCs w:val="20"/>
        </w:rPr>
        <w:t>ợ</w:t>
      </w:r>
      <w:r w:rsidRPr="00226387">
        <w:rPr>
          <w:rFonts w:ascii="Arial" w:hAnsi="Arial" w:cs="Arial"/>
          <w:sz w:val="20"/>
          <w:szCs w:val="20"/>
        </w:rPr>
        <w:t>p pháp khác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259C26F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7. Thu ti</w:t>
      </w:r>
      <w:r w:rsidRPr="00226387">
        <w:rPr>
          <w:rFonts w:ascii="Arial" w:hAnsi="Arial" w:cs="Arial"/>
          <w:b/>
          <w:sz w:val="20"/>
          <w:szCs w:val="20"/>
        </w:rPr>
        <w:t>ề</w:t>
      </w:r>
      <w:r w:rsidRPr="00226387">
        <w:rPr>
          <w:rFonts w:ascii="Arial" w:hAnsi="Arial" w:cs="Arial"/>
          <w:b/>
          <w:sz w:val="20"/>
          <w:szCs w:val="20"/>
        </w:rPr>
        <w:t>n đóng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728F895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xml:space="preserve">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thu ti</w:t>
      </w:r>
      <w:r w:rsidRPr="00226387">
        <w:rPr>
          <w:rFonts w:ascii="Arial" w:hAnsi="Arial" w:cs="Arial"/>
          <w:sz w:val="20"/>
          <w:szCs w:val="20"/>
        </w:rPr>
        <w:t>ề</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thông qua tài kho</w:t>
      </w:r>
      <w:r w:rsidRPr="00226387">
        <w:rPr>
          <w:rFonts w:ascii="Arial" w:hAnsi="Arial" w:cs="Arial"/>
          <w:sz w:val="20"/>
          <w:szCs w:val="20"/>
        </w:rPr>
        <w:t>ả</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và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theo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07942CD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w:t>
      </w:r>
    </w:p>
    <w:p w14:paraId="5A88048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thu</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2F2358A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xml:space="preserve"> hàng tháng,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thu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trong tháng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thu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ị</w:t>
      </w:r>
      <w:r w:rsidRPr="00226387">
        <w:rPr>
          <w:rFonts w:ascii="Arial" w:hAnsi="Arial" w:cs="Arial"/>
          <w:sz w:val="20"/>
          <w:szCs w:val="20"/>
        </w:rPr>
        <w:t>n</w:t>
      </w:r>
      <w:r w:rsidRPr="00226387">
        <w:rPr>
          <w:rFonts w:ascii="Arial" w:hAnsi="Arial" w:cs="Arial"/>
          <w:sz w:val="20"/>
          <w:szCs w:val="20"/>
        </w:rPr>
        <w:t>h k</w:t>
      </w:r>
      <w:r w:rsidRPr="00226387">
        <w:rPr>
          <w:rFonts w:ascii="Arial" w:hAnsi="Arial" w:cs="Arial"/>
          <w:sz w:val="20"/>
          <w:szCs w:val="20"/>
        </w:rPr>
        <w:t>ỳ</w:t>
      </w:r>
      <w:r w:rsidRPr="00226387">
        <w:rPr>
          <w:rFonts w:ascii="Arial" w:hAnsi="Arial" w:cs="Arial"/>
          <w:sz w:val="20"/>
          <w:szCs w:val="20"/>
        </w:rPr>
        <w:t xml:space="preserve"> hàng quý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7A0D112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6257E32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K</w:t>
      </w:r>
      <w:r w:rsidRPr="00226387">
        <w:rPr>
          <w:rFonts w:ascii="Arial" w:hAnsi="Arial" w:cs="Arial"/>
          <w:sz w:val="20"/>
          <w:szCs w:val="20"/>
        </w:rPr>
        <w:t>hi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tr</w:t>
      </w:r>
      <w:r w:rsidRPr="00226387">
        <w:rPr>
          <w:rFonts w:ascii="Arial" w:hAnsi="Arial" w:cs="Arial"/>
          <w:sz w:val="20"/>
          <w:szCs w:val="20"/>
        </w:rPr>
        <w:t>ự</w:t>
      </w:r>
      <w:r w:rsidRPr="00226387">
        <w:rPr>
          <w:rFonts w:ascii="Arial" w:hAnsi="Arial" w:cs="Arial"/>
          <w:sz w:val="20"/>
          <w:szCs w:val="20"/>
        </w:rPr>
        <w:t>c ti</w:t>
      </w:r>
      <w:r w:rsidRPr="00226387">
        <w:rPr>
          <w:rFonts w:ascii="Arial" w:hAnsi="Arial" w:cs="Arial"/>
          <w:sz w:val="20"/>
          <w:szCs w:val="20"/>
        </w:rPr>
        <w:t>ế</w:t>
      </w:r>
      <w:r w:rsidRPr="00226387">
        <w:rPr>
          <w:rFonts w:ascii="Arial" w:hAnsi="Arial" w:cs="Arial"/>
          <w:sz w:val="20"/>
          <w:szCs w:val="20"/>
        </w:rPr>
        <w:t>p qu</w:t>
      </w:r>
      <w:r w:rsidRPr="00226387">
        <w:rPr>
          <w:rFonts w:ascii="Arial" w:hAnsi="Arial" w:cs="Arial"/>
          <w:sz w:val="20"/>
          <w:szCs w:val="20"/>
        </w:rPr>
        <w:t>ả</w:t>
      </w:r>
      <w:r w:rsidRPr="00226387">
        <w:rPr>
          <w:rFonts w:ascii="Arial" w:hAnsi="Arial" w:cs="Arial"/>
          <w:sz w:val="20"/>
          <w:szCs w:val="20"/>
        </w:rPr>
        <w:t>n lý ngư</w:t>
      </w:r>
      <w:r w:rsidRPr="00226387">
        <w:rPr>
          <w:rFonts w:ascii="Arial" w:hAnsi="Arial" w:cs="Arial"/>
          <w:sz w:val="20"/>
          <w:szCs w:val="20"/>
        </w:rPr>
        <w:t>ờ</w:t>
      </w:r>
      <w:r w:rsidRPr="00226387">
        <w:rPr>
          <w:rFonts w:ascii="Arial" w:hAnsi="Arial" w:cs="Arial"/>
          <w:sz w:val="20"/>
          <w:szCs w:val="20"/>
        </w:rPr>
        <w:t>i tham gia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phân b</w:t>
      </w:r>
      <w:r w:rsidRPr="00226387">
        <w:rPr>
          <w:rFonts w:ascii="Arial" w:hAnsi="Arial" w:cs="Arial"/>
          <w:sz w:val="20"/>
          <w:szCs w:val="20"/>
        </w:rPr>
        <w:t>ổ</w:t>
      </w:r>
      <w:r w:rsidRPr="00226387">
        <w:rPr>
          <w:rFonts w:ascii="Arial" w:hAnsi="Arial" w:cs="Arial"/>
          <w:sz w:val="20"/>
          <w:szCs w:val="20"/>
        </w:rPr>
        <w:t xml:space="preserve"> như sau:</w:t>
      </w:r>
    </w:p>
    <w:p w14:paraId="60B13A6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a) Thu đ</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k</w:t>
      </w:r>
      <w:r w:rsidRPr="00226387">
        <w:rPr>
          <w:rFonts w:ascii="Arial" w:hAnsi="Arial" w:cs="Arial"/>
          <w:sz w:val="20"/>
          <w:szCs w:val="20"/>
        </w:rPr>
        <w:t>ể</w:t>
      </w:r>
      <w:r w:rsidRPr="00226387">
        <w:rPr>
          <w:rFonts w:ascii="Arial" w:hAnsi="Arial" w:cs="Arial"/>
          <w:sz w:val="20"/>
          <w:szCs w:val="20"/>
        </w:rPr>
        <w:t xml:space="preserve"> c</w:t>
      </w:r>
      <w:r w:rsidRPr="00226387">
        <w:rPr>
          <w:rFonts w:ascii="Arial" w:hAnsi="Arial" w:cs="Arial"/>
          <w:sz w:val="20"/>
          <w:szCs w:val="20"/>
        </w:rPr>
        <w:t>ả</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th</w:t>
      </w:r>
      <w:r w:rsidRPr="00226387">
        <w:rPr>
          <w:rFonts w:ascii="Arial" w:hAnsi="Arial" w:cs="Arial"/>
          <w:sz w:val="20"/>
          <w:szCs w:val="20"/>
        </w:rPr>
        <w:t>eo quy đ</w:t>
      </w:r>
      <w:r w:rsidRPr="00226387">
        <w:rPr>
          <w:rFonts w:ascii="Arial" w:hAnsi="Arial" w:cs="Arial"/>
          <w:sz w:val="20"/>
          <w:szCs w:val="20"/>
        </w:rPr>
        <w:t>ị</w:t>
      </w:r>
      <w:r w:rsidRPr="00226387">
        <w:rPr>
          <w:rFonts w:ascii="Arial" w:hAnsi="Arial" w:cs="Arial"/>
          <w:sz w:val="20"/>
          <w:szCs w:val="20"/>
        </w:rPr>
        <w:t>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ch</w:t>
      </w:r>
      <w:r w:rsidRPr="00226387">
        <w:rPr>
          <w:rFonts w:ascii="Arial" w:hAnsi="Arial" w:cs="Arial"/>
          <w:sz w:val="20"/>
          <w:szCs w:val="20"/>
        </w:rPr>
        <w:t>ấ</w:t>
      </w:r>
      <w:r w:rsidRPr="00226387">
        <w:rPr>
          <w:rFonts w:ascii="Arial" w:hAnsi="Arial" w:cs="Arial"/>
          <w:sz w:val="20"/>
          <w:szCs w:val="20"/>
        </w:rPr>
        <w:t>m d</w:t>
      </w:r>
      <w:r w:rsidRPr="00226387">
        <w:rPr>
          <w:rFonts w:ascii="Arial" w:hAnsi="Arial" w:cs="Arial"/>
          <w:sz w:val="20"/>
          <w:szCs w:val="20"/>
        </w:rPr>
        <w:t>ứ</w:t>
      </w:r>
      <w:r w:rsidRPr="00226387">
        <w:rPr>
          <w:rFonts w:ascii="Arial" w:hAnsi="Arial" w:cs="Arial"/>
          <w:sz w:val="20"/>
          <w:szCs w:val="20"/>
        </w:rPr>
        <w:t>t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làm vi</w:t>
      </w:r>
      <w:r w:rsidRPr="00226387">
        <w:rPr>
          <w:rFonts w:ascii="Arial" w:hAnsi="Arial" w:cs="Arial"/>
          <w:sz w:val="20"/>
          <w:szCs w:val="20"/>
        </w:rPr>
        <w:t>ệ</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cho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(n</w:t>
      </w:r>
      <w:r w:rsidRPr="00226387">
        <w:rPr>
          <w:rFonts w:ascii="Arial" w:hAnsi="Arial" w:cs="Arial"/>
          <w:sz w:val="20"/>
          <w:szCs w:val="20"/>
        </w:rPr>
        <w:t>ế</w:t>
      </w:r>
      <w:r w:rsidRPr="00226387">
        <w:rPr>
          <w:rFonts w:ascii="Arial" w:hAnsi="Arial" w:cs="Arial"/>
          <w:sz w:val="20"/>
          <w:szCs w:val="20"/>
        </w:rPr>
        <w:t>u có).</w:t>
      </w:r>
    </w:p>
    <w:p w14:paraId="0A1B9F2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w:t>
      </w:r>
      <w:r w:rsidRPr="00226387">
        <w:rPr>
          <w:rFonts w:ascii="Arial" w:hAnsi="Arial" w:cs="Arial"/>
          <w:sz w:val="20"/>
          <w:szCs w:val="20"/>
        </w:rPr>
        <w:t xml:space="preserve"> còn l</w:t>
      </w:r>
      <w:r w:rsidRPr="00226387">
        <w:rPr>
          <w:rFonts w:ascii="Arial" w:hAnsi="Arial" w:cs="Arial"/>
          <w:sz w:val="20"/>
          <w:szCs w:val="20"/>
        </w:rPr>
        <w:t>ạ</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th</w:t>
      </w:r>
      <w:r w:rsidRPr="00226387">
        <w:rPr>
          <w:rFonts w:ascii="Arial" w:hAnsi="Arial" w:cs="Arial"/>
          <w:sz w:val="20"/>
          <w:szCs w:val="20"/>
        </w:rPr>
        <w:t>ứ</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xml:space="preserve"> sau đây:</w:t>
      </w:r>
    </w:p>
    <w:p w14:paraId="60B6359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Thu đ</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này (n</w:t>
      </w:r>
      <w:r w:rsidRPr="00226387">
        <w:rPr>
          <w:rFonts w:ascii="Arial" w:hAnsi="Arial" w:cs="Arial"/>
          <w:sz w:val="20"/>
          <w:szCs w:val="20"/>
        </w:rPr>
        <w:t>ế</w:t>
      </w:r>
      <w:r w:rsidRPr="00226387">
        <w:rPr>
          <w:rFonts w:ascii="Arial" w:hAnsi="Arial" w:cs="Arial"/>
          <w:sz w:val="20"/>
          <w:szCs w:val="20"/>
        </w:rPr>
        <w:t>u có);</w:t>
      </w:r>
    </w:p>
    <w:p w14:paraId="4932130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Thu đ</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và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 xml:space="preserve">n đóng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này (n</w:t>
      </w:r>
      <w:r w:rsidRPr="00226387">
        <w:rPr>
          <w:rFonts w:ascii="Arial" w:hAnsi="Arial" w:cs="Arial"/>
          <w:sz w:val="20"/>
          <w:szCs w:val="20"/>
        </w:rPr>
        <w:t>ế</w:t>
      </w:r>
      <w:r w:rsidRPr="00226387">
        <w:rPr>
          <w:rFonts w:ascii="Arial" w:hAnsi="Arial" w:cs="Arial"/>
          <w:sz w:val="20"/>
          <w:szCs w:val="20"/>
        </w:rPr>
        <w:t>u có);</w:t>
      </w:r>
    </w:p>
    <w:p w14:paraId="2110F07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Thu ti</w:t>
      </w:r>
      <w:r w:rsidRPr="00226387">
        <w:rPr>
          <w:rFonts w:ascii="Arial" w:hAnsi="Arial" w:cs="Arial"/>
          <w:sz w:val="20"/>
          <w:szCs w:val="20"/>
        </w:rPr>
        <w:t>ề</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này (n</w:t>
      </w:r>
      <w:r w:rsidRPr="00226387">
        <w:rPr>
          <w:rFonts w:ascii="Arial" w:hAnsi="Arial" w:cs="Arial"/>
          <w:sz w:val="20"/>
          <w:szCs w:val="20"/>
        </w:rPr>
        <w:t>ế</w:t>
      </w:r>
      <w:r w:rsidRPr="00226387">
        <w:rPr>
          <w:rFonts w:ascii="Arial" w:hAnsi="Arial" w:cs="Arial"/>
          <w:sz w:val="20"/>
          <w:szCs w:val="20"/>
        </w:rPr>
        <w:t>u có) vào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theo th</w:t>
      </w:r>
      <w:r w:rsidRPr="00226387">
        <w:rPr>
          <w:rFonts w:ascii="Arial" w:hAnsi="Arial" w:cs="Arial"/>
          <w:sz w:val="20"/>
          <w:szCs w:val="20"/>
        </w:rPr>
        <w:t>ứ</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thu đ</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đóng và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vào qu</w:t>
      </w:r>
      <w:r w:rsidRPr="00226387">
        <w:rPr>
          <w:rFonts w:ascii="Arial" w:hAnsi="Arial" w:cs="Arial"/>
          <w:sz w:val="20"/>
          <w:szCs w:val="20"/>
        </w:rPr>
        <w:t>ỹ</w:t>
      </w:r>
      <w:r w:rsidRPr="00226387">
        <w:rPr>
          <w:rFonts w:ascii="Arial" w:hAnsi="Arial" w:cs="Arial"/>
          <w:sz w:val="20"/>
          <w:szCs w:val="20"/>
        </w:rPr>
        <w:t xml:space="preserve"> </w:t>
      </w:r>
      <w:r w:rsidRPr="00226387">
        <w:rPr>
          <w:rFonts w:ascii="Arial" w:hAnsi="Arial" w:cs="Arial"/>
          <w:sz w:val="20"/>
          <w:szCs w:val="20"/>
        </w:rPr>
        <w:t>ố</w:t>
      </w:r>
      <w:r w:rsidRPr="00226387">
        <w:rPr>
          <w:rFonts w:ascii="Arial" w:hAnsi="Arial" w:cs="Arial"/>
          <w:sz w:val="20"/>
          <w:szCs w:val="20"/>
        </w:rPr>
        <w:t>m đau, thai s</w:t>
      </w:r>
      <w:r w:rsidRPr="00226387">
        <w:rPr>
          <w:rFonts w:ascii="Arial" w:hAnsi="Arial" w:cs="Arial"/>
          <w:sz w:val="20"/>
          <w:szCs w:val="20"/>
        </w:rPr>
        <w:t>ả</w:t>
      </w:r>
      <w:r w:rsidRPr="00226387">
        <w:rPr>
          <w:rFonts w:ascii="Arial" w:hAnsi="Arial" w:cs="Arial"/>
          <w:sz w:val="20"/>
          <w:szCs w:val="20"/>
        </w:rPr>
        <w:t>n, thu đ</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đóng và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vào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thu ti</w:t>
      </w:r>
      <w:r w:rsidRPr="00226387">
        <w:rPr>
          <w:rFonts w:ascii="Arial" w:hAnsi="Arial" w:cs="Arial"/>
          <w:sz w:val="20"/>
          <w:szCs w:val="20"/>
        </w:rPr>
        <w:t>ề</w:t>
      </w:r>
      <w:r w:rsidRPr="00226387">
        <w:rPr>
          <w:rFonts w:ascii="Arial" w:hAnsi="Arial" w:cs="Arial"/>
          <w:sz w:val="20"/>
          <w:szCs w:val="20"/>
        </w:rPr>
        <w:t>n đóng và x</w:t>
      </w:r>
      <w:r w:rsidRPr="00226387">
        <w:rPr>
          <w:rFonts w:ascii="Arial" w:hAnsi="Arial" w:cs="Arial"/>
          <w:sz w:val="20"/>
          <w:szCs w:val="20"/>
        </w:rPr>
        <w:t>ử</w:t>
      </w:r>
      <w:r w:rsidRPr="00226387">
        <w:rPr>
          <w:rFonts w:ascii="Arial" w:hAnsi="Arial" w:cs="Arial"/>
          <w:sz w:val="20"/>
          <w:szCs w:val="20"/>
        </w:rPr>
        <w:t xml:space="preserve"> lý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vào qu</w:t>
      </w:r>
      <w:r w:rsidRPr="00226387">
        <w:rPr>
          <w:rFonts w:ascii="Arial" w:hAnsi="Arial" w:cs="Arial"/>
          <w:sz w:val="20"/>
          <w:szCs w:val="20"/>
        </w:rPr>
        <w:t>ỹ</w:t>
      </w:r>
      <w:r w:rsidRPr="00226387">
        <w:rPr>
          <w:rFonts w:ascii="Arial" w:hAnsi="Arial" w:cs="Arial"/>
          <w:sz w:val="20"/>
          <w:szCs w:val="20"/>
        </w:rPr>
        <w:t xml:space="preserve"> hưu trí,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(n</w:t>
      </w:r>
      <w:r w:rsidRPr="00226387">
        <w:rPr>
          <w:rFonts w:ascii="Arial" w:hAnsi="Arial" w:cs="Arial"/>
          <w:sz w:val="20"/>
          <w:szCs w:val="20"/>
        </w:rPr>
        <w:t>ế</w:t>
      </w:r>
      <w:r w:rsidRPr="00226387">
        <w:rPr>
          <w:rFonts w:ascii="Arial" w:hAnsi="Arial" w:cs="Arial"/>
          <w:sz w:val="20"/>
          <w:szCs w:val="20"/>
        </w:rPr>
        <w:t>u có).</w:t>
      </w:r>
    </w:p>
    <w:p w14:paraId="21E53DC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thu đư</w:t>
      </w:r>
      <w:r w:rsidRPr="00226387">
        <w:rPr>
          <w:rFonts w:ascii="Arial" w:hAnsi="Arial" w:cs="Arial"/>
          <w:sz w:val="20"/>
          <w:szCs w:val="20"/>
        </w:rPr>
        <w:t>ợ</w:t>
      </w:r>
      <w:r w:rsidRPr="00226387">
        <w:rPr>
          <w:rFonts w:ascii="Arial" w:hAnsi="Arial" w:cs="Arial"/>
          <w:sz w:val="20"/>
          <w:szCs w:val="20"/>
        </w:rPr>
        <w:t>c t</w:t>
      </w:r>
      <w:r w:rsidRPr="00226387">
        <w:rPr>
          <w:rFonts w:ascii="Arial" w:hAnsi="Arial" w:cs="Arial"/>
          <w:sz w:val="20"/>
          <w:szCs w:val="20"/>
        </w:rPr>
        <w:t>ừ</w:t>
      </w:r>
      <w:r w:rsidRPr="00226387">
        <w:rPr>
          <w:rFonts w:ascii="Arial" w:hAnsi="Arial" w:cs="Arial"/>
          <w:sz w:val="20"/>
          <w:szCs w:val="20"/>
        </w:rPr>
        <w:t xml:space="preserve">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quy</w:t>
      </w:r>
      <w:r w:rsidRPr="00226387">
        <w:rPr>
          <w:rFonts w:ascii="Arial" w:hAnsi="Arial" w:cs="Arial"/>
          <w:sz w:val="20"/>
          <w:szCs w:val="20"/>
        </w:rPr>
        <w:t>ế</w:t>
      </w:r>
      <w:r w:rsidRPr="00226387">
        <w:rPr>
          <w:rFonts w:ascii="Arial" w:hAnsi="Arial" w:cs="Arial"/>
          <w:sz w:val="20"/>
          <w:szCs w:val="20"/>
        </w:rPr>
        <w:t>t toán riêng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w:t>
      </w:r>
      <w:r w:rsidRPr="00226387">
        <w:rPr>
          <w:rFonts w:ascii="Arial" w:hAnsi="Arial" w:cs="Arial"/>
          <w:sz w:val="20"/>
          <w:szCs w:val="20"/>
        </w:rPr>
        <w:t>ổ</w:t>
      </w:r>
      <w:r w:rsidRPr="00226387">
        <w:rPr>
          <w:rFonts w:ascii="Arial" w:hAnsi="Arial" w:cs="Arial"/>
          <w:sz w:val="20"/>
          <w:szCs w:val="20"/>
        </w:rPr>
        <w:t xml:space="preserve">ng </w:t>
      </w:r>
      <w:r w:rsidRPr="00226387">
        <w:rPr>
          <w:rFonts w:ascii="Arial" w:hAnsi="Arial" w:cs="Arial"/>
          <w:sz w:val="20"/>
          <w:szCs w:val="20"/>
        </w:rPr>
        <w:t>h</w:t>
      </w:r>
      <w:r w:rsidRPr="00226387">
        <w:rPr>
          <w:rFonts w:ascii="Arial" w:hAnsi="Arial" w:cs="Arial"/>
          <w:sz w:val="20"/>
          <w:szCs w:val="20"/>
        </w:rPr>
        <w:t>ợ</w:t>
      </w:r>
      <w:r w:rsidRPr="00226387">
        <w:rPr>
          <w:rFonts w:ascii="Arial" w:hAnsi="Arial" w:cs="Arial"/>
          <w:sz w:val="20"/>
          <w:szCs w:val="20"/>
        </w:rPr>
        <w:t>p và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như sau:</w:t>
      </w:r>
    </w:p>
    <w:p w14:paraId="727EBDA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theo th</w:t>
      </w:r>
      <w:r w:rsidRPr="00226387">
        <w:rPr>
          <w:rFonts w:ascii="Arial" w:hAnsi="Arial" w:cs="Arial"/>
          <w:sz w:val="20"/>
          <w:szCs w:val="20"/>
        </w:rPr>
        <w:t>ứ</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xml:space="preserve"> ưu tiên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này.</w:t>
      </w:r>
    </w:p>
    <w:p w14:paraId="033E6D6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vào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0CF8226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vào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p>
    <w:p w14:paraId="264C60F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8. Chi ch</w:t>
      </w:r>
      <w:r w:rsidRPr="00226387">
        <w:rPr>
          <w:rFonts w:ascii="Arial" w:hAnsi="Arial" w:cs="Arial"/>
          <w:b/>
          <w:sz w:val="20"/>
          <w:szCs w:val="20"/>
        </w:rPr>
        <w:t>ế</w:t>
      </w:r>
      <w:r w:rsidRPr="00226387">
        <w:rPr>
          <w:rFonts w:ascii="Arial" w:hAnsi="Arial" w:cs="Arial"/>
          <w:b/>
          <w:sz w:val="20"/>
          <w:szCs w:val="20"/>
        </w:rPr>
        <w:t xml:space="preserve"> đ</w:t>
      </w:r>
      <w:r w:rsidRPr="00226387">
        <w:rPr>
          <w:rFonts w:ascii="Arial" w:hAnsi="Arial" w:cs="Arial"/>
          <w:b/>
          <w:sz w:val="20"/>
          <w:szCs w:val="20"/>
        </w:rPr>
        <w:t>ộ</w:t>
      </w:r>
      <w:r w:rsidRPr="00226387">
        <w:rPr>
          <w:rFonts w:ascii="Arial" w:hAnsi="Arial" w:cs="Arial"/>
          <w:b/>
          <w:sz w:val="20"/>
          <w:szCs w:val="20"/>
        </w:rPr>
        <w:t>,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w:t>
      </w:r>
    </w:p>
    <w:p w14:paraId="5B30161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Vi</w:t>
      </w:r>
      <w:r w:rsidRPr="00226387">
        <w:rPr>
          <w:rFonts w:ascii="Arial" w:hAnsi="Arial" w:cs="Arial"/>
          <w:sz w:val="20"/>
          <w:szCs w:val="20"/>
        </w:rPr>
        <w:t>ệ</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 xml:space="preserve">n theo quy </w:t>
      </w:r>
      <w:r w:rsidRPr="00226387">
        <w:rPr>
          <w:rFonts w:ascii="Arial" w:hAnsi="Arial" w:cs="Arial"/>
          <w:sz w:val="20"/>
          <w:szCs w:val="20"/>
        </w:rPr>
        <w:t>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theo quy </w:t>
      </w:r>
      <w:r w:rsidRPr="00226387">
        <w:rPr>
          <w:rFonts w:ascii="Arial" w:hAnsi="Arial" w:cs="Arial"/>
          <w:sz w:val="20"/>
          <w:szCs w:val="20"/>
        </w:rPr>
        <w:t>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5ECC80C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14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các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chi</w:t>
      </w:r>
      <w:r w:rsidRPr="00226387">
        <w:rPr>
          <w:rFonts w:ascii="Arial" w:hAnsi="Arial" w:cs="Arial"/>
          <w:sz w:val="20"/>
          <w:szCs w:val="20"/>
        </w:rPr>
        <w:t>.</w:t>
      </w:r>
    </w:p>
    <w:p w14:paraId="6675439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9. Chuy</w:t>
      </w:r>
      <w:r w:rsidRPr="00226387">
        <w:rPr>
          <w:rFonts w:ascii="Arial" w:hAnsi="Arial" w:cs="Arial"/>
          <w:b/>
          <w:sz w:val="20"/>
          <w:szCs w:val="20"/>
        </w:rPr>
        <w:t>ể</w:t>
      </w:r>
      <w:r w:rsidRPr="00226387">
        <w:rPr>
          <w:rFonts w:ascii="Arial" w:hAnsi="Arial" w:cs="Arial"/>
          <w:b/>
          <w:sz w:val="20"/>
          <w:szCs w:val="20"/>
        </w:rPr>
        <w:t>n kinh phí chi tr</w:t>
      </w:r>
      <w:r w:rsidRPr="00226387">
        <w:rPr>
          <w:rFonts w:ascii="Arial" w:hAnsi="Arial" w:cs="Arial"/>
          <w:b/>
          <w:sz w:val="20"/>
          <w:szCs w:val="20"/>
        </w:rPr>
        <w:t>ả</w:t>
      </w:r>
      <w:r w:rsidRPr="00226387">
        <w:rPr>
          <w:rFonts w:ascii="Arial" w:hAnsi="Arial" w:cs="Arial"/>
          <w:b/>
          <w:sz w:val="20"/>
          <w:szCs w:val="20"/>
        </w:rPr>
        <w:t xml:space="preserve"> ch</w:t>
      </w:r>
      <w:r w:rsidRPr="00226387">
        <w:rPr>
          <w:rFonts w:ascii="Arial" w:hAnsi="Arial" w:cs="Arial"/>
          <w:b/>
          <w:sz w:val="20"/>
          <w:szCs w:val="20"/>
        </w:rPr>
        <w:t>ế</w:t>
      </w:r>
      <w:r w:rsidRPr="00226387">
        <w:rPr>
          <w:rFonts w:ascii="Arial" w:hAnsi="Arial" w:cs="Arial"/>
          <w:b/>
          <w:sz w:val="20"/>
          <w:szCs w:val="20"/>
        </w:rPr>
        <w:t xml:space="preserve"> đ</w:t>
      </w:r>
      <w:r w:rsidRPr="00226387">
        <w:rPr>
          <w:rFonts w:ascii="Arial" w:hAnsi="Arial" w:cs="Arial"/>
          <w:b/>
          <w:sz w:val="20"/>
          <w:szCs w:val="20"/>
        </w:rPr>
        <w:t>ộ</w:t>
      </w:r>
      <w:r w:rsidRPr="00226387">
        <w:rPr>
          <w:rFonts w:ascii="Arial" w:hAnsi="Arial" w:cs="Arial"/>
          <w:b/>
          <w:sz w:val="20"/>
          <w:szCs w:val="20"/>
        </w:rPr>
        <w:t>,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w:t>
      </w:r>
    </w:p>
    <w:p w14:paraId="3BAE9D8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kinh phí chi tr</w:t>
      </w:r>
      <w:r w:rsidRPr="00226387">
        <w:rPr>
          <w:rFonts w:ascii="Arial" w:hAnsi="Arial" w:cs="Arial"/>
          <w:sz w:val="20"/>
          <w:szCs w:val="20"/>
        </w:rPr>
        <w:t>ả</w:t>
      </w:r>
      <w:r w:rsidRPr="00226387">
        <w:rPr>
          <w:rFonts w:ascii="Arial" w:hAnsi="Arial" w:cs="Arial"/>
          <w:sz w:val="20"/>
          <w:szCs w:val="20"/>
        </w:rPr>
        <w:t xml:space="preserve"> lương hưu,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ngân sách trung ương:</w:t>
      </w:r>
    </w:p>
    <w:p w14:paraId="34DEC55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Trư</w:t>
      </w:r>
      <w:r w:rsidRPr="00226387">
        <w:rPr>
          <w:rFonts w:ascii="Arial" w:hAnsi="Arial" w:cs="Arial"/>
          <w:sz w:val="20"/>
          <w:szCs w:val="20"/>
        </w:rPr>
        <w:t>ớ</w:t>
      </w:r>
      <w:r w:rsidRPr="00226387">
        <w:rPr>
          <w:rFonts w:ascii="Arial" w:hAnsi="Arial" w:cs="Arial"/>
          <w:sz w:val="20"/>
          <w:szCs w:val="20"/>
        </w:rPr>
        <w:t>c ngày 25 h</w:t>
      </w:r>
      <w:r w:rsidRPr="00226387">
        <w:rPr>
          <w:rFonts w:ascii="Arial" w:hAnsi="Arial" w:cs="Arial"/>
          <w:sz w:val="20"/>
          <w:szCs w:val="20"/>
        </w:rPr>
        <w:t>ằ</w:t>
      </w:r>
      <w:r w:rsidRPr="00226387">
        <w:rPr>
          <w:rFonts w:ascii="Arial" w:hAnsi="Arial" w:cs="Arial"/>
          <w:sz w:val="20"/>
          <w:szCs w:val="20"/>
        </w:rPr>
        <w:t>ng tháng, B</w:t>
      </w:r>
      <w:r w:rsidRPr="00226387">
        <w:rPr>
          <w:rFonts w:ascii="Arial" w:hAnsi="Arial" w:cs="Arial"/>
          <w:sz w:val="20"/>
          <w:szCs w:val="20"/>
        </w:rPr>
        <w:t>ộ</w:t>
      </w:r>
      <w:r w:rsidRPr="00226387">
        <w:rPr>
          <w:rFonts w:ascii="Arial" w:hAnsi="Arial" w:cs="Arial"/>
          <w:sz w:val="20"/>
          <w:szCs w:val="20"/>
        </w:rPr>
        <w:t xml:space="preserve"> Tài chính chuy</w:t>
      </w:r>
      <w:r w:rsidRPr="00226387">
        <w:rPr>
          <w:rFonts w:ascii="Arial" w:hAnsi="Arial" w:cs="Arial"/>
          <w:sz w:val="20"/>
          <w:szCs w:val="20"/>
        </w:rPr>
        <w:t>ể</w:t>
      </w:r>
      <w:r w:rsidRPr="00226387">
        <w:rPr>
          <w:rFonts w:ascii="Arial" w:hAnsi="Arial" w:cs="Arial"/>
          <w:sz w:val="20"/>
          <w:szCs w:val="20"/>
        </w:rPr>
        <w:t>n kinh phí b</w:t>
      </w:r>
      <w:r w:rsidRPr="00226387">
        <w:rPr>
          <w:rFonts w:ascii="Arial" w:hAnsi="Arial" w:cs="Arial"/>
          <w:sz w:val="20"/>
          <w:szCs w:val="20"/>
        </w:rPr>
        <w:t>ằ</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chi bình quân m</w:t>
      </w:r>
      <w:r w:rsidRPr="00226387">
        <w:rPr>
          <w:rFonts w:ascii="Arial" w:hAnsi="Arial" w:cs="Arial"/>
          <w:sz w:val="20"/>
          <w:szCs w:val="20"/>
        </w:rPr>
        <w:t>ộ</w:t>
      </w:r>
      <w:r w:rsidRPr="00226387">
        <w:rPr>
          <w:rFonts w:ascii="Arial" w:hAnsi="Arial" w:cs="Arial"/>
          <w:sz w:val="20"/>
          <w:szCs w:val="20"/>
        </w:rPr>
        <w:t>t tháng c</w:t>
      </w:r>
      <w:r w:rsidRPr="00226387">
        <w:rPr>
          <w:rFonts w:ascii="Arial" w:hAnsi="Arial" w:cs="Arial"/>
          <w:sz w:val="20"/>
          <w:szCs w:val="20"/>
        </w:rPr>
        <w:t>ủ</w:t>
      </w:r>
      <w:r w:rsidRPr="00226387">
        <w:rPr>
          <w:rFonts w:ascii="Arial" w:hAnsi="Arial" w:cs="Arial"/>
          <w:sz w:val="20"/>
          <w:szCs w:val="20"/>
        </w:rPr>
        <w:t xml:space="preserve">a </w:t>
      </w:r>
      <w:r w:rsidRPr="00226387">
        <w:rPr>
          <w:rFonts w:ascii="Arial" w:hAnsi="Arial" w:cs="Arial"/>
          <w:sz w:val="20"/>
          <w:szCs w:val="20"/>
        </w:rPr>
        <w:t>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trong năm (bao g</w:t>
      </w:r>
      <w:r w:rsidRPr="00226387">
        <w:rPr>
          <w:rFonts w:ascii="Arial" w:hAnsi="Arial" w:cs="Arial"/>
          <w:sz w:val="20"/>
          <w:szCs w:val="20"/>
        </w:rPr>
        <w:t>ồ</w:t>
      </w:r>
      <w:r w:rsidRPr="00226387">
        <w:rPr>
          <w:rFonts w:ascii="Arial" w:hAnsi="Arial" w:cs="Arial"/>
          <w:sz w:val="20"/>
          <w:szCs w:val="20"/>
        </w:rPr>
        <w:t>m c</w:t>
      </w:r>
      <w:r w:rsidRPr="00226387">
        <w:rPr>
          <w:rFonts w:ascii="Arial" w:hAnsi="Arial" w:cs="Arial"/>
          <w:sz w:val="20"/>
          <w:szCs w:val="20"/>
        </w:rPr>
        <w:t>ả</w:t>
      </w:r>
      <w:r w:rsidRPr="00226387">
        <w:rPr>
          <w:rFonts w:ascii="Arial" w:hAnsi="Arial" w:cs="Arial"/>
          <w:sz w:val="20"/>
          <w:szCs w:val="20"/>
        </w:rPr>
        <w:t xml:space="preserve"> chi phí chi tr</w:t>
      </w:r>
      <w:r w:rsidRPr="00226387">
        <w:rPr>
          <w:rFonts w:ascii="Arial" w:hAnsi="Arial" w:cs="Arial"/>
          <w:sz w:val="20"/>
          <w:szCs w:val="20"/>
        </w:rPr>
        <w:t>ả</w:t>
      </w:r>
      <w:r w:rsidRPr="00226387">
        <w:rPr>
          <w:rFonts w:ascii="Arial" w:hAnsi="Arial" w:cs="Arial"/>
          <w:sz w:val="20"/>
          <w:szCs w:val="20"/>
        </w:rPr>
        <w:t>) vào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trong tháng ti</w:t>
      </w:r>
      <w:r w:rsidRPr="00226387">
        <w:rPr>
          <w:rFonts w:ascii="Arial" w:hAnsi="Arial" w:cs="Arial"/>
          <w:sz w:val="20"/>
          <w:szCs w:val="20"/>
        </w:rPr>
        <w:t>ế</w:t>
      </w:r>
      <w:r w:rsidRPr="00226387">
        <w:rPr>
          <w:rFonts w:ascii="Arial" w:hAnsi="Arial" w:cs="Arial"/>
          <w:sz w:val="20"/>
          <w:szCs w:val="20"/>
        </w:rPr>
        <w:t>p theo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này.</w:t>
      </w:r>
    </w:p>
    <w:p w14:paraId="6145B7B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ế</w:t>
      </w:r>
      <w:r w:rsidRPr="00226387">
        <w:rPr>
          <w:rFonts w:ascii="Arial" w:hAnsi="Arial" w:cs="Arial"/>
          <w:sz w:val="20"/>
          <w:szCs w:val="20"/>
        </w:rPr>
        <w:t>n th</w:t>
      </w:r>
      <w:r w:rsidRPr="00226387">
        <w:rPr>
          <w:rFonts w:ascii="Arial" w:hAnsi="Arial" w:cs="Arial"/>
          <w:sz w:val="20"/>
          <w:szCs w:val="20"/>
        </w:rPr>
        <w:t>ờ</w:t>
      </w:r>
      <w:r w:rsidRPr="00226387">
        <w:rPr>
          <w:rFonts w:ascii="Arial" w:hAnsi="Arial" w:cs="Arial"/>
          <w:sz w:val="20"/>
          <w:szCs w:val="20"/>
        </w:rPr>
        <w:t>i gian chuy</w:t>
      </w:r>
      <w:r w:rsidRPr="00226387">
        <w:rPr>
          <w:rFonts w:ascii="Arial" w:hAnsi="Arial" w:cs="Arial"/>
          <w:sz w:val="20"/>
          <w:szCs w:val="20"/>
        </w:rPr>
        <w:t>ể</w:t>
      </w:r>
      <w:r w:rsidRPr="00226387">
        <w:rPr>
          <w:rFonts w:ascii="Arial" w:hAnsi="Arial" w:cs="Arial"/>
          <w:sz w:val="20"/>
          <w:szCs w:val="20"/>
        </w:rPr>
        <w:t>n ki</w:t>
      </w:r>
      <w:r w:rsidRPr="00226387">
        <w:rPr>
          <w:rFonts w:ascii="Arial" w:hAnsi="Arial" w:cs="Arial"/>
          <w:sz w:val="20"/>
          <w:szCs w:val="20"/>
        </w:rPr>
        <w:t>nh phí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 nhưng chưa có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(bao g</w:t>
      </w:r>
      <w:r w:rsidRPr="00226387">
        <w:rPr>
          <w:rFonts w:ascii="Arial" w:hAnsi="Arial" w:cs="Arial"/>
          <w:sz w:val="20"/>
          <w:szCs w:val="20"/>
        </w:rPr>
        <w:t>ồ</w:t>
      </w:r>
      <w:r w:rsidRPr="00226387">
        <w:rPr>
          <w:rFonts w:ascii="Arial" w:hAnsi="Arial" w:cs="Arial"/>
          <w:sz w:val="20"/>
          <w:szCs w:val="20"/>
        </w:rPr>
        <w:t>m c</w:t>
      </w:r>
      <w:r w:rsidRPr="00226387">
        <w:rPr>
          <w:rFonts w:ascii="Arial" w:hAnsi="Arial" w:cs="Arial"/>
          <w:sz w:val="20"/>
          <w:szCs w:val="20"/>
        </w:rPr>
        <w:t>ả</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ho</w:t>
      </w:r>
      <w:r w:rsidRPr="00226387">
        <w:rPr>
          <w:rFonts w:ascii="Arial" w:hAnsi="Arial" w:cs="Arial"/>
          <w:sz w:val="20"/>
          <w:szCs w:val="20"/>
        </w:rPr>
        <w:t>ặ</w:t>
      </w:r>
      <w:r w:rsidRPr="00226387">
        <w:rPr>
          <w:rFonts w:ascii="Arial" w:hAnsi="Arial" w:cs="Arial"/>
          <w:sz w:val="20"/>
          <w:szCs w:val="20"/>
        </w:rPr>
        <w:t>c chưa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kinh phí do ngân sách nhà nư</w:t>
      </w:r>
      <w:r w:rsidRPr="00226387">
        <w:rPr>
          <w:rFonts w:ascii="Arial" w:hAnsi="Arial" w:cs="Arial"/>
          <w:sz w:val="20"/>
          <w:szCs w:val="20"/>
        </w:rPr>
        <w:t>ớ</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ố</w:t>
      </w:r>
      <w:r w:rsidRPr="00226387">
        <w:rPr>
          <w:rFonts w:ascii="Arial" w:hAnsi="Arial" w:cs="Arial"/>
          <w:sz w:val="20"/>
          <w:szCs w:val="20"/>
        </w:rPr>
        <w:t xml:space="preserve"> ph</w:t>
      </w:r>
      <w:r w:rsidRPr="00226387">
        <w:rPr>
          <w:rFonts w:ascii="Arial" w:hAnsi="Arial" w:cs="Arial"/>
          <w:sz w:val="20"/>
          <w:szCs w:val="20"/>
        </w:rPr>
        <w:t>ả</w:t>
      </w:r>
      <w:r w:rsidRPr="00226387">
        <w:rPr>
          <w:rFonts w:ascii="Arial" w:hAnsi="Arial" w:cs="Arial"/>
          <w:sz w:val="20"/>
          <w:szCs w:val="20"/>
        </w:rPr>
        <w:t>i chi tr</w:t>
      </w:r>
      <w:r w:rsidRPr="00226387">
        <w:rPr>
          <w:rFonts w:ascii="Arial" w:hAnsi="Arial" w:cs="Arial"/>
          <w:sz w:val="20"/>
          <w:szCs w:val="20"/>
        </w:rPr>
        <w:t>ả</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01 tháng, s</w:t>
      </w:r>
      <w:r w:rsidRPr="00226387">
        <w:rPr>
          <w:rFonts w:ascii="Arial" w:hAnsi="Arial" w:cs="Arial"/>
          <w:sz w:val="20"/>
          <w:szCs w:val="20"/>
        </w:rPr>
        <w:t>ố</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g</w:t>
      </w:r>
      <w:r w:rsidRPr="00226387">
        <w:rPr>
          <w:rFonts w:ascii="Arial" w:hAnsi="Arial" w:cs="Arial"/>
          <w:sz w:val="20"/>
          <w:szCs w:val="20"/>
        </w:rPr>
        <w:t>ộ</w:t>
      </w:r>
      <w:r w:rsidRPr="00226387">
        <w:rPr>
          <w:rFonts w:ascii="Arial" w:hAnsi="Arial" w:cs="Arial"/>
          <w:sz w:val="20"/>
          <w:szCs w:val="20"/>
        </w:rPr>
        <w:t>p 02 tháng ch</w:t>
      </w:r>
      <w:r w:rsidRPr="00226387">
        <w:rPr>
          <w:rFonts w:ascii="Arial" w:hAnsi="Arial" w:cs="Arial"/>
          <w:sz w:val="20"/>
          <w:szCs w:val="20"/>
        </w:rPr>
        <w:t>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đi</w:t>
      </w:r>
      <w:r w:rsidRPr="00226387">
        <w:rPr>
          <w:rFonts w:ascii="Arial" w:hAnsi="Arial" w:cs="Arial"/>
          <w:sz w:val="20"/>
          <w:szCs w:val="20"/>
        </w:rPr>
        <w:t>ể</w:t>
      </w:r>
      <w:r w:rsidRPr="00226387">
        <w:rPr>
          <w:rFonts w:ascii="Arial" w:hAnsi="Arial" w:cs="Arial"/>
          <w:sz w:val="20"/>
          <w:szCs w:val="20"/>
        </w:rPr>
        <w:t>m c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này cao hơn kinh phí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kho</w:t>
      </w:r>
      <w:r w:rsidRPr="00226387">
        <w:rPr>
          <w:rFonts w:ascii="Arial" w:hAnsi="Arial" w:cs="Arial"/>
          <w:sz w:val="20"/>
          <w:szCs w:val="20"/>
        </w:rPr>
        <w:t>ả</w:t>
      </w:r>
      <w:r w:rsidRPr="00226387">
        <w:rPr>
          <w:rFonts w:ascii="Arial" w:hAnsi="Arial" w:cs="Arial"/>
          <w:sz w:val="20"/>
          <w:szCs w:val="20"/>
        </w:rPr>
        <w:t>n này,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hưu trí và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lương h</w:t>
      </w:r>
      <w:r w:rsidRPr="00226387">
        <w:rPr>
          <w:rFonts w:ascii="Arial" w:hAnsi="Arial" w:cs="Arial"/>
          <w:sz w:val="20"/>
          <w:szCs w:val="20"/>
        </w:rPr>
        <w:t>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w:t>
      </w:r>
    </w:p>
    <w:p w14:paraId="4AA656F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kinh phí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p>
    <w:p w14:paraId="6A62963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ằ</w:t>
      </w:r>
      <w:r w:rsidRPr="00226387">
        <w:rPr>
          <w:rFonts w:ascii="Arial" w:hAnsi="Arial" w:cs="Arial"/>
          <w:sz w:val="20"/>
          <w:szCs w:val="20"/>
        </w:rPr>
        <w:t>ng tháng,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chuy</w:t>
      </w:r>
      <w:r w:rsidRPr="00226387">
        <w:rPr>
          <w:rFonts w:ascii="Arial" w:hAnsi="Arial" w:cs="Arial"/>
          <w:sz w:val="20"/>
          <w:szCs w:val="20"/>
        </w:rPr>
        <w:t>ể</w:t>
      </w:r>
      <w:r w:rsidRPr="00226387">
        <w:rPr>
          <w:rFonts w:ascii="Arial" w:hAnsi="Arial" w:cs="Arial"/>
          <w:sz w:val="20"/>
          <w:szCs w:val="20"/>
        </w:rPr>
        <w:t>n kinh phí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cho</w:t>
      </w:r>
      <w:r w:rsidRPr="00226387">
        <w:rPr>
          <w:rFonts w:ascii="Arial" w:hAnsi="Arial" w:cs="Arial"/>
          <w:sz w:val="20"/>
          <w:szCs w:val="20"/>
        </w:rPr>
        <w:t xml:space="preserve">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kinh phí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trên cơ s</w:t>
      </w:r>
      <w:r w:rsidRPr="00226387">
        <w:rPr>
          <w:rFonts w:ascii="Arial" w:hAnsi="Arial" w:cs="Arial"/>
          <w:sz w:val="20"/>
          <w:szCs w:val="20"/>
        </w:rPr>
        <w:t>ở</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tháng </w:t>
      </w:r>
      <w:r w:rsidRPr="00226387">
        <w:rPr>
          <w:rFonts w:ascii="Arial" w:hAnsi="Arial" w:cs="Arial"/>
          <w:sz w:val="20"/>
          <w:szCs w:val="20"/>
        </w:rPr>
        <w:lastRenderedPageBreak/>
        <w:t>trư</w:t>
      </w:r>
      <w:r w:rsidRPr="00226387">
        <w:rPr>
          <w:rFonts w:ascii="Arial" w:hAnsi="Arial" w:cs="Arial"/>
          <w:sz w:val="20"/>
          <w:szCs w:val="20"/>
        </w:rPr>
        <w:t>ớ</w:t>
      </w:r>
      <w:r w:rsidRPr="00226387">
        <w:rPr>
          <w:rFonts w:ascii="Arial" w:hAnsi="Arial" w:cs="Arial"/>
          <w:sz w:val="20"/>
          <w:szCs w:val="20"/>
        </w:rPr>
        <w:t>c và d</w:t>
      </w:r>
      <w:r w:rsidRPr="00226387">
        <w:rPr>
          <w:rFonts w:ascii="Arial" w:hAnsi="Arial" w:cs="Arial"/>
          <w:sz w:val="20"/>
          <w:szCs w:val="20"/>
        </w:rPr>
        <w:t>ự</w:t>
      </w:r>
      <w:r w:rsidRPr="00226387">
        <w:rPr>
          <w:rFonts w:ascii="Arial" w:hAnsi="Arial" w:cs="Arial"/>
          <w:sz w:val="20"/>
          <w:szCs w:val="20"/>
        </w:rPr>
        <w:t xml:space="preserve"> ki</w:t>
      </w:r>
      <w:r w:rsidRPr="00226387">
        <w:rPr>
          <w:rFonts w:ascii="Arial" w:hAnsi="Arial" w:cs="Arial"/>
          <w:sz w:val="20"/>
          <w:szCs w:val="20"/>
        </w:rPr>
        <w:t>ế</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tháng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chưa có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ố</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ki</w:t>
      </w:r>
      <w:r w:rsidRPr="00226387">
        <w:rPr>
          <w:rFonts w:ascii="Arial" w:hAnsi="Arial" w:cs="Arial"/>
          <w:sz w:val="20"/>
          <w:szCs w:val="20"/>
        </w:rPr>
        <w:t>ế</w:t>
      </w:r>
      <w:r w:rsidRPr="00226387">
        <w:rPr>
          <w:rFonts w:ascii="Arial" w:hAnsi="Arial" w:cs="Arial"/>
          <w:sz w:val="20"/>
          <w:szCs w:val="20"/>
        </w:rPr>
        <w:t>n chi tăng so v</w:t>
      </w:r>
      <w:r w:rsidRPr="00226387">
        <w:rPr>
          <w:rFonts w:ascii="Arial" w:hAnsi="Arial" w:cs="Arial"/>
          <w:sz w:val="20"/>
          <w:szCs w:val="20"/>
        </w:rPr>
        <w:t>ớ</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chuy</w:t>
      </w:r>
      <w:r w:rsidRPr="00226387">
        <w:rPr>
          <w:rFonts w:ascii="Arial" w:hAnsi="Arial" w:cs="Arial"/>
          <w:sz w:val="20"/>
          <w:szCs w:val="20"/>
        </w:rPr>
        <w:t>ể</w:t>
      </w:r>
      <w:r w:rsidRPr="00226387">
        <w:rPr>
          <w:rFonts w:ascii="Arial" w:hAnsi="Arial" w:cs="Arial"/>
          <w:sz w:val="20"/>
          <w:szCs w:val="20"/>
        </w:rPr>
        <w:t>n kinh phí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th</w:t>
      </w:r>
      <w:r w:rsidRPr="00226387">
        <w:rPr>
          <w:rFonts w:ascii="Arial" w:hAnsi="Arial" w:cs="Arial"/>
          <w:sz w:val="20"/>
          <w:szCs w:val="20"/>
        </w:rPr>
        <w:t>ờ</w:t>
      </w:r>
      <w:r w:rsidRPr="00226387">
        <w:rPr>
          <w:rFonts w:ascii="Arial" w:hAnsi="Arial" w:cs="Arial"/>
          <w:sz w:val="20"/>
          <w:szCs w:val="20"/>
        </w:rPr>
        <w:t>i gian chuy</w:t>
      </w:r>
      <w:r w:rsidRPr="00226387">
        <w:rPr>
          <w:rFonts w:ascii="Arial" w:hAnsi="Arial" w:cs="Arial"/>
          <w:sz w:val="20"/>
          <w:szCs w:val="20"/>
        </w:rPr>
        <w:t>ể</w:t>
      </w:r>
      <w:r w:rsidRPr="00226387">
        <w:rPr>
          <w:rFonts w:ascii="Arial" w:hAnsi="Arial" w:cs="Arial"/>
          <w:sz w:val="20"/>
          <w:szCs w:val="20"/>
        </w:rPr>
        <w:t>n kinh phí và th</w:t>
      </w:r>
      <w:r w:rsidRPr="00226387">
        <w:rPr>
          <w:rFonts w:ascii="Arial" w:hAnsi="Arial" w:cs="Arial"/>
          <w:sz w:val="20"/>
          <w:szCs w:val="20"/>
        </w:rPr>
        <w:t>ờ</w:t>
      </w:r>
      <w:r w:rsidRPr="00226387">
        <w:rPr>
          <w:rFonts w:ascii="Arial" w:hAnsi="Arial" w:cs="Arial"/>
          <w:sz w:val="20"/>
          <w:szCs w:val="20"/>
        </w:rPr>
        <w:t>i gian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k</w:t>
      </w:r>
      <w:r w:rsidRPr="00226387">
        <w:rPr>
          <w:rFonts w:ascii="Arial" w:hAnsi="Arial" w:cs="Arial"/>
          <w:sz w:val="20"/>
          <w:szCs w:val="20"/>
        </w:rPr>
        <w:t>ị</w:t>
      </w:r>
      <w:r w:rsidRPr="00226387">
        <w:rPr>
          <w:rFonts w:ascii="Arial" w:hAnsi="Arial" w:cs="Arial"/>
          <w:sz w:val="20"/>
          <w:szCs w:val="20"/>
        </w:rPr>
        <w:t xml:space="preserve">p </w:t>
      </w:r>
      <w:r w:rsidRPr="00226387">
        <w:rPr>
          <w:rFonts w:ascii="Arial" w:hAnsi="Arial" w:cs="Arial"/>
          <w:sz w:val="20"/>
          <w:szCs w:val="20"/>
        </w:rPr>
        <w:t>th</w:t>
      </w:r>
      <w:r w:rsidRPr="00226387">
        <w:rPr>
          <w:rFonts w:ascii="Arial" w:hAnsi="Arial" w:cs="Arial"/>
          <w:sz w:val="20"/>
          <w:szCs w:val="20"/>
        </w:rPr>
        <w:t>ờ</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w:t>
      </w:r>
    </w:p>
    <w:p w14:paraId="6328E7E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Trư</w:t>
      </w:r>
      <w:r w:rsidRPr="00226387">
        <w:rPr>
          <w:rFonts w:ascii="Arial" w:hAnsi="Arial" w:cs="Arial"/>
          <w:sz w:val="20"/>
          <w:szCs w:val="20"/>
        </w:rPr>
        <w:t>ớ</w:t>
      </w:r>
      <w:r w:rsidRPr="00226387">
        <w:rPr>
          <w:rFonts w:ascii="Arial" w:hAnsi="Arial" w:cs="Arial"/>
          <w:sz w:val="20"/>
          <w:szCs w:val="20"/>
        </w:rPr>
        <w:t>c ngày 25 h</w:t>
      </w:r>
      <w:r w:rsidRPr="00226387">
        <w:rPr>
          <w:rFonts w:ascii="Arial" w:hAnsi="Arial" w:cs="Arial"/>
          <w:sz w:val="20"/>
          <w:szCs w:val="20"/>
        </w:rPr>
        <w:t>ằ</w:t>
      </w:r>
      <w:r w:rsidRPr="00226387">
        <w:rPr>
          <w:rFonts w:ascii="Arial" w:hAnsi="Arial" w:cs="Arial"/>
          <w:sz w:val="20"/>
          <w:szCs w:val="20"/>
        </w:rPr>
        <w:t>ng tháng,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chuy</w:t>
      </w:r>
      <w:r w:rsidRPr="00226387">
        <w:rPr>
          <w:rFonts w:ascii="Arial" w:hAnsi="Arial" w:cs="Arial"/>
          <w:sz w:val="20"/>
          <w:szCs w:val="20"/>
        </w:rPr>
        <w:t>ể</w:t>
      </w:r>
      <w:r w:rsidRPr="00226387">
        <w:rPr>
          <w:rFonts w:ascii="Arial" w:hAnsi="Arial" w:cs="Arial"/>
          <w:sz w:val="20"/>
          <w:szCs w:val="20"/>
        </w:rPr>
        <w:t>n kinh phí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trong tháng ti</w:t>
      </w:r>
      <w:r w:rsidRPr="00226387">
        <w:rPr>
          <w:rFonts w:ascii="Arial" w:hAnsi="Arial" w:cs="Arial"/>
          <w:sz w:val="20"/>
          <w:szCs w:val="20"/>
        </w:rPr>
        <w:t>ế</w:t>
      </w:r>
      <w:r w:rsidRPr="00226387">
        <w:rPr>
          <w:rFonts w:ascii="Arial" w:hAnsi="Arial" w:cs="Arial"/>
          <w:sz w:val="20"/>
          <w:szCs w:val="20"/>
        </w:rPr>
        <w:t>p theo. M</w:t>
      </w:r>
      <w:r w:rsidRPr="00226387">
        <w:rPr>
          <w:rFonts w:ascii="Arial" w:hAnsi="Arial" w:cs="Arial"/>
          <w:sz w:val="20"/>
          <w:szCs w:val="20"/>
        </w:rPr>
        <w:t>ứ</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kinh phí b</w:t>
      </w:r>
      <w:r w:rsidRPr="00226387">
        <w:rPr>
          <w:rFonts w:ascii="Arial" w:hAnsi="Arial" w:cs="Arial"/>
          <w:sz w:val="20"/>
          <w:szCs w:val="20"/>
        </w:rPr>
        <w:t>ằ</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chi bình quân 0</w:t>
      </w:r>
      <w:r w:rsidRPr="00226387">
        <w:rPr>
          <w:rFonts w:ascii="Arial" w:hAnsi="Arial" w:cs="Arial"/>
          <w:sz w:val="20"/>
          <w:szCs w:val="20"/>
        </w:rPr>
        <w:t>1 tháng c</w:t>
      </w:r>
      <w:r w:rsidRPr="00226387">
        <w:rPr>
          <w:rFonts w:ascii="Arial" w:hAnsi="Arial" w:cs="Arial"/>
          <w:sz w:val="20"/>
          <w:szCs w:val="20"/>
        </w:rPr>
        <w:t>ủ</w:t>
      </w:r>
      <w:r w:rsidRPr="00226387">
        <w:rPr>
          <w:rFonts w:ascii="Arial" w:hAnsi="Arial" w:cs="Arial"/>
          <w:sz w:val="20"/>
          <w:szCs w:val="20"/>
        </w:rPr>
        <w:t>a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trong năm,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chưa có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thì kinh phí chuy</w:t>
      </w:r>
      <w:r w:rsidRPr="00226387">
        <w:rPr>
          <w:rFonts w:ascii="Arial" w:hAnsi="Arial" w:cs="Arial"/>
          <w:sz w:val="20"/>
          <w:szCs w:val="20"/>
        </w:rPr>
        <w:t>ể</w:t>
      </w:r>
      <w:r w:rsidRPr="00226387">
        <w:rPr>
          <w:rFonts w:ascii="Arial" w:hAnsi="Arial" w:cs="Arial"/>
          <w:sz w:val="20"/>
          <w:szCs w:val="20"/>
        </w:rPr>
        <w:t>n b</w:t>
      </w:r>
      <w:r w:rsidRPr="00226387">
        <w:rPr>
          <w:rFonts w:ascii="Arial" w:hAnsi="Arial" w:cs="Arial"/>
          <w:sz w:val="20"/>
          <w:szCs w:val="20"/>
        </w:rPr>
        <w:t>ằ</w:t>
      </w:r>
      <w:r w:rsidRPr="00226387">
        <w:rPr>
          <w:rFonts w:ascii="Arial" w:hAnsi="Arial" w:cs="Arial"/>
          <w:sz w:val="20"/>
          <w:szCs w:val="20"/>
        </w:rPr>
        <w:t>ng bình quân 01 tháng d</w:t>
      </w:r>
      <w:r w:rsidRPr="00226387">
        <w:rPr>
          <w:rFonts w:ascii="Arial" w:hAnsi="Arial" w:cs="Arial"/>
          <w:sz w:val="20"/>
          <w:szCs w:val="20"/>
        </w:rPr>
        <w:t>ự</w:t>
      </w:r>
      <w:r w:rsidRPr="00226387">
        <w:rPr>
          <w:rFonts w:ascii="Arial" w:hAnsi="Arial" w:cs="Arial"/>
          <w:sz w:val="20"/>
          <w:szCs w:val="20"/>
        </w:rPr>
        <w:t xml:space="preserve"> toán năm trư</w:t>
      </w:r>
      <w:r w:rsidRPr="00226387">
        <w:rPr>
          <w:rFonts w:ascii="Arial" w:hAnsi="Arial" w:cs="Arial"/>
          <w:sz w:val="20"/>
          <w:szCs w:val="20"/>
        </w:rPr>
        <w:t>ớ</w:t>
      </w:r>
      <w:r w:rsidRPr="00226387">
        <w:rPr>
          <w:rFonts w:ascii="Arial" w:hAnsi="Arial" w:cs="Arial"/>
          <w:sz w:val="20"/>
          <w:szCs w:val="20"/>
        </w:rPr>
        <w:t>c li</w:t>
      </w:r>
      <w:r w:rsidRPr="00226387">
        <w:rPr>
          <w:rFonts w:ascii="Arial" w:hAnsi="Arial" w:cs="Arial"/>
          <w:sz w:val="20"/>
          <w:szCs w:val="20"/>
        </w:rPr>
        <w:t>ề</w:t>
      </w:r>
      <w:r w:rsidRPr="00226387">
        <w:rPr>
          <w:rFonts w:ascii="Arial" w:hAnsi="Arial" w:cs="Arial"/>
          <w:sz w:val="20"/>
          <w:szCs w:val="20"/>
        </w:rPr>
        <w:t>n k</w:t>
      </w:r>
      <w:r w:rsidRPr="00226387">
        <w:rPr>
          <w:rFonts w:ascii="Arial" w:hAnsi="Arial" w:cs="Arial"/>
          <w:sz w:val="20"/>
          <w:szCs w:val="20"/>
        </w:rPr>
        <w:t>ề</w:t>
      </w:r>
      <w:r w:rsidRPr="00226387">
        <w:rPr>
          <w:rFonts w:ascii="Arial" w:hAnsi="Arial" w:cs="Arial"/>
          <w:sz w:val="20"/>
          <w:szCs w:val="20"/>
        </w:rPr>
        <w:t>.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nhu c</w:t>
      </w:r>
      <w:r w:rsidRPr="00226387">
        <w:rPr>
          <w:rFonts w:ascii="Arial" w:hAnsi="Arial" w:cs="Arial"/>
          <w:sz w:val="20"/>
          <w:szCs w:val="20"/>
        </w:rPr>
        <w:t>ầ</w:t>
      </w:r>
      <w:r w:rsidRPr="00226387">
        <w:rPr>
          <w:rFonts w:ascii="Arial" w:hAnsi="Arial" w:cs="Arial"/>
          <w:sz w:val="20"/>
          <w:szCs w:val="20"/>
        </w:rPr>
        <w:t>u chi trong tháng thay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 xml:space="preserve">i,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có văn b</w:t>
      </w:r>
      <w:r w:rsidRPr="00226387">
        <w:rPr>
          <w:rFonts w:ascii="Arial" w:hAnsi="Arial" w:cs="Arial"/>
          <w:sz w:val="20"/>
          <w:szCs w:val="20"/>
        </w:rPr>
        <w:t>ả</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3355B72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gian chi tr</w:t>
      </w:r>
      <w:r w:rsidRPr="00226387">
        <w:rPr>
          <w:rFonts w:ascii="Arial" w:hAnsi="Arial" w:cs="Arial"/>
          <w:sz w:val="20"/>
          <w:szCs w:val="20"/>
        </w:rPr>
        <w:t>ả</w:t>
      </w:r>
      <w:r w:rsidRPr="00226387">
        <w:rPr>
          <w:rFonts w:ascii="Arial" w:hAnsi="Arial" w:cs="Arial"/>
          <w:sz w:val="20"/>
          <w:szCs w:val="20"/>
        </w:rPr>
        <w:t xml:space="preserve"> g</w:t>
      </w:r>
      <w:r w:rsidRPr="00226387">
        <w:rPr>
          <w:rFonts w:ascii="Arial" w:hAnsi="Arial" w:cs="Arial"/>
          <w:sz w:val="20"/>
          <w:szCs w:val="20"/>
        </w:rPr>
        <w:t>ầ</w:t>
      </w:r>
      <w:r w:rsidRPr="00226387">
        <w:rPr>
          <w:rFonts w:ascii="Arial" w:hAnsi="Arial" w:cs="Arial"/>
          <w:sz w:val="20"/>
          <w:szCs w:val="20"/>
        </w:rPr>
        <w:t>n ngày T</w:t>
      </w:r>
      <w:r w:rsidRPr="00226387">
        <w:rPr>
          <w:rFonts w:ascii="Arial" w:hAnsi="Arial" w:cs="Arial"/>
          <w:sz w:val="20"/>
          <w:szCs w:val="20"/>
        </w:rPr>
        <w:t>ế</w:t>
      </w:r>
      <w:r w:rsidRPr="00226387">
        <w:rPr>
          <w:rFonts w:ascii="Arial" w:hAnsi="Arial" w:cs="Arial"/>
          <w:sz w:val="20"/>
          <w:szCs w:val="20"/>
        </w:rPr>
        <w:t>t Nguyên đán và trong th</w:t>
      </w:r>
      <w:r w:rsidRPr="00226387">
        <w:rPr>
          <w:rFonts w:ascii="Arial" w:hAnsi="Arial" w:cs="Arial"/>
          <w:sz w:val="20"/>
          <w:szCs w:val="20"/>
        </w:rPr>
        <w:t>ờ</w:t>
      </w:r>
      <w:r w:rsidRPr="00226387">
        <w:rPr>
          <w:rFonts w:ascii="Arial" w:hAnsi="Arial" w:cs="Arial"/>
          <w:sz w:val="20"/>
          <w:szCs w:val="20"/>
        </w:rPr>
        <w:t>i gian chi tr</w:t>
      </w:r>
      <w:r w:rsidRPr="00226387">
        <w:rPr>
          <w:rFonts w:ascii="Arial" w:hAnsi="Arial" w:cs="Arial"/>
          <w:sz w:val="20"/>
          <w:szCs w:val="20"/>
        </w:rPr>
        <w:t>ả</w:t>
      </w:r>
      <w:r w:rsidRPr="00226387">
        <w:rPr>
          <w:rFonts w:ascii="Arial" w:hAnsi="Arial" w:cs="Arial"/>
          <w:sz w:val="20"/>
          <w:szCs w:val="20"/>
        </w:rPr>
        <w:t xml:space="preserve"> x</w:t>
      </w:r>
      <w:r w:rsidRPr="00226387">
        <w:rPr>
          <w:rFonts w:ascii="Arial" w:hAnsi="Arial" w:cs="Arial"/>
          <w:sz w:val="20"/>
          <w:szCs w:val="20"/>
        </w:rPr>
        <w:t>ả</w:t>
      </w:r>
      <w:r w:rsidRPr="00226387">
        <w:rPr>
          <w:rFonts w:ascii="Arial" w:hAnsi="Arial" w:cs="Arial"/>
          <w:sz w:val="20"/>
          <w:szCs w:val="20"/>
        </w:rPr>
        <w:t>y ra thiên tai, d</w:t>
      </w:r>
      <w:r w:rsidRPr="00226387">
        <w:rPr>
          <w:rFonts w:ascii="Arial" w:hAnsi="Arial" w:cs="Arial"/>
          <w:sz w:val="20"/>
          <w:szCs w:val="20"/>
        </w:rPr>
        <w:t>ị</w:t>
      </w:r>
      <w:r w:rsidRPr="00226387">
        <w:rPr>
          <w:rFonts w:ascii="Arial" w:hAnsi="Arial" w:cs="Arial"/>
          <w:sz w:val="20"/>
          <w:szCs w:val="20"/>
        </w:rPr>
        <w:t>ch b</w:t>
      </w:r>
      <w:r w:rsidRPr="00226387">
        <w:rPr>
          <w:rFonts w:ascii="Arial" w:hAnsi="Arial" w:cs="Arial"/>
          <w:sz w:val="20"/>
          <w:szCs w:val="20"/>
        </w:rPr>
        <w:t>ệ</w:t>
      </w:r>
      <w:r w:rsidRPr="00226387">
        <w:rPr>
          <w:rFonts w:ascii="Arial" w:hAnsi="Arial" w:cs="Arial"/>
          <w:sz w:val="20"/>
          <w:szCs w:val="20"/>
        </w:rPr>
        <w:t>nh, vì lý do b</w:t>
      </w:r>
      <w:r w:rsidRPr="00226387">
        <w:rPr>
          <w:rFonts w:ascii="Arial" w:hAnsi="Arial" w:cs="Arial"/>
          <w:sz w:val="20"/>
          <w:szCs w:val="20"/>
        </w:rPr>
        <w:t>ấ</w:t>
      </w:r>
      <w:r w:rsidRPr="00226387">
        <w:rPr>
          <w:rFonts w:ascii="Arial" w:hAnsi="Arial" w:cs="Arial"/>
          <w:sz w:val="20"/>
          <w:szCs w:val="20"/>
        </w:rPr>
        <w:t>t kh</w:t>
      </w:r>
      <w:r w:rsidRPr="00226387">
        <w:rPr>
          <w:rFonts w:ascii="Arial" w:hAnsi="Arial" w:cs="Arial"/>
          <w:sz w:val="20"/>
          <w:szCs w:val="20"/>
        </w:rPr>
        <w:t>ả</w:t>
      </w:r>
      <w:r w:rsidRPr="00226387">
        <w:rPr>
          <w:rFonts w:ascii="Arial" w:hAnsi="Arial" w:cs="Arial"/>
          <w:sz w:val="20"/>
          <w:szCs w:val="20"/>
        </w:rPr>
        <w:t xml:space="preserve"> kháng, ho</w:t>
      </w:r>
      <w:r w:rsidRPr="00226387">
        <w:rPr>
          <w:rFonts w:ascii="Arial" w:hAnsi="Arial" w:cs="Arial"/>
          <w:sz w:val="20"/>
          <w:szCs w:val="20"/>
        </w:rPr>
        <w:t>ặ</w:t>
      </w:r>
      <w:r w:rsidRPr="00226387">
        <w:rPr>
          <w:rFonts w:ascii="Arial" w:hAnsi="Arial" w:cs="Arial"/>
          <w:sz w:val="20"/>
          <w:szCs w:val="20"/>
        </w:rPr>
        <w:t>c theo ch</w:t>
      </w:r>
      <w:r w:rsidRPr="00226387">
        <w:rPr>
          <w:rFonts w:ascii="Arial" w:hAnsi="Arial" w:cs="Arial"/>
          <w:sz w:val="20"/>
          <w:szCs w:val="20"/>
        </w:rPr>
        <w:t>ỉ</w:t>
      </w:r>
      <w:r w:rsidRPr="00226387">
        <w:rPr>
          <w:rFonts w:ascii="Arial" w:hAnsi="Arial" w:cs="Arial"/>
          <w:sz w:val="20"/>
          <w:szCs w:val="20"/>
        </w:rPr>
        <w:t xml:space="preserve"> đ</w:t>
      </w:r>
      <w:r w:rsidRPr="00226387">
        <w:rPr>
          <w:rFonts w:ascii="Arial" w:hAnsi="Arial" w:cs="Arial"/>
          <w:sz w:val="20"/>
          <w:szCs w:val="20"/>
        </w:rPr>
        <w:t>ạ</w:t>
      </w:r>
      <w:r w:rsidRPr="00226387">
        <w:rPr>
          <w:rFonts w:ascii="Arial" w:hAnsi="Arial" w:cs="Arial"/>
          <w:sz w:val="20"/>
          <w:szCs w:val="20"/>
        </w:rPr>
        <w:t>o c</w:t>
      </w:r>
      <w:r w:rsidRPr="00226387">
        <w:rPr>
          <w:rFonts w:ascii="Arial" w:hAnsi="Arial" w:cs="Arial"/>
          <w:sz w:val="20"/>
          <w:szCs w:val="20"/>
        </w:rPr>
        <w:t>ủ</w:t>
      </w:r>
      <w:r w:rsidRPr="00226387">
        <w:rPr>
          <w:rFonts w:ascii="Arial" w:hAnsi="Arial" w:cs="Arial"/>
          <w:sz w:val="20"/>
          <w:szCs w:val="20"/>
        </w:rPr>
        <w:t>a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 xml:space="preserve">n, Giám </w:t>
      </w:r>
      <w:r w:rsidRPr="00226387">
        <w:rPr>
          <w:rFonts w:ascii="Arial" w:hAnsi="Arial" w:cs="Arial"/>
          <w:sz w:val="20"/>
          <w:szCs w:val="20"/>
        </w:rPr>
        <w:t>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xem xét,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chuy</w:t>
      </w:r>
      <w:r w:rsidRPr="00226387">
        <w:rPr>
          <w:rFonts w:ascii="Arial" w:hAnsi="Arial" w:cs="Arial"/>
          <w:sz w:val="20"/>
          <w:szCs w:val="20"/>
        </w:rPr>
        <w:t>ể</w:t>
      </w:r>
      <w:r w:rsidRPr="00226387">
        <w:rPr>
          <w:rFonts w:ascii="Arial" w:hAnsi="Arial" w:cs="Arial"/>
          <w:sz w:val="20"/>
          <w:szCs w:val="20"/>
        </w:rPr>
        <w:t>n kinh phí đ</w:t>
      </w:r>
      <w:r w:rsidRPr="00226387">
        <w:rPr>
          <w:rFonts w:ascii="Arial" w:hAnsi="Arial" w:cs="Arial"/>
          <w:sz w:val="20"/>
          <w:szCs w:val="20"/>
        </w:rPr>
        <w:t>ể</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g</w:t>
      </w:r>
      <w:r w:rsidRPr="00226387">
        <w:rPr>
          <w:rFonts w:ascii="Arial" w:hAnsi="Arial" w:cs="Arial"/>
          <w:sz w:val="20"/>
          <w:szCs w:val="20"/>
        </w:rPr>
        <w:t>ộ</w:t>
      </w:r>
      <w:r w:rsidRPr="00226387">
        <w:rPr>
          <w:rFonts w:ascii="Arial" w:hAnsi="Arial" w:cs="Arial"/>
          <w:sz w:val="20"/>
          <w:szCs w:val="20"/>
        </w:rPr>
        <w:t>p 2 tháng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w:t>
      </w:r>
    </w:p>
    <w:p w14:paraId="7A5F2C8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chuy</w:t>
      </w:r>
      <w:r w:rsidRPr="00226387">
        <w:rPr>
          <w:rFonts w:ascii="Arial" w:hAnsi="Arial" w:cs="Arial"/>
          <w:sz w:val="20"/>
          <w:szCs w:val="20"/>
        </w:rPr>
        <w:t>ể</w:t>
      </w:r>
      <w:r w:rsidRPr="00226387">
        <w:rPr>
          <w:rFonts w:ascii="Arial" w:hAnsi="Arial" w:cs="Arial"/>
          <w:sz w:val="20"/>
          <w:szCs w:val="20"/>
        </w:rPr>
        <w:t>n tr</w:t>
      </w:r>
      <w:r w:rsidRPr="00226387">
        <w:rPr>
          <w:rFonts w:ascii="Arial" w:hAnsi="Arial" w:cs="Arial"/>
          <w:sz w:val="20"/>
          <w:szCs w:val="20"/>
        </w:rPr>
        <w:t>ả</w:t>
      </w:r>
      <w:r w:rsidRPr="00226387">
        <w:rPr>
          <w:rFonts w:ascii="Arial" w:hAnsi="Arial" w:cs="Arial"/>
          <w:sz w:val="20"/>
          <w:szCs w:val="20"/>
        </w:rPr>
        <w:t xml:space="preserve"> kinh phí còn dư (n</w:t>
      </w:r>
      <w:r w:rsidRPr="00226387">
        <w:rPr>
          <w:rFonts w:ascii="Arial" w:hAnsi="Arial" w:cs="Arial"/>
          <w:sz w:val="20"/>
          <w:szCs w:val="20"/>
        </w:rPr>
        <w:t>ế</w:t>
      </w:r>
      <w:r w:rsidRPr="00226387">
        <w:rPr>
          <w:rFonts w:ascii="Arial" w:hAnsi="Arial" w:cs="Arial"/>
          <w:sz w:val="20"/>
          <w:szCs w:val="20"/>
        </w:rPr>
        <w:t>u có)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sau khi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w:t>
      </w:r>
    </w:p>
    <w:p w14:paraId="303C121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kinh phí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vi</w:t>
      </w:r>
      <w:r w:rsidRPr="00226387">
        <w:rPr>
          <w:rFonts w:ascii="Arial" w:hAnsi="Arial" w:cs="Arial"/>
          <w:sz w:val="20"/>
          <w:szCs w:val="20"/>
        </w:rPr>
        <w:t>ệ</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kinh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0B8E7DC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747C267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w:t>
      </w:r>
      <w:r w:rsidRPr="00226387">
        <w:rPr>
          <w:rFonts w:ascii="Arial" w:hAnsi="Arial" w:cs="Arial"/>
          <w:sz w:val="20"/>
          <w:szCs w:val="20"/>
        </w:rPr>
        <w:t>) Trư</w:t>
      </w:r>
      <w:r w:rsidRPr="00226387">
        <w:rPr>
          <w:rFonts w:ascii="Arial" w:hAnsi="Arial" w:cs="Arial"/>
          <w:sz w:val="20"/>
          <w:szCs w:val="20"/>
        </w:rPr>
        <w:t>ớ</w:t>
      </w:r>
      <w:r w:rsidRPr="00226387">
        <w:rPr>
          <w:rFonts w:ascii="Arial" w:hAnsi="Arial" w:cs="Arial"/>
          <w:sz w:val="20"/>
          <w:szCs w:val="20"/>
        </w:rPr>
        <w:t>c ngày 10 h</w:t>
      </w:r>
      <w:r w:rsidRPr="00226387">
        <w:rPr>
          <w:rFonts w:ascii="Arial" w:hAnsi="Arial" w:cs="Arial"/>
          <w:sz w:val="20"/>
          <w:szCs w:val="20"/>
        </w:rPr>
        <w:t>ằ</w:t>
      </w:r>
      <w:r w:rsidRPr="00226387">
        <w:rPr>
          <w:rFonts w:ascii="Arial" w:hAnsi="Arial" w:cs="Arial"/>
          <w:sz w:val="20"/>
          <w:szCs w:val="20"/>
        </w:rPr>
        <w:t>ng tháng,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trong tháng t</w:t>
      </w:r>
      <w:r w:rsidRPr="00226387">
        <w:rPr>
          <w:rFonts w:ascii="Arial" w:hAnsi="Arial" w:cs="Arial"/>
          <w:sz w:val="20"/>
          <w:szCs w:val="20"/>
        </w:rPr>
        <w:t>ừ</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sang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phân công. M</w:t>
      </w:r>
      <w:r w:rsidRPr="00226387">
        <w:rPr>
          <w:rFonts w:ascii="Arial" w:hAnsi="Arial" w:cs="Arial"/>
          <w:sz w:val="20"/>
          <w:szCs w:val="20"/>
        </w:rPr>
        <w:t>ứ</w:t>
      </w:r>
      <w:r w:rsidRPr="00226387">
        <w:rPr>
          <w:rFonts w:ascii="Arial" w:hAnsi="Arial" w:cs="Arial"/>
          <w:sz w:val="20"/>
          <w:szCs w:val="20"/>
        </w:rPr>
        <w:t>c kinh phí chuy</w:t>
      </w:r>
      <w:r w:rsidRPr="00226387">
        <w:rPr>
          <w:rFonts w:ascii="Arial" w:hAnsi="Arial" w:cs="Arial"/>
          <w:sz w:val="20"/>
          <w:szCs w:val="20"/>
        </w:rPr>
        <w:t>ể</w:t>
      </w:r>
      <w:r w:rsidRPr="00226387">
        <w:rPr>
          <w:rFonts w:ascii="Arial" w:hAnsi="Arial" w:cs="Arial"/>
          <w:sz w:val="20"/>
          <w:szCs w:val="20"/>
        </w:rPr>
        <w:t>n b</w:t>
      </w:r>
      <w:r w:rsidRPr="00226387">
        <w:rPr>
          <w:rFonts w:ascii="Arial" w:hAnsi="Arial" w:cs="Arial"/>
          <w:sz w:val="20"/>
          <w:szCs w:val="20"/>
        </w:rPr>
        <w:t>ằ</w:t>
      </w:r>
      <w:r w:rsidRPr="00226387">
        <w:rPr>
          <w:rFonts w:ascii="Arial" w:hAnsi="Arial" w:cs="Arial"/>
          <w:sz w:val="20"/>
          <w:szCs w:val="20"/>
        </w:rPr>
        <w:t>ng bình quân 01 tháng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g</w:t>
      </w:r>
      <w:r w:rsidRPr="00226387">
        <w:rPr>
          <w:rFonts w:ascii="Arial" w:hAnsi="Arial" w:cs="Arial"/>
          <w:sz w:val="20"/>
          <w:szCs w:val="20"/>
        </w:rPr>
        <w:t>iao (không bao g</w:t>
      </w:r>
      <w:r w:rsidRPr="00226387">
        <w:rPr>
          <w:rFonts w:ascii="Arial" w:hAnsi="Arial" w:cs="Arial"/>
          <w:sz w:val="20"/>
          <w:szCs w:val="20"/>
        </w:rPr>
        <w:t>ồ</w:t>
      </w:r>
      <w:r w:rsidRPr="00226387">
        <w:rPr>
          <w:rFonts w:ascii="Arial" w:hAnsi="Arial" w:cs="Arial"/>
          <w:sz w:val="20"/>
          <w:szCs w:val="20"/>
        </w:rPr>
        <w:t>m ph</w:t>
      </w:r>
      <w:r w:rsidRPr="00226387">
        <w:rPr>
          <w:rFonts w:ascii="Arial" w:hAnsi="Arial" w:cs="Arial"/>
          <w:sz w:val="20"/>
          <w:szCs w:val="20"/>
        </w:rPr>
        <w:t>ầ</w:t>
      </w:r>
      <w:r w:rsidRPr="00226387">
        <w:rPr>
          <w:rFonts w:ascii="Arial" w:hAnsi="Arial" w:cs="Arial"/>
          <w:sz w:val="20"/>
          <w:szCs w:val="20"/>
        </w:rPr>
        <w:t>n kinh phí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đi</w:t>
      </w:r>
      <w:r w:rsidRPr="00226387">
        <w:rPr>
          <w:rFonts w:ascii="Arial" w:hAnsi="Arial" w:cs="Arial"/>
          <w:sz w:val="20"/>
          <w:szCs w:val="20"/>
        </w:rPr>
        <w:t>ể</w:t>
      </w:r>
      <w:r w:rsidRPr="00226387">
        <w:rPr>
          <w:rFonts w:ascii="Arial" w:hAnsi="Arial" w:cs="Arial"/>
          <w:sz w:val="20"/>
          <w:szCs w:val="20"/>
        </w:rPr>
        <w:t>m c,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này).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chưa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d</w:t>
      </w:r>
      <w:r w:rsidRPr="00226387">
        <w:rPr>
          <w:rFonts w:ascii="Arial" w:hAnsi="Arial" w:cs="Arial"/>
          <w:sz w:val="20"/>
          <w:szCs w:val="20"/>
        </w:rPr>
        <w:t>ự</w:t>
      </w:r>
      <w:r w:rsidRPr="00226387">
        <w:rPr>
          <w:rFonts w:ascii="Arial" w:hAnsi="Arial" w:cs="Arial"/>
          <w:sz w:val="20"/>
          <w:szCs w:val="20"/>
        </w:rPr>
        <w:t xml:space="preserve"> toán thì m</w:t>
      </w:r>
      <w:r w:rsidRPr="00226387">
        <w:rPr>
          <w:rFonts w:ascii="Arial" w:hAnsi="Arial" w:cs="Arial"/>
          <w:sz w:val="20"/>
          <w:szCs w:val="20"/>
        </w:rPr>
        <w:t>ứ</w:t>
      </w:r>
      <w:r w:rsidRPr="00226387">
        <w:rPr>
          <w:rFonts w:ascii="Arial" w:hAnsi="Arial" w:cs="Arial"/>
          <w:sz w:val="20"/>
          <w:szCs w:val="20"/>
        </w:rPr>
        <w:t>c kinh phí chuy</w:t>
      </w:r>
      <w:r w:rsidRPr="00226387">
        <w:rPr>
          <w:rFonts w:ascii="Arial" w:hAnsi="Arial" w:cs="Arial"/>
          <w:sz w:val="20"/>
          <w:szCs w:val="20"/>
        </w:rPr>
        <w:t>ể</w:t>
      </w:r>
      <w:r w:rsidRPr="00226387">
        <w:rPr>
          <w:rFonts w:ascii="Arial" w:hAnsi="Arial" w:cs="Arial"/>
          <w:sz w:val="20"/>
          <w:szCs w:val="20"/>
        </w:rPr>
        <w:t>n b</w:t>
      </w:r>
      <w:r w:rsidRPr="00226387">
        <w:rPr>
          <w:rFonts w:ascii="Arial" w:hAnsi="Arial" w:cs="Arial"/>
          <w:sz w:val="20"/>
          <w:szCs w:val="20"/>
        </w:rPr>
        <w:t>ằ</w:t>
      </w:r>
      <w:r w:rsidRPr="00226387">
        <w:rPr>
          <w:rFonts w:ascii="Arial" w:hAnsi="Arial" w:cs="Arial"/>
          <w:sz w:val="20"/>
          <w:szCs w:val="20"/>
        </w:rPr>
        <w:t>ng bình quân 01 tháng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năm trư</w:t>
      </w:r>
      <w:r w:rsidRPr="00226387">
        <w:rPr>
          <w:rFonts w:ascii="Arial" w:hAnsi="Arial" w:cs="Arial"/>
          <w:sz w:val="20"/>
          <w:szCs w:val="20"/>
        </w:rPr>
        <w:t>ớ</w:t>
      </w:r>
      <w:r w:rsidRPr="00226387">
        <w:rPr>
          <w:rFonts w:ascii="Arial" w:hAnsi="Arial" w:cs="Arial"/>
          <w:sz w:val="20"/>
          <w:szCs w:val="20"/>
        </w:rPr>
        <w:t>c li</w:t>
      </w:r>
      <w:r w:rsidRPr="00226387">
        <w:rPr>
          <w:rFonts w:ascii="Arial" w:hAnsi="Arial" w:cs="Arial"/>
          <w:sz w:val="20"/>
          <w:szCs w:val="20"/>
        </w:rPr>
        <w:t>ề</w:t>
      </w:r>
      <w:r w:rsidRPr="00226387">
        <w:rPr>
          <w:rFonts w:ascii="Arial" w:hAnsi="Arial" w:cs="Arial"/>
          <w:sz w:val="20"/>
          <w:szCs w:val="20"/>
        </w:rPr>
        <w:t>n k</w:t>
      </w:r>
      <w:r w:rsidRPr="00226387">
        <w:rPr>
          <w:rFonts w:ascii="Arial" w:hAnsi="Arial" w:cs="Arial"/>
          <w:sz w:val="20"/>
          <w:szCs w:val="20"/>
        </w:rPr>
        <w:t>ề</w:t>
      </w:r>
      <w:r w:rsidRPr="00226387">
        <w:rPr>
          <w:rFonts w:ascii="Arial" w:hAnsi="Arial" w:cs="Arial"/>
          <w:sz w:val="20"/>
          <w:szCs w:val="20"/>
        </w:rPr>
        <w:t xml:space="preserve"> (không bao g</w:t>
      </w:r>
      <w:r w:rsidRPr="00226387">
        <w:rPr>
          <w:rFonts w:ascii="Arial" w:hAnsi="Arial" w:cs="Arial"/>
          <w:sz w:val="20"/>
          <w:szCs w:val="20"/>
        </w:rPr>
        <w:t>ồ</w:t>
      </w:r>
      <w:r w:rsidRPr="00226387">
        <w:rPr>
          <w:rFonts w:ascii="Arial" w:hAnsi="Arial" w:cs="Arial"/>
          <w:sz w:val="20"/>
          <w:szCs w:val="20"/>
        </w:rPr>
        <w:t>m ph</w:t>
      </w:r>
      <w:r w:rsidRPr="00226387">
        <w:rPr>
          <w:rFonts w:ascii="Arial" w:hAnsi="Arial" w:cs="Arial"/>
          <w:sz w:val="20"/>
          <w:szCs w:val="20"/>
        </w:rPr>
        <w:t>ầ</w:t>
      </w:r>
      <w:r w:rsidRPr="00226387">
        <w:rPr>
          <w:rFonts w:ascii="Arial" w:hAnsi="Arial" w:cs="Arial"/>
          <w:sz w:val="20"/>
          <w:szCs w:val="20"/>
        </w:rPr>
        <w:t xml:space="preserve">n </w:t>
      </w:r>
      <w:r w:rsidRPr="00226387">
        <w:rPr>
          <w:rFonts w:ascii="Arial" w:hAnsi="Arial" w:cs="Arial"/>
          <w:sz w:val="20"/>
          <w:szCs w:val="20"/>
        </w:rPr>
        <w:t>kinh phí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đi</w:t>
      </w:r>
      <w:r w:rsidRPr="00226387">
        <w:rPr>
          <w:rFonts w:ascii="Arial" w:hAnsi="Arial" w:cs="Arial"/>
          <w:sz w:val="20"/>
          <w:szCs w:val="20"/>
        </w:rPr>
        <w:t>ể</w:t>
      </w:r>
      <w:r w:rsidRPr="00226387">
        <w:rPr>
          <w:rFonts w:ascii="Arial" w:hAnsi="Arial" w:cs="Arial"/>
          <w:sz w:val="20"/>
          <w:szCs w:val="20"/>
        </w:rPr>
        <w:t>m c,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này).</w:t>
      </w:r>
    </w:p>
    <w:p w14:paraId="59DB8D2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 xml:space="preserve">i chi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do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phân công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chuy</w:t>
      </w:r>
      <w:r w:rsidRPr="00226387">
        <w:rPr>
          <w:rFonts w:ascii="Arial" w:hAnsi="Arial" w:cs="Arial"/>
          <w:sz w:val="20"/>
          <w:szCs w:val="20"/>
        </w:rPr>
        <w:t>ể</w:t>
      </w:r>
      <w:r w:rsidRPr="00226387">
        <w:rPr>
          <w:rFonts w:ascii="Arial" w:hAnsi="Arial" w:cs="Arial"/>
          <w:sz w:val="20"/>
          <w:szCs w:val="20"/>
        </w:rPr>
        <w:t>n kinh phí theo đ</w:t>
      </w:r>
      <w:r w:rsidRPr="00226387">
        <w:rPr>
          <w:rFonts w:ascii="Arial" w:hAnsi="Arial" w:cs="Arial"/>
          <w:sz w:val="20"/>
          <w:szCs w:val="20"/>
        </w:rPr>
        <w:t>ề</w:t>
      </w:r>
      <w:r w:rsidRPr="00226387">
        <w:rPr>
          <w:rFonts w:ascii="Arial" w:hAnsi="Arial" w:cs="Arial"/>
          <w:sz w:val="20"/>
          <w:szCs w:val="20"/>
        </w:rPr>
        <w:t xml:space="preserve"> ngh</w:t>
      </w:r>
      <w:r w:rsidRPr="00226387">
        <w:rPr>
          <w:rFonts w:ascii="Arial" w:hAnsi="Arial" w:cs="Arial"/>
          <w:sz w:val="20"/>
          <w:szCs w:val="20"/>
        </w:rPr>
        <w:t>ị</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đơn v</w:t>
      </w:r>
      <w:r w:rsidRPr="00226387">
        <w:rPr>
          <w:rFonts w:ascii="Arial" w:hAnsi="Arial" w:cs="Arial"/>
          <w:sz w:val="20"/>
          <w:szCs w:val="20"/>
        </w:rPr>
        <w:t>ị</w:t>
      </w:r>
      <w:r w:rsidRPr="00226387">
        <w:rPr>
          <w:rFonts w:ascii="Arial" w:hAnsi="Arial" w:cs="Arial"/>
          <w:sz w:val="20"/>
          <w:szCs w:val="20"/>
        </w:rPr>
        <w:t xml:space="preserve">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ti</w:t>
      </w:r>
      <w:r w:rsidRPr="00226387">
        <w:rPr>
          <w:rFonts w:ascii="Arial" w:hAnsi="Arial" w:cs="Arial"/>
          <w:sz w:val="20"/>
          <w:szCs w:val="20"/>
        </w:rPr>
        <w:t>ế</w:t>
      </w:r>
      <w:r w:rsidRPr="00226387">
        <w:rPr>
          <w:rFonts w:ascii="Arial" w:hAnsi="Arial" w:cs="Arial"/>
          <w:sz w:val="20"/>
          <w:szCs w:val="20"/>
        </w:rPr>
        <w:t>n đ</w:t>
      </w:r>
      <w:r w:rsidRPr="00226387">
        <w:rPr>
          <w:rFonts w:ascii="Arial" w:hAnsi="Arial" w:cs="Arial"/>
          <w:sz w:val="20"/>
          <w:szCs w:val="20"/>
        </w:rPr>
        <w:t>ộ</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kinh phí c</w:t>
      </w:r>
      <w:r w:rsidRPr="00226387">
        <w:rPr>
          <w:rFonts w:ascii="Arial" w:hAnsi="Arial" w:cs="Arial"/>
          <w:sz w:val="20"/>
          <w:szCs w:val="20"/>
        </w:rPr>
        <w:t>ủ</w:t>
      </w:r>
      <w:r w:rsidRPr="00226387">
        <w:rPr>
          <w:rFonts w:ascii="Arial" w:hAnsi="Arial" w:cs="Arial"/>
          <w:sz w:val="20"/>
          <w:szCs w:val="20"/>
        </w:rPr>
        <w:t>a d</w:t>
      </w:r>
      <w:r w:rsidRPr="00226387">
        <w:rPr>
          <w:rFonts w:ascii="Arial" w:hAnsi="Arial" w:cs="Arial"/>
          <w:sz w:val="20"/>
          <w:szCs w:val="20"/>
        </w:rPr>
        <w:t>ự</w:t>
      </w:r>
      <w:r w:rsidRPr="00226387">
        <w:rPr>
          <w:rFonts w:ascii="Arial" w:hAnsi="Arial" w:cs="Arial"/>
          <w:sz w:val="20"/>
          <w:szCs w:val="20"/>
        </w:rPr>
        <w:t xml:space="preserve"> án,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trong ph</w:t>
      </w:r>
      <w:r w:rsidRPr="00226387">
        <w:rPr>
          <w:rFonts w:ascii="Arial" w:hAnsi="Arial" w:cs="Arial"/>
          <w:sz w:val="20"/>
          <w:szCs w:val="20"/>
        </w:rPr>
        <w:t>ạ</w:t>
      </w:r>
      <w:r w:rsidRPr="00226387">
        <w:rPr>
          <w:rFonts w:ascii="Arial" w:hAnsi="Arial" w:cs="Arial"/>
          <w:sz w:val="20"/>
          <w:szCs w:val="20"/>
        </w:rPr>
        <w:t>m vi d</w:t>
      </w:r>
      <w:r w:rsidRPr="00226387">
        <w:rPr>
          <w:rFonts w:ascii="Arial" w:hAnsi="Arial" w:cs="Arial"/>
          <w:sz w:val="20"/>
          <w:szCs w:val="20"/>
        </w:rPr>
        <w:t>ự</w:t>
      </w:r>
      <w:r w:rsidRPr="00226387">
        <w:rPr>
          <w:rFonts w:ascii="Arial" w:hAnsi="Arial" w:cs="Arial"/>
          <w:sz w:val="20"/>
          <w:szCs w:val="20"/>
        </w:rPr>
        <w:t xml:space="preserve"> toán kinh phí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h</w:t>
      </w:r>
      <w:r w:rsidRPr="00226387">
        <w:rPr>
          <w:rFonts w:ascii="Arial" w:hAnsi="Arial" w:cs="Arial"/>
          <w:sz w:val="20"/>
          <w:szCs w:val="20"/>
        </w:rPr>
        <w:t>ằ</w:t>
      </w:r>
      <w:r w:rsidRPr="00226387">
        <w:rPr>
          <w:rFonts w:ascii="Arial" w:hAnsi="Arial" w:cs="Arial"/>
          <w:sz w:val="20"/>
          <w:szCs w:val="20"/>
        </w:rPr>
        <w:t>ng năm và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 xml:space="preserve">ch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w:t>
      </w:r>
      <w:r w:rsidRPr="00226387">
        <w:rPr>
          <w:rFonts w:ascii="Arial" w:hAnsi="Arial" w:cs="Arial"/>
          <w:sz w:val="20"/>
          <w:szCs w:val="20"/>
        </w:rPr>
        <w:t>thông tin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ho</w:t>
      </w:r>
      <w:r w:rsidRPr="00226387">
        <w:rPr>
          <w:rFonts w:ascii="Arial" w:hAnsi="Arial" w:cs="Arial"/>
          <w:sz w:val="20"/>
          <w:szCs w:val="20"/>
        </w:rPr>
        <w:t>ặ</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(n</w:t>
      </w:r>
      <w:r w:rsidRPr="00226387">
        <w:rPr>
          <w:rFonts w:ascii="Arial" w:hAnsi="Arial" w:cs="Arial"/>
          <w:sz w:val="20"/>
          <w:szCs w:val="20"/>
        </w:rPr>
        <w:t>ế</w:t>
      </w:r>
      <w:r w:rsidRPr="00226387">
        <w:rPr>
          <w:rFonts w:ascii="Arial" w:hAnsi="Arial" w:cs="Arial"/>
          <w:sz w:val="20"/>
          <w:szCs w:val="20"/>
        </w:rPr>
        <w:t>u có).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phân công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h</w:t>
      </w:r>
      <w:r w:rsidRPr="00226387">
        <w:rPr>
          <w:rFonts w:ascii="Arial" w:hAnsi="Arial" w:cs="Arial"/>
          <w:sz w:val="20"/>
          <w:szCs w:val="20"/>
        </w:rPr>
        <w:t>ồ</w:t>
      </w:r>
      <w:r w:rsidRPr="00226387">
        <w:rPr>
          <w:rFonts w:ascii="Arial" w:hAnsi="Arial" w:cs="Arial"/>
          <w:sz w:val="20"/>
          <w:szCs w:val="20"/>
        </w:rPr>
        <w:t xml:space="preserve"> sơ đ</w:t>
      </w:r>
      <w:r w:rsidRPr="00226387">
        <w:rPr>
          <w:rFonts w:ascii="Arial" w:hAnsi="Arial" w:cs="Arial"/>
          <w:sz w:val="20"/>
          <w:szCs w:val="20"/>
        </w:rPr>
        <w:t>ề</w:t>
      </w:r>
      <w:r w:rsidRPr="00226387">
        <w:rPr>
          <w:rFonts w:ascii="Arial" w:hAnsi="Arial" w:cs="Arial"/>
          <w:sz w:val="20"/>
          <w:szCs w:val="20"/>
        </w:rPr>
        <w:t xml:space="preserve"> ngh</w:t>
      </w:r>
      <w:r w:rsidRPr="00226387">
        <w:rPr>
          <w:rFonts w:ascii="Arial" w:hAnsi="Arial" w:cs="Arial"/>
          <w:sz w:val="20"/>
          <w:szCs w:val="20"/>
        </w:rPr>
        <w:t>ị</w:t>
      </w:r>
      <w:r w:rsidRPr="00226387">
        <w:rPr>
          <w:rFonts w:ascii="Arial" w:hAnsi="Arial" w:cs="Arial"/>
          <w:sz w:val="20"/>
          <w:szCs w:val="20"/>
        </w:rPr>
        <w:t xml:space="preserve"> chu</w:t>
      </w:r>
      <w:r w:rsidRPr="00226387">
        <w:rPr>
          <w:rFonts w:ascii="Arial" w:hAnsi="Arial" w:cs="Arial"/>
          <w:sz w:val="20"/>
          <w:szCs w:val="20"/>
        </w:rPr>
        <w:t>y</w:t>
      </w:r>
      <w:r w:rsidRPr="00226387">
        <w:rPr>
          <w:rFonts w:ascii="Arial" w:hAnsi="Arial" w:cs="Arial"/>
          <w:sz w:val="20"/>
          <w:szCs w:val="20"/>
        </w:rPr>
        <w:t>ể</w:t>
      </w:r>
      <w:r w:rsidRPr="00226387">
        <w:rPr>
          <w:rFonts w:ascii="Arial" w:hAnsi="Arial" w:cs="Arial"/>
          <w:sz w:val="20"/>
          <w:szCs w:val="20"/>
        </w:rPr>
        <w:t>n kinh phí,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 xml:space="preserve">t toán kinh phí chi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theo đúng quy đ</w:t>
      </w:r>
      <w:r w:rsidRPr="00226387">
        <w:rPr>
          <w:rFonts w:ascii="Arial" w:hAnsi="Arial" w:cs="Arial"/>
          <w:sz w:val="20"/>
          <w:szCs w:val="20"/>
        </w:rPr>
        <w:t>ị</w:t>
      </w:r>
      <w:r w:rsidRPr="00226387">
        <w:rPr>
          <w:rFonts w:ascii="Arial" w:hAnsi="Arial" w:cs="Arial"/>
          <w:sz w:val="20"/>
          <w:szCs w:val="20"/>
        </w:rPr>
        <w:t>nh.</w:t>
      </w:r>
    </w:p>
    <w:p w14:paraId="56C2CB6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 xml:space="preserve">i chi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chi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nâng c</w:t>
      </w:r>
      <w:r w:rsidRPr="00226387">
        <w:rPr>
          <w:rFonts w:ascii="Arial" w:hAnsi="Arial" w:cs="Arial"/>
          <w:sz w:val="20"/>
          <w:szCs w:val="20"/>
        </w:rPr>
        <w:t>ấ</w:t>
      </w:r>
      <w:r w:rsidRPr="00226387">
        <w:rPr>
          <w:rFonts w:ascii="Arial" w:hAnsi="Arial" w:cs="Arial"/>
          <w:sz w:val="20"/>
          <w:szCs w:val="20"/>
        </w:rPr>
        <w:t>p, m</w:t>
      </w:r>
      <w:r w:rsidRPr="00226387">
        <w:rPr>
          <w:rFonts w:ascii="Arial" w:hAnsi="Arial" w:cs="Arial"/>
          <w:sz w:val="20"/>
          <w:szCs w:val="20"/>
        </w:rPr>
        <w:t>ở</w:t>
      </w:r>
      <w:r w:rsidRPr="00226387">
        <w:rPr>
          <w:rFonts w:ascii="Arial" w:hAnsi="Arial" w:cs="Arial"/>
          <w:sz w:val="20"/>
          <w:szCs w:val="20"/>
        </w:rPr>
        <w:t xml:space="preserve"> r</w:t>
      </w:r>
      <w:r w:rsidRPr="00226387">
        <w:rPr>
          <w:rFonts w:ascii="Arial" w:hAnsi="Arial" w:cs="Arial"/>
          <w:sz w:val="20"/>
          <w:szCs w:val="20"/>
        </w:rPr>
        <w:t>ộ</w:t>
      </w:r>
      <w:r w:rsidRPr="00226387">
        <w:rPr>
          <w:rFonts w:ascii="Arial" w:hAnsi="Arial" w:cs="Arial"/>
          <w:sz w:val="20"/>
          <w:szCs w:val="20"/>
        </w:rPr>
        <w:t>ng tr</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ở</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các n</w:t>
      </w:r>
      <w:r w:rsidRPr="00226387">
        <w:rPr>
          <w:rFonts w:ascii="Arial" w:hAnsi="Arial" w:cs="Arial"/>
          <w:sz w:val="20"/>
          <w:szCs w:val="20"/>
        </w:rPr>
        <w:t>ộ</w:t>
      </w:r>
      <w:r w:rsidRPr="00226387">
        <w:rPr>
          <w:rFonts w:ascii="Arial" w:hAnsi="Arial" w:cs="Arial"/>
          <w:sz w:val="20"/>
          <w:szCs w:val="20"/>
        </w:rPr>
        <w:t>i dung chi do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mua s</w:t>
      </w:r>
      <w:r w:rsidRPr="00226387">
        <w:rPr>
          <w:rFonts w:ascii="Arial" w:hAnsi="Arial" w:cs="Arial"/>
          <w:sz w:val="20"/>
          <w:szCs w:val="20"/>
        </w:rPr>
        <w:t>ắ</w:t>
      </w:r>
      <w:r w:rsidRPr="00226387">
        <w:rPr>
          <w:rFonts w:ascii="Arial" w:hAnsi="Arial" w:cs="Arial"/>
          <w:sz w:val="20"/>
          <w:szCs w:val="20"/>
        </w:rPr>
        <w:t>m tài s</w:t>
      </w:r>
      <w:r w:rsidRPr="00226387">
        <w:rPr>
          <w:rFonts w:ascii="Arial" w:hAnsi="Arial" w:cs="Arial"/>
          <w:sz w:val="20"/>
          <w:szCs w:val="20"/>
        </w:rPr>
        <w:t>ả</w:t>
      </w:r>
      <w:r w:rsidRPr="00226387">
        <w:rPr>
          <w:rFonts w:ascii="Arial" w:hAnsi="Arial" w:cs="Arial"/>
          <w:sz w:val="20"/>
          <w:szCs w:val="20"/>
        </w:rPr>
        <w:t>n, hàng hóa,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theo phương th</w:t>
      </w:r>
      <w:r w:rsidRPr="00226387">
        <w:rPr>
          <w:rFonts w:ascii="Arial" w:hAnsi="Arial" w:cs="Arial"/>
          <w:sz w:val="20"/>
          <w:szCs w:val="20"/>
        </w:rPr>
        <w:t>ứ</w:t>
      </w:r>
      <w:r w:rsidRPr="00226387">
        <w:rPr>
          <w:rFonts w:ascii="Arial" w:hAnsi="Arial" w:cs="Arial"/>
          <w:sz w:val="20"/>
          <w:szCs w:val="20"/>
        </w:rPr>
        <w:t>c t</w:t>
      </w:r>
      <w:r w:rsidRPr="00226387">
        <w:rPr>
          <w:rFonts w:ascii="Arial" w:hAnsi="Arial" w:cs="Arial"/>
          <w:sz w:val="20"/>
          <w:szCs w:val="20"/>
        </w:rPr>
        <w:t>ậ</w:t>
      </w:r>
      <w:r w:rsidRPr="00226387">
        <w:rPr>
          <w:rFonts w:ascii="Arial" w:hAnsi="Arial" w:cs="Arial"/>
          <w:sz w:val="20"/>
          <w:szCs w:val="20"/>
        </w:rPr>
        <w:t>p trung),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chuy</w:t>
      </w:r>
      <w:r w:rsidRPr="00226387">
        <w:rPr>
          <w:rFonts w:ascii="Arial" w:hAnsi="Arial" w:cs="Arial"/>
          <w:sz w:val="20"/>
          <w:szCs w:val="20"/>
        </w:rPr>
        <w:t>ể</w:t>
      </w:r>
      <w:r w:rsidRPr="00226387">
        <w:rPr>
          <w:rFonts w:ascii="Arial" w:hAnsi="Arial" w:cs="Arial"/>
          <w:sz w:val="20"/>
          <w:szCs w:val="20"/>
        </w:rPr>
        <w:t>n kinh phí cho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theo ti</w:t>
      </w:r>
      <w:r w:rsidRPr="00226387">
        <w:rPr>
          <w:rFonts w:ascii="Arial" w:hAnsi="Arial" w:cs="Arial"/>
          <w:sz w:val="20"/>
          <w:szCs w:val="20"/>
        </w:rPr>
        <w:t>ế</w:t>
      </w:r>
      <w:r w:rsidRPr="00226387">
        <w:rPr>
          <w:rFonts w:ascii="Arial" w:hAnsi="Arial" w:cs="Arial"/>
          <w:sz w:val="20"/>
          <w:szCs w:val="20"/>
        </w:rPr>
        <w:t>n đ</w:t>
      </w:r>
      <w:r w:rsidRPr="00226387">
        <w:rPr>
          <w:rFonts w:ascii="Arial" w:hAnsi="Arial" w:cs="Arial"/>
          <w:sz w:val="20"/>
          <w:szCs w:val="20"/>
        </w:rPr>
        <w:t>ộ</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r w:rsidRPr="00226387">
        <w:rPr>
          <w:rFonts w:ascii="Arial" w:hAnsi="Arial" w:cs="Arial"/>
          <w:sz w:val="20"/>
          <w:szCs w:val="20"/>
        </w:rPr>
        <w:t xml:space="preserve"> và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có liên quan.</w:t>
      </w:r>
    </w:p>
    <w:p w14:paraId="0A0173F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 xml:space="preserve">m </w:t>
      </w:r>
      <w:r w:rsidRPr="00226387">
        <w:rPr>
          <w:rFonts w:ascii="Arial" w:hAnsi="Arial" w:cs="Arial"/>
          <w:sz w:val="20"/>
          <w:szCs w:val="20"/>
        </w:rPr>
        <w:t>ứ</w:t>
      </w:r>
      <w:r w:rsidRPr="00226387">
        <w:rPr>
          <w:rFonts w:ascii="Arial" w:hAnsi="Arial" w:cs="Arial"/>
          <w:sz w:val="20"/>
          <w:szCs w:val="20"/>
        </w:rPr>
        <w:t>ng, thanh toán, quy</w:t>
      </w:r>
      <w:r w:rsidRPr="00226387">
        <w:rPr>
          <w:rFonts w:ascii="Arial" w:hAnsi="Arial" w:cs="Arial"/>
          <w:sz w:val="20"/>
          <w:szCs w:val="20"/>
        </w:rPr>
        <w:t>ế</w:t>
      </w:r>
      <w:r w:rsidRPr="00226387">
        <w:rPr>
          <w:rFonts w:ascii="Arial" w:hAnsi="Arial" w:cs="Arial"/>
          <w:sz w:val="20"/>
          <w:szCs w:val="20"/>
        </w:rPr>
        <w:t>t toán v</w:t>
      </w:r>
      <w:r w:rsidRPr="00226387">
        <w:rPr>
          <w:rFonts w:ascii="Arial" w:hAnsi="Arial" w:cs="Arial"/>
          <w:sz w:val="20"/>
          <w:szCs w:val="20"/>
        </w:rPr>
        <w:t>ố</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u tư công và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xây d</w:t>
      </w:r>
      <w:r w:rsidRPr="00226387">
        <w:rPr>
          <w:rFonts w:ascii="Arial" w:hAnsi="Arial" w:cs="Arial"/>
          <w:sz w:val="20"/>
          <w:szCs w:val="20"/>
        </w:rPr>
        <w:t>ự</w:t>
      </w:r>
      <w:r w:rsidRPr="00226387">
        <w:rPr>
          <w:rFonts w:ascii="Arial" w:hAnsi="Arial" w:cs="Arial"/>
          <w:sz w:val="20"/>
          <w:szCs w:val="20"/>
        </w:rPr>
        <w:t>ng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cơ quan nhà nư</w:t>
      </w:r>
      <w:r w:rsidRPr="00226387">
        <w:rPr>
          <w:rFonts w:ascii="Arial" w:hAnsi="Arial" w:cs="Arial"/>
          <w:sz w:val="20"/>
          <w:szCs w:val="20"/>
        </w:rPr>
        <w:t>ớ</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w:t>
      </w:r>
      <w:r w:rsidRPr="00226387">
        <w:rPr>
          <w:rFonts w:ascii="Arial" w:hAnsi="Arial" w:cs="Arial"/>
          <w:sz w:val="20"/>
          <w:szCs w:val="20"/>
        </w:rPr>
        <w:t>h đ</w:t>
      </w:r>
      <w:r w:rsidRPr="00226387">
        <w:rPr>
          <w:rFonts w:ascii="Arial" w:hAnsi="Arial" w:cs="Arial"/>
          <w:sz w:val="20"/>
          <w:szCs w:val="20"/>
        </w:rPr>
        <w:t>ầ</w:t>
      </w:r>
      <w:r w:rsidRPr="00226387">
        <w:rPr>
          <w:rFonts w:ascii="Arial" w:hAnsi="Arial" w:cs="Arial"/>
          <w:sz w:val="20"/>
          <w:szCs w:val="20"/>
        </w:rPr>
        <w:t>u tư công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d</w:t>
      </w:r>
      <w:r w:rsidRPr="00226387">
        <w:rPr>
          <w:rFonts w:ascii="Arial" w:hAnsi="Arial" w:cs="Arial"/>
          <w:sz w:val="20"/>
          <w:szCs w:val="20"/>
        </w:rPr>
        <w:t>ự</w:t>
      </w:r>
      <w:r w:rsidRPr="00226387">
        <w:rPr>
          <w:rFonts w:ascii="Arial" w:hAnsi="Arial" w:cs="Arial"/>
          <w:sz w:val="20"/>
          <w:szCs w:val="20"/>
        </w:rPr>
        <w:t xml:space="preserve"> án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v</w:t>
      </w:r>
      <w:r w:rsidRPr="00226387">
        <w:rPr>
          <w:rFonts w:ascii="Arial" w:hAnsi="Arial" w:cs="Arial"/>
          <w:sz w:val="20"/>
          <w:szCs w:val="20"/>
        </w:rPr>
        <w:t>ố</w:t>
      </w:r>
      <w:r w:rsidRPr="00226387">
        <w:rPr>
          <w:rFonts w:ascii="Arial" w:hAnsi="Arial" w:cs="Arial"/>
          <w:sz w:val="20"/>
          <w:szCs w:val="20"/>
        </w:rPr>
        <w:t>n h</w:t>
      </w:r>
      <w:r w:rsidRPr="00226387">
        <w:rPr>
          <w:rFonts w:ascii="Arial" w:hAnsi="Arial" w:cs="Arial"/>
          <w:sz w:val="20"/>
          <w:szCs w:val="20"/>
        </w:rPr>
        <w:t>ợ</w:t>
      </w:r>
      <w:r w:rsidRPr="00226387">
        <w:rPr>
          <w:rFonts w:ascii="Arial" w:hAnsi="Arial" w:cs="Arial"/>
          <w:sz w:val="20"/>
          <w:szCs w:val="20"/>
        </w:rPr>
        <w:t>p pháp c</w:t>
      </w:r>
      <w:r w:rsidRPr="00226387">
        <w:rPr>
          <w:rFonts w:ascii="Arial" w:hAnsi="Arial" w:cs="Arial"/>
          <w:sz w:val="20"/>
          <w:szCs w:val="20"/>
        </w:rPr>
        <w:t>ủ</w:t>
      </w:r>
      <w:r w:rsidRPr="00226387">
        <w:rPr>
          <w:rFonts w:ascii="Arial" w:hAnsi="Arial" w:cs="Arial"/>
          <w:sz w:val="20"/>
          <w:szCs w:val="20"/>
        </w:rPr>
        <w:t>a cơ quan nhà nư</w:t>
      </w:r>
      <w:r w:rsidRPr="00226387">
        <w:rPr>
          <w:rFonts w:ascii="Arial" w:hAnsi="Arial" w:cs="Arial"/>
          <w:sz w:val="20"/>
          <w:szCs w:val="20"/>
        </w:rPr>
        <w:t>ớ</w:t>
      </w:r>
      <w:r w:rsidRPr="00226387">
        <w:rPr>
          <w:rFonts w:ascii="Arial" w:hAnsi="Arial" w:cs="Arial"/>
          <w:sz w:val="20"/>
          <w:szCs w:val="20"/>
        </w:rPr>
        <w:t>c.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u năm chưa có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trên cơ s</w:t>
      </w:r>
      <w:r w:rsidRPr="00226387">
        <w:rPr>
          <w:rFonts w:ascii="Arial" w:hAnsi="Arial" w:cs="Arial"/>
          <w:sz w:val="20"/>
          <w:szCs w:val="20"/>
        </w:rPr>
        <w:t>ở</w:t>
      </w:r>
      <w:r w:rsidRPr="00226387">
        <w:rPr>
          <w:rFonts w:ascii="Arial" w:hAnsi="Arial" w:cs="Arial"/>
          <w:sz w:val="20"/>
          <w:szCs w:val="20"/>
        </w:rPr>
        <w:t xml:space="preserve"> đ</w:t>
      </w:r>
      <w:r w:rsidRPr="00226387">
        <w:rPr>
          <w:rFonts w:ascii="Arial" w:hAnsi="Arial" w:cs="Arial"/>
          <w:sz w:val="20"/>
          <w:szCs w:val="20"/>
        </w:rPr>
        <w:t>ề</w:t>
      </w:r>
      <w:r w:rsidRPr="00226387">
        <w:rPr>
          <w:rFonts w:ascii="Arial" w:hAnsi="Arial" w:cs="Arial"/>
          <w:sz w:val="20"/>
          <w:szCs w:val="20"/>
        </w:rPr>
        <w:t xml:space="preserve"> ngh</w:t>
      </w:r>
      <w:r w:rsidRPr="00226387">
        <w:rPr>
          <w:rFonts w:ascii="Arial" w:hAnsi="Arial" w:cs="Arial"/>
          <w:sz w:val="20"/>
          <w:szCs w:val="20"/>
        </w:rPr>
        <w:t>ị</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ch</w:t>
      </w:r>
      <w:r w:rsidRPr="00226387">
        <w:rPr>
          <w:rFonts w:ascii="Arial" w:hAnsi="Arial" w:cs="Arial"/>
          <w:sz w:val="20"/>
          <w:szCs w:val="20"/>
        </w:rPr>
        <w:t>ủ</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u tư, căn c</w:t>
      </w:r>
      <w:r w:rsidRPr="00226387">
        <w:rPr>
          <w:rFonts w:ascii="Arial" w:hAnsi="Arial" w:cs="Arial"/>
          <w:sz w:val="20"/>
          <w:szCs w:val="20"/>
        </w:rPr>
        <w:t>ứ</w:t>
      </w:r>
      <w:r w:rsidRPr="00226387">
        <w:rPr>
          <w:rFonts w:ascii="Arial" w:hAnsi="Arial" w:cs="Arial"/>
          <w:sz w:val="20"/>
          <w:szCs w:val="20"/>
        </w:rPr>
        <w:t xml:space="preserve"> giá tr</w:t>
      </w:r>
      <w:r w:rsidRPr="00226387">
        <w:rPr>
          <w:rFonts w:ascii="Arial" w:hAnsi="Arial" w:cs="Arial"/>
          <w:sz w:val="20"/>
          <w:szCs w:val="20"/>
        </w:rPr>
        <w:t>ị</w:t>
      </w:r>
      <w:r w:rsidRPr="00226387">
        <w:rPr>
          <w:rFonts w:ascii="Arial" w:hAnsi="Arial" w:cs="Arial"/>
          <w:sz w:val="20"/>
          <w:szCs w:val="20"/>
        </w:rPr>
        <w:t xml:space="preserve"> kh</w:t>
      </w:r>
      <w:r w:rsidRPr="00226387">
        <w:rPr>
          <w:rFonts w:ascii="Arial" w:hAnsi="Arial" w:cs="Arial"/>
          <w:sz w:val="20"/>
          <w:szCs w:val="20"/>
        </w:rPr>
        <w:t>ố</w:t>
      </w:r>
      <w:r w:rsidRPr="00226387">
        <w:rPr>
          <w:rFonts w:ascii="Arial" w:hAnsi="Arial" w:cs="Arial"/>
          <w:sz w:val="20"/>
          <w:szCs w:val="20"/>
        </w:rPr>
        <w:t>i lư</w:t>
      </w:r>
      <w:r w:rsidRPr="00226387">
        <w:rPr>
          <w:rFonts w:ascii="Arial" w:hAnsi="Arial" w:cs="Arial"/>
          <w:sz w:val="20"/>
          <w:szCs w:val="20"/>
        </w:rPr>
        <w:t>ợ</w:t>
      </w:r>
      <w:r w:rsidRPr="00226387">
        <w:rPr>
          <w:rFonts w:ascii="Arial" w:hAnsi="Arial" w:cs="Arial"/>
          <w:sz w:val="20"/>
          <w:szCs w:val="20"/>
        </w:rPr>
        <w:t>ng đã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và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thanh toán,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 xml:space="preserve">o </w:t>
      </w:r>
      <w:r w:rsidRPr="00226387">
        <w:rPr>
          <w:rFonts w:ascii="Arial" w:hAnsi="Arial" w:cs="Arial"/>
          <w:sz w:val="20"/>
          <w:szCs w:val="20"/>
        </w:rPr>
        <w:t>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 xml:space="preserve">nh </w:t>
      </w:r>
      <w:r w:rsidRPr="00226387">
        <w:rPr>
          <w:rFonts w:ascii="Arial" w:hAnsi="Arial" w:cs="Arial"/>
          <w:sz w:val="20"/>
          <w:szCs w:val="20"/>
        </w:rPr>
        <w:t>ứ</w:t>
      </w:r>
      <w:r w:rsidRPr="00226387">
        <w:rPr>
          <w:rFonts w:ascii="Arial" w:hAnsi="Arial" w:cs="Arial"/>
          <w:sz w:val="20"/>
          <w:szCs w:val="20"/>
        </w:rPr>
        <w:t>ng trư</w:t>
      </w:r>
      <w:r w:rsidRPr="00226387">
        <w:rPr>
          <w:rFonts w:ascii="Arial" w:hAnsi="Arial" w:cs="Arial"/>
          <w:sz w:val="20"/>
          <w:szCs w:val="20"/>
        </w:rPr>
        <w:t>ớ</w:t>
      </w:r>
      <w:r w:rsidRPr="00226387">
        <w:rPr>
          <w:rFonts w:ascii="Arial" w:hAnsi="Arial" w:cs="Arial"/>
          <w:sz w:val="20"/>
          <w:szCs w:val="20"/>
        </w:rPr>
        <w:t>c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v</w:t>
      </w:r>
      <w:r w:rsidRPr="00226387">
        <w:rPr>
          <w:rFonts w:ascii="Arial" w:hAnsi="Arial" w:cs="Arial"/>
          <w:sz w:val="20"/>
          <w:szCs w:val="20"/>
        </w:rPr>
        <w:t>ố</w:t>
      </w:r>
      <w:r w:rsidRPr="00226387">
        <w:rPr>
          <w:rFonts w:ascii="Arial" w:hAnsi="Arial" w:cs="Arial"/>
          <w:sz w:val="20"/>
          <w:szCs w:val="20"/>
        </w:rPr>
        <w:t>n đ</w:t>
      </w:r>
      <w:r w:rsidRPr="00226387">
        <w:rPr>
          <w:rFonts w:ascii="Arial" w:hAnsi="Arial" w:cs="Arial"/>
          <w:sz w:val="20"/>
          <w:szCs w:val="20"/>
        </w:rPr>
        <w:t>ể</w:t>
      </w:r>
      <w:r w:rsidRPr="00226387">
        <w:rPr>
          <w:rFonts w:ascii="Arial" w:hAnsi="Arial" w:cs="Arial"/>
          <w:sz w:val="20"/>
          <w:szCs w:val="20"/>
        </w:rPr>
        <w:t xml:space="preserve"> thanh toán cho các d</w:t>
      </w:r>
      <w:r w:rsidRPr="00226387">
        <w:rPr>
          <w:rFonts w:ascii="Arial" w:hAnsi="Arial" w:cs="Arial"/>
          <w:sz w:val="20"/>
          <w:szCs w:val="20"/>
        </w:rPr>
        <w:t>ự</w:t>
      </w:r>
      <w:r w:rsidRPr="00226387">
        <w:rPr>
          <w:rFonts w:ascii="Arial" w:hAnsi="Arial" w:cs="Arial"/>
          <w:sz w:val="20"/>
          <w:szCs w:val="20"/>
        </w:rPr>
        <w:t xml:space="preserve"> án đ</w:t>
      </w:r>
      <w:r w:rsidRPr="00226387">
        <w:rPr>
          <w:rFonts w:ascii="Arial" w:hAnsi="Arial" w:cs="Arial"/>
          <w:sz w:val="20"/>
          <w:szCs w:val="20"/>
        </w:rPr>
        <w:t>ầ</w:t>
      </w:r>
      <w:r w:rsidRPr="00226387">
        <w:rPr>
          <w:rFonts w:ascii="Arial" w:hAnsi="Arial" w:cs="Arial"/>
          <w:sz w:val="20"/>
          <w:szCs w:val="20"/>
        </w:rPr>
        <w:t>u tư đang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d</w:t>
      </w:r>
      <w:r w:rsidRPr="00226387">
        <w:rPr>
          <w:rFonts w:ascii="Arial" w:hAnsi="Arial" w:cs="Arial"/>
          <w:sz w:val="20"/>
          <w:szCs w:val="20"/>
        </w:rPr>
        <w:t>ở</w:t>
      </w:r>
      <w:r w:rsidRPr="00226387">
        <w:rPr>
          <w:rFonts w:ascii="Arial" w:hAnsi="Arial" w:cs="Arial"/>
          <w:sz w:val="20"/>
          <w:szCs w:val="20"/>
        </w:rPr>
        <w:t xml:space="preserve"> dang thu</w:t>
      </w:r>
      <w:r w:rsidRPr="00226387">
        <w:rPr>
          <w:rFonts w:ascii="Arial" w:hAnsi="Arial" w:cs="Arial"/>
          <w:sz w:val="20"/>
          <w:szCs w:val="20"/>
        </w:rPr>
        <w:t>ộ</w:t>
      </w:r>
      <w:r w:rsidRPr="00226387">
        <w:rPr>
          <w:rFonts w:ascii="Arial" w:hAnsi="Arial" w:cs="Arial"/>
          <w:sz w:val="20"/>
          <w:szCs w:val="20"/>
        </w:rPr>
        <w:t>c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đ</w:t>
      </w:r>
      <w:r w:rsidRPr="00226387">
        <w:rPr>
          <w:rFonts w:ascii="Arial" w:hAnsi="Arial" w:cs="Arial"/>
          <w:sz w:val="20"/>
          <w:szCs w:val="20"/>
        </w:rPr>
        <w:t>ầ</w:t>
      </w:r>
      <w:r w:rsidRPr="00226387">
        <w:rPr>
          <w:rFonts w:ascii="Arial" w:hAnsi="Arial" w:cs="Arial"/>
          <w:sz w:val="20"/>
          <w:szCs w:val="20"/>
        </w:rPr>
        <w:t>u tư công trung h</w:t>
      </w:r>
      <w:r w:rsidRPr="00226387">
        <w:rPr>
          <w:rFonts w:ascii="Arial" w:hAnsi="Arial" w:cs="Arial"/>
          <w:sz w:val="20"/>
          <w:szCs w:val="20"/>
        </w:rPr>
        <w:t>ạ</w:t>
      </w:r>
      <w:r w:rsidRPr="00226387">
        <w:rPr>
          <w:rFonts w:ascii="Arial" w:hAnsi="Arial" w:cs="Arial"/>
          <w:sz w:val="20"/>
          <w:szCs w:val="20"/>
        </w:rPr>
        <w:t>n đã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M</w:t>
      </w:r>
      <w:r w:rsidRPr="00226387">
        <w:rPr>
          <w:rFonts w:ascii="Arial" w:hAnsi="Arial" w:cs="Arial"/>
          <w:sz w:val="20"/>
          <w:szCs w:val="20"/>
        </w:rPr>
        <w:t>ứ</w:t>
      </w:r>
      <w:r w:rsidRPr="00226387">
        <w:rPr>
          <w:rFonts w:ascii="Arial" w:hAnsi="Arial" w:cs="Arial"/>
          <w:sz w:val="20"/>
          <w:szCs w:val="20"/>
        </w:rPr>
        <w:t xml:space="preserve">c </w:t>
      </w:r>
      <w:r w:rsidRPr="00226387">
        <w:rPr>
          <w:rFonts w:ascii="Arial" w:hAnsi="Arial" w:cs="Arial"/>
          <w:sz w:val="20"/>
          <w:szCs w:val="20"/>
        </w:rPr>
        <w:t>ứ</w:t>
      </w:r>
      <w:r w:rsidRPr="00226387">
        <w:rPr>
          <w:rFonts w:ascii="Arial" w:hAnsi="Arial" w:cs="Arial"/>
          <w:sz w:val="20"/>
          <w:szCs w:val="20"/>
        </w:rPr>
        <w:t>ng trư</w:t>
      </w:r>
      <w:r w:rsidRPr="00226387">
        <w:rPr>
          <w:rFonts w:ascii="Arial" w:hAnsi="Arial" w:cs="Arial"/>
          <w:sz w:val="20"/>
          <w:szCs w:val="20"/>
        </w:rPr>
        <w:t>ớ</w:t>
      </w:r>
      <w:r w:rsidRPr="00226387">
        <w:rPr>
          <w:rFonts w:ascii="Arial" w:hAnsi="Arial" w:cs="Arial"/>
          <w:sz w:val="20"/>
          <w:szCs w:val="20"/>
        </w:rPr>
        <w:t>c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v</w:t>
      </w:r>
      <w:r w:rsidRPr="00226387">
        <w:rPr>
          <w:rFonts w:ascii="Arial" w:hAnsi="Arial" w:cs="Arial"/>
          <w:sz w:val="20"/>
          <w:szCs w:val="20"/>
        </w:rPr>
        <w:t>ố</w:t>
      </w:r>
      <w:r w:rsidRPr="00226387">
        <w:rPr>
          <w:rFonts w:ascii="Arial" w:hAnsi="Arial" w:cs="Arial"/>
          <w:sz w:val="20"/>
          <w:szCs w:val="20"/>
        </w:rPr>
        <w:t>n các d</w:t>
      </w:r>
      <w:r w:rsidRPr="00226387">
        <w:rPr>
          <w:rFonts w:ascii="Arial" w:hAnsi="Arial" w:cs="Arial"/>
          <w:sz w:val="20"/>
          <w:szCs w:val="20"/>
        </w:rPr>
        <w:t>ự</w:t>
      </w:r>
      <w:r w:rsidRPr="00226387">
        <w:rPr>
          <w:rFonts w:ascii="Arial" w:hAnsi="Arial" w:cs="Arial"/>
          <w:sz w:val="20"/>
          <w:szCs w:val="20"/>
        </w:rPr>
        <w:t xml:space="preserve"> án không quá 20% d</w:t>
      </w:r>
      <w:r w:rsidRPr="00226387">
        <w:rPr>
          <w:rFonts w:ascii="Arial" w:hAnsi="Arial" w:cs="Arial"/>
          <w:sz w:val="20"/>
          <w:szCs w:val="20"/>
        </w:rPr>
        <w:t>ự</w:t>
      </w:r>
      <w:r w:rsidRPr="00226387">
        <w:rPr>
          <w:rFonts w:ascii="Arial" w:hAnsi="Arial" w:cs="Arial"/>
          <w:sz w:val="20"/>
          <w:szCs w:val="20"/>
        </w:rPr>
        <w:t xml:space="preserve"> toán chi đ</w:t>
      </w:r>
      <w:r w:rsidRPr="00226387">
        <w:rPr>
          <w:rFonts w:ascii="Arial" w:hAnsi="Arial" w:cs="Arial"/>
          <w:sz w:val="20"/>
          <w:szCs w:val="20"/>
        </w:rPr>
        <w:t>ầ</w:t>
      </w:r>
      <w:r w:rsidRPr="00226387">
        <w:rPr>
          <w:rFonts w:ascii="Arial" w:hAnsi="Arial" w:cs="Arial"/>
          <w:sz w:val="20"/>
          <w:szCs w:val="20"/>
        </w:rPr>
        <w:t>u tư</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năm trư</w:t>
      </w:r>
      <w:r w:rsidRPr="00226387">
        <w:rPr>
          <w:rFonts w:ascii="Arial" w:hAnsi="Arial" w:cs="Arial"/>
          <w:sz w:val="20"/>
          <w:szCs w:val="20"/>
        </w:rPr>
        <w:t>ớ</w:t>
      </w:r>
      <w:r w:rsidRPr="00226387">
        <w:rPr>
          <w:rFonts w:ascii="Arial" w:hAnsi="Arial" w:cs="Arial"/>
          <w:sz w:val="20"/>
          <w:szCs w:val="20"/>
        </w:rPr>
        <w:t>c li</w:t>
      </w:r>
      <w:r w:rsidRPr="00226387">
        <w:rPr>
          <w:rFonts w:ascii="Arial" w:hAnsi="Arial" w:cs="Arial"/>
          <w:sz w:val="20"/>
          <w:szCs w:val="20"/>
        </w:rPr>
        <w:t>ề</w:t>
      </w:r>
      <w:r w:rsidRPr="00226387">
        <w:rPr>
          <w:rFonts w:ascii="Arial" w:hAnsi="Arial" w:cs="Arial"/>
          <w:sz w:val="20"/>
          <w:szCs w:val="20"/>
        </w:rPr>
        <w:t>n k</w:t>
      </w:r>
      <w:r w:rsidRPr="00226387">
        <w:rPr>
          <w:rFonts w:ascii="Arial" w:hAnsi="Arial" w:cs="Arial"/>
          <w:sz w:val="20"/>
          <w:szCs w:val="20"/>
        </w:rPr>
        <w:t>ề</w:t>
      </w:r>
      <w:r w:rsidRPr="00226387">
        <w:rPr>
          <w:rFonts w:ascii="Arial" w:hAnsi="Arial" w:cs="Arial"/>
          <w:sz w:val="20"/>
          <w:szCs w:val="20"/>
        </w:rPr>
        <w:t xml:space="preserve"> đã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Sau khi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d</w:t>
      </w:r>
      <w:r w:rsidRPr="00226387">
        <w:rPr>
          <w:rFonts w:ascii="Arial" w:hAnsi="Arial" w:cs="Arial"/>
          <w:sz w:val="20"/>
          <w:szCs w:val="20"/>
        </w:rPr>
        <w:t>ự</w:t>
      </w:r>
      <w:r w:rsidRPr="00226387">
        <w:rPr>
          <w:rFonts w:ascii="Arial" w:hAnsi="Arial" w:cs="Arial"/>
          <w:sz w:val="20"/>
          <w:szCs w:val="20"/>
        </w:rPr>
        <w:t xml:space="preserve"> toán,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trách nhi</w:t>
      </w:r>
      <w:r w:rsidRPr="00226387">
        <w:rPr>
          <w:rFonts w:ascii="Arial" w:hAnsi="Arial" w:cs="Arial"/>
          <w:sz w:val="20"/>
          <w:szCs w:val="20"/>
        </w:rPr>
        <w:t>ệ</w:t>
      </w:r>
      <w:r w:rsidRPr="00226387">
        <w:rPr>
          <w:rFonts w:ascii="Arial" w:hAnsi="Arial" w:cs="Arial"/>
          <w:sz w:val="20"/>
          <w:szCs w:val="20"/>
        </w:rPr>
        <w:t>m thu h</w:t>
      </w:r>
      <w:r w:rsidRPr="00226387">
        <w:rPr>
          <w:rFonts w:ascii="Arial" w:hAnsi="Arial" w:cs="Arial"/>
          <w:sz w:val="20"/>
          <w:szCs w:val="20"/>
        </w:rPr>
        <w:t>ồ</w:t>
      </w:r>
      <w:r w:rsidRPr="00226387">
        <w:rPr>
          <w:rFonts w:ascii="Arial" w:hAnsi="Arial" w:cs="Arial"/>
          <w:sz w:val="20"/>
          <w:szCs w:val="20"/>
        </w:rPr>
        <w:t>i h</w:t>
      </w:r>
      <w:r w:rsidRPr="00226387">
        <w:rPr>
          <w:rFonts w:ascii="Arial" w:hAnsi="Arial" w:cs="Arial"/>
          <w:sz w:val="20"/>
          <w:szCs w:val="20"/>
        </w:rPr>
        <w:t>ế</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đã </w:t>
      </w:r>
      <w:r w:rsidRPr="00226387">
        <w:rPr>
          <w:rFonts w:ascii="Arial" w:hAnsi="Arial" w:cs="Arial"/>
          <w:sz w:val="20"/>
          <w:szCs w:val="20"/>
        </w:rPr>
        <w:t>ứ</w:t>
      </w:r>
      <w:r w:rsidRPr="00226387">
        <w:rPr>
          <w:rFonts w:ascii="Arial" w:hAnsi="Arial" w:cs="Arial"/>
          <w:sz w:val="20"/>
          <w:szCs w:val="20"/>
        </w:rPr>
        <w:t>ng trư</w:t>
      </w:r>
      <w:r w:rsidRPr="00226387">
        <w:rPr>
          <w:rFonts w:ascii="Arial" w:hAnsi="Arial" w:cs="Arial"/>
          <w:sz w:val="20"/>
          <w:szCs w:val="20"/>
        </w:rPr>
        <w:t>ớ</w:t>
      </w:r>
      <w:r w:rsidRPr="00226387">
        <w:rPr>
          <w:rFonts w:ascii="Arial" w:hAnsi="Arial" w:cs="Arial"/>
          <w:sz w:val="20"/>
          <w:szCs w:val="20"/>
        </w:rPr>
        <w:t>c trong năm tài chính.</w:t>
      </w:r>
    </w:p>
    <w:p w14:paraId="74CAFD95"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lastRenderedPageBreak/>
        <w:t>5.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 xml:space="preserve">t Nam ban hành quy </w:t>
      </w:r>
      <w:r w:rsidRPr="00226387">
        <w:rPr>
          <w:rFonts w:ascii="Arial" w:hAnsi="Arial" w:cs="Arial"/>
          <w:sz w:val="20"/>
          <w:szCs w:val="20"/>
        </w:rPr>
        <w:t>ch</w:t>
      </w:r>
      <w:r w:rsidRPr="00226387">
        <w:rPr>
          <w:rFonts w:ascii="Arial" w:hAnsi="Arial" w:cs="Arial"/>
          <w:sz w:val="20"/>
          <w:szCs w:val="20"/>
        </w:rPr>
        <w:t>ế</w:t>
      </w:r>
      <w:r w:rsidRPr="00226387">
        <w:rPr>
          <w:rFonts w:ascii="Arial" w:hAnsi="Arial" w:cs="Arial"/>
          <w:sz w:val="20"/>
          <w:szCs w:val="20"/>
        </w:rPr>
        <w:t>, quy trình chuy</w:t>
      </w:r>
      <w:r w:rsidRPr="00226387">
        <w:rPr>
          <w:rFonts w:ascii="Arial" w:hAnsi="Arial" w:cs="Arial"/>
          <w:sz w:val="20"/>
          <w:szCs w:val="20"/>
        </w:rPr>
        <w:t>ể</w:t>
      </w:r>
      <w:r w:rsidRPr="00226387">
        <w:rPr>
          <w:rFonts w:ascii="Arial" w:hAnsi="Arial" w:cs="Arial"/>
          <w:sz w:val="20"/>
          <w:szCs w:val="20"/>
        </w:rPr>
        <w:t>n kinh phí cho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chi.</w:t>
      </w:r>
    </w:p>
    <w:p w14:paraId="229F469B"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2A6F2D13" w14:textId="0669C460"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M</w:t>
      </w:r>
      <w:r w:rsidRPr="00226387">
        <w:rPr>
          <w:rFonts w:ascii="Arial" w:hAnsi="Arial" w:cs="Arial"/>
          <w:b/>
          <w:sz w:val="20"/>
          <w:szCs w:val="20"/>
        </w:rPr>
        <w:t>ụ</w:t>
      </w:r>
      <w:r w:rsidRPr="00226387">
        <w:rPr>
          <w:rFonts w:ascii="Arial" w:hAnsi="Arial" w:cs="Arial"/>
          <w:b/>
          <w:sz w:val="20"/>
          <w:szCs w:val="20"/>
        </w:rPr>
        <w:t>c 2</w:t>
      </w:r>
    </w:p>
    <w:p w14:paraId="0620F3C5" w14:textId="06CE83D7" w:rsidR="005D4675" w:rsidRPr="00226387" w:rsidRDefault="00226387"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 xml:space="preserve">DỰ TOÁN, QUYẾT TOÁN THU, CHI BẢO HIỂM XÃ HỘI,  </w:t>
      </w:r>
      <w:r w:rsidRPr="00226387">
        <w:rPr>
          <w:rFonts w:ascii="Arial" w:hAnsi="Arial" w:cs="Arial"/>
          <w:b/>
          <w:sz w:val="20"/>
          <w:szCs w:val="20"/>
        </w:rPr>
        <w:br/>
        <w:t>BẢO HIỂM THẤT NGHIỆP, BẢO HIỂM Y TẾ</w:t>
      </w:r>
    </w:p>
    <w:p w14:paraId="50A65538"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39347315" w14:textId="502FB101"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10. L</w:t>
      </w:r>
      <w:r w:rsidRPr="00226387">
        <w:rPr>
          <w:rFonts w:ascii="Arial" w:hAnsi="Arial" w:cs="Arial"/>
          <w:b/>
          <w:sz w:val="20"/>
          <w:szCs w:val="20"/>
        </w:rPr>
        <w:t>ậ</w:t>
      </w:r>
      <w:r w:rsidRPr="00226387">
        <w:rPr>
          <w:rFonts w:ascii="Arial" w:hAnsi="Arial" w:cs="Arial"/>
          <w:b/>
          <w:sz w:val="20"/>
          <w:szCs w:val="20"/>
        </w:rPr>
        <w:t>p d</w:t>
      </w:r>
      <w:r w:rsidRPr="00226387">
        <w:rPr>
          <w:rFonts w:ascii="Arial" w:hAnsi="Arial" w:cs="Arial"/>
          <w:b/>
          <w:sz w:val="20"/>
          <w:szCs w:val="20"/>
        </w:rPr>
        <w:t>ự</w:t>
      </w:r>
      <w:r w:rsidRPr="00226387">
        <w:rPr>
          <w:rFonts w:ascii="Arial" w:hAnsi="Arial" w:cs="Arial"/>
          <w:b/>
          <w:sz w:val="20"/>
          <w:szCs w:val="20"/>
        </w:rPr>
        <w:t xml:space="preserve"> toán, phân b</w:t>
      </w:r>
      <w:r w:rsidRPr="00226387">
        <w:rPr>
          <w:rFonts w:ascii="Arial" w:hAnsi="Arial" w:cs="Arial"/>
          <w:b/>
          <w:sz w:val="20"/>
          <w:szCs w:val="20"/>
        </w:rPr>
        <w:t>ổ</w:t>
      </w:r>
      <w:r w:rsidRPr="00226387">
        <w:rPr>
          <w:rFonts w:ascii="Arial" w:hAnsi="Arial" w:cs="Arial"/>
          <w:b/>
          <w:sz w:val="20"/>
          <w:szCs w:val="20"/>
        </w:rPr>
        <w:t xml:space="preserve"> và giao d</w:t>
      </w:r>
      <w:r w:rsidRPr="00226387">
        <w:rPr>
          <w:rFonts w:ascii="Arial" w:hAnsi="Arial" w:cs="Arial"/>
          <w:b/>
          <w:sz w:val="20"/>
          <w:szCs w:val="20"/>
        </w:rPr>
        <w:t>ự</w:t>
      </w:r>
      <w:r w:rsidRPr="00226387">
        <w:rPr>
          <w:rFonts w:ascii="Arial" w:hAnsi="Arial" w:cs="Arial"/>
          <w:b/>
          <w:sz w:val="20"/>
          <w:szCs w:val="20"/>
        </w:rPr>
        <w:t xml:space="preserve"> toán thu, chi</w:t>
      </w:r>
    </w:p>
    <w:p w14:paraId="2C2FAE0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Quy trình và trình t</w:t>
      </w:r>
      <w:r w:rsidRPr="00226387">
        <w:rPr>
          <w:rFonts w:ascii="Arial" w:hAnsi="Arial" w:cs="Arial"/>
          <w:sz w:val="20"/>
          <w:szCs w:val="20"/>
        </w:rPr>
        <w:t>ự</w:t>
      </w:r>
      <w:r w:rsidRPr="00226387">
        <w:rPr>
          <w:rFonts w:ascii="Arial" w:hAnsi="Arial" w:cs="Arial"/>
          <w:sz w:val="20"/>
          <w:szCs w:val="20"/>
        </w:rPr>
        <w:t xml:space="preserve"> th</w:t>
      </w:r>
      <w:r w:rsidRPr="00226387">
        <w:rPr>
          <w:rFonts w:ascii="Arial" w:hAnsi="Arial" w:cs="Arial"/>
          <w:sz w:val="20"/>
          <w:szCs w:val="20"/>
        </w:rPr>
        <w:t>ờ</w:t>
      </w:r>
      <w:r w:rsidRPr="00226387">
        <w:rPr>
          <w:rFonts w:ascii="Arial" w:hAnsi="Arial" w:cs="Arial"/>
          <w:sz w:val="20"/>
          <w:szCs w:val="20"/>
        </w:rPr>
        <w:t>i gian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như sau:</w:t>
      </w:r>
    </w:p>
    <w:p w14:paraId="3C34A56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Trư</w:t>
      </w:r>
      <w:r w:rsidRPr="00226387">
        <w:rPr>
          <w:rFonts w:ascii="Arial" w:hAnsi="Arial" w:cs="Arial"/>
          <w:sz w:val="20"/>
          <w:szCs w:val="20"/>
        </w:rPr>
        <w:t>ớ</w:t>
      </w:r>
      <w:r w:rsidRPr="00226387">
        <w:rPr>
          <w:rFonts w:ascii="Arial" w:hAnsi="Arial" w:cs="Arial"/>
          <w:sz w:val="20"/>
          <w:szCs w:val="20"/>
        </w:rPr>
        <w:t>c ngày 15 tháng 6 h</w:t>
      </w:r>
      <w:r w:rsidRPr="00226387">
        <w:rPr>
          <w:rFonts w:ascii="Arial" w:hAnsi="Arial" w:cs="Arial"/>
          <w:sz w:val="20"/>
          <w:szCs w:val="20"/>
        </w:rPr>
        <w:t>ằ</w:t>
      </w:r>
      <w:r w:rsidRPr="00226387">
        <w:rPr>
          <w:rFonts w:ascii="Arial" w:hAnsi="Arial" w:cs="Arial"/>
          <w:sz w:val="20"/>
          <w:szCs w:val="20"/>
        </w:rPr>
        <w:t>ng năm,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báo cáo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phê duy</w:t>
      </w:r>
      <w:r w:rsidRPr="00226387">
        <w:rPr>
          <w:rFonts w:ascii="Arial" w:hAnsi="Arial" w:cs="Arial"/>
          <w:sz w:val="20"/>
          <w:szCs w:val="20"/>
        </w:rPr>
        <w:t>ệ</w:t>
      </w:r>
      <w:r w:rsidRPr="00226387">
        <w:rPr>
          <w:rFonts w:ascii="Arial" w:hAnsi="Arial" w:cs="Arial"/>
          <w:sz w:val="20"/>
          <w:szCs w:val="20"/>
        </w:rPr>
        <w:t>t và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 xml:space="preserve">o </w:t>
      </w:r>
      <w:r w:rsidRPr="00226387">
        <w:rPr>
          <w:rFonts w:ascii="Arial" w:hAnsi="Arial" w:cs="Arial"/>
          <w:sz w:val="20"/>
          <w:szCs w:val="20"/>
        </w:rPr>
        <w:t>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4ABB20B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Trư</w:t>
      </w:r>
      <w:r w:rsidRPr="00226387">
        <w:rPr>
          <w:rFonts w:ascii="Arial" w:hAnsi="Arial" w:cs="Arial"/>
          <w:sz w:val="20"/>
          <w:szCs w:val="20"/>
        </w:rPr>
        <w:t>ớ</w:t>
      </w:r>
      <w:r w:rsidRPr="00226387">
        <w:rPr>
          <w:rFonts w:ascii="Arial" w:hAnsi="Arial" w:cs="Arial"/>
          <w:sz w:val="20"/>
          <w:szCs w:val="20"/>
        </w:rPr>
        <w:t>c ngày 20 tháng 7 h</w:t>
      </w:r>
      <w:r w:rsidRPr="00226387">
        <w:rPr>
          <w:rFonts w:ascii="Arial" w:hAnsi="Arial" w:cs="Arial"/>
          <w:sz w:val="20"/>
          <w:szCs w:val="20"/>
        </w:rPr>
        <w:t>ằ</w:t>
      </w:r>
      <w:r w:rsidRPr="00226387">
        <w:rPr>
          <w:rFonts w:ascii="Arial" w:hAnsi="Arial" w:cs="Arial"/>
          <w:sz w:val="20"/>
          <w:szCs w:val="20"/>
        </w:rPr>
        <w:t>ng năm, căn c</w:t>
      </w:r>
      <w:r w:rsidRPr="00226387">
        <w:rPr>
          <w:rFonts w:ascii="Arial" w:hAnsi="Arial" w:cs="Arial"/>
          <w:sz w:val="20"/>
          <w:szCs w:val="20"/>
        </w:rPr>
        <w:t>ứ</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t</w:t>
      </w:r>
      <w:r w:rsidRPr="00226387">
        <w:rPr>
          <w:rFonts w:ascii="Arial" w:hAnsi="Arial" w:cs="Arial"/>
          <w:sz w:val="20"/>
          <w:szCs w:val="20"/>
        </w:rPr>
        <w:t>ạ</w:t>
      </w:r>
      <w:r w:rsidRPr="00226387">
        <w:rPr>
          <w:rFonts w:ascii="Arial" w:hAnsi="Arial" w:cs="Arial"/>
          <w:sz w:val="20"/>
          <w:szCs w:val="20"/>
        </w:rPr>
        <w:t>i th</w:t>
      </w:r>
      <w:r w:rsidRPr="00226387">
        <w:rPr>
          <w:rFonts w:ascii="Arial" w:hAnsi="Arial" w:cs="Arial"/>
          <w:sz w:val="20"/>
          <w:szCs w:val="20"/>
        </w:rPr>
        <w:t>ờ</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xây d</w:t>
      </w:r>
      <w:r w:rsidRPr="00226387">
        <w:rPr>
          <w:rFonts w:ascii="Arial" w:hAnsi="Arial" w:cs="Arial"/>
          <w:sz w:val="20"/>
          <w:szCs w:val="20"/>
        </w:rPr>
        <w:t>ự</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toán,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xây d</w:t>
      </w:r>
      <w:r w:rsidRPr="00226387">
        <w:rPr>
          <w:rFonts w:ascii="Arial" w:hAnsi="Arial" w:cs="Arial"/>
          <w:sz w:val="20"/>
          <w:szCs w:val="20"/>
        </w:rPr>
        <w:t>ự</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toán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và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thu</w:t>
      </w:r>
      <w:r w:rsidRPr="00226387">
        <w:rPr>
          <w:rFonts w:ascii="Arial" w:hAnsi="Arial" w:cs="Arial"/>
          <w:sz w:val="20"/>
          <w:szCs w:val="20"/>
        </w:rPr>
        <w:t>, chi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trình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thông qua đ</w:t>
      </w:r>
      <w:r w:rsidRPr="00226387">
        <w:rPr>
          <w:rFonts w:ascii="Arial" w:hAnsi="Arial" w:cs="Arial"/>
          <w:sz w:val="20"/>
          <w:szCs w:val="20"/>
        </w:rPr>
        <w:t>ể</w:t>
      </w:r>
      <w:r w:rsidRPr="00226387">
        <w:rPr>
          <w:rFonts w:ascii="Arial" w:hAnsi="Arial" w:cs="Arial"/>
          <w:sz w:val="20"/>
          <w:szCs w:val="20"/>
        </w:rPr>
        <w:t xml:space="preserve">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Tài chính. Tài li</w:t>
      </w:r>
      <w:r w:rsidRPr="00226387">
        <w:rPr>
          <w:rFonts w:ascii="Arial" w:hAnsi="Arial" w:cs="Arial"/>
          <w:sz w:val="20"/>
          <w:szCs w:val="20"/>
        </w:rPr>
        <w:t>ệ</w:t>
      </w:r>
      <w:r w:rsidRPr="00226387">
        <w:rPr>
          <w:rFonts w:ascii="Arial" w:hAnsi="Arial" w:cs="Arial"/>
          <w:sz w:val="20"/>
          <w:szCs w:val="20"/>
        </w:rPr>
        <w:t>u g</w:t>
      </w:r>
      <w:r w:rsidRPr="00226387">
        <w:rPr>
          <w:rFonts w:ascii="Arial" w:hAnsi="Arial" w:cs="Arial"/>
          <w:sz w:val="20"/>
          <w:szCs w:val="20"/>
        </w:rPr>
        <w:t>ử</w:t>
      </w:r>
      <w:r w:rsidRPr="00226387">
        <w:rPr>
          <w:rFonts w:ascii="Arial" w:hAnsi="Arial" w:cs="Arial"/>
          <w:sz w:val="20"/>
          <w:szCs w:val="20"/>
        </w:rPr>
        <w:t>i bao g</w:t>
      </w:r>
      <w:r w:rsidRPr="00226387">
        <w:rPr>
          <w:rFonts w:ascii="Arial" w:hAnsi="Arial" w:cs="Arial"/>
          <w:sz w:val="20"/>
          <w:szCs w:val="20"/>
        </w:rPr>
        <w:t>ồ</w:t>
      </w:r>
      <w:r w:rsidRPr="00226387">
        <w:rPr>
          <w:rFonts w:ascii="Arial" w:hAnsi="Arial" w:cs="Arial"/>
          <w:sz w:val="20"/>
          <w:szCs w:val="20"/>
        </w:rPr>
        <w:t>m các n</w:t>
      </w:r>
      <w:r w:rsidRPr="00226387">
        <w:rPr>
          <w:rFonts w:ascii="Arial" w:hAnsi="Arial" w:cs="Arial"/>
          <w:sz w:val="20"/>
          <w:szCs w:val="20"/>
        </w:rPr>
        <w:t>ộ</w:t>
      </w:r>
      <w:r w:rsidRPr="00226387">
        <w:rPr>
          <w:rFonts w:ascii="Arial" w:hAnsi="Arial" w:cs="Arial"/>
          <w:sz w:val="20"/>
          <w:szCs w:val="20"/>
        </w:rPr>
        <w:t>i dung cơ b</w:t>
      </w:r>
      <w:r w:rsidRPr="00226387">
        <w:rPr>
          <w:rFonts w:ascii="Arial" w:hAnsi="Arial" w:cs="Arial"/>
          <w:sz w:val="20"/>
          <w:szCs w:val="20"/>
        </w:rPr>
        <w:t>ả</w:t>
      </w:r>
      <w:r w:rsidRPr="00226387">
        <w:rPr>
          <w:rFonts w:ascii="Arial" w:hAnsi="Arial" w:cs="Arial"/>
          <w:sz w:val="20"/>
          <w:szCs w:val="20"/>
        </w:rPr>
        <w:t>n sau:</w:t>
      </w:r>
    </w:p>
    <w:p w14:paraId="07E3B9D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Đánh giá tình hình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và ư</w:t>
      </w:r>
      <w:r w:rsidRPr="00226387">
        <w:rPr>
          <w:rFonts w:ascii="Arial" w:hAnsi="Arial" w:cs="Arial"/>
          <w:sz w:val="20"/>
          <w:szCs w:val="20"/>
        </w:rPr>
        <w:t>ớ</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w:t>
      </w:r>
      <w:r w:rsidRPr="00226387">
        <w:rPr>
          <w:rFonts w:ascii="Arial" w:hAnsi="Arial" w:cs="Arial"/>
          <w:sz w:val="20"/>
          <w:szCs w:val="20"/>
        </w:rPr>
        <w:t>ả</w:t>
      </w:r>
      <w:r w:rsidRPr="00226387">
        <w:rPr>
          <w:rFonts w:ascii="Arial" w:hAnsi="Arial" w:cs="Arial"/>
          <w:sz w:val="20"/>
          <w:szCs w:val="20"/>
        </w:rPr>
        <w:t xml:space="preserve"> năm c</w:t>
      </w:r>
      <w:r w:rsidRPr="00226387">
        <w:rPr>
          <w:rFonts w:ascii="Arial" w:hAnsi="Arial" w:cs="Arial"/>
          <w:sz w:val="20"/>
          <w:szCs w:val="20"/>
        </w:rPr>
        <w:t>ủ</w:t>
      </w:r>
      <w:r w:rsidRPr="00226387">
        <w:rPr>
          <w:rFonts w:ascii="Arial" w:hAnsi="Arial" w:cs="Arial"/>
          <w:sz w:val="20"/>
          <w:szCs w:val="20"/>
        </w:rPr>
        <w:t>a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465D5C6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w:t>
      </w:r>
      <w:r w:rsidRPr="00226387">
        <w:rPr>
          <w:rFonts w:ascii="Arial" w:hAnsi="Arial" w:cs="Arial"/>
          <w:sz w:val="20"/>
          <w:szCs w:val="20"/>
        </w:rPr>
        <w:t>ề</w:t>
      </w:r>
      <w:r w:rsidRPr="00226387">
        <w:rPr>
          <w:rFonts w:ascii="Arial" w:hAnsi="Arial" w:cs="Arial"/>
          <w:sz w:val="20"/>
          <w:szCs w:val="20"/>
        </w:rPr>
        <w:t xml:space="preserve"> xu</w:t>
      </w:r>
      <w:r w:rsidRPr="00226387">
        <w:rPr>
          <w:rFonts w:ascii="Arial" w:hAnsi="Arial" w:cs="Arial"/>
          <w:sz w:val="20"/>
          <w:szCs w:val="20"/>
        </w:rPr>
        <w:t>ấ</w:t>
      </w:r>
      <w:r w:rsidRPr="00226387">
        <w:rPr>
          <w:rFonts w:ascii="Arial" w:hAnsi="Arial" w:cs="Arial"/>
          <w:sz w:val="20"/>
          <w:szCs w:val="20"/>
        </w:rPr>
        <w:t>t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d</w:t>
      </w:r>
      <w:r w:rsidRPr="00226387">
        <w:rPr>
          <w:rFonts w:ascii="Arial" w:hAnsi="Arial" w:cs="Arial"/>
          <w:sz w:val="20"/>
          <w:szCs w:val="20"/>
        </w:rPr>
        <w:t>ự</w:t>
      </w:r>
      <w:r w:rsidRPr="00226387">
        <w:rPr>
          <w:rFonts w:ascii="Arial" w:hAnsi="Arial" w:cs="Arial"/>
          <w:sz w:val="20"/>
          <w:szCs w:val="20"/>
        </w:rPr>
        <w:t xml:space="preserve"> toán năm sau g</w:t>
      </w:r>
      <w:r w:rsidRPr="00226387">
        <w:rPr>
          <w:rFonts w:ascii="Arial" w:hAnsi="Arial" w:cs="Arial"/>
          <w:sz w:val="20"/>
          <w:szCs w:val="20"/>
        </w:rPr>
        <w:t>ồ</w:t>
      </w:r>
      <w:r w:rsidRPr="00226387">
        <w:rPr>
          <w:rFonts w:ascii="Arial" w:hAnsi="Arial" w:cs="Arial"/>
          <w:sz w:val="20"/>
          <w:szCs w:val="20"/>
        </w:rPr>
        <w:t>m: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các nhóm n</w:t>
      </w:r>
      <w:r w:rsidRPr="00226387">
        <w:rPr>
          <w:rFonts w:ascii="Arial" w:hAnsi="Arial" w:cs="Arial"/>
          <w:sz w:val="20"/>
          <w:szCs w:val="20"/>
        </w:rPr>
        <w:t>ộ</w:t>
      </w:r>
      <w:r w:rsidRPr="00226387">
        <w:rPr>
          <w:rFonts w:ascii="Arial" w:hAnsi="Arial" w:cs="Arial"/>
          <w:sz w:val="20"/>
          <w:szCs w:val="20"/>
        </w:rPr>
        <w:t>i dung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120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sinh l</w:t>
      </w:r>
      <w:r w:rsidRPr="00226387">
        <w:rPr>
          <w:rFonts w:ascii="Arial" w:hAnsi="Arial" w:cs="Arial"/>
          <w:sz w:val="20"/>
          <w:szCs w:val="20"/>
        </w:rPr>
        <w:t>ờ</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 xml:space="preserve">u tư </w:t>
      </w:r>
      <w:r w:rsidRPr="00226387">
        <w:rPr>
          <w:rFonts w:ascii="Arial" w:hAnsi="Arial" w:cs="Arial"/>
          <w:sz w:val="20"/>
          <w:szCs w:val="20"/>
        </w:rPr>
        <w:t>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06AD9E9A" w14:textId="62DDC67C"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Trư</w:t>
      </w:r>
      <w:r w:rsidRPr="00226387">
        <w:rPr>
          <w:rFonts w:ascii="Arial" w:hAnsi="Arial" w:cs="Arial"/>
          <w:sz w:val="20"/>
          <w:szCs w:val="20"/>
        </w:rPr>
        <w:t>ớ</w:t>
      </w:r>
      <w:r w:rsidRPr="00226387">
        <w:rPr>
          <w:rFonts w:ascii="Arial" w:hAnsi="Arial" w:cs="Arial"/>
          <w:sz w:val="20"/>
          <w:szCs w:val="20"/>
        </w:rPr>
        <w:t>c ngày 30 tháng 11 h</w:t>
      </w:r>
      <w:r w:rsidRPr="00226387">
        <w:rPr>
          <w:rFonts w:ascii="Arial" w:hAnsi="Arial" w:cs="Arial"/>
          <w:sz w:val="20"/>
          <w:szCs w:val="20"/>
        </w:rPr>
        <w:t>ằ</w:t>
      </w:r>
      <w:r w:rsidRPr="00226387">
        <w:rPr>
          <w:rFonts w:ascii="Arial" w:hAnsi="Arial" w:cs="Arial"/>
          <w:sz w:val="20"/>
          <w:szCs w:val="20"/>
        </w:rPr>
        <w:t>ng năm, B</w:t>
      </w:r>
      <w:r w:rsidRPr="00226387">
        <w:rPr>
          <w:rFonts w:ascii="Arial" w:hAnsi="Arial" w:cs="Arial"/>
          <w:sz w:val="20"/>
          <w:szCs w:val="20"/>
        </w:rPr>
        <w:t>ộ</w:t>
      </w:r>
      <w:r w:rsidRPr="00226387">
        <w:rPr>
          <w:rFonts w:ascii="Arial" w:hAnsi="Arial" w:cs="Arial"/>
          <w:sz w:val="20"/>
          <w:szCs w:val="20"/>
        </w:rPr>
        <w:t xml:space="preserve"> Tài chính ch</w:t>
      </w:r>
      <w:r w:rsidRPr="00226387">
        <w:rPr>
          <w:rFonts w:ascii="Arial" w:hAnsi="Arial" w:cs="Arial"/>
          <w:sz w:val="20"/>
          <w:szCs w:val="20"/>
        </w:rPr>
        <w:t>ủ</w:t>
      </w:r>
      <w:r w:rsidRPr="00226387">
        <w:rPr>
          <w:rFonts w:ascii="Arial" w:hAnsi="Arial" w:cs="Arial"/>
          <w:sz w:val="20"/>
          <w:szCs w:val="20"/>
        </w:rPr>
        <w:t xml:space="preserve"> trì,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xem xét,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trình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giao d</w:t>
      </w:r>
      <w:r w:rsidRPr="00226387">
        <w:rPr>
          <w:rFonts w:ascii="Arial" w:hAnsi="Arial" w:cs="Arial"/>
          <w:sz w:val="20"/>
          <w:szCs w:val="20"/>
        </w:rPr>
        <w:t>ự</w:t>
      </w:r>
      <w:r w:rsidRPr="00226387">
        <w:rPr>
          <w:rFonts w:ascii="Arial" w:hAnsi="Arial" w:cs="Arial"/>
          <w:sz w:val="20"/>
          <w:szCs w:val="20"/>
        </w:rPr>
        <w:t xml:space="preserve"> toán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và d</w:t>
      </w:r>
      <w:r w:rsidRPr="00226387">
        <w:rPr>
          <w:rFonts w:ascii="Arial" w:hAnsi="Arial" w:cs="Arial"/>
          <w:sz w:val="20"/>
          <w:szCs w:val="20"/>
        </w:rPr>
        <w:t>ự</w:t>
      </w:r>
      <w:r w:rsidRPr="00226387">
        <w:rPr>
          <w:rFonts w:ascii="Arial" w:hAnsi="Arial" w:cs="Arial"/>
          <w:sz w:val="20"/>
          <w:szCs w:val="20"/>
        </w:rPr>
        <w:t xml:space="preserve"> toán chi (bao g</w:t>
      </w:r>
      <w:r w:rsidRPr="00226387">
        <w:rPr>
          <w:rFonts w:ascii="Arial" w:hAnsi="Arial" w:cs="Arial"/>
          <w:sz w:val="20"/>
          <w:szCs w:val="20"/>
        </w:rPr>
        <w:t>ồ</w:t>
      </w:r>
      <w:r w:rsidRPr="00226387">
        <w:rPr>
          <w:rFonts w:ascii="Arial" w:hAnsi="Arial" w:cs="Arial"/>
          <w:sz w:val="20"/>
          <w:szCs w:val="20"/>
        </w:rPr>
        <w:t>m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và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năm sau cho t</w:t>
      </w:r>
      <w:r w:rsidRPr="00226387">
        <w:rPr>
          <w:rFonts w:ascii="Arial" w:hAnsi="Arial" w:cs="Arial"/>
          <w:sz w:val="20"/>
          <w:szCs w:val="20"/>
        </w:rPr>
        <w:t>ừ</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bao g</w:t>
      </w:r>
      <w:r w:rsidRPr="00226387">
        <w:rPr>
          <w:rFonts w:ascii="Arial" w:hAnsi="Arial" w:cs="Arial"/>
          <w:sz w:val="20"/>
          <w:szCs w:val="20"/>
        </w:rPr>
        <w:t>ồ</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trong đó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giao că</w:t>
      </w:r>
      <w:r w:rsidRPr="00226387">
        <w:rPr>
          <w:rFonts w:ascii="Arial" w:hAnsi="Arial" w:cs="Arial"/>
          <w:sz w:val="20"/>
          <w:szCs w:val="20"/>
        </w:rPr>
        <w:t>n c</w:t>
      </w:r>
      <w:r w:rsidRPr="00226387">
        <w:rPr>
          <w:rFonts w:ascii="Arial" w:hAnsi="Arial" w:cs="Arial"/>
          <w:sz w:val="20"/>
          <w:szCs w:val="20"/>
        </w:rPr>
        <w:t>ứ</w:t>
      </w:r>
      <w:r w:rsidRPr="00226387">
        <w:rPr>
          <w:rFonts w:ascii="Arial" w:hAnsi="Arial" w:cs="Arial"/>
          <w:sz w:val="20"/>
          <w:szCs w:val="20"/>
        </w:rPr>
        <w:t xml:space="preserve">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giai đo</w:t>
      </w:r>
      <w:r w:rsidRPr="00226387">
        <w:rPr>
          <w:rFonts w:ascii="Arial" w:hAnsi="Arial" w:cs="Arial"/>
          <w:sz w:val="20"/>
          <w:szCs w:val="20"/>
        </w:rPr>
        <w:t>ạ</w:t>
      </w:r>
      <w:r w:rsidRPr="00226387">
        <w:rPr>
          <w:rFonts w:ascii="Arial" w:hAnsi="Arial" w:cs="Arial"/>
          <w:sz w:val="20"/>
          <w:szCs w:val="20"/>
        </w:rPr>
        <w:t>n 03 năm đã đư</w:t>
      </w:r>
      <w:r w:rsidRPr="00226387">
        <w:rPr>
          <w:rFonts w:ascii="Arial" w:hAnsi="Arial" w:cs="Arial"/>
          <w:sz w:val="20"/>
          <w:szCs w:val="20"/>
        </w:rPr>
        <w:t>ợ</w:t>
      </w:r>
      <w:r w:rsidRPr="00226387">
        <w:rPr>
          <w:rFonts w:ascii="Arial" w:hAnsi="Arial" w:cs="Arial"/>
          <w:sz w:val="20"/>
          <w:szCs w:val="20"/>
        </w:rPr>
        <w:t xml:space="preserve">c </w:t>
      </w:r>
      <w:r w:rsidR="00226387" w:rsidRPr="00226387">
        <w:rPr>
          <w:rFonts w:ascii="Arial" w:hAnsi="Arial" w:cs="Arial"/>
          <w:sz w:val="20"/>
          <w:szCs w:val="20"/>
        </w:rPr>
        <w:t>Ủy ban</w:t>
      </w:r>
      <w:r w:rsidRPr="00226387">
        <w:rPr>
          <w:rFonts w:ascii="Arial" w:hAnsi="Arial" w:cs="Arial"/>
          <w:sz w:val="20"/>
          <w:szCs w:val="20"/>
        </w:rPr>
        <w:t xml:space="preserve"> Thư</w:t>
      </w:r>
      <w:r w:rsidRPr="00226387">
        <w:rPr>
          <w:rFonts w:ascii="Arial" w:hAnsi="Arial" w:cs="Arial"/>
          <w:sz w:val="20"/>
          <w:szCs w:val="20"/>
        </w:rPr>
        <w:t>ờ</w:t>
      </w:r>
      <w:r w:rsidRPr="00226387">
        <w:rPr>
          <w:rFonts w:ascii="Arial" w:hAnsi="Arial" w:cs="Arial"/>
          <w:sz w:val="20"/>
          <w:szCs w:val="20"/>
        </w:rPr>
        <w:t>ng v</w:t>
      </w:r>
      <w:r w:rsidRPr="00226387">
        <w:rPr>
          <w:rFonts w:ascii="Arial" w:hAnsi="Arial" w:cs="Arial"/>
          <w:sz w:val="20"/>
          <w:szCs w:val="20"/>
        </w:rPr>
        <w:t>ụ</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và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giao theo các nhóm n</w:t>
      </w:r>
      <w:r w:rsidRPr="00226387">
        <w:rPr>
          <w:rFonts w:ascii="Arial" w:hAnsi="Arial" w:cs="Arial"/>
          <w:sz w:val="20"/>
          <w:szCs w:val="20"/>
        </w:rPr>
        <w:t>ộ</w:t>
      </w:r>
      <w:r w:rsidRPr="00226387">
        <w:rPr>
          <w:rFonts w:ascii="Arial" w:hAnsi="Arial" w:cs="Arial"/>
          <w:sz w:val="20"/>
          <w:szCs w:val="20"/>
        </w:rPr>
        <w:t>i dung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120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4DAA379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Riêng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chi lương hưu,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do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B</w:t>
      </w:r>
      <w:r w:rsidRPr="00226387">
        <w:rPr>
          <w:rFonts w:ascii="Arial" w:hAnsi="Arial" w:cs="Arial"/>
          <w:sz w:val="20"/>
          <w:szCs w:val="20"/>
        </w:rPr>
        <w:t>ộ</w:t>
      </w:r>
      <w:r w:rsidRPr="00226387">
        <w:rPr>
          <w:rFonts w:ascii="Arial" w:hAnsi="Arial" w:cs="Arial"/>
          <w:sz w:val="20"/>
          <w:szCs w:val="20"/>
        </w:rPr>
        <w:t xml:space="preserve"> Tài chính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vào d</w:t>
      </w:r>
      <w:r w:rsidRPr="00226387">
        <w:rPr>
          <w:rFonts w:ascii="Arial" w:hAnsi="Arial" w:cs="Arial"/>
          <w:sz w:val="20"/>
          <w:szCs w:val="20"/>
        </w:rPr>
        <w:t>ự</w:t>
      </w:r>
      <w:r w:rsidRPr="00226387">
        <w:rPr>
          <w:rFonts w:ascii="Arial" w:hAnsi="Arial" w:cs="Arial"/>
          <w:sz w:val="20"/>
          <w:szCs w:val="20"/>
        </w:rPr>
        <w:t xml:space="preserve"> toán chi n</w:t>
      </w:r>
      <w:r w:rsidRPr="00226387">
        <w:rPr>
          <w:rFonts w:ascii="Arial" w:hAnsi="Arial" w:cs="Arial"/>
          <w:sz w:val="20"/>
          <w:szCs w:val="20"/>
        </w:rPr>
        <w:t>gân sách nhà nư</w:t>
      </w:r>
      <w:r w:rsidRPr="00226387">
        <w:rPr>
          <w:rFonts w:ascii="Arial" w:hAnsi="Arial" w:cs="Arial"/>
          <w:sz w:val="20"/>
          <w:szCs w:val="20"/>
        </w:rPr>
        <w:t>ớ</w:t>
      </w:r>
      <w:r w:rsidRPr="00226387">
        <w:rPr>
          <w:rFonts w:ascii="Arial" w:hAnsi="Arial" w:cs="Arial"/>
          <w:sz w:val="20"/>
          <w:szCs w:val="20"/>
        </w:rPr>
        <w:t>c, trình c</w:t>
      </w:r>
      <w:r w:rsidRPr="00226387">
        <w:rPr>
          <w:rFonts w:ascii="Arial" w:hAnsi="Arial" w:cs="Arial"/>
          <w:sz w:val="20"/>
          <w:szCs w:val="20"/>
        </w:rPr>
        <w:t>ấ</w:t>
      </w:r>
      <w:r w:rsidRPr="00226387">
        <w:rPr>
          <w:rFonts w:ascii="Arial" w:hAnsi="Arial" w:cs="Arial"/>
          <w:sz w:val="20"/>
          <w:szCs w:val="20"/>
        </w:rPr>
        <w:t>p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ngân sách nhà nư</w:t>
      </w:r>
      <w:r w:rsidRPr="00226387">
        <w:rPr>
          <w:rFonts w:ascii="Arial" w:hAnsi="Arial" w:cs="Arial"/>
          <w:sz w:val="20"/>
          <w:szCs w:val="20"/>
        </w:rPr>
        <w:t>ớ</w:t>
      </w:r>
      <w:r w:rsidRPr="00226387">
        <w:rPr>
          <w:rFonts w:ascii="Arial" w:hAnsi="Arial" w:cs="Arial"/>
          <w:sz w:val="20"/>
          <w:szCs w:val="20"/>
        </w:rPr>
        <w:t>c. D</w:t>
      </w:r>
      <w:r w:rsidRPr="00226387">
        <w:rPr>
          <w:rFonts w:ascii="Arial" w:hAnsi="Arial" w:cs="Arial"/>
          <w:sz w:val="20"/>
          <w:szCs w:val="20"/>
        </w:rPr>
        <w:t>ự</w:t>
      </w:r>
      <w:r w:rsidRPr="00226387">
        <w:rPr>
          <w:rFonts w:ascii="Arial" w:hAnsi="Arial" w:cs="Arial"/>
          <w:sz w:val="20"/>
          <w:szCs w:val="20"/>
        </w:rPr>
        <w:t xml:space="preserve"> toán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toán kinh phí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phòng ng</w:t>
      </w:r>
      <w:r w:rsidRPr="00226387">
        <w:rPr>
          <w:rFonts w:ascii="Arial" w:hAnsi="Arial" w:cs="Arial"/>
          <w:sz w:val="20"/>
          <w:szCs w:val="20"/>
        </w:rPr>
        <w:t>ừ</w:t>
      </w:r>
      <w:r w:rsidRPr="00226387">
        <w:rPr>
          <w:rFonts w:ascii="Arial" w:hAnsi="Arial" w:cs="Arial"/>
          <w:sz w:val="20"/>
          <w:szCs w:val="20"/>
        </w:rPr>
        <w:t>a, chia s</w:t>
      </w:r>
      <w:r w:rsidRPr="00226387">
        <w:rPr>
          <w:rFonts w:ascii="Arial" w:hAnsi="Arial" w:cs="Arial"/>
          <w:sz w:val="20"/>
          <w:szCs w:val="20"/>
        </w:rPr>
        <w:t>ẻ</w:t>
      </w:r>
      <w:r w:rsidRPr="00226387">
        <w:rPr>
          <w:rFonts w:ascii="Arial" w:hAnsi="Arial" w:cs="Arial"/>
          <w:sz w:val="20"/>
          <w:szCs w:val="20"/>
        </w:rPr>
        <w:t xml:space="preserve"> r</w:t>
      </w:r>
      <w:r w:rsidRPr="00226387">
        <w:rPr>
          <w:rFonts w:ascii="Arial" w:hAnsi="Arial" w:cs="Arial"/>
          <w:sz w:val="20"/>
          <w:szCs w:val="20"/>
        </w:rPr>
        <w:t>ủ</w:t>
      </w:r>
      <w:r w:rsidRPr="00226387">
        <w:rPr>
          <w:rFonts w:ascii="Arial" w:hAnsi="Arial" w:cs="Arial"/>
          <w:sz w:val="20"/>
          <w:szCs w:val="20"/>
        </w:rPr>
        <w:t>i ro v</w:t>
      </w:r>
      <w:r w:rsidRPr="00226387">
        <w:rPr>
          <w:rFonts w:ascii="Arial" w:hAnsi="Arial" w:cs="Arial"/>
          <w:sz w:val="20"/>
          <w:szCs w:val="20"/>
        </w:rPr>
        <w:t>ề</w:t>
      </w:r>
      <w:r w:rsidRPr="00226387">
        <w:rPr>
          <w:rFonts w:ascii="Arial" w:hAnsi="Arial" w:cs="Arial"/>
          <w:sz w:val="20"/>
          <w:szCs w:val="20"/>
        </w:rPr>
        <w:t xml:space="preserve"> tai n</w:t>
      </w:r>
      <w:r w:rsidRPr="00226387">
        <w:rPr>
          <w:rFonts w:ascii="Arial" w:hAnsi="Arial" w:cs="Arial"/>
          <w:sz w:val="20"/>
          <w:szCs w:val="20"/>
        </w:rPr>
        <w:t>ạ</w:t>
      </w:r>
      <w:r w:rsidRPr="00226387">
        <w:rPr>
          <w:rFonts w:ascii="Arial" w:hAnsi="Arial" w:cs="Arial"/>
          <w:sz w:val="20"/>
          <w:szCs w:val="20"/>
        </w:rPr>
        <w:t>n lao</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an toàn, v</w:t>
      </w:r>
      <w:r w:rsidRPr="00226387">
        <w:rPr>
          <w:rFonts w:ascii="Arial" w:hAnsi="Arial" w:cs="Arial"/>
          <w:sz w:val="20"/>
          <w:szCs w:val="20"/>
        </w:rPr>
        <w:t>ệ</w:t>
      </w:r>
      <w:r w:rsidRPr="00226387">
        <w:rPr>
          <w:rFonts w:ascii="Arial" w:hAnsi="Arial" w:cs="Arial"/>
          <w:sz w:val="20"/>
          <w:szCs w:val="20"/>
        </w:rPr>
        <w:t xml:space="preserve"> sinh lao đ</w:t>
      </w:r>
      <w:r w:rsidRPr="00226387">
        <w:rPr>
          <w:rFonts w:ascii="Arial" w:hAnsi="Arial" w:cs="Arial"/>
          <w:sz w:val="20"/>
          <w:szCs w:val="20"/>
        </w:rPr>
        <w:t>ộ</w:t>
      </w:r>
      <w:r w:rsidRPr="00226387">
        <w:rPr>
          <w:rFonts w:ascii="Arial" w:hAnsi="Arial" w:cs="Arial"/>
          <w:sz w:val="20"/>
          <w:szCs w:val="20"/>
        </w:rPr>
        <w:t>ng.</w:t>
      </w:r>
    </w:p>
    <w:p w14:paraId="1624485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Trong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15 ngày làm vi</w:t>
      </w:r>
      <w:r w:rsidRPr="00226387">
        <w:rPr>
          <w:rFonts w:ascii="Arial" w:hAnsi="Arial" w:cs="Arial"/>
          <w:sz w:val="20"/>
          <w:szCs w:val="20"/>
        </w:rPr>
        <w:t>ệ</w:t>
      </w:r>
      <w:r w:rsidRPr="00226387">
        <w:rPr>
          <w:rFonts w:ascii="Arial" w:hAnsi="Arial" w:cs="Arial"/>
          <w:sz w:val="20"/>
          <w:szCs w:val="20"/>
        </w:rPr>
        <w:t>c, k</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ngày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giao d</w:t>
      </w:r>
      <w:r w:rsidRPr="00226387">
        <w:rPr>
          <w:rFonts w:ascii="Arial" w:hAnsi="Arial" w:cs="Arial"/>
          <w:sz w:val="20"/>
          <w:szCs w:val="20"/>
        </w:rPr>
        <w:t>ự</w:t>
      </w:r>
      <w:r w:rsidRPr="00226387">
        <w:rPr>
          <w:rFonts w:ascii="Arial" w:hAnsi="Arial" w:cs="Arial"/>
          <w:sz w:val="20"/>
          <w:szCs w:val="20"/>
        </w:rPr>
        <w:t xml:space="preserve"> toán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trách nhi</w:t>
      </w:r>
      <w:r w:rsidRPr="00226387">
        <w:rPr>
          <w:rFonts w:ascii="Arial" w:hAnsi="Arial" w:cs="Arial"/>
          <w:sz w:val="20"/>
          <w:szCs w:val="20"/>
        </w:rPr>
        <w:t>ệ</w:t>
      </w:r>
      <w:r w:rsidRPr="00226387">
        <w:rPr>
          <w:rFonts w:ascii="Arial" w:hAnsi="Arial" w:cs="Arial"/>
          <w:sz w:val="20"/>
          <w:szCs w:val="20"/>
        </w:rPr>
        <w:t>m phân b</w:t>
      </w:r>
      <w:r w:rsidRPr="00226387">
        <w:rPr>
          <w:rFonts w:ascii="Arial" w:hAnsi="Arial" w:cs="Arial"/>
          <w:sz w:val="20"/>
          <w:szCs w:val="20"/>
        </w:rPr>
        <w:t>ố</w:t>
      </w:r>
      <w:r w:rsidRPr="00226387">
        <w:rPr>
          <w:rFonts w:ascii="Arial" w:hAnsi="Arial" w:cs="Arial"/>
          <w:sz w:val="20"/>
          <w:szCs w:val="20"/>
        </w:rPr>
        <w:t xml:space="preserve"> và giao d</w:t>
      </w:r>
      <w:r w:rsidRPr="00226387">
        <w:rPr>
          <w:rFonts w:ascii="Arial" w:hAnsi="Arial" w:cs="Arial"/>
          <w:sz w:val="20"/>
          <w:szCs w:val="20"/>
        </w:rPr>
        <w:t>ự</w:t>
      </w:r>
      <w:r w:rsidRPr="00226387">
        <w:rPr>
          <w:rFonts w:ascii="Arial" w:hAnsi="Arial" w:cs="Arial"/>
          <w:sz w:val="20"/>
          <w:szCs w:val="20"/>
        </w:rPr>
        <w:t xml:space="preserve"> toán thu, chi cho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(trong đó d</w:t>
      </w:r>
      <w:r w:rsidRPr="00226387">
        <w:rPr>
          <w:rFonts w:ascii="Arial" w:hAnsi="Arial" w:cs="Arial"/>
          <w:sz w:val="20"/>
          <w:szCs w:val="20"/>
        </w:rPr>
        <w:t>ự</w:t>
      </w:r>
      <w:r w:rsidRPr="00226387">
        <w:rPr>
          <w:rFonts w:ascii="Arial" w:hAnsi="Arial" w:cs="Arial"/>
          <w:sz w:val="20"/>
          <w:szCs w:val="20"/>
        </w:rPr>
        <w:t xml:space="preserve"> toán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giao chi ti</w:t>
      </w:r>
      <w:r w:rsidRPr="00226387">
        <w:rPr>
          <w:rFonts w:ascii="Arial" w:hAnsi="Arial" w:cs="Arial"/>
          <w:sz w:val="20"/>
          <w:szCs w:val="20"/>
        </w:rPr>
        <w:t>ế</w:t>
      </w:r>
      <w:r w:rsidRPr="00226387">
        <w:rPr>
          <w:rFonts w:ascii="Arial" w:hAnsi="Arial" w:cs="Arial"/>
          <w:sz w:val="20"/>
          <w:szCs w:val="20"/>
        </w:rPr>
        <w:t>t theo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 xml:space="preserve">c </w:t>
      </w:r>
      <w:r w:rsidRPr="00226387">
        <w:rPr>
          <w:rFonts w:ascii="Arial" w:hAnsi="Arial" w:cs="Arial"/>
          <w:sz w:val="20"/>
          <w:szCs w:val="20"/>
        </w:rPr>
        <w:t>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các nhóm n</w:t>
      </w:r>
      <w:r w:rsidRPr="00226387">
        <w:rPr>
          <w:rFonts w:ascii="Arial" w:hAnsi="Arial" w:cs="Arial"/>
          <w:sz w:val="20"/>
          <w:szCs w:val="20"/>
        </w:rPr>
        <w:t>ộ</w:t>
      </w:r>
      <w:r w:rsidRPr="00226387">
        <w:rPr>
          <w:rFonts w:ascii="Arial" w:hAnsi="Arial" w:cs="Arial"/>
          <w:sz w:val="20"/>
          <w:szCs w:val="20"/>
        </w:rPr>
        <w:t>i dung chi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có trách nhi</w:t>
      </w:r>
      <w:r w:rsidRPr="00226387">
        <w:rPr>
          <w:rFonts w:ascii="Arial" w:hAnsi="Arial" w:cs="Arial"/>
          <w:sz w:val="20"/>
          <w:szCs w:val="20"/>
        </w:rPr>
        <w:t>ệ</w:t>
      </w:r>
      <w:r w:rsidRPr="00226387">
        <w:rPr>
          <w:rFonts w:ascii="Arial" w:hAnsi="Arial" w:cs="Arial"/>
          <w:sz w:val="20"/>
          <w:szCs w:val="20"/>
        </w:rPr>
        <w:t>m phân b</w:t>
      </w:r>
      <w:r w:rsidRPr="00226387">
        <w:rPr>
          <w:rFonts w:ascii="Arial" w:hAnsi="Arial" w:cs="Arial"/>
          <w:sz w:val="20"/>
          <w:szCs w:val="20"/>
        </w:rPr>
        <w:t>ố</w:t>
      </w:r>
      <w:r w:rsidRPr="00226387">
        <w:rPr>
          <w:rFonts w:ascii="Arial" w:hAnsi="Arial" w:cs="Arial"/>
          <w:sz w:val="20"/>
          <w:szCs w:val="20"/>
        </w:rPr>
        <w:t xml:space="preserve"> và giao d</w:t>
      </w:r>
      <w:r w:rsidRPr="00226387">
        <w:rPr>
          <w:rFonts w:ascii="Arial" w:hAnsi="Arial" w:cs="Arial"/>
          <w:sz w:val="20"/>
          <w:szCs w:val="20"/>
        </w:rPr>
        <w:t>ự</w:t>
      </w:r>
      <w:r w:rsidRPr="00226387">
        <w:rPr>
          <w:rFonts w:ascii="Arial" w:hAnsi="Arial" w:cs="Arial"/>
          <w:sz w:val="20"/>
          <w:szCs w:val="20"/>
        </w:rPr>
        <w:t xml:space="preserve"> toán thu, chi cho các cơ quan,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có trách nhi</w:t>
      </w:r>
      <w:r w:rsidRPr="00226387">
        <w:rPr>
          <w:rFonts w:ascii="Arial" w:hAnsi="Arial" w:cs="Arial"/>
          <w:sz w:val="20"/>
          <w:szCs w:val="20"/>
        </w:rPr>
        <w:t>ệ</w:t>
      </w:r>
      <w:r w:rsidRPr="00226387">
        <w:rPr>
          <w:rFonts w:ascii="Arial" w:hAnsi="Arial" w:cs="Arial"/>
          <w:sz w:val="20"/>
          <w:szCs w:val="20"/>
        </w:rPr>
        <w:t>m phân b</w:t>
      </w:r>
      <w:r w:rsidRPr="00226387">
        <w:rPr>
          <w:rFonts w:ascii="Arial" w:hAnsi="Arial" w:cs="Arial"/>
          <w:sz w:val="20"/>
          <w:szCs w:val="20"/>
        </w:rPr>
        <w:t>ổ</w:t>
      </w:r>
      <w:r w:rsidRPr="00226387">
        <w:rPr>
          <w:rFonts w:ascii="Arial" w:hAnsi="Arial" w:cs="Arial"/>
          <w:sz w:val="20"/>
          <w:szCs w:val="20"/>
        </w:rPr>
        <w:t xml:space="preserve"> và giao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 xml:space="preserve">ng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cho các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w:t>
      </w:r>
    </w:p>
    <w:p w14:paraId="08F733C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trong năm Nhà nư</w:t>
      </w:r>
      <w:r w:rsidRPr="00226387">
        <w:rPr>
          <w:rFonts w:ascii="Arial" w:hAnsi="Arial" w:cs="Arial"/>
          <w:sz w:val="20"/>
          <w:szCs w:val="20"/>
        </w:rPr>
        <w:t>ớ</w:t>
      </w:r>
      <w:r w:rsidRPr="00226387">
        <w:rPr>
          <w:rFonts w:ascii="Arial" w:hAnsi="Arial" w:cs="Arial"/>
          <w:sz w:val="20"/>
          <w:szCs w:val="20"/>
        </w:rPr>
        <w:t>c ban hành chính sách,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làm thay đ</w:t>
      </w:r>
      <w:r w:rsidRPr="00226387">
        <w:rPr>
          <w:rFonts w:ascii="Arial" w:hAnsi="Arial" w:cs="Arial"/>
          <w:sz w:val="20"/>
          <w:szCs w:val="20"/>
        </w:rPr>
        <w:t>ổ</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đã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w:t>
      </w:r>
      <w:r w:rsidRPr="00226387">
        <w:rPr>
          <w:rFonts w:ascii="Arial" w:hAnsi="Arial" w:cs="Arial"/>
          <w:sz w:val="20"/>
          <w:szCs w:val="20"/>
        </w:rPr>
        <w:t xml:space="preserve">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trình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thông qua vi</w:t>
      </w:r>
      <w:r w:rsidRPr="00226387">
        <w:rPr>
          <w:rFonts w:ascii="Arial" w:hAnsi="Arial" w:cs="Arial"/>
          <w:sz w:val="20"/>
          <w:szCs w:val="20"/>
        </w:rPr>
        <w:t>ệ</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d</w:t>
      </w:r>
      <w:r w:rsidRPr="00226387">
        <w:rPr>
          <w:rFonts w:ascii="Arial" w:hAnsi="Arial" w:cs="Arial"/>
          <w:sz w:val="20"/>
          <w:szCs w:val="20"/>
        </w:rPr>
        <w:t>ự</w:t>
      </w:r>
      <w:r w:rsidRPr="00226387">
        <w:rPr>
          <w:rFonts w:ascii="Arial" w:hAnsi="Arial" w:cs="Arial"/>
          <w:sz w:val="20"/>
          <w:szCs w:val="20"/>
        </w:rPr>
        <w:t xml:space="preserve"> toán tương </w:t>
      </w:r>
      <w:r w:rsidRPr="00226387">
        <w:rPr>
          <w:rFonts w:ascii="Arial" w:hAnsi="Arial" w:cs="Arial"/>
          <w:sz w:val="20"/>
          <w:szCs w:val="20"/>
        </w:rPr>
        <w:t>ứ</w:t>
      </w:r>
      <w:r w:rsidRPr="00226387">
        <w:rPr>
          <w:rFonts w:ascii="Arial" w:hAnsi="Arial" w:cs="Arial"/>
          <w:sz w:val="20"/>
          <w:szCs w:val="20"/>
        </w:rPr>
        <w:t>ng theo chính sách,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m</w:t>
      </w:r>
      <w:r w:rsidRPr="00226387">
        <w:rPr>
          <w:rFonts w:ascii="Arial" w:hAnsi="Arial" w:cs="Arial"/>
          <w:sz w:val="20"/>
          <w:szCs w:val="20"/>
        </w:rPr>
        <w:t>ớ</w:t>
      </w:r>
      <w:r w:rsidRPr="00226387">
        <w:rPr>
          <w:rFonts w:ascii="Arial" w:hAnsi="Arial" w:cs="Arial"/>
          <w:sz w:val="20"/>
          <w:szCs w:val="20"/>
        </w:rPr>
        <w:t>i và báo cáo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khi báo cáo phê chu</w:t>
      </w:r>
      <w:r w:rsidRPr="00226387">
        <w:rPr>
          <w:rFonts w:ascii="Arial" w:hAnsi="Arial" w:cs="Arial"/>
          <w:sz w:val="20"/>
          <w:szCs w:val="20"/>
        </w:rPr>
        <w:t>ẩ</w:t>
      </w:r>
      <w:r w:rsidRPr="00226387">
        <w:rPr>
          <w:rFonts w:ascii="Arial" w:hAnsi="Arial" w:cs="Arial"/>
          <w:sz w:val="20"/>
          <w:szCs w:val="20"/>
        </w:rPr>
        <w:t>n quy</w:t>
      </w:r>
      <w:r w:rsidRPr="00226387">
        <w:rPr>
          <w:rFonts w:ascii="Arial" w:hAnsi="Arial" w:cs="Arial"/>
          <w:sz w:val="20"/>
          <w:szCs w:val="20"/>
        </w:rPr>
        <w:t>ế</w:t>
      </w:r>
      <w:r w:rsidRPr="00226387">
        <w:rPr>
          <w:rFonts w:ascii="Arial" w:hAnsi="Arial" w:cs="Arial"/>
          <w:sz w:val="20"/>
          <w:szCs w:val="20"/>
        </w:rPr>
        <w:t>t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6 Đi</w:t>
      </w:r>
      <w:r w:rsidRPr="00226387">
        <w:rPr>
          <w:rFonts w:ascii="Arial" w:hAnsi="Arial" w:cs="Arial"/>
          <w:sz w:val="20"/>
          <w:szCs w:val="20"/>
        </w:rPr>
        <w:t>ề</w:t>
      </w:r>
      <w:r w:rsidRPr="00226387">
        <w:rPr>
          <w:rFonts w:ascii="Arial" w:hAnsi="Arial" w:cs="Arial"/>
          <w:sz w:val="20"/>
          <w:szCs w:val="20"/>
        </w:rPr>
        <w:t>u 11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 xml:space="preserve">nh này. Riêng </w:t>
      </w:r>
      <w:r w:rsidRPr="00226387">
        <w:rPr>
          <w:rFonts w:ascii="Arial" w:hAnsi="Arial" w:cs="Arial"/>
          <w:sz w:val="20"/>
          <w:szCs w:val="20"/>
        </w:rPr>
        <w:t>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ổ</w:t>
      </w:r>
      <w:r w:rsidRPr="00226387">
        <w:rPr>
          <w:rFonts w:ascii="Arial" w:hAnsi="Arial" w:cs="Arial"/>
          <w:sz w:val="20"/>
          <w:szCs w:val="20"/>
        </w:rPr>
        <w:t xml:space="preserve"> sung d</w:t>
      </w:r>
      <w:r w:rsidRPr="00226387">
        <w:rPr>
          <w:rFonts w:ascii="Arial" w:hAnsi="Arial" w:cs="Arial"/>
          <w:sz w:val="20"/>
          <w:szCs w:val="20"/>
        </w:rPr>
        <w:t>ự</w:t>
      </w:r>
      <w:r w:rsidRPr="00226387">
        <w:rPr>
          <w:rFonts w:ascii="Arial" w:hAnsi="Arial" w:cs="Arial"/>
          <w:sz w:val="20"/>
          <w:szCs w:val="20"/>
        </w:rPr>
        <w:t xml:space="preserve"> toán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ngân sách nhà nư</w:t>
      </w:r>
      <w:r w:rsidRPr="00226387">
        <w:rPr>
          <w:rFonts w:ascii="Arial" w:hAnsi="Arial" w:cs="Arial"/>
          <w:sz w:val="20"/>
          <w:szCs w:val="20"/>
        </w:rPr>
        <w:t>ớ</w:t>
      </w:r>
      <w:r w:rsidRPr="00226387">
        <w:rPr>
          <w:rFonts w:ascii="Arial" w:hAnsi="Arial" w:cs="Arial"/>
          <w:sz w:val="20"/>
          <w:szCs w:val="20"/>
        </w:rPr>
        <w:t>c.</w:t>
      </w:r>
    </w:p>
    <w:p w14:paraId="0E8B1A4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4.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s</w:t>
      </w:r>
      <w:r w:rsidRPr="00226387">
        <w:rPr>
          <w:rFonts w:ascii="Arial" w:hAnsi="Arial" w:cs="Arial"/>
          <w:sz w:val="20"/>
          <w:szCs w:val="20"/>
        </w:rPr>
        <w:t>ố</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ki</w:t>
      </w:r>
      <w:r w:rsidRPr="00226387">
        <w:rPr>
          <w:rFonts w:ascii="Arial" w:hAnsi="Arial" w:cs="Arial"/>
          <w:sz w:val="20"/>
          <w:szCs w:val="20"/>
        </w:rPr>
        <w:t>ế</w:t>
      </w:r>
      <w:r w:rsidRPr="00226387">
        <w:rPr>
          <w:rFonts w:ascii="Arial" w:hAnsi="Arial" w:cs="Arial"/>
          <w:sz w:val="20"/>
          <w:szCs w:val="20"/>
        </w:rPr>
        <w:t>n chi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phát sinh trong năm tăng so v</w:t>
      </w:r>
      <w:r w:rsidRPr="00226387">
        <w:rPr>
          <w:rFonts w:ascii="Arial" w:hAnsi="Arial" w:cs="Arial"/>
          <w:sz w:val="20"/>
          <w:szCs w:val="20"/>
        </w:rPr>
        <w:t>ớ</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quy</w:t>
      </w:r>
      <w:r w:rsidRPr="00226387">
        <w:rPr>
          <w:rFonts w:ascii="Arial" w:hAnsi="Arial" w:cs="Arial"/>
          <w:sz w:val="20"/>
          <w:szCs w:val="20"/>
        </w:rPr>
        <w:t>ế</w:t>
      </w:r>
      <w:r w:rsidRPr="00226387">
        <w:rPr>
          <w:rFonts w:ascii="Arial" w:hAnsi="Arial" w:cs="Arial"/>
          <w:sz w:val="20"/>
          <w:szCs w:val="20"/>
        </w:rPr>
        <w:t>t toán s</w:t>
      </w:r>
      <w:r w:rsidRPr="00226387">
        <w:rPr>
          <w:rFonts w:ascii="Arial" w:hAnsi="Arial" w:cs="Arial"/>
          <w:sz w:val="20"/>
          <w:szCs w:val="20"/>
        </w:rPr>
        <w:t>ố</w:t>
      </w:r>
      <w:r w:rsidRPr="00226387">
        <w:rPr>
          <w:rFonts w:ascii="Arial" w:hAnsi="Arial" w:cs="Arial"/>
          <w:sz w:val="20"/>
          <w:szCs w:val="20"/>
        </w:rPr>
        <w:t xml:space="preserve"> chi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báo cáo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ạ</w:t>
      </w:r>
      <w:r w:rsidRPr="00226387">
        <w:rPr>
          <w:rFonts w:ascii="Arial" w:hAnsi="Arial" w:cs="Arial"/>
          <w:sz w:val="20"/>
          <w:szCs w:val="20"/>
        </w:rPr>
        <w:t>i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ọ</w:t>
      </w:r>
      <w:r w:rsidRPr="00226387">
        <w:rPr>
          <w:rFonts w:ascii="Arial" w:hAnsi="Arial" w:cs="Arial"/>
          <w:sz w:val="20"/>
          <w:szCs w:val="20"/>
        </w:rPr>
        <w:t>p g</w:t>
      </w:r>
      <w:r w:rsidRPr="00226387">
        <w:rPr>
          <w:rFonts w:ascii="Arial" w:hAnsi="Arial" w:cs="Arial"/>
          <w:sz w:val="20"/>
          <w:szCs w:val="20"/>
        </w:rPr>
        <w:t>ầ</w:t>
      </w:r>
      <w:r w:rsidRPr="00226387">
        <w:rPr>
          <w:rFonts w:ascii="Arial" w:hAnsi="Arial" w:cs="Arial"/>
          <w:sz w:val="20"/>
          <w:szCs w:val="20"/>
        </w:rPr>
        <w:t>n nh</w:t>
      </w:r>
      <w:r w:rsidRPr="00226387">
        <w:rPr>
          <w:rFonts w:ascii="Arial" w:hAnsi="Arial" w:cs="Arial"/>
          <w:sz w:val="20"/>
          <w:szCs w:val="20"/>
        </w:rPr>
        <w:t>ấ</w:t>
      </w:r>
      <w:r w:rsidRPr="00226387">
        <w:rPr>
          <w:rFonts w:ascii="Arial" w:hAnsi="Arial" w:cs="Arial"/>
          <w:sz w:val="20"/>
          <w:szCs w:val="20"/>
        </w:rPr>
        <w:t>t và báo cáo B</w:t>
      </w:r>
      <w:r w:rsidRPr="00226387">
        <w:rPr>
          <w:rFonts w:ascii="Arial" w:hAnsi="Arial" w:cs="Arial"/>
          <w:sz w:val="20"/>
          <w:szCs w:val="20"/>
        </w:rPr>
        <w:t>ộ</w:t>
      </w:r>
      <w:r w:rsidRPr="00226387">
        <w:rPr>
          <w:rFonts w:ascii="Arial" w:hAnsi="Arial" w:cs="Arial"/>
          <w:sz w:val="20"/>
          <w:szCs w:val="20"/>
        </w:rPr>
        <w:t xml:space="preserve"> Tài chính,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t qu</w:t>
      </w:r>
      <w:r w:rsidRPr="00226387">
        <w:rPr>
          <w:rFonts w:ascii="Arial" w:hAnsi="Arial" w:cs="Arial"/>
          <w:sz w:val="20"/>
          <w:szCs w:val="20"/>
        </w:rPr>
        <w:t>ả</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097C420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5. </w:t>
      </w:r>
      <w:r w:rsidRPr="00226387">
        <w:rPr>
          <w:rFonts w:ascii="Arial" w:hAnsi="Arial" w:cs="Arial"/>
          <w:sz w:val="20"/>
          <w:szCs w:val="20"/>
        </w:rPr>
        <w:t>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ng s</w:t>
      </w:r>
      <w:r w:rsidRPr="00226387">
        <w:rPr>
          <w:rFonts w:ascii="Arial" w:hAnsi="Arial" w:cs="Arial"/>
          <w:sz w:val="20"/>
          <w:szCs w:val="20"/>
        </w:rPr>
        <w:t>ố</w:t>
      </w:r>
      <w:r w:rsidRPr="00226387">
        <w:rPr>
          <w:rFonts w:ascii="Arial" w:hAnsi="Arial" w:cs="Arial"/>
          <w:sz w:val="20"/>
          <w:szCs w:val="20"/>
        </w:rPr>
        <w:t xml:space="preserve"> chi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trong năm vư</w:t>
      </w:r>
      <w:r w:rsidRPr="00226387">
        <w:rPr>
          <w:rFonts w:ascii="Arial" w:hAnsi="Arial" w:cs="Arial"/>
          <w:sz w:val="20"/>
          <w:szCs w:val="20"/>
        </w:rPr>
        <w:t>ợ</w:t>
      </w:r>
      <w:r w:rsidRPr="00226387">
        <w:rPr>
          <w:rFonts w:ascii="Arial" w:hAnsi="Arial" w:cs="Arial"/>
          <w:sz w:val="20"/>
          <w:szCs w:val="20"/>
        </w:rPr>
        <w:t>t d</w:t>
      </w:r>
      <w:r w:rsidRPr="00226387">
        <w:rPr>
          <w:rFonts w:ascii="Arial" w:hAnsi="Arial" w:cs="Arial"/>
          <w:sz w:val="20"/>
          <w:szCs w:val="20"/>
        </w:rPr>
        <w:t>ự</w:t>
      </w:r>
      <w:r w:rsidRPr="00226387">
        <w:rPr>
          <w:rFonts w:ascii="Arial" w:hAnsi="Arial" w:cs="Arial"/>
          <w:sz w:val="20"/>
          <w:szCs w:val="20"/>
        </w:rPr>
        <w:t xml:space="preserve"> toán chi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7EFEDD4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Trong ph</w:t>
      </w:r>
      <w:r w:rsidRPr="00226387">
        <w:rPr>
          <w:rFonts w:ascii="Arial" w:hAnsi="Arial" w:cs="Arial"/>
          <w:sz w:val="20"/>
          <w:szCs w:val="20"/>
        </w:rPr>
        <w:t>ạ</w:t>
      </w:r>
      <w:r w:rsidRPr="00226387">
        <w:rPr>
          <w:rFonts w:ascii="Arial" w:hAnsi="Arial" w:cs="Arial"/>
          <w:sz w:val="20"/>
          <w:szCs w:val="20"/>
        </w:rPr>
        <w:t>m vi d</w:t>
      </w:r>
      <w:r w:rsidRPr="00226387">
        <w:rPr>
          <w:rFonts w:ascii="Arial" w:hAnsi="Arial" w:cs="Arial"/>
          <w:sz w:val="20"/>
          <w:szCs w:val="20"/>
        </w:rPr>
        <w:t>ự</w:t>
      </w:r>
      <w:r w:rsidRPr="00226387">
        <w:rPr>
          <w:rFonts w:ascii="Arial" w:hAnsi="Arial" w:cs="Arial"/>
          <w:sz w:val="20"/>
          <w:szCs w:val="20"/>
        </w:rPr>
        <w:t xml:space="preserve"> toán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cho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(bao g</w:t>
      </w:r>
      <w:r w:rsidRPr="00226387">
        <w:rPr>
          <w:rFonts w:ascii="Arial" w:hAnsi="Arial" w:cs="Arial"/>
          <w:sz w:val="20"/>
          <w:szCs w:val="20"/>
        </w:rPr>
        <w:t>ồ</w:t>
      </w:r>
      <w:r w:rsidRPr="00226387">
        <w:rPr>
          <w:rFonts w:ascii="Arial" w:hAnsi="Arial" w:cs="Arial"/>
          <w:sz w:val="20"/>
          <w:szCs w:val="20"/>
        </w:rPr>
        <w:t>m c</w:t>
      </w:r>
      <w:r w:rsidRPr="00226387">
        <w:rPr>
          <w:rFonts w:ascii="Arial" w:hAnsi="Arial" w:cs="Arial"/>
          <w:sz w:val="20"/>
          <w:szCs w:val="20"/>
        </w:rPr>
        <w:t>ả</w:t>
      </w:r>
      <w:r w:rsidRPr="00226387">
        <w:rPr>
          <w:rFonts w:ascii="Arial" w:hAnsi="Arial" w:cs="Arial"/>
          <w:sz w:val="20"/>
          <w:szCs w:val="20"/>
        </w:rPr>
        <w:t xml:space="preserve"> gi</w:t>
      </w:r>
      <w:r w:rsidRPr="00226387">
        <w:rPr>
          <w:rFonts w:ascii="Arial" w:hAnsi="Arial" w:cs="Arial"/>
          <w:sz w:val="20"/>
          <w:szCs w:val="20"/>
        </w:rPr>
        <w:t>ữ</w:t>
      </w:r>
      <w:r w:rsidRPr="00226387">
        <w:rPr>
          <w:rFonts w:ascii="Arial" w:hAnsi="Arial" w:cs="Arial"/>
          <w:sz w:val="20"/>
          <w:szCs w:val="20"/>
        </w:rPr>
        <w:t>a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127B4CC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Các đơn v</w:t>
      </w:r>
      <w:r w:rsidRPr="00226387">
        <w:rPr>
          <w:rFonts w:ascii="Arial" w:hAnsi="Arial" w:cs="Arial"/>
          <w:sz w:val="20"/>
          <w:szCs w:val="20"/>
        </w:rPr>
        <w:t>ị</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w:t>
      </w:r>
      <w:r w:rsidRPr="00226387">
        <w:rPr>
          <w:rFonts w:ascii="Arial" w:hAnsi="Arial" w:cs="Arial"/>
          <w:sz w:val="20"/>
          <w:szCs w:val="20"/>
        </w:rPr>
        <w:t xml:space="preserve"> Ph</w:t>
      </w:r>
      <w:r w:rsidRPr="00226387">
        <w:rPr>
          <w:rFonts w:ascii="Arial" w:hAnsi="Arial" w:cs="Arial"/>
          <w:sz w:val="20"/>
          <w:szCs w:val="20"/>
        </w:rPr>
        <w:t>ụ</w:t>
      </w:r>
      <w:r w:rsidRPr="00226387">
        <w:rPr>
          <w:rFonts w:ascii="Arial" w:hAnsi="Arial" w:cs="Arial"/>
          <w:sz w:val="20"/>
          <w:szCs w:val="20"/>
        </w:rPr>
        <w:t xml:space="preserve"> l</w:t>
      </w:r>
      <w:r w:rsidRPr="00226387">
        <w:rPr>
          <w:rFonts w:ascii="Arial" w:hAnsi="Arial" w:cs="Arial"/>
          <w:sz w:val="20"/>
          <w:szCs w:val="20"/>
        </w:rPr>
        <w:t>ụ</w:t>
      </w:r>
      <w:r w:rsidRPr="00226387">
        <w:rPr>
          <w:rFonts w:ascii="Arial" w:hAnsi="Arial" w:cs="Arial"/>
          <w:sz w:val="20"/>
          <w:szCs w:val="20"/>
        </w:rPr>
        <w:t>c ban hành kèm theo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1F3E18E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11. Quy</w:t>
      </w:r>
      <w:r w:rsidRPr="00226387">
        <w:rPr>
          <w:rFonts w:ascii="Arial" w:hAnsi="Arial" w:cs="Arial"/>
          <w:b/>
          <w:sz w:val="20"/>
          <w:szCs w:val="20"/>
        </w:rPr>
        <w:t>ế</w:t>
      </w:r>
      <w:r w:rsidRPr="00226387">
        <w:rPr>
          <w:rFonts w:ascii="Arial" w:hAnsi="Arial" w:cs="Arial"/>
          <w:b/>
          <w:sz w:val="20"/>
          <w:szCs w:val="20"/>
        </w:rPr>
        <w:t>t toán, th</w:t>
      </w:r>
      <w:r w:rsidRPr="00226387">
        <w:rPr>
          <w:rFonts w:ascii="Arial" w:hAnsi="Arial" w:cs="Arial"/>
          <w:b/>
          <w:sz w:val="20"/>
          <w:szCs w:val="20"/>
        </w:rPr>
        <w:t>ẩ</w:t>
      </w:r>
      <w:r w:rsidRPr="00226387">
        <w:rPr>
          <w:rFonts w:ascii="Arial" w:hAnsi="Arial" w:cs="Arial"/>
          <w:b/>
          <w:sz w:val="20"/>
          <w:szCs w:val="20"/>
        </w:rPr>
        <w:t>m đ</w:t>
      </w:r>
      <w:r w:rsidRPr="00226387">
        <w:rPr>
          <w:rFonts w:ascii="Arial" w:hAnsi="Arial" w:cs="Arial"/>
          <w:b/>
          <w:sz w:val="20"/>
          <w:szCs w:val="20"/>
        </w:rPr>
        <w:t>ị</w:t>
      </w:r>
      <w:r w:rsidRPr="00226387">
        <w:rPr>
          <w:rFonts w:ascii="Arial" w:hAnsi="Arial" w:cs="Arial"/>
          <w:b/>
          <w:sz w:val="20"/>
          <w:szCs w:val="20"/>
        </w:rPr>
        <w:t>nh và xét duy</w:t>
      </w:r>
      <w:r w:rsidRPr="00226387">
        <w:rPr>
          <w:rFonts w:ascii="Arial" w:hAnsi="Arial" w:cs="Arial"/>
          <w:b/>
          <w:sz w:val="20"/>
          <w:szCs w:val="20"/>
        </w:rPr>
        <w:t>ệ</w:t>
      </w:r>
      <w:r w:rsidRPr="00226387">
        <w:rPr>
          <w:rFonts w:ascii="Arial" w:hAnsi="Arial" w:cs="Arial"/>
          <w:b/>
          <w:sz w:val="20"/>
          <w:szCs w:val="20"/>
        </w:rPr>
        <w:t>t, t</w:t>
      </w:r>
      <w:r w:rsidRPr="00226387">
        <w:rPr>
          <w:rFonts w:ascii="Arial" w:hAnsi="Arial" w:cs="Arial"/>
          <w:b/>
          <w:sz w:val="20"/>
          <w:szCs w:val="20"/>
        </w:rPr>
        <w:t>ổ</w:t>
      </w:r>
      <w:r w:rsidRPr="00226387">
        <w:rPr>
          <w:rFonts w:ascii="Arial" w:hAnsi="Arial" w:cs="Arial"/>
          <w:b/>
          <w:sz w:val="20"/>
          <w:szCs w:val="20"/>
        </w:rPr>
        <w:t>ng h</w:t>
      </w:r>
      <w:r w:rsidRPr="00226387">
        <w:rPr>
          <w:rFonts w:ascii="Arial" w:hAnsi="Arial" w:cs="Arial"/>
          <w:b/>
          <w:sz w:val="20"/>
          <w:szCs w:val="20"/>
        </w:rPr>
        <w:t>ợ</w:t>
      </w:r>
      <w:r w:rsidRPr="00226387">
        <w:rPr>
          <w:rFonts w:ascii="Arial" w:hAnsi="Arial" w:cs="Arial"/>
          <w:b/>
          <w:sz w:val="20"/>
          <w:szCs w:val="20"/>
        </w:rPr>
        <w:t>p quy</w:t>
      </w:r>
      <w:r w:rsidRPr="00226387">
        <w:rPr>
          <w:rFonts w:ascii="Arial" w:hAnsi="Arial" w:cs="Arial"/>
          <w:b/>
          <w:sz w:val="20"/>
          <w:szCs w:val="20"/>
        </w:rPr>
        <w:t>ế</w:t>
      </w:r>
      <w:r w:rsidRPr="00226387">
        <w:rPr>
          <w:rFonts w:ascii="Arial" w:hAnsi="Arial" w:cs="Arial"/>
          <w:b/>
          <w:sz w:val="20"/>
          <w:szCs w:val="20"/>
        </w:rPr>
        <w:t>t toán</w:t>
      </w:r>
    </w:p>
    <w:p w14:paraId="2C4D69B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K</w:t>
      </w:r>
      <w:r w:rsidRPr="00226387">
        <w:rPr>
          <w:rFonts w:ascii="Arial" w:hAnsi="Arial" w:cs="Arial"/>
          <w:sz w:val="20"/>
          <w:szCs w:val="20"/>
        </w:rPr>
        <w:t>ế</w:t>
      </w:r>
      <w:r w:rsidRPr="00226387">
        <w:rPr>
          <w:rFonts w:ascii="Arial" w:hAnsi="Arial" w:cs="Arial"/>
          <w:sz w:val="20"/>
          <w:szCs w:val="20"/>
        </w:rPr>
        <w:t>t thúc năm tài chính,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khóa s</w:t>
      </w:r>
      <w:r w:rsidRPr="00226387">
        <w:rPr>
          <w:rFonts w:ascii="Arial" w:hAnsi="Arial" w:cs="Arial"/>
          <w:sz w:val="20"/>
          <w:szCs w:val="20"/>
        </w:rPr>
        <w:t>ổ</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và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w:t>
      </w:r>
    </w:p>
    <w:p w14:paraId="30DDACF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Yêu c</w:t>
      </w:r>
      <w:r w:rsidRPr="00226387">
        <w:rPr>
          <w:rFonts w:ascii="Arial" w:hAnsi="Arial" w:cs="Arial"/>
          <w:sz w:val="20"/>
          <w:szCs w:val="20"/>
        </w:rPr>
        <w:t>ầ</w:t>
      </w:r>
      <w:r w:rsidRPr="00226387">
        <w:rPr>
          <w:rFonts w:ascii="Arial" w:hAnsi="Arial" w:cs="Arial"/>
          <w:sz w:val="20"/>
          <w:szCs w:val="20"/>
        </w:rPr>
        <w:t>u quy</w:t>
      </w:r>
      <w:r w:rsidRPr="00226387">
        <w:rPr>
          <w:rFonts w:ascii="Arial" w:hAnsi="Arial" w:cs="Arial"/>
          <w:sz w:val="20"/>
          <w:szCs w:val="20"/>
        </w:rPr>
        <w:t>ế</w:t>
      </w:r>
      <w:r w:rsidRPr="00226387">
        <w:rPr>
          <w:rFonts w:ascii="Arial" w:hAnsi="Arial" w:cs="Arial"/>
          <w:sz w:val="20"/>
          <w:szCs w:val="20"/>
        </w:rPr>
        <w:t>t toán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4341092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S</w:t>
      </w:r>
      <w:r w:rsidRPr="00226387">
        <w:rPr>
          <w:rFonts w:ascii="Arial" w:hAnsi="Arial" w:cs="Arial"/>
          <w:sz w:val="20"/>
          <w:szCs w:val="20"/>
        </w:rPr>
        <w:t>ố</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quy</w:t>
      </w:r>
      <w:r w:rsidRPr="00226387">
        <w:rPr>
          <w:rFonts w:ascii="Arial" w:hAnsi="Arial" w:cs="Arial"/>
          <w:sz w:val="20"/>
          <w:szCs w:val="20"/>
        </w:rPr>
        <w:t>ế</w:t>
      </w:r>
      <w:r w:rsidRPr="00226387">
        <w:rPr>
          <w:rFonts w:ascii="Arial" w:hAnsi="Arial" w:cs="Arial"/>
          <w:sz w:val="20"/>
          <w:szCs w:val="20"/>
        </w:rPr>
        <w:t>t toán ph</w:t>
      </w:r>
      <w:r w:rsidRPr="00226387">
        <w:rPr>
          <w:rFonts w:ascii="Arial" w:hAnsi="Arial" w:cs="Arial"/>
          <w:sz w:val="20"/>
          <w:szCs w:val="20"/>
        </w:rPr>
        <w:t>ả</w:t>
      </w:r>
      <w:r w:rsidRPr="00226387">
        <w:rPr>
          <w:rFonts w:ascii="Arial" w:hAnsi="Arial" w:cs="Arial"/>
          <w:sz w:val="20"/>
          <w:szCs w:val="20"/>
        </w:rPr>
        <w:t>i chính xác, trung th</w:t>
      </w:r>
      <w:r w:rsidRPr="00226387">
        <w:rPr>
          <w:rFonts w:ascii="Arial" w:hAnsi="Arial" w:cs="Arial"/>
          <w:sz w:val="20"/>
          <w:szCs w:val="20"/>
        </w:rPr>
        <w:t>ự</w:t>
      </w:r>
      <w:r w:rsidRPr="00226387">
        <w:rPr>
          <w:rFonts w:ascii="Arial" w:hAnsi="Arial" w:cs="Arial"/>
          <w:sz w:val="20"/>
          <w:szCs w:val="20"/>
        </w:rPr>
        <w:t>c,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và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thanh toán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w:t>
      </w:r>
      <w:r w:rsidRPr="00226387">
        <w:rPr>
          <w:rFonts w:ascii="Arial" w:hAnsi="Arial" w:cs="Arial"/>
          <w:sz w:val="20"/>
          <w:szCs w:val="20"/>
        </w:rPr>
        <w:t>h này,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3109B27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ti</w:t>
      </w:r>
      <w:r w:rsidRPr="00226387">
        <w:rPr>
          <w:rFonts w:ascii="Arial" w:hAnsi="Arial" w:cs="Arial"/>
          <w:sz w:val="20"/>
          <w:szCs w:val="20"/>
        </w:rPr>
        <w:t>ề</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là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thu phát sinh trong năm tài chính, g</w:t>
      </w:r>
      <w:r w:rsidRPr="00226387">
        <w:rPr>
          <w:rFonts w:ascii="Arial" w:hAnsi="Arial" w:cs="Arial"/>
          <w:sz w:val="20"/>
          <w:szCs w:val="20"/>
        </w:rPr>
        <w:t>ồ</w:t>
      </w:r>
      <w:r w:rsidRPr="00226387">
        <w:rPr>
          <w:rFonts w:ascii="Arial" w:hAnsi="Arial" w:cs="Arial"/>
          <w:sz w:val="20"/>
          <w:szCs w:val="20"/>
        </w:rPr>
        <w:t>m: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w:t>
      </w:r>
      <w:r w:rsidRPr="00226387">
        <w:rPr>
          <w:rFonts w:ascii="Arial" w:hAnsi="Arial" w:cs="Arial"/>
          <w:sz w:val="20"/>
          <w:szCs w:val="20"/>
        </w:rPr>
        <w:t xml:space="preserve"> gia,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 đóng ho</w:t>
      </w:r>
      <w:r w:rsidRPr="00226387">
        <w:rPr>
          <w:rFonts w:ascii="Arial" w:hAnsi="Arial" w:cs="Arial"/>
          <w:sz w:val="20"/>
          <w:szCs w:val="20"/>
        </w:rPr>
        <w:t>ặ</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m</w:t>
      </w:r>
      <w:r w:rsidRPr="00226387">
        <w:rPr>
          <w:rFonts w:ascii="Arial" w:hAnsi="Arial" w:cs="Arial"/>
          <w:sz w:val="20"/>
          <w:szCs w:val="20"/>
        </w:rPr>
        <w:t>ứ</w:t>
      </w:r>
      <w:r w:rsidRPr="00226387">
        <w:rPr>
          <w:rFonts w:ascii="Arial" w:hAnsi="Arial" w:cs="Arial"/>
          <w:sz w:val="20"/>
          <w:szCs w:val="20"/>
        </w:rPr>
        <w:t>c đóng và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hành vi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(n</w:t>
      </w:r>
      <w:r w:rsidRPr="00226387">
        <w:rPr>
          <w:rFonts w:ascii="Arial" w:hAnsi="Arial" w:cs="Arial"/>
          <w:sz w:val="20"/>
          <w:szCs w:val="20"/>
        </w:rPr>
        <w:t>ế</w:t>
      </w:r>
      <w:r w:rsidRPr="00226387">
        <w:rPr>
          <w:rFonts w:ascii="Arial" w:hAnsi="Arial" w:cs="Arial"/>
          <w:sz w:val="20"/>
          <w:szCs w:val="20"/>
        </w:rPr>
        <w:t>u có).</w:t>
      </w:r>
    </w:p>
    <w:p w14:paraId="5C10D5D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là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w:t>
      </w:r>
      <w:r w:rsidRPr="00226387">
        <w:rPr>
          <w:rFonts w:ascii="Arial" w:hAnsi="Arial" w:cs="Arial"/>
          <w:sz w:val="20"/>
          <w:szCs w:val="20"/>
        </w:rPr>
        <w:t>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phát sinh trong năm tài chính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thanh toán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p>
    <w:p w14:paraId="0CE7E1E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phí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là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phát </w:t>
      </w:r>
      <w:r w:rsidRPr="00226387">
        <w:rPr>
          <w:rFonts w:ascii="Arial" w:hAnsi="Arial" w:cs="Arial"/>
          <w:sz w:val="20"/>
          <w:szCs w:val="20"/>
        </w:rPr>
        <w:t>sinh trong năm tài chính và năm trư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thanh toán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kho</w:t>
      </w:r>
      <w:r w:rsidRPr="00226387">
        <w:rPr>
          <w:rFonts w:ascii="Arial" w:hAnsi="Arial" w:cs="Arial"/>
          <w:sz w:val="20"/>
          <w:szCs w:val="20"/>
        </w:rPr>
        <w:t>ả</w:t>
      </w:r>
      <w:r w:rsidRPr="00226387">
        <w:rPr>
          <w:rFonts w:ascii="Arial" w:hAnsi="Arial" w:cs="Arial"/>
          <w:sz w:val="20"/>
          <w:szCs w:val="20"/>
        </w:rPr>
        <w:t>n này và tuân th</w:t>
      </w:r>
      <w:r w:rsidRPr="00226387">
        <w:rPr>
          <w:rFonts w:ascii="Arial" w:hAnsi="Arial" w:cs="Arial"/>
          <w:sz w:val="20"/>
          <w:szCs w:val="20"/>
        </w:rPr>
        <w:t>ủ</w:t>
      </w:r>
      <w:r w:rsidRPr="00226387">
        <w:rPr>
          <w:rFonts w:ascii="Arial" w:hAnsi="Arial" w:cs="Arial"/>
          <w:sz w:val="20"/>
          <w:szCs w:val="20"/>
        </w:rPr>
        <w:t xml:space="preserve"> đúng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thanh toán, quy</w:t>
      </w:r>
      <w:r w:rsidRPr="00226387">
        <w:rPr>
          <w:rFonts w:ascii="Arial" w:hAnsi="Arial" w:cs="Arial"/>
          <w:sz w:val="20"/>
          <w:szCs w:val="20"/>
        </w:rPr>
        <w:t>ế</w:t>
      </w:r>
      <w:r w:rsidRPr="00226387">
        <w:rPr>
          <w:rFonts w:ascii="Arial" w:hAnsi="Arial" w:cs="Arial"/>
          <w:sz w:val="20"/>
          <w:szCs w:val="20"/>
        </w:rPr>
        <w:t>t toán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26 Đi</w:t>
      </w:r>
      <w:r w:rsidRPr="00226387">
        <w:rPr>
          <w:rFonts w:ascii="Arial" w:hAnsi="Arial" w:cs="Arial"/>
          <w:sz w:val="20"/>
          <w:szCs w:val="20"/>
        </w:rPr>
        <w:t>ề</w:t>
      </w:r>
      <w:r w:rsidRPr="00226387">
        <w:rPr>
          <w:rFonts w:ascii="Arial" w:hAnsi="Arial" w:cs="Arial"/>
          <w:sz w:val="20"/>
          <w:szCs w:val="20"/>
        </w:rPr>
        <w:t>u 1 Lu</w:t>
      </w:r>
      <w:r w:rsidRPr="00226387">
        <w:rPr>
          <w:rFonts w:ascii="Arial" w:hAnsi="Arial" w:cs="Arial"/>
          <w:sz w:val="20"/>
          <w:szCs w:val="20"/>
        </w:rPr>
        <w:t>ậ</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51/2024/QH15 v</w:t>
      </w:r>
      <w:r w:rsidRPr="00226387">
        <w:rPr>
          <w:rFonts w:ascii="Arial" w:hAnsi="Arial" w:cs="Arial"/>
          <w:sz w:val="20"/>
          <w:szCs w:val="20"/>
        </w:rPr>
        <w:t>ề</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m</w:t>
      </w:r>
      <w:r w:rsidRPr="00226387">
        <w:rPr>
          <w:rFonts w:ascii="Arial" w:hAnsi="Arial" w:cs="Arial"/>
          <w:sz w:val="20"/>
          <w:szCs w:val="20"/>
        </w:rPr>
        <w:t>ộ</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w:t>
      </w:r>
      <w:r w:rsidRPr="00226387">
        <w:rPr>
          <w:rFonts w:ascii="Arial" w:hAnsi="Arial" w:cs="Arial"/>
          <w:sz w:val="20"/>
          <w:szCs w:val="20"/>
        </w:rPr>
        <w:t>và văn b</w:t>
      </w:r>
      <w:r w:rsidRPr="00226387">
        <w:rPr>
          <w:rFonts w:ascii="Arial" w:hAnsi="Arial" w:cs="Arial"/>
          <w:sz w:val="20"/>
          <w:szCs w:val="20"/>
        </w:rPr>
        <w:t>ả</w:t>
      </w:r>
      <w:r w:rsidRPr="00226387">
        <w:rPr>
          <w:rFonts w:ascii="Arial" w:hAnsi="Arial" w:cs="Arial"/>
          <w:sz w:val="20"/>
          <w:szCs w:val="20"/>
        </w:rPr>
        <w:t>n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w:t>
      </w:r>
    </w:p>
    <w:p w14:paraId="36D179F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là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chi phát sinh trong năm tài chính.</w:t>
      </w:r>
    </w:p>
    <w:p w14:paraId="1D40AA8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 xml:space="preserve">c </w:t>
      </w:r>
      <w:r w:rsidRPr="00226387">
        <w:rPr>
          <w:rFonts w:ascii="Arial" w:hAnsi="Arial" w:cs="Arial"/>
          <w:sz w:val="20"/>
          <w:szCs w:val="20"/>
        </w:rPr>
        <w:t>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phân công l</w:t>
      </w:r>
      <w:r w:rsidRPr="00226387">
        <w:rPr>
          <w:rFonts w:ascii="Arial" w:hAnsi="Arial" w:cs="Arial"/>
          <w:sz w:val="20"/>
          <w:szCs w:val="20"/>
        </w:rPr>
        <w:t>ậ</w:t>
      </w:r>
      <w:r w:rsidRPr="00226387">
        <w:rPr>
          <w:rFonts w:ascii="Arial" w:hAnsi="Arial" w:cs="Arial"/>
          <w:sz w:val="20"/>
          <w:szCs w:val="20"/>
        </w:rPr>
        <w:t>p và g</w:t>
      </w:r>
      <w:r w:rsidRPr="00226387">
        <w:rPr>
          <w:rFonts w:ascii="Arial" w:hAnsi="Arial" w:cs="Arial"/>
          <w:sz w:val="20"/>
          <w:szCs w:val="20"/>
        </w:rPr>
        <w:t>ử</w:t>
      </w:r>
      <w:r w:rsidRPr="00226387">
        <w:rPr>
          <w:rFonts w:ascii="Arial" w:hAnsi="Arial" w:cs="Arial"/>
          <w:sz w:val="20"/>
          <w:szCs w:val="20"/>
        </w:rPr>
        <w:t>i báo cáo quy</w:t>
      </w:r>
      <w:r w:rsidRPr="00226387">
        <w:rPr>
          <w:rFonts w:ascii="Arial" w:hAnsi="Arial" w:cs="Arial"/>
          <w:sz w:val="20"/>
          <w:szCs w:val="20"/>
        </w:rPr>
        <w:t>ế</w:t>
      </w:r>
      <w:r w:rsidRPr="00226387">
        <w:rPr>
          <w:rFonts w:ascii="Arial" w:hAnsi="Arial" w:cs="Arial"/>
          <w:sz w:val="20"/>
          <w:szCs w:val="20"/>
        </w:rPr>
        <w:t>t toán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cho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này đ</w:t>
      </w:r>
      <w:r w:rsidRPr="00226387">
        <w:rPr>
          <w:rFonts w:ascii="Arial" w:hAnsi="Arial" w:cs="Arial"/>
          <w:sz w:val="20"/>
          <w:szCs w:val="20"/>
        </w:rPr>
        <w:t>ể</w:t>
      </w:r>
      <w:r w:rsidRPr="00226387">
        <w:rPr>
          <w:rFonts w:ascii="Arial" w:hAnsi="Arial" w:cs="Arial"/>
          <w:sz w:val="20"/>
          <w:szCs w:val="20"/>
        </w:rPr>
        <w:t xml:space="preserve">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w:t>
      </w:r>
    </w:p>
    <w:p w14:paraId="54DC01C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ban hành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th</w:t>
      </w:r>
      <w:r w:rsidRPr="00226387">
        <w:rPr>
          <w:rFonts w:ascii="Arial" w:hAnsi="Arial" w:cs="Arial"/>
          <w:sz w:val="20"/>
          <w:szCs w:val="20"/>
        </w:rPr>
        <w:t>ờ</w:t>
      </w:r>
      <w:r w:rsidRPr="00226387">
        <w:rPr>
          <w:rFonts w:ascii="Arial" w:hAnsi="Arial" w:cs="Arial"/>
          <w:sz w:val="20"/>
          <w:szCs w:val="20"/>
        </w:rPr>
        <w:t>i gia</w:t>
      </w:r>
      <w:r w:rsidRPr="00226387">
        <w:rPr>
          <w:rFonts w:ascii="Arial" w:hAnsi="Arial" w:cs="Arial"/>
          <w:sz w:val="20"/>
          <w:szCs w:val="20"/>
        </w:rPr>
        <w:t>n l</w:t>
      </w:r>
      <w:r w:rsidRPr="00226387">
        <w:rPr>
          <w:rFonts w:ascii="Arial" w:hAnsi="Arial" w:cs="Arial"/>
          <w:sz w:val="20"/>
          <w:szCs w:val="20"/>
        </w:rPr>
        <w:t>ậ</w:t>
      </w:r>
      <w:r w:rsidRPr="00226387">
        <w:rPr>
          <w:rFonts w:ascii="Arial" w:hAnsi="Arial" w:cs="Arial"/>
          <w:sz w:val="20"/>
          <w:szCs w:val="20"/>
        </w:rPr>
        <w:t>p, n</w:t>
      </w:r>
      <w:r w:rsidRPr="00226387">
        <w:rPr>
          <w:rFonts w:ascii="Arial" w:hAnsi="Arial" w:cs="Arial"/>
          <w:sz w:val="20"/>
          <w:szCs w:val="20"/>
        </w:rPr>
        <w:t>ộ</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th</w:t>
      </w:r>
      <w:r w:rsidRPr="00226387">
        <w:rPr>
          <w:rFonts w:ascii="Arial" w:hAnsi="Arial" w:cs="Arial"/>
          <w:sz w:val="20"/>
          <w:szCs w:val="20"/>
        </w:rPr>
        <w:t>ờ</w:t>
      </w:r>
      <w:r w:rsidRPr="00226387">
        <w:rPr>
          <w:rFonts w:ascii="Arial" w:hAnsi="Arial" w:cs="Arial"/>
          <w:sz w:val="20"/>
          <w:szCs w:val="20"/>
        </w:rPr>
        <w:t>i gian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và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l</w:t>
      </w:r>
      <w:r w:rsidRPr="00226387">
        <w:rPr>
          <w:rFonts w:ascii="Arial" w:hAnsi="Arial" w:cs="Arial"/>
          <w:sz w:val="20"/>
          <w:szCs w:val="20"/>
        </w:rPr>
        <w:t>ậ</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năm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này.</w:t>
      </w:r>
    </w:p>
    <w:p w14:paraId="173CC9E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ộ</w:t>
      </w:r>
      <w:r w:rsidRPr="00226387">
        <w:rPr>
          <w:rFonts w:ascii="Arial" w:hAnsi="Arial" w:cs="Arial"/>
          <w:sz w:val="20"/>
          <w:szCs w:val="20"/>
        </w:rPr>
        <w:t xml:space="preserve"> Tài chính ban hành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năm.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ban hành quy trình v</w:t>
      </w:r>
      <w:r w:rsidRPr="00226387">
        <w:rPr>
          <w:rFonts w:ascii="Arial" w:hAnsi="Arial" w:cs="Arial"/>
          <w:sz w:val="20"/>
          <w:szCs w:val="20"/>
        </w:rPr>
        <w:t>ề</w:t>
      </w:r>
      <w:r w:rsidRPr="00226387">
        <w:rPr>
          <w:rFonts w:ascii="Arial" w:hAnsi="Arial" w:cs="Arial"/>
          <w:sz w:val="20"/>
          <w:szCs w:val="20"/>
        </w:rPr>
        <w:t xml:space="preserve"> th</w:t>
      </w:r>
      <w:r w:rsidRPr="00226387">
        <w:rPr>
          <w:rFonts w:ascii="Arial" w:hAnsi="Arial" w:cs="Arial"/>
          <w:sz w:val="20"/>
          <w:szCs w:val="20"/>
        </w:rPr>
        <w:t>ờ</w:t>
      </w:r>
      <w:r w:rsidRPr="00226387">
        <w:rPr>
          <w:rFonts w:ascii="Arial" w:hAnsi="Arial" w:cs="Arial"/>
          <w:sz w:val="20"/>
          <w:szCs w:val="20"/>
        </w:rPr>
        <w:t>i gian l</w:t>
      </w:r>
      <w:r w:rsidRPr="00226387">
        <w:rPr>
          <w:rFonts w:ascii="Arial" w:hAnsi="Arial" w:cs="Arial"/>
          <w:sz w:val="20"/>
          <w:szCs w:val="20"/>
        </w:rPr>
        <w:t>ậ</w:t>
      </w:r>
      <w:r w:rsidRPr="00226387">
        <w:rPr>
          <w:rFonts w:ascii="Arial" w:hAnsi="Arial" w:cs="Arial"/>
          <w:sz w:val="20"/>
          <w:szCs w:val="20"/>
        </w:rPr>
        <w:t>p, n</w:t>
      </w:r>
      <w:r w:rsidRPr="00226387">
        <w:rPr>
          <w:rFonts w:ascii="Arial" w:hAnsi="Arial" w:cs="Arial"/>
          <w:sz w:val="20"/>
          <w:szCs w:val="20"/>
        </w:rPr>
        <w:t>ộ</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nh</w:t>
      </w:r>
      <w:r w:rsidRPr="00226387">
        <w:rPr>
          <w:rFonts w:ascii="Arial" w:hAnsi="Arial" w:cs="Arial"/>
          <w:sz w:val="20"/>
          <w:szCs w:val="20"/>
        </w:rPr>
        <w:t>ấ</w:t>
      </w:r>
      <w:r w:rsidRPr="00226387">
        <w:rPr>
          <w:rFonts w:ascii="Arial" w:hAnsi="Arial" w:cs="Arial"/>
          <w:sz w:val="20"/>
          <w:szCs w:val="20"/>
        </w:rPr>
        <w:t>t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trong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121A1C2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l</w:t>
      </w:r>
      <w:r w:rsidRPr="00226387">
        <w:rPr>
          <w:rFonts w:ascii="Arial" w:hAnsi="Arial" w:cs="Arial"/>
          <w:sz w:val="20"/>
          <w:szCs w:val="20"/>
        </w:rPr>
        <w:t>ậ</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năm:</w:t>
      </w:r>
    </w:p>
    <w:p w14:paraId="0EB7B6D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trách nhi</w:t>
      </w:r>
      <w:r w:rsidRPr="00226387">
        <w:rPr>
          <w:rFonts w:ascii="Arial" w:hAnsi="Arial" w:cs="Arial"/>
          <w:sz w:val="20"/>
          <w:szCs w:val="20"/>
        </w:rPr>
        <w:t>ệ</w:t>
      </w:r>
      <w:r w:rsidRPr="00226387">
        <w:rPr>
          <w:rFonts w:ascii="Arial" w:hAnsi="Arial" w:cs="Arial"/>
          <w:sz w:val="20"/>
          <w:szCs w:val="20"/>
        </w:rPr>
        <w:t>m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thông báo và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năm c</w:t>
      </w:r>
      <w:r w:rsidRPr="00226387">
        <w:rPr>
          <w:rFonts w:ascii="Arial" w:hAnsi="Arial" w:cs="Arial"/>
          <w:sz w:val="20"/>
          <w:szCs w:val="20"/>
        </w:rPr>
        <w:t>ủ</w:t>
      </w:r>
      <w:r w:rsidRPr="00226387">
        <w:rPr>
          <w:rFonts w:ascii="Arial" w:hAnsi="Arial" w:cs="Arial"/>
          <w:sz w:val="20"/>
          <w:szCs w:val="20"/>
        </w:rPr>
        <w:t>a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trư</w:t>
      </w:r>
      <w:r w:rsidRPr="00226387">
        <w:rPr>
          <w:rFonts w:ascii="Arial" w:hAnsi="Arial" w:cs="Arial"/>
          <w:sz w:val="20"/>
          <w:szCs w:val="20"/>
        </w:rPr>
        <w:t>ớ</w:t>
      </w:r>
      <w:r w:rsidRPr="00226387">
        <w:rPr>
          <w:rFonts w:ascii="Arial" w:hAnsi="Arial" w:cs="Arial"/>
          <w:sz w:val="20"/>
          <w:szCs w:val="20"/>
        </w:rPr>
        <w:t>c ngày 01 tháng 5 năm sau.</w:t>
      </w:r>
    </w:p>
    <w:p w14:paraId="38EE8E2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có trách nhi</w:t>
      </w:r>
      <w:r w:rsidRPr="00226387">
        <w:rPr>
          <w:rFonts w:ascii="Arial" w:hAnsi="Arial" w:cs="Arial"/>
          <w:sz w:val="20"/>
          <w:szCs w:val="20"/>
        </w:rPr>
        <w:t>ệ</w:t>
      </w:r>
      <w:r w:rsidRPr="00226387">
        <w:rPr>
          <w:rFonts w:ascii="Arial" w:hAnsi="Arial" w:cs="Arial"/>
          <w:sz w:val="20"/>
          <w:szCs w:val="20"/>
        </w:rPr>
        <w:t>m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thông báo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cho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và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thu, chi ch</w:t>
      </w:r>
      <w:r w:rsidRPr="00226387">
        <w:rPr>
          <w:rFonts w:ascii="Arial" w:hAnsi="Arial" w:cs="Arial"/>
          <w:sz w:val="20"/>
          <w:szCs w:val="20"/>
        </w:rPr>
        <w:t>ế</w:t>
      </w:r>
      <w:r w:rsidRPr="00226387">
        <w:rPr>
          <w:rFonts w:ascii="Arial" w:hAnsi="Arial" w:cs="Arial"/>
          <w:sz w:val="20"/>
          <w:szCs w:val="20"/>
        </w:rPr>
        <w:t xml:space="preserve"> </w:t>
      </w:r>
      <w:r w:rsidRPr="00226387">
        <w:rPr>
          <w:rFonts w:ascii="Arial" w:hAnsi="Arial" w:cs="Arial"/>
          <w:sz w:val="20"/>
          <w:szCs w:val="20"/>
        </w:rPr>
        <w:lastRenderedPageBreak/>
        <w:t>đ</w:t>
      </w:r>
      <w:r w:rsidRPr="00226387">
        <w:rPr>
          <w:rFonts w:ascii="Arial" w:hAnsi="Arial" w:cs="Arial"/>
          <w:sz w:val="20"/>
          <w:szCs w:val="20"/>
        </w:rPr>
        <w:t>ộ</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báo cáo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đ</w:t>
      </w:r>
      <w:r w:rsidRPr="00226387">
        <w:rPr>
          <w:rFonts w:ascii="Arial" w:hAnsi="Arial" w:cs="Arial"/>
          <w:sz w:val="20"/>
          <w:szCs w:val="20"/>
        </w:rPr>
        <w:t>ể</w:t>
      </w:r>
      <w:r w:rsidRPr="00226387">
        <w:rPr>
          <w:rFonts w:ascii="Arial" w:hAnsi="Arial" w:cs="Arial"/>
          <w:sz w:val="20"/>
          <w:szCs w:val="20"/>
        </w:rPr>
        <w:t xml:space="preserve">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và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trư</w:t>
      </w:r>
      <w:r w:rsidRPr="00226387">
        <w:rPr>
          <w:rFonts w:ascii="Arial" w:hAnsi="Arial" w:cs="Arial"/>
          <w:sz w:val="20"/>
          <w:szCs w:val="20"/>
        </w:rPr>
        <w:t>ớ</w:t>
      </w:r>
      <w:r w:rsidRPr="00226387">
        <w:rPr>
          <w:rFonts w:ascii="Arial" w:hAnsi="Arial" w:cs="Arial"/>
          <w:sz w:val="20"/>
          <w:szCs w:val="20"/>
        </w:rPr>
        <w:t>c ngày 01 tháng 5 năm sau.</w:t>
      </w:r>
    </w:p>
    <w:p w14:paraId="32CF660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có trách nhi</w:t>
      </w:r>
      <w:r w:rsidRPr="00226387">
        <w:rPr>
          <w:rFonts w:ascii="Arial" w:hAnsi="Arial" w:cs="Arial"/>
          <w:sz w:val="20"/>
          <w:szCs w:val="20"/>
        </w:rPr>
        <w:t>ệ</w:t>
      </w:r>
      <w:r w:rsidRPr="00226387">
        <w:rPr>
          <w:rFonts w:ascii="Arial" w:hAnsi="Arial" w:cs="Arial"/>
          <w:sz w:val="20"/>
          <w:szCs w:val="20"/>
        </w:rPr>
        <w:t>m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ho</w:t>
      </w:r>
      <w:r w:rsidRPr="00226387">
        <w:rPr>
          <w:rFonts w:ascii="Arial" w:hAnsi="Arial" w:cs="Arial"/>
          <w:sz w:val="20"/>
          <w:szCs w:val="20"/>
        </w:rPr>
        <w:t>ặ</w:t>
      </w:r>
      <w:r w:rsidRPr="00226387">
        <w:rPr>
          <w:rFonts w:ascii="Arial" w:hAnsi="Arial" w:cs="Arial"/>
          <w:sz w:val="20"/>
          <w:szCs w:val="20"/>
        </w:rPr>
        <w:t>c phân c</w:t>
      </w:r>
      <w:r w:rsidRPr="00226387">
        <w:rPr>
          <w:rFonts w:ascii="Arial" w:hAnsi="Arial" w:cs="Arial"/>
          <w:sz w:val="20"/>
          <w:szCs w:val="20"/>
        </w:rPr>
        <w:t>ấ</w:t>
      </w:r>
      <w:r w:rsidRPr="00226387">
        <w:rPr>
          <w:rFonts w:ascii="Arial" w:hAnsi="Arial" w:cs="Arial"/>
          <w:sz w:val="20"/>
          <w:szCs w:val="20"/>
        </w:rPr>
        <w:t>p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và thông báo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và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w:t>
      </w:r>
      <w:r w:rsidRPr="00226387">
        <w:rPr>
          <w:rFonts w:ascii="Arial" w:hAnsi="Arial" w:cs="Arial"/>
          <w:sz w:val="20"/>
          <w:szCs w:val="20"/>
        </w:rPr>
        <w:t>ổ</w:t>
      </w:r>
      <w:r w:rsidRPr="00226387">
        <w:rPr>
          <w:rFonts w:ascii="Arial" w:hAnsi="Arial" w:cs="Arial"/>
          <w:sz w:val="20"/>
          <w:szCs w:val="20"/>
        </w:rPr>
        <w:t xml:space="preserve"> c</w:t>
      </w:r>
      <w:r w:rsidRPr="00226387">
        <w:rPr>
          <w:rFonts w:ascii="Arial" w:hAnsi="Arial" w:cs="Arial"/>
          <w:sz w:val="20"/>
          <w:szCs w:val="20"/>
        </w:rPr>
        <w:t>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vào ngu</w:t>
      </w:r>
      <w:r w:rsidRPr="00226387">
        <w:rPr>
          <w:rFonts w:ascii="Arial" w:hAnsi="Arial" w:cs="Arial"/>
          <w:sz w:val="20"/>
          <w:szCs w:val="20"/>
        </w:rPr>
        <w:t>ồ</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khác đư</w:t>
      </w:r>
      <w:r w:rsidRPr="00226387">
        <w:rPr>
          <w:rFonts w:ascii="Arial" w:hAnsi="Arial" w:cs="Arial"/>
          <w:sz w:val="20"/>
          <w:szCs w:val="20"/>
        </w:rPr>
        <w:t>ợ</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l</w:t>
      </w:r>
      <w:r w:rsidRPr="00226387">
        <w:rPr>
          <w:rFonts w:ascii="Arial" w:hAnsi="Arial" w:cs="Arial"/>
          <w:sz w:val="20"/>
          <w:szCs w:val="20"/>
        </w:rPr>
        <w:t>ạ</w:t>
      </w:r>
      <w:r w:rsidRPr="00226387">
        <w:rPr>
          <w:rFonts w:ascii="Arial" w:hAnsi="Arial" w:cs="Arial"/>
          <w:sz w:val="20"/>
          <w:szCs w:val="20"/>
        </w:rPr>
        <w:t>i,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trư</w:t>
      </w:r>
      <w:r w:rsidRPr="00226387">
        <w:rPr>
          <w:rFonts w:ascii="Arial" w:hAnsi="Arial" w:cs="Arial"/>
          <w:sz w:val="20"/>
          <w:szCs w:val="20"/>
        </w:rPr>
        <w:t>ớ</w:t>
      </w:r>
      <w:r w:rsidRPr="00226387">
        <w:rPr>
          <w:rFonts w:ascii="Arial" w:hAnsi="Arial" w:cs="Arial"/>
          <w:sz w:val="20"/>
          <w:szCs w:val="20"/>
        </w:rPr>
        <w:t>c ngày 01 tháng 5 năm sau.</w:t>
      </w:r>
    </w:p>
    <w:p w14:paraId="5989CC7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các báo cáo quy</w:t>
      </w:r>
      <w:r w:rsidRPr="00226387">
        <w:rPr>
          <w:rFonts w:ascii="Arial" w:hAnsi="Arial" w:cs="Arial"/>
          <w:sz w:val="20"/>
          <w:szCs w:val="20"/>
        </w:rPr>
        <w:t>ế</w:t>
      </w:r>
      <w:r w:rsidRPr="00226387">
        <w:rPr>
          <w:rFonts w:ascii="Arial" w:hAnsi="Arial" w:cs="Arial"/>
          <w:sz w:val="20"/>
          <w:szCs w:val="20"/>
        </w:rPr>
        <w:t>t toán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đi</w:t>
      </w:r>
      <w:r w:rsidRPr="00226387">
        <w:rPr>
          <w:rFonts w:ascii="Arial" w:hAnsi="Arial" w:cs="Arial"/>
          <w:sz w:val="20"/>
          <w:szCs w:val="20"/>
        </w:rPr>
        <w:t>ể</w:t>
      </w:r>
      <w:r w:rsidRPr="00226387">
        <w:rPr>
          <w:rFonts w:ascii="Arial" w:hAnsi="Arial" w:cs="Arial"/>
          <w:sz w:val="20"/>
          <w:szCs w:val="20"/>
        </w:rPr>
        <w:t>m b, đi</w:t>
      </w:r>
      <w:r w:rsidRPr="00226387">
        <w:rPr>
          <w:rFonts w:ascii="Arial" w:hAnsi="Arial" w:cs="Arial"/>
          <w:sz w:val="20"/>
          <w:szCs w:val="20"/>
        </w:rPr>
        <w:t>ể</w:t>
      </w:r>
      <w:r w:rsidRPr="00226387">
        <w:rPr>
          <w:rFonts w:ascii="Arial" w:hAnsi="Arial" w:cs="Arial"/>
          <w:sz w:val="20"/>
          <w:szCs w:val="20"/>
        </w:rPr>
        <w:t>m c kho</w:t>
      </w:r>
      <w:r w:rsidRPr="00226387">
        <w:rPr>
          <w:rFonts w:ascii="Arial" w:hAnsi="Arial" w:cs="Arial"/>
          <w:sz w:val="20"/>
          <w:szCs w:val="20"/>
        </w:rPr>
        <w:t>ả</w:t>
      </w:r>
      <w:r w:rsidRPr="00226387">
        <w:rPr>
          <w:rFonts w:ascii="Arial" w:hAnsi="Arial" w:cs="Arial"/>
          <w:sz w:val="20"/>
          <w:szCs w:val="20"/>
        </w:rPr>
        <w:t>n này,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báo cáo quy</w:t>
      </w:r>
      <w:r w:rsidRPr="00226387">
        <w:rPr>
          <w:rFonts w:ascii="Arial" w:hAnsi="Arial" w:cs="Arial"/>
          <w:sz w:val="20"/>
          <w:szCs w:val="20"/>
        </w:rPr>
        <w:t>ế</w:t>
      </w:r>
      <w:r w:rsidRPr="00226387">
        <w:rPr>
          <w:rFonts w:ascii="Arial" w:hAnsi="Arial" w:cs="Arial"/>
          <w:sz w:val="20"/>
          <w:szCs w:val="20"/>
        </w:rPr>
        <w:t>t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trình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trư</w:t>
      </w:r>
      <w:r w:rsidRPr="00226387">
        <w:rPr>
          <w:rFonts w:ascii="Arial" w:hAnsi="Arial" w:cs="Arial"/>
          <w:sz w:val="20"/>
          <w:szCs w:val="20"/>
        </w:rPr>
        <w:t>ớ</w:t>
      </w:r>
      <w:r w:rsidRPr="00226387">
        <w:rPr>
          <w:rFonts w:ascii="Arial" w:hAnsi="Arial" w:cs="Arial"/>
          <w:sz w:val="20"/>
          <w:szCs w:val="20"/>
        </w:rPr>
        <w:t>c ngày 05 tháng 6 đ</w:t>
      </w:r>
      <w:r w:rsidRPr="00226387">
        <w:rPr>
          <w:rFonts w:ascii="Arial" w:hAnsi="Arial" w:cs="Arial"/>
          <w:sz w:val="20"/>
          <w:szCs w:val="20"/>
        </w:rPr>
        <w:t>ể</w:t>
      </w:r>
      <w:r w:rsidRPr="00226387">
        <w:rPr>
          <w:rFonts w:ascii="Arial" w:hAnsi="Arial" w:cs="Arial"/>
          <w:sz w:val="20"/>
          <w:szCs w:val="20"/>
        </w:rPr>
        <w:t xml:space="preserve">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thông qua và g</w:t>
      </w:r>
      <w:r w:rsidRPr="00226387">
        <w:rPr>
          <w:rFonts w:ascii="Arial" w:hAnsi="Arial" w:cs="Arial"/>
          <w:sz w:val="20"/>
          <w:szCs w:val="20"/>
        </w:rPr>
        <w:t>ử</w:t>
      </w:r>
      <w:r w:rsidRPr="00226387">
        <w:rPr>
          <w:rFonts w:ascii="Arial" w:hAnsi="Arial" w:cs="Arial"/>
          <w:sz w:val="20"/>
          <w:szCs w:val="20"/>
        </w:rPr>
        <w:t>i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ộ</w:t>
      </w:r>
      <w:r w:rsidRPr="00226387">
        <w:rPr>
          <w:rFonts w:ascii="Arial" w:hAnsi="Arial" w:cs="Arial"/>
          <w:sz w:val="20"/>
          <w:szCs w:val="20"/>
        </w:rPr>
        <w:t xml:space="preserve"> Tài </w:t>
      </w:r>
      <w:r w:rsidRPr="00226387">
        <w:rPr>
          <w:rFonts w:ascii="Arial" w:hAnsi="Arial" w:cs="Arial"/>
          <w:sz w:val="20"/>
          <w:szCs w:val="20"/>
        </w:rPr>
        <w:t>chính, Ki</w:t>
      </w:r>
      <w:r w:rsidRPr="00226387">
        <w:rPr>
          <w:rFonts w:ascii="Arial" w:hAnsi="Arial" w:cs="Arial"/>
          <w:sz w:val="20"/>
          <w:szCs w:val="20"/>
        </w:rPr>
        <w:t>ể</w:t>
      </w:r>
      <w:r w:rsidRPr="00226387">
        <w:rPr>
          <w:rFonts w:ascii="Arial" w:hAnsi="Arial" w:cs="Arial"/>
          <w:sz w:val="20"/>
          <w:szCs w:val="20"/>
        </w:rPr>
        <w:t>m toán nhà nư</w:t>
      </w:r>
      <w:r w:rsidRPr="00226387">
        <w:rPr>
          <w:rFonts w:ascii="Arial" w:hAnsi="Arial" w:cs="Arial"/>
          <w:sz w:val="20"/>
          <w:szCs w:val="20"/>
        </w:rPr>
        <w:t>ớ</w:t>
      </w:r>
      <w:r w:rsidRPr="00226387">
        <w:rPr>
          <w:rFonts w:ascii="Arial" w:hAnsi="Arial" w:cs="Arial"/>
          <w:sz w:val="20"/>
          <w:szCs w:val="20"/>
        </w:rPr>
        <w:t>c trư</w:t>
      </w:r>
      <w:r w:rsidRPr="00226387">
        <w:rPr>
          <w:rFonts w:ascii="Arial" w:hAnsi="Arial" w:cs="Arial"/>
          <w:sz w:val="20"/>
          <w:szCs w:val="20"/>
        </w:rPr>
        <w:t>ớ</w:t>
      </w:r>
      <w:r w:rsidRPr="00226387">
        <w:rPr>
          <w:rFonts w:ascii="Arial" w:hAnsi="Arial" w:cs="Arial"/>
          <w:sz w:val="20"/>
          <w:szCs w:val="20"/>
        </w:rPr>
        <w:t>c ngày 05 tháng 7 năm sau.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Tài chính và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16750A3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B</w:t>
      </w:r>
      <w:r w:rsidRPr="00226387">
        <w:rPr>
          <w:rFonts w:ascii="Arial" w:hAnsi="Arial" w:cs="Arial"/>
          <w:sz w:val="20"/>
          <w:szCs w:val="20"/>
        </w:rPr>
        <w:t>ộ</w:t>
      </w:r>
      <w:r w:rsidRPr="00226387">
        <w:rPr>
          <w:rFonts w:ascii="Arial" w:hAnsi="Arial" w:cs="Arial"/>
          <w:sz w:val="20"/>
          <w:szCs w:val="20"/>
        </w:rPr>
        <w:t xml:space="preserve"> Tài chính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và thông báo quy</w:t>
      </w:r>
      <w:r w:rsidRPr="00226387">
        <w:rPr>
          <w:rFonts w:ascii="Arial" w:hAnsi="Arial" w:cs="Arial"/>
          <w:sz w:val="20"/>
          <w:szCs w:val="20"/>
        </w:rPr>
        <w:t>ế</w:t>
      </w:r>
      <w:r w:rsidRPr="00226387">
        <w:rPr>
          <w:rFonts w:ascii="Arial" w:hAnsi="Arial" w:cs="Arial"/>
          <w:sz w:val="20"/>
          <w:szCs w:val="20"/>
        </w:rPr>
        <w:t>t toán năm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(ph</w:t>
      </w:r>
      <w:r w:rsidRPr="00226387">
        <w:rPr>
          <w:rFonts w:ascii="Arial" w:hAnsi="Arial" w:cs="Arial"/>
          <w:sz w:val="20"/>
          <w:szCs w:val="20"/>
        </w:rPr>
        <w:t>ầ</w:t>
      </w:r>
      <w:r w:rsidRPr="00226387">
        <w:rPr>
          <w:rFonts w:ascii="Arial" w:hAnsi="Arial" w:cs="Arial"/>
          <w:sz w:val="20"/>
          <w:szCs w:val="20"/>
        </w:rPr>
        <w:t>n giao d</w:t>
      </w:r>
      <w:r w:rsidRPr="00226387">
        <w:rPr>
          <w:rFonts w:ascii="Arial" w:hAnsi="Arial" w:cs="Arial"/>
          <w:sz w:val="20"/>
          <w:szCs w:val="20"/>
        </w:rPr>
        <w:t>ự</w:t>
      </w:r>
      <w:r w:rsidRPr="00226387">
        <w:rPr>
          <w:rFonts w:ascii="Arial" w:hAnsi="Arial" w:cs="Arial"/>
          <w:sz w:val="20"/>
          <w:szCs w:val="20"/>
        </w:rPr>
        <w:t xml:space="preserve"> toán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kinh phí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và kinh phí ngân sách trung ương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đóng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ộ</w:t>
      </w:r>
      <w:r w:rsidRPr="00226387">
        <w:rPr>
          <w:rFonts w:ascii="Arial" w:hAnsi="Arial" w:cs="Arial"/>
          <w:sz w:val="20"/>
          <w:szCs w:val="20"/>
        </w:rPr>
        <w:t xml:space="preserve"> Tài chính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r w:rsidRPr="00226387">
        <w:rPr>
          <w:rFonts w:ascii="Arial" w:hAnsi="Arial" w:cs="Arial"/>
          <w:sz w:val="20"/>
          <w:szCs w:val="20"/>
        </w:rPr>
        <w:t xml:space="preserve"> ngân sách nhà nư</w:t>
      </w:r>
      <w:r w:rsidRPr="00226387">
        <w:rPr>
          <w:rFonts w:ascii="Arial" w:hAnsi="Arial" w:cs="Arial"/>
          <w:sz w:val="20"/>
          <w:szCs w:val="20"/>
        </w:rPr>
        <w:t>ớ</w:t>
      </w:r>
      <w:r w:rsidRPr="00226387">
        <w:rPr>
          <w:rFonts w:ascii="Arial" w:hAnsi="Arial" w:cs="Arial"/>
          <w:sz w:val="20"/>
          <w:szCs w:val="20"/>
        </w:rPr>
        <w:t>c. Sau khi có thông báo quy</w:t>
      </w:r>
      <w:r w:rsidRPr="00226387">
        <w:rPr>
          <w:rFonts w:ascii="Arial" w:hAnsi="Arial" w:cs="Arial"/>
          <w:sz w:val="20"/>
          <w:szCs w:val="20"/>
        </w:rPr>
        <w:t>ế</w:t>
      </w:r>
      <w:r w:rsidRPr="00226387">
        <w:rPr>
          <w:rFonts w:ascii="Arial" w:hAnsi="Arial" w:cs="Arial"/>
          <w:sz w:val="20"/>
          <w:szCs w:val="20"/>
        </w:rPr>
        <w:t>t toán năm, n</w:t>
      </w:r>
      <w:r w:rsidRPr="00226387">
        <w:rPr>
          <w:rFonts w:ascii="Arial" w:hAnsi="Arial" w:cs="Arial"/>
          <w:sz w:val="20"/>
          <w:szCs w:val="20"/>
        </w:rPr>
        <w:t>ế</w:t>
      </w:r>
      <w:r w:rsidRPr="00226387">
        <w:rPr>
          <w:rFonts w:ascii="Arial" w:hAnsi="Arial" w:cs="Arial"/>
          <w:sz w:val="20"/>
          <w:szCs w:val="20"/>
        </w:rPr>
        <w:t>u s</w:t>
      </w:r>
      <w:r w:rsidRPr="00226387">
        <w:rPr>
          <w:rFonts w:ascii="Arial" w:hAnsi="Arial" w:cs="Arial"/>
          <w:sz w:val="20"/>
          <w:szCs w:val="20"/>
        </w:rPr>
        <w:t>ố</w:t>
      </w:r>
      <w:r w:rsidRPr="00226387">
        <w:rPr>
          <w:rFonts w:ascii="Arial" w:hAnsi="Arial" w:cs="Arial"/>
          <w:sz w:val="20"/>
          <w:szCs w:val="20"/>
        </w:rPr>
        <w:t xml:space="preserve"> kinh phí B</w:t>
      </w:r>
      <w:r w:rsidRPr="00226387">
        <w:rPr>
          <w:rFonts w:ascii="Arial" w:hAnsi="Arial" w:cs="Arial"/>
          <w:sz w:val="20"/>
          <w:szCs w:val="20"/>
        </w:rPr>
        <w:t>ộ</w:t>
      </w:r>
      <w:r w:rsidRPr="00226387">
        <w:rPr>
          <w:rFonts w:ascii="Arial" w:hAnsi="Arial" w:cs="Arial"/>
          <w:sz w:val="20"/>
          <w:szCs w:val="20"/>
        </w:rPr>
        <w:t xml:space="preserve"> Tài chính đã chuy</w:t>
      </w:r>
      <w:r w:rsidRPr="00226387">
        <w:rPr>
          <w:rFonts w:ascii="Arial" w:hAnsi="Arial" w:cs="Arial"/>
          <w:sz w:val="20"/>
          <w:szCs w:val="20"/>
        </w:rPr>
        <w:t>ể</w:t>
      </w:r>
      <w:r w:rsidRPr="00226387">
        <w:rPr>
          <w:rFonts w:ascii="Arial" w:hAnsi="Arial" w:cs="Arial"/>
          <w:sz w:val="20"/>
          <w:szCs w:val="20"/>
        </w:rPr>
        <w:t>n vào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l</w:t>
      </w:r>
      <w:r w:rsidRPr="00226387">
        <w:rPr>
          <w:rFonts w:ascii="Arial" w:hAnsi="Arial" w:cs="Arial"/>
          <w:sz w:val="20"/>
          <w:szCs w:val="20"/>
        </w:rPr>
        <w:t>ớ</w:t>
      </w:r>
      <w:r w:rsidRPr="00226387">
        <w:rPr>
          <w:rFonts w:ascii="Arial" w:hAnsi="Arial" w:cs="Arial"/>
          <w:sz w:val="20"/>
          <w:szCs w:val="20"/>
        </w:rPr>
        <w:t>n hơn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n</w:t>
      </w:r>
      <w:r w:rsidRPr="00226387">
        <w:rPr>
          <w:rFonts w:ascii="Arial" w:hAnsi="Arial" w:cs="Arial"/>
          <w:sz w:val="20"/>
          <w:szCs w:val="20"/>
        </w:rPr>
        <w:t>ộ</w:t>
      </w:r>
      <w:r w:rsidRPr="00226387">
        <w:rPr>
          <w:rFonts w:ascii="Arial" w:hAnsi="Arial" w:cs="Arial"/>
          <w:sz w:val="20"/>
          <w:szCs w:val="20"/>
        </w:rPr>
        <w:t>p tr</w:t>
      </w:r>
      <w:r w:rsidRPr="00226387">
        <w:rPr>
          <w:rFonts w:ascii="Arial" w:hAnsi="Arial" w:cs="Arial"/>
          <w:sz w:val="20"/>
          <w:szCs w:val="20"/>
        </w:rPr>
        <w:t>ả</w:t>
      </w:r>
      <w:r w:rsidRPr="00226387">
        <w:rPr>
          <w:rFonts w:ascii="Arial" w:hAnsi="Arial" w:cs="Arial"/>
          <w:sz w:val="20"/>
          <w:szCs w:val="20"/>
        </w:rPr>
        <w:t xml:space="preserve"> ngân sách trung ương ph</w:t>
      </w:r>
      <w:r w:rsidRPr="00226387">
        <w:rPr>
          <w:rFonts w:ascii="Arial" w:hAnsi="Arial" w:cs="Arial"/>
          <w:sz w:val="20"/>
          <w:szCs w:val="20"/>
        </w:rPr>
        <w:t>ầ</w:t>
      </w:r>
      <w:r w:rsidRPr="00226387">
        <w:rPr>
          <w:rFonts w:ascii="Arial" w:hAnsi="Arial" w:cs="Arial"/>
          <w:sz w:val="20"/>
          <w:szCs w:val="20"/>
        </w:rPr>
        <w:t>n chênh l</w:t>
      </w:r>
      <w:r w:rsidRPr="00226387">
        <w:rPr>
          <w:rFonts w:ascii="Arial" w:hAnsi="Arial" w:cs="Arial"/>
          <w:sz w:val="20"/>
          <w:szCs w:val="20"/>
        </w:rPr>
        <w:t>ệ</w:t>
      </w:r>
      <w:r w:rsidRPr="00226387">
        <w:rPr>
          <w:rFonts w:ascii="Arial" w:hAnsi="Arial" w:cs="Arial"/>
          <w:sz w:val="20"/>
          <w:szCs w:val="20"/>
        </w:rPr>
        <w:t>ch th</w:t>
      </w:r>
      <w:r w:rsidRPr="00226387">
        <w:rPr>
          <w:rFonts w:ascii="Arial" w:hAnsi="Arial" w:cs="Arial"/>
          <w:sz w:val="20"/>
          <w:szCs w:val="20"/>
        </w:rPr>
        <w:t>ừ</w:t>
      </w:r>
      <w:r w:rsidRPr="00226387">
        <w:rPr>
          <w:rFonts w:ascii="Arial" w:hAnsi="Arial" w:cs="Arial"/>
          <w:sz w:val="20"/>
          <w:szCs w:val="20"/>
        </w:rPr>
        <w:t>a.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s</w:t>
      </w:r>
      <w:r w:rsidRPr="00226387">
        <w:rPr>
          <w:rFonts w:ascii="Arial" w:hAnsi="Arial" w:cs="Arial"/>
          <w:sz w:val="20"/>
          <w:szCs w:val="20"/>
        </w:rPr>
        <w:t>ố</w:t>
      </w:r>
      <w:r w:rsidRPr="00226387">
        <w:rPr>
          <w:rFonts w:ascii="Arial" w:hAnsi="Arial" w:cs="Arial"/>
          <w:sz w:val="20"/>
          <w:szCs w:val="20"/>
        </w:rPr>
        <w:t xml:space="preserve"> kinh phí B</w:t>
      </w:r>
      <w:r w:rsidRPr="00226387">
        <w:rPr>
          <w:rFonts w:ascii="Arial" w:hAnsi="Arial" w:cs="Arial"/>
          <w:sz w:val="20"/>
          <w:szCs w:val="20"/>
        </w:rPr>
        <w:t>ộ</w:t>
      </w:r>
      <w:r w:rsidRPr="00226387">
        <w:rPr>
          <w:rFonts w:ascii="Arial" w:hAnsi="Arial" w:cs="Arial"/>
          <w:sz w:val="20"/>
          <w:szCs w:val="20"/>
        </w:rPr>
        <w:t xml:space="preserve"> Tài chính </w:t>
      </w:r>
      <w:r w:rsidRPr="00226387">
        <w:rPr>
          <w:rFonts w:ascii="Arial" w:hAnsi="Arial" w:cs="Arial"/>
          <w:sz w:val="20"/>
          <w:szCs w:val="20"/>
        </w:rPr>
        <w:t>đã chuy</w:t>
      </w:r>
      <w:r w:rsidRPr="00226387">
        <w:rPr>
          <w:rFonts w:ascii="Arial" w:hAnsi="Arial" w:cs="Arial"/>
          <w:sz w:val="20"/>
          <w:szCs w:val="20"/>
        </w:rPr>
        <w:t>ể</w:t>
      </w:r>
      <w:r w:rsidRPr="00226387">
        <w:rPr>
          <w:rFonts w:ascii="Arial" w:hAnsi="Arial" w:cs="Arial"/>
          <w:sz w:val="20"/>
          <w:szCs w:val="20"/>
        </w:rPr>
        <w:t>n vào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nh</w:t>
      </w:r>
      <w:r w:rsidRPr="00226387">
        <w:rPr>
          <w:rFonts w:ascii="Arial" w:hAnsi="Arial" w:cs="Arial"/>
          <w:sz w:val="20"/>
          <w:szCs w:val="20"/>
        </w:rPr>
        <w:t>ỏ</w:t>
      </w:r>
      <w:r w:rsidRPr="00226387">
        <w:rPr>
          <w:rFonts w:ascii="Arial" w:hAnsi="Arial" w:cs="Arial"/>
          <w:sz w:val="20"/>
          <w:szCs w:val="20"/>
        </w:rPr>
        <w:t xml:space="preserve"> hơn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B</w:t>
      </w:r>
      <w:r w:rsidRPr="00226387">
        <w:rPr>
          <w:rFonts w:ascii="Arial" w:hAnsi="Arial" w:cs="Arial"/>
          <w:sz w:val="20"/>
          <w:szCs w:val="20"/>
        </w:rPr>
        <w:t>ộ</w:t>
      </w:r>
      <w:r w:rsidRPr="00226387">
        <w:rPr>
          <w:rFonts w:ascii="Arial" w:hAnsi="Arial" w:cs="Arial"/>
          <w:sz w:val="20"/>
          <w:szCs w:val="20"/>
        </w:rPr>
        <w:t xml:space="preserve"> Tài chính trình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ổ</w:t>
      </w:r>
      <w:r w:rsidRPr="00226387">
        <w:rPr>
          <w:rFonts w:ascii="Arial" w:hAnsi="Arial" w:cs="Arial"/>
          <w:sz w:val="20"/>
          <w:szCs w:val="20"/>
        </w:rPr>
        <w:t xml:space="preserve"> sung ph</w:t>
      </w:r>
      <w:r w:rsidRPr="00226387">
        <w:rPr>
          <w:rFonts w:ascii="Arial" w:hAnsi="Arial" w:cs="Arial"/>
          <w:sz w:val="20"/>
          <w:szCs w:val="20"/>
        </w:rPr>
        <w:t>ầ</w:t>
      </w:r>
      <w:r w:rsidRPr="00226387">
        <w:rPr>
          <w:rFonts w:ascii="Arial" w:hAnsi="Arial" w:cs="Arial"/>
          <w:sz w:val="20"/>
          <w:szCs w:val="20"/>
        </w:rPr>
        <w:t>n chênh l</w:t>
      </w:r>
      <w:r w:rsidRPr="00226387">
        <w:rPr>
          <w:rFonts w:ascii="Arial" w:hAnsi="Arial" w:cs="Arial"/>
          <w:sz w:val="20"/>
          <w:szCs w:val="20"/>
        </w:rPr>
        <w:t>ệ</w:t>
      </w:r>
      <w:r w:rsidRPr="00226387">
        <w:rPr>
          <w:rFonts w:ascii="Arial" w:hAnsi="Arial" w:cs="Arial"/>
          <w:sz w:val="20"/>
          <w:szCs w:val="20"/>
        </w:rPr>
        <w:t>ch thi</w:t>
      </w:r>
      <w:r w:rsidRPr="00226387">
        <w:rPr>
          <w:rFonts w:ascii="Arial" w:hAnsi="Arial" w:cs="Arial"/>
          <w:sz w:val="20"/>
          <w:szCs w:val="20"/>
        </w:rPr>
        <w:t>ế</w:t>
      </w:r>
      <w:r w:rsidRPr="00226387">
        <w:rPr>
          <w:rFonts w:ascii="Arial" w:hAnsi="Arial" w:cs="Arial"/>
          <w:sz w:val="20"/>
          <w:szCs w:val="20"/>
        </w:rPr>
        <w:t>u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ngân sách nhà nư</w:t>
      </w:r>
      <w:r w:rsidRPr="00226387">
        <w:rPr>
          <w:rFonts w:ascii="Arial" w:hAnsi="Arial" w:cs="Arial"/>
          <w:sz w:val="20"/>
          <w:szCs w:val="20"/>
        </w:rPr>
        <w:t>ớ</w:t>
      </w:r>
      <w:r w:rsidRPr="00226387">
        <w:rPr>
          <w:rFonts w:ascii="Arial" w:hAnsi="Arial" w:cs="Arial"/>
          <w:sz w:val="20"/>
          <w:szCs w:val="20"/>
        </w:rPr>
        <w:t>c.</w:t>
      </w:r>
    </w:p>
    <w:p w14:paraId="2315501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B</w:t>
      </w:r>
      <w:r w:rsidRPr="00226387">
        <w:rPr>
          <w:rFonts w:ascii="Arial" w:hAnsi="Arial" w:cs="Arial"/>
          <w:sz w:val="20"/>
          <w:szCs w:val="20"/>
        </w:rPr>
        <w:t>ộ</w:t>
      </w:r>
      <w:r w:rsidRPr="00226387">
        <w:rPr>
          <w:rFonts w:ascii="Arial" w:hAnsi="Arial" w:cs="Arial"/>
          <w:sz w:val="20"/>
          <w:szCs w:val="20"/>
        </w:rPr>
        <w:t xml:space="preserve"> Tài chính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 xml:space="preserve">c và </w:t>
      </w:r>
      <w:r w:rsidRPr="00226387">
        <w:rPr>
          <w:rFonts w:ascii="Arial" w:hAnsi="Arial" w:cs="Arial"/>
          <w:sz w:val="20"/>
          <w:szCs w:val="20"/>
        </w:rPr>
        <w:t>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4 và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này, báo cáo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phê chu</w:t>
      </w:r>
      <w:r w:rsidRPr="00226387">
        <w:rPr>
          <w:rFonts w:ascii="Arial" w:hAnsi="Arial" w:cs="Arial"/>
          <w:sz w:val="20"/>
          <w:szCs w:val="20"/>
        </w:rPr>
        <w:t>ẩ</w:t>
      </w:r>
      <w:r w:rsidRPr="00226387">
        <w:rPr>
          <w:rFonts w:ascii="Arial" w:hAnsi="Arial" w:cs="Arial"/>
          <w:sz w:val="20"/>
          <w:szCs w:val="20"/>
        </w:rPr>
        <w:t>n ch</w:t>
      </w:r>
      <w:r w:rsidRPr="00226387">
        <w:rPr>
          <w:rFonts w:ascii="Arial" w:hAnsi="Arial" w:cs="Arial"/>
          <w:sz w:val="20"/>
          <w:szCs w:val="20"/>
        </w:rPr>
        <w:t>ậ</w:t>
      </w:r>
      <w:r w:rsidRPr="00226387">
        <w:rPr>
          <w:rFonts w:ascii="Arial" w:hAnsi="Arial" w:cs="Arial"/>
          <w:sz w:val="20"/>
          <w:szCs w:val="20"/>
        </w:rPr>
        <w:t>m nh</w:t>
      </w:r>
      <w:r w:rsidRPr="00226387">
        <w:rPr>
          <w:rFonts w:ascii="Arial" w:hAnsi="Arial" w:cs="Arial"/>
          <w:sz w:val="20"/>
          <w:szCs w:val="20"/>
        </w:rPr>
        <w:t>ấ</w:t>
      </w:r>
      <w:r w:rsidRPr="00226387">
        <w:rPr>
          <w:rFonts w:ascii="Arial" w:hAnsi="Arial" w:cs="Arial"/>
          <w:sz w:val="20"/>
          <w:szCs w:val="20"/>
        </w:rPr>
        <w:t>t là ngày 15 tháng 8 năm sau. Trong quá trình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n</w:t>
      </w:r>
      <w:r w:rsidRPr="00226387">
        <w:rPr>
          <w:rFonts w:ascii="Arial" w:hAnsi="Arial" w:cs="Arial"/>
          <w:sz w:val="20"/>
          <w:szCs w:val="20"/>
        </w:rPr>
        <w:t>ế</w:t>
      </w:r>
      <w:r w:rsidRPr="00226387">
        <w:rPr>
          <w:rFonts w:ascii="Arial" w:hAnsi="Arial" w:cs="Arial"/>
          <w:sz w:val="20"/>
          <w:szCs w:val="20"/>
        </w:rPr>
        <w:t>u phát hi</w:t>
      </w:r>
      <w:r w:rsidRPr="00226387">
        <w:rPr>
          <w:rFonts w:ascii="Arial" w:hAnsi="Arial" w:cs="Arial"/>
          <w:sz w:val="20"/>
          <w:szCs w:val="20"/>
        </w:rPr>
        <w:t>ệ</w:t>
      </w:r>
      <w:r w:rsidRPr="00226387">
        <w:rPr>
          <w:rFonts w:ascii="Arial" w:hAnsi="Arial" w:cs="Arial"/>
          <w:sz w:val="20"/>
          <w:szCs w:val="20"/>
        </w:rPr>
        <w:t>n sai sót, B</w:t>
      </w:r>
      <w:r w:rsidRPr="00226387">
        <w:rPr>
          <w:rFonts w:ascii="Arial" w:hAnsi="Arial" w:cs="Arial"/>
          <w:sz w:val="20"/>
          <w:szCs w:val="20"/>
        </w:rPr>
        <w:t>ộ</w:t>
      </w:r>
      <w:r w:rsidRPr="00226387">
        <w:rPr>
          <w:rFonts w:ascii="Arial" w:hAnsi="Arial" w:cs="Arial"/>
          <w:sz w:val="20"/>
          <w:szCs w:val="20"/>
        </w:rPr>
        <w:t xml:space="preserve"> Tài chính yêu c</w:t>
      </w:r>
      <w:r w:rsidRPr="00226387">
        <w:rPr>
          <w:rFonts w:ascii="Arial" w:hAnsi="Arial" w:cs="Arial"/>
          <w:sz w:val="20"/>
          <w:szCs w:val="20"/>
        </w:rPr>
        <w:t>ầ</w:t>
      </w:r>
      <w:r w:rsidRPr="00226387">
        <w:rPr>
          <w:rFonts w:ascii="Arial" w:hAnsi="Arial" w:cs="Arial"/>
          <w:sz w:val="20"/>
          <w:szCs w:val="20"/>
        </w:rPr>
        <w:t>u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trình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w:t>
      </w:r>
      <w:r w:rsidRPr="00226387">
        <w:rPr>
          <w:rFonts w:ascii="Arial" w:hAnsi="Arial" w:cs="Arial"/>
          <w:sz w:val="20"/>
          <w:szCs w:val="20"/>
        </w:rPr>
        <w:t>u</w:t>
      </w:r>
      <w:r w:rsidRPr="00226387">
        <w:rPr>
          <w:rFonts w:ascii="Arial" w:hAnsi="Arial" w:cs="Arial"/>
          <w:sz w:val="20"/>
          <w:szCs w:val="20"/>
        </w:rPr>
        <w:t>ả</w:t>
      </w:r>
      <w:r w:rsidRPr="00226387">
        <w:rPr>
          <w:rFonts w:ascii="Arial" w:hAnsi="Arial" w:cs="Arial"/>
          <w:sz w:val="20"/>
          <w:szCs w:val="20"/>
        </w:rPr>
        <w:t>n lý thông qua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và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Tài chính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báo cáo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Sau khi quy</w:t>
      </w:r>
      <w:r w:rsidRPr="00226387">
        <w:rPr>
          <w:rFonts w:ascii="Arial" w:hAnsi="Arial" w:cs="Arial"/>
          <w:sz w:val="20"/>
          <w:szCs w:val="20"/>
        </w:rPr>
        <w:t>ế</w:t>
      </w:r>
      <w:r w:rsidRPr="00226387">
        <w:rPr>
          <w:rFonts w:ascii="Arial" w:hAnsi="Arial" w:cs="Arial"/>
          <w:sz w:val="20"/>
          <w:szCs w:val="20"/>
        </w:rPr>
        <w:t>t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đã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phê chu</w:t>
      </w:r>
      <w:r w:rsidRPr="00226387">
        <w:rPr>
          <w:rFonts w:ascii="Arial" w:hAnsi="Arial" w:cs="Arial"/>
          <w:sz w:val="20"/>
          <w:szCs w:val="20"/>
        </w:rPr>
        <w:t>ẩ</w:t>
      </w:r>
      <w:r w:rsidRPr="00226387">
        <w:rPr>
          <w:rFonts w:ascii="Arial" w:hAnsi="Arial" w:cs="Arial"/>
          <w:sz w:val="20"/>
          <w:szCs w:val="20"/>
        </w:rPr>
        <w:t>n,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phát hi</w:t>
      </w:r>
      <w:r w:rsidRPr="00226387">
        <w:rPr>
          <w:rFonts w:ascii="Arial" w:hAnsi="Arial" w:cs="Arial"/>
          <w:sz w:val="20"/>
          <w:szCs w:val="20"/>
        </w:rPr>
        <w:t>ệ</w:t>
      </w:r>
      <w:r w:rsidRPr="00226387">
        <w:rPr>
          <w:rFonts w:ascii="Arial" w:hAnsi="Arial" w:cs="Arial"/>
          <w:sz w:val="20"/>
          <w:szCs w:val="20"/>
        </w:rPr>
        <w:t>n kho</w:t>
      </w:r>
      <w:r w:rsidRPr="00226387">
        <w:rPr>
          <w:rFonts w:ascii="Arial" w:hAnsi="Arial" w:cs="Arial"/>
          <w:sz w:val="20"/>
          <w:szCs w:val="20"/>
        </w:rPr>
        <w:t>ả</w:t>
      </w:r>
      <w:r w:rsidRPr="00226387">
        <w:rPr>
          <w:rFonts w:ascii="Arial" w:hAnsi="Arial" w:cs="Arial"/>
          <w:sz w:val="20"/>
          <w:szCs w:val="20"/>
        </w:rPr>
        <w:t>n chi không đúng quy đ</w:t>
      </w:r>
      <w:r w:rsidRPr="00226387">
        <w:rPr>
          <w:rFonts w:ascii="Arial" w:hAnsi="Arial" w:cs="Arial"/>
          <w:sz w:val="20"/>
          <w:szCs w:val="20"/>
        </w:rPr>
        <w:t>ị</w:t>
      </w:r>
      <w:r w:rsidRPr="00226387">
        <w:rPr>
          <w:rFonts w:ascii="Arial" w:hAnsi="Arial" w:cs="Arial"/>
          <w:sz w:val="20"/>
          <w:szCs w:val="20"/>
        </w:rPr>
        <w:t>nh thì x</w:t>
      </w:r>
      <w:r w:rsidRPr="00226387">
        <w:rPr>
          <w:rFonts w:ascii="Arial" w:hAnsi="Arial" w:cs="Arial"/>
          <w:sz w:val="20"/>
          <w:szCs w:val="20"/>
        </w:rPr>
        <w:t>ử</w:t>
      </w:r>
      <w:r w:rsidRPr="00226387">
        <w:rPr>
          <w:rFonts w:ascii="Arial" w:hAnsi="Arial" w:cs="Arial"/>
          <w:sz w:val="20"/>
          <w:szCs w:val="20"/>
        </w:rPr>
        <w:t xml:space="preserve"> lý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12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03AE957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B</w:t>
      </w:r>
      <w:r w:rsidRPr="00226387">
        <w:rPr>
          <w:rFonts w:ascii="Arial" w:hAnsi="Arial" w:cs="Arial"/>
          <w:sz w:val="20"/>
          <w:szCs w:val="20"/>
        </w:rPr>
        <w:t>ộ</w:t>
      </w:r>
      <w:r w:rsidRPr="00226387">
        <w:rPr>
          <w:rFonts w:ascii="Arial" w:hAnsi="Arial" w:cs="Arial"/>
          <w:sz w:val="20"/>
          <w:szCs w:val="20"/>
        </w:rPr>
        <w:t xml:space="preserve"> Tài chính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này, trình Chính ph</w:t>
      </w:r>
      <w:r w:rsidRPr="00226387">
        <w:rPr>
          <w:rFonts w:ascii="Arial" w:hAnsi="Arial" w:cs="Arial"/>
          <w:sz w:val="20"/>
          <w:szCs w:val="20"/>
        </w:rPr>
        <w:t>ủ</w:t>
      </w:r>
      <w:r w:rsidRPr="00226387">
        <w:rPr>
          <w:rFonts w:ascii="Arial" w:hAnsi="Arial" w:cs="Arial"/>
          <w:sz w:val="20"/>
          <w:szCs w:val="20"/>
        </w:rPr>
        <w:t xml:space="preserve"> trình Qu</w:t>
      </w:r>
      <w:r w:rsidRPr="00226387">
        <w:rPr>
          <w:rFonts w:ascii="Arial" w:hAnsi="Arial" w:cs="Arial"/>
          <w:sz w:val="20"/>
          <w:szCs w:val="20"/>
        </w:rPr>
        <w:t>ố</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cùng v</w:t>
      </w:r>
      <w:r w:rsidRPr="00226387">
        <w:rPr>
          <w:rFonts w:ascii="Arial" w:hAnsi="Arial" w:cs="Arial"/>
          <w:sz w:val="20"/>
          <w:szCs w:val="20"/>
        </w:rPr>
        <w:t>ớ</w:t>
      </w:r>
      <w:r w:rsidRPr="00226387">
        <w:rPr>
          <w:rFonts w:ascii="Arial" w:hAnsi="Arial" w:cs="Arial"/>
          <w:sz w:val="20"/>
          <w:szCs w:val="20"/>
        </w:rPr>
        <w:t>i báo cáo quy</w:t>
      </w:r>
      <w:r w:rsidRPr="00226387">
        <w:rPr>
          <w:rFonts w:ascii="Arial" w:hAnsi="Arial" w:cs="Arial"/>
          <w:sz w:val="20"/>
          <w:szCs w:val="20"/>
        </w:rPr>
        <w:t>ế</w:t>
      </w:r>
      <w:r w:rsidRPr="00226387">
        <w:rPr>
          <w:rFonts w:ascii="Arial" w:hAnsi="Arial" w:cs="Arial"/>
          <w:sz w:val="20"/>
          <w:szCs w:val="20"/>
        </w:rPr>
        <w:t>t toán ngân sác</w:t>
      </w:r>
      <w:r w:rsidRPr="00226387">
        <w:rPr>
          <w:rFonts w:ascii="Arial" w:hAnsi="Arial" w:cs="Arial"/>
          <w:sz w:val="20"/>
          <w:szCs w:val="20"/>
        </w:rPr>
        <w:t>h nhà nư</w:t>
      </w:r>
      <w:r w:rsidRPr="00226387">
        <w:rPr>
          <w:rFonts w:ascii="Arial" w:hAnsi="Arial" w:cs="Arial"/>
          <w:sz w:val="20"/>
          <w:szCs w:val="20"/>
        </w:rPr>
        <w:t>ớ</w:t>
      </w:r>
      <w:r w:rsidRPr="00226387">
        <w:rPr>
          <w:rFonts w:ascii="Arial" w:hAnsi="Arial" w:cs="Arial"/>
          <w:sz w:val="20"/>
          <w:szCs w:val="20"/>
        </w:rPr>
        <w:t>c.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phát hi</w:t>
      </w:r>
      <w:r w:rsidRPr="00226387">
        <w:rPr>
          <w:rFonts w:ascii="Arial" w:hAnsi="Arial" w:cs="Arial"/>
          <w:sz w:val="20"/>
          <w:szCs w:val="20"/>
        </w:rPr>
        <w:t>ệ</w:t>
      </w:r>
      <w:r w:rsidRPr="00226387">
        <w:rPr>
          <w:rFonts w:ascii="Arial" w:hAnsi="Arial" w:cs="Arial"/>
          <w:sz w:val="20"/>
          <w:szCs w:val="20"/>
        </w:rPr>
        <w:t>n sai sót, B</w:t>
      </w:r>
      <w:r w:rsidRPr="00226387">
        <w:rPr>
          <w:rFonts w:ascii="Arial" w:hAnsi="Arial" w:cs="Arial"/>
          <w:sz w:val="20"/>
          <w:szCs w:val="20"/>
        </w:rPr>
        <w:t>ộ</w:t>
      </w:r>
      <w:r w:rsidRPr="00226387">
        <w:rPr>
          <w:rFonts w:ascii="Arial" w:hAnsi="Arial" w:cs="Arial"/>
          <w:sz w:val="20"/>
          <w:szCs w:val="20"/>
        </w:rPr>
        <w:t xml:space="preserve"> Tài chính x</w:t>
      </w:r>
      <w:r w:rsidRPr="00226387">
        <w:rPr>
          <w:rFonts w:ascii="Arial" w:hAnsi="Arial" w:cs="Arial"/>
          <w:sz w:val="20"/>
          <w:szCs w:val="20"/>
        </w:rPr>
        <w:t>ử</w:t>
      </w:r>
      <w:r w:rsidRPr="00226387">
        <w:rPr>
          <w:rFonts w:ascii="Arial" w:hAnsi="Arial" w:cs="Arial"/>
          <w:sz w:val="20"/>
          <w:szCs w:val="20"/>
        </w:rPr>
        <w:t xml:space="preserve"> lý theo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ho</w:t>
      </w:r>
      <w:r w:rsidRPr="00226387">
        <w:rPr>
          <w:rFonts w:ascii="Arial" w:hAnsi="Arial" w:cs="Arial"/>
          <w:sz w:val="20"/>
          <w:szCs w:val="20"/>
        </w:rPr>
        <w:t>ặ</w:t>
      </w:r>
      <w:r w:rsidRPr="00226387">
        <w:rPr>
          <w:rFonts w:ascii="Arial" w:hAnsi="Arial" w:cs="Arial"/>
          <w:sz w:val="20"/>
          <w:szCs w:val="20"/>
        </w:rPr>
        <w:t>c đ</w:t>
      </w:r>
      <w:r w:rsidRPr="00226387">
        <w:rPr>
          <w:rFonts w:ascii="Arial" w:hAnsi="Arial" w:cs="Arial"/>
          <w:sz w:val="20"/>
          <w:szCs w:val="20"/>
        </w:rPr>
        <w:t>ề</w:t>
      </w:r>
      <w:r w:rsidRPr="00226387">
        <w:rPr>
          <w:rFonts w:ascii="Arial" w:hAnsi="Arial" w:cs="Arial"/>
          <w:sz w:val="20"/>
          <w:szCs w:val="20"/>
        </w:rPr>
        <w:t xml:space="preserve"> ngh</w:t>
      </w:r>
      <w:r w:rsidRPr="00226387">
        <w:rPr>
          <w:rFonts w:ascii="Arial" w:hAnsi="Arial" w:cs="Arial"/>
          <w:sz w:val="20"/>
          <w:szCs w:val="20"/>
        </w:rPr>
        <w:t>ị</w:t>
      </w:r>
      <w:r w:rsidRPr="00226387">
        <w:rPr>
          <w:rFonts w:ascii="Arial" w:hAnsi="Arial" w:cs="Arial"/>
          <w:sz w:val="20"/>
          <w:szCs w:val="20"/>
        </w:rPr>
        <w:t xml:space="preserve">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x</w:t>
      </w:r>
      <w:r w:rsidRPr="00226387">
        <w:rPr>
          <w:rFonts w:ascii="Arial" w:hAnsi="Arial" w:cs="Arial"/>
          <w:sz w:val="20"/>
          <w:szCs w:val="20"/>
        </w:rPr>
        <w:t>ử</w:t>
      </w:r>
      <w:r w:rsidRPr="00226387">
        <w:rPr>
          <w:rFonts w:ascii="Arial" w:hAnsi="Arial" w:cs="Arial"/>
          <w:sz w:val="20"/>
          <w:szCs w:val="20"/>
        </w:rPr>
        <w:t xml:space="preserve"> lý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Sau khi trình Qu</w:t>
      </w:r>
      <w:r w:rsidRPr="00226387">
        <w:rPr>
          <w:rFonts w:ascii="Arial" w:hAnsi="Arial" w:cs="Arial"/>
          <w:sz w:val="20"/>
          <w:szCs w:val="20"/>
        </w:rPr>
        <w:t>ố</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báo cáo quy</w:t>
      </w:r>
      <w:r w:rsidRPr="00226387">
        <w:rPr>
          <w:rFonts w:ascii="Arial" w:hAnsi="Arial" w:cs="Arial"/>
          <w:sz w:val="20"/>
          <w:szCs w:val="20"/>
        </w:rPr>
        <w:t>ế</w:t>
      </w:r>
      <w:r w:rsidRPr="00226387">
        <w:rPr>
          <w:rFonts w:ascii="Arial" w:hAnsi="Arial" w:cs="Arial"/>
          <w:sz w:val="20"/>
          <w:szCs w:val="20"/>
        </w:rPr>
        <w:t>t toán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phát hi</w:t>
      </w:r>
      <w:r w:rsidRPr="00226387">
        <w:rPr>
          <w:rFonts w:ascii="Arial" w:hAnsi="Arial" w:cs="Arial"/>
          <w:sz w:val="20"/>
          <w:szCs w:val="20"/>
        </w:rPr>
        <w:t>ệ</w:t>
      </w:r>
      <w:r w:rsidRPr="00226387">
        <w:rPr>
          <w:rFonts w:ascii="Arial" w:hAnsi="Arial" w:cs="Arial"/>
          <w:sz w:val="20"/>
          <w:szCs w:val="20"/>
        </w:rPr>
        <w:t>n kho</w:t>
      </w:r>
      <w:r w:rsidRPr="00226387">
        <w:rPr>
          <w:rFonts w:ascii="Arial" w:hAnsi="Arial" w:cs="Arial"/>
          <w:sz w:val="20"/>
          <w:szCs w:val="20"/>
        </w:rPr>
        <w:t>ả</w:t>
      </w:r>
      <w:r w:rsidRPr="00226387">
        <w:rPr>
          <w:rFonts w:ascii="Arial" w:hAnsi="Arial" w:cs="Arial"/>
          <w:sz w:val="20"/>
          <w:szCs w:val="20"/>
        </w:rPr>
        <w:t>n thu, chi không đúng quy đ</w:t>
      </w:r>
      <w:r w:rsidRPr="00226387">
        <w:rPr>
          <w:rFonts w:ascii="Arial" w:hAnsi="Arial" w:cs="Arial"/>
          <w:sz w:val="20"/>
          <w:szCs w:val="20"/>
        </w:rPr>
        <w:t>ị</w:t>
      </w:r>
      <w:r w:rsidRPr="00226387">
        <w:rPr>
          <w:rFonts w:ascii="Arial" w:hAnsi="Arial" w:cs="Arial"/>
          <w:sz w:val="20"/>
          <w:szCs w:val="20"/>
        </w:rPr>
        <w:t>nh thì x</w:t>
      </w:r>
      <w:r w:rsidRPr="00226387">
        <w:rPr>
          <w:rFonts w:ascii="Arial" w:hAnsi="Arial" w:cs="Arial"/>
          <w:sz w:val="20"/>
          <w:szCs w:val="20"/>
        </w:rPr>
        <w:t>ử</w:t>
      </w:r>
      <w:r w:rsidRPr="00226387">
        <w:rPr>
          <w:rFonts w:ascii="Arial" w:hAnsi="Arial" w:cs="Arial"/>
          <w:sz w:val="20"/>
          <w:szCs w:val="20"/>
        </w:rPr>
        <w:t xml:space="preserve"> lý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12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5BA7D90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8. Trách nhi</w:t>
      </w:r>
      <w:r w:rsidRPr="00226387">
        <w:rPr>
          <w:rFonts w:ascii="Arial" w:hAnsi="Arial" w:cs="Arial"/>
          <w:sz w:val="20"/>
          <w:szCs w:val="20"/>
        </w:rPr>
        <w:t>ệ</w:t>
      </w:r>
      <w:r w:rsidRPr="00226387">
        <w:rPr>
          <w:rFonts w:ascii="Arial" w:hAnsi="Arial" w:cs="Arial"/>
          <w:sz w:val="20"/>
          <w:szCs w:val="20"/>
        </w:rPr>
        <w:t>m l</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xét duy</w:t>
      </w:r>
      <w:r w:rsidRPr="00226387">
        <w:rPr>
          <w:rFonts w:ascii="Arial" w:hAnsi="Arial" w:cs="Arial"/>
          <w:sz w:val="20"/>
          <w:szCs w:val="20"/>
        </w:rPr>
        <w:t>ệ</w:t>
      </w:r>
      <w:r w:rsidRPr="00226387">
        <w:rPr>
          <w:rFonts w:ascii="Arial" w:hAnsi="Arial" w:cs="Arial"/>
          <w:sz w:val="20"/>
          <w:szCs w:val="20"/>
        </w:rPr>
        <w:t>t và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w:t>
      </w:r>
    </w:p>
    <w:p w14:paraId="513DDE9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ch</w:t>
      </w:r>
      <w:r w:rsidRPr="00226387">
        <w:rPr>
          <w:rFonts w:ascii="Arial" w:hAnsi="Arial" w:cs="Arial"/>
          <w:sz w:val="20"/>
          <w:szCs w:val="20"/>
        </w:rPr>
        <w:t>ị</w:t>
      </w:r>
      <w:r w:rsidRPr="00226387">
        <w:rPr>
          <w:rFonts w:ascii="Arial" w:hAnsi="Arial" w:cs="Arial"/>
          <w:sz w:val="20"/>
          <w:szCs w:val="20"/>
        </w:rPr>
        <w:t>u hoàn toàn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tính chính</w:t>
      </w:r>
      <w:r w:rsidRPr="00226387">
        <w:rPr>
          <w:rFonts w:ascii="Arial" w:hAnsi="Arial" w:cs="Arial"/>
          <w:sz w:val="20"/>
          <w:szCs w:val="20"/>
        </w:rPr>
        <w:t xml:space="preserve"> xác, trung th</w:t>
      </w:r>
      <w:r w:rsidRPr="00226387">
        <w:rPr>
          <w:rFonts w:ascii="Arial" w:hAnsi="Arial" w:cs="Arial"/>
          <w:sz w:val="20"/>
          <w:szCs w:val="20"/>
        </w:rPr>
        <w:t>ự</w:t>
      </w:r>
      <w:r w:rsidRPr="00226387">
        <w:rPr>
          <w:rFonts w:ascii="Arial" w:hAnsi="Arial" w:cs="Arial"/>
          <w:sz w:val="20"/>
          <w:szCs w:val="20"/>
        </w:rPr>
        <w:t>c,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s</w:t>
      </w:r>
      <w:r w:rsidRPr="00226387">
        <w:rPr>
          <w:rFonts w:ascii="Arial" w:hAnsi="Arial" w:cs="Arial"/>
          <w:sz w:val="20"/>
          <w:szCs w:val="20"/>
        </w:rPr>
        <w:t>ố</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quy</w:t>
      </w:r>
      <w:r w:rsidRPr="00226387">
        <w:rPr>
          <w:rFonts w:ascii="Arial" w:hAnsi="Arial" w:cs="Arial"/>
          <w:sz w:val="20"/>
          <w:szCs w:val="20"/>
        </w:rPr>
        <w:t>ế</w:t>
      </w:r>
      <w:r w:rsidRPr="00226387">
        <w:rPr>
          <w:rFonts w:ascii="Arial" w:hAnsi="Arial" w:cs="Arial"/>
          <w:sz w:val="20"/>
          <w:szCs w:val="20"/>
        </w:rPr>
        <w:t>t toán.</w:t>
      </w:r>
    </w:p>
    <w:p w14:paraId="4D91737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Cơ quan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ki</w:t>
      </w:r>
      <w:r w:rsidRPr="00226387">
        <w:rPr>
          <w:rFonts w:ascii="Arial" w:hAnsi="Arial" w:cs="Arial"/>
          <w:sz w:val="20"/>
          <w:szCs w:val="20"/>
        </w:rPr>
        <w:t>ể</w:t>
      </w:r>
      <w:r w:rsidRPr="00226387">
        <w:rPr>
          <w:rFonts w:ascii="Arial" w:hAnsi="Arial" w:cs="Arial"/>
          <w:sz w:val="20"/>
          <w:szCs w:val="20"/>
        </w:rPr>
        <w:t>m tra tính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kh</w:t>
      </w:r>
      <w:r w:rsidRPr="00226387">
        <w:rPr>
          <w:rFonts w:ascii="Arial" w:hAnsi="Arial" w:cs="Arial"/>
          <w:sz w:val="20"/>
          <w:szCs w:val="20"/>
        </w:rPr>
        <w:t>ớ</w:t>
      </w:r>
      <w:r w:rsidRPr="00226387">
        <w:rPr>
          <w:rFonts w:ascii="Arial" w:hAnsi="Arial" w:cs="Arial"/>
          <w:sz w:val="20"/>
          <w:szCs w:val="20"/>
        </w:rPr>
        <w:t>p đúng c</w:t>
      </w:r>
      <w:r w:rsidRPr="00226387">
        <w:rPr>
          <w:rFonts w:ascii="Arial" w:hAnsi="Arial" w:cs="Arial"/>
          <w:sz w:val="20"/>
          <w:szCs w:val="20"/>
        </w:rPr>
        <w:t>ủ</w:t>
      </w:r>
      <w:r w:rsidRPr="00226387">
        <w:rPr>
          <w:rFonts w:ascii="Arial" w:hAnsi="Arial" w:cs="Arial"/>
          <w:sz w:val="20"/>
          <w:szCs w:val="20"/>
        </w:rPr>
        <w:t>a s</w:t>
      </w:r>
      <w:r w:rsidRPr="00226387">
        <w:rPr>
          <w:rFonts w:ascii="Arial" w:hAnsi="Arial" w:cs="Arial"/>
          <w:sz w:val="20"/>
          <w:szCs w:val="20"/>
        </w:rPr>
        <w:t>ố</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quy</w:t>
      </w:r>
      <w:r w:rsidRPr="00226387">
        <w:rPr>
          <w:rFonts w:ascii="Arial" w:hAnsi="Arial" w:cs="Arial"/>
          <w:sz w:val="20"/>
          <w:szCs w:val="20"/>
        </w:rPr>
        <w:t>ế</w:t>
      </w:r>
      <w:r w:rsidRPr="00226387">
        <w:rPr>
          <w:rFonts w:ascii="Arial" w:hAnsi="Arial" w:cs="Arial"/>
          <w:sz w:val="20"/>
          <w:szCs w:val="20"/>
        </w:rPr>
        <w:t>t toán và nh</w:t>
      </w:r>
      <w:r w:rsidRPr="00226387">
        <w:rPr>
          <w:rFonts w:ascii="Arial" w:hAnsi="Arial" w:cs="Arial"/>
          <w:sz w:val="20"/>
          <w:szCs w:val="20"/>
        </w:rPr>
        <w:t>ậ</w:t>
      </w:r>
      <w:r w:rsidRPr="00226387">
        <w:rPr>
          <w:rFonts w:ascii="Arial" w:hAnsi="Arial" w:cs="Arial"/>
          <w:sz w:val="20"/>
          <w:szCs w:val="20"/>
        </w:rPr>
        <w:t>n xét, đánh giá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d</w:t>
      </w:r>
      <w:r w:rsidRPr="00226387">
        <w:rPr>
          <w:rFonts w:ascii="Arial" w:hAnsi="Arial" w:cs="Arial"/>
          <w:sz w:val="20"/>
          <w:szCs w:val="20"/>
        </w:rPr>
        <w:t>ự</w:t>
      </w:r>
      <w:r w:rsidRPr="00226387">
        <w:rPr>
          <w:rFonts w:ascii="Arial" w:hAnsi="Arial" w:cs="Arial"/>
          <w:sz w:val="20"/>
          <w:szCs w:val="20"/>
        </w:rPr>
        <w:t xml:space="preserve"> toán trong năm. Cơ quan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có quy</w:t>
      </w:r>
      <w:r w:rsidRPr="00226387">
        <w:rPr>
          <w:rFonts w:ascii="Arial" w:hAnsi="Arial" w:cs="Arial"/>
          <w:sz w:val="20"/>
          <w:szCs w:val="20"/>
        </w:rPr>
        <w:t>ề</w:t>
      </w:r>
      <w:r w:rsidRPr="00226387">
        <w:rPr>
          <w:rFonts w:ascii="Arial" w:hAnsi="Arial" w:cs="Arial"/>
          <w:sz w:val="20"/>
          <w:szCs w:val="20"/>
        </w:rPr>
        <w:t>n y</w:t>
      </w:r>
      <w:r w:rsidRPr="00226387">
        <w:rPr>
          <w:rFonts w:ascii="Arial" w:hAnsi="Arial" w:cs="Arial"/>
          <w:sz w:val="20"/>
          <w:szCs w:val="20"/>
        </w:rPr>
        <w:t>êu c</w:t>
      </w:r>
      <w:r w:rsidRPr="00226387">
        <w:rPr>
          <w:rFonts w:ascii="Arial" w:hAnsi="Arial" w:cs="Arial"/>
          <w:sz w:val="20"/>
          <w:szCs w:val="20"/>
        </w:rPr>
        <w:t>ầ</w:t>
      </w:r>
      <w:r w:rsidRPr="00226387">
        <w:rPr>
          <w:rFonts w:ascii="Arial" w:hAnsi="Arial" w:cs="Arial"/>
          <w:sz w:val="20"/>
          <w:szCs w:val="20"/>
        </w:rPr>
        <w:t>u đơn v</w:t>
      </w:r>
      <w:r w:rsidRPr="00226387">
        <w:rPr>
          <w:rFonts w:ascii="Arial" w:hAnsi="Arial" w:cs="Arial"/>
          <w:sz w:val="20"/>
          <w:szCs w:val="20"/>
        </w:rPr>
        <w:t>ị</w:t>
      </w:r>
      <w:r w:rsidRPr="00226387">
        <w:rPr>
          <w:rFonts w:ascii="Arial" w:hAnsi="Arial" w:cs="Arial"/>
          <w:sz w:val="20"/>
          <w:szCs w:val="20"/>
        </w:rPr>
        <w:t xml:space="preserve"> gi</w:t>
      </w:r>
      <w:r w:rsidRPr="00226387">
        <w:rPr>
          <w:rFonts w:ascii="Arial" w:hAnsi="Arial" w:cs="Arial"/>
          <w:sz w:val="20"/>
          <w:szCs w:val="20"/>
        </w:rPr>
        <w:t>ả</w:t>
      </w:r>
      <w:r w:rsidRPr="00226387">
        <w:rPr>
          <w:rFonts w:ascii="Arial" w:hAnsi="Arial" w:cs="Arial"/>
          <w:sz w:val="20"/>
          <w:szCs w:val="20"/>
        </w:rPr>
        <w:t>i trình ho</w:t>
      </w:r>
      <w:r w:rsidRPr="00226387">
        <w:rPr>
          <w:rFonts w:ascii="Arial" w:hAnsi="Arial" w:cs="Arial"/>
          <w:sz w:val="20"/>
          <w:szCs w:val="20"/>
        </w:rPr>
        <w:t>ặ</w:t>
      </w:r>
      <w:r w:rsidRPr="00226387">
        <w:rPr>
          <w:rFonts w:ascii="Arial" w:hAnsi="Arial" w:cs="Arial"/>
          <w:sz w:val="20"/>
          <w:szCs w:val="20"/>
        </w:rPr>
        <w:t>c cung c</w:t>
      </w:r>
      <w:r w:rsidRPr="00226387">
        <w:rPr>
          <w:rFonts w:ascii="Arial" w:hAnsi="Arial" w:cs="Arial"/>
          <w:sz w:val="20"/>
          <w:szCs w:val="20"/>
        </w:rPr>
        <w:t>ấ</w:t>
      </w:r>
      <w:r w:rsidRPr="00226387">
        <w:rPr>
          <w:rFonts w:ascii="Arial" w:hAnsi="Arial" w:cs="Arial"/>
          <w:sz w:val="20"/>
          <w:szCs w:val="20"/>
        </w:rPr>
        <w:t>p thông tin, s</w:t>
      </w:r>
      <w:r w:rsidRPr="00226387">
        <w:rPr>
          <w:rFonts w:ascii="Arial" w:hAnsi="Arial" w:cs="Arial"/>
          <w:sz w:val="20"/>
          <w:szCs w:val="20"/>
        </w:rPr>
        <w:t>ố</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đ</w:t>
      </w:r>
      <w:r w:rsidRPr="00226387">
        <w:rPr>
          <w:rFonts w:ascii="Arial" w:hAnsi="Arial" w:cs="Arial"/>
          <w:sz w:val="20"/>
          <w:szCs w:val="20"/>
        </w:rPr>
        <w:t>ể</w:t>
      </w:r>
      <w:r w:rsidRPr="00226387">
        <w:rPr>
          <w:rFonts w:ascii="Arial" w:hAnsi="Arial" w:cs="Arial"/>
          <w:sz w:val="20"/>
          <w:szCs w:val="20"/>
        </w:rPr>
        <w:t xml:space="preserve">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yêu c</w:t>
      </w:r>
      <w:r w:rsidRPr="00226387">
        <w:rPr>
          <w:rFonts w:ascii="Arial" w:hAnsi="Arial" w:cs="Arial"/>
          <w:sz w:val="20"/>
          <w:szCs w:val="20"/>
        </w:rPr>
        <w:t>ầ</w:t>
      </w:r>
      <w:r w:rsidRPr="00226387">
        <w:rPr>
          <w:rFonts w:ascii="Arial" w:hAnsi="Arial" w:cs="Arial"/>
          <w:sz w:val="20"/>
          <w:szCs w:val="20"/>
        </w:rPr>
        <w:t>u đơn v</w:t>
      </w:r>
      <w:r w:rsidRPr="00226387">
        <w:rPr>
          <w:rFonts w:ascii="Arial" w:hAnsi="Arial" w:cs="Arial"/>
          <w:sz w:val="20"/>
          <w:szCs w:val="20"/>
        </w:rPr>
        <w:t>ị</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sai sót ho</w:t>
      </w:r>
      <w:r w:rsidRPr="00226387">
        <w:rPr>
          <w:rFonts w:ascii="Arial" w:hAnsi="Arial" w:cs="Arial"/>
          <w:sz w:val="20"/>
          <w:szCs w:val="20"/>
        </w:rPr>
        <w:t>ặ</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l</w:t>
      </w:r>
      <w:r w:rsidRPr="00226387">
        <w:rPr>
          <w:rFonts w:ascii="Arial" w:hAnsi="Arial" w:cs="Arial"/>
          <w:sz w:val="20"/>
          <w:szCs w:val="20"/>
        </w:rPr>
        <w:t>ạ</w:t>
      </w:r>
      <w:r w:rsidRPr="00226387">
        <w:rPr>
          <w:rFonts w:ascii="Arial" w:hAnsi="Arial" w:cs="Arial"/>
          <w:sz w:val="20"/>
          <w:szCs w:val="20"/>
        </w:rPr>
        <w:t>i báo cáo quy</w:t>
      </w:r>
      <w:r w:rsidRPr="00226387">
        <w:rPr>
          <w:rFonts w:ascii="Arial" w:hAnsi="Arial" w:cs="Arial"/>
          <w:sz w:val="20"/>
          <w:szCs w:val="20"/>
        </w:rPr>
        <w:t>ế</w:t>
      </w:r>
      <w:r w:rsidRPr="00226387">
        <w:rPr>
          <w:rFonts w:ascii="Arial" w:hAnsi="Arial" w:cs="Arial"/>
          <w:sz w:val="20"/>
          <w:szCs w:val="20"/>
        </w:rPr>
        <w:t>t toán n</w:t>
      </w:r>
      <w:r w:rsidRPr="00226387">
        <w:rPr>
          <w:rFonts w:ascii="Arial" w:hAnsi="Arial" w:cs="Arial"/>
          <w:sz w:val="20"/>
          <w:szCs w:val="20"/>
        </w:rPr>
        <w:t>ế</w:t>
      </w:r>
      <w:r w:rsidRPr="00226387">
        <w:rPr>
          <w:rFonts w:ascii="Arial" w:hAnsi="Arial" w:cs="Arial"/>
          <w:sz w:val="20"/>
          <w:szCs w:val="20"/>
        </w:rPr>
        <w:t>u th</w:t>
      </w:r>
      <w:r w:rsidRPr="00226387">
        <w:rPr>
          <w:rFonts w:ascii="Arial" w:hAnsi="Arial" w:cs="Arial"/>
          <w:sz w:val="20"/>
          <w:szCs w:val="20"/>
        </w:rPr>
        <w:t>ấ</w:t>
      </w:r>
      <w:r w:rsidRPr="00226387">
        <w:rPr>
          <w:rFonts w:ascii="Arial" w:hAnsi="Arial" w:cs="Arial"/>
          <w:sz w:val="20"/>
          <w:szCs w:val="20"/>
        </w:rPr>
        <w:t>y c</w:t>
      </w:r>
      <w:r w:rsidRPr="00226387">
        <w:rPr>
          <w:rFonts w:ascii="Arial" w:hAnsi="Arial" w:cs="Arial"/>
          <w:sz w:val="20"/>
          <w:szCs w:val="20"/>
        </w:rPr>
        <w:t>ầ</w:t>
      </w:r>
      <w:r w:rsidRPr="00226387">
        <w:rPr>
          <w:rFonts w:ascii="Arial" w:hAnsi="Arial" w:cs="Arial"/>
          <w:sz w:val="20"/>
          <w:szCs w:val="20"/>
        </w:rPr>
        <w:t>n thi</w:t>
      </w:r>
      <w:r w:rsidRPr="00226387">
        <w:rPr>
          <w:rFonts w:ascii="Arial" w:hAnsi="Arial" w:cs="Arial"/>
          <w:sz w:val="20"/>
          <w:szCs w:val="20"/>
        </w:rPr>
        <w:t>ế</w:t>
      </w:r>
      <w:r w:rsidRPr="00226387">
        <w:rPr>
          <w:rFonts w:ascii="Arial" w:hAnsi="Arial" w:cs="Arial"/>
          <w:sz w:val="20"/>
          <w:szCs w:val="20"/>
        </w:rPr>
        <w:t>t.</w:t>
      </w:r>
    </w:p>
    <w:p w14:paraId="60086F6E"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c) Cơ quan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ki</w:t>
      </w:r>
      <w:r w:rsidRPr="00226387">
        <w:rPr>
          <w:rFonts w:ascii="Arial" w:hAnsi="Arial" w:cs="Arial"/>
          <w:sz w:val="20"/>
          <w:szCs w:val="20"/>
        </w:rPr>
        <w:t>ể</w:t>
      </w:r>
      <w:r w:rsidRPr="00226387">
        <w:rPr>
          <w:rFonts w:ascii="Arial" w:hAnsi="Arial" w:cs="Arial"/>
          <w:sz w:val="20"/>
          <w:szCs w:val="20"/>
        </w:rPr>
        <w:t>m tra tính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gi</w:t>
      </w:r>
      <w:r w:rsidRPr="00226387">
        <w:rPr>
          <w:rFonts w:ascii="Arial" w:hAnsi="Arial" w:cs="Arial"/>
          <w:sz w:val="20"/>
          <w:szCs w:val="20"/>
        </w:rPr>
        <w:t>ữ</w:t>
      </w:r>
      <w:r w:rsidRPr="00226387">
        <w:rPr>
          <w:rFonts w:ascii="Arial" w:hAnsi="Arial" w:cs="Arial"/>
          <w:sz w:val="20"/>
          <w:szCs w:val="20"/>
        </w:rPr>
        <w:t>a s</w:t>
      </w:r>
      <w:r w:rsidRPr="00226387">
        <w:rPr>
          <w:rFonts w:ascii="Arial" w:hAnsi="Arial" w:cs="Arial"/>
          <w:sz w:val="20"/>
          <w:szCs w:val="20"/>
        </w:rPr>
        <w:t>ố</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w:t>
      </w:r>
      <w:r w:rsidRPr="00226387">
        <w:rPr>
          <w:rFonts w:ascii="Arial" w:hAnsi="Arial" w:cs="Arial"/>
          <w:sz w:val="20"/>
          <w:szCs w:val="20"/>
        </w:rPr>
        <w:t>toán (bao g</w:t>
      </w:r>
      <w:r w:rsidRPr="00226387">
        <w:rPr>
          <w:rFonts w:ascii="Arial" w:hAnsi="Arial" w:cs="Arial"/>
          <w:sz w:val="20"/>
          <w:szCs w:val="20"/>
        </w:rPr>
        <w:t>ồ</w:t>
      </w:r>
      <w:r w:rsidRPr="00226387">
        <w:rPr>
          <w:rFonts w:ascii="Arial" w:hAnsi="Arial" w:cs="Arial"/>
          <w:sz w:val="20"/>
          <w:szCs w:val="20"/>
        </w:rPr>
        <w:t>m c</w:t>
      </w:r>
      <w:r w:rsidRPr="00226387">
        <w:rPr>
          <w:rFonts w:ascii="Arial" w:hAnsi="Arial" w:cs="Arial"/>
          <w:sz w:val="20"/>
          <w:szCs w:val="20"/>
        </w:rPr>
        <w:t>ả</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d</w:t>
      </w:r>
      <w:r w:rsidRPr="00226387">
        <w:rPr>
          <w:rFonts w:ascii="Arial" w:hAnsi="Arial" w:cs="Arial"/>
          <w:sz w:val="20"/>
          <w:szCs w:val="20"/>
        </w:rPr>
        <w:t>ự</w:t>
      </w:r>
      <w:r w:rsidRPr="00226387">
        <w:rPr>
          <w:rFonts w:ascii="Arial" w:hAnsi="Arial" w:cs="Arial"/>
          <w:sz w:val="20"/>
          <w:szCs w:val="20"/>
        </w:rPr>
        <w:t xml:space="preserve"> toán (n</w:t>
      </w:r>
      <w:r w:rsidRPr="00226387">
        <w:rPr>
          <w:rFonts w:ascii="Arial" w:hAnsi="Arial" w:cs="Arial"/>
          <w:sz w:val="20"/>
          <w:szCs w:val="20"/>
        </w:rPr>
        <w:t>ế</w:t>
      </w:r>
      <w:r w:rsidRPr="00226387">
        <w:rPr>
          <w:rFonts w:ascii="Arial" w:hAnsi="Arial" w:cs="Arial"/>
          <w:sz w:val="20"/>
          <w:szCs w:val="20"/>
        </w:rPr>
        <w:t>u có)) v</w:t>
      </w:r>
      <w:r w:rsidRPr="00226387">
        <w:rPr>
          <w:rFonts w:ascii="Arial" w:hAnsi="Arial" w:cs="Arial"/>
          <w:sz w:val="20"/>
          <w:szCs w:val="20"/>
        </w:rPr>
        <w:t>ớ</w:t>
      </w:r>
      <w:r w:rsidRPr="00226387">
        <w:rPr>
          <w:rFonts w:ascii="Arial" w:hAnsi="Arial" w:cs="Arial"/>
          <w:sz w:val="20"/>
          <w:szCs w:val="20"/>
        </w:rPr>
        <w:t>i s</w:t>
      </w:r>
      <w:r w:rsidRPr="00226387">
        <w:rPr>
          <w:rFonts w:ascii="Arial" w:hAnsi="Arial" w:cs="Arial"/>
          <w:sz w:val="20"/>
          <w:szCs w:val="20"/>
        </w:rPr>
        <w:t>ố</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toán, ki</w:t>
      </w:r>
      <w:r w:rsidRPr="00226387">
        <w:rPr>
          <w:rFonts w:ascii="Arial" w:hAnsi="Arial" w:cs="Arial"/>
          <w:sz w:val="20"/>
          <w:szCs w:val="20"/>
        </w:rPr>
        <w:t>ể</w:t>
      </w:r>
      <w:r w:rsidRPr="00226387">
        <w:rPr>
          <w:rFonts w:ascii="Arial" w:hAnsi="Arial" w:cs="Arial"/>
          <w:sz w:val="20"/>
          <w:szCs w:val="20"/>
        </w:rPr>
        <w:t>m tra tính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báo cáo quy</w:t>
      </w:r>
      <w:r w:rsidRPr="00226387">
        <w:rPr>
          <w:rFonts w:ascii="Arial" w:hAnsi="Arial" w:cs="Arial"/>
          <w:sz w:val="20"/>
          <w:szCs w:val="20"/>
        </w:rPr>
        <w:t>ế</w:t>
      </w:r>
      <w:r w:rsidRPr="00226387">
        <w:rPr>
          <w:rFonts w:ascii="Arial" w:hAnsi="Arial" w:cs="Arial"/>
          <w:sz w:val="20"/>
          <w:szCs w:val="20"/>
        </w:rPr>
        <w:t>t toán đã đư</w:t>
      </w:r>
      <w:r w:rsidRPr="00226387">
        <w:rPr>
          <w:rFonts w:ascii="Arial" w:hAnsi="Arial" w:cs="Arial"/>
          <w:sz w:val="20"/>
          <w:szCs w:val="20"/>
        </w:rPr>
        <w:t>ợ</w:t>
      </w:r>
      <w:r w:rsidRPr="00226387">
        <w:rPr>
          <w:rFonts w:ascii="Arial" w:hAnsi="Arial" w:cs="Arial"/>
          <w:sz w:val="20"/>
          <w:szCs w:val="20"/>
        </w:rPr>
        <w:t>c xét duy</w:t>
      </w:r>
      <w:r w:rsidRPr="00226387">
        <w:rPr>
          <w:rFonts w:ascii="Arial" w:hAnsi="Arial" w:cs="Arial"/>
          <w:sz w:val="20"/>
          <w:szCs w:val="20"/>
        </w:rPr>
        <w:t>ệ</w:t>
      </w:r>
      <w:r w:rsidRPr="00226387">
        <w:rPr>
          <w:rFonts w:ascii="Arial" w:hAnsi="Arial" w:cs="Arial"/>
          <w:sz w:val="20"/>
          <w:szCs w:val="20"/>
        </w:rPr>
        <w:t>t, phê chu</w:t>
      </w:r>
      <w:r w:rsidRPr="00226387">
        <w:rPr>
          <w:rFonts w:ascii="Arial" w:hAnsi="Arial" w:cs="Arial"/>
          <w:sz w:val="20"/>
          <w:szCs w:val="20"/>
        </w:rPr>
        <w:t>ẩ</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và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theo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này.</w:t>
      </w:r>
    </w:p>
    <w:p w14:paraId="3201567E"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3EA7B3D1" w14:textId="3BA487FA"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M</w:t>
      </w:r>
      <w:r w:rsidRPr="00226387">
        <w:rPr>
          <w:rFonts w:ascii="Arial" w:hAnsi="Arial" w:cs="Arial"/>
          <w:b/>
          <w:sz w:val="20"/>
          <w:szCs w:val="20"/>
        </w:rPr>
        <w:t>ụ</w:t>
      </w:r>
      <w:r w:rsidRPr="00226387">
        <w:rPr>
          <w:rFonts w:ascii="Arial" w:hAnsi="Arial" w:cs="Arial"/>
          <w:b/>
          <w:sz w:val="20"/>
          <w:szCs w:val="20"/>
        </w:rPr>
        <w:t>c 3</w:t>
      </w:r>
    </w:p>
    <w:p w14:paraId="42AA1F22" w14:textId="77777777"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H</w:t>
      </w:r>
      <w:r w:rsidRPr="00226387">
        <w:rPr>
          <w:rFonts w:ascii="Arial" w:hAnsi="Arial" w:cs="Arial"/>
          <w:b/>
          <w:sz w:val="20"/>
          <w:szCs w:val="20"/>
        </w:rPr>
        <w:t>Ạ</w:t>
      </w:r>
      <w:r w:rsidRPr="00226387">
        <w:rPr>
          <w:rFonts w:ascii="Arial" w:hAnsi="Arial" w:cs="Arial"/>
          <w:b/>
          <w:sz w:val="20"/>
          <w:szCs w:val="20"/>
        </w:rPr>
        <w:t>CH TOÁN K</w:t>
      </w:r>
      <w:r w:rsidRPr="00226387">
        <w:rPr>
          <w:rFonts w:ascii="Arial" w:hAnsi="Arial" w:cs="Arial"/>
          <w:b/>
          <w:sz w:val="20"/>
          <w:szCs w:val="20"/>
        </w:rPr>
        <w:t>Ế</w:t>
      </w:r>
      <w:r w:rsidRPr="00226387">
        <w:rPr>
          <w:rFonts w:ascii="Arial" w:hAnsi="Arial" w:cs="Arial"/>
          <w:b/>
          <w:sz w:val="20"/>
          <w:szCs w:val="20"/>
        </w:rPr>
        <w:t xml:space="preserve"> TOÁN VÀ CH</w:t>
      </w:r>
      <w:r w:rsidRPr="00226387">
        <w:rPr>
          <w:rFonts w:ascii="Arial" w:hAnsi="Arial" w:cs="Arial"/>
          <w:b/>
          <w:sz w:val="20"/>
          <w:szCs w:val="20"/>
        </w:rPr>
        <w:t>Ế</w:t>
      </w:r>
      <w:r w:rsidRPr="00226387">
        <w:rPr>
          <w:rFonts w:ascii="Arial" w:hAnsi="Arial" w:cs="Arial"/>
          <w:b/>
          <w:sz w:val="20"/>
          <w:szCs w:val="20"/>
        </w:rPr>
        <w:t xml:space="preserve"> Đ</w:t>
      </w:r>
      <w:r w:rsidRPr="00226387">
        <w:rPr>
          <w:rFonts w:ascii="Arial" w:hAnsi="Arial" w:cs="Arial"/>
          <w:b/>
          <w:sz w:val="20"/>
          <w:szCs w:val="20"/>
        </w:rPr>
        <w:t>Ộ</w:t>
      </w:r>
      <w:r w:rsidRPr="00226387">
        <w:rPr>
          <w:rFonts w:ascii="Arial" w:hAnsi="Arial" w:cs="Arial"/>
          <w:b/>
          <w:sz w:val="20"/>
          <w:szCs w:val="20"/>
        </w:rPr>
        <w:t xml:space="preserve"> BÁO C</w:t>
      </w:r>
      <w:r w:rsidRPr="00226387">
        <w:rPr>
          <w:rFonts w:ascii="Arial" w:hAnsi="Arial" w:cs="Arial"/>
          <w:b/>
          <w:sz w:val="20"/>
          <w:szCs w:val="20"/>
        </w:rPr>
        <w:t>ÁO, KI</w:t>
      </w:r>
      <w:r w:rsidRPr="00226387">
        <w:rPr>
          <w:rFonts w:ascii="Arial" w:hAnsi="Arial" w:cs="Arial"/>
          <w:b/>
          <w:sz w:val="20"/>
          <w:szCs w:val="20"/>
        </w:rPr>
        <w:t>Ể</w:t>
      </w:r>
      <w:r w:rsidRPr="00226387">
        <w:rPr>
          <w:rFonts w:ascii="Arial" w:hAnsi="Arial" w:cs="Arial"/>
          <w:b/>
          <w:sz w:val="20"/>
          <w:szCs w:val="20"/>
        </w:rPr>
        <w:t>M TOÁN</w:t>
      </w:r>
    </w:p>
    <w:p w14:paraId="10ADBF1D"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13793CC3" w14:textId="785FDCFD"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12. H</w:t>
      </w:r>
      <w:r w:rsidRPr="00226387">
        <w:rPr>
          <w:rFonts w:ascii="Arial" w:hAnsi="Arial" w:cs="Arial"/>
          <w:b/>
          <w:sz w:val="20"/>
          <w:szCs w:val="20"/>
        </w:rPr>
        <w:t>ạ</w:t>
      </w:r>
      <w:r w:rsidRPr="00226387">
        <w:rPr>
          <w:rFonts w:ascii="Arial" w:hAnsi="Arial" w:cs="Arial"/>
          <w:b/>
          <w:sz w:val="20"/>
          <w:szCs w:val="20"/>
        </w:rPr>
        <w:t>ch toán k</w:t>
      </w:r>
      <w:r w:rsidRPr="00226387">
        <w:rPr>
          <w:rFonts w:ascii="Arial" w:hAnsi="Arial" w:cs="Arial"/>
          <w:b/>
          <w:sz w:val="20"/>
          <w:szCs w:val="20"/>
        </w:rPr>
        <w:t>ế</w:t>
      </w:r>
      <w:r w:rsidRPr="00226387">
        <w:rPr>
          <w:rFonts w:ascii="Arial" w:hAnsi="Arial" w:cs="Arial"/>
          <w:b/>
          <w:sz w:val="20"/>
          <w:szCs w:val="20"/>
        </w:rPr>
        <w:t xml:space="preserve"> toán</w:t>
      </w:r>
    </w:p>
    <w:p w14:paraId="2D1CBD6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Năm tài chính là năm dương l</w:t>
      </w:r>
      <w:r w:rsidRPr="00226387">
        <w:rPr>
          <w:rFonts w:ascii="Arial" w:hAnsi="Arial" w:cs="Arial"/>
          <w:sz w:val="20"/>
          <w:szCs w:val="20"/>
        </w:rPr>
        <w:t>ị</w:t>
      </w:r>
      <w:r w:rsidRPr="00226387">
        <w:rPr>
          <w:rFonts w:ascii="Arial" w:hAnsi="Arial" w:cs="Arial"/>
          <w:sz w:val="20"/>
          <w:szCs w:val="20"/>
        </w:rPr>
        <w:t>ch b</w:t>
      </w:r>
      <w:r w:rsidRPr="00226387">
        <w:rPr>
          <w:rFonts w:ascii="Arial" w:hAnsi="Arial" w:cs="Arial"/>
          <w:sz w:val="20"/>
          <w:szCs w:val="20"/>
        </w:rPr>
        <w:t>ắ</w:t>
      </w:r>
      <w:r w:rsidRPr="00226387">
        <w:rPr>
          <w:rFonts w:ascii="Arial" w:hAnsi="Arial" w:cs="Arial"/>
          <w:sz w:val="20"/>
          <w:szCs w:val="20"/>
        </w:rPr>
        <w:t>t đ</w:t>
      </w:r>
      <w:r w:rsidRPr="00226387">
        <w:rPr>
          <w:rFonts w:ascii="Arial" w:hAnsi="Arial" w:cs="Arial"/>
          <w:sz w:val="20"/>
          <w:szCs w:val="20"/>
        </w:rPr>
        <w:t>ầ</w:t>
      </w:r>
      <w:r w:rsidRPr="00226387">
        <w:rPr>
          <w:rFonts w:ascii="Arial" w:hAnsi="Arial" w:cs="Arial"/>
          <w:sz w:val="20"/>
          <w:szCs w:val="20"/>
        </w:rPr>
        <w:t>u t</w:t>
      </w:r>
      <w:r w:rsidRPr="00226387">
        <w:rPr>
          <w:rFonts w:ascii="Arial" w:hAnsi="Arial" w:cs="Arial"/>
          <w:sz w:val="20"/>
          <w:szCs w:val="20"/>
        </w:rPr>
        <w:t>ừ</w:t>
      </w:r>
      <w:r w:rsidRPr="00226387">
        <w:rPr>
          <w:rFonts w:ascii="Arial" w:hAnsi="Arial" w:cs="Arial"/>
          <w:sz w:val="20"/>
          <w:szCs w:val="20"/>
        </w:rPr>
        <w:t xml:space="preserve"> ngày 01 tháng 01 và k</w:t>
      </w:r>
      <w:r w:rsidRPr="00226387">
        <w:rPr>
          <w:rFonts w:ascii="Arial" w:hAnsi="Arial" w:cs="Arial"/>
          <w:sz w:val="20"/>
          <w:szCs w:val="20"/>
        </w:rPr>
        <w:t>ế</w:t>
      </w:r>
      <w:r w:rsidRPr="00226387">
        <w:rPr>
          <w:rFonts w:ascii="Arial" w:hAnsi="Arial" w:cs="Arial"/>
          <w:sz w:val="20"/>
          <w:szCs w:val="20"/>
        </w:rPr>
        <w:t>t thúc ngày 31 tháng 12 h</w:t>
      </w:r>
      <w:r w:rsidRPr="00226387">
        <w:rPr>
          <w:rFonts w:ascii="Arial" w:hAnsi="Arial" w:cs="Arial"/>
          <w:sz w:val="20"/>
          <w:szCs w:val="20"/>
        </w:rPr>
        <w:t>ằ</w:t>
      </w:r>
      <w:r w:rsidRPr="00226387">
        <w:rPr>
          <w:rFonts w:ascii="Arial" w:hAnsi="Arial" w:cs="Arial"/>
          <w:sz w:val="20"/>
          <w:szCs w:val="20"/>
        </w:rPr>
        <w:t>ng năm.</w:t>
      </w:r>
    </w:p>
    <w:p w14:paraId="429B444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2.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 xml:space="preserve">m </w:t>
      </w:r>
      <w:r w:rsidRPr="00226387">
        <w:rPr>
          <w:rFonts w:ascii="Arial" w:hAnsi="Arial" w:cs="Arial"/>
          <w:sz w:val="20"/>
          <w:szCs w:val="20"/>
        </w:rPr>
        <w:t>y t</w:t>
      </w:r>
      <w:r w:rsidRPr="00226387">
        <w:rPr>
          <w:rFonts w:ascii="Arial" w:hAnsi="Arial" w:cs="Arial"/>
          <w:sz w:val="20"/>
          <w:szCs w:val="20"/>
        </w:rPr>
        <w:t>ế</w:t>
      </w:r>
      <w:r w:rsidRPr="00226387">
        <w:rPr>
          <w:rFonts w:ascii="Arial" w:hAnsi="Arial" w:cs="Arial"/>
          <w:sz w:val="20"/>
          <w:szCs w:val="20"/>
        </w:rPr>
        <w:t>, đư</w:t>
      </w:r>
      <w:r w:rsidRPr="00226387">
        <w:rPr>
          <w:rFonts w:ascii="Arial" w:hAnsi="Arial" w:cs="Arial"/>
          <w:sz w:val="20"/>
          <w:szCs w:val="20"/>
        </w:rPr>
        <w:t>ợ</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ậ</w:t>
      </w:r>
      <w:r w:rsidRPr="00226387">
        <w:rPr>
          <w:rFonts w:ascii="Arial" w:hAnsi="Arial" w:cs="Arial"/>
          <w:sz w:val="20"/>
          <w:szCs w:val="20"/>
        </w:rPr>
        <w:t>p trung, th</w:t>
      </w:r>
      <w:r w:rsidRPr="00226387">
        <w:rPr>
          <w:rFonts w:ascii="Arial" w:hAnsi="Arial" w:cs="Arial"/>
          <w:sz w:val="20"/>
          <w:szCs w:val="20"/>
        </w:rPr>
        <w:t>ố</w:t>
      </w:r>
      <w:r w:rsidRPr="00226387">
        <w:rPr>
          <w:rFonts w:ascii="Arial" w:hAnsi="Arial" w:cs="Arial"/>
          <w:sz w:val="20"/>
          <w:szCs w:val="20"/>
        </w:rPr>
        <w:t>ng nh</w:t>
      </w:r>
      <w:r w:rsidRPr="00226387">
        <w:rPr>
          <w:rFonts w:ascii="Arial" w:hAnsi="Arial" w:cs="Arial"/>
          <w:sz w:val="20"/>
          <w:szCs w:val="20"/>
        </w:rPr>
        <w:t>ấ</w:t>
      </w:r>
      <w:r w:rsidRPr="00226387">
        <w:rPr>
          <w:rFonts w:ascii="Arial" w:hAnsi="Arial" w:cs="Arial"/>
          <w:sz w:val="20"/>
          <w:szCs w:val="20"/>
        </w:rPr>
        <w:t>t, công khai, minh b</w:t>
      </w:r>
      <w:r w:rsidRPr="00226387">
        <w:rPr>
          <w:rFonts w:ascii="Arial" w:hAnsi="Arial" w:cs="Arial"/>
          <w:sz w:val="20"/>
          <w:szCs w:val="20"/>
        </w:rPr>
        <w:t>ạ</w:t>
      </w:r>
      <w:r w:rsidRPr="00226387">
        <w:rPr>
          <w:rFonts w:ascii="Arial" w:hAnsi="Arial" w:cs="Arial"/>
          <w:sz w:val="20"/>
          <w:szCs w:val="20"/>
        </w:rPr>
        <w:t>ch, h</w:t>
      </w:r>
      <w:r w:rsidRPr="00226387">
        <w:rPr>
          <w:rFonts w:ascii="Arial" w:hAnsi="Arial" w:cs="Arial"/>
          <w:sz w:val="20"/>
          <w:szCs w:val="20"/>
        </w:rPr>
        <w:t>ạ</w:t>
      </w:r>
      <w:r w:rsidRPr="00226387">
        <w:rPr>
          <w:rFonts w:ascii="Arial" w:hAnsi="Arial" w:cs="Arial"/>
          <w:sz w:val="20"/>
          <w:szCs w:val="20"/>
        </w:rPr>
        <w:t>ch toán đ</w:t>
      </w:r>
      <w:r w:rsidRPr="00226387">
        <w:rPr>
          <w:rFonts w:ascii="Arial" w:hAnsi="Arial" w:cs="Arial"/>
          <w:sz w:val="20"/>
          <w:szCs w:val="20"/>
        </w:rPr>
        <w:t>ộ</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cân đ</w:t>
      </w:r>
      <w:r w:rsidRPr="00226387">
        <w:rPr>
          <w:rFonts w:ascii="Arial" w:hAnsi="Arial" w:cs="Arial"/>
          <w:sz w:val="20"/>
          <w:szCs w:val="20"/>
        </w:rPr>
        <w:t>ố</w:t>
      </w:r>
      <w:r w:rsidRPr="00226387">
        <w:rPr>
          <w:rFonts w:ascii="Arial" w:hAnsi="Arial" w:cs="Arial"/>
          <w:sz w:val="20"/>
          <w:szCs w:val="20"/>
        </w:rPr>
        <w:t>i thu, chi và đ</w:t>
      </w:r>
      <w:r w:rsidRPr="00226387">
        <w:rPr>
          <w:rFonts w:ascii="Arial" w:hAnsi="Arial" w:cs="Arial"/>
          <w:sz w:val="20"/>
          <w:szCs w:val="20"/>
        </w:rPr>
        <w:t>ầ</w:t>
      </w:r>
      <w:r w:rsidRPr="00226387">
        <w:rPr>
          <w:rFonts w:ascii="Arial" w:hAnsi="Arial" w:cs="Arial"/>
          <w:sz w:val="20"/>
          <w:szCs w:val="20"/>
        </w:rPr>
        <w:t>u tư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5998320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ti</w:t>
      </w:r>
      <w:r w:rsidRPr="00226387">
        <w:rPr>
          <w:rFonts w:ascii="Arial" w:hAnsi="Arial" w:cs="Arial"/>
          <w:sz w:val="20"/>
          <w:szCs w:val="20"/>
        </w:rPr>
        <w:t>ế</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n h</w:t>
      </w:r>
      <w:r w:rsidRPr="00226387">
        <w:rPr>
          <w:rFonts w:ascii="Arial" w:hAnsi="Arial" w:cs="Arial"/>
          <w:sz w:val="20"/>
          <w:szCs w:val="20"/>
        </w:rPr>
        <w:t>ồ</w:t>
      </w:r>
      <w:r w:rsidRPr="00226387">
        <w:rPr>
          <w:rFonts w:ascii="Arial" w:hAnsi="Arial" w:cs="Arial"/>
          <w:sz w:val="20"/>
          <w:szCs w:val="20"/>
        </w:rPr>
        <w:t xml:space="preserve"> sơ,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ph</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công tác k</w:t>
      </w:r>
      <w:r w:rsidRPr="00226387">
        <w:rPr>
          <w:rFonts w:ascii="Arial" w:hAnsi="Arial" w:cs="Arial"/>
          <w:sz w:val="20"/>
          <w:szCs w:val="20"/>
        </w:rPr>
        <w:t>ế</w:t>
      </w:r>
      <w:r w:rsidRPr="00226387">
        <w:rPr>
          <w:rFonts w:ascii="Arial" w:hAnsi="Arial" w:cs="Arial"/>
          <w:sz w:val="20"/>
          <w:szCs w:val="20"/>
        </w:rPr>
        <w:t xml:space="preserve"> toán theo đúng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và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3EC46AF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Các kho</w:t>
      </w:r>
      <w:r w:rsidRPr="00226387">
        <w:rPr>
          <w:rFonts w:ascii="Arial" w:hAnsi="Arial" w:cs="Arial"/>
          <w:sz w:val="20"/>
          <w:szCs w:val="20"/>
        </w:rPr>
        <w:t>ả</w:t>
      </w:r>
      <w:r w:rsidRPr="00226387">
        <w:rPr>
          <w:rFonts w:ascii="Arial" w:hAnsi="Arial" w:cs="Arial"/>
          <w:sz w:val="20"/>
          <w:szCs w:val="20"/>
        </w:rPr>
        <w:t>n thu h</w:t>
      </w:r>
      <w:r w:rsidRPr="00226387">
        <w:rPr>
          <w:rFonts w:ascii="Arial" w:hAnsi="Arial" w:cs="Arial"/>
          <w:sz w:val="20"/>
          <w:szCs w:val="20"/>
        </w:rPr>
        <w:t>ồ</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và theo k</w:t>
      </w:r>
      <w:r w:rsidRPr="00226387">
        <w:rPr>
          <w:rFonts w:ascii="Arial" w:hAnsi="Arial" w:cs="Arial"/>
          <w:sz w:val="20"/>
          <w:szCs w:val="20"/>
        </w:rPr>
        <w:t>ế</w:t>
      </w:r>
      <w:r w:rsidRPr="00226387">
        <w:rPr>
          <w:rFonts w:ascii="Arial" w:hAnsi="Arial" w:cs="Arial"/>
          <w:sz w:val="20"/>
          <w:szCs w:val="20"/>
        </w:rPr>
        <w:t>t lu</w:t>
      </w:r>
      <w:r w:rsidRPr="00226387">
        <w:rPr>
          <w:rFonts w:ascii="Arial" w:hAnsi="Arial" w:cs="Arial"/>
          <w:sz w:val="20"/>
          <w:szCs w:val="20"/>
        </w:rPr>
        <w:t>ậ</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quy</w:t>
      </w:r>
      <w:r w:rsidRPr="00226387">
        <w:rPr>
          <w:rFonts w:ascii="Arial" w:hAnsi="Arial" w:cs="Arial"/>
          <w:sz w:val="20"/>
          <w:szCs w:val="20"/>
        </w:rPr>
        <w:t>ế</w:t>
      </w:r>
      <w:r w:rsidRPr="00226387">
        <w:rPr>
          <w:rFonts w:ascii="Arial" w:hAnsi="Arial" w:cs="Arial"/>
          <w:sz w:val="20"/>
          <w:szCs w:val="20"/>
        </w:rPr>
        <w:t>t toán vào năm x</w:t>
      </w:r>
      <w:r w:rsidRPr="00226387">
        <w:rPr>
          <w:rFonts w:ascii="Arial" w:hAnsi="Arial" w:cs="Arial"/>
          <w:sz w:val="20"/>
          <w:szCs w:val="20"/>
        </w:rPr>
        <w:t>ử</w:t>
      </w:r>
      <w:r w:rsidRPr="00226387">
        <w:rPr>
          <w:rFonts w:ascii="Arial" w:hAnsi="Arial" w:cs="Arial"/>
          <w:sz w:val="20"/>
          <w:szCs w:val="20"/>
        </w:rPr>
        <w:t xml:space="preserve"> lý thu h</w:t>
      </w:r>
      <w:r w:rsidRPr="00226387">
        <w:rPr>
          <w:rFonts w:ascii="Arial" w:hAnsi="Arial" w:cs="Arial"/>
          <w:sz w:val="20"/>
          <w:szCs w:val="20"/>
        </w:rPr>
        <w:t>ồ</w:t>
      </w:r>
      <w:r w:rsidRPr="00226387">
        <w:rPr>
          <w:rFonts w:ascii="Arial" w:hAnsi="Arial" w:cs="Arial"/>
          <w:sz w:val="20"/>
          <w:szCs w:val="20"/>
        </w:rPr>
        <w:t>i và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như sau:</w:t>
      </w:r>
    </w:p>
    <w:p w14:paraId="104894E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Thu h</w:t>
      </w:r>
      <w:r w:rsidRPr="00226387">
        <w:rPr>
          <w:rFonts w:ascii="Arial" w:hAnsi="Arial" w:cs="Arial"/>
          <w:sz w:val="20"/>
          <w:szCs w:val="20"/>
        </w:rPr>
        <w:t>ồ</w:t>
      </w:r>
      <w:r w:rsidRPr="00226387">
        <w:rPr>
          <w:rFonts w:ascii="Arial" w:hAnsi="Arial" w:cs="Arial"/>
          <w:sz w:val="20"/>
          <w:szCs w:val="20"/>
        </w:rPr>
        <w:t>i chi sai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t</w:t>
      </w:r>
      <w:r w:rsidRPr="00226387">
        <w:rPr>
          <w:rFonts w:ascii="Arial" w:hAnsi="Arial" w:cs="Arial"/>
          <w:sz w:val="20"/>
          <w:szCs w:val="20"/>
        </w:rPr>
        <w:t>ạ</w:t>
      </w:r>
      <w:r w:rsidRPr="00226387">
        <w:rPr>
          <w:rFonts w:ascii="Arial" w:hAnsi="Arial" w:cs="Arial"/>
          <w:sz w:val="20"/>
          <w:szCs w:val="20"/>
        </w:rPr>
        <w:t>m d</w:t>
      </w:r>
      <w:r w:rsidRPr="00226387">
        <w:rPr>
          <w:rFonts w:ascii="Arial" w:hAnsi="Arial" w:cs="Arial"/>
          <w:sz w:val="20"/>
          <w:szCs w:val="20"/>
        </w:rPr>
        <w:t>ừ</w:t>
      </w:r>
      <w:r w:rsidRPr="00226387">
        <w:rPr>
          <w:rFonts w:ascii="Arial" w:hAnsi="Arial" w:cs="Arial"/>
          <w:sz w:val="20"/>
          <w:szCs w:val="20"/>
        </w:rPr>
        <w:t>ng, ch</w:t>
      </w:r>
      <w:r w:rsidRPr="00226387">
        <w:rPr>
          <w:rFonts w:ascii="Arial" w:hAnsi="Arial" w:cs="Arial"/>
          <w:sz w:val="20"/>
          <w:szCs w:val="20"/>
        </w:rPr>
        <w:t>ấ</w:t>
      </w:r>
      <w:r w:rsidRPr="00226387">
        <w:rPr>
          <w:rFonts w:ascii="Arial" w:hAnsi="Arial" w:cs="Arial"/>
          <w:sz w:val="20"/>
          <w:szCs w:val="20"/>
        </w:rPr>
        <w:t>m d</w:t>
      </w:r>
      <w:r w:rsidRPr="00226387">
        <w:rPr>
          <w:rFonts w:ascii="Arial" w:hAnsi="Arial" w:cs="Arial"/>
          <w:sz w:val="20"/>
          <w:szCs w:val="20"/>
        </w:rPr>
        <w:t>ứ</w:t>
      </w:r>
      <w:r w:rsidRPr="00226387">
        <w:rPr>
          <w:rFonts w:ascii="Arial" w:hAnsi="Arial" w:cs="Arial"/>
          <w:sz w:val="20"/>
          <w:szCs w:val="20"/>
        </w:rPr>
        <w:t>t chi tr</w:t>
      </w:r>
      <w:r w:rsidRPr="00226387">
        <w:rPr>
          <w:rFonts w:ascii="Arial" w:hAnsi="Arial" w:cs="Arial"/>
          <w:sz w:val="20"/>
          <w:szCs w:val="20"/>
        </w:rPr>
        <w:t>ả</w:t>
      </w:r>
      <w:r w:rsidRPr="00226387">
        <w:rPr>
          <w:rFonts w:ascii="Arial" w:hAnsi="Arial" w:cs="Arial"/>
          <w:sz w:val="20"/>
          <w:szCs w:val="20"/>
        </w:rPr>
        <w:t xml:space="preserve"> và các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thu h</w:t>
      </w:r>
      <w:r w:rsidRPr="00226387">
        <w:rPr>
          <w:rFonts w:ascii="Arial" w:hAnsi="Arial" w:cs="Arial"/>
          <w:sz w:val="20"/>
          <w:szCs w:val="20"/>
        </w:rPr>
        <w:t>ồ</w:t>
      </w:r>
      <w:r w:rsidRPr="00226387">
        <w:rPr>
          <w:rFonts w:ascii="Arial" w:hAnsi="Arial" w:cs="Arial"/>
          <w:sz w:val="20"/>
          <w:szCs w:val="20"/>
        </w:rPr>
        <w:t>i theo k</w:t>
      </w:r>
      <w:r w:rsidRPr="00226387">
        <w:rPr>
          <w:rFonts w:ascii="Arial" w:hAnsi="Arial" w:cs="Arial"/>
          <w:sz w:val="20"/>
          <w:szCs w:val="20"/>
        </w:rPr>
        <w:t>ế</w:t>
      </w:r>
      <w:r w:rsidRPr="00226387">
        <w:rPr>
          <w:rFonts w:ascii="Arial" w:hAnsi="Arial" w:cs="Arial"/>
          <w:sz w:val="20"/>
          <w:szCs w:val="20"/>
        </w:rPr>
        <w:t>t lu</w:t>
      </w:r>
      <w:r w:rsidRPr="00226387">
        <w:rPr>
          <w:rFonts w:ascii="Arial" w:hAnsi="Arial" w:cs="Arial"/>
          <w:sz w:val="20"/>
          <w:szCs w:val="20"/>
        </w:rPr>
        <w:t>ậ</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cơ quan thanh tra, ki</w:t>
      </w:r>
      <w:r w:rsidRPr="00226387">
        <w:rPr>
          <w:rFonts w:ascii="Arial" w:hAnsi="Arial" w:cs="Arial"/>
          <w:sz w:val="20"/>
          <w:szCs w:val="20"/>
        </w:rPr>
        <w:t>ể</w:t>
      </w:r>
      <w:r w:rsidRPr="00226387">
        <w:rPr>
          <w:rFonts w:ascii="Arial" w:hAnsi="Arial" w:cs="Arial"/>
          <w:sz w:val="20"/>
          <w:szCs w:val="20"/>
        </w:rPr>
        <w:t xml:space="preserve">m </w:t>
      </w:r>
      <w:r w:rsidRPr="00226387">
        <w:rPr>
          <w:rFonts w:ascii="Arial" w:hAnsi="Arial" w:cs="Arial"/>
          <w:sz w:val="20"/>
          <w:szCs w:val="20"/>
        </w:rPr>
        <w:t>tra, tài chính, ki</w:t>
      </w:r>
      <w:r w:rsidRPr="00226387">
        <w:rPr>
          <w:rFonts w:ascii="Arial" w:hAnsi="Arial" w:cs="Arial"/>
          <w:sz w:val="20"/>
          <w:szCs w:val="20"/>
        </w:rPr>
        <w:t>ể</w:t>
      </w:r>
      <w:r w:rsidRPr="00226387">
        <w:rPr>
          <w:rFonts w:ascii="Arial" w:hAnsi="Arial" w:cs="Arial"/>
          <w:sz w:val="20"/>
          <w:szCs w:val="20"/>
        </w:rPr>
        <w:t>m toán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hoàn tr</w:t>
      </w:r>
      <w:r w:rsidRPr="00226387">
        <w:rPr>
          <w:rFonts w:ascii="Arial" w:hAnsi="Arial" w:cs="Arial"/>
          <w:sz w:val="20"/>
          <w:szCs w:val="20"/>
        </w:rPr>
        <w:t>ả</w:t>
      </w:r>
      <w:r w:rsidRPr="00226387">
        <w:rPr>
          <w:rFonts w:ascii="Arial" w:hAnsi="Arial" w:cs="Arial"/>
          <w:sz w:val="20"/>
          <w:szCs w:val="20"/>
        </w:rPr>
        <w:t xml:space="preserve"> vào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 xml:space="preserve">m tương </w:t>
      </w:r>
      <w:r w:rsidRPr="00226387">
        <w:rPr>
          <w:rFonts w:ascii="Arial" w:hAnsi="Arial" w:cs="Arial"/>
          <w:sz w:val="20"/>
          <w:szCs w:val="20"/>
        </w:rPr>
        <w:t>ứ</w:t>
      </w:r>
      <w:r w:rsidRPr="00226387">
        <w:rPr>
          <w:rFonts w:ascii="Arial" w:hAnsi="Arial" w:cs="Arial"/>
          <w:sz w:val="20"/>
          <w:szCs w:val="20"/>
        </w:rPr>
        <w:t>ng.</w:t>
      </w:r>
    </w:p>
    <w:p w14:paraId="4B85D9A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Thu h</w:t>
      </w:r>
      <w:r w:rsidRPr="00226387">
        <w:rPr>
          <w:rFonts w:ascii="Arial" w:hAnsi="Arial" w:cs="Arial"/>
          <w:sz w:val="20"/>
          <w:szCs w:val="20"/>
        </w:rPr>
        <w:t>ồ</w:t>
      </w:r>
      <w:r w:rsidRPr="00226387">
        <w:rPr>
          <w:rFonts w:ascii="Arial" w:hAnsi="Arial" w:cs="Arial"/>
          <w:sz w:val="20"/>
          <w:szCs w:val="20"/>
        </w:rPr>
        <w:t>i chi sai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kinh phí đã h</w:t>
      </w:r>
      <w:r w:rsidRPr="00226387">
        <w:rPr>
          <w:rFonts w:ascii="Arial" w:hAnsi="Arial" w:cs="Arial"/>
          <w:sz w:val="20"/>
          <w:szCs w:val="20"/>
        </w:rPr>
        <w:t>ế</w:t>
      </w:r>
      <w:r w:rsidRPr="00226387">
        <w:rPr>
          <w:rFonts w:ascii="Arial" w:hAnsi="Arial" w:cs="Arial"/>
          <w:sz w:val="20"/>
          <w:szCs w:val="20"/>
        </w:rPr>
        <w:t>t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chi, các kho</w:t>
      </w:r>
      <w:r w:rsidRPr="00226387">
        <w:rPr>
          <w:rFonts w:ascii="Arial" w:hAnsi="Arial" w:cs="Arial"/>
          <w:sz w:val="20"/>
          <w:szCs w:val="20"/>
        </w:rPr>
        <w:t>ả</w:t>
      </w:r>
      <w:r w:rsidRPr="00226387">
        <w:rPr>
          <w:rFonts w:ascii="Arial" w:hAnsi="Arial" w:cs="Arial"/>
          <w:sz w:val="20"/>
          <w:szCs w:val="20"/>
        </w:rPr>
        <w:t>n thu ph</w:t>
      </w:r>
      <w:r w:rsidRPr="00226387">
        <w:rPr>
          <w:rFonts w:ascii="Arial" w:hAnsi="Arial" w:cs="Arial"/>
          <w:sz w:val="20"/>
          <w:szCs w:val="20"/>
        </w:rPr>
        <w:t>ả</w:t>
      </w:r>
      <w:r w:rsidRPr="00226387">
        <w:rPr>
          <w:rFonts w:ascii="Arial" w:hAnsi="Arial" w:cs="Arial"/>
          <w:sz w:val="20"/>
          <w:szCs w:val="20"/>
        </w:rPr>
        <w:t>i n</w:t>
      </w:r>
      <w:r w:rsidRPr="00226387">
        <w:rPr>
          <w:rFonts w:ascii="Arial" w:hAnsi="Arial" w:cs="Arial"/>
          <w:sz w:val="20"/>
          <w:szCs w:val="20"/>
        </w:rPr>
        <w:t>ộ</w:t>
      </w:r>
      <w:r w:rsidRPr="00226387">
        <w:rPr>
          <w:rFonts w:ascii="Arial" w:hAnsi="Arial" w:cs="Arial"/>
          <w:sz w:val="20"/>
          <w:szCs w:val="20"/>
        </w:rPr>
        <w:t>p theo ki</w:t>
      </w:r>
      <w:r w:rsidRPr="00226387">
        <w:rPr>
          <w:rFonts w:ascii="Arial" w:hAnsi="Arial" w:cs="Arial"/>
          <w:sz w:val="20"/>
          <w:szCs w:val="20"/>
        </w:rPr>
        <w:t>ế</w:t>
      </w:r>
      <w:r w:rsidRPr="00226387">
        <w:rPr>
          <w:rFonts w:ascii="Arial" w:hAnsi="Arial" w:cs="Arial"/>
          <w:sz w:val="20"/>
          <w:szCs w:val="20"/>
        </w:rPr>
        <w:t>n ngh</w:t>
      </w:r>
      <w:r w:rsidRPr="00226387">
        <w:rPr>
          <w:rFonts w:ascii="Arial" w:hAnsi="Arial" w:cs="Arial"/>
          <w:sz w:val="20"/>
          <w:szCs w:val="20"/>
        </w:rPr>
        <w:t>ị</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cơ quan thanh tr</w:t>
      </w:r>
      <w:r w:rsidRPr="00226387">
        <w:rPr>
          <w:rFonts w:ascii="Arial" w:hAnsi="Arial" w:cs="Arial"/>
          <w:sz w:val="20"/>
          <w:szCs w:val="20"/>
        </w:rPr>
        <w:t>a, ki</w:t>
      </w:r>
      <w:r w:rsidRPr="00226387">
        <w:rPr>
          <w:rFonts w:ascii="Arial" w:hAnsi="Arial" w:cs="Arial"/>
          <w:sz w:val="20"/>
          <w:szCs w:val="20"/>
        </w:rPr>
        <w:t>ể</w:t>
      </w:r>
      <w:r w:rsidRPr="00226387">
        <w:rPr>
          <w:rFonts w:ascii="Arial" w:hAnsi="Arial" w:cs="Arial"/>
          <w:sz w:val="20"/>
          <w:szCs w:val="20"/>
        </w:rPr>
        <w:t>m tra, tài chính, ki</w:t>
      </w:r>
      <w:r w:rsidRPr="00226387">
        <w:rPr>
          <w:rFonts w:ascii="Arial" w:hAnsi="Arial" w:cs="Arial"/>
          <w:sz w:val="20"/>
          <w:szCs w:val="20"/>
        </w:rPr>
        <w:t>ể</w:t>
      </w:r>
      <w:r w:rsidRPr="00226387">
        <w:rPr>
          <w:rFonts w:ascii="Arial" w:hAnsi="Arial" w:cs="Arial"/>
          <w:sz w:val="20"/>
          <w:szCs w:val="20"/>
        </w:rPr>
        <w:t>m toán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hoàn tr</w:t>
      </w:r>
      <w:r w:rsidRPr="00226387">
        <w:rPr>
          <w:rFonts w:ascii="Arial" w:hAnsi="Arial" w:cs="Arial"/>
          <w:sz w:val="20"/>
          <w:szCs w:val="20"/>
        </w:rPr>
        <w:t>ả</w:t>
      </w:r>
      <w:r w:rsidRPr="00226387">
        <w:rPr>
          <w:rFonts w:ascii="Arial" w:hAnsi="Arial" w:cs="Arial"/>
          <w:sz w:val="20"/>
          <w:szCs w:val="20"/>
        </w:rPr>
        <w:t xml:space="preserve">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hưu trí,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theo t</w:t>
      </w:r>
      <w:r w:rsidRPr="00226387">
        <w:rPr>
          <w:rFonts w:ascii="Arial" w:hAnsi="Arial" w:cs="Arial"/>
          <w:sz w:val="20"/>
          <w:szCs w:val="20"/>
        </w:rPr>
        <w:t>ỷ</w:t>
      </w:r>
      <w:r w:rsidRPr="00226387">
        <w:rPr>
          <w:rFonts w:ascii="Arial" w:hAnsi="Arial" w:cs="Arial"/>
          <w:sz w:val="20"/>
          <w:szCs w:val="20"/>
        </w:rPr>
        <w:t xml:space="preserve"> l</w:t>
      </w:r>
      <w:r w:rsidRPr="00226387">
        <w:rPr>
          <w:rFonts w:ascii="Arial" w:hAnsi="Arial" w:cs="Arial"/>
          <w:sz w:val="20"/>
          <w:szCs w:val="20"/>
        </w:rPr>
        <w:t>ệ</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trên t</w:t>
      </w:r>
      <w:r w:rsidRPr="00226387">
        <w:rPr>
          <w:rFonts w:ascii="Arial" w:hAnsi="Arial" w:cs="Arial"/>
          <w:sz w:val="20"/>
          <w:szCs w:val="20"/>
        </w:rPr>
        <w:t>ổ</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giao c</w:t>
      </w:r>
      <w:r w:rsidRPr="00226387">
        <w:rPr>
          <w:rFonts w:ascii="Arial" w:hAnsi="Arial" w:cs="Arial"/>
          <w:sz w:val="20"/>
          <w:szCs w:val="20"/>
        </w:rPr>
        <w:t>ủ</w:t>
      </w:r>
      <w:r w:rsidRPr="00226387">
        <w:rPr>
          <w:rFonts w:ascii="Arial" w:hAnsi="Arial" w:cs="Arial"/>
          <w:sz w:val="20"/>
          <w:szCs w:val="20"/>
        </w:rPr>
        <w:t>a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quy</w:t>
      </w:r>
      <w:r w:rsidRPr="00226387">
        <w:rPr>
          <w:rFonts w:ascii="Arial" w:hAnsi="Arial" w:cs="Arial"/>
          <w:sz w:val="20"/>
          <w:szCs w:val="20"/>
        </w:rPr>
        <w:t>ế</w:t>
      </w:r>
      <w:r w:rsidRPr="00226387">
        <w:rPr>
          <w:rFonts w:ascii="Arial" w:hAnsi="Arial" w:cs="Arial"/>
          <w:sz w:val="20"/>
          <w:szCs w:val="20"/>
        </w:rPr>
        <w:t>t toán hoàn tr</w:t>
      </w:r>
      <w:r w:rsidRPr="00226387">
        <w:rPr>
          <w:rFonts w:ascii="Arial" w:hAnsi="Arial" w:cs="Arial"/>
          <w:sz w:val="20"/>
          <w:szCs w:val="20"/>
        </w:rPr>
        <w:t>ả</w:t>
      </w:r>
      <w:r w:rsidRPr="00226387">
        <w:rPr>
          <w:rFonts w:ascii="Arial" w:hAnsi="Arial" w:cs="Arial"/>
          <w:sz w:val="20"/>
          <w:szCs w:val="20"/>
        </w:rPr>
        <w:t>.</w:t>
      </w:r>
    </w:p>
    <w:p w14:paraId="68FAE2A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13. Ch</w:t>
      </w:r>
      <w:r w:rsidRPr="00226387">
        <w:rPr>
          <w:rFonts w:ascii="Arial" w:hAnsi="Arial" w:cs="Arial"/>
          <w:b/>
          <w:sz w:val="20"/>
          <w:szCs w:val="20"/>
        </w:rPr>
        <w:t>ế</w:t>
      </w:r>
      <w:r w:rsidRPr="00226387">
        <w:rPr>
          <w:rFonts w:ascii="Arial" w:hAnsi="Arial" w:cs="Arial"/>
          <w:b/>
          <w:sz w:val="20"/>
          <w:szCs w:val="20"/>
        </w:rPr>
        <w:t xml:space="preserve"> đ</w:t>
      </w:r>
      <w:r w:rsidRPr="00226387">
        <w:rPr>
          <w:rFonts w:ascii="Arial" w:hAnsi="Arial" w:cs="Arial"/>
          <w:b/>
          <w:sz w:val="20"/>
          <w:szCs w:val="20"/>
        </w:rPr>
        <w:t>ộ</w:t>
      </w:r>
      <w:r w:rsidRPr="00226387">
        <w:rPr>
          <w:rFonts w:ascii="Arial" w:hAnsi="Arial" w:cs="Arial"/>
          <w:b/>
          <w:sz w:val="20"/>
          <w:szCs w:val="20"/>
        </w:rPr>
        <w:t xml:space="preserve"> báo cáo, ki</w:t>
      </w:r>
      <w:r w:rsidRPr="00226387">
        <w:rPr>
          <w:rFonts w:ascii="Arial" w:hAnsi="Arial" w:cs="Arial"/>
          <w:b/>
          <w:sz w:val="20"/>
          <w:szCs w:val="20"/>
        </w:rPr>
        <w:t>ể</w:t>
      </w:r>
      <w:r w:rsidRPr="00226387">
        <w:rPr>
          <w:rFonts w:ascii="Arial" w:hAnsi="Arial" w:cs="Arial"/>
          <w:b/>
          <w:sz w:val="20"/>
          <w:szCs w:val="20"/>
        </w:rPr>
        <w:t>m toán</w:t>
      </w:r>
    </w:p>
    <w:p w14:paraId="7BD639D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báo cáo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w:t>
      </w:r>
    </w:p>
    <w:p w14:paraId="6475119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xml:space="preserve"> h</w:t>
      </w:r>
      <w:r w:rsidRPr="00226387">
        <w:rPr>
          <w:rFonts w:ascii="Arial" w:hAnsi="Arial" w:cs="Arial"/>
          <w:sz w:val="20"/>
          <w:szCs w:val="20"/>
        </w:rPr>
        <w:t>ằ</w:t>
      </w:r>
      <w:r w:rsidRPr="00226387">
        <w:rPr>
          <w:rFonts w:ascii="Arial" w:hAnsi="Arial" w:cs="Arial"/>
          <w:sz w:val="20"/>
          <w:szCs w:val="20"/>
        </w:rPr>
        <w:t>ng quý, năm,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 xml:space="preserve">p báo </w:t>
      </w:r>
      <w:r w:rsidRPr="00226387">
        <w:rPr>
          <w:rFonts w:ascii="Arial" w:hAnsi="Arial" w:cs="Arial"/>
          <w:sz w:val="20"/>
          <w:szCs w:val="20"/>
        </w:rPr>
        <w:t>cáo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báo cáo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ộ</w:t>
      </w:r>
      <w:r w:rsidRPr="00226387">
        <w:rPr>
          <w:rFonts w:ascii="Arial" w:hAnsi="Arial" w:cs="Arial"/>
          <w:sz w:val="20"/>
          <w:szCs w:val="20"/>
        </w:rPr>
        <w:t xml:space="preserve"> Tài chính,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tình hình thu, chi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 xml:space="preserve">o </w:t>
      </w:r>
      <w:r w:rsidRPr="00226387">
        <w:rPr>
          <w:rFonts w:ascii="Arial" w:hAnsi="Arial" w:cs="Arial"/>
          <w:sz w:val="20"/>
          <w:szCs w:val="20"/>
        </w:rPr>
        <w:t>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tình hình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7A31BCA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g</w:t>
      </w:r>
      <w:r w:rsidRPr="00226387">
        <w:rPr>
          <w:rFonts w:ascii="Arial" w:hAnsi="Arial" w:cs="Arial"/>
          <w:sz w:val="20"/>
          <w:szCs w:val="20"/>
        </w:rPr>
        <w:t>ử</w:t>
      </w:r>
      <w:r w:rsidRPr="00226387">
        <w:rPr>
          <w:rFonts w:ascii="Arial" w:hAnsi="Arial" w:cs="Arial"/>
          <w:sz w:val="20"/>
          <w:szCs w:val="20"/>
        </w:rPr>
        <w:t>i báo cáo: Ch</w:t>
      </w:r>
      <w:r w:rsidRPr="00226387">
        <w:rPr>
          <w:rFonts w:ascii="Arial" w:hAnsi="Arial" w:cs="Arial"/>
          <w:sz w:val="20"/>
          <w:szCs w:val="20"/>
        </w:rPr>
        <w:t>ậ</w:t>
      </w:r>
      <w:r w:rsidRPr="00226387">
        <w:rPr>
          <w:rFonts w:ascii="Arial" w:hAnsi="Arial" w:cs="Arial"/>
          <w:sz w:val="20"/>
          <w:szCs w:val="20"/>
        </w:rPr>
        <w:t>m nh</w:t>
      </w:r>
      <w:r w:rsidRPr="00226387">
        <w:rPr>
          <w:rFonts w:ascii="Arial" w:hAnsi="Arial" w:cs="Arial"/>
          <w:sz w:val="20"/>
          <w:szCs w:val="20"/>
        </w:rPr>
        <w:t>ấ</w:t>
      </w:r>
      <w:r w:rsidRPr="00226387">
        <w:rPr>
          <w:rFonts w:ascii="Arial" w:hAnsi="Arial" w:cs="Arial"/>
          <w:sz w:val="20"/>
          <w:szCs w:val="20"/>
        </w:rPr>
        <w:t>t là ngày 30 tháng đ</w:t>
      </w:r>
      <w:r w:rsidRPr="00226387">
        <w:rPr>
          <w:rFonts w:ascii="Arial" w:hAnsi="Arial" w:cs="Arial"/>
          <w:sz w:val="20"/>
          <w:szCs w:val="20"/>
        </w:rPr>
        <w:t>ầ</w:t>
      </w:r>
      <w:r w:rsidRPr="00226387">
        <w:rPr>
          <w:rFonts w:ascii="Arial" w:hAnsi="Arial" w:cs="Arial"/>
          <w:sz w:val="20"/>
          <w:szCs w:val="20"/>
        </w:rPr>
        <w:t>u tiên c</w:t>
      </w:r>
      <w:r w:rsidRPr="00226387">
        <w:rPr>
          <w:rFonts w:ascii="Arial" w:hAnsi="Arial" w:cs="Arial"/>
          <w:sz w:val="20"/>
          <w:szCs w:val="20"/>
        </w:rPr>
        <w:t>ủ</w:t>
      </w:r>
      <w:r w:rsidRPr="00226387">
        <w:rPr>
          <w:rFonts w:ascii="Arial" w:hAnsi="Arial" w:cs="Arial"/>
          <w:sz w:val="20"/>
          <w:szCs w:val="20"/>
        </w:rPr>
        <w:t>a quý sau li</w:t>
      </w:r>
      <w:r w:rsidRPr="00226387">
        <w:rPr>
          <w:rFonts w:ascii="Arial" w:hAnsi="Arial" w:cs="Arial"/>
          <w:sz w:val="20"/>
          <w:szCs w:val="20"/>
        </w:rPr>
        <w:t>ề</w:t>
      </w:r>
      <w:r w:rsidRPr="00226387">
        <w:rPr>
          <w:rFonts w:ascii="Arial" w:hAnsi="Arial" w:cs="Arial"/>
          <w:sz w:val="20"/>
          <w:szCs w:val="20"/>
        </w:rPr>
        <w:t>n k</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báo cáo quý, ch</w:t>
      </w:r>
      <w:r w:rsidRPr="00226387">
        <w:rPr>
          <w:rFonts w:ascii="Arial" w:hAnsi="Arial" w:cs="Arial"/>
          <w:sz w:val="20"/>
          <w:szCs w:val="20"/>
        </w:rPr>
        <w:t>ậ</w:t>
      </w:r>
      <w:r w:rsidRPr="00226387">
        <w:rPr>
          <w:rFonts w:ascii="Arial" w:hAnsi="Arial" w:cs="Arial"/>
          <w:sz w:val="20"/>
          <w:szCs w:val="20"/>
        </w:rPr>
        <w:t>m nh</w:t>
      </w:r>
      <w:r w:rsidRPr="00226387">
        <w:rPr>
          <w:rFonts w:ascii="Arial" w:hAnsi="Arial" w:cs="Arial"/>
          <w:sz w:val="20"/>
          <w:szCs w:val="20"/>
        </w:rPr>
        <w:t>ấ</w:t>
      </w:r>
      <w:r w:rsidRPr="00226387">
        <w:rPr>
          <w:rFonts w:ascii="Arial" w:hAnsi="Arial" w:cs="Arial"/>
          <w:sz w:val="20"/>
          <w:szCs w:val="20"/>
        </w:rPr>
        <w:t>t là ngày 31 tháng 3 năm sau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báo cáo năm.</w:t>
      </w:r>
    </w:p>
    <w:p w14:paraId="611E4B5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M</w:t>
      </w:r>
      <w:r w:rsidRPr="00226387">
        <w:rPr>
          <w:rFonts w:ascii="Arial" w:hAnsi="Arial" w:cs="Arial"/>
          <w:sz w:val="20"/>
          <w:szCs w:val="20"/>
        </w:rPr>
        <w:t>ẫ</w:t>
      </w:r>
      <w:r w:rsidRPr="00226387">
        <w:rPr>
          <w:rFonts w:ascii="Arial" w:hAnsi="Arial" w:cs="Arial"/>
          <w:sz w:val="20"/>
          <w:szCs w:val="20"/>
        </w:rPr>
        <w:t>u bi</w:t>
      </w:r>
      <w:r w:rsidRPr="00226387">
        <w:rPr>
          <w:rFonts w:ascii="Arial" w:hAnsi="Arial" w:cs="Arial"/>
          <w:sz w:val="20"/>
          <w:szCs w:val="20"/>
        </w:rPr>
        <w:t>ể</w:t>
      </w:r>
      <w:r w:rsidRPr="00226387">
        <w:rPr>
          <w:rFonts w:ascii="Arial" w:hAnsi="Arial" w:cs="Arial"/>
          <w:sz w:val="20"/>
          <w:szCs w:val="20"/>
        </w:rPr>
        <w:t>u báo cáo, hình th</w:t>
      </w:r>
      <w:r w:rsidRPr="00226387">
        <w:rPr>
          <w:rFonts w:ascii="Arial" w:hAnsi="Arial" w:cs="Arial"/>
          <w:sz w:val="20"/>
          <w:szCs w:val="20"/>
        </w:rPr>
        <w:t>ứ</w:t>
      </w:r>
      <w:r w:rsidRPr="00226387">
        <w:rPr>
          <w:rFonts w:ascii="Arial" w:hAnsi="Arial" w:cs="Arial"/>
          <w:sz w:val="20"/>
          <w:szCs w:val="20"/>
        </w:rPr>
        <w:t>c và phương th</w:t>
      </w:r>
      <w:r w:rsidRPr="00226387">
        <w:rPr>
          <w:rFonts w:ascii="Arial" w:hAnsi="Arial" w:cs="Arial"/>
          <w:sz w:val="20"/>
          <w:szCs w:val="20"/>
        </w:rPr>
        <w:t>ứ</w:t>
      </w:r>
      <w:r w:rsidRPr="00226387">
        <w:rPr>
          <w:rFonts w:ascii="Arial" w:hAnsi="Arial" w:cs="Arial"/>
          <w:sz w:val="20"/>
          <w:szCs w:val="20"/>
        </w:rPr>
        <w:t>c g</w:t>
      </w:r>
      <w:r w:rsidRPr="00226387">
        <w:rPr>
          <w:rFonts w:ascii="Arial" w:hAnsi="Arial" w:cs="Arial"/>
          <w:sz w:val="20"/>
          <w:szCs w:val="20"/>
        </w:rPr>
        <w:t>ử</w:t>
      </w:r>
      <w:r w:rsidRPr="00226387">
        <w:rPr>
          <w:rFonts w:ascii="Arial" w:hAnsi="Arial" w:cs="Arial"/>
          <w:sz w:val="20"/>
          <w:szCs w:val="20"/>
        </w:rPr>
        <w:t>i báo cáo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Tài chính.</w:t>
      </w:r>
    </w:p>
    <w:p w14:paraId="623D6DA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báo cáo theo yêu c</w:t>
      </w:r>
      <w:r w:rsidRPr="00226387">
        <w:rPr>
          <w:rFonts w:ascii="Arial" w:hAnsi="Arial" w:cs="Arial"/>
          <w:sz w:val="20"/>
          <w:szCs w:val="20"/>
        </w:rPr>
        <w:t>ầ</w:t>
      </w:r>
      <w:r w:rsidRPr="00226387">
        <w:rPr>
          <w:rFonts w:ascii="Arial" w:hAnsi="Arial" w:cs="Arial"/>
          <w:sz w:val="20"/>
          <w:szCs w:val="20"/>
        </w:rPr>
        <w:t>u: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báo cáo th</w:t>
      </w:r>
      <w:r w:rsidRPr="00226387">
        <w:rPr>
          <w:rFonts w:ascii="Arial" w:hAnsi="Arial" w:cs="Arial"/>
          <w:sz w:val="20"/>
          <w:szCs w:val="20"/>
        </w:rPr>
        <w:t>eo yêu c</w:t>
      </w:r>
      <w:r w:rsidRPr="00226387">
        <w:rPr>
          <w:rFonts w:ascii="Arial" w:hAnsi="Arial" w:cs="Arial"/>
          <w:sz w:val="20"/>
          <w:szCs w:val="20"/>
        </w:rPr>
        <w:t>ầ</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ộ</w:t>
      </w:r>
      <w:r w:rsidRPr="00226387">
        <w:rPr>
          <w:rFonts w:ascii="Arial" w:hAnsi="Arial" w:cs="Arial"/>
          <w:sz w:val="20"/>
          <w:szCs w:val="20"/>
        </w:rPr>
        <w:t xml:space="preserve"> Tài chính,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trong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w:t>
      </w:r>
      <w:r w:rsidRPr="00226387">
        <w:rPr>
          <w:rFonts w:ascii="Arial" w:hAnsi="Arial" w:cs="Arial"/>
          <w:sz w:val="20"/>
          <w:szCs w:val="20"/>
        </w:rPr>
        <w:t>ầ</w:t>
      </w:r>
      <w:r w:rsidRPr="00226387">
        <w:rPr>
          <w:rFonts w:ascii="Arial" w:hAnsi="Arial" w:cs="Arial"/>
          <w:sz w:val="20"/>
          <w:szCs w:val="20"/>
        </w:rPr>
        <w:t>n thi</w:t>
      </w:r>
      <w:r w:rsidRPr="00226387">
        <w:rPr>
          <w:rFonts w:ascii="Arial" w:hAnsi="Arial" w:cs="Arial"/>
          <w:sz w:val="20"/>
          <w:szCs w:val="20"/>
        </w:rPr>
        <w:t>ế</w:t>
      </w:r>
      <w:r w:rsidRPr="00226387">
        <w:rPr>
          <w:rFonts w:ascii="Arial" w:hAnsi="Arial" w:cs="Arial"/>
          <w:sz w:val="20"/>
          <w:szCs w:val="20"/>
        </w:rPr>
        <w:t>t tùy nhu c</w:t>
      </w:r>
      <w:r w:rsidRPr="00226387">
        <w:rPr>
          <w:rFonts w:ascii="Arial" w:hAnsi="Arial" w:cs="Arial"/>
          <w:sz w:val="20"/>
          <w:szCs w:val="20"/>
        </w:rPr>
        <w:t>ầ</w:t>
      </w:r>
      <w:r w:rsidRPr="00226387">
        <w:rPr>
          <w:rFonts w:ascii="Arial" w:hAnsi="Arial" w:cs="Arial"/>
          <w:sz w:val="20"/>
          <w:szCs w:val="20"/>
        </w:rPr>
        <w:t>u qu</w:t>
      </w:r>
      <w:r w:rsidRPr="00226387">
        <w:rPr>
          <w:rFonts w:ascii="Arial" w:hAnsi="Arial" w:cs="Arial"/>
          <w:sz w:val="20"/>
          <w:szCs w:val="20"/>
        </w:rPr>
        <w:t>ả</w:t>
      </w:r>
      <w:r w:rsidRPr="00226387">
        <w:rPr>
          <w:rFonts w:ascii="Arial" w:hAnsi="Arial" w:cs="Arial"/>
          <w:sz w:val="20"/>
          <w:szCs w:val="20"/>
        </w:rPr>
        <w:t>n lý trong t</w:t>
      </w:r>
      <w:r w:rsidRPr="00226387">
        <w:rPr>
          <w:rFonts w:ascii="Arial" w:hAnsi="Arial" w:cs="Arial"/>
          <w:sz w:val="20"/>
          <w:szCs w:val="20"/>
        </w:rPr>
        <w:t>ừ</w:t>
      </w:r>
      <w:r w:rsidRPr="00226387">
        <w:rPr>
          <w:rFonts w:ascii="Arial" w:hAnsi="Arial" w:cs="Arial"/>
          <w:sz w:val="20"/>
          <w:szCs w:val="20"/>
        </w:rPr>
        <w:t>ng th</w:t>
      </w:r>
      <w:r w:rsidRPr="00226387">
        <w:rPr>
          <w:rFonts w:ascii="Arial" w:hAnsi="Arial" w:cs="Arial"/>
          <w:sz w:val="20"/>
          <w:szCs w:val="20"/>
        </w:rPr>
        <w:t>ờ</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w:t>
      </w:r>
    </w:p>
    <w:p w14:paraId="69A53F3E"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3. Ki</w:t>
      </w:r>
      <w:r w:rsidRPr="00226387">
        <w:rPr>
          <w:rFonts w:ascii="Arial" w:hAnsi="Arial" w:cs="Arial"/>
          <w:sz w:val="20"/>
          <w:szCs w:val="20"/>
        </w:rPr>
        <w:t>ể</w:t>
      </w:r>
      <w:r w:rsidRPr="00226387">
        <w:rPr>
          <w:rFonts w:ascii="Arial" w:hAnsi="Arial" w:cs="Arial"/>
          <w:sz w:val="20"/>
          <w:szCs w:val="20"/>
        </w:rPr>
        <w:t>m toán Nhà nư</w:t>
      </w:r>
      <w:r w:rsidRPr="00226387">
        <w:rPr>
          <w:rFonts w:ascii="Arial" w:hAnsi="Arial" w:cs="Arial"/>
          <w:sz w:val="20"/>
          <w:szCs w:val="20"/>
        </w:rPr>
        <w:t>ớ</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ki</w:t>
      </w:r>
      <w:r w:rsidRPr="00226387">
        <w:rPr>
          <w:rFonts w:ascii="Arial" w:hAnsi="Arial" w:cs="Arial"/>
          <w:sz w:val="20"/>
          <w:szCs w:val="20"/>
        </w:rPr>
        <w:t>ể</w:t>
      </w:r>
      <w:r w:rsidRPr="00226387">
        <w:rPr>
          <w:rFonts w:ascii="Arial" w:hAnsi="Arial" w:cs="Arial"/>
          <w:sz w:val="20"/>
          <w:szCs w:val="20"/>
        </w:rPr>
        <w:t>m toán báo cáo quy</w:t>
      </w:r>
      <w:r w:rsidRPr="00226387">
        <w:rPr>
          <w:rFonts w:ascii="Arial" w:hAnsi="Arial" w:cs="Arial"/>
          <w:sz w:val="20"/>
          <w:szCs w:val="20"/>
        </w:rPr>
        <w:t>ế</w:t>
      </w:r>
      <w:r w:rsidRPr="00226387">
        <w:rPr>
          <w:rFonts w:ascii="Arial" w:hAnsi="Arial" w:cs="Arial"/>
          <w:sz w:val="20"/>
          <w:szCs w:val="20"/>
        </w:rPr>
        <w:t>t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w:t>
      </w:r>
      <w:r w:rsidRPr="00226387">
        <w:rPr>
          <w:rFonts w:ascii="Arial" w:hAnsi="Arial" w:cs="Arial"/>
          <w:sz w:val="20"/>
          <w:szCs w:val="20"/>
        </w:rPr>
        <w:t>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120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ki</w:t>
      </w:r>
      <w:r w:rsidRPr="00226387">
        <w:rPr>
          <w:rFonts w:ascii="Arial" w:hAnsi="Arial" w:cs="Arial"/>
          <w:sz w:val="20"/>
          <w:szCs w:val="20"/>
        </w:rPr>
        <w:t>ể</w:t>
      </w:r>
      <w:r w:rsidRPr="00226387">
        <w:rPr>
          <w:rFonts w:ascii="Arial" w:hAnsi="Arial" w:cs="Arial"/>
          <w:sz w:val="20"/>
          <w:szCs w:val="20"/>
        </w:rPr>
        <w:t>m toán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qu</w:t>
      </w:r>
      <w:r w:rsidRPr="00226387">
        <w:rPr>
          <w:rFonts w:ascii="Arial" w:hAnsi="Arial" w:cs="Arial"/>
          <w:sz w:val="20"/>
          <w:szCs w:val="20"/>
        </w:rPr>
        <w:t>ỹ</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116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kho</w:t>
      </w:r>
      <w:r w:rsidRPr="00226387">
        <w:rPr>
          <w:rFonts w:ascii="Arial" w:hAnsi="Arial" w:cs="Arial"/>
          <w:sz w:val="20"/>
          <w:szCs w:val="20"/>
        </w:rPr>
        <w:t>ả</w:t>
      </w:r>
      <w:r w:rsidRPr="00226387">
        <w:rPr>
          <w:rFonts w:ascii="Arial" w:hAnsi="Arial" w:cs="Arial"/>
          <w:sz w:val="20"/>
          <w:szCs w:val="20"/>
        </w:rPr>
        <w:t>n 8 Đi</w:t>
      </w:r>
      <w:r w:rsidRPr="00226387">
        <w:rPr>
          <w:rFonts w:ascii="Arial" w:hAnsi="Arial" w:cs="Arial"/>
          <w:sz w:val="20"/>
          <w:szCs w:val="20"/>
        </w:rPr>
        <w:t>ề</w:t>
      </w:r>
      <w:r w:rsidRPr="00226387">
        <w:rPr>
          <w:rFonts w:ascii="Arial" w:hAnsi="Arial" w:cs="Arial"/>
          <w:sz w:val="20"/>
          <w:szCs w:val="20"/>
        </w:rPr>
        <w:t>u 1 Lu</w:t>
      </w:r>
      <w:r w:rsidRPr="00226387">
        <w:rPr>
          <w:rFonts w:ascii="Arial" w:hAnsi="Arial" w:cs="Arial"/>
          <w:sz w:val="20"/>
          <w:szCs w:val="20"/>
        </w:rPr>
        <w:t>ậ</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51/2024/QH15 v</w:t>
      </w:r>
      <w:r w:rsidRPr="00226387">
        <w:rPr>
          <w:rFonts w:ascii="Arial" w:hAnsi="Arial" w:cs="Arial"/>
          <w:sz w:val="20"/>
          <w:szCs w:val="20"/>
        </w:rPr>
        <w:t>ề</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m</w:t>
      </w:r>
      <w:r w:rsidRPr="00226387">
        <w:rPr>
          <w:rFonts w:ascii="Arial" w:hAnsi="Arial" w:cs="Arial"/>
          <w:sz w:val="20"/>
          <w:szCs w:val="20"/>
        </w:rPr>
        <w:t>ộ</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57971635"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03780C9D" w14:textId="74896FE8"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Chương III</w:t>
      </w:r>
    </w:p>
    <w:p w14:paraId="2F888368" w14:textId="6629115B"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 xml:space="preserve">I,  </w:t>
      </w:r>
      <w:r w:rsidR="00226387" w:rsidRPr="00226387">
        <w:rPr>
          <w:rFonts w:ascii="Arial" w:hAnsi="Arial" w:cs="Arial"/>
          <w:b/>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1A3B0022" w14:textId="77777777" w:rsidR="00226387" w:rsidRPr="00226387" w:rsidRDefault="00226387" w:rsidP="00226387">
      <w:pPr>
        <w:adjustRightInd w:val="0"/>
        <w:snapToGrid w:val="0"/>
        <w:spacing w:after="0" w:line="240" w:lineRule="auto"/>
        <w:jc w:val="center"/>
        <w:rPr>
          <w:rFonts w:ascii="Arial" w:hAnsi="Arial" w:cs="Arial"/>
          <w:b/>
          <w:sz w:val="20"/>
          <w:szCs w:val="20"/>
        </w:rPr>
      </w:pPr>
    </w:p>
    <w:p w14:paraId="2325F23E" w14:textId="508BB210"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M</w:t>
      </w:r>
      <w:r w:rsidRPr="00226387">
        <w:rPr>
          <w:rFonts w:ascii="Arial" w:hAnsi="Arial" w:cs="Arial"/>
          <w:b/>
          <w:sz w:val="20"/>
          <w:szCs w:val="20"/>
        </w:rPr>
        <w:t>ụ</w:t>
      </w:r>
      <w:r w:rsidRPr="00226387">
        <w:rPr>
          <w:rFonts w:ascii="Arial" w:hAnsi="Arial" w:cs="Arial"/>
          <w:b/>
          <w:sz w:val="20"/>
          <w:szCs w:val="20"/>
        </w:rPr>
        <w:t>c 1</w:t>
      </w:r>
    </w:p>
    <w:p w14:paraId="01CAF69D" w14:textId="6480D68A"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XÁC Đ</w:t>
      </w:r>
      <w:r w:rsidRPr="00226387">
        <w:rPr>
          <w:rFonts w:ascii="Arial" w:hAnsi="Arial" w:cs="Arial"/>
          <w:b/>
          <w:sz w:val="20"/>
          <w:szCs w:val="20"/>
        </w:rPr>
        <w:t>Ị</w:t>
      </w:r>
      <w:r w:rsidRPr="00226387">
        <w:rPr>
          <w:rFonts w:ascii="Arial" w:hAnsi="Arial" w:cs="Arial"/>
          <w:b/>
          <w:sz w:val="20"/>
          <w:szCs w:val="20"/>
        </w:rPr>
        <w:t>NH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 xml:space="preserve">I,  </w:t>
      </w:r>
      <w:r w:rsidR="00226387" w:rsidRPr="00226387">
        <w:rPr>
          <w:rFonts w:ascii="Arial" w:hAnsi="Arial" w:cs="Arial"/>
          <w:b/>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r w:rsidRPr="00226387">
        <w:rPr>
          <w:rFonts w:ascii="Arial" w:hAnsi="Arial" w:cs="Arial"/>
          <w:b/>
          <w:sz w:val="20"/>
          <w:szCs w:val="20"/>
        </w:rPr>
        <w:t xml:space="preserve"> VÀ NGU</w:t>
      </w:r>
      <w:r w:rsidRPr="00226387">
        <w:rPr>
          <w:rFonts w:ascii="Arial" w:hAnsi="Arial" w:cs="Arial"/>
          <w:b/>
          <w:sz w:val="20"/>
          <w:szCs w:val="20"/>
        </w:rPr>
        <w:t>Ồ</w:t>
      </w:r>
      <w:r w:rsidRPr="00226387">
        <w:rPr>
          <w:rFonts w:ascii="Arial" w:hAnsi="Arial" w:cs="Arial"/>
          <w:b/>
          <w:sz w:val="20"/>
          <w:szCs w:val="20"/>
        </w:rPr>
        <w:t>N Đ</w:t>
      </w:r>
      <w:r w:rsidRPr="00226387">
        <w:rPr>
          <w:rFonts w:ascii="Arial" w:hAnsi="Arial" w:cs="Arial"/>
          <w:b/>
          <w:sz w:val="20"/>
          <w:szCs w:val="20"/>
        </w:rPr>
        <w:t>Ả</w:t>
      </w:r>
      <w:r w:rsidRPr="00226387">
        <w:rPr>
          <w:rFonts w:ascii="Arial" w:hAnsi="Arial" w:cs="Arial"/>
          <w:b/>
          <w:sz w:val="20"/>
          <w:szCs w:val="20"/>
        </w:rPr>
        <w:t>M B</w:t>
      </w:r>
      <w:r w:rsidRPr="00226387">
        <w:rPr>
          <w:rFonts w:ascii="Arial" w:hAnsi="Arial" w:cs="Arial"/>
          <w:b/>
          <w:sz w:val="20"/>
          <w:szCs w:val="20"/>
        </w:rPr>
        <w:t>Ả</w:t>
      </w:r>
      <w:r w:rsidRPr="00226387">
        <w:rPr>
          <w:rFonts w:ascii="Arial" w:hAnsi="Arial" w:cs="Arial"/>
          <w:b/>
          <w:sz w:val="20"/>
          <w:szCs w:val="20"/>
        </w:rPr>
        <w:t>O</w:t>
      </w:r>
    </w:p>
    <w:p w14:paraId="46A940D5"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6263A074" w14:textId="5A3BE411"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14. Xác đ</w:t>
      </w:r>
      <w:r w:rsidRPr="00226387">
        <w:rPr>
          <w:rFonts w:ascii="Arial" w:hAnsi="Arial" w:cs="Arial"/>
          <w:b/>
          <w:sz w:val="20"/>
          <w:szCs w:val="20"/>
        </w:rPr>
        <w:t>ị</w:t>
      </w:r>
      <w:r w:rsidRPr="00226387">
        <w:rPr>
          <w:rFonts w:ascii="Arial" w:hAnsi="Arial" w:cs="Arial"/>
          <w:b/>
          <w:sz w:val="20"/>
          <w:szCs w:val="20"/>
        </w:rPr>
        <w:t>n</w:t>
      </w:r>
      <w:r w:rsidRPr="00226387">
        <w:rPr>
          <w:rFonts w:ascii="Arial" w:hAnsi="Arial" w:cs="Arial"/>
          <w:b/>
          <w:sz w:val="20"/>
          <w:szCs w:val="20"/>
        </w:rPr>
        <w:t>h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w:t>
      </w:r>
    </w:p>
    <w:p w14:paraId="230F5D8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các Đi</w:t>
      </w:r>
      <w:r w:rsidRPr="00226387">
        <w:rPr>
          <w:rFonts w:ascii="Arial" w:hAnsi="Arial" w:cs="Arial"/>
          <w:sz w:val="20"/>
          <w:szCs w:val="20"/>
        </w:rPr>
        <w:t>ề</w:t>
      </w:r>
      <w:r w:rsidRPr="00226387">
        <w:rPr>
          <w:rFonts w:ascii="Arial" w:hAnsi="Arial" w:cs="Arial"/>
          <w:sz w:val="20"/>
          <w:szCs w:val="20"/>
        </w:rPr>
        <w:t>u 16, 17, 18, 19, và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như sau:</w:t>
      </w:r>
    </w:p>
    <w:p w14:paraId="1F84F22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4A4A3BF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Các kho</w:t>
      </w:r>
      <w:r w:rsidRPr="00226387">
        <w:rPr>
          <w:rFonts w:ascii="Arial" w:hAnsi="Arial" w:cs="Arial"/>
          <w:sz w:val="20"/>
          <w:szCs w:val="20"/>
        </w:rPr>
        <w:t>ả</w:t>
      </w:r>
      <w:r w:rsidRPr="00226387">
        <w:rPr>
          <w:rFonts w:ascii="Arial" w:hAnsi="Arial" w:cs="Arial"/>
          <w:sz w:val="20"/>
          <w:szCs w:val="20"/>
        </w:rPr>
        <w:t>n chi thư</w:t>
      </w:r>
      <w:r w:rsidRPr="00226387">
        <w:rPr>
          <w:rFonts w:ascii="Arial" w:hAnsi="Arial" w:cs="Arial"/>
          <w:sz w:val="20"/>
          <w:szCs w:val="20"/>
        </w:rPr>
        <w:t>ờ</w:t>
      </w:r>
      <w:r w:rsidRPr="00226387">
        <w:rPr>
          <w:rFonts w:ascii="Arial" w:hAnsi="Arial" w:cs="Arial"/>
          <w:sz w:val="20"/>
          <w:szCs w:val="20"/>
        </w:rPr>
        <w:t>ng xuyên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máy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b, c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ngư</w:t>
      </w:r>
      <w:r w:rsidRPr="00226387">
        <w:rPr>
          <w:rFonts w:ascii="Arial" w:hAnsi="Arial" w:cs="Arial"/>
          <w:sz w:val="20"/>
          <w:szCs w:val="20"/>
        </w:rPr>
        <w:t>ờ</w:t>
      </w:r>
      <w:r w:rsidRPr="00226387">
        <w:rPr>
          <w:rFonts w:ascii="Arial" w:hAnsi="Arial" w:cs="Arial"/>
          <w:sz w:val="20"/>
          <w:szCs w:val="20"/>
        </w:rPr>
        <w:t>i làm vi</w:t>
      </w:r>
      <w:r w:rsidRPr="00226387">
        <w:rPr>
          <w:rFonts w:ascii="Arial" w:hAnsi="Arial" w:cs="Arial"/>
          <w:sz w:val="20"/>
          <w:szCs w:val="20"/>
        </w:rPr>
        <w:t>ệ</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giao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v</w:t>
      </w:r>
      <w:r w:rsidRPr="00226387">
        <w:rPr>
          <w:rFonts w:ascii="Arial" w:hAnsi="Arial" w:cs="Arial"/>
          <w:sz w:val="20"/>
          <w:szCs w:val="20"/>
        </w:rPr>
        <w:t>ị</w:t>
      </w:r>
      <w:r w:rsidRPr="00226387">
        <w:rPr>
          <w:rFonts w:ascii="Arial" w:hAnsi="Arial" w:cs="Arial"/>
          <w:sz w:val="20"/>
          <w:szCs w:val="20"/>
        </w:rPr>
        <w:t xml:space="preserve"> trí vi</w:t>
      </w:r>
      <w:r w:rsidRPr="00226387">
        <w:rPr>
          <w:rFonts w:ascii="Arial" w:hAnsi="Arial" w:cs="Arial"/>
          <w:sz w:val="20"/>
          <w:szCs w:val="20"/>
        </w:rPr>
        <w:t>ệ</w:t>
      </w:r>
      <w:r w:rsidRPr="00226387">
        <w:rPr>
          <w:rFonts w:ascii="Arial" w:hAnsi="Arial" w:cs="Arial"/>
          <w:sz w:val="20"/>
          <w:szCs w:val="20"/>
        </w:rPr>
        <w:t>c làm đư</w:t>
      </w:r>
      <w:r w:rsidRPr="00226387">
        <w:rPr>
          <w:rFonts w:ascii="Arial" w:hAnsi="Arial" w:cs="Arial"/>
          <w:sz w:val="20"/>
          <w:szCs w:val="20"/>
        </w:rPr>
        <w:t>ợ</w:t>
      </w:r>
      <w:r w:rsidRPr="00226387">
        <w:rPr>
          <w:rFonts w:ascii="Arial" w:hAnsi="Arial" w:cs="Arial"/>
          <w:sz w:val="20"/>
          <w:szCs w:val="20"/>
        </w:rPr>
        <w:t>c phê duy</w:t>
      </w:r>
      <w:r w:rsidRPr="00226387">
        <w:rPr>
          <w:rFonts w:ascii="Arial" w:hAnsi="Arial" w:cs="Arial"/>
          <w:sz w:val="20"/>
          <w:szCs w:val="20"/>
        </w:rPr>
        <w:t>ệ</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lao đ</w:t>
      </w:r>
      <w:r w:rsidRPr="00226387">
        <w:rPr>
          <w:rFonts w:ascii="Arial" w:hAnsi="Arial" w:cs="Arial"/>
          <w:sz w:val="20"/>
          <w:szCs w:val="20"/>
        </w:rPr>
        <w:t>ộ</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(n</w:t>
      </w:r>
      <w:r w:rsidRPr="00226387">
        <w:rPr>
          <w:rFonts w:ascii="Arial" w:hAnsi="Arial" w:cs="Arial"/>
          <w:sz w:val="20"/>
          <w:szCs w:val="20"/>
        </w:rPr>
        <w:t>ế</w:t>
      </w:r>
      <w:r w:rsidRPr="00226387">
        <w:rPr>
          <w:rFonts w:ascii="Arial" w:hAnsi="Arial" w:cs="Arial"/>
          <w:sz w:val="20"/>
          <w:szCs w:val="20"/>
        </w:rPr>
        <w:t>u có) và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 xml:space="preserve">c </w:t>
      </w:r>
      <w:r w:rsidRPr="00226387">
        <w:rPr>
          <w:rFonts w:ascii="Arial" w:hAnsi="Arial" w:cs="Arial"/>
          <w:sz w:val="20"/>
          <w:szCs w:val="20"/>
        </w:rPr>
        <w:t>chi (áp d</w:t>
      </w:r>
      <w:r w:rsidRPr="00226387">
        <w:rPr>
          <w:rFonts w:ascii="Arial" w:hAnsi="Arial" w:cs="Arial"/>
          <w:sz w:val="20"/>
          <w:szCs w:val="20"/>
        </w:rPr>
        <w:t>ụ</w:t>
      </w:r>
      <w:r w:rsidRPr="00226387">
        <w:rPr>
          <w:rFonts w:ascii="Arial" w:hAnsi="Arial" w:cs="Arial"/>
          <w:sz w:val="20"/>
          <w:szCs w:val="20"/>
        </w:rPr>
        <w:t>ng theo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 xml:space="preserve">c phân </w:t>
      </w:r>
      <w:r w:rsidRPr="00226387">
        <w:rPr>
          <w:rFonts w:ascii="Arial" w:hAnsi="Arial" w:cs="Arial"/>
          <w:sz w:val="20"/>
          <w:szCs w:val="20"/>
        </w:rPr>
        <w:lastRenderedPageBreak/>
        <w:t>b</w:t>
      </w:r>
      <w:r w:rsidRPr="00226387">
        <w:rPr>
          <w:rFonts w:ascii="Arial" w:hAnsi="Arial" w:cs="Arial"/>
          <w:sz w:val="20"/>
          <w:szCs w:val="20"/>
        </w:rPr>
        <w:t>ổ</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chi thư</w:t>
      </w:r>
      <w:r w:rsidRPr="00226387">
        <w:rPr>
          <w:rFonts w:ascii="Arial" w:hAnsi="Arial" w:cs="Arial"/>
          <w:sz w:val="20"/>
          <w:szCs w:val="20"/>
        </w:rPr>
        <w:t>ờ</w:t>
      </w:r>
      <w:r w:rsidRPr="00226387">
        <w:rPr>
          <w:rFonts w:ascii="Arial" w:hAnsi="Arial" w:cs="Arial"/>
          <w:sz w:val="20"/>
          <w:szCs w:val="20"/>
        </w:rPr>
        <w:t>ng xuyên c</w:t>
      </w:r>
      <w:r w:rsidRPr="00226387">
        <w:rPr>
          <w:rFonts w:ascii="Arial" w:hAnsi="Arial" w:cs="Arial"/>
          <w:sz w:val="20"/>
          <w:szCs w:val="20"/>
        </w:rPr>
        <w:t>ủ</w:t>
      </w:r>
      <w:r w:rsidRPr="00226387">
        <w:rPr>
          <w:rFonts w:ascii="Arial" w:hAnsi="Arial" w:cs="Arial"/>
          <w:sz w:val="20"/>
          <w:szCs w:val="20"/>
        </w:rPr>
        <w:t>a ngân sách nhà nư</w:t>
      </w:r>
      <w:r w:rsidRPr="00226387">
        <w:rPr>
          <w:rFonts w:ascii="Arial" w:hAnsi="Arial" w:cs="Arial"/>
          <w:sz w:val="20"/>
          <w:szCs w:val="20"/>
        </w:rPr>
        <w:t>ớ</w:t>
      </w:r>
      <w:r w:rsidRPr="00226387">
        <w:rPr>
          <w:rFonts w:ascii="Arial" w:hAnsi="Arial" w:cs="Arial"/>
          <w:sz w:val="20"/>
          <w:szCs w:val="20"/>
        </w:rPr>
        <w:t>c cho các cơ quan b</w:t>
      </w:r>
      <w:r w:rsidRPr="00226387">
        <w:rPr>
          <w:rFonts w:ascii="Arial" w:hAnsi="Arial" w:cs="Arial"/>
          <w:sz w:val="20"/>
          <w:szCs w:val="20"/>
        </w:rPr>
        <w:t>ộ</w:t>
      </w:r>
      <w:r w:rsidRPr="00226387">
        <w:rPr>
          <w:rFonts w:ascii="Arial" w:hAnsi="Arial" w:cs="Arial"/>
          <w:sz w:val="20"/>
          <w:szCs w:val="20"/>
        </w:rPr>
        <w:t>, cơ quan c</w:t>
      </w:r>
      <w:r w:rsidRPr="00226387">
        <w:rPr>
          <w:rFonts w:ascii="Arial" w:hAnsi="Arial" w:cs="Arial"/>
          <w:sz w:val="20"/>
          <w:szCs w:val="20"/>
        </w:rPr>
        <w:t>ủ</w:t>
      </w:r>
      <w:r w:rsidRPr="00226387">
        <w:rPr>
          <w:rFonts w:ascii="Arial" w:hAnsi="Arial" w:cs="Arial"/>
          <w:sz w:val="20"/>
          <w:szCs w:val="20"/>
        </w:rPr>
        <w:t>a trung ương và đ</w:t>
      </w:r>
      <w:r w:rsidRPr="00226387">
        <w:rPr>
          <w:rFonts w:ascii="Arial" w:hAnsi="Arial" w:cs="Arial"/>
          <w:sz w:val="20"/>
          <w:szCs w:val="20"/>
        </w:rPr>
        <w:t>ị</w:t>
      </w:r>
      <w:r w:rsidRPr="00226387">
        <w:rPr>
          <w:rFonts w:ascii="Arial" w:hAnsi="Arial" w:cs="Arial"/>
          <w:sz w:val="20"/>
          <w:szCs w:val="20"/>
        </w:rPr>
        <w:t>a phương).</w:t>
      </w:r>
    </w:p>
    <w:p w14:paraId="1CEAB03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Các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 xml:space="preserve">i </w:t>
      </w:r>
      <w:r w:rsidRPr="00226387">
        <w:rPr>
          <w:rFonts w:ascii="Arial" w:hAnsi="Arial" w:cs="Arial"/>
          <w:sz w:val="20"/>
          <w:szCs w:val="20"/>
        </w:rPr>
        <w:t>Đi</w:t>
      </w:r>
      <w:r w:rsidRPr="00226387">
        <w:rPr>
          <w:rFonts w:ascii="Arial" w:hAnsi="Arial" w:cs="Arial"/>
          <w:sz w:val="20"/>
          <w:szCs w:val="20"/>
        </w:rPr>
        <w:t>ề</w:t>
      </w:r>
      <w:r w:rsidRPr="00226387">
        <w:rPr>
          <w:rFonts w:ascii="Arial" w:hAnsi="Arial" w:cs="Arial"/>
          <w:sz w:val="20"/>
          <w:szCs w:val="20"/>
        </w:rPr>
        <w:t>u 16, 17, 18, và 19 và các kho</w:t>
      </w:r>
      <w:r w:rsidRPr="00226387">
        <w:rPr>
          <w:rFonts w:ascii="Arial" w:hAnsi="Arial" w:cs="Arial"/>
          <w:sz w:val="20"/>
          <w:szCs w:val="20"/>
        </w:rPr>
        <w:t>ả</w:t>
      </w:r>
      <w:r w:rsidRPr="00226387">
        <w:rPr>
          <w:rFonts w:ascii="Arial" w:hAnsi="Arial" w:cs="Arial"/>
          <w:sz w:val="20"/>
          <w:szCs w:val="20"/>
        </w:rPr>
        <w:t>n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thư</w:t>
      </w:r>
      <w:r w:rsidRPr="00226387">
        <w:rPr>
          <w:rFonts w:ascii="Arial" w:hAnsi="Arial" w:cs="Arial"/>
          <w:sz w:val="20"/>
          <w:szCs w:val="20"/>
        </w:rPr>
        <w:t>ờ</w:t>
      </w:r>
      <w:r w:rsidRPr="00226387">
        <w:rPr>
          <w:rFonts w:ascii="Arial" w:hAnsi="Arial" w:cs="Arial"/>
          <w:sz w:val="20"/>
          <w:szCs w:val="20"/>
        </w:rPr>
        <w:t>ng xuyên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d, đ, e, g, h, i, k, và l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trên cơ s</w:t>
      </w:r>
      <w:r w:rsidRPr="00226387">
        <w:rPr>
          <w:rFonts w:ascii="Arial" w:hAnsi="Arial" w:cs="Arial"/>
          <w:sz w:val="20"/>
          <w:szCs w:val="20"/>
        </w:rPr>
        <w:t>ở</w:t>
      </w:r>
      <w:r w:rsidRPr="00226387">
        <w:rPr>
          <w:rFonts w:ascii="Arial" w:hAnsi="Arial" w:cs="Arial"/>
          <w:sz w:val="20"/>
          <w:szCs w:val="20"/>
        </w:rPr>
        <w:t xml:space="preserve">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và m</w:t>
      </w:r>
      <w:r w:rsidRPr="00226387">
        <w:rPr>
          <w:rFonts w:ascii="Arial" w:hAnsi="Arial" w:cs="Arial"/>
          <w:sz w:val="20"/>
          <w:szCs w:val="20"/>
        </w:rPr>
        <w:t>ứ</w:t>
      </w:r>
      <w:r w:rsidRPr="00226387">
        <w:rPr>
          <w:rFonts w:ascii="Arial" w:hAnsi="Arial" w:cs="Arial"/>
          <w:sz w:val="20"/>
          <w:szCs w:val="20"/>
        </w:rPr>
        <w:t>c chi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w:t>
      </w:r>
    </w:p>
    <w:p w14:paraId="72763C9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w:t>
      </w:r>
    </w:p>
    <w:p w14:paraId="3D0033B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thư</w:t>
      </w:r>
      <w:r w:rsidRPr="00226387">
        <w:rPr>
          <w:rFonts w:ascii="Arial" w:hAnsi="Arial" w:cs="Arial"/>
          <w:sz w:val="20"/>
          <w:szCs w:val="20"/>
        </w:rPr>
        <w:t>ờ</w:t>
      </w:r>
      <w:r w:rsidRPr="00226387">
        <w:rPr>
          <w:rFonts w:ascii="Arial" w:hAnsi="Arial" w:cs="Arial"/>
          <w:sz w:val="20"/>
          <w:szCs w:val="20"/>
        </w:rPr>
        <w:t>ng xuyên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máy do ngân sách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w:t>
      </w:r>
    </w:p>
    <w:p w14:paraId="4BCBF36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thư</w:t>
      </w:r>
      <w:r w:rsidRPr="00226387">
        <w:rPr>
          <w:rFonts w:ascii="Arial" w:hAnsi="Arial" w:cs="Arial"/>
          <w:sz w:val="20"/>
          <w:szCs w:val="20"/>
        </w:rPr>
        <w:t>ờ</w:t>
      </w:r>
      <w:r w:rsidRPr="00226387">
        <w:rPr>
          <w:rFonts w:ascii="Arial" w:hAnsi="Arial" w:cs="Arial"/>
          <w:sz w:val="20"/>
          <w:szCs w:val="20"/>
        </w:rPr>
        <w:t>ng xuyên cho lao đ</w:t>
      </w:r>
      <w:r w:rsidRPr="00226387">
        <w:rPr>
          <w:rFonts w:ascii="Arial" w:hAnsi="Arial" w:cs="Arial"/>
          <w:sz w:val="20"/>
          <w:szCs w:val="20"/>
        </w:rPr>
        <w:t>ộ</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do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giao k</w:t>
      </w:r>
      <w:r w:rsidRPr="00226387">
        <w:rPr>
          <w:rFonts w:ascii="Arial" w:hAnsi="Arial" w:cs="Arial"/>
          <w:sz w:val="20"/>
          <w:szCs w:val="20"/>
        </w:rPr>
        <w:t>ế</w:t>
      </w:r>
      <w:r w:rsidRPr="00226387">
        <w:rPr>
          <w:rFonts w:ascii="Arial" w:hAnsi="Arial" w:cs="Arial"/>
          <w:sz w:val="20"/>
          <w:szCs w:val="20"/>
        </w:rPr>
        <w:t>t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6A468C8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trong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w:t>
      </w:r>
      <w:r w:rsidRPr="00226387">
        <w:rPr>
          <w:rFonts w:ascii="Arial" w:hAnsi="Arial" w:cs="Arial"/>
          <w:sz w:val="20"/>
          <w:szCs w:val="20"/>
        </w:rPr>
        <w:t>n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16, Đi</w:t>
      </w:r>
      <w:r w:rsidRPr="00226387">
        <w:rPr>
          <w:rFonts w:ascii="Arial" w:hAnsi="Arial" w:cs="Arial"/>
          <w:sz w:val="20"/>
          <w:szCs w:val="20"/>
        </w:rPr>
        <w:t>ề</w:t>
      </w:r>
      <w:r w:rsidRPr="00226387">
        <w:rPr>
          <w:rFonts w:ascii="Arial" w:hAnsi="Arial" w:cs="Arial"/>
          <w:sz w:val="20"/>
          <w:szCs w:val="20"/>
        </w:rPr>
        <w:t>u 17, kho</w:t>
      </w:r>
      <w:r w:rsidRPr="00226387">
        <w:rPr>
          <w:rFonts w:ascii="Arial" w:hAnsi="Arial" w:cs="Arial"/>
          <w:sz w:val="20"/>
          <w:szCs w:val="20"/>
        </w:rPr>
        <w:t>ả</w:t>
      </w:r>
      <w:r w:rsidRPr="00226387">
        <w:rPr>
          <w:rFonts w:ascii="Arial" w:hAnsi="Arial" w:cs="Arial"/>
          <w:sz w:val="20"/>
          <w:szCs w:val="20"/>
        </w:rPr>
        <w:t>n 2,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18, Đi</w:t>
      </w:r>
      <w:r w:rsidRPr="00226387">
        <w:rPr>
          <w:rFonts w:ascii="Arial" w:hAnsi="Arial" w:cs="Arial"/>
          <w:sz w:val="20"/>
          <w:szCs w:val="20"/>
        </w:rPr>
        <w:t>ề</w:t>
      </w:r>
      <w:r w:rsidRPr="00226387">
        <w:rPr>
          <w:rFonts w:ascii="Arial" w:hAnsi="Arial" w:cs="Arial"/>
          <w:sz w:val="20"/>
          <w:szCs w:val="20"/>
        </w:rPr>
        <w:t>u 19, đi</w:t>
      </w:r>
      <w:r w:rsidRPr="00226387">
        <w:rPr>
          <w:rFonts w:ascii="Arial" w:hAnsi="Arial" w:cs="Arial"/>
          <w:sz w:val="20"/>
          <w:szCs w:val="20"/>
        </w:rPr>
        <w:t>ể</w:t>
      </w:r>
      <w:r w:rsidRPr="00226387">
        <w:rPr>
          <w:rFonts w:ascii="Arial" w:hAnsi="Arial" w:cs="Arial"/>
          <w:sz w:val="20"/>
          <w:szCs w:val="20"/>
        </w:rPr>
        <w:t>m d, h, k, m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trên cơ s</w:t>
      </w:r>
      <w:r w:rsidRPr="00226387">
        <w:rPr>
          <w:rFonts w:ascii="Arial" w:hAnsi="Arial" w:cs="Arial"/>
          <w:sz w:val="20"/>
          <w:szCs w:val="20"/>
        </w:rPr>
        <w:t>ở</w:t>
      </w:r>
      <w:r w:rsidRPr="00226387">
        <w:rPr>
          <w:rFonts w:ascii="Arial" w:hAnsi="Arial" w:cs="Arial"/>
          <w:sz w:val="20"/>
          <w:szCs w:val="20"/>
        </w:rPr>
        <w:t xml:space="preserve">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và m</w:t>
      </w:r>
      <w:r w:rsidRPr="00226387">
        <w:rPr>
          <w:rFonts w:ascii="Arial" w:hAnsi="Arial" w:cs="Arial"/>
          <w:sz w:val="20"/>
          <w:szCs w:val="20"/>
        </w:rPr>
        <w:t>ứ</w:t>
      </w:r>
      <w:r w:rsidRPr="00226387">
        <w:rPr>
          <w:rFonts w:ascii="Arial" w:hAnsi="Arial" w:cs="Arial"/>
          <w:sz w:val="20"/>
          <w:szCs w:val="20"/>
        </w:rPr>
        <w:t>c chi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w:t>
      </w:r>
    </w:p>
    <w:p w14:paraId="2F8A723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Các kho</w:t>
      </w:r>
      <w:r w:rsidRPr="00226387">
        <w:rPr>
          <w:rFonts w:ascii="Arial" w:hAnsi="Arial" w:cs="Arial"/>
          <w:sz w:val="20"/>
          <w:szCs w:val="20"/>
        </w:rPr>
        <w:t>ả</w:t>
      </w:r>
      <w:r w:rsidRPr="00226387">
        <w:rPr>
          <w:rFonts w:ascii="Arial" w:hAnsi="Arial" w:cs="Arial"/>
          <w:sz w:val="20"/>
          <w:szCs w:val="20"/>
        </w:rPr>
        <w:t>n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và đi</w:t>
      </w:r>
      <w:r w:rsidRPr="00226387">
        <w:rPr>
          <w:rFonts w:ascii="Arial" w:hAnsi="Arial" w:cs="Arial"/>
          <w:sz w:val="20"/>
          <w:szCs w:val="20"/>
        </w:rPr>
        <w:t>ể</w:t>
      </w:r>
      <w:r w:rsidRPr="00226387">
        <w:rPr>
          <w:rFonts w:ascii="Arial" w:hAnsi="Arial" w:cs="Arial"/>
          <w:sz w:val="20"/>
          <w:szCs w:val="20"/>
        </w:rPr>
        <w:t>m c kho</w:t>
      </w:r>
      <w:r w:rsidRPr="00226387">
        <w:rPr>
          <w:rFonts w:ascii="Arial" w:hAnsi="Arial" w:cs="Arial"/>
          <w:sz w:val="20"/>
          <w:szCs w:val="20"/>
        </w:rPr>
        <w:t>ả</w:t>
      </w:r>
      <w:r w:rsidRPr="00226387">
        <w:rPr>
          <w:rFonts w:ascii="Arial" w:hAnsi="Arial" w:cs="Arial"/>
          <w:sz w:val="20"/>
          <w:szCs w:val="20"/>
        </w:rPr>
        <w:t>n này đư</w:t>
      </w:r>
      <w:r w:rsidRPr="00226387">
        <w:rPr>
          <w:rFonts w:ascii="Arial" w:hAnsi="Arial" w:cs="Arial"/>
          <w:sz w:val="20"/>
          <w:szCs w:val="20"/>
        </w:rPr>
        <w:t>ợ</w:t>
      </w:r>
      <w:r w:rsidRPr="00226387">
        <w:rPr>
          <w:rFonts w:ascii="Arial" w:hAnsi="Arial" w:cs="Arial"/>
          <w:sz w:val="20"/>
          <w:szCs w:val="20"/>
        </w:rPr>
        <w:t>c</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h</w:t>
      </w:r>
      <w:r w:rsidRPr="00226387">
        <w:rPr>
          <w:rFonts w:ascii="Arial" w:hAnsi="Arial" w:cs="Arial"/>
          <w:sz w:val="20"/>
          <w:szCs w:val="20"/>
        </w:rPr>
        <w:t>ằ</w:t>
      </w:r>
      <w:r w:rsidRPr="00226387">
        <w:rPr>
          <w:rFonts w:ascii="Arial" w:hAnsi="Arial" w:cs="Arial"/>
          <w:sz w:val="20"/>
          <w:szCs w:val="20"/>
        </w:rPr>
        <w:t>ng năm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6D4C408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w:t>
      </w:r>
    </w:p>
    <w:p w14:paraId="2155779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các trung tâm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làm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w:t>
      </w:r>
      <w:r w:rsidRPr="00226387">
        <w:rPr>
          <w:rFonts w:ascii="Arial" w:hAnsi="Arial" w:cs="Arial"/>
          <w:sz w:val="20"/>
          <w:szCs w:val="20"/>
        </w:rPr>
        <w:t xml:space="preserve"> kh</w:t>
      </w:r>
      <w:r w:rsidRPr="00226387">
        <w:rPr>
          <w:rFonts w:ascii="Arial" w:hAnsi="Arial" w:cs="Arial"/>
          <w:sz w:val="20"/>
          <w:szCs w:val="20"/>
        </w:rPr>
        <w:t>ố</w:t>
      </w:r>
      <w:r w:rsidRPr="00226387">
        <w:rPr>
          <w:rFonts w:ascii="Arial" w:hAnsi="Arial" w:cs="Arial"/>
          <w:sz w:val="20"/>
          <w:szCs w:val="20"/>
        </w:rPr>
        <w:t>i lư</w:t>
      </w:r>
      <w:r w:rsidRPr="00226387">
        <w:rPr>
          <w:rFonts w:ascii="Arial" w:hAnsi="Arial" w:cs="Arial"/>
          <w:sz w:val="20"/>
          <w:szCs w:val="20"/>
        </w:rPr>
        <w:t>ợ</w:t>
      </w:r>
      <w:r w:rsidRPr="00226387">
        <w:rPr>
          <w:rFonts w:ascii="Arial" w:hAnsi="Arial" w:cs="Arial"/>
          <w:sz w:val="20"/>
          <w:szCs w:val="20"/>
        </w:rPr>
        <w:t>ng công vi</w:t>
      </w:r>
      <w:r w:rsidRPr="00226387">
        <w:rPr>
          <w:rFonts w:ascii="Arial" w:hAnsi="Arial" w:cs="Arial"/>
          <w:sz w:val="20"/>
          <w:szCs w:val="20"/>
        </w:rPr>
        <w:t>ệ</w:t>
      </w:r>
      <w:r w:rsidRPr="00226387">
        <w:rPr>
          <w:rFonts w:ascii="Arial" w:hAnsi="Arial" w:cs="Arial"/>
          <w:sz w:val="20"/>
          <w:szCs w:val="20"/>
        </w:rPr>
        <w:t>c và giá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do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ban hành và trên cơ s</w:t>
      </w:r>
      <w:r w:rsidRPr="00226387">
        <w:rPr>
          <w:rFonts w:ascii="Arial" w:hAnsi="Arial" w:cs="Arial"/>
          <w:sz w:val="20"/>
          <w:szCs w:val="20"/>
        </w:rPr>
        <w:t>ở</w:t>
      </w:r>
      <w:r w:rsidRPr="00226387">
        <w:rPr>
          <w:rFonts w:ascii="Arial" w:hAnsi="Arial" w:cs="Arial"/>
          <w:sz w:val="20"/>
          <w:szCs w:val="20"/>
        </w:rPr>
        <w:t xml:space="preserve">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16, Đi</w:t>
      </w:r>
      <w:r w:rsidRPr="00226387">
        <w:rPr>
          <w:rFonts w:ascii="Arial" w:hAnsi="Arial" w:cs="Arial"/>
          <w:sz w:val="20"/>
          <w:szCs w:val="20"/>
        </w:rPr>
        <w:t>ề</w:t>
      </w:r>
      <w:r w:rsidRPr="00226387">
        <w:rPr>
          <w:rFonts w:ascii="Arial" w:hAnsi="Arial" w:cs="Arial"/>
          <w:sz w:val="20"/>
          <w:szCs w:val="20"/>
        </w:rPr>
        <w:t>u 17, kho</w:t>
      </w:r>
      <w:r w:rsidRPr="00226387">
        <w:rPr>
          <w:rFonts w:ascii="Arial" w:hAnsi="Arial" w:cs="Arial"/>
          <w:sz w:val="20"/>
          <w:szCs w:val="20"/>
        </w:rPr>
        <w:t>ả</w:t>
      </w:r>
      <w:r w:rsidRPr="00226387">
        <w:rPr>
          <w:rFonts w:ascii="Arial" w:hAnsi="Arial" w:cs="Arial"/>
          <w:sz w:val="20"/>
          <w:szCs w:val="20"/>
        </w:rPr>
        <w:t>n 2,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18, kho</w:t>
      </w:r>
      <w:r w:rsidRPr="00226387">
        <w:rPr>
          <w:rFonts w:ascii="Arial" w:hAnsi="Arial" w:cs="Arial"/>
          <w:sz w:val="20"/>
          <w:szCs w:val="20"/>
        </w:rPr>
        <w:t>ả</w:t>
      </w:r>
      <w:r w:rsidRPr="00226387">
        <w:rPr>
          <w:rFonts w:ascii="Arial" w:hAnsi="Arial" w:cs="Arial"/>
          <w:sz w:val="20"/>
          <w:szCs w:val="20"/>
        </w:rPr>
        <w:t>n 4,</w:t>
      </w:r>
      <w:r w:rsidRPr="00226387">
        <w:rPr>
          <w:rFonts w:ascii="Arial" w:hAnsi="Arial" w:cs="Arial"/>
          <w:sz w:val="20"/>
          <w:szCs w:val="20"/>
        </w:rPr>
        <w:t xml:space="preserve"> 9, 10, 11 Đi</w:t>
      </w:r>
      <w:r w:rsidRPr="00226387">
        <w:rPr>
          <w:rFonts w:ascii="Arial" w:hAnsi="Arial" w:cs="Arial"/>
          <w:sz w:val="20"/>
          <w:szCs w:val="20"/>
        </w:rPr>
        <w:t>ề</w:t>
      </w:r>
      <w:r w:rsidRPr="00226387">
        <w:rPr>
          <w:rFonts w:ascii="Arial" w:hAnsi="Arial" w:cs="Arial"/>
          <w:sz w:val="20"/>
          <w:szCs w:val="20"/>
        </w:rPr>
        <w:t>u 19,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Trong khi chưa có giá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ngư</w:t>
      </w:r>
      <w:r w:rsidRPr="00226387">
        <w:rPr>
          <w:rFonts w:ascii="Arial" w:hAnsi="Arial" w:cs="Arial"/>
          <w:sz w:val="20"/>
          <w:szCs w:val="20"/>
        </w:rPr>
        <w:t>ờ</w:t>
      </w:r>
      <w:r w:rsidRPr="00226387">
        <w:rPr>
          <w:rFonts w:ascii="Arial" w:hAnsi="Arial" w:cs="Arial"/>
          <w:sz w:val="20"/>
          <w:szCs w:val="20"/>
        </w:rPr>
        <w:t>i làm vi</w:t>
      </w:r>
      <w:r w:rsidRPr="00226387">
        <w:rPr>
          <w:rFonts w:ascii="Arial" w:hAnsi="Arial" w:cs="Arial"/>
          <w:sz w:val="20"/>
          <w:szCs w:val="20"/>
        </w:rPr>
        <w:t>ệ</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giao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v</w:t>
      </w:r>
      <w:r w:rsidRPr="00226387">
        <w:rPr>
          <w:rFonts w:ascii="Arial" w:hAnsi="Arial" w:cs="Arial"/>
          <w:sz w:val="20"/>
          <w:szCs w:val="20"/>
        </w:rPr>
        <w:t>ị</w:t>
      </w:r>
      <w:r w:rsidRPr="00226387">
        <w:rPr>
          <w:rFonts w:ascii="Arial" w:hAnsi="Arial" w:cs="Arial"/>
          <w:sz w:val="20"/>
          <w:szCs w:val="20"/>
        </w:rPr>
        <w:t xml:space="preserve"> trí vi</w:t>
      </w:r>
      <w:r w:rsidRPr="00226387">
        <w:rPr>
          <w:rFonts w:ascii="Arial" w:hAnsi="Arial" w:cs="Arial"/>
          <w:sz w:val="20"/>
          <w:szCs w:val="20"/>
        </w:rPr>
        <w:t>ệ</w:t>
      </w:r>
      <w:r w:rsidRPr="00226387">
        <w:rPr>
          <w:rFonts w:ascii="Arial" w:hAnsi="Arial" w:cs="Arial"/>
          <w:sz w:val="20"/>
          <w:szCs w:val="20"/>
        </w:rPr>
        <w:t>c làm đư</w:t>
      </w:r>
      <w:r w:rsidRPr="00226387">
        <w:rPr>
          <w:rFonts w:ascii="Arial" w:hAnsi="Arial" w:cs="Arial"/>
          <w:sz w:val="20"/>
          <w:szCs w:val="20"/>
        </w:rPr>
        <w:t>ợ</w:t>
      </w:r>
      <w:r w:rsidRPr="00226387">
        <w:rPr>
          <w:rFonts w:ascii="Arial" w:hAnsi="Arial" w:cs="Arial"/>
          <w:sz w:val="20"/>
          <w:szCs w:val="20"/>
        </w:rPr>
        <w:t>c phê duy</w:t>
      </w:r>
      <w:r w:rsidRPr="00226387">
        <w:rPr>
          <w:rFonts w:ascii="Arial" w:hAnsi="Arial" w:cs="Arial"/>
          <w:sz w:val="20"/>
          <w:szCs w:val="20"/>
        </w:rPr>
        <w:t>ệ</w:t>
      </w:r>
      <w:r w:rsidRPr="00226387">
        <w:rPr>
          <w:rFonts w:ascii="Arial" w:hAnsi="Arial" w:cs="Arial"/>
          <w:sz w:val="20"/>
          <w:szCs w:val="20"/>
        </w:rPr>
        <w:t>t và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w:t>
      </w:r>
    </w:p>
    <w:p w14:paraId="66DA3E1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theo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ngư</w:t>
      </w:r>
      <w:r w:rsidRPr="00226387">
        <w:rPr>
          <w:rFonts w:ascii="Arial" w:hAnsi="Arial" w:cs="Arial"/>
          <w:sz w:val="20"/>
          <w:szCs w:val="20"/>
        </w:rPr>
        <w:t>ờ</w:t>
      </w:r>
      <w:r w:rsidRPr="00226387">
        <w:rPr>
          <w:rFonts w:ascii="Arial" w:hAnsi="Arial" w:cs="Arial"/>
          <w:sz w:val="20"/>
          <w:szCs w:val="20"/>
        </w:rPr>
        <w:t>i làm vi</w:t>
      </w:r>
      <w:r w:rsidRPr="00226387">
        <w:rPr>
          <w:rFonts w:ascii="Arial" w:hAnsi="Arial" w:cs="Arial"/>
          <w:sz w:val="20"/>
          <w:szCs w:val="20"/>
        </w:rPr>
        <w:t>ệ</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giao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v</w:t>
      </w:r>
      <w:r w:rsidRPr="00226387">
        <w:rPr>
          <w:rFonts w:ascii="Arial" w:hAnsi="Arial" w:cs="Arial"/>
          <w:sz w:val="20"/>
          <w:szCs w:val="20"/>
        </w:rPr>
        <w:t>ị</w:t>
      </w:r>
      <w:r w:rsidRPr="00226387">
        <w:rPr>
          <w:rFonts w:ascii="Arial" w:hAnsi="Arial" w:cs="Arial"/>
          <w:sz w:val="20"/>
          <w:szCs w:val="20"/>
        </w:rPr>
        <w:t xml:space="preserve"> trí vi</w:t>
      </w:r>
      <w:r w:rsidRPr="00226387">
        <w:rPr>
          <w:rFonts w:ascii="Arial" w:hAnsi="Arial" w:cs="Arial"/>
          <w:sz w:val="20"/>
          <w:szCs w:val="20"/>
        </w:rPr>
        <w:t>ệ</w:t>
      </w:r>
      <w:r w:rsidRPr="00226387">
        <w:rPr>
          <w:rFonts w:ascii="Arial" w:hAnsi="Arial" w:cs="Arial"/>
          <w:sz w:val="20"/>
          <w:szCs w:val="20"/>
        </w:rPr>
        <w:t>c làm đư</w:t>
      </w:r>
      <w:r w:rsidRPr="00226387">
        <w:rPr>
          <w:rFonts w:ascii="Arial" w:hAnsi="Arial" w:cs="Arial"/>
          <w:sz w:val="20"/>
          <w:szCs w:val="20"/>
        </w:rPr>
        <w:t>ợ</w:t>
      </w:r>
      <w:r w:rsidRPr="00226387">
        <w:rPr>
          <w:rFonts w:ascii="Arial" w:hAnsi="Arial" w:cs="Arial"/>
          <w:sz w:val="20"/>
          <w:szCs w:val="20"/>
        </w:rPr>
        <w:t>c phê duy</w:t>
      </w:r>
      <w:r w:rsidRPr="00226387">
        <w:rPr>
          <w:rFonts w:ascii="Arial" w:hAnsi="Arial" w:cs="Arial"/>
          <w:sz w:val="20"/>
          <w:szCs w:val="20"/>
        </w:rPr>
        <w:t>ệ</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 và trên cơ s</w:t>
      </w:r>
      <w:r w:rsidRPr="00226387">
        <w:rPr>
          <w:rFonts w:ascii="Arial" w:hAnsi="Arial" w:cs="Arial"/>
          <w:sz w:val="20"/>
          <w:szCs w:val="20"/>
        </w:rPr>
        <w:t>ở</w:t>
      </w:r>
      <w:r w:rsidRPr="00226387">
        <w:rPr>
          <w:rFonts w:ascii="Arial" w:hAnsi="Arial" w:cs="Arial"/>
          <w:sz w:val="20"/>
          <w:szCs w:val="20"/>
        </w:rPr>
        <w:t xml:space="preserve">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16, Đi</w:t>
      </w:r>
      <w:r w:rsidRPr="00226387">
        <w:rPr>
          <w:rFonts w:ascii="Arial" w:hAnsi="Arial" w:cs="Arial"/>
          <w:sz w:val="20"/>
          <w:szCs w:val="20"/>
        </w:rPr>
        <w:t>ề</w:t>
      </w:r>
      <w:r w:rsidRPr="00226387">
        <w:rPr>
          <w:rFonts w:ascii="Arial" w:hAnsi="Arial" w:cs="Arial"/>
          <w:sz w:val="20"/>
          <w:szCs w:val="20"/>
        </w:rPr>
        <w:t>u 17, kho</w:t>
      </w:r>
      <w:r w:rsidRPr="00226387">
        <w:rPr>
          <w:rFonts w:ascii="Arial" w:hAnsi="Arial" w:cs="Arial"/>
          <w:sz w:val="20"/>
          <w:szCs w:val="20"/>
        </w:rPr>
        <w:t>ả</w:t>
      </w:r>
      <w:r w:rsidRPr="00226387">
        <w:rPr>
          <w:rFonts w:ascii="Arial" w:hAnsi="Arial" w:cs="Arial"/>
          <w:sz w:val="20"/>
          <w:szCs w:val="20"/>
        </w:rPr>
        <w:t>n 2,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18, kho</w:t>
      </w:r>
      <w:r w:rsidRPr="00226387">
        <w:rPr>
          <w:rFonts w:ascii="Arial" w:hAnsi="Arial" w:cs="Arial"/>
          <w:sz w:val="20"/>
          <w:szCs w:val="20"/>
        </w:rPr>
        <w:t>ả</w:t>
      </w:r>
      <w:r w:rsidRPr="00226387">
        <w:rPr>
          <w:rFonts w:ascii="Arial" w:hAnsi="Arial" w:cs="Arial"/>
          <w:sz w:val="20"/>
          <w:szCs w:val="20"/>
        </w:rPr>
        <w:t>n 4, 9, 10, 11 Đi</w:t>
      </w:r>
      <w:r w:rsidRPr="00226387">
        <w:rPr>
          <w:rFonts w:ascii="Arial" w:hAnsi="Arial" w:cs="Arial"/>
          <w:sz w:val="20"/>
          <w:szCs w:val="20"/>
        </w:rPr>
        <w:t>ề</w:t>
      </w:r>
      <w:r w:rsidRPr="00226387">
        <w:rPr>
          <w:rFonts w:ascii="Arial" w:hAnsi="Arial" w:cs="Arial"/>
          <w:sz w:val="20"/>
          <w:szCs w:val="20"/>
        </w:rPr>
        <w:t>u 19,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5D8BD3F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các cơ quan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trên cơ s</w:t>
      </w:r>
      <w:r w:rsidRPr="00226387">
        <w:rPr>
          <w:rFonts w:ascii="Arial" w:hAnsi="Arial" w:cs="Arial"/>
          <w:sz w:val="20"/>
          <w:szCs w:val="20"/>
        </w:rPr>
        <w:t>ở</w:t>
      </w:r>
      <w:r w:rsidRPr="00226387">
        <w:rPr>
          <w:rFonts w:ascii="Arial" w:hAnsi="Arial" w:cs="Arial"/>
          <w:sz w:val="20"/>
          <w:szCs w:val="20"/>
        </w:rPr>
        <w:t xml:space="preserve">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16, Đi</w:t>
      </w:r>
      <w:r w:rsidRPr="00226387">
        <w:rPr>
          <w:rFonts w:ascii="Arial" w:hAnsi="Arial" w:cs="Arial"/>
          <w:sz w:val="20"/>
          <w:szCs w:val="20"/>
        </w:rPr>
        <w:t>ề</w:t>
      </w:r>
      <w:r w:rsidRPr="00226387">
        <w:rPr>
          <w:rFonts w:ascii="Arial" w:hAnsi="Arial" w:cs="Arial"/>
          <w:sz w:val="20"/>
          <w:szCs w:val="20"/>
        </w:rPr>
        <w:t>u 17, kho</w:t>
      </w:r>
      <w:r w:rsidRPr="00226387">
        <w:rPr>
          <w:rFonts w:ascii="Arial" w:hAnsi="Arial" w:cs="Arial"/>
          <w:sz w:val="20"/>
          <w:szCs w:val="20"/>
        </w:rPr>
        <w:t>ả</w:t>
      </w:r>
      <w:r w:rsidRPr="00226387">
        <w:rPr>
          <w:rFonts w:ascii="Arial" w:hAnsi="Arial" w:cs="Arial"/>
          <w:sz w:val="20"/>
          <w:szCs w:val="20"/>
        </w:rPr>
        <w:t>n 2,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18, kho</w:t>
      </w:r>
      <w:r w:rsidRPr="00226387">
        <w:rPr>
          <w:rFonts w:ascii="Arial" w:hAnsi="Arial" w:cs="Arial"/>
          <w:sz w:val="20"/>
          <w:szCs w:val="20"/>
        </w:rPr>
        <w:t>ả</w:t>
      </w:r>
      <w:r w:rsidRPr="00226387">
        <w:rPr>
          <w:rFonts w:ascii="Arial" w:hAnsi="Arial" w:cs="Arial"/>
          <w:sz w:val="20"/>
          <w:szCs w:val="20"/>
        </w:rPr>
        <w:t>n 4, 9, 10, 11 Đi</w:t>
      </w:r>
      <w:r w:rsidRPr="00226387">
        <w:rPr>
          <w:rFonts w:ascii="Arial" w:hAnsi="Arial" w:cs="Arial"/>
          <w:sz w:val="20"/>
          <w:szCs w:val="20"/>
        </w:rPr>
        <w:t>ề</w:t>
      </w:r>
      <w:r w:rsidRPr="00226387">
        <w:rPr>
          <w:rFonts w:ascii="Arial" w:hAnsi="Arial" w:cs="Arial"/>
          <w:sz w:val="20"/>
          <w:szCs w:val="20"/>
        </w:rPr>
        <w:t>u 19,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m</w:t>
      </w:r>
      <w:r w:rsidRPr="00226387">
        <w:rPr>
          <w:rFonts w:ascii="Arial" w:hAnsi="Arial" w:cs="Arial"/>
          <w:sz w:val="20"/>
          <w:szCs w:val="20"/>
        </w:rPr>
        <w:t>ứ</w:t>
      </w:r>
      <w:r w:rsidRPr="00226387">
        <w:rPr>
          <w:rFonts w:ascii="Arial" w:hAnsi="Arial" w:cs="Arial"/>
          <w:sz w:val="20"/>
          <w:szCs w:val="20"/>
        </w:rPr>
        <w:t>c chi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w:t>
      </w:r>
    </w:p>
    <w:p w14:paraId="584F70A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15. M</w:t>
      </w:r>
      <w:r w:rsidRPr="00226387">
        <w:rPr>
          <w:rFonts w:ascii="Arial" w:hAnsi="Arial" w:cs="Arial"/>
          <w:b/>
          <w:sz w:val="20"/>
          <w:szCs w:val="20"/>
        </w:rPr>
        <w:t>ứ</w:t>
      </w:r>
      <w:r w:rsidRPr="00226387">
        <w:rPr>
          <w:rFonts w:ascii="Arial" w:hAnsi="Arial" w:cs="Arial"/>
          <w:b/>
          <w:sz w:val="20"/>
          <w:szCs w:val="20"/>
        </w:rPr>
        <w:t>c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và ngu</w:t>
      </w:r>
      <w:r w:rsidRPr="00226387">
        <w:rPr>
          <w:rFonts w:ascii="Arial" w:hAnsi="Arial" w:cs="Arial"/>
          <w:b/>
          <w:sz w:val="20"/>
          <w:szCs w:val="20"/>
        </w:rPr>
        <w:t>ồ</w:t>
      </w:r>
      <w:r w:rsidRPr="00226387">
        <w:rPr>
          <w:rFonts w:ascii="Arial" w:hAnsi="Arial" w:cs="Arial"/>
          <w:b/>
          <w:sz w:val="20"/>
          <w:szCs w:val="20"/>
        </w:rPr>
        <w:t>n kinh phí đ</w:t>
      </w:r>
      <w:r w:rsidRPr="00226387">
        <w:rPr>
          <w:rFonts w:ascii="Arial" w:hAnsi="Arial" w:cs="Arial"/>
          <w:b/>
          <w:sz w:val="20"/>
          <w:szCs w:val="20"/>
        </w:rPr>
        <w:t>ể</w:t>
      </w:r>
      <w:r w:rsidRPr="00226387">
        <w:rPr>
          <w:rFonts w:ascii="Arial" w:hAnsi="Arial" w:cs="Arial"/>
          <w:b/>
          <w:sz w:val="20"/>
          <w:szCs w:val="20"/>
        </w:rPr>
        <w:t xml:space="preserve"> th</w:t>
      </w:r>
      <w:r w:rsidRPr="00226387">
        <w:rPr>
          <w:rFonts w:ascii="Arial" w:hAnsi="Arial" w:cs="Arial"/>
          <w:b/>
          <w:sz w:val="20"/>
          <w:szCs w:val="20"/>
        </w:rPr>
        <w:t>ự</w:t>
      </w:r>
      <w:r w:rsidRPr="00226387">
        <w:rPr>
          <w:rFonts w:ascii="Arial" w:hAnsi="Arial" w:cs="Arial"/>
          <w:b/>
          <w:sz w:val="20"/>
          <w:szCs w:val="20"/>
        </w:rPr>
        <w:t>c hi</w:t>
      </w:r>
      <w:r w:rsidRPr="00226387">
        <w:rPr>
          <w:rFonts w:ascii="Arial" w:hAnsi="Arial" w:cs="Arial"/>
          <w:b/>
          <w:sz w:val="20"/>
          <w:szCs w:val="20"/>
        </w:rPr>
        <w:t>ệ</w:t>
      </w:r>
      <w:r w:rsidRPr="00226387">
        <w:rPr>
          <w:rFonts w:ascii="Arial" w:hAnsi="Arial" w:cs="Arial"/>
          <w:b/>
          <w:sz w:val="20"/>
          <w:szCs w:val="20"/>
        </w:rPr>
        <w:t>n các nhi</w:t>
      </w:r>
      <w:r w:rsidRPr="00226387">
        <w:rPr>
          <w:rFonts w:ascii="Arial" w:hAnsi="Arial" w:cs="Arial"/>
          <w:b/>
          <w:sz w:val="20"/>
          <w:szCs w:val="20"/>
        </w:rPr>
        <w:t>ệ</w:t>
      </w:r>
      <w:r w:rsidRPr="00226387">
        <w:rPr>
          <w:rFonts w:ascii="Arial" w:hAnsi="Arial" w:cs="Arial"/>
          <w:b/>
          <w:sz w:val="20"/>
          <w:szCs w:val="20"/>
        </w:rPr>
        <w:t>m v</w:t>
      </w:r>
      <w:r w:rsidRPr="00226387">
        <w:rPr>
          <w:rFonts w:ascii="Arial" w:hAnsi="Arial" w:cs="Arial"/>
          <w:b/>
          <w:sz w:val="20"/>
          <w:szCs w:val="20"/>
        </w:rPr>
        <w:t>ụ</w:t>
      </w:r>
      <w:r w:rsidRPr="00226387">
        <w:rPr>
          <w:rFonts w:ascii="Arial" w:hAnsi="Arial" w:cs="Arial"/>
          <w:b/>
          <w:sz w:val="20"/>
          <w:szCs w:val="20"/>
        </w:rPr>
        <w:t xml:space="preserve">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w:t>
      </w:r>
    </w:p>
    <w:p w14:paraId="7AA1091C" w14:textId="391355E8"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M</w:t>
      </w:r>
      <w:r w:rsidRPr="00226387">
        <w:rPr>
          <w:rFonts w:ascii="Arial" w:hAnsi="Arial" w:cs="Arial"/>
          <w:sz w:val="20"/>
          <w:szCs w:val="20"/>
        </w:rPr>
        <w:t>ứ</w:t>
      </w:r>
      <w:r w:rsidRPr="00226387">
        <w:rPr>
          <w:rFonts w:ascii="Arial" w:hAnsi="Arial" w:cs="Arial"/>
          <w:sz w:val="20"/>
          <w:szCs w:val="20"/>
        </w:rPr>
        <w:t>c trích</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h</w:t>
      </w:r>
      <w:r w:rsidRPr="00226387">
        <w:rPr>
          <w:rFonts w:ascii="Arial" w:hAnsi="Arial" w:cs="Arial"/>
          <w:sz w:val="20"/>
          <w:szCs w:val="20"/>
        </w:rPr>
        <w:t>ằ</w:t>
      </w:r>
      <w:r w:rsidRPr="00226387">
        <w:rPr>
          <w:rFonts w:ascii="Arial" w:hAnsi="Arial" w:cs="Arial"/>
          <w:sz w:val="20"/>
          <w:szCs w:val="20"/>
        </w:rPr>
        <w:t>ng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Ngh</w:t>
      </w:r>
      <w:r w:rsidRPr="00226387">
        <w:rPr>
          <w:rFonts w:ascii="Arial" w:hAnsi="Arial" w:cs="Arial"/>
          <w:sz w:val="20"/>
          <w:szCs w:val="20"/>
        </w:rPr>
        <w:t>ị</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c</w:t>
      </w:r>
      <w:r w:rsidRPr="00226387">
        <w:rPr>
          <w:rFonts w:ascii="Arial" w:hAnsi="Arial" w:cs="Arial"/>
          <w:sz w:val="20"/>
          <w:szCs w:val="20"/>
        </w:rPr>
        <w:t>ủ</w:t>
      </w:r>
      <w:r w:rsidRPr="00226387">
        <w:rPr>
          <w:rFonts w:ascii="Arial" w:hAnsi="Arial" w:cs="Arial"/>
          <w:sz w:val="20"/>
          <w:szCs w:val="20"/>
        </w:rPr>
        <w:t xml:space="preserve">a </w:t>
      </w:r>
      <w:r w:rsidR="00226387" w:rsidRPr="00226387">
        <w:rPr>
          <w:rFonts w:ascii="Arial" w:hAnsi="Arial" w:cs="Arial"/>
          <w:sz w:val="20"/>
          <w:szCs w:val="20"/>
        </w:rPr>
        <w:t>Ủy ban</w:t>
      </w:r>
      <w:r w:rsidRPr="00226387">
        <w:rPr>
          <w:rFonts w:ascii="Arial" w:hAnsi="Arial" w:cs="Arial"/>
          <w:sz w:val="20"/>
          <w:szCs w:val="20"/>
        </w:rPr>
        <w:t xml:space="preserve"> Thư</w:t>
      </w:r>
      <w:r w:rsidRPr="00226387">
        <w:rPr>
          <w:rFonts w:ascii="Arial" w:hAnsi="Arial" w:cs="Arial"/>
          <w:sz w:val="20"/>
          <w:szCs w:val="20"/>
        </w:rPr>
        <w:t>ờ</w:t>
      </w:r>
      <w:r w:rsidRPr="00226387">
        <w:rPr>
          <w:rFonts w:ascii="Arial" w:hAnsi="Arial" w:cs="Arial"/>
          <w:sz w:val="20"/>
          <w:szCs w:val="20"/>
        </w:rPr>
        <w:t>ng v</w:t>
      </w:r>
      <w:r w:rsidRPr="00226387">
        <w:rPr>
          <w:rFonts w:ascii="Arial" w:hAnsi="Arial" w:cs="Arial"/>
          <w:sz w:val="20"/>
          <w:szCs w:val="20"/>
        </w:rPr>
        <w:t>ụ</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và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M</w:t>
      </w:r>
      <w:r w:rsidRPr="00226387">
        <w:rPr>
          <w:rFonts w:ascii="Arial" w:hAnsi="Arial" w:cs="Arial"/>
          <w:sz w:val="20"/>
          <w:szCs w:val="20"/>
        </w:rPr>
        <w:t>ứ</w:t>
      </w:r>
      <w:r w:rsidRPr="00226387">
        <w:rPr>
          <w:rFonts w:ascii="Arial" w:hAnsi="Arial" w:cs="Arial"/>
          <w:sz w:val="20"/>
          <w:szCs w:val="20"/>
        </w:rPr>
        <w:t>c trích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h</w:t>
      </w:r>
      <w:r w:rsidRPr="00226387">
        <w:rPr>
          <w:rFonts w:ascii="Arial" w:hAnsi="Arial" w:cs="Arial"/>
          <w:sz w:val="20"/>
          <w:szCs w:val="20"/>
        </w:rPr>
        <w:t>ằ</w:t>
      </w:r>
      <w:r w:rsidRPr="00226387">
        <w:rPr>
          <w:rFonts w:ascii="Arial" w:hAnsi="Arial" w:cs="Arial"/>
          <w:sz w:val="20"/>
          <w:szCs w:val="20"/>
        </w:rPr>
        <w:t>ng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 xml:space="preserve">a </w:t>
      </w:r>
      <w:r w:rsidRPr="00226387">
        <w:rPr>
          <w:rFonts w:ascii="Arial" w:hAnsi="Arial" w:cs="Arial"/>
          <w:sz w:val="20"/>
          <w:szCs w:val="20"/>
        </w:rPr>
        <w:t>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w:t>
      </w:r>
    </w:p>
    <w:p w14:paraId="0EE7669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đư</w:t>
      </w:r>
      <w:r w:rsidRPr="00226387">
        <w:rPr>
          <w:rFonts w:ascii="Arial" w:hAnsi="Arial" w:cs="Arial"/>
          <w:sz w:val="20"/>
          <w:szCs w:val="20"/>
        </w:rPr>
        <w:t>ợ</w:t>
      </w:r>
      <w:r w:rsidRPr="00226387">
        <w:rPr>
          <w:rFonts w:ascii="Arial" w:hAnsi="Arial" w:cs="Arial"/>
          <w:sz w:val="20"/>
          <w:szCs w:val="20"/>
        </w:rPr>
        <w:t>c trích t</w:t>
      </w:r>
      <w:r w:rsidRPr="00226387">
        <w:rPr>
          <w:rFonts w:ascii="Arial" w:hAnsi="Arial" w:cs="Arial"/>
          <w:sz w:val="20"/>
          <w:szCs w:val="20"/>
        </w:rPr>
        <w:t>ừ</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sinh l</w:t>
      </w:r>
      <w:r w:rsidRPr="00226387">
        <w:rPr>
          <w:rFonts w:ascii="Arial" w:hAnsi="Arial" w:cs="Arial"/>
          <w:sz w:val="20"/>
          <w:szCs w:val="20"/>
        </w:rPr>
        <w:t>ờ</w:t>
      </w:r>
      <w:r w:rsidRPr="00226387">
        <w:rPr>
          <w:rFonts w:ascii="Arial" w:hAnsi="Arial" w:cs="Arial"/>
          <w:sz w:val="20"/>
          <w:szCs w:val="20"/>
        </w:rPr>
        <w:t>i c</w:t>
      </w:r>
      <w:r w:rsidRPr="00226387">
        <w:rPr>
          <w:rFonts w:ascii="Arial" w:hAnsi="Arial" w:cs="Arial"/>
          <w:sz w:val="20"/>
          <w:szCs w:val="20"/>
        </w:rPr>
        <w:t>ủ</w:t>
      </w:r>
      <w:r w:rsidRPr="00226387">
        <w:rPr>
          <w:rFonts w:ascii="Arial" w:hAnsi="Arial" w:cs="Arial"/>
          <w:sz w:val="20"/>
          <w:szCs w:val="20"/>
        </w:rPr>
        <w:t>a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5E578C9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trích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p>
    <w:p w14:paraId="5FB95F9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 xml:space="preserve">ng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trích t</w:t>
      </w:r>
      <w:r w:rsidRPr="00226387">
        <w:rPr>
          <w:rFonts w:ascii="Arial" w:hAnsi="Arial" w:cs="Arial"/>
          <w:sz w:val="20"/>
          <w:szCs w:val="20"/>
        </w:rPr>
        <w:t>ừ</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dành cho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và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6595CCF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Chi phí chi tr</w:t>
      </w:r>
      <w:r w:rsidRPr="00226387">
        <w:rPr>
          <w:rFonts w:ascii="Arial" w:hAnsi="Arial" w:cs="Arial"/>
          <w:sz w:val="20"/>
          <w:szCs w:val="20"/>
        </w:rPr>
        <w:t>ả</w:t>
      </w:r>
      <w:r w:rsidRPr="00226387">
        <w:rPr>
          <w:rFonts w:ascii="Arial" w:hAnsi="Arial" w:cs="Arial"/>
          <w:sz w:val="20"/>
          <w:szCs w:val="20"/>
        </w:rPr>
        <w:t xml:space="preserve"> do ngân sách nhà nư</w:t>
      </w:r>
      <w:r w:rsidRPr="00226387">
        <w:rPr>
          <w:rFonts w:ascii="Arial" w:hAnsi="Arial" w:cs="Arial"/>
          <w:sz w:val="20"/>
          <w:szCs w:val="20"/>
        </w:rPr>
        <w:t>ớ</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chi tr</w:t>
      </w:r>
      <w:r w:rsidRPr="00226387">
        <w:rPr>
          <w:rFonts w:ascii="Arial" w:hAnsi="Arial" w:cs="Arial"/>
          <w:sz w:val="20"/>
          <w:szCs w:val="20"/>
        </w:rPr>
        <w:t>ả</w:t>
      </w:r>
      <w:r w:rsidRPr="00226387">
        <w:rPr>
          <w:rFonts w:ascii="Arial" w:hAnsi="Arial" w:cs="Arial"/>
          <w:sz w:val="20"/>
          <w:szCs w:val="20"/>
        </w:rPr>
        <w:t xml:space="preserve"> lương hưu,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cho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do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M</w:t>
      </w:r>
      <w:r w:rsidRPr="00226387">
        <w:rPr>
          <w:rFonts w:ascii="Arial" w:hAnsi="Arial" w:cs="Arial"/>
          <w:sz w:val="20"/>
          <w:szCs w:val="20"/>
        </w:rPr>
        <w:t>ứ</w:t>
      </w:r>
      <w:r w:rsidRPr="00226387">
        <w:rPr>
          <w:rFonts w:ascii="Arial" w:hAnsi="Arial" w:cs="Arial"/>
          <w:sz w:val="20"/>
          <w:szCs w:val="20"/>
        </w:rPr>
        <w:t>c chi phí chi tr</w:t>
      </w:r>
      <w:r w:rsidRPr="00226387">
        <w:rPr>
          <w:rFonts w:ascii="Arial" w:hAnsi="Arial" w:cs="Arial"/>
          <w:sz w:val="20"/>
          <w:szCs w:val="20"/>
        </w:rPr>
        <w:t>ả</w:t>
      </w:r>
      <w:r w:rsidRPr="00226387">
        <w:rPr>
          <w:rFonts w:ascii="Arial" w:hAnsi="Arial" w:cs="Arial"/>
          <w:sz w:val="20"/>
          <w:szCs w:val="20"/>
        </w:rPr>
        <w:t xml:space="preserve"> b</w:t>
      </w:r>
      <w:r w:rsidRPr="00226387">
        <w:rPr>
          <w:rFonts w:ascii="Arial" w:hAnsi="Arial" w:cs="Arial"/>
          <w:sz w:val="20"/>
          <w:szCs w:val="20"/>
        </w:rPr>
        <w:t>ằ</w:t>
      </w:r>
      <w:r w:rsidRPr="00226387">
        <w:rPr>
          <w:rFonts w:ascii="Arial" w:hAnsi="Arial" w:cs="Arial"/>
          <w:sz w:val="20"/>
          <w:szCs w:val="20"/>
        </w:rPr>
        <w:t>ng 0,54% t</w:t>
      </w:r>
      <w:r w:rsidRPr="00226387">
        <w:rPr>
          <w:rFonts w:ascii="Arial" w:hAnsi="Arial" w:cs="Arial"/>
          <w:sz w:val="20"/>
          <w:szCs w:val="20"/>
        </w:rPr>
        <w:t>ổ</w:t>
      </w:r>
      <w:r w:rsidRPr="00226387">
        <w:rPr>
          <w:rFonts w:ascii="Arial" w:hAnsi="Arial" w:cs="Arial"/>
          <w:sz w:val="20"/>
          <w:szCs w:val="20"/>
        </w:rPr>
        <w:t>ng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(tr</w:t>
      </w:r>
      <w:r w:rsidRPr="00226387">
        <w:rPr>
          <w:rFonts w:ascii="Arial" w:hAnsi="Arial" w:cs="Arial"/>
          <w:sz w:val="20"/>
          <w:szCs w:val="20"/>
        </w:rPr>
        <w:t>ừ</w:t>
      </w:r>
      <w:r w:rsidRPr="00226387">
        <w:rPr>
          <w:rFonts w:ascii="Arial" w:hAnsi="Arial" w:cs="Arial"/>
          <w:sz w:val="20"/>
          <w:szCs w:val="20"/>
        </w:rPr>
        <w:t xml:space="preserve"> kho</w:t>
      </w:r>
      <w:r w:rsidRPr="00226387">
        <w:rPr>
          <w:rFonts w:ascii="Arial" w:hAnsi="Arial" w:cs="Arial"/>
          <w:sz w:val="20"/>
          <w:szCs w:val="20"/>
        </w:rPr>
        <w:t>ả</w:t>
      </w:r>
      <w:r w:rsidRPr="00226387">
        <w:rPr>
          <w:rFonts w:ascii="Arial" w:hAnsi="Arial" w:cs="Arial"/>
          <w:sz w:val="20"/>
          <w:szCs w:val="20"/>
        </w:rPr>
        <w:t>n chi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chi tr</w:t>
      </w:r>
      <w:r w:rsidRPr="00226387">
        <w:rPr>
          <w:rFonts w:ascii="Arial" w:hAnsi="Arial" w:cs="Arial"/>
          <w:sz w:val="20"/>
          <w:szCs w:val="20"/>
        </w:rPr>
        <w:t>ả</w:t>
      </w:r>
      <w:r w:rsidRPr="00226387">
        <w:rPr>
          <w:rFonts w:ascii="Arial" w:hAnsi="Arial" w:cs="Arial"/>
          <w:sz w:val="20"/>
          <w:szCs w:val="20"/>
        </w:rPr>
        <w:t xml:space="preserve"> phí khám giám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suy gi</w:t>
      </w:r>
      <w:r w:rsidRPr="00226387">
        <w:rPr>
          <w:rFonts w:ascii="Arial" w:hAnsi="Arial" w:cs="Arial"/>
          <w:sz w:val="20"/>
          <w:szCs w:val="20"/>
        </w:rPr>
        <w:t>ả</w:t>
      </w:r>
      <w:r w:rsidRPr="00226387">
        <w:rPr>
          <w:rFonts w:ascii="Arial" w:hAnsi="Arial" w:cs="Arial"/>
          <w:sz w:val="20"/>
          <w:szCs w:val="20"/>
        </w:rPr>
        <w:t>m kh</w:t>
      </w:r>
      <w:r w:rsidRPr="00226387">
        <w:rPr>
          <w:rFonts w:ascii="Arial" w:hAnsi="Arial" w:cs="Arial"/>
          <w:sz w:val="20"/>
          <w:szCs w:val="20"/>
        </w:rPr>
        <w:t>ả</w:t>
      </w:r>
      <w:r w:rsidRPr="00226387">
        <w:rPr>
          <w:rFonts w:ascii="Arial" w:hAnsi="Arial" w:cs="Arial"/>
          <w:sz w:val="20"/>
          <w:szCs w:val="20"/>
        </w:rPr>
        <w:t xml:space="preserve"> năng lao đ</w:t>
      </w:r>
      <w:r w:rsidRPr="00226387">
        <w:rPr>
          <w:rFonts w:ascii="Arial" w:hAnsi="Arial" w:cs="Arial"/>
          <w:sz w:val="20"/>
          <w:szCs w:val="20"/>
        </w:rPr>
        <w:t>ộ</w:t>
      </w:r>
      <w:r w:rsidRPr="00226387">
        <w:rPr>
          <w:rFonts w:ascii="Arial" w:hAnsi="Arial" w:cs="Arial"/>
          <w:sz w:val="20"/>
          <w:szCs w:val="20"/>
        </w:rPr>
        <w:t>ng). Kinh phí chi t</w:t>
      </w:r>
      <w:r w:rsidRPr="00226387">
        <w:rPr>
          <w:rFonts w:ascii="Arial" w:hAnsi="Arial" w:cs="Arial"/>
          <w:sz w:val="20"/>
          <w:szCs w:val="20"/>
        </w:rPr>
        <w:t>r</w:t>
      </w:r>
      <w:r w:rsidRPr="00226387">
        <w:rPr>
          <w:rFonts w:ascii="Arial" w:hAnsi="Arial" w:cs="Arial"/>
          <w:sz w:val="20"/>
          <w:szCs w:val="20"/>
        </w:rPr>
        <w:t>ả</w:t>
      </w:r>
      <w:r w:rsidRPr="00226387">
        <w:rPr>
          <w:rFonts w:ascii="Arial" w:hAnsi="Arial" w:cs="Arial"/>
          <w:sz w:val="20"/>
          <w:szCs w:val="20"/>
        </w:rPr>
        <w:t xml:space="preserve"> do ngân sách nhà nư</w:t>
      </w:r>
      <w:r w:rsidRPr="00226387">
        <w:rPr>
          <w:rFonts w:ascii="Arial" w:hAnsi="Arial" w:cs="Arial"/>
          <w:sz w:val="20"/>
          <w:szCs w:val="20"/>
        </w:rPr>
        <w:t>ớ</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 xml:space="preserve">p </w:t>
      </w:r>
      <w:r w:rsidRPr="00226387">
        <w:rPr>
          <w:rFonts w:ascii="Arial" w:hAnsi="Arial" w:cs="Arial"/>
          <w:sz w:val="20"/>
          <w:szCs w:val="20"/>
        </w:rPr>
        <w:lastRenderedPageBreak/>
        <w:t>đư</w:t>
      </w:r>
      <w:r w:rsidRPr="00226387">
        <w:rPr>
          <w:rFonts w:ascii="Arial" w:hAnsi="Arial" w:cs="Arial"/>
          <w:sz w:val="20"/>
          <w:szCs w:val="20"/>
        </w:rPr>
        <w:t>ợ</w:t>
      </w:r>
      <w:r w:rsidRPr="00226387">
        <w:rPr>
          <w:rFonts w:ascii="Arial" w:hAnsi="Arial" w:cs="Arial"/>
          <w:sz w:val="20"/>
          <w:szCs w:val="20"/>
        </w:rPr>
        <w:t>c h</w:t>
      </w:r>
      <w:r w:rsidRPr="00226387">
        <w:rPr>
          <w:rFonts w:ascii="Arial" w:hAnsi="Arial" w:cs="Arial"/>
          <w:sz w:val="20"/>
          <w:szCs w:val="20"/>
        </w:rPr>
        <w:t>ạ</w:t>
      </w:r>
      <w:r w:rsidRPr="00226387">
        <w:rPr>
          <w:rFonts w:ascii="Arial" w:hAnsi="Arial" w:cs="Arial"/>
          <w:sz w:val="20"/>
          <w:szCs w:val="20"/>
        </w:rPr>
        <w:t>ch toán chung vào ngu</w:t>
      </w:r>
      <w:r w:rsidRPr="00226387">
        <w:rPr>
          <w:rFonts w:ascii="Arial" w:hAnsi="Arial" w:cs="Arial"/>
          <w:sz w:val="20"/>
          <w:szCs w:val="20"/>
        </w:rPr>
        <w:t>ồ</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t toán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3EE4419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Ngoài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giao theo kho</w:t>
      </w:r>
      <w:r w:rsidRPr="00226387">
        <w:rPr>
          <w:rFonts w:ascii="Arial" w:hAnsi="Arial" w:cs="Arial"/>
          <w:sz w:val="20"/>
          <w:szCs w:val="20"/>
        </w:rPr>
        <w:t>ả</w:t>
      </w:r>
      <w:r w:rsidRPr="00226387">
        <w:rPr>
          <w:rFonts w:ascii="Arial" w:hAnsi="Arial" w:cs="Arial"/>
          <w:sz w:val="20"/>
          <w:szCs w:val="20"/>
        </w:rPr>
        <w:t>n 2, 3, 4 và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này, cơ quan</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 ngu</w:t>
      </w:r>
      <w:r w:rsidRPr="00226387">
        <w:rPr>
          <w:rFonts w:ascii="Arial" w:hAnsi="Arial" w:cs="Arial"/>
          <w:sz w:val="20"/>
          <w:szCs w:val="20"/>
        </w:rPr>
        <w:t>ồ</w:t>
      </w:r>
      <w:r w:rsidRPr="00226387">
        <w:rPr>
          <w:rFonts w:ascii="Arial" w:hAnsi="Arial" w:cs="Arial"/>
          <w:sz w:val="20"/>
          <w:szCs w:val="20"/>
        </w:rPr>
        <w:t>n kinh phí sau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văn b</w:t>
      </w:r>
      <w:r w:rsidRPr="00226387">
        <w:rPr>
          <w:rFonts w:ascii="Arial" w:hAnsi="Arial" w:cs="Arial"/>
          <w:sz w:val="20"/>
          <w:szCs w:val="20"/>
        </w:rPr>
        <w:t>ả</w:t>
      </w:r>
      <w:r w:rsidRPr="00226387">
        <w:rPr>
          <w:rFonts w:ascii="Arial" w:hAnsi="Arial" w:cs="Arial"/>
          <w:sz w:val="20"/>
          <w:szCs w:val="20"/>
        </w:rPr>
        <w:t>n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Tài </w:t>
      </w:r>
      <w:r w:rsidRPr="00226387">
        <w:rPr>
          <w:rFonts w:ascii="Arial" w:hAnsi="Arial" w:cs="Arial"/>
          <w:sz w:val="20"/>
          <w:szCs w:val="20"/>
        </w:rPr>
        <w:t>chính:</w:t>
      </w:r>
    </w:p>
    <w:p w14:paraId="55B6453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Ti</w:t>
      </w:r>
      <w:r w:rsidRPr="00226387">
        <w:rPr>
          <w:rFonts w:ascii="Arial" w:hAnsi="Arial" w:cs="Arial"/>
          <w:sz w:val="20"/>
          <w:szCs w:val="20"/>
        </w:rPr>
        <w:t>ề</w:t>
      </w:r>
      <w:r w:rsidRPr="00226387">
        <w:rPr>
          <w:rFonts w:ascii="Arial" w:hAnsi="Arial" w:cs="Arial"/>
          <w:sz w:val="20"/>
          <w:szCs w:val="20"/>
        </w:rPr>
        <w:t>n lãi phát sinh trên tài kho</w:t>
      </w:r>
      <w:r w:rsidRPr="00226387">
        <w:rPr>
          <w:rFonts w:ascii="Arial" w:hAnsi="Arial" w:cs="Arial"/>
          <w:sz w:val="20"/>
          <w:szCs w:val="20"/>
        </w:rPr>
        <w:t>ả</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4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4C89D0E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cơ quan nhà nư</w:t>
      </w:r>
      <w:r w:rsidRPr="00226387">
        <w:rPr>
          <w:rFonts w:ascii="Arial" w:hAnsi="Arial" w:cs="Arial"/>
          <w:sz w:val="20"/>
          <w:szCs w:val="20"/>
        </w:rPr>
        <w:t>ớ</w:t>
      </w:r>
      <w:r w:rsidRPr="00226387">
        <w:rPr>
          <w:rFonts w:ascii="Arial" w:hAnsi="Arial" w:cs="Arial"/>
          <w:sz w:val="20"/>
          <w:szCs w:val="20"/>
        </w:rPr>
        <w:t>c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(n</w:t>
      </w:r>
      <w:r w:rsidRPr="00226387">
        <w:rPr>
          <w:rFonts w:ascii="Arial" w:hAnsi="Arial" w:cs="Arial"/>
          <w:sz w:val="20"/>
          <w:szCs w:val="20"/>
        </w:rPr>
        <w:t>ế</w:t>
      </w:r>
      <w:r w:rsidRPr="00226387">
        <w:rPr>
          <w:rFonts w:ascii="Arial" w:hAnsi="Arial" w:cs="Arial"/>
          <w:sz w:val="20"/>
          <w:szCs w:val="20"/>
        </w:rPr>
        <w:t>u có).</w:t>
      </w:r>
    </w:p>
    <w:p w14:paraId="5E2109A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 xml:space="preserve">c, cá nhân </w:t>
      </w:r>
      <w:r w:rsidRPr="00226387">
        <w:rPr>
          <w:rFonts w:ascii="Arial" w:hAnsi="Arial" w:cs="Arial"/>
          <w:sz w:val="20"/>
          <w:szCs w:val="20"/>
        </w:rPr>
        <w:t>ở</w:t>
      </w:r>
      <w:r w:rsidRPr="00226387">
        <w:rPr>
          <w:rFonts w:ascii="Arial" w:hAnsi="Arial" w:cs="Arial"/>
          <w:sz w:val="20"/>
          <w:szCs w:val="20"/>
        </w:rPr>
        <w:t xml:space="preserve"> </w:t>
      </w:r>
      <w:r w:rsidRPr="00226387">
        <w:rPr>
          <w:rFonts w:ascii="Arial" w:hAnsi="Arial" w:cs="Arial"/>
          <w:sz w:val="20"/>
          <w:szCs w:val="20"/>
        </w:rPr>
        <w:t>trong nư</w:t>
      </w:r>
      <w:r w:rsidRPr="00226387">
        <w:rPr>
          <w:rFonts w:ascii="Arial" w:hAnsi="Arial" w:cs="Arial"/>
          <w:sz w:val="20"/>
          <w:szCs w:val="20"/>
        </w:rPr>
        <w:t>ớ</w:t>
      </w:r>
      <w:r w:rsidRPr="00226387">
        <w:rPr>
          <w:rFonts w:ascii="Arial" w:hAnsi="Arial" w:cs="Arial"/>
          <w:sz w:val="20"/>
          <w:szCs w:val="20"/>
        </w:rPr>
        <w:t>c và ngoài nư</w:t>
      </w:r>
      <w:r w:rsidRPr="00226387">
        <w:rPr>
          <w:rFonts w:ascii="Arial" w:hAnsi="Arial" w:cs="Arial"/>
          <w:sz w:val="20"/>
          <w:szCs w:val="20"/>
        </w:rPr>
        <w:t>ớ</w:t>
      </w:r>
      <w:r w:rsidRPr="00226387">
        <w:rPr>
          <w:rFonts w:ascii="Arial" w:hAnsi="Arial" w:cs="Arial"/>
          <w:sz w:val="20"/>
          <w:szCs w:val="20"/>
        </w:rPr>
        <w:t>c (n</w:t>
      </w:r>
      <w:r w:rsidRPr="00226387">
        <w:rPr>
          <w:rFonts w:ascii="Arial" w:hAnsi="Arial" w:cs="Arial"/>
          <w:sz w:val="20"/>
          <w:szCs w:val="20"/>
        </w:rPr>
        <w:t>ế</w:t>
      </w:r>
      <w:r w:rsidRPr="00226387">
        <w:rPr>
          <w:rFonts w:ascii="Arial" w:hAnsi="Arial" w:cs="Arial"/>
          <w:sz w:val="20"/>
          <w:szCs w:val="20"/>
        </w:rPr>
        <w:t>u có).</w:t>
      </w:r>
    </w:p>
    <w:p w14:paraId="347C720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Các kho</w:t>
      </w:r>
      <w:r w:rsidRPr="00226387">
        <w:rPr>
          <w:rFonts w:ascii="Arial" w:hAnsi="Arial" w:cs="Arial"/>
          <w:sz w:val="20"/>
          <w:szCs w:val="20"/>
        </w:rPr>
        <w:t>ả</w:t>
      </w:r>
      <w:r w:rsidRPr="00226387">
        <w:rPr>
          <w:rFonts w:ascii="Arial" w:hAnsi="Arial" w:cs="Arial"/>
          <w:sz w:val="20"/>
          <w:szCs w:val="20"/>
        </w:rPr>
        <w:t>n thu h</w:t>
      </w:r>
      <w:r w:rsidRPr="00226387">
        <w:rPr>
          <w:rFonts w:ascii="Arial" w:hAnsi="Arial" w:cs="Arial"/>
          <w:sz w:val="20"/>
          <w:szCs w:val="20"/>
        </w:rPr>
        <w:t>ợ</w:t>
      </w:r>
      <w:r w:rsidRPr="00226387">
        <w:rPr>
          <w:rFonts w:ascii="Arial" w:hAnsi="Arial" w:cs="Arial"/>
          <w:sz w:val="20"/>
          <w:szCs w:val="20"/>
        </w:rPr>
        <w:t>p pháp khác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(n</w:t>
      </w:r>
      <w:r w:rsidRPr="00226387">
        <w:rPr>
          <w:rFonts w:ascii="Arial" w:hAnsi="Arial" w:cs="Arial"/>
          <w:sz w:val="20"/>
          <w:szCs w:val="20"/>
        </w:rPr>
        <w:t>ế</w:t>
      </w:r>
      <w:r w:rsidRPr="00226387">
        <w:rPr>
          <w:rFonts w:ascii="Arial" w:hAnsi="Arial" w:cs="Arial"/>
          <w:sz w:val="20"/>
          <w:szCs w:val="20"/>
        </w:rPr>
        <w:t>u có).</w:t>
      </w:r>
    </w:p>
    <w:p w14:paraId="252E99DC"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7.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các trung tâm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làm,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và đi</w:t>
      </w:r>
      <w:r w:rsidRPr="00226387">
        <w:rPr>
          <w:rFonts w:ascii="Arial" w:hAnsi="Arial" w:cs="Arial"/>
          <w:sz w:val="20"/>
          <w:szCs w:val="20"/>
        </w:rPr>
        <w:t>ể</w:t>
      </w:r>
      <w:r w:rsidRPr="00226387">
        <w:rPr>
          <w:rFonts w:ascii="Arial" w:hAnsi="Arial" w:cs="Arial"/>
          <w:sz w:val="20"/>
          <w:szCs w:val="20"/>
        </w:rPr>
        <w:t>m b</w:t>
      </w:r>
      <w:r w:rsidRPr="00226387">
        <w:rPr>
          <w:rFonts w:ascii="Arial" w:hAnsi="Arial" w:cs="Arial"/>
          <w:sz w:val="20"/>
          <w:szCs w:val="20"/>
        </w:rPr>
        <w:t xml:space="preserve">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14 đư</w:t>
      </w:r>
      <w:r w:rsidRPr="00226387">
        <w:rPr>
          <w:rFonts w:ascii="Arial" w:hAnsi="Arial" w:cs="Arial"/>
          <w:sz w:val="20"/>
          <w:szCs w:val="20"/>
        </w:rPr>
        <w:t>ợ</w:t>
      </w:r>
      <w:r w:rsidRPr="00226387">
        <w:rPr>
          <w:rFonts w:ascii="Arial" w:hAnsi="Arial" w:cs="Arial"/>
          <w:sz w:val="20"/>
          <w:szCs w:val="20"/>
        </w:rPr>
        <w:t>c h</w:t>
      </w:r>
      <w:r w:rsidRPr="00226387">
        <w:rPr>
          <w:rFonts w:ascii="Arial" w:hAnsi="Arial" w:cs="Arial"/>
          <w:sz w:val="20"/>
          <w:szCs w:val="20"/>
        </w:rPr>
        <w:t>ạ</w:t>
      </w:r>
      <w:r w:rsidRPr="00226387">
        <w:rPr>
          <w:rFonts w:ascii="Arial" w:hAnsi="Arial" w:cs="Arial"/>
          <w:sz w:val="20"/>
          <w:szCs w:val="20"/>
        </w:rPr>
        <w:t>ch toán vào ngu</w:t>
      </w:r>
      <w:r w:rsidRPr="00226387">
        <w:rPr>
          <w:rFonts w:ascii="Arial" w:hAnsi="Arial" w:cs="Arial"/>
          <w:sz w:val="20"/>
          <w:szCs w:val="20"/>
        </w:rPr>
        <w:t>ồ</w:t>
      </w:r>
      <w:r w:rsidRPr="00226387">
        <w:rPr>
          <w:rFonts w:ascii="Arial" w:hAnsi="Arial" w:cs="Arial"/>
          <w:sz w:val="20"/>
          <w:szCs w:val="20"/>
        </w:rPr>
        <w:t>n thu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cơ ch</w:t>
      </w:r>
      <w:r w:rsidRPr="00226387">
        <w:rPr>
          <w:rFonts w:ascii="Arial" w:hAnsi="Arial" w:cs="Arial"/>
          <w:sz w:val="20"/>
          <w:szCs w:val="20"/>
        </w:rPr>
        <w:t>ế</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xml:space="preserve"> ch</w:t>
      </w:r>
      <w:r w:rsidRPr="00226387">
        <w:rPr>
          <w:rFonts w:ascii="Arial" w:hAnsi="Arial" w:cs="Arial"/>
          <w:sz w:val="20"/>
          <w:szCs w:val="20"/>
        </w:rPr>
        <w:t>ủ</w:t>
      </w:r>
      <w:r w:rsidRPr="00226387">
        <w:rPr>
          <w:rFonts w:ascii="Arial" w:hAnsi="Arial" w:cs="Arial"/>
          <w:sz w:val="20"/>
          <w:szCs w:val="20"/>
        </w:rPr>
        <w:t xml:space="preserve"> tài chính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w:t>
      </w:r>
    </w:p>
    <w:p w14:paraId="25F140B2"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07D14C51" w14:textId="3DB36332"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M</w:t>
      </w:r>
      <w:r w:rsidRPr="00226387">
        <w:rPr>
          <w:rFonts w:ascii="Arial" w:hAnsi="Arial" w:cs="Arial"/>
          <w:b/>
          <w:sz w:val="20"/>
          <w:szCs w:val="20"/>
        </w:rPr>
        <w:t>ụ</w:t>
      </w:r>
      <w:r w:rsidRPr="00226387">
        <w:rPr>
          <w:rFonts w:ascii="Arial" w:hAnsi="Arial" w:cs="Arial"/>
          <w:b/>
          <w:sz w:val="20"/>
          <w:szCs w:val="20"/>
        </w:rPr>
        <w:t>c 2</w:t>
      </w:r>
    </w:p>
    <w:p w14:paraId="0369662B" w14:textId="4D7FB7E4"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N</w:t>
      </w:r>
      <w:r w:rsidRPr="00226387">
        <w:rPr>
          <w:rFonts w:ascii="Arial" w:hAnsi="Arial" w:cs="Arial"/>
          <w:b/>
          <w:sz w:val="20"/>
          <w:szCs w:val="20"/>
        </w:rPr>
        <w:t>Ộ</w:t>
      </w:r>
      <w:r w:rsidRPr="00226387">
        <w:rPr>
          <w:rFonts w:ascii="Arial" w:hAnsi="Arial" w:cs="Arial"/>
          <w:b/>
          <w:sz w:val="20"/>
          <w:szCs w:val="20"/>
        </w:rPr>
        <w:t>I DUNG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 xml:space="preserve">I,  </w:t>
      </w:r>
      <w:r w:rsidR="00226387" w:rsidRPr="00226387">
        <w:rPr>
          <w:rFonts w:ascii="Arial" w:hAnsi="Arial" w:cs="Arial"/>
          <w:b/>
          <w:sz w:val="20"/>
          <w:szCs w:val="20"/>
        </w:rPr>
        <w:br/>
      </w:r>
      <w:r w:rsidRPr="00226387">
        <w:rPr>
          <w:rFonts w:ascii="Arial" w:hAnsi="Arial" w:cs="Arial"/>
          <w:b/>
          <w:sz w:val="20"/>
          <w:szCs w:val="20"/>
        </w:rPr>
        <w:t>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w:t>
      </w:r>
      <w:r w:rsidRPr="00226387">
        <w:rPr>
          <w:rFonts w:ascii="Arial" w:hAnsi="Arial" w:cs="Arial"/>
          <w:b/>
          <w:sz w:val="20"/>
          <w:szCs w:val="20"/>
        </w:rPr>
        <w:t xml:space="preserve"> T</w:t>
      </w:r>
      <w:r w:rsidRPr="00226387">
        <w:rPr>
          <w:rFonts w:ascii="Arial" w:hAnsi="Arial" w:cs="Arial"/>
          <w:b/>
          <w:sz w:val="20"/>
          <w:szCs w:val="20"/>
        </w:rPr>
        <w:t>Ế</w:t>
      </w:r>
    </w:p>
    <w:p w14:paraId="77D5508A"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7D812F92" w14:textId="334BA3BD"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16. Chi tuyên truy</w:t>
      </w:r>
      <w:r w:rsidRPr="00226387">
        <w:rPr>
          <w:rFonts w:ascii="Arial" w:hAnsi="Arial" w:cs="Arial"/>
          <w:b/>
          <w:sz w:val="20"/>
          <w:szCs w:val="20"/>
        </w:rPr>
        <w:t>ề</w:t>
      </w:r>
      <w:r w:rsidRPr="00226387">
        <w:rPr>
          <w:rFonts w:ascii="Arial" w:hAnsi="Arial" w:cs="Arial"/>
          <w:b/>
          <w:sz w:val="20"/>
          <w:szCs w:val="20"/>
        </w:rPr>
        <w:t>n, ph</w:t>
      </w:r>
      <w:r w:rsidRPr="00226387">
        <w:rPr>
          <w:rFonts w:ascii="Arial" w:hAnsi="Arial" w:cs="Arial"/>
          <w:b/>
          <w:sz w:val="20"/>
          <w:szCs w:val="20"/>
        </w:rPr>
        <w:t>ổ</w:t>
      </w:r>
      <w:r w:rsidRPr="00226387">
        <w:rPr>
          <w:rFonts w:ascii="Arial" w:hAnsi="Arial" w:cs="Arial"/>
          <w:b/>
          <w:sz w:val="20"/>
          <w:szCs w:val="20"/>
        </w:rPr>
        <w:t xml:space="preserve"> bi</w:t>
      </w:r>
      <w:r w:rsidRPr="00226387">
        <w:rPr>
          <w:rFonts w:ascii="Arial" w:hAnsi="Arial" w:cs="Arial"/>
          <w:b/>
          <w:sz w:val="20"/>
          <w:szCs w:val="20"/>
        </w:rPr>
        <w:t>ế</w:t>
      </w:r>
      <w:r w:rsidRPr="00226387">
        <w:rPr>
          <w:rFonts w:ascii="Arial" w:hAnsi="Arial" w:cs="Arial"/>
          <w:b/>
          <w:sz w:val="20"/>
          <w:szCs w:val="20"/>
        </w:rPr>
        <w:t>n, gi</w:t>
      </w:r>
      <w:r w:rsidRPr="00226387">
        <w:rPr>
          <w:rFonts w:ascii="Arial" w:hAnsi="Arial" w:cs="Arial"/>
          <w:b/>
          <w:sz w:val="20"/>
          <w:szCs w:val="20"/>
        </w:rPr>
        <w:t>ả</w:t>
      </w:r>
      <w:r w:rsidRPr="00226387">
        <w:rPr>
          <w:rFonts w:ascii="Arial" w:hAnsi="Arial" w:cs="Arial"/>
          <w:b/>
          <w:sz w:val="20"/>
          <w:szCs w:val="20"/>
        </w:rPr>
        <w:t>i đáp, tư v</w:t>
      </w:r>
      <w:r w:rsidRPr="00226387">
        <w:rPr>
          <w:rFonts w:ascii="Arial" w:hAnsi="Arial" w:cs="Arial"/>
          <w:b/>
          <w:sz w:val="20"/>
          <w:szCs w:val="20"/>
        </w:rPr>
        <w:t>ấ</w:t>
      </w:r>
      <w:r w:rsidRPr="00226387">
        <w:rPr>
          <w:rFonts w:ascii="Arial" w:hAnsi="Arial" w:cs="Arial"/>
          <w:b/>
          <w:sz w:val="20"/>
          <w:szCs w:val="20"/>
        </w:rPr>
        <w:t>n chính sách, pháp lu</w:t>
      </w:r>
      <w:r w:rsidRPr="00226387">
        <w:rPr>
          <w:rFonts w:ascii="Arial" w:hAnsi="Arial" w:cs="Arial"/>
          <w:b/>
          <w:sz w:val="20"/>
          <w:szCs w:val="20"/>
        </w:rPr>
        <w:t>ậ</w:t>
      </w:r>
      <w:r w:rsidRPr="00226387">
        <w:rPr>
          <w:rFonts w:ascii="Arial" w:hAnsi="Arial" w:cs="Arial"/>
          <w:b/>
          <w:sz w:val="20"/>
          <w:szCs w:val="20"/>
        </w:rPr>
        <w:t>t v</w:t>
      </w:r>
      <w:r w:rsidRPr="00226387">
        <w:rPr>
          <w:rFonts w:ascii="Arial" w:hAnsi="Arial" w:cs="Arial"/>
          <w:b/>
          <w:sz w:val="20"/>
          <w:szCs w:val="20"/>
        </w:rPr>
        <w:t>ề</w:t>
      </w:r>
      <w:r w:rsidRPr="00226387">
        <w:rPr>
          <w:rFonts w:ascii="Arial" w:hAnsi="Arial" w:cs="Arial"/>
          <w:b/>
          <w:sz w:val="20"/>
          <w:szCs w:val="20"/>
        </w:rPr>
        <w:t xml:space="preserve">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r w:rsidRPr="00226387">
        <w:rPr>
          <w:rFonts w:ascii="Arial" w:hAnsi="Arial" w:cs="Arial"/>
          <w:b/>
          <w:sz w:val="20"/>
          <w:szCs w:val="20"/>
        </w:rPr>
        <w:t>; t</w:t>
      </w:r>
      <w:r w:rsidRPr="00226387">
        <w:rPr>
          <w:rFonts w:ascii="Arial" w:hAnsi="Arial" w:cs="Arial"/>
          <w:b/>
          <w:sz w:val="20"/>
          <w:szCs w:val="20"/>
        </w:rPr>
        <w:t>ậ</w:t>
      </w:r>
      <w:r w:rsidRPr="00226387">
        <w:rPr>
          <w:rFonts w:ascii="Arial" w:hAnsi="Arial" w:cs="Arial"/>
          <w:b/>
          <w:sz w:val="20"/>
          <w:szCs w:val="20"/>
        </w:rPr>
        <w:t>p hu</w:t>
      </w:r>
      <w:r w:rsidRPr="00226387">
        <w:rPr>
          <w:rFonts w:ascii="Arial" w:hAnsi="Arial" w:cs="Arial"/>
          <w:b/>
          <w:sz w:val="20"/>
          <w:szCs w:val="20"/>
        </w:rPr>
        <w:t>ấ</w:t>
      </w:r>
      <w:r w:rsidRPr="00226387">
        <w:rPr>
          <w:rFonts w:ascii="Arial" w:hAnsi="Arial" w:cs="Arial"/>
          <w:b/>
          <w:sz w:val="20"/>
          <w:szCs w:val="20"/>
        </w:rPr>
        <w:t>n, b</w:t>
      </w:r>
      <w:r w:rsidRPr="00226387">
        <w:rPr>
          <w:rFonts w:ascii="Arial" w:hAnsi="Arial" w:cs="Arial"/>
          <w:b/>
          <w:sz w:val="20"/>
          <w:szCs w:val="20"/>
        </w:rPr>
        <w:t>ồ</w:t>
      </w:r>
      <w:r w:rsidRPr="00226387">
        <w:rPr>
          <w:rFonts w:ascii="Arial" w:hAnsi="Arial" w:cs="Arial"/>
          <w:b/>
          <w:sz w:val="20"/>
          <w:szCs w:val="20"/>
        </w:rPr>
        <w:t>i dư</w:t>
      </w:r>
      <w:r w:rsidRPr="00226387">
        <w:rPr>
          <w:rFonts w:ascii="Arial" w:hAnsi="Arial" w:cs="Arial"/>
          <w:b/>
          <w:sz w:val="20"/>
          <w:szCs w:val="20"/>
        </w:rPr>
        <w:t>ỡ</w:t>
      </w:r>
      <w:r w:rsidRPr="00226387">
        <w:rPr>
          <w:rFonts w:ascii="Arial" w:hAnsi="Arial" w:cs="Arial"/>
          <w:b/>
          <w:sz w:val="20"/>
          <w:szCs w:val="20"/>
        </w:rPr>
        <w:t>ng chuyên môn, nghi</w:t>
      </w:r>
      <w:r w:rsidRPr="00226387">
        <w:rPr>
          <w:rFonts w:ascii="Arial" w:hAnsi="Arial" w:cs="Arial"/>
          <w:b/>
          <w:sz w:val="20"/>
          <w:szCs w:val="20"/>
        </w:rPr>
        <w:t>ệ</w:t>
      </w:r>
      <w:r w:rsidRPr="00226387">
        <w:rPr>
          <w:rFonts w:ascii="Arial" w:hAnsi="Arial" w:cs="Arial"/>
          <w:b/>
          <w:sz w:val="20"/>
          <w:szCs w:val="20"/>
        </w:rPr>
        <w:t>p v</w:t>
      </w:r>
      <w:r w:rsidRPr="00226387">
        <w:rPr>
          <w:rFonts w:ascii="Arial" w:hAnsi="Arial" w:cs="Arial"/>
          <w:b/>
          <w:sz w:val="20"/>
          <w:szCs w:val="20"/>
        </w:rPr>
        <w:t>ụ</w:t>
      </w:r>
      <w:r w:rsidRPr="00226387">
        <w:rPr>
          <w:rFonts w:ascii="Arial" w:hAnsi="Arial" w:cs="Arial"/>
          <w:b/>
          <w:sz w:val="20"/>
          <w:szCs w:val="20"/>
        </w:rPr>
        <w:t xml:space="preserve"> v</w:t>
      </w:r>
      <w:r w:rsidRPr="00226387">
        <w:rPr>
          <w:rFonts w:ascii="Arial" w:hAnsi="Arial" w:cs="Arial"/>
          <w:b/>
          <w:sz w:val="20"/>
          <w:szCs w:val="20"/>
        </w:rPr>
        <w:t>ề</w:t>
      </w:r>
      <w:r w:rsidRPr="00226387">
        <w:rPr>
          <w:rFonts w:ascii="Arial" w:hAnsi="Arial" w:cs="Arial"/>
          <w:b/>
          <w:sz w:val="20"/>
          <w:szCs w:val="20"/>
        </w:rPr>
        <w:t xml:space="preserve">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600AFDD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tuyên</w:t>
      </w:r>
      <w:r w:rsidRPr="00226387">
        <w:rPr>
          <w:rFonts w:ascii="Arial" w:hAnsi="Arial" w:cs="Arial"/>
          <w:sz w:val="20"/>
          <w:szCs w:val="20"/>
        </w:rPr>
        <w:t xml:space="preserve"> truy</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ổ</w:t>
      </w:r>
      <w:r w:rsidRPr="00226387">
        <w:rPr>
          <w:rFonts w:ascii="Arial" w:hAnsi="Arial" w:cs="Arial"/>
          <w:sz w:val="20"/>
          <w:szCs w:val="20"/>
        </w:rPr>
        <w:t xml:space="preserve"> bi</w:t>
      </w:r>
      <w:r w:rsidRPr="00226387">
        <w:rPr>
          <w:rFonts w:ascii="Arial" w:hAnsi="Arial" w:cs="Arial"/>
          <w:sz w:val="20"/>
          <w:szCs w:val="20"/>
        </w:rPr>
        <w:t>ế</w:t>
      </w:r>
      <w:r w:rsidRPr="00226387">
        <w:rPr>
          <w:rFonts w:ascii="Arial" w:hAnsi="Arial" w:cs="Arial"/>
          <w:sz w:val="20"/>
          <w:szCs w:val="20"/>
        </w:rPr>
        <w:t>n,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t toán kinh phí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cho công tác ph</w:t>
      </w:r>
      <w:r w:rsidRPr="00226387">
        <w:rPr>
          <w:rFonts w:ascii="Arial" w:hAnsi="Arial" w:cs="Arial"/>
          <w:sz w:val="20"/>
          <w:szCs w:val="20"/>
        </w:rPr>
        <w:t>ổ</w:t>
      </w:r>
      <w:r w:rsidRPr="00226387">
        <w:rPr>
          <w:rFonts w:ascii="Arial" w:hAnsi="Arial" w:cs="Arial"/>
          <w:sz w:val="20"/>
          <w:szCs w:val="20"/>
        </w:rPr>
        <w:t xml:space="preserve"> bi</w:t>
      </w:r>
      <w:r w:rsidRPr="00226387">
        <w:rPr>
          <w:rFonts w:ascii="Arial" w:hAnsi="Arial" w:cs="Arial"/>
          <w:sz w:val="20"/>
          <w:szCs w:val="20"/>
        </w:rPr>
        <w:t>ế</w:t>
      </w:r>
      <w:r w:rsidRPr="00226387">
        <w:rPr>
          <w:rFonts w:ascii="Arial" w:hAnsi="Arial" w:cs="Arial"/>
          <w:sz w:val="20"/>
          <w:szCs w:val="20"/>
        </w:rPr>
        <w:t>n, giáo d</w:t>
      </w:r>
      <w:r w:rsidRPr="00226387">
        <w:rPr>
          <w:rFonts w:ascii="Arial" w:hAnsi="Arial" w:cs="Arial"/>
          <w:sz w:val="20"/>
          <w:szCs w:val="20"/>
        </w:rPr>
        <w:t>ụ</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và tuân</w:t>
      </w:r>
      <w:r w:rsidRPr="00226387">
        <w:rPr>
          <w:rFonts w:ascii="Arial" w:hAnsi="Arial" w:cs="Arial"/>
          <w:sz w:val="20"/>
          <w:szCs w:val="20"/>
        </w:rPr>
        <w:t xml:space="preserve"> th</w:t>
      </w:r>
      <w:r w:rsidRPr="00226387">
        <w:rPr>
          <w:rFonts w:ascii="Arial" w:hAnsi="Arial" w:cs="Arial"/>
          <w:sz w:val="20"/>
          <w:szCs w:val="20"/>
        </w:rPr>
        <w:t>ủ</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ấ</w:t>
      </w:r>
      <w:r w:rsidRPr="00226387">
        <w:rPr>
          <w:rFonts w:ascii="Arial" w:hAnsi="Arial" w:cs="Arial"/>
          <w:sz w:val="20"/>
          <w:szCs w:val="20"/>
        </w:rPr>
        <w:t>u th</w:t>
      </w:r>
      <w:r w:rsidRPr="00226387">
        <w:rPr>
          <w:rFonts w:ascii="Arial" w:hAnsi="Arial" w:cs="Arial"/>
          <w:sz w:val="20"/>
          <w:szCs w:val="20"/>
        </w:rPr>
        <w:t>ầ</w:t>
      </w:r>
      <w:r w:rsidRPr="00226387">
        <w:rPr>
          <w:rFonts w:ascii="Arial" w:hAnsi="Arial" w:cs="Arial"/>
          <w:sz w:val="20"/>
          <w:szCs w:val="20"/>
        </w:rPr>
        <w:t>u, pháp lu</w:t>
      </w:r>
      <w:r w:rsidRPr="00226387">
        <w:rPr>
          <w:rFonts w:ascii="Arial" w:hAnsi="Arial" w:cs="Arial"/>
          <w:sz w:val="20"/>
          <w:szCs w:val="20"/>
        </w:rPr>
        <w:t>ậ</w:t>
      </w:r>
      <w:r w:rsidRPr="00226387">
        <w:rPr>
          <w:rFonts w:ascii="Arial" w:hAnsi="Arial" w:cs="Arial"/>
          <w:sz w:val="20"/>
          <w:szCs w:val="20"/>
        </w:rPr>
        <w:t>t có liên quan.</w:t>
      </w:r>
    </w:p>
    <w:p w14:paraId="20B8AFB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liên quan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tuyên truy</w:t>
      </w:r>
      <w:r w:rsidRPr="00226387">
        <w:rPr>
          <w:rFonts w:ascii="Arial" w:hAnsi="Arial" w:cs="Arial"/>
          <w:sz w:val="20"/>
          <w:szCs w:val="20"/>
        </w:rPr>
        <w:t>ề</w:t>
      </w:r>
      <w:r w:rsidRPr="00226387">
        <w:rPr>
          <w:rFonts w:ascii="Arial" w:hAnsi="Arial" w:cs="Arial"/>
          <w:sz w:val="20"/>
          <w:szCs w:val="20"/>
        </w:rPr>
        <w:t>n, phát tri</w:t>
      </w:r>
      <w:r w:rsidRPr="00226387">
        <w:rPr>
          <w:rFonts w:ascii="Arial" w:hAnsi="Arial" w:cs="Arial"/>
          <w:sz w:val="20"/>
          <w:szCs w:val="20"/>
        </w:rPr>
        <w:t>ể</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phương th</w:t>
      </w:r>
      <w:r w:rsidRPr="00226387">
        <w:rPr>
          <w:rFonts w:ascii="Arial" w:hAnsi="Arial" w:cs="Arial"/>
          <w:sz w:val="20"/>
          <w:szCs w:val="20"/>
        </w:rPr>
        <w:t>ứ</w:t>
      </w:r>
      <w:r w:rsidRPr="00226387">
        <w:rPr>
          <w:rFonts w:ascii="Arial" w:hAnsi="Arial" w:cs="Arial"/>
          <w:sz w:val="20"/>
          <w:szCs w:val="20"/>
        </w:rPr>
        <w:t>c</w:t>
      </w:r>
      <w:r w:rsidRPr="00226387">
        <w:rPr>
          <w:rFonts w:ascii="Arial" w:hAnsi="Arial" w:cs="Arial"/>
          <w:sz w:val="20"/>
          <w:szCs w:val="20"/>
        </w:rPr>
        <w:t xml:space="preserve">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công vi</w:t>
      </w:r>
      <w:r w:rsidRPr="00226387">
        <w:rPr>
          <w:rFonts w:ascii="Arial" w:hAnsi="Arial" w:cs="Arial"/>
          <w:sz w:val="20"/>
          <w:szCs w:val="20"/>
        </w:rPr>
        <w:t>ệ</w:t>
      </w:r>
      <w:r w:rsidRPr="00226387">
        <w:rPr>
          <w:rFonts w:ascii="Arial" w:hAnsi="Arial" w:cs="Arial"/>
          <w:sz w:val="20"/>
          <w:szCs w:val="20"/>
        </w:rPr>
        <w:t>c chuyên môn thì ph</w:t>
      </w:r>
      <w:r w:rsidRPr="00226387">
        <w:rPr>
          <w:rFonts w:ascii="Arial" w:hAnsi="Arial" w:cs="Arial"/>
          <w:sz w:val="20"/>
          <w:szCs w:val="20"/>
        </w:rPr>
        <w:t>ả</w:t>
      </w:r>
      <w:r w:rsidRPr="00226387">
        <w:rPr>
          <w:rFonts w:ascii="Arial" w:hAnsi="Arial" w:cs="Arial"/>
          <w:sz w:val="20"/>
          <w:szCs w:val="20"/>
        </w:rPr>
        <w:t>i th</w:t>
      </w:r>
      <w:r w:rsidRPr="00226387">
        <w:rPr>
          <w:rFonts w:ascii="Arial" w:hAnsi="Arial" w:cs="Arial"/>
          <w:sz w:val="20"/>
          <w:szCs w:val="20"/>
        </w:rPr>
        <w:t>ỏ</w:t>
      </w:r>
      <w:r w:rsidRPr="00226387">
        <w:rPr>
          <w:rFonts w:ascii="Arial" w:hAnsi="Arial" w:cs="Arial"/>
          <w:sz w:val="20"/>
          <w:szCs w:val="20"/>
        </w:rPr>
        <w:t>a thu</w:t>
      </w:r>
      <w:r w:rsidRPr="00226387">
        <w:rPr>
          <w:rFonts w:ascii="Arial" w:hAnsi="Arial" w:cs="Arial"/>
          <w:sz w:val="20"/>
          <w:szCs w:val="20"/>
        </w:rPr>
        <w:t>ậ</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chi, yêu c</w:t>
      </w:r>
      <w:r w:rsidRPr="00226387">
        <w:rPr>
          <w:rFonts w:ascii="Arial" w:hAnsi="Arial" w:cs="Arial"/>
          <w:sz w:val="20"/>
          <w:szCs w:val="20"/>
        </w:rPr>
        <w:t>ầ</w:t>
      </w:r>
      <w:r w:rsidRPr="00226387">
        <w:rPr>
          <w:rFonts w:ascii="Arial" w:hAnsi="Arial" w:cs="Arial"/>
          <w:sz w:val="20"/>
          <w:szCs w:val="20"/>
        </w:rPr>
        <w:t>u v</w:t>
      </w:r>
      <w:r w:rsidRPr="00226387">
        <w:rPr>
          <w:rFonts w:ascii="Arial" w:hAnsi="Arial" w:cs="Arial"/>
          <w:sz w:val="20"/>
          <w:szCs w:val="20"/>
        </w:rPr>
        <w:t>ề</w:t>
      </w:r>
      <w:r w:rsidRPr="00226387">
        <w:rPr>
          <w:rFonts w:ascii="Arial" w:hAnsi="Arial" w:cs="Arial"/>
          <w:sz w:val="20"/>
          <w:szCs w:val="20"/>
        </w:rPr>
        <w:t xml:space="preserve"> kh</w:t>
      </w:r>
      <w:r w:rsidRPr="00226387">
        <w:rPr>
          <w:rFonts w:ascii="Arial" w:hAnsi="Arial" w:cs="Arial"/>
          <w:sz w:val="20"/>
          <w:szCs w:val="20"/>
        </w:rPr>
        <w:t>ố</w:t>
      </w:r>
      <w:r w:rsidRPr="00226387">
        <w:rPr>
          <w:rFonts w:ascii="Arial" w:hAnsi="Arial" w:cs="Arial"/>
          <w:sz w:val="20"/>
          <w:szCs w:val="20"/>
        </w:rPr>
        <w:t>i lư</w:t>
      </w:r>
      <w:r w:rsidRPr="00226387">
        <w:rPr>
          <w:rFonts w:ascii="Arial" w:hAnsi="Arial" w:cs="Arial"/>
          <w:sz w:val="20"/>
          <w:szCs w:val="20"/>
        </w:rPr>
        <w:t>ợ</w:t>
      </w:r>
      <w:r w:rsidRPr="00226387">
        <w:rPr>
          <w:rFonts w:ascii="Arial" w:hAnsi="Arial" w:cs="Arial"/>
          <w:sz w:val="20"/>
          <w:szCs w:val="20"/>
        </w:rPr>
        <w:t>ng công vi</w:t>
      </w:r>
      <w:r w:rsidRPr="00226387">
        <w:rPr>
          <w:rFonts w:ascii="Arial" w:hAnsi="Arial" w:cs="Arial"/>
          <w:sz w:val="20"/>
          <w:szCs w:val="20"/>
        </w:rPr>
        <w:t>ệ</w:t>
      </w:r>
      <w:r w:rsidRPr="00226387">
        <w:rPr>
          <w:rFonts w:ascii="Arial" w:hAnsi="Arial" w:cs="Arial"/>
          <w:sz w:val="20"/>
          <w:szCs w:val="20"/>
        </w:rPr>
        <w:t>c, n</w:t>
      </w:r>
      <w:r w:rsidRPr="00226387">
        <w:rPr>
          <w:rFonts w:ascii="Arial" w:hAnsi="Arial" w:cs="Arial"/>
          <w:sz w:val="20"/>
          <w:szCs w:val="20"/>
        </w:rPr>
        <w:t>ộ</w:t>
      </w:r>
      <w:r w:rsidRPr="00226387">
        <w:rPr>
          <w:rFonts w:ascii="Arial" w:hAnsi="Arial" w:cs="Arial"/>
          <w:sz w:val="20"/>
          <w:szCs w:val="20"/>
        </w:rPr>
        <w:t>i dung công vi</w:t>
      </w:r>
      <w:r w:rsidRPr="00226387">
        <w:rPr>
          <w:rFonts w:ascii="Arial" w:hAnsi="Arial" w:cs="Arial"/>
          <w:sz w:val="20"/>
          <w:szCs w:val="20"/>
        </w:rPr>
        <w:t>ệ</w:t>
      </w:r>
      <w:r w:rsidRPr="00226387">
        <w:rPr>
          <w:rFonts w:ascii="Arial" w:hAnsi="Arial" w:cs="Arial"/>
          <w:sz w:val="20"/>
          <w:szCs w:val="20"/>
        </w:rPr>
        <w:t>c và th</w:t>
      </w:r>
      <w:r w:rsidRPr="00226387">
        <w:rPr>
          <w:rFonts w:ascii="Arial" w:hAnsi="Arial" w:cs="Arial"/>
          <w:sz w:val="20"/>
          <w:szCs w:val="20"/>
        </w:rPr>
        <w:t>ờ</w:t>
      </w:r>
      <w:r w:rsidRPr="00226387">
        <w:rPr>
          <w:rFonts w:ascii="Arial" w:hAnsi="Arial" w:cs="Arial"/>
          <w:sz w:val="20"/>
          <w:szCs w:val="20"/>
        </w:rPr>
        <w:t>i gian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6839E96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tuyên truy</w:t>
      </w:r>
      <w:r w:rsidRPr="00226387">
        <w:rPr>
          <w:rFonts w:ascii="Arial" w:hAnsi="Arial" w:cs="Arial"/>
          <w:sz w:val="20"/>
          <w:szCs w:val="20"/>
        </w:rPr>
        <w:t>ề</w:t>
      </w:r>
      <w:r w:rsidRPr="00226387">
        <w:rPr>
          <w:rFonts w:ascii="Arial" w:hAnsi="Arial" w:cs="Arial"/>
          <w:sz w:val="20"/>
          <w:szCs w:val="20"/>
        </w:rPr>
        <w:t>n lưu đ</w:t>
      </w:r>
      <w:r w:rsidRPr="00226387">
        <w:rPr>
          <w:rFonts w:ascii="Arial" w:hAnsi="Arial" w:cs="Arial"/>
          <w:sz w:val="20"/>
          <w:szCs w:val="20"/>
        </w:rPr>
        <w:t>ộ</w:t>
      </w:r>
      <w:r w:rsidRPr="00226387">
        <w:rPr>
          <w:rFonts w:ascii="Arial" w:hAnsi="Arial" w:cs="Arial"/>
          <w:sz w:val="20"/>
          <w:szCs w:val="20"/>
        </w:rPr>
        <w:t>ng, tri</w:t>
      </w:r>
      <w:r w:rsidRPr="00226387">
        <w:rPr>
          <w:rFonts w:ascii="Arial" w:hAnsi="Arial" w:cs="Arial"/>
          <w:sz w:val="20"/>
          <w:szCs w:val="20"/>
        </w:rPr>
        <w:t>ể</w:t>
      </w:r>
      <w:r w:rsidRPr="00226387">
        <w:rPr>
          <w:rFonts w:ascii="Arial" w:hAnsi="Arial" w:cs="Arial"/>
          <w:sz w:val="20"/>
          <w:szCs w:val="20"/>
        </w:rPr>
        <w:t>n lãm chuyên đ</w:t>
      </w:r>
      <w:r w:rsidRPr="00226387">
        <w:rPr>
          <w:rFonts w:ascii="Arial" w:hAnsi="Arial" w:cs="Arial"/>
          <w:sz w:val="20"/>
          <w:szCs w:val="20"/>
        </w:rPr>
        <w:t>ề</w:t>
      </w:r>
      <w:r w:rsidRPr="00226387">
        <w:rPr>
          <w:rFonts w:ascii="Arial" w:hAnsi="Arial" w:cs="Arial"/>
          <w:sz w:val="20"/>
          <w:szCs w:val="20"/>
        </w:rPr>
        <w:t xml:space="preserve">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g</w:t>
      </w:r>
      <w:r w:rsidRPr="00226387">
        <w:rPr>
          <w:rFonts w:ascii="Arial" w:hAnsi="Arial" w:cs="Arial"/>
          <w:sz w:val="20"/>
          <w:szCs w:val="20"/>
        </w:rPr>
        <w:t>ồ</w:t>
      </w:r>
      <w:r w:rsidRPr="00226387">
        <w:rPr>
          <w:rFonts w:ascii="Arial" w:hAnsi="Arial" w:cs="Arial"/>
          <w:sz w:val="20"/>
          <w:szCs w:val="20"/>
        </w:rPr>
        <w:t>m: Chi làm thêm gi</w:t>
      </w:r>
      <w:r w:rsidRPr="00226387">
        <w:rPr>
          <w:rFonts w:ascii="Arial" w:hAnsi="Arial" w:cs="Arial"/>
          <w:sz w:val="20"/>
          <w:szCs w:val="20"/>
        </w:rPr>
        <w:t>ờ</w:t>
      </w:r>
      <w:r w:rsidRPr="00226387">
        <w:rPr>
          <w:rFonts w:ascii="Arial" w:hAnsi="Arial" w:cs="Arial"/>
          <w:sz w:val="20"/>
          <w:szCs w:val="20"/>
        </w:rPr>
        <w:t>;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xăng xe tham gia di</w:t>
      </w:r>
      <w:r w:rsidRPr="00226387">
        <w:rPr>
          <w:rFonts w:ascii="Arial" w:hAnsi="Arial" w:cs="Arial"/>
          <w:sz w:val="20"/>
          <w:szCs w:val="20"/>
        </w:rPr>
        <w:t>ễ</w:t>
      </w:r>
      <w:r w:rsidRPr="00226387">
        <w:rPr>
          <w:rFonts w:ascii="Arial" w:hAnsi="Arial" w:cs="Arial"/>
          <w:sz w:val="20"/>
          <w:szCs w:val="20"/>
        </w:rPr>
        <w:t>u hành theo m</w:t>
      </w:r>
      <w:r w:rsidRPr="00226387">
        <w:rPr>
          <w:rFonts w:ascii="Arial" w:hAnsi="Arial" w:cs="Arial"/>
          <w:sz w:val="20"/>
          <w:szCs w:val="20"/>
        </w:rPr>
        <w:t>ứ</w:t>
      </w:r>
      <w:r w:rsidRPr="00226387">
        <w:rPr>
          <w:rFonts w:ascii="Arial" w:hAnsi="Arial" w:cs="Arial"/>
          <w:sz w:val="20"/>
          <w:szCs w:val="20"/>
        </w:rPr>
        <w:t>c khoán t</w:t>
      </w:r>
      <w:r w:rsidRPr="00226387">
        <w:rPr>
          <w:rFonts w:ascii="Arial" w:hAnsi="Arial" w:cs="Arial"/>
          <w:sz w:val="20"/>
          <w:szCs w:val="20"/>
        </w:rPr>
        <w:t>ự</w:t>
      </w:r>
      <w:r w:rsidRPr="00226387">
        <w:rPr>
          <w:rFonts w:ascii="Arial" w:hAnsi="Arial" w:cs="Arial"/>
          <w:sz w:val="20"/>
          <w:szCs w:val="20"/>
        </w:rPr>
        <w:t xml:space="preserve"> túc phương ti</w:t>
      </w:r>
      <w:r w:rsidRPr="00226387">
        <w:rPr>
          <w:rFonts w:ascii="Arial" w:hAnsi="Arial" w:cs="Arial"/>
          <w:sz w:val="20"/>
          <w:szCs w:val="20"/>
        </w:rPr>
        <w:t>ệ</w:t>
      </w:r>
      <w:r w:rsidRPr="00226387">
        <w:rPr>
          <w:rFonts w:ascii="Arial" w:hAnsi="Arial" w:cs="Arial"/>
          <w:sz w:val="20"/>
          <w:szCs w:val="20"/>
        </w:rPr>
        <w:t>n đi công tác; chi thuê đ</w:t>
      </w:r>
      <w:r w:rsidRPr="00226387">
        <w:rPr>
          <w:rFonts w:ascii="Arial" w:hAnsi="Arial" w:cs="Arial"/>
          <w:sz w:val="20"/>
          <w:szCs w:val="20"/>
        </w:rPr>
        <w:t>ị</w:t>
      </w:r>
      <w:r w:rsidRPr="00226387">
        <w:rPr>
          <w:rFonts w:ascii="Arial" w:hAnsi="Arial" w:cs="Arial"/>
          <w:sz w:val="20"/>
          <w:szCs w:val="20"/>
        </w:rPr>
        <w:t>a đi</w:t>
      </w:r>
      <w:r w:rsidRPr="00226387">
        <w:rPr>
          <w:rFonts w:ascii="Arial" w:hAnsi="Arial" w:cs="Arial"/>
          <w:sz w:val="20"/>
          <w:szCs w:val="20"/>
        </w:rPr>
        <w:t>ể</w:t>
      </w:r>
      <w:r w:rsidRPr="00226387">
        <w:rPr>
          <w:rFonts w:ascii="Arial" w:hAnsi="Arial" w:cs="Arial"/>
          <w:sz w:val="20"/>
          <w:szCs w:val="20"/>
        </w:rPr>
        <w:t>m, phương ti</w:t>
      </w:r>
      <w:r w:rsidRPr="00226387">
        <w:rPr>
          <w:rFonts w:ascii="Arial" w:hAnsi="Arial" w:cs="Arial"/>
          <w:sz w:val="20"/>
          <w:szCs w:val="20"/>
        </w:rPr>
        <w:t>ệ</w:t>
      </w:r>
      <w:r w:rsidRPr="00226387">
        <w:rPr>
          <w:rFonts w:ascii="Arial" w:hAnsi="Arial" w:cs="Arial"/>
          <w:sz w:val="20"/>
          <w:szCs w:val="20"/>
        </w:rPr>
        <w:t>n, thi</w:t>
      </w:r>
      <w:r w:rsidRPr="00226387">
        <w:rPr>
          <w:rFonts w:ascii="Arial" w:hAnsi="Arial" w:cs="Arial"/>
          <w:sz w:val="20"/>
          <w:szCs w:val="20"/>
        </w:rPr>
        <w:t>ế</w:t>
      </w:r>
      <w:r w:rsidRPr="00226387">
        <w:rPr>
          <w:rFonts w:ascii="Arial" w:hAnsi="Arial" w:cs="Arial"/>
          <w:sz w:val="20"/>
          <w:szCs w:val="20"/>
        </w:rPr>
        <w:t>t b</w:t>
      </w:r>
      <w:r w:rsidRPr="00226387">
        <w:rPr>
          <w:rFonts w:ascii="Arial" w:hAnsi="Arial" w:cs="Arial"/>
          <w:sz w:val="20"/>
          <w:szCs w:val="20"/>
        </w:rPr>
        <w:t>ị</w:t>
      </w:r>
      <w:r w:rsidRPr="00226387">
        <w:rPr>
          <w:rFonts w:ascii="Arial" w:hAnsi="Arial" w:cs="Arial"/>
          <w:sz w:val="20"/>
          <w:szCs w:val="20"/>
        </w:rPr>
        <w:t xml:space="preserve">, in </w:t>
      </w:r>
      <w:r w:rsidRPr="00226387">
        <w:rPr>
          <w:rFonts w:ascii="Arial" w:hAnsi="Arial" w:cs="Arial"/>
          <w:sz w:val="20"/>
          <w:szCs w:val="20"/>
        </w:rPr>
        <w:t>ấ</w:t>
      </w:r>
      <w:r w:rsidRPr="00226387">
        <w:rPr>
          <w:rFonts w:ascii="Arial" w:hAnsi="Arial" w:cs="Arial"/>
          <w:sz w:val="20"/>
          <w:szCs w:val="20"/>
        </w:rPr>
        <w:t>n, trang trí, đ</w:t>
      </w:r>
      <w:r w:rsidRPr="00226387">
        <w:rPr>
          <w:rFonts w:ascii="Arial" w:hAnsi="Arial" w:cs="Arial"/>
          <w:sz w:val="20"/>
          <w:szCs w:val="20"/>
        </w:rPr>
        <w:t>ồ</w:t>
      </w:r>
      <w:r w:rsidRPr="00226387">
        <w:rPr>
          <w:rFonts w:ascii="Arial" w:hAnsi="Arial" w:cs="Arial"/>
          <w:sz w:val="20"/>
          <w:szCs w:val="20"/>
        </w:rPr>
        <w:t>ng ph</w:t>
      </w:r>
      <w:r w:rsidRPr="00226387">
        <w:rPr>
          <w:rFonts w:ascii="Arial" w:hAnsi="Arial" w:cs="Arial"/>
          <w:sz w:val="20"/>
          <w:szCs w:val="20"/>
        </w:rPr>
        <w:t>ụ</w:t>
      </w:r>
      <w:r w:rsidRPr="00226387">
        <w:rPr>
          <w:rFonts w:ascii="Arial" w:hAnsi="Arial" w:cs="Arial"/>
          <w:sz w:val="20"/>
          <w:szCs w:val="20"/>
        </w:rPr>
        <w:t>c, nư</w:t>
      </w:r>
      <w:r w:rsidRPr="00226387">
        <w:rPr>
          <w:rFonts w:ascii="Arial" w:hAnsi="Arial" w:cs="Arial"/>
          <w:sz w:val="20"/>
          <w:szCs w:val="20"/>
        </w:rPr>
        <w:t>ớ</w:t>
      </w:r>
      <w:r w:rsidRPr="00226387">
        <w:rPr>
          <w:rFonts w:ascii="Arial" w:hAnsi="Arial" w:cs="Arial"/>
          <w:sz w:val="20"/>
          <w:szCs w:val="20"/>
        </w:rPr>
        <w:t>c u</w:t>
      </w:r>
      <w:r w:rsidRPr="00226387">
        <w:rPr>
          <w:rFonts w:ascii="Arial" w:hAnsi="Arial" w:cs="Arial"/>
          <w:sz w:val="20"/>
          <w:szCs w:val="20"/>
        </w:rPr>
        <w:t>ố</w:t>
      </w:r>
      <w:r w:rsidRPr="00226387">
        <w:rPr>
          <w:rFonts w:ascii="Arial" w:hAnsi="Arial" w:cs="Arial"/>
          <w:sz w:val="20"/>
          <w:szCs w:val="20"/>
        </w:rPr>
        <w:t>ng, v</w:t>
      </w:r>
      <w:r w:rsidRPr="00226387">
        <w:rPr>
          <w:rFonts w:ascii="Arial" w:hAnsi="Arial" w:cs="Arial"/>
          <w:sz w:val="20"/>
          <w:szCs w:val="20"/>
        </w:rPr>
        <w:t>ậ</w:t>
      </w:r>
      <w:r w:rsidRPr="00226387">
        <w:rPr>
          <w:rFonts w:ascii="Arial" w:hAnsi="Arial" w:cs="Arial"/>
          <w:sz w:val="20"/>
          <w:szCs w:val="20"/>
        </w:rPr>
        <w:t>t tư văn phòng, thuê ngư</w:t>
      </w:r>
      <w:r w:rsidRPr="00226387">
        <w:rPr>
          <w:rFonts w:ascii="Arial" w:hAnsi="Arial" w:cs="Arial"/>
          <w:sz w:val="20"/>
          <w:szCs w:val="20"/>
        </w:rPr>
        <w:t>ờ</w:t>
      </w:r>
      <w:r w:rsidRPr="00226387">
        <w:rPr>
          <w:rFonts w:ascii="Arial" w:hAnsi="Arial" w:cs="Arial"/>
          <w:sz w:val="20"/>
          <w:szCs w:val="20"/>
        </w:rPr>
        <w:t>i d</w:t>
      </w:r>
      <w:r w:rsidRPr="00226387">
        <w:rPr>
          <w:rFonts w:ascii="Arial" w:hAnsi="Arial" w:cs="Arial"/>
          <w:sz w:val="20"/>
          <w:szCs w:val="20"/>
        </w:rPr>
        <w:t>ẫ</w:t>
      </w:r>
      <w:r w:rsidRPr="00226387">
        <w:rPr>
          <w:rFonts w:ascii="Arial" w:hAnsi="Arial" w:cs="Arial"/>
          <w:sz w:val="20"/>
          <w:szCs w:val="20"/>
        </w:rPr>
        <w:t>n chương trìn</w:t>
      </w:r>
      <w:r w:rsidRPr="00226387">
        <w:rPr>
          <w:rFonts w:ascii="Arial" w:hAnsi="Arial" w:cs="Arial"/>
          <w:sz w:val="20"/>
          <w:szCs w:val="20"/>
        </w:rPr>
        <w:t>h (n</w:t>
      </w:r>
      <w:r w:rsidRPr="00226387">
        <w:rPr>
          <w:rFonts w:ascii="Arial" w:hAnsi="Arial" w:cs="Arial"/>
          <w:sz w:val="20"/>
          <w:szCs w:val="20"/>
        </w:rPr>
        <w:t>ế</w:t>
      </w:r>
      <w:r w:rsidRPr="00226387">
        <w:rPr>
          <w:rFonts w:ascii="Arial" w:hAnsi="Arial" w:cs="Arial"/>
          <w:sz w:val="20"/>
          <w:szCs w:val="20"/>
        </w:rPr>
        <w:t>u có) theo hóa đơn, ch</w:t>
      </w:r>
      <w:r w:rsidRPr="00226387">
        <w:rPr>
          <w:rFonts w:ascii="Arial" w:hAnsi="Arial" w:cs="Arial"/>
          <w:sz w:val="20"/>
          <w:szCs w:val="20"/>
        </w:rPr>
        <w:t>ứ</w:t>
      </w:r>
      <w:r w:rsidRPr="00226387">
        <w:rPr>
          <w:rFonts w:ascii="Arial" w:hAnsi="Arial" w:cs="Arial"/>
          <w:sz w:val="20"/>
          <w:szCs w:val="20"/>
        </w:rPr>
        <w:t>ng t</w:t>
      </w:r>
      <w:r w:rsidRPr="00226387">
        <w:rPr>
          <w:rFonts w:ascii="Arial" w:hAnsi="Arial" w:cs="Arial"/>
          <w:sz w:val="20"/>
          <w:szCs w:val="20"/>
        </w:rPr>
        <w:t>ừ</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h</w:t>
      </w:r>
      <w:r w:rsidRPr="00226387">
        <w:rPr>
          <w:rFonts w:ascii="Arial" w:hAnsi="Arial" w:cs="Arial"/>
          <w:sz w:val="20"/>
          <w:szCs w:val="20"/>
        </w:rPr>
        <w:t>ợ</w:t>
      </w:r>
      <w:r w:rsidRPr="00226387">
        <w:rPr>
          <w:rFonts w:ascii="Arial" w:hAnsi="Arial" w:cs="Arial"/>
          <w:sz w:val="20"/>
          <w:szCs w:val="20"/>
        </w:rPr>
        <w:t>p pháp.</w:t>
      </w:r>
    </w:p>
    <w:p w14:paraId="10BCF4A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t</w:t>
      </w:r>
      <w:r w:rsidRPr="00226387">
        <w:rPr>
          <w:rFonts w:ascii="Arial" w:hAnsi="Arial" w:cs="Arial"/>
          <w:sz w:val="20"/>
          <w:szCs w:val="20"/>
        </w:rPr>
        <w:t>ọ</w:t>
      </w:r>
      <w:r w:rsidRPr="00226387">
        <w:rPr>
          <w:rFonts w:ascii="Arial" w:hAnsi="Arial" w:cs="Arial"/>
          <w:sz w:val="20"/>
          <w:szCs w:val="20"/>
        </w:rPr>
        <w:t>a đàm, đ</w:t>
      </w:r>
      <w:r w:rsidRPr="00226387">
        <w:rPr>
          <w:rFonts w:ascii="Arial" w:hAnsi="Arial" w:cs="Arial"/>
          <w:sz w:val="20"/>
          <w:szCs w:val="20"/>
        </w:rPr>
        <w:t>ố</w:t>
      </w:r>
      <w:r w:rsidRPr="00226387">
        <w:rPr>
          <w:rFonts w:ascii="Arial" w:hAnsi="Arial" w:cs="Arial"/>
          <w:sz w:val="20"/>
          <w:szCs w:val="20"/>
        </w:rPr>
        <w:t>i tho</w:t>
      </w:r>
      <w:r w:rsidRPr="00226387">
        <w:rPr>
          <w:rFonts w:ascii="Arial" w:hAnsi="Arial" w:cs="Arial"/>
          <w:sz w:val="20"/>
          <w:szCs w:val="20"/>
        </w:rPr>
        <w:t>ạ</w:t>
      </w:r>
      <w:r w:rsidRPr="00226387">
        <w:rPr>
          <w:rFonts w:ascii="Arial" w:hAnsi="Arial" w:cs="Arial"/>
          <w:sz w:val="20"/>
          <w:szCs w:val="20"/>
        </w:rPr>
        <w:t>i, gi</w:t>
      </w:r>
      <w:r w:rsidRPr="00226387">
        <w:rPr>
          <w:rFonts w:ascii="Arial" w:hAnsi="Arial" w:cs="Arial"/>
          <w:sz w:val="20"/>
          <w:szCs w:val="20"/>
        </w:rPr>
        <w:t>ả</w:t>
      </w:r>
      <w:r w:rsidRPr="00226387">
        <w:rPr>
          <w:rFonts w:ascii="Arial" w:hAnsi="Arial" w:cs="Arial"/>
          <w:sz w:val="20"/>
          <w:szCs w:val="20"/>
        </w:rPr>
        <w:t>i đáp, tư v</w:t>
      </w:r>
      <w:r w:rsidRPr="00226387">
        <w:rPr>
          <w:rFonts w:ascii="Arial" w:hAnsi="Arial" w:cs="Arial"/>
          <w:sz w:val="20"/>
          <w:szCs w:val="20"/>
        </w:rPr>
        <w:t>ấ</w:t>
      </w:r>
      <w:r w:rsidRPr="00226387">
        <w:rPr>
          <w:rFonts w:ascii="Arial" w:hAnsi="Arial" w:cs="Arial"/>
          <w:sz w:val="20"/>
          <w:szCs w:val="20"/>
        </w:rPr>
        <w:t>n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ti</w:t>
      </w:r>
      <w:r w:rsidRPr="00226387">
        <w:rPr>
          <w:rFonts w:ascii="Arial" w:hAnsi="Arial" w:cs="Arial"/>
          <w:sz w:val="20"/>
          <w:szCs w:val="20"/>
        </w:rPr>
        <w:t>ế</w:t>
      </w:r>
      <w:r w:rsidRPr="00226387">
        <w:rPr>
          <w:rFonts w:ascii="Arial" w:hAnsi="Arial" w:cs="Arial"/>
          <w:sz w:val="20"/>
          <w:szCs w:val="20"/>
        </w:rPr>
        <w:t>p và trên các phương ti</w:t>
      </w:r>
      <w:r w:rsidRPr="00226387">
        <w:rPr>
          <w:rFonts w:ascii="Arial" w:hAnsi="Arial" w:cs="Arial"/>
          <w:sz w:val="20"/>
          <w:szCs w:val="20"/>
        </w:rPr>
        <w:t>ệ</w:t>
      </w:r>
      <w:r w:rsidRPr="00226387">
        <w:rPr>
          <w:rFonts w:ascii="Arial" w:hAnsi="Arial" w:cs="Arial"/>
          <w:sz w:val="20"/>
          <w:szCs w:val="20"/>
        </w:rPr>
        <w:t>n thông tin đ</w:t>
      </w:r>
      <w:r w:rsidRPr="00226387">
        <w:rPr>
          <w:rFonts w:ascii="Arial" w:hAnsi="Arial" w:cs="Arial"/>
          <w:sz w:val="20"/>
          <w:szCs w:val="20"/>
        </w:rPr>
        <w:t>ạ</w:t>
      </w:r>
      <w:r w:rsidRPr="00226387">
        <w:rPr>
          <w:rFonts w:ascii="Arial" w:hAnsi="Arial" w:cs="Arial"/>
          <w:sz w:val="20"/>
          <w:szCs w:val="20"/>
        </w:rPr>
        <w:t>i chúng;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tri ân</w:t>
      </w:r>
      <w:r w:rsidRPr="00226387">
        <w:rPr>
          <w:rFonts w:ascii="Arial" w:hAnsi="Arial" w:cs="Arial"/>
          <w:sz w:val="20"/>
          <w:szCs w:val="20"/>
        </w:rPr>
        <w:t>, bi</w:t>
      </w:r>
      <w:r w:rsidRPr="00226387">
        <w:rPr>
          <w:rFonts w:ascii="Arial" w:hAnsi="Arial" w:cs="Arial"/>
          <w:sz w:val="20"/>
          <w:szCs w:val="20"/>
        </w:rPr>
        <w:t>ể</w:t>
      </w:r>
      <w:r w:rsidRPr="00226387">
        <w:rPr>
          <w:rFonts w:ascii="Arial" w:hAnsi="Arial" w:cs="Arial"/>
          <w:sz w:val="20"/>
          <w:szCs w:val="20"/>
        </w:rPr>
        <w:t>u dương các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cá nhân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ố</w:t>
      </w:r>
      <w:r w:rsidRPr="00226387">
        <w:rPr>
          <w:rFonts w:ascii="Arial" w:hAnsi="Arial" w:cs="Arial"/>
          <w:sz w:val="20"/>
          <w:szCs w:val="20"/>
        </w:rPr>
        <w:t>t chính sách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hành chính nhà nư</w:t>
      </w:r>
      <w:r w:rsidRPr="00226387">
        <w:rPr>
          <w:rFonts w:ascii="Arial" w:hAnsi="Arial" w:cs="Arial"/>
          <w:sz w:val="20"/>
          <w:szCs w:val="20"/>
        </w:rPr>
        <w:t>ớ</w:t>
      </w:r>
      <w:r w:rsidRPr="00226387">
        <w:rPr>
          <w:rFonts w:ascii="Arial" w:hAnsi="Arial" w:cs="Arial"/>
          <w:sz w:val="20"/>
          <w:szCs w:val="20"/>
        </w:rPr>
        <w:t>c và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n</w:t>
      </w:r>
      <w:r w:rsidRPr="00226387">
        <w:rPr>
          <w:rFonts w:ascii="Arial" w:hAnsi="Arial" w:cs="Arial"/>
          <w:sz w:val="20"/>
          <w:szCs w:val="20"/>
        </w:rPr>
        <w:t>ộ</w:t>
      </w:r>
      <w:r w:rsidRPr="00226387">
        <w:rPr>
          <w:rFonts w:ascii="Arial" w:hAnsi="Arial" w:cs="Arial"/>
          <w:sz w:val="20"/>
          <w:szCs w:val="20"/>
        </w:rPr>
        <w:t>i dung chi không có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nhà nư</w:t>
      </w:r>
      <w:r w:rsidRPr="00226387">
        <w:rPr>
          <w:rFonts w:ascii="Arial" w:hAnsi="Arial" w:cs="Arial"/>
          <w:sz w:val="20"/>
          <w:szCs w:val="20"/>
        </w:rPr>
        <w:t>ớ</w:t>
      </w:r>
      <w:r w:rsidRPr="00226387">
        <w:rPr>
          <w:rFonts w:ascii="Arial" w:hAnsi="Arial" w:cs="Arial"/>
          <w:sz w:val="20"/>
          <w:szCs w:val="20"/>
        </w:rPr>
        <w:t>c v</w:t>
      </w:r>
      <w:r w:rsidRPr="00226387">
        <w:rPr>
          <w:rFonts w:ascii="Arial" w:hAnsi="Arial" w:cs="Arial"/>
          <w:sz w:val="20"/>
          <w:szCs w:val="20"/>
        </w:rPr>
        <w:t>ề</w:t>
      </w:r>
      <w:r w:rsidRPr="00226387">
        <w:rPr>
          <w:rFonts w:ascii="Arial" w:hAnsi="Arial" w:cs="Arial"/>
          <w:sz w:val="20"/>
          <w:szCs w:val="20"/>
        </w:rPr>
        <w:t xml:space="preserve"> m</w:t>
      </w:r>
      <w:r w:rsidRPr="00226387">
        <w:rPr>
          <w:rFonts w:ascii="Arial" w:hAnsi="Arial" w:cs="Arial"/>
          <w:sz w:val="20"/>
          <w:szCs w:val="20"/>
        </w:rPr>
        <w:t>ứ</w:t>
      </w:r>
      <w:r w:rsidRPr="00226387">
        <w:rPr>
          <w:rFonts w:ascii="Arial" w:hAnsi="Arial" w:cs="Arial"/>
          <w:sz w:val="20"/>
          <w:szCs w:val="20"/>
        </w:rPr>
        <w:t>c chi, thanh toán theo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trên cơ s</w:t>
      </w:r>
      <w:r w:rsidRPr="00226387">
        <w:rPr>
          <w:rFonts w:ascii="Arial" w:hAnsi="Arial" w:cs="Arial"/>
          <w:sz w:val="20"/>
          <w:szCs w:val="20"/>
        </w:rPr>
        <w:t>ở</w:t>
      </w:r>
      <w:r w:rsidRPr="00226387">
        <w:rPr>
          <w:rFonts w:ascii="Arial" w:hAnsi="Arial" w:cs="Arial"/>
          <w:sz w:val="20"/>
          <w:szCs w:val="20"/>
        </w:rPr>
        <w:t xml:space="preserve"> hóa đơn, ch</w:t>
      </w:r>
      <w:r w:rsidRPr="00226387">
        <w:rPr>
          <w:rFonts w:ascii="Arial" w:hAnsi="Arial" w:cs="Arial"/>
          <w:sz w:val="20"/>
          <w:szCs w:val="20"/>
        </w:rPr>
        <w:t>ứ</w:t>
      </w:r>
      <w:r w:rsidRPr="00226387">
        <w:rPr>
          <w:rFonts w:ascii="Arial" w:hAnsi="Arial" w:cs="Arial"/>
          <w:sz w:val="20"/>
          <w:szCs w:val="20"/>
        </w:rPr>
        <w:t>ng t</w:t>
      </w:r>
      <w:r w:rsidRPr="00226387">
        <w:rPr>
          <w:rFonts w:ascii="Arial" w:hAnsi="Arial" w:cs="Arial"/>
          <w:sz w:val="20"/>
          <w:szCs w:val="20"/>
        </w:rPr>
        <w:t>ừ</w:t>
      </w:r>
      <w:r w:rsidRPr="00226387">
        <w:rPr>
          <w:rFonts w:ascii="Arial" w:hAnsi="Arial" w:cs="Arial"/>
          <w:sz w:val="20"/>
          <w:szCs w:val="20"/>
        </w:rPr>
        <w:t>,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ký k</w:t>
      </w:r>
      <w:r w:rsidRPr="00226387">
        <w:rPr>
          <w:rFonts w:ascii="Arial" w:hAnsi="Arial" w:cs="Arial"/>
          <w:sz w:val="20"/>
          <w:szCs w:val="20"/>
        </w:rPr>
        <w:t>ế</w:t>
      </w:r>
      <w:r w:rsidRPr="00226387">
        <w:rPr>
          <w:rFonts w:ascii="Arial" w:hAnsi="Arial" w:cs="Arial"/>
          <w:sz w:val="20"/>
          <w:szCs w:val="20"/>
        </w:rPr>
        <w:t>t v</w:t>
      </w:r>
      <w:r w:rsidRPr="00226387">
        <w:rPr>
          <w:rFonts w:ascii="Arial" w:hAnsi="Arial" w:cs="Arial"/>
          <w:sz w:val="20"/>
          <w:szCs w:val="20"/>
        </w:rPr>
        <w:t>ớ</w:t>
      </w:r>
      <w:r w:rsidRPr="00226387">
        <w:rPr>
          <w:rFonts w:ascii="Arial" w:hAnsi="Arial" w:cs="Arial"/>
          <w:sz w:val="20"/>
          <w:szCs w:val="20"/>
        </w:rPr>
        <w:t>i các cơ quan, đơn v</w:t>
      </w:r>
      <w:r w:rsidRPr="00226387">
        <w:rPr>
          <w:rFonts w:ascii="Arial" w:hAnsi="Arial" w:cs="Arial"/>
          <w:sz w:val="20"/>
          <w:szCs w:val="20"/>
        </w:rPr>
        <w:t>ị</w:t>
      </w:r>
      <w:r w:rsidRPr="00226387">
        <w:rPr>
          <w:rFonts w:ascii="Arial" w:hAnsi="Arial" w:cs="Arial"/>
          <w:sz w:val="20"/>
          <w:szCs w:val="20"/>
        </w:rPr>
        <w:t xml:space="preserve"> cung c</w:t>
      </w:r>
      <w:r w:rsidRPr="00226387">
        <w:rPr>
          <w:rFonts w:ascii="Arial" w:hAnsi="Arial" w:cs="Arial"/>
          <w:sz w:val="20"/>
          <w:szCs w:val="20"/>
        </w:rPr>
        <w:t>ấ</w:t>
      </w:r>
      <w:r w:rsidRPr="00226387">
        <w:rPr>
          <w:rFonts w:ascii="Arial" w:hAnsi="Arial" w:cs="Arial"/>
          <w:sz w:val="20"/>
          <w:szCs w:val="20"/>
        </w:rPr>
        <w:t>p các s</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ẩ</w:t>
      </w:r>
      <w:r w:rsidRPr="00226387">
        <w:rPr>
          <w:rFonts w:ascii="Arial" w:hAnsi="Arial" w:cs="Arial"/>
          <w:sz w:val="20"/>
          <w:szCs w:val="20"/>
        </w:rPr>
        <w:t>m truy</w:t>
      </w:r>
      <w:r w:rsidRPr="00226387">
        <w:rPr>
          <w:rFonts w:ascii="Arial" w:hAnsi="Arial" w:cs="Arial"/>
          <w:sz w:val="20"/>
          <w:szCs w:val="20"/>
        </w:rPr>
        <w:t>ề</w:t>
      </w:r>
      <w:r w:rsidRPr="00226387">
        <w:rPr>
          <w:rFonts w:ascii="Arial" w:hAnsi="Arial" w:cs="Arial"/>
          <w:sz w:val="20"/>
          <w:szCs w:val="20"/>
        </w:rPr>
        <w:t>n thông, phát thanh truy</w:t>
      </w:r>
      <w:r w:rsidRPr="00226387">
        <w:rPr>
          <w:rFonts w:ascii="Arial" w:hAnsi="Arial" w:cs="Arial"/>
          <w:sz w:val="20"/>
          <w:szCs w:val="20"/>
        </w:rPr>
        <w:t>ề</w:t>
      </w:r>
      <w:r w:rsidRPr="00226387">
        <w:rPr>
          <w:rFonts w:ascii="Arial" w:hAnsi="Arial" w:cs="Arial"/>
          <w:sz w:val="20"/>
          <w:szCs w:val="20"/>
        </w:rPr>
        <w:t>n hình.</w:t>
      </w:r>
    </w:p>
    <w:p w14:paraId="3C02A6C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Chi gi</w:t>
      </w:r>
      <w:r w:rsidRPr="00226387">
        <w:rPr>
          <w:rFonts w:ascii="Arial" w:hAnsi="Arial" w:cs="Arial"/>
          <w:sz w:val="20"/>
          <w:szCs w:val="20"/>
        </w:rPr>
        <w:t>ả</w:t>
      </w:r>
      <w:r w:rsidRPr="00226387">
        <w:rPr>
          <w:rFonts w:ascii="Arial" w:hAnsi="Arial" w:cs="Arial"/>
          <w:sz w:val="20"/>
          <w:szCs w:val="20"/>
        </w:rPr>
        <w:t>i đ</w:t>
      </w:r>
      <w:r w:rsidRPr="00226387">
        <w:rPr>
          <w:rFonts w:ascii="Arial" w:hAnsi="Arial" w:cs="Arial"/>
          <w:sz w:val="20"/>
          <w:szCs w:val="20"/>
        </w:rPr>
        <w:t>áp, tư v</w:t>
      </w:r>
      <w:r w:rsidRPr="00226387">
        <w:rPr>
          <w:rFonts w:ascii="Arial" w:hAnsi="Arial" w:cs="Arial"/>
          <w:sz w:val="20"/>
          <w:szCs w:val="20"/>
        </w:rPr>
        <w:t>ấ</w:t>
      </w:r>
      <w:r w:rsidRPr="00226387">
        <w:rPr>
          <w:rFonts w:ascii="Arial" w:hAnsi="Arial" w:cs="Arial"/>
          <w:sz w:val="20"/>
          <w:szCs w:val="20"/>
        </w:rPr>
        <w:t>n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qua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chăm sóc khách hàng, c</w:t>
      </w:r>
      <w:r w:rsidRPr="00226387">
        <w:rPr>
          <w:rFonts w:ascii="Arial" w:hAnsi="Arial" w:cs="Arial"/>
          <w:sz w:val="20"/>
          <w:szCs w:val="20"/>
        </w:rPr>
        <w:t>ổ</w:t>
      </w:r>
      <w:r w:rsidRPr="00226387">
        <w:rPr>
          <w:rFonts w:ascii="Arial" w:hAnsi="Arial" w:cs="Arial"/>
          <w:sz w:val="20"/>
          <w:szCs w:val="20"/>
        </w:rPr>
        <w:t>ng ho</w:t>
      </w:r>
      <w:r w:rsidRPr="00226387">
        <w:rPr>
          <w:rFonts w:ascii="Arial" w:hAnsi="Arial" w:cs="Arial"/>
          <w:sz w:val="20"/>
          <w:szCs w:val="20"/>
        </w:rPr>
        <w:t>ặ</w:t>
      </w:r>
      <w:r w:rsidRPr="00226387">
        <w:rPr>
          <w:rFonts w:ascii="Arial" w:hAnsi="Arial" w:cs="Arial"/>
          <w:sz w:val="20"/>
          <w:szCs w:val="20"/>
        </w:rPr>
        <w:t>c trang thông tin đi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ử</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nhu</w:t>
      </w:r>
      <w:r w:rsidRPr="00226387">
        <w:rPr>
          <w:rFonts w:ascii="Arial" w:hAnsi="Arial" w:cs="Arial"/>
          <w:sz w:val="20"/>
          <w:szCs w:val="20"/>
        </w:rPr>
        <w:t>ậ</w:t>
      </w:r>
      <w:r w:rsidRPr="00226387">
        <w:rPr>
          <w:rFonts w:ascii="Arial" w:hAnsi="Arial" w:cs="Arial"/>
          <w:sz w:val="20"/>
          <w:szCs w:val="20"/>
        </w:rPr>
        <w:t>n bút trong lĩnh v</w:t>
      </w:r>
      <w:r w:rsidRPr="00226387">
        <w:rPr>
          <w:rFonts w:ascii="Arial" w:hAnsi="Arial" w:cs="Arial"/>
          <w:sz w:val="20"/>
          <w:szCs w:val="20"/>
        </w:rPr>
        <w:t>ự</w:t>
      </w:r>
      <w:r w:rsidRPr="00226387">
        <w:rPr>
          <w:rFonts w:ascii="Arial" w:hAnsi="Arial" w:cs="Arial"/>
          <w:sz w:val="20"/>
          <w:szCs w:val="20"/>
        </w:rPr>
        <w:t>c báo chí, xu</w:t>
      </w:r>
      <w:r w:rsidRPr="00226387">
        <w:rPr>
          <w:rFonts w:ascii="Arial" w:hAnsi="Arial" w:cs="Arial"/>
          <w:sz w:val="20"/>
          <w:szCs w:val="20"/>
        </w:rPr>
        <w:t>ấ</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thuê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ấ</w:t>
      </w:r>
      <w:r w:rsidRPr="00226387">
        <w:rPr>
          <w:rFonts w:ascii="Arial" w:hAnsi="Arial" w:cs="Arial"/>
          <w:sz w:val="20"/>
          <w:szCs w:val="20"/>
        </w:rPr>
        <w:t>u th</w:t>
      </w:r>
      <w:r w:rsidRPr="00226387">
        <w:rPr>
          <w:rFonts w:ascii="Arial" w:hAnsi="Arial" w:cs="Arial"/>
          <w:sz w:val="20"/>
          <w:szCs w:val="20"/>
        </w:rPr>
        <w:t>ầ</w:t>
      </w:r>
      <w:r w:rsidRPr="00226387">
        <w:rPr>
          <w:rFonts w:ascii="Arial" w:hAnsi="Arial" w:cs="Arial"/>
          <w:sz w:val="20"/>
          <w:szCs w:val="20"/>
        </w:rPr>
        <w:t>u.</w:t>
      </w:r>
    </w:p>
    <w:p w14:paraId="4CC3E5C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Chi cư</w:t>
      </w:r>
      <w:r w:rsidRPr="00226387">
        <w:rPr>
          <w:rFonts w:ascii="Arial" w:hAnsi="Arial" w:cs="Arial"/>
          <w:sz w:val="20"/>
          <w:szCs w:val="20"/>
        </w:rPr>
        <w:t>ớ</w:t>
      </w:r>
      <w:r w:rsidRPr="00226387">
        <w:rPr>
          <w:rFonts w:ascii="Arial" w:hAnsi="Arial" w:cs="Arial"/>
          <w:sz w:val="20"/>
          <w:szCs w:val="20"/>
        </w:rPr>
        <w:t>c phí bưu chính, vi</w:t>
      </w:r>
      <w:r w:rsidRPr="00226387">
        <w:rPr>
          <w:rFonts w:ascii="Arial" w:hAnsi="Arial" w:cs="Arial"/>
          <w:sz w:val="20"/>
          <w:szCs w:val="20"/>
        </w:rPr>
        <w:t>ễ</w:t>
      </w:r>
      <w:r w:rsidRPr="00226387">
        <w:rPr>
          <w:rFonts w:ascii="Arial" w:hAnsi="Arial" w:cs="Arial"/>
          <w:sz w:val="20"/>
          <w:szCs w:val="20"/>
        </w:rPr>
        <w:t>n thông đ</w:t>
      </w:r>
      <w:r w:rsidRPr="00226387">
        <w:rPr>
          <w:rFonts w:ascii="Arial" w:hAnsi="Arial" w:cs="Arial"/>
          <w:sz w:val="20"/>
          <w:szCs w:val="20"/>
        </w:rPr>
        <w:t>ể</w:t>
      </w:r>
      <w:r w:rsidRPr="00226387">
        <w:rPr>
          <w:rFonts w:ascii="Arial" w:hAnsi="Arial" w:cs="Arial"/>
          <w:sz w:val="20"/>
          <w:szCs w:val="20"/>
        </w:rPr>
        <w:t xml:space="preserve">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gi</w:t>
      </w:r>
      <w:r w:rsidRPr="00226387">
        <w:rPr>
          <w:rFonts w:ascii="Arial" w:hAnsi="Arial" w:cs="Arial"/>
          <w:sz w:val="20"/>
          <w:szCs w:val="20"/>
        </w:rPr>
        <w:t>ả</w:t>
      </w:r>
      <w:r w:rsidRPr="00226387">
        <w:rPr>
          <w:rFonts w:ascii="Arial" w:hAnsi="Arial" w:cs="Arial"/>
          <w:sz w:val="20"/>
          <w:szCs w:val="20"/>
        </w:rPr>
        <w:t>i đáp, tư v</w:t>
      </w:r>
      <w:r w:rsidRPr="00226387">
        <w:rPr>
          <w:rFonts w:ascii="Arial" w:hAnsi="Arial" w:cs="Arial"/>
          <w:sz w:val="20"/>
          <w:szCs w:val="20"/>
        </w:rPr>
        <w:t>ấ</w:t>
      </w:r>
      <w:r w:rsidRPr="00226387">
        <w:rPr>
          <w:rFonts w:ascii="Arial" w:hAnsi="Arial" w:cs="Arial"/>
          <w:sz w:val="20"/>
          <w:szCs w:val="20"/>
        </w:rPr>
        <w:t>n, thông tin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(g</w:t>
      </w:r>
      <w:r w:rsidRPr="00226387">
        <w:rPr>
          <w:rFonts w:ascii="Arial" w:hAnsi="Arial" w:cs="Arial"/>
          <w:sz w:val="20"/>
          <w:szCs w:val="20"/>
        </w:rPr>
        <w:t>ồ</w:t>
      </w:r>
      <w:r w:rsidRPr="00226387">
        <w:rPr>
          <w:rFonts w:ascii="Arial" w:hAnsi="Arial" w:cs="Arial"/>
          <w:sz w:val="20"/>
          <w:szCs w:val="20"/>
        </w:rPr>
        <w:t>m cư</w:t>
      </w:r>
      <w:r w:rsidRPr="00226387">
        <w:rPr>
          <w:rFonts w:ascii="Arial" w:hAnsi="Arial" w:cs="Arial"/>
          <w:sz w:val="20"/>
          <w:szCs w:val="20"/>
        </w:rPr>
        <w:t>ớ</w:t>
      </w:r>
      <w:r w:rsidRPr="00226387">
        <w:rPr>
          <w:rFonts w:ascii="Arial" w:hAnsi="Arial" w:cs="Arial"/>
          <w:sz w:val="20"/>
          <w:szCs w:val="20"/>
        </w:rPr>
        <w:t>c phí đi</w:t>
      </w:r>
      <w:r w:rsidRPr="00226387">
        <w:rPr>
          <w:rFonts w:ascii="Arial" w:hAnsi="Arial" w:cs="Arial"/>
          <w:sz w:val="20"/>
          <w:szCs w:val="20"/>
        </w:rPr>
        <w:t>ệ</w:t>
      </w:r>
      <w:r w:rsidRPr="00226387">
        <w:rPr>
          <w:rFonts w:ascii="Arial" w:hAnsi="Arial" w:cs="Arial"/>
          <w:sz w:val="20"/>
          <w:szCs w:val="20"/>
        </w:rPr>
        <w:t>n tho</w:t>
      </w:r>
      <w:r w:rsidRPr="00226387">
        <w:rPr>
          <w:rFonts w:ascii="Arial" w:hAnsi="Arial" w:cs="Arial"/>
          <w:sz w:val="20"/>
          <w:szCs w:val="20"/>
        </w:rPr>
        <w:t>ạ</w:t>
      </w:r>
      <w:r w:rsidRPr="00226387">
        <w:rPr>
          <w:rFonts w:ascii="Arial" w:hAnsi="Arial" w:cs="Arial"/>
          <w:sz w:val="20"/>
          <w:szCs w:val="20"/>
        </w:rPr>
        <w:t>i, cư</w:t>
      </w:r>
      <w:r w:rsidRPr="00226387">
        <w:rPr>
          <w:rFonts w:ascii="Arial" w:hAnsi="Arial" w:cs="Arial"/>
          <w:sz w:val="20"/>
          <w:szCs w:val="20"/>
        </w:rPr>
        <w:t>ớ</w:t>
      </w:r>
      <w:r w:rsidRPr="00226387">
        <w:rPr>
          <w:rFonts w:ascii="Arial" w:hAnsi="Arial" w:cs="Arial"/>
          <w:sz w:val="20"/>
          <w:szCs w:val="20"/>
        </w:rPr>
        <w:t>c phí tin nh</w:t>
      </w:r>
      <w:r w:rsidRPr="00226387">
        <w:rPr>
          <w:rFonts w:ascii="Arial" w:hAnsi="Arial" w:cs="Arial"/>
          <w:sz w:val="20"/>
          <w:szCs w:val="20"/>
        </w:rPr>
        <w:t>ắ</w:t>
      </w:r>
      <w:r w:rsidRPr="00226387">
        <w:rPr>
          <w:rFonts w:ascii="Arial" w:hAnsi="Arial" w:cs="Arial"/>
          <w:sz w:val="20"/>
          <w:szCs w:val="20"/>
        </w:rPr>
        <w:t>n, cư</w:t>
      </w:r>
      <w:r w:rsidRPr="00226387">
        <w:rPr>
          <w:rFonts w:ascii="Arial" w:hAnsi="Arial" w:cs="Arial"/>
          <w:sz w:val="20"/>
          <w:szCs w:val="20"/>
        </w:rPr>
        <w:t>ớ</w:t>
      </w:r>
      <w:r w:rsidRPr="00226387">
        <w:rPr>
          <w:rFonts w:ascii="Arial" w:hAnsi="Arial" w:cs="Arial"/>
          <w:sz w:val="20"/>
          <w:szCs w:val="20"/>
        </w:rPr>
        <w:t>c phí bưu chính): M</w:t>
      </w:r>
      <w:r w:rsidRPr="00226387">
        <w:rPr>
          <w:rFonts w:ascii="Arial" w:hAnsi="Arial" w:cs="Arial"/>
          <w:sz w:val="20"/>
          <w:szCs w:val="20"/>
        </w:rPr>
        <w:t>ứ</w:t>
      </w:r>
      <w:r w:rsidRPr="00226387">
        <w:rPr>
          <w:rFonts w:ascii="Arial" w:hAnsi="Arial" w:cs="Arial"/>
          <w:sz w:val="20"/>
          <w:szCs w:val="20"/>
        </w:rPr>
        <w:t>c chi theo m</w:t>
      </w:r>
      <w:r w:rsidRPr="00226387">
        <w:rPr>
          <w:rFonts w:ascii="Arial" w:hAnsi="Arial" w:cs="Arial"/>
          <w:sz w:val="20"/>
          <w:szCs w:val="20"/>
        </w:rPr>
        <w:t>ứ</w:t>
      </w:r>
      <w:r w:rsidRPr="00226387">
        <w:rPr>
          <w:rFonts w:ascii="Arial" w:hAnsi="Arial" w:cs="Arial"/>
          <w:sz w:val="20"/>
          <w:szCs w:val="20"/>
        </w:rPr>
        <w:t>c cư</w:t>
      </w:r>
      <w:r w:rsidRPr="00226387">
        <w:rPr>
          <w:rFonts w:ascii="Arial" w:hAnsi="Arial" w:cs="Arial"/>
          <w:sz w:val="20"/>
          <w:szCs w:val="20"/>
        </w:rPr>
        <w:t>ớ</w:t>
      </w:r>
      <w:r w:rsidRPr="00226387">
        <w:rPr>
          <w:rFonts w:ascii="Arial" w:hAnsi="Arial" w:cs="Arial"/>
          <w:sz w:val="20"/>
          <w:szCs w:val="20"/>
        </w:rPr>
        <w:t>c phí c</w:t>
      </w:r>
      <w:r w:rsidRPr="00226387">
        <w:rPr>
          <w:rFonts w:ascii="Arial" w:hAnsi="Arial" w:cs="Arial"/>
          <w:sz w:val="20"/>
          <w:szCs w:val="20"/>
        </w:rPr>
        <w:t>ủ</w:t>
      </w:r>
      <w:r w:rsidRPr="00226387">
        <w:rPr>
          <w:rFonts w:ascii="Arial" w:hAnsi="Arial" w:cs="Arial"/>
          <w:sz w:val="20"/>
          <w:szCs w:val="20"/>
        </w:rPr>
        <w:t>a nhà cung c</w:t>
      </w:r>
      <w:r w:rsidRPr="00226387">
        <w:rPr>
          <w:rFonts w:ascii="Arial" w:hAnsi="Arial" w:cs="Arial"/>
          <w:sz w:val="20"/>
          <w:szCs w:val="20"/>
        </w:rPr>
        <w:t>ấ</w:t>
      </w:r>
      <w:r w:rsidRPr="00226387">
        <w:rPr>
          <w:rFonts w:ascii="Arial" w:hAnsi="Arial" w:cs="Arial"/>
          <w:sz w:val="20"/>
          <w:szCs w:val="20"/>
        </w:rPr>
        <w:t>p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trong đó ph</w:t>
      </w:r>
      <w:r w:rsidRPr="00226387">
        <w:rPr>
          <w:rFonts w:ascii="Arial" w:hAnsi="Arial" w:cs="Arial"/>
          <w:sz w:val="20"/>
          <w:szCs w:val="20"/>
        </w:rPr>
        <w:t>ầ</w:t>
      </w:r>
      <w:r w:rsidRPr="00226387">
        <w:rPr>
          <w:rFonts w:ascii="Arial" w:hAnsi="Arial" w:cs="Arial"/>
          <w:sz w:val="20"/>
          <w:szCs w:val="20"/>
        </w:rPr>
        <w:t>n cư</w:t>
      </w:r>
      <w:r w:rsidRPr="00226387">
        <w:rPr>
          <w:rFonts w:ascii="Arial" w:hAnsi="Arial" w:cs="Arial"/>
          <w:sz w:val="20"/>
          <w:szCs w:val="20"/>
        </w:rPr>
        <w:t>ớ</w:t>
      </w:r>
      <w:r w:rsidRPr="00226387">
        <w:rPr>
          <w:rFonts w:ascii="Arial" w:hAnsi="Arial" w:cs="Arial"/>
          <w:sz w:val="20"/>
          <w:szCs w:val="20"/>
        </w:rPr>
        <w:t>c phí nhà cung c</w:t>
      </w:r>
      <w:r w:rsidRPr="00226387">
        <w:rPr>
          <w:rFonts w:ascii="Arial" w:hAnsi="Arial" w:cs="Arial"/>
          <w:sz w:val="20"/>
          <w:szCs w:val="20"/>
        </w:rPr>
        <w:t>ấ</w:t>
      </w:r>
      <w:r w:rsidRPr="00226387">
        <w:rPr>
          <w:rFonts w:ascii="Arial" w:hAnsi="Arial" w:cs="Arial"/>
          <w:sz w:val="20"/>
          <w:szCs w:val="20"/>
        </w:rPr>
        <w:t>p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hoàn l</w:t>
      </w:r>
      <w:r w:rsidRPr="00226387">
        <w:rPr>
          <w:rFonts w:ascii="Arial" w:hAnsi="Arial" w:cs="Arial"/>
          <w:sz w:val="20"/>
          <w:szCs w:val="20"/>
        </w:rPr>
        <w:t>ạ</w:t>
      </w:r>
      <w:r w:rsidRPr="00226387">
        <w:rPr>
          <w:rFonts w:ascii="Arial" w:hAnsi="Arial" w:cs="Arial"/>
          <w:sz w:val="20"/>
          <w:szCs w:val="20"/>
        </w:rPr>
        <w:t>i cho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đư</w:t>
      </w:r>
      <w:r w:rsidRPr="00226387">
        <w:rPr>
          <w:rFonts w:ascii="Arial" w:hAnsi="Arial" w:cs="Arial"/>
          <w:sz w:val="20"/>
          <w:szCs w:val="20"/>
        </w:rPr>
        <w:t>ợ</w:t>
      </w:r>
      <w:r w:rsidRPr="00226387">
        <w:rPr>
          <w:rFonts w:ascii="Arial" w:hAnsi="Arial" w:cs="Arial"/>
          <w:sz w:val="20"/>
          <w:szCs w:val="20"/>
        </w:rPr>
        <w:t>c h</w:t>
      </w:r>
      <w:r w:rsidRPr="00226387">
        <w:rPr>
          <w:rFonts w:ascii="Arial" w:hAnsi="Arial" w:cs="Arial"/>
          <w:sz w:val="20"/>
          <w:szCs w:val="20"/>
        </w:rPr>
        <w:t>ạ</w:t>
      </w:r>
      <w:r w:rsidRPr="00226387">
        <w:rPr>
          <w:rFonts w:ascii="Arial" w:hAnsi="Arial" w:cs="Arial"/>
          <w:sz w:val="20"/>
          <w:szCs w:val="20"/>
        </w:rPr>
        <w:t>ch toán vào ngu</w:t>
      </w:r>
      <w:r w:rsidRPr="00226387">
        <w:rPr>
          <w:rFonts w:ascii="Arial" w:hAnsi="Arial" w:cs="Arial"/>
          <w:sz w:val="20"/>
          <w:szCs w:val="20"/>
        </w:rPr>
        <w:t>ồ</w:t>
      </w:r>
      <w:r w:rsidRPr="00226387">
        <w:rPr>
          <w:rFonts w:ascii="Arial" w:hAnsi="Arial" w:cs="Arial"/>
          <w:sz w:val="20"/>
          <w:szCs w:val="20"/>
        </w:rPr>
        <w:t xml:space="preserve">n kinh </w:t>
      </w:r>
      <w:r w:rsidRPr="00226387">
        <w:rPr>
          <w:rFonts w:ascii="Arial" w:hAnsi="Arial" w:cs="Arial"/>
          <w:sz w:val="20"/>
          <w:szCs w:val="20"/>
        </w:rPr>
        <w:lastRenderedPageBreak/>
        <w:t>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(thu khác) đ</w:t>
      </w:r>
      <w:r w:rsidRPr="00226387">
        <w:rPr>
          <w:rFonts w:ascii="Arial" w:hAnsi="Arial" w:cs="Arial"/>
          <w:sz w:val="20"/>
          <w:szCs w:val="20"/>
        </w:rPr>
        <w:t>ể</w:t>
      </w:r>
      <w:r w:rsidRPr="00226387">
        <w:rPr>
          <w:rFonts w:ascii="Arial" w:hAnsi="Arial" w:cs="Arial"/>
          <w:sz w:val="20"/>
          <w:szCs w:val="20"/>
        </w:rPr>
        <w:t xml:space="preserve"> tuyên t</w:t>
      </w:r>
      <w:r w:rsidRPr="00226387">
        <w:rPr>
          <w:rFonts w:ascii="Arial" w:hAnsi="Arial" w:cs="Arial"/>
          <w:sz w:val="20"/>
          <w:szCs w:val="20"/>
        </w:rPr>
        <w:t>ruy</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ổ</w:t>
      </w:r>
      <w:r w:rsidRPr="00226387">
        <w:rPr>
          <w:rFonts w:ascii="Arial" w:hAnsi="Arial" w:cs="Arial"/>
          <w:sz w:val="20"/>
          <w:szCs w:val="20"/>
        </w:rPr>
        <w:t xml:space="preserve"> bi</w:t>
      </w:r>
      <w:r w:rsidRPr="00226387">
        <w:rPr>
          <w:rFonts w:ascii="Arial" w:hAnsi="Arial" w:cs="Arial"/>
          <w:sz w:val="20"/>
          <w:szCs w:val="20"/>
        </w:rPr>
        <w:t>ế</w:t>
      </w:r>
      <w:r w:rsidRPr="00226387">
        <w:rPr>
          <w:rFonts w:ascii="Arial" w:hAnsi="Arial" w:cs="Arial"/>
          <w:sz w:val="20"/>
          <w:szCs w:val="20"/>
        </w:rPr>
        <w:t>n, gi</w:t>
      </w:r>
      <w:r w:rsidRPr="00226387">
        <w:rPr>
          <w:rFonts w:ascii="Arial" w:hAnsi="Arial" w:cs="Arial"/>
          <w:sz w:val="20"/>
          <w:szCs w:val="20"/>
        </w:rPr>
        <w:t>ả</w:t>
      </w:r>
      <w:r w:rsidRPr="00226387">
        <w:rPr>
          <w:rFonts w:ascii="Arial" w:hAnsi="Arial" w:cs="Arial"/>
          <w:sz w:val="20"/>
          <w:szCs w:val="20"/>
        </w:rPr>
        <w:t>i đáp, tư v</w:t>
      </w:r>
      <w:r w:rsidRPr="00226387">
        <w:rPr>
          <w:rFonts w:ascii="Arial" w:hAnsi="Arial" w:cs="Arial"/>
          <w:sz w:val="20"/>
          <w:szCs w:val="20"/>
        </w:rPr>
        <w:t>ấ</w:t>
      </w:r>
      <w:r w:rsidRPr="00226387">
        <w:rPr>
          <w:rFonts w:ascii="Arial" w:hAnsi="Arial" w:cs="Arial"/>
          <w:sz w:val="20"/>
          <w:szCs w:val="20"/>
        </w:rPr>
        <w:t>n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125398F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Chi t</w:t>
      </w:r>
      <w:r w:rsidRPr="00226387">
        <w:rPr>
          <w:rFonts w:ascii="Arial" w:hAnsi="Arial" w:cs="Arial"/>
          <w:sz w:val="20"/>
          <w:szCs w:val="20"/>
        </w:rPr>
        <w:t>ậ</w:t>
      </w:r>
      <w:r w:rsidRPr="00226387">
        <w:rPr>
          <w:rFonts w:ascii="Arial" w:hAnsi="Arial" w:cs="Arial"/>
          <w:sz w:val="20"/>
          <w:szCs w:val="20"/>
        </w:rPr>
        <w:t>p hu</w:t>
      </w:r>
      <w:r w:rsidRPr="00226387">
        <w:rPr>
          <w:rFonts w:ascii="Arial" w:hAnsi="Arial" w:cs="Arial"/>
          <w:sz w:val="20"/>
          <w:szCs w:val="20"/>
        </w:rPr>
        <w:t>ấ</w:t>
      </w:r>
      <w:r w:rsidRPr="00226387">
        <w:rPr>
          <w:rFonts w:ascii="Arial" w:hAnsi="Arial" w:cs="Arial"/>
          <w:sz w:val="20"/>
          <w:szCs w:val="20"/>
        </w:rPr>
        <w:t>n, b</w:t>
      </w:r>
      <w:r w:rsidRPr="00226387">
        <w:rPr>
          <w:rFonts w:ascii="Arial" w:hAnsi="Arial" w:cs="Arial"/>
          <w:sz w:val="20"/>
          <w:szCs w:val="20"/>
        </w:rPr>
        <w:t>ồ</w:t>
      </w:r>
      <w:r w:rsidRPr="00226387">
        <w:rPr>
          <w:rFonts w:ascii="Arial" w:hAnsi="Arial" w:cs="Arial"/>
          <w:sz w:val="20"/>
          <w:szCs w:val="20"/>
        </w:rPr>
        <w:t>i dư</w:t>
      </w:r>
      <w:r w:rsidRPr="00226387">
        <w:rPr>
          <w:rFonts w:ascii="Arial" w:hAnsi="Arial" w:cs="Arial"/>
          <w:sz w:val="20"/>
          <w:szCs w:val="20"/>
        </w:rPr>
        <w:t>ỡ</w:t>
      </w:r>
      <w:r w:rsidRPr="00226387">
        <w:rPr>
          <w:rFonts w:ascii="Arial" w:hAnsi="Arial" w:cs="Arial"/>
          <w:sz w:val="20"/>
          <w:szCs w:val="20"/>
        </w:rPr>
        <w:t>ng chuyên môn, nghi</w:t>
      </w:r>
      <w:r w:rsidRPr="00226387">
        <w:rPr>
          <w:rFonts w:ascii="Arial" w:hAnsi="Arial" w:cs="Arial"/>
          <w:sz w:val="20"/>
          <w:szCs w:val="20"/>
        </w:rPr>
        <w:t>ệ</w:t>
      </w:r>
      <w:r w:rsidRPr="00226387">
        <w:rPr>
          <w:rFonts w:ascii="Arial" w:hAnsi="Arial" w:cs="Arial"/>
          <w:sz w:val="20"/>
          <w:szCs w:val="20"/>
        </w:rPr>
        <w:t>p v</w:t>
      </w:r>
      <w:r w:rsidRPr="00226387">
        <w:rPr>
          <w:rFonts w:ascii="Arial" w:hAnsi="Arial" w:cs="Arial"/>
          <w:sz w:val="20"/>
          <w:szCs w:val="20"/>
        </w:rPr>
        <w:t>ụ</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cho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w:t>
      </w:r>
      <w:r w:rsidRPr="00226387">
        <w:rPr>
          <w:rFonts w:ascii="Arial" w:hAnsi="Arial" w:cs="Arial"/>
          <w:sz w:val="20"/>
          <w:szCs w:val="20"/>
        </w:rPr>
        <w:t>ớ</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cơ quan hành chính nhà nư</w:t>
      </w:r>
      <w:r w:rsidRPr="00226387">
        <w:rPr>
          <w:rFonts w:ascii="Arial" w:hAnsi="Arial" w:cs="Arial"/>
          <w:sz w:val="20"/>
          <w:szCs w:val="20"/>
        </w:rPr>
        <w:t>ớ</w:t>
      </w:r>
      <w:r w:rsidRPr="00226387">
        <w:rPr>
          <w:rFonts w:ascii="Arial" w:hAnsi="Arial" w:cs="Arial"/>
          <w:sz w:val="20"/>
          <w:szCs w:val="20"/>
        </w:rPr>
        <w:t>c và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w:t>
      </w:r>
    </w:p>
    <w:p w14:paraId="2C208EC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Các n</w:t>
      </w:r>
      <w:r w:rsidRPr="00226387">
        <w:rPr>
          <w:rFonts w:ascii="Arial" w:hAnsi="Arial" w:cs="Arial"/>
          <w:sz w:val="20"/>
          <w:szCs w:val="20"/>
        </w:rPr>
        <w:t>ộ</w:t>
      </w:r>
      <w:r w:rsidRPr="00226387">
        <w:rPr>
          <w:rFonts w:ascii="Arial" w:hAnsi="Arial" w:cs="Arial"/>
          <w:sz w:val="20"/>
          <w:szCs w:val="20"/>
        </w:rPr>
        <w:t>i dung chi khác liên quan đ</w:t>
      </w:r>
      <w:r w:rsidRPr="00226387">
        <w:rPr>
          <w:rFonts w:ascii="Arial" w:hAnsi="Arial" w:cs="Arial"/>
          <w:sz w:val="20"/>
          <w:szCs w:val="20"/>
        </w:rPr>
        <w:t>ế</w:t>
      </w:r>
      <w:r w:rsidRPr="00226387">
        <w:rPr>
          <w:rFonts w:ascii="Arial" w:hAnsi="Arial" w:cs="Arial"/>
          <w:sz w:val="20"/>
          <w:szCs w:val="20"/>
        </w:rPr>
        <w:t>n tuyên truy</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ổ</w:t>
      </w:r>
      <w:r w:rsidRPr="00226387">
        <w:rPr>
          <w:rFonts w:ascii="Arial" w:hAnsi="Arial" w:cs="Arial"/>
          <w:sz w:val="20"/>
          <w:szCs w:val="20"/>
        </w:rPr>
        <w:t xml:space="preserve"> bi</w:t>
      </w:r>
      <w:r w:rsidRPr="00226387">
        <w:rPr>
          <w:rFonts w:ascii="Arial" w:hAnsi="Arial" w:cs="Arial"/>
          <w:sz w:val="20"/>
          <w:szCs w:val="20"/>
        </w:rPr>
        <w:t>ế</w:t>
      </w:r>
      <w:r w:rsidRPr="00226387">
        <w:rPr>
          <w:rFonts w:ascii="Arial" w:hAnsi="Arial" w:cs="Arial"/>
          <w:sz w:val="20"/>
          <w:szCs w:val="20"/>
        </w:rPr>
        <w:t>n, gi</w:t>
      </w:r>
      <w:r w:rsidRPr="00226387">
        <w:rPr>
          <w:rFonts w:ascii="Arial" w:hAnsi="Arial" w:cs="Arial"/>
          <w:sz w:val="20"/>
          <w:szCs w:val="20"/>
        </w:rPr>
        <w:t>ả</w:t>
      </w:r>
      <w:r w:rsidRPr="00226387">
        <w:rPr>
          <w:rFonts w:ascii="Arial" w:hAnsi="Arial" w:cs="Arial"/>
          <w:sz w:val="20"/>
          <w:szCs w:val="20"/>
        </w:rPr>
        <w:t>i đáp, tư v</w:t>
      </w:r>
      <w:r w:rsidRPr="00226387">
        <w:rPr>
          <w:rFonts w:ascii="Arial" w:hAnsi="Arial" w:cs="Arial"/>
          <w:sz w:val="20"/>
          <w:szCs w:val="20"/>
        </w:rPr>
        <w:t>ấ</w:t>
      </w:r>
      <w:r w:rsidRPr="00226387">
        <w:rPr>
          <w:rFonts w:ascii="Arial" w:hAnsi="Arial" w:cs="Arial"/>
          <w:sz w:val="20"/>
          <w:szCs w:val="20"/>
        </w:rPr>
        <w:t>n chính sách,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w:t>
      </w:r>
      <w:r w:rsidRPr="00226387">
        <w:rPr>
          <w:rFonts w:ascii="Arial" w:hAnsi="Arial" w:cs="Arial"/>
          <w:sz w:val="20"/>
          <w:szCs w:val="20"/>
        </w:rPr>
        <w:t>ậ</w:t>
      </w:r>
      <w:r w:rsidRPr="00226387">
        <w:rPr>
          <w:rFonts w:ascii="Arial" w:hAnsi="Arial" w:cs="Arial"/>
          <w:sz w:val="20"/>
          <w:szCs w:val="20"/>
        </w:rPr>
        <w:t>p hu</w:t>
      </w:r>
      <w:r w:rsidRPr="00226387">
        <w:rPr>
          <w:rFonts w:ascii="Arial" w:hAnsi="Arial" w:cs="Arial"/>
          <w:sz w:val="20"/>
          <w:szCs w:val="20"/>
        </w:rPr>
        <w:t>ấ</w:t>
      </w:r>
      <w:r w:rsidRPr="00226387">
        <w:rPr>
          <w:rFonts w:ascii="Arial" w:hAnsi="Arial" w:cs="Arial"/>
          <w:sz w:val="20"/>
          <w:szCs w:val="20"/>
        </w:rPr>
        <w:t>n, b</w:t>
      </w:r>
      <w:r w:rsidRPr="00226387">
        <w:rPr>
          <w:rFonts w:ascii="Arial" w:hAnsi="Arial" w:cs="Arial"/>
          <w:sz w:val="20"/>
          <w:szCs w:val="20"/>
        </w:rPr>
        <w:t>ồ</w:t>
      </w:r>
      <w:r w:rsidRPr="00226387">
        <w:rPr>
          <w:rFonts w:ascii="Arial" w:hAnsi="Arial" w:cs="Arial"/>
          <w:sz w:val="20"/>
          <w:szCs w:val="20"/>
        </w:rPr>
        <w:t>i dư</w:t>
      </w:r>
      <w:r w:rsidRPr="00226387">
        <w:rPr>
          <w:rFonts w:ascii="Arial" w:hAnsi="Arial" w:cs="Arial"/>
          <w:sz w:val="20"/>
          <w:szCs w:val="20"/>
        </w:rPr>
        <w:t>ỡ</w:t>
      </w:r>
      <w:r w:rsidRPr="00226387">
        <w:rPr>
          <w:rFonts w:ascii="Arial" w:hAnsi="Arial" w:cs="Arial"/>
          <w:sz w:val="20"/>
          <w:szCs w:val="20"/>
        </w:rPr>
        <w:t>ng chuyên môn, nghi</w:t>
      </w:r>
      <w:r w:rsidRPr="00226387">
        <w:rPr>
          <w:rFonts w:ascii="Arial" w:hAnsi="Arial" w:cs="Arial"/>
          <w:sz w:val="20"/>
          <w:szCs w:val="20"/>
        </w:rPr>
        <w:t>ệ</w:t>
      </w:r>
      <w:r w:rsidRPr="00226387">
        <w:rPr>
          <w:rFonts w:ascii="Arial" w:hAnsi="Arial" w:cs="Arial"/>
          <w:sz w:val="20"/>
          <w:szCs w:val="20"/>
        </w:rPr>
        <w:t>p v</w:t>
      </w:r>
      <w:r w:rsidRPr="00226387">
        <w:rPr>
          <w:rFonts w:ascii="Arial" w:hAnsi="Arial" w:cs="Arial"/>
          <w:sz w:val="20"/>
          <w:szCs w:val="20"/>
        </w:rPr>
        <w:t>ụ</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hi</w:t>
      </w:r>
      <w:r w:rsidRPr="00226387">
        <w:rPr>
          <w:rFonts w:ascii="Arial" w:hAnsi="Arial" w:cs="Arial"/>
          <w:sz w:val="20"/>
          <w:szCs w:val="20"/>
        </w:rPr>
        <w:t>ệ</w:t>
      </w:r>
      <w:r w:rsidRPr="00226387">
        <w:rPr>
          <w:rFonts w:ascii="Arial" w:hAnsi="Arial" w:cs="Arial"/>
          <w:sz w:val="20"/>
          <w:szCs w:val="20"/>
        </w:rPr>
        <w:t>n hành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cơ quan hành chính nhà nư</w:t>
      </w:r>
      <w:r w:rsidRPr="00226387">
        <w:rPr>
          <w:rFonts w:ascii="Arial" w:hAnsi="Arial" w:cs="Arial"/>
          <w:sz w:val="20"/>
          <w:szCs w:val="20"/>
        </w:rPr>
        <w:t>ớ</w:t>
      </w:r>
      <w:r w:rsidRPr="00226387">
        <w:rPr>
          <w:rFonts w:ascii="Arial" w:hAnsi="Arial" w:cs="Arial"/>
          <w:sz w:val="20"/>
          <w:szCs w:val="20"/>
        </w:rPr>
        <w:t>c và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w:t>
      </w:r>
    </w:p>
    <w:p w14:paraId="7813427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17. Chi c</w:t>
      </w:r>
      <w:r w:rsidRPr="00226387">
        <w:rPr>
          <w:rFonts w:ascii="Arial" w:hAnsi="Arial" w:cs="Arial"/>
          <w:b/>
          <w:sz w:val="20"/>
          <w:szCs w:val="20"/>
        </w:rPr>
        <w:t>ả</w:t>
      </w:r>
      <w:r w:rsidRPr="00226387">
        <w:rPr>
          <w:rFonts w:ascii="Arial" w:hAnsi="Arial" w:cs="Arial"/>
          <w:b/>
          <w:sz w:val="20"/>
          <w:szCs w:val="20"/>
        </w:rPr>
        <w:t>i cách hành chính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r w:rsidRPr="00226387">
        <w:rPr>
          <w:rFonts w:ascii="Arial" w:hAnsi="Arial" w:cs="Arial"/>
          <w:b/>
          <w:sz w:val="20"/>
          <w:szCs w:val="20"/>
        </w:rPr>
        <w:t>; phát tri</w:t>
      </w:r>
      <w:r w:rsidRPr="00226387">
        <w:rPr>
          <w:rFonts w:ascii="Arial" w:hAnsi="Arial" w:cs="Arial"/>
          <w:b/>
          <w:sz w:val="20"/>
          <w:szCs w:val="20"/>
        </w:rPr>
        <w:t>ể</w:t>
      </w:r>
      <w:r w:rsidRPr="00226387">
        <w:rPr>
          <w:rFonts w:ascii="Arial" w:hAnsi="Arial" w:cs="Arial"/>
          <w:b/>
          <w:sz w:val="20"/>
          <w:szCs w:val="20"/>
        </w:rPr>
        <w:t>n, qu</w:t>
      </w:r>
      <w:r w:rsidRPr="00226387">
        <w:rPr>
          <w:rFonts w:ascii="Arial" w:hAnsi="Arial" w:cs="Arial"/>
          <w:b/>
          <w:sz w:val="20"/>
          <w:szCs w:val="20"/>
        </w:rPr>
        <w:t>ả</w:t>
      </w:r>
      <w:r w:rsidRPr="00226387">
        <w:rPr>
          <w:rFonts w:ascii="Arial" w:hAnsi="Arial" w:cs="Arial"/>
          <w:b/>
          <w:sz w:val="20"/>
          <w:szCs w:val="20"/>
        </w:rPr>
        <w:t>n lý ngư</w:t>
      </w:r>
      <w:r w:rsidRPr="00226387">
        <w:rPr>
          <w:rFonts w:ascii="Arial" w:hAnsi="Arial" w:cs="Arial"/>
          <w:b/>
          <w:sz w:val="20"/>
          <w:szCs w:val="20"/>
        </w:rPr>
        <w:t>ờ</w:t>
      </w:r>
      <w:r w:rsidRPr="00226387">
        <w:rPr>
          <w:rFonts w:ascii="Arial" w:hAnsi="Arial" w:cs="Arial"/>
          <w:b/>
          <w:sz w:val="20"/>
          <w:szCs w:val="20"/>
        </w:rPr>
        <w:t xml:space="preserve">i tham </w:t>
      </w:r>
      <w:r w:rsidRPr="00226387">
        <w:rPr>
          <w:rFonts w:ascii="Arial" w:hAnsi="Arial" w:cs="Arial"/>
          <w:b/>
          <w:sz w:val="20"/>
          <w:szCs w:val="20"/>
        </w:rPr>
        <w:t>gia, ngư</w:t>
      </w:r>
      <w:r w:rsidRPr="00226387">
        <w:rPr>
          <w:rFonts w:ascii="Arial" w:hAnsi="Arial" w:cs="Arial"/>
          <w:b/>
          <w:sz w:val="20"/>
          <w:szCs w:val="20"/>
        </w:rPr>
        <w:t>ờ</w:t>
      </w:r>
      <w:r w:rsidRPr="00226387">
        <w:rPr>
          <w:rFonts w:ascii="Arial" w:hAnsi="Arial" w:cs="Arial"/>
          <w:b/>
          <w:sz w:val="20"/>
          <w:szCs w:val="20"/>
        </w:rPr>
        <w:t>i th</w:t>
      </w:r>
      <w:r w:rsidRPr="00226387">
        <w:rPr>
          <w:rFonts w:ascii="Arial" w:hAnsi="Arial" w:cs="Arial"/>
          <w:b/>
          <w:sz w:val="20"/>
          <w:szCs w:val="20"/>
        </w:rPr>
        <w:t>ụ</w:t>
      </w:r>
      <w:r w:rsidRPr="00226387">
        <w:rPr>
          <w:rFonts w:ascii="Arial" w:hAnsi="Arial" w:cs="Arial"/>
          <w:b/>
          <w:sz w:val="20"/>
          <w:szCs w:val="20"/>
        </w:rPr>
        <w:t xml:space="preserve"> hư</w:t>
      </w:r>
      <w:r w:rsidRPr="00226387">
        <w:rPr>
          <w:rFonts w:ascii="Arial" w:hAnsi="Arial" w:cs="Arial"/>
          <w:b/>
          <w:sz w:val="20"/>
          <w:szCs w:val="20"/>
        </w:rPr>
        <w:t>ở</w:t>
      </w:r>
      <w:r w:rsidRPr="00226387">
        <w:rPr>
          <w:rFonts w:ascii="Arial" w:hAnsi="Arial" w:cs="Arial"/>
          <w:b/>
          <w:sz w:val="20"/>
          <w:szCs w:val="20"/>
        </w:rPr>
        <w:t>ng ch</w:t>
      </w:r>
      <w:r w:rsidRPr="00226387">
        <w:rPr>
          <w:rFonts w:ascii="Arial" w:hAnsi="Arial" w:cs="Arial"/>
          <w:b/>
          <w:sz w:val="20"/>
          <w:szCs w:val="20"/>
        </w:rPr>
        <w:t>ế</w:t>
      </w:r>
      <w:r w:rsidRPr="00226387">
        <w:rPr>
          <w:rFonts w:ascii="Arial" w:hAnsi="Arial" w:cs="Arial"/>
          <w:b/>
          <w:sz w:val="20"/>
          <w:szCs w:val="20"/>
        </w:rPr>
        <w:t xml:space="preserve"> đ</w:t>
      </w:r>
      <w:r w:rsidRPr="00226387">
        <w:rPr>
          <w:rFonts w:ascii="Arial" w:hAnsi="Arial" w:cs="Arial"/>
          <w:b/>
          <w:sz w:val="20"/>
          <w:szCs w:val="20"/>
        </w:rPr>
        <w:t>ộ</w:t>
      </w:r>
      <w:r w:rsidRPr="00226387">
        <w:rPr>
          <w:rFonts w:ascii="Arial" w:hAnsi="Arial" w:cs="Arial"/>
          <w:b/>
          <w:sz w:val="20"/>
          <w:szCs w:val="20"/>
        </w:rPr>
        <w:t xml:space="preserve">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15E9899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chi c</w:t>
      </w:r>
      <w:r w:rsidRPr="00226387">
        <w:rPr>
          <w:rFonts w:ascii="Arial" w:hAnsi="Arial" w:cs="Arial"/>
          <w:sz w:val="20"/>
          <w:szCs w:val="20"/>
        </w:rPr>
        <w:t>ả</w:t>
      </w:r>
      <w:r w:rsidRPr="00226387">
        <w:rPr>
          <w:rFonts w:ascii="Arial" w:hAnsi="Arial" w:cs="Arial"/>
          <w:sz w:val="20"/>
          <w:szCs w:val="20"/>
        </w:rPr>
        <w:t>i cách hành chính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t toán kinh phí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công tác c</w:t>
      </w:r>
      <w:r w:rsidRPr="00226387">
        <w:rPr>
          <w:rFonts w:ascii="Arial" w:hAnsi="Arial" w:cs="Arial"/>
          <w:sz w:val="20"/>
          <w:szCs w:val="20"/>
        </w:rPr>
        <w:t>ả</w:t>
      </w:r>
      <w:r w:rsidRPr="00226387">
        <w:rPr>
          <w:rFonts w:ascii="Arial" w:hAnsi="Arial" w:cs="Arial"/>
          <w:sz w:val="20"/>
          <w:szCs w:val="20"/>
        </w:rPr>
        <w:t>i cách hành chính nhà nư</w:t>
      </w:r>
      <w:r w:rsidRPr="00226387">
        <w:rPr>
          <w:rFonts w:ascii="Arial" w:hAnsi="Arial" w:cs="Arial"/>
          <w:sz w:val="20"/>
          <w:szCs w:val="20"/>
        </w:rPr>
        <w:t>ớ</w:t>
      </w:r>
      <w:r w:rsidRPr="00226387">
        <w:rPr>
          <w:rFonts w:ascii="Arial" w:hAnsi="Arial" w:cs="Arial"/>
          <w:sz w:val="20"/>
          <w:szCs w:val="20"/>
        </w:rPr>
        <w:t>c. M</w:t>
      </w:r>
      <w:r w:rsidRPr="00226387">
        <w:rPr>
          <w:rFonts w:ascii="Arial" w:hAnsi="Arial" w:cs="Arial"/>
          <w:sz w:val="20"/>
          <w:szCs w:val="20"/>
        </w:rPr>
        <w:t>ộ</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dung chi đư</w:t>
      </w:r>
      <w:r w:rsidRPr="00226387">
        <w:rPr>
          <w:rFonts w:ascii="Arial" w:hAnsi="Arial" w:cs="Arial"/>
          <w:sz w:val="20"/>
          <w:szCs w:val="20"/>
        </w:rPr>
        <w:t>ợ</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như sau:</w:t>
      </w:r>
    </w:p>
    <w:p w14:paraId="3B509F9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áp d</w:t>
      </w:r>
      <w:r w:rsidRPr="00226387">
        <w:rPr>
          <w:rFonts w:ascii="Arial" w:hAnsi="Arial" w:cs="Arial"/>
          <w:sz w:val="20"/>
          <w:szCs w:val="20"/>
        </w:rPr>
        <w:t>ụ</w:t>
      </w:r>
      <w:r w:rsidRPr="00226387">
        <w:rPr>
          <w:rFonts w:ascii="Arial" w:hAnsi="Arial" w:cs="Arial"/>
          <w:sz w:val="20"/>
          <w:szCs w:val="20"/>
        </w:rPr>
        <w:t>ng và duy trì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ch</w:t>
      </w:r>
      <w:r w:rsidRPr="00226387">
        <w:rPr>
          <w:rFonts w:ascii="Arial" w:hAnsi="Arial" w:cs="Arial"/>
          <w:sz w:val="20"/>
          <w:szCs w:val="20"/>
        </w:rPr>
        <w:t>ấ</w:t>
      </w:r>
      <w:r w:rsidRPr="00226387">
        <w:rPr>
          <w:rFonts w:ascii="Arial" w:hAnsi="Arial" w:cs="Arial"/>
          <w:sz w:val="20"/>
          <w:szCs w:val="20"/>
        </w:rPr>
        <w:t>t lư</w:t>
      </w:r>
      <w:r w:rsidRPr="00226387">
        <w:rPr>
          <w:rFonts w:ascii="Arial" w:hAnsi="Arial" w:cs="Arial"/>
          <w:sz w:val="20"/>
          <w:szCs w:val="20"/>
        </w:rPr>
        <w:t>ợ</w:t>
      </w:r>
      <w:r w:rsidRPr="00226387">
        <w:rPr>
          <w:rFonts w:ascii="Arial" w:hAnsi="Arial" w:cs="Arial"/>
          <w:sz w:val="20"/>
          <w:szCs w:val="20"/>
        </w:rPr>
        <w:t>ng theo tiêu chu</w:t>
      </w:r>
      <w:r w:rsidRPr="00226387">
        <w:rPr>
          <w:rFonts w:ascii="Arial" w:hAnsi="Arial" w:cs="Arial"/>
          <w:sz w:val="20"/>
          <w:szCs w:val="20"/>
        </w:rPr>
        <w:t>ẩ</w:t>
      </w:r>
      <w:r w:rsidRPr="00226387">
        <w:rPr>
          <w:rFonts w:ascii="Arial" w:hAnsi="Arial" w:cs="Arial"/>
          <w:sz w:val="20"/>
          <w:szCs w:val="20"/>
        </w:rPr>
        <w:t>n TCVN ISO 9001: 2015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toàn b</w:t>
      </w:r>
      <w:r w:rsidRPr="00226387">
        <w:rPr>
          <w:rFonts w:ascii="Arial" w:hAnsi="Arial" w:cs="Arial"/>
          <w:sz w:val="20"/>
          <w:szCs w:val="20"/>
        </w:rPr>
        <w:t>ộ</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liên quan đ</w:t>
      </w:r>
      <w:r w:rsidRPr="00226387">
        <w:rPr>
          <w:rFonts w:ascii="Arial" w:hAnsi="Arial" w:cs="Arial"/>
          <w:sz w:val="20"/>
          <w:szCs w:val="20"/>
        </w:rPr>
        <w:t>ế</w:t>
      </w:r>
      <w:r w:rsidRPr="00226387">
        <w:rPr>
          <w:rFonts w:ascii="Arial" w:hAnsi="Arial" w:cs="Arial"/>
          <w:sz w:val="20"/>
          <w:szCs w:val="20"/>
        </w:rPr>
        <w:t>n gi</w:t>
      </w:r>
      <w:r w:rsidRPr="00226387">
        <w:rPr>
          <w:rFonts w:ascii="Arial" w:hAnsi="Arial" w:cs="Arial"/>
          <w:sz w:val="20"/>
          <w:szCs w:val="20"/>
        </w:rPr>
        <w:t>ả</w:t>
      </w:r>
      <w:r w:rsidRPr="00226387">
        <w:rPr>
          <w:rFonts w:ascii="Arial" w:hAnsi="Arial" w:cs="Arial"/>
          <w:sz w:val="20"/>
          <w:szCs w:val="20"/>
        </w:rPr>
        <w:t>i qu</w:t>
      </w:r>
      <w:r w:rsidRPr="00226387">
        <w:rPr>
          <w:rFonts w:ascii="Arial" w:hAnsi="Arial" w:cs="Arial"/>
          <w:sz w:val="20"/>
          <w:szCs w:val="20"/>
        </w:rPr>
        <w:t>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1F07BBC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phí b</w:t>
      </w:r>
      <w:r w:rsidRPr="00226387">
        <w:rPr>
          <w:rFonts w:ascii="Arial" w:hAnsi="Arial" w:cs="Arial"/>
          <w:sz w:val="20"/>
          <w:szCs w:val="20"/>
        </w:rPr>
        <w:t>ả</w:t>
      </w:r>
      <w:r w:rsidRPr="00226387">
        <w:rPr>
          <w:rFonts w:ascii="Arial" w:hAnsi="Arial" w:cs="Arial"/>
          <w:sz w:val="20"/>
          <w:szCs w:val="20"/>
        </w:rPr>
        <w:t>o qu</w:t>
      </w:r>
      <w:r w:rsidRPr="00226387">
        <w:rPr>
          <w:rFonts w:ascii="Arial" w:hAnsi="Arial" w:cs="Arial"/>
          <w:sz w:val="20"/>
          <w:szCs w:val="20"/>
        </w:rPr>
        <w:t>ả</w:t>
      </w:r>
      <w:r w:rsidRPr="00226387">
        <w:rPr>
          <w:rFonts w:ascii="Arial" w:hAnsi="Arial" w:cs="Arial"/>
          <w:sz w:val="20"/>
          <w:szCs w:val="20"/>
        </w:rPr>
        <w:t>n, lưu tr</w:t>
      </w:r>
      <w:r w:rsidRPr="00226387">
        <w:rPr>
          <w:rFonts w:ascii="Arial" w:hAnsi="Arial" w:cs="Arial"/>
          <w:sz w:val="20"/>
          <w:szCs w:val="20"/>
        </w:rPr>
        <w:t>ữ</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n gi</w:t>
      </w:r>
      <w:r w:rsidRPr="00226387">
        <w:rPr>
          <w:rFonts w:ascii="Arial" w:hAnsi="Arial" w:cs="Arial"/>
          <w:sz w:val="20"/>
          <w:szCs w:val="20"/>
        </w:rPr>
        <w:t>ấ</w:t>
      </w:r>
      <w:r w:rsidRPr="00226387">
        <w:rPr>
          <w:rFonts w:ascii="Arial" w:hAnsi="Arial" w:cs="Arial"/>
          <w:sz w:val="20"/>
          <w:szCs w:val="20"/>
        </w:rPr>
        <w:t>y và b</w:t>
      </w:r>
      <w:r w:rsidRPr="00226387">
        <w:rPr>
          <w:rFonts w:ascii="Arial" w:hAnsi="Arial" w:cs="Arial"/>
          <w:sz w:val="20"/>
          <w:szCs w:val="20"/>
        </w:rPr>
        <w:t>ả</w:t>
      </w:r>
      <w:r w:rsidRPr="00226387">
        <w:rPr>
          <w:rFonts w:ascii="Arial" w:hAnsi="Arial" w:cs="Arial"/>
          <w:sz w:val="20"/>
          <w:szCs w:val="20"/>
        </w:rPr>
        <w:t>n đi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ử</w:t>
      </w:r>
      <w:r w:rsidRPr="00226387">
        <w:rPr>
          <w:rFonts w:ascii="Arial" w:hAnsi="Arial" w:cs="Arial"/>
          <w:sz w:val="20"/>
          <w:szCs w:val="20"/>
        </w:rPr>
        <w:t>); ch</w:t>
      </w:r>
      <w:r w:rsidRPr="00226387">
        <w:rPr>
          <w:rFonts w:ascii="Arial" w:hAnsi="Arial" w:cs="Arial"/>
          <w:sz w:val="20"/>
          <w:szCs w:val="20"/>
        </w:rPr>
        <w:t>ỉ</w:t>
      </w:r>
      <w:r w:rsidRPr="00226387">
        <w:rPr>
          <w:rFonts w:ascii="Arial" w:hAnsi="Arial" w:cs="Arial"/>
          <w:sz w:val="20"/>
          <w:szCs w:val="20"/>
        </w:rPr>
        <w:t>nh lý, s</w:t>
      </w:r>
      <w:r w:rsidRPr="00226387">
        <w:rPr>
          <w:rFonts w:ascii="Arial" w:hAnsi="Arial" w:cs="Arial"/>
          <w:sz w:val="20"/>
          <w:szCs w:val="20"/>
        </w:rPr>
        <w:t>ố</w:t>
      </w:r>
      <w:r w:rsidRPr="00226387">
        <w:rPr>
          <w:rFonts w:ascii="Arial" w:hAnsi="Arial" w:cs="Arial"/>
          <w:sz w:val="20"/>
          <w:szCs w:val="20"/>
        </w:rPr>
        <w:t xml:space="preserve"> hóa h</w:t>
      </w:r>
      <w:r w:rsidRPr="00226387">
        <w:rPr>
          <w:rFonts w:ascii="Arial" w:hAnsi="Arial" w:cs="Arial"/>
          <w:sz w:val="20"/>
          <w:szCs w:val="20"/>
        </w:rPr>
        <w:t>ồ</w:t>
      </w:r>
      <w:r w:rsidRPr="00226387">
        <w:rPr>
          <w:rFonts w:ascii="Arial" w:hAnsi="Arial" w:cs="Arial"/>
          <w:sz w:val="20"/>
          <w:szCs w:val="20"/>
        </w:rPr>
        <w:t xml:space="preserve"> sơ, tài li</w:t>
      </w:r>
      <w:r w:rsidRPr="00226387">
        <w:rPr>
          <w:rFonts w:ascii="Arial" w:hAnsi="Arial" w:cs="Arial"/>
          <w:sz w:val="20"/>
          <w:szCs w:val="20"/>
        </w:rPr>
        <w:t>ệ</w:t>
      </w:r>
      <w:r w:rsidRPr="00226387">
        <w:rPr>
          <w:rFonts w:ascii="Arial" w:hAnsi="Arial" w:cs="Arial"/>
          <w:sz w:val="20"/>
          <w:szCs w:val="20"/>
        </w:rPr>
        <w:t>u lưu tr</w:t>
      </w:r>
      <w:r w:rsidRPr="00226387">
        <w:rPr>
          <w:rFonts w:ascii="Arial" w:hAnsi="Arial" w:cs="Arial"/>
          <w:sz w:val="20"/>
          <w:szCs w:val="20"/>
        </w:rPr>
        <w:t>ữ</w:t>
      </w:r>
      <w:r w:rsidRPr="00226387">
        <w:rPr>
          <w:rFonts w:ascii="Arial" w:hAnsi="Arial" w:cs="Arial"/>
          <w:sz w:val="20"/>
          <w:szCs w:val="20"/>
        </w:rPr>
        <w:t>.</w:t>
      </w:r>
    </w:p>
    <w:p w14:paraId="06BC6DA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Chi phí duy trì đư</w:t>
      </w:r>
      <w:r w:rsidRPr="00226387">
        <w:rPr>
          <w:rFonts w:ascii="Arial" w:hAnsi="Arial" w:cs="Arial"/>
          <w:sz w:val="20"/>
          <w:szCs w:val="20"/>
        </w:rPr>
        <w:t>ờ</w:t>
      </w:r>
      <w:r w:rsidRPr="00226387">
        <w:rPr>
          <w:rFonts w:ascii="Arial" w:hAnsi="Arial" w:cs="Arial"/>
          <w:sz w:val="20"/>
          <w:szCs w:val="20"/>
        </w:rPr>
        <w:t>ng truy</w:t>
      </w:r>
      <w:r w:rsidRPr="00226387">
        <w:rPr>
          <w:rFonts w:ascii="Arial" w:hAnsi="Arial" w:cs="Arial"/>
          <w:sz w:val="20"/>
          <w:szCs w:val="20"/>
        </w:rPr>
        <w:t>ề</w:t>
      </w:r>
      <w:r w:rsidRPr="00226387">
        <w:rPr>
          <w:rFonts w:ascii="Arial" w:hAnsi="Arial" w:cs="Arial"/>
          <w:sz w:val="20"/>
          <w:szCs w:val="20"/>
        </w:rPr>
        <w:t>n k</w:t>
      </w:r>
      <w:r w:rsidRPr="00226387">
        <w:rPr>
          <w:rFonts w:ascii="Arial" w:hAnsi="Arial" w:cs="Arial"/>
          <w:sz w:val="20"/>
          <w:szCs w:val="20"/>
        </w:rPr>
        <w:t>ế</w:t>
      </w:r>
      <w:r w:rsidRPr="00226387">
        <w:rPr>
          <w:rFonts w:ascii="Arial" w:hAnsi="Arial" w:cs="Arial"/>
          <w:sz w:val="20"/>
          <w:szCs w:val="20"/>
        </w:rPr>
        <w:t>t n</w:t>
      </w:r>
      <w:r w:rsidRPr="00226387">
        <w:rPr>
          <w:rFonts w:ascii="Arial" w:hAnsi="Arial" w:cs="Arial"/>
          <w:sz w:val="20"/>
          <w:szCs w:val="20"/>
        </w:rPr>
        <w:t>ố</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v</w:t>
      </w:r>
      <w:r w:rsidRPr="00226387">
        <w:rPr>
          <w:rFonts w:ascii="Arial" w:hAnsi="Arial" w:cs="Arial"/>
          <w:sz w:val="20"/>
          <w:szCs w:val="20"/>
        </w:rPr>
        <w:t>ậ</w:t>
      </w:r>
      <w:r w:rsidRPr="00226387">
        <w:rPr>
          <w:rFonts w:ascii="Arial" w:hAnsi="Arial" w:cs="Arial"/>
          <w:sz w:val="20"/>
          <w:szCs w:val="20"/>
        </w:rPr>
        <w:t>n hành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giao d</w:t>
      </w:r>
      <w:r w:rsidRPr="00226387">
        <w:rPr>
          <w:rFonts w:ascii="Arial" w:hAnsi="Arial" w:cs="Arial"/>
          <w:sz w:val="20"/>
          <w:szCs w:val="20"/>
        </w:rPr>
        <w:t>ị</w:t>
      </w:r>
      <w:r w:rsidRPr="00226387">
        <w:rPr>
          <w:rFonts w:ascii="Arial" w:hAnsi="Arial" w:cs="Arial"/>
          <w:sz w:val="20"/>
          <w:szCs w:val="20"/>
        </w:rPr>
        <w:t>ch</w:t>
      </w:r>
      <w:r w:rsidRPr="00226387">
        <w:rPr>
          <w:rFonts w:ascii="Arial" w:hAnsi="Arial" w:cs="Arial"/>
          <w:sz w:val="20"/>
          <w:szCs w:val="20"/>
        </w:rPr>
        <w:t xml:space="preserve"> đi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ử</w:t>
      </w:r>
      <w:r w:rsidRPr="00226387">
        <w:rPr>
          <w:rFonts w:ascii="Arial" w:hAnsi="Arial" w:cs="Arial"/>
          <w:sz w:val="20"/>
          <w:szCs w:val="20"/>
        </w:rPr>
        <w:t xml:space="preserve"> và các ph</w:t>
      </w:r>
      <w:r w:rsidRPr="00226387">
        <w:rPr>
          <w:rFonts w:ascii="Arial" w:hAnsi="Arial" w:cs="Arial"/>
          <w:sz w:val="20"/>
          <w:szCs w:val="20"/>
        </w:rPr>
        <w:t>ầ</w:t>
      </w:r>
      <w:r w:rsidRPr="00226387">
        <w:rPr>
          <w:rFonts w:ascii="Arial" w:hAnsi="Arial" w:cs="Arial"/>
          <w:sz w:val="20"/>
          <w:szCs w:val="20"/>
        </w:rPr>
        <w:t>n m</w:t>
      </w:r>
      <w:r w:rsidRPr="00226387">
        <w:rPr>
          <w:rFonts w:ascii="Arial" w:hAnsi="Arial" w:cs="Arial"/>
          <w:sz w:val="20"/>
          <w:szCs w:val="20"/>
        </w:rPr>
        <w:t>ề</w:t>
      </w:r>
      <w:r w:rsidRPr="00226387">
        <w:rPr>
          <w:rFonts w:ascii="Arial" w:hAnsi="Arial" w:cs="Arial"/>
          <w:sz w:val="20"/>
          <w:szCs w:val="20"/>
        </w:rPr>
        <w:t>m nghi</w:t>
      </w:r>
      <w:r w:rsidRPr="00226387">
        <w:rPr>
          <w:rFonts w:ascii="Arial" w:hAnsi="Arial" w:cs="Arial"/>
          <w:sz w:val="20"/>
          <w:szCs w:val="20"/>
        </w:rPr>
        <w:t>ệ</w:t>
      </w:r>
      <w:r w:rsidRPr="00226387">
        <w:rPr>
          <w:rFonts w:ascii="Arial" w:hAnsi="Arial" w:cs="Arial"/>
          <w:sz w:val="20"/>
          <w:szCs w:val="20"/>
        </w:rPr>
        <w:t>p v</w:t>
      </w:r>
      <w:r w:rsidRPr="00226387">
        <w:rPr>
          <w:rFonts w:ascii="Arial" w:hAnsi="Arial" w:cs="Arial"/>
          <w:sz w:val="20"/>
          <w:szCs w:val="20"/>
        </w:rPr>
        <w:t>ụ</w:t>
      </w:r>
      <w:r w:rsidRPr="00226387">
        <w:rPr>
          <w:rFonts w:ascii="Arial" w:hAnsi="Arial" w:cs="Arial"/>
          <w:sz w:val="20"/>
          <w:szCs w:val="20"/>
        </w:rPr>
        <w:t xml:space="preserve"> t</w:t>
      </w:r>
      <w:r w:rsidRPr="00226387">
        <w:rPr>
          <w:rFonts w:ascii="Arial" w:hAnsi="Arial" w:cs="Arial"/>
          <w:sz w:val="20"/>
          <w:szCs w:val="20"/>
        </w:rPr>
        <w:t>ậ</w:t>
      </w:r>
      <w:r w:rsidRPr="00226387">
        <w:rPr>
          <w:rFonts w:ascii="Arial" w:hAnsi="Arial" w:cs="Arial"/>
          <w:sz w:val="20"/>
          <w:szCs w:val="20"/>
        </w:rPr>
        <w:t>p trung.</w:t>
      </w:r>
    </w:p>
    <w:p w14:paraId="05C88D9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cơ ch</w:t>
      </w:r>
      <w:r w:rsidRPr="00226387">
        <w:rPr>
          <w:rFonts w:ascii="Arial" w:hAnsi="Arial" w:cs="Arial"/>
          <w:sz w:val="20"/>
          <w:szCs w:val="20"/>
        </w:rPr>
        <w:t>ế</w:t>
      </w:r>
      <w:r w:rsidRPr="00226387">
        <w:rPr>
          <w:rFonts w:ascii="Arial" w:hAnsi="Arial" w:cs="Arial"/>
          <w:sz w:val="20"/>
          <w:szCs w:val="20"/>
        </w:rPr>
        <w:t xml:space="preserve"> m</w:t>
      </w:r>
      <w:r w:rsidRPr="00226387">
        <w:rPr>
          <w:rFonts w:ascii="Arial" w:hAnsi="Arial" w:cs="Arial"/>
          <w:sz w:val="20"/>
          <w:szCs w:val="20"/>
        </w:rPr>
        <w:t>ộ</w:t>
      </w:r>
      <w:r w:rsidRPr="00226387">
        <w:rPr>
          <w:rFonts w:ascii="Arial" w:hAnsi="Arial" w:cs="Arial"/>
          <w:sz w:val="20"/>
          <w:szCs w:val="20"/>
        </w:rPr>
        <w:t>t c</w:t>
      </w:r>
      <w:r w:rsidRPr="00226387">
        <w:rPr>
          <w:rFonts w:ascii="Arial" w:hAnsi="Arial" w:cs="Arial"/>
          <w:sz w:val="20"/>
          <w:szCs w:val="20"/>
        </w:rPr>
        <w:t>ử</w:t>
      </w:r>
      <w:r w:rsidRPr="00226387">
        <w:rPr>
          <w:rFonts w:ascii="Arial" w:hAnsi="Arial" w:cs="Arial"/>
          <w:sz w:val="20"/>
          <w:szCs w:val="20"/>
        </w:rPr>
        <w:t>a, m</w:t>
      </w:r>
      <w:r w:rsidRPr="00226387">
        <w:rPr>
          <w:rFonts w:ascii="Arial" w:hAnsi="Arial" w:cs="Arial"/>
          <w:sz w:val="20"/>
          <w:szCs w:val="20"/>
        </w:rPr>
        <w:t>ộ</w:t>
      </w:r>
      <w:r w:rsidRPr="00226387">
        <w:rPr>
          <w:rFonts w:ascii="Arial" w:hAnsi="Arial" w:cs="Arial"/>
          <w:sz w:val="20"/>
          <w:szCs w:val="20"/>
        </w:rPr>
        <w:t>t c</w:t>
      </w:r>
      <w:r w:rsidRPr="00226387">
        <w:rPr>
          <w:rFonts w:ascii="Arial" w:hAnsi="Arial" w:cs="Arial"/>
          <w:sz w:val="20"/>
          <w:szCs w:val="20"/>
        </w:rPr>
        <w:t>ử</w:t>
      </w:r>
      <w:r w:rsidRPr="00226387">
        <w:rPr>
          <w:rFonts w:ascii="Arial" w:hAnsi="Arial" w:cs="Arial"/>
          <w:sz w:val="20"/>
          <w:szCs w:val="20"/>
        </w:rPr>
        <w:t>a liên thông trong ti</w:t>
      </w:r>
      <w:r w:rsidRPr="00226387">
        <w:rPr>
          <w:rFonts w:ascii="Arial" w:hAnsi="Arial" w:cs="Arial"/>
          <w:sz w:val="20"/>
          <w:szCs w:val="20"/>
        </w:rPr>
        <w:t>ế</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n và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g</w:t>
      </w:r>
      <w:r w:rsidRPr="00226387">
        <w:rPr>
          <w:rFonts w:ascii="Arial" w:hAnsi="Arial" w:cs="Arial"/>
          <w:sz w:val="20"/>
          <w:szCs w:val="20"/>
        </w:rPr>
        <w:t>ồ</w:t>
      </w:r>
      <w:r w:rsidRPr="00226387">
        <w:rPr>
          <w:rFonts w:ascii="Arial" w:hAnsi="Arial" w:cs="Arial"/>
          <w:sz w:val="20"/>
          <w:szCs w:val="20"/>
        </w:rPr>
        <w:t>m: s</w:t>
      </w:r>
      <w:r w:rsidRPr="00226387">
        <w:rPr>
          <w:rFonts w:ascii="Arial" w:hAnsi="Arial" w:cs="Arial"/>
          <w:sz w:val="20"/>
          <w:szCs w:val="20"/>
        </w:rPr>
        <w:t>ố</w:t>
      </w:r>
      <w:r w:rsidRPr="00226387">
        <w:rPr>
          <w:rFonts w:ascii="Arial" w:hAnsi="Arial" w:cs="Arial"/>
          <w:sz w:val="20"/>
          <w:szCs w:val="20"/>
        </w:rPr>
        <w:t xml:space="preserve"> hóa h</w:t>
      </w:r>
      <w:r w:rsidRPr="00226387">
        <w:rPr>
          <w:rFonts w:ascii="Arial" w:hAnsi="Arial" w:cs="Arial"/>
          <w:sz w:val="20"/>
          <w:szCs w:val="20"/>
        </w:rPr>
        <w:t>ồ</w:t>
      </w:r>
      <w:r w:rsidRPr="00226387">
        <w:rPr>
          <w:rFonts w:ascii="Arial" w:hAnsi="Arial" w:cs="Arial"/>
          <w:sz w:val="20"/>
          <w:szCs w:val="20"/>
        </w:rPr>
        <w:t xml:space="preserve"> sơ, gi</w:t>
      </w:r>
      <w:r w:rsidRPr="00226387">
        <w:rPr>
          <w:rFonts w:ascii="Arial" w:hAnsi="Arial" w:cs="Arial"/>
          <w:sz w:val="20"/>
          <w:szCs w:val="20"/>
        </w:rPr>
        <w:t>ấ</w:t>
      </w:r>
      <w:r w:rsidRPr="00226387">
        <w:rPr>
          <w:rFonts w:ascii="Arial" w:hAnsi="Arial" w:cs="Arial"/>
          <w:sz w:val="20"/>
          <w:szCs w:val="20"/>
        </w:rPr>
        <w:t>y t</w:t>
      </w:r>
      <w:r w:rsidRPr="00226387">
        <w:rPr>
          <w:rFonts w:ascii="Arial" w:hAnsi="Arial" w:cs="Arial"/>
          <w:sz w:val="20"/>
          <w:szCs w:val="20"/>
        </w:rPr>
        <w:t>ờ</w:t>
      </w:r>
      <w:r w:rsidRPr="00226387">
        <w:rPr>
          <w:rFonts w:ascii="Arial" w:hAnsi="Arial" w:cs="Arial"/>
          <w:sz w:val="20"/>
          <w:szCs w:val="20"/>
        </w:rPr>
        <w:t>, k</w:t>
      </w:r>
      <w:r w:rsidRPr="00226387">
        <w:rPr>
          <w:rFonts w:ascii="Arial" w:hAnsi="Arial" w:cs="Arial"/>
          <w:sz w:val="20"/>
          <w:szCs w:val="20"/>
        </w:rPr>
        <w:t>ế</w:t>
      </w:r>
      <w:r w:rsidRPr="00226387">
        <w:rPr>
          <w:rFonts w:ascii="Arial" w:hAnsi="Arial" w:cs="Arial"/>
          <w:sz w:val="20"/>
          <w:szCs w:val="20"/>
        </w:rPr>
        <w:t>t qu</w:t>
      </w:r>
      <w:r w:rsidRPr="00226387">
        <w:rPr>
          <w:rFonts w:ascii="Arial" w:hAnsi="Arial" w:cs="Arial"/>
          <w:sz w:val="20"/>
          <w:szCs w:val="20"/>
        </w:rPr>
        <w:t>ả</w:t>
      </w:r>
      <w:r w:rsidRPr="00226387">
        <w:rPr>
          <w:rFonts w:ascii="Arial" w:hAnsi="Arial" w:cs="Arial"/>
          <w:sz w:val="20"/>
          <w:szCs w:val="20"/>
        </w:rPr>
        <w:t xml:space="preserve">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t</w:t>
      </w:r>
      <w:r w:rsidRPr="00226387">
        <w:rPr>
          <w:rFonts w:ascii="Arial" w:hAnsi="Arial" w:cs="Arial"/>
          <w:sz w:val="20"/>
          <w:szCs w:val="20"/>
        </w:rPr>
        <w:t>ạ</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ph</w:t>
      </w:r>
      <w:r w:rsidRPr="00226387">
        <w:rPr>
          <w:rFonts w:ascii="Arial" w:hAnsi="Arial" w:cs="Arial"/>
          <w:sz w:val="20"/>
          <w:szCs w:val="20"/>
        </w:rPr>
        <w:t>ậ</w:t>
      </w:r>
      <w:r w:rsidRPr="00226387">
        <w:rPr>
          <w:rFonts w:ascii="Arial" w:hAnsi="Arial" w:cs="Arial"/>
          <w:sz w:val="20"/>
          <w:szCs w:val="20"/>
        </w:rPr>
        <w:t>n m</w:t>
      </w:r>
      <w:r w:rsidRPr="00226387">
        <w:rPr>
          <w:rFonts w:ascii="Arial" w:hAnsi="Arial" w:cs="Arial"/>
          <w:sz w:val="20"/>
          <w:szCs w:val="20"/>
        </w:rPr>
        <w:t>ộ</w:t>
      </w:r>
      <w:r w:rsidRPr="00226387">
        <w:rPr>
          <w:rFonts w:ascii="Arial" w:hAnsi="Arial" w:cs="Arial"/>
          <w:sz w:val="20"/>
          <w:szCs w:val="20"/>
        </w:rPr>
        <w:t>t c</w:t>
      </w:r>
      <w:r w:rsidRPr="00226387">
        <w:rPr>
          <w:rFonts w:ascii="Arial" w:hAnsi="Arial" w:cs="Arial"/>
          <w:sz w:val="20"/>
          <w:szCs w:val="20"/>
        </w:rPr>
        <w:t>ử</w:t>
      </w:r>
      <w:r w:rsidRPr="00226387">
        <w:rPr>
          <w:rFonts w:ascii="Arial" w:hAnsi="Arial" w:cs="Arial"/>
          <w:sz w:val="20"/>
          <w:szCs w:val="20"/>
        </w:rPr>
        <w:t>a; qu</w:t>
      </w:r>
      <w:r w:rsidRPr="00226387">
        <w:rPr>
          <w:rFonts w:ascii="Arial" w:hAnsi="Arial" w:cs="Arial"/>
          <w:sz w:val="20"/>
          <w:szCs w:val="20"/>
        </w:rPr>
        <w:t>ả</w:t>
      </w:r>
      <w:r w:rsidRPr="00226387">
        <w:rPr>
          <w:rFonts w:ascii="Arial" w:hAnsi="Arial" w:cs="Arial"/>
          <w:sz w:val="20"/>
          <w:szCs w:val="20"/>
        </w:rPr>
        <w:t>n lý k</w:t>
      </w:r>
      <w:r w:rsidRPr="00226387">
        <w:rPr>
          <w:rFonts w:ascii="Arial" w:hAnsi="Arial" w:cs="Arial"/>
          <w:sz w:val="20"/>
          <w:szCs w:val="20"/>
        </w:rPr>
        <w:t>ế</w:t>
      </w:r>
      <w:r w:rsidRPr="00226387">
        <w:rPr>
          <w:rFonts w:ascii="Arial" w:hAnsi="Arial" w:cs="Arial"/>
          <w:sz w:val="20"/>
          <w:szCs w:val="20"/>
        </w:rPr>
        <w:t>t n</w:t>
      </w:r>
      <w:r w:rsidRPr="00226387">
        <w:rPr>
          <w:rFonts w:ascii="Arial" w:hAnsi="Arial" w:cs="Arial"/>
          <w:sz w:val="20"/>
          <w:szCs w:val="20"/>
        </w:rPr>
        <w:t>ố</w:t>
      </w:r>
      <w:r w:rsidRPr="00226387">
        <w:rPr>
          <w:rFonts w:ascii="Arial" w:hAnsi="Arial" w:cs="Arial"/>
          <w:sz w:val="20"/>
          <w:szCs w:val="20"/>
        </w:rPr>
        <w:t>i, chia</w:t>
      </w:r>
      <w:r w:rsidRPr="00226387">
        <w:rPr>
          <w:rFonts w:ascii="Arial" w:hAnsi="Arial" w:cs="Arial"/>
          <w:sz w:val="20"/>
          <w:szCs w:val="20"/>
        </w:rPr>
        <w:t xml:space="preserve"> s</w:t>
      </w:r>
      <w:r w:rsidRPr="00226387">
        <w:rPr>
          <w:rFonts w:ascii="Arial" w:hAnsi="Arial" w:cs="Arial"/>
          <w:sz w:val="20"/>
          <w:szCs w:val="20"/>
        </w:rPr>
        <w:t>ẻ</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đơn gi</w:t>
      </w:r>
      <w:r w:rsidRPr="00226387">
        <w:rPr>
          <w:rFonts w:ascii="Arial" w:hAnsi="Arial" w:cs="Arial"/>
          <w:sz w:val="20"/>
          <w:szCs w:val="20"/>
        </w:rPr>
        <w:t>ả</w:t>
      </w:r>
      <w:r w:rsidRPr="00226387">
        <w:rPr>
          <w:rFonts w:ascii="Arial" w:hAnsi="Arial" w:cs="Arial"/>
          <w:sz w:val="20"/>
          <w:szCs w:val="20"/>
        </w:rPr>
        <w:t>n hóa trong ti</w:t>
      </w:r>
      <w:r w:rsidRPr="00226387">
        <w:rPr>
          <w:rFonts w:ascii="Arial" w:hAnsi="Arial" w:cs="Arial"/>
          <w:sz w:val="20"/>
          <w:szCs w:val="20"/>
        </w:rPr>
        <w:t>ế</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n,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h</w:t>
      </w:r>
      <w:r w:rsidRPr="00226387">
        <w:rPr>
          <w:rFonts w:ascii="Arial" w:hAnsi="Arial" w:cs="Arial"/>
          <w:sz w:val="20"/>
          <w:szCs w:val="20"/>
        </w:rPr>
        <w:t>ồ</w:t>
      </w:r>
      <w:r w:rsidRPr="00226387">
        <w:rPr>
          <w:rFonts w:ascii="Arial" w:hAnsi="Arial" w:cs="Arial"/>
          <w:sz w:val="20"/>
          <w:szCs w:val="20"/>
        </w:rPr>
        <w:t xml:space="preserve"> sơ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giám sát, đánh giá ch</w:t>
      </w:r>
      <w:r w:rsidRPr="00226387">
        <w:rPr>
          <w:rFonts w:ascii="Arial" w:hAnsi="Arial" w:cs="Arial"/>
          <w:sz w:val="20"/>
          <w:szCs w:val="20"/>
        </w:rPr>
        <w:t>ấ</w:t>
      </w:r>
      <w:r w:rsidRPr="00226387">
        <w:rPr>
          <w:rFonts w:ascii="Arial" w:hAnsi="Arial" w:cs="Arial"/>
          <w:sz w:val="20"/>
          <w:szCs w:val="20"/>
        </w:rPr>
        <w:t>t lư</w:t>
      </w:r>
      <w:r w:rsidRPr="00226387">
        <w:rPr>
          <w:rFonts w:ascii="Arial" w:hAnsi="Arial" w:cs="Arial"/>
          <w:sz w:val="20"/>
          <w:szCs w:val="20"/>
        </w:rPr>
        <w:t>ợ</w:t>
      </w:r>
      <w:r w:rsidRPr="00226387">
        <w:rPr>
          <w:rFonts w:ascii="Arial" w:hAnsi="Arial" w:cs="Arial"/>
          <w:sz w:val="20"/>
          <w:szCs w:val="20"/>
        </w:rPr>
        <w:t>ng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theo th</w:t>
      </w:r>
      <w:r w:rsidRPr="00226387">
        <w:rPr>
          <w:rFonts w:ascii="Arial" w:hAnsi="Arial" w:cs="Arial"/>
          <w:sz w:val="20"/>
          <w:szCs w:val="20"/>
        </w:rPr>
        <w:t>ờ</w:t>
      </w:r>
      <w:r w:rsidRPr="00226387">
        <w:rPr>
          <w:rFonts w:ascii="Arial" w:hAnsi="Arial" w:cs="Arial"/>
          <w:sz w:val="20"/>
          <w:szCs w:val="20"/>
        </w:rPr>
        <w:t>i gian th</w:t>
      </w:r>
      <w:r w:rsidRPr="00226387">
        <w:rPr>
          <w:rFonts w:ascii="Arial" w:hAnsi="Arial" w:cs="Arial"/>
          <w:sz w:val="20"/>
          <w:szCs w:val="20"/>
        </w:rPr>
        <w:t>ự</w:t>
      </w:r>
      <w:r w:rsidRPr="00226387">
        <w:rPr>
          <w:rFonts w:ascii="Arial" w:hAnsi="Arial" w:cs="Arial"/>
          <w:sz w:val="20"/>
          <w:szCs w:val="20"/>
        </w:rPr>
        <w:t>c trên cơ s</w:t>
      </w:r>
      <w:r w:rsidRPr="00226387">
        <w:rPr>
          <w:rFonts w:ascii="Arial" w:hAnsi="Arial" w:cs="Arial"/>
          <w:sz w:val="20"/>
          <w:szCs w:val="20"/>
        </w:rPr>
        <w:t>ở</w:t>
      </w:r>
      <w:r w:rsidRPr="00226387">
        <w:rPr>
          <w:rFonts w:ascii="Arial" w:hAnsi="Arial" w:cs="Arial"/>
          <w:sz w:val="20"/>
          <w:szCs w:val="20"/>
        </w:rPr>
        <w:t xml:space="preserve">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m</w:t>
      </w:r>
      <w:r w:rsidRPr="00226387">
        <w:rPr>
          <w:rFonts w:ascii="Arial" w:hAnsi="Arial" w:cs="Arial"/>
          <w:sz w:val="20"/>
          <w:szCs w:val="20"/>
        </w:rPr>
        <w:t>ớ</w:t>
      </w:r>
      <w:r w:rsidRPr="00226387">
        <w:rPr>
          <w:rFonts w:ascii="Arial" w:hAnsi="Arial" w:cs="Arial"/>
          <w:sz w:val="20"/>
          <w:szCs w:val="20"/>
        </w:rPr>
        <w:t>i. N</w:t>
      </w:r>
      <w:r w:rsidRPr="00226387">
        <w:rPr>
          <w:rFonts w:ascii="Arial" w:hAnsi="Arial" w:cs="Arial"/>
          <w:sz w:val="20"/>
          <w:szCs w:val="20"/>
        </w:rPr>
        <w:t>ộ</w:t>
      </w:r>
      <w:r w:rsidRPr="00226387">
        <w:rPr>
          <w:rFonts w:ascii="Arial" w:hAnsi="Arial" w:cs="Arial"/>
          <w:sz w:val="20"/>
          <w:szCs w:val="20"/>
        </w:rPr>
        <w:t>i dung,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các quy đ</w:t>
      </w:r>
      <w:r w:rsidRPr="00226387">
        <w:rPr>
          <w:rFonts w:ascii="Arial" w:hAnsi="Arial" w:cs="Arial"/>
          <w:sz w:val="20"/>
          <w:szCs w:val="20"/>
        </w:rPr>
        <w:t>ị</w:t>
      </w:r>
      <w:r w:rsidRPr="00226387">
        <w:rPr>
          <w:rFonts w:ascii="Arial" w:hAnsi="Arial" w:cs="Arial"/>
          <w:sz w:val="20"/>
          <w:szCs w:val="20"/>
        </w:rPr>
        <w:t>nh hi</w:t>
      </w:r>
      <w:r w:rsidRPr="00226387">
        <w:rPr>
          <w:rFonts w:ascii="Arial" w:hAnsi="Arial" w:cs="Arial"/>
          <w:sz w:val="20"/>
          <w:szCs w:val="20"/>
        </w:rPr>
        <w:t>ệ</w:t>
      </w:r>
      <w:r w:rsidRPr="00226387">
        <w:rPr>
          <w:rFonts w:ascii="Arial" w:hAnsi="Arial" w:cs="Arial"/>
          <w:sz w:val="20"/>
          <w:szCs w:val="20"/>
        </w:rPr>
        <w:t>n hàn</w:t>
      </w:r>
      <w:r w:rsidRPr="00226387">
        <w:rPr>
          <w:rFonts w:ascii="Arial" w:hAnsi="Arial" w:cs="Arial"/>
          <w:sz w:val="20"/>
          <w:szCs w:val="20"/>
        </w:rPr>
        <w:t>h.</w:t>
      </w:r>
    </w:p>
    <w:p w14:paraId="79EDC55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Chi ti</w:t>
      </w:r>
      <w:r w:rsidRPr="00226387">
        <w:rPr>
          <w:rFonts w:ascii="Arial" w:hAnsi="Arial" w:cs="Arial"/>
          <w:sz w:val="20"/>
          <w:szCs w:val="20"/>
        </w:rPr>
        <w:t>ế</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n h</w:t>
      </w:r>
      <w:r w:rsidRPr="00226387">
        <w:rPr>
          <w:rFonts w:ascii="Arial" w:hAnsi="Arial" w:cs="Arial"/>
          <w:sz w:val="20"/>
          <w:szCs w:val="20"/>
        </w:rPr>
        <w:t>ồ</w:t>
      </w:r>
      <w:r w:rsidRPr="00226387">
        <w:rPr>
          <w:rFonts w:ascii="Arial" w:hAnsi="Arial" w:cs="Arial"/>
          <w:sz w:val="20"/>
          <w:szCs w:val="20"/>
        </w:rPr>
        <w:t xml:space="preserve"> sơ và tr</w:t>
      </w:r>
      <w:r w:rsidRPr="00226387">
        <w:rPr>
          <w:rFonts w:ascii="Arial" w:hAnsi="Arial" w:cs="Arial"/>
          <w:sz w:val="20"/>
          <w:szCs w:val="20"/>
        </w:rPr>
        <w:t>ả</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t qu</w:t>
      </w:r>
      <w:r w:rsidRPr="00226387">
        <w:rPr>
          <w:rFonts w:ascii="Arial" w:hAnsi="Arial" w:cs="Arial"/>
          <w:sz w:val="20"/>
          <w:szCs w:val="20"/>
        </w:rPr>
        <w:t>ả</w:t>
      </w:r>
      <w:r w:rsidRPr="00226387">
        <w:rPr>
          <w:rFonts w:ascii="Arial" w:hAnsi="Arial" w:cs="Arial"/>
          <w:sz w:val="20"/>
          <w:szCs w:val="20"/>
        </w:rPr>
        <w:t xml:space="preserve">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qua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bưu chính công ích: M</w:t>
      </w:r>
      <w:r w:rsidRPr="00226387">
        <w:rPr>
          <w:rFonts w:ascii="Arial" w:hAnsi="Arial" w:cs="Arial"/>
          <w:sz w:val="20"/>
          <w:szCs w:val="20"/>
        </w:rPr>
        <w:t>ứ</w:t>
      </w:r>
      <w:r w:rsidRPr="00226387">
        <w:rPr>
          <w:rFonts w:ascii="Arial" w:hAnsi="Arial" w:cs="Arial"/>
          <w:sz w:val="20"/>
          <w:szCs w:val="20"/>
        </w:rPr>
        <w:t>c chi theo cư</w:t>
      </w:r>
      <w:r w:rsidRPr="00226387">
        <w:rPr>
          <w:rFonts w:ascii="Arial" w:hAnsi="Arial" w:cs="Arial"/>
          <w:sz w:val="20"/>
          <w:szCs w:val="20"/>
        </w:rPr>
        <w:t>ớ</w:t>
      </w:r>
      <w:r w:rsidRPr="00226387">
        <w:rPr>
          <w:rFonts w:ascii="Arial" w:hAnsi="Arial" w:cs="Arial"/>
          <w:sz w:val="20"/>
          <w:szCs w:val="20"/>
        </w:rPr>
        <w:t>c phí bưu chính c</w:t>
      </w:r>
      <w:r w:rsidRPr="00226387">
        <w:rPr>
          <w:rFonts w:ascii="Arial" w:hAnsi="Arial" w:cs="Arial"/>
          <w:sz w:val="20"/>
          <w:szCs w:val="20"/>
        </w:rPr>
        <w:t>ủ</w:t>
      </w:r>
      <w:r w:rsidRPr="00226387">
        <w:rPr>
          <w:rFonts w:ascii="Arial" w:hAnsi="Arial" w:cs="Arial"/>
          <w:sz w:val="20"/>
          <w:szCs w:val="20"/>
        </w:rPr>
        <w:t>a nhà cung c</w:t>
      </w:r>
      <w:r w:rsidRPr="00226387">
        <w:rPr>
          <w:rFonts w:ascii="Arial" w:hAnsi="Arial" w:cs="Arial"/>
          <w:sz w:val="20"/>
          <w:szCs w:val="20"/>
        </w:rPr>
        <w:t>ấ</w:t>
      </w:r>
      <w:r w:rsidRPr="00226387">
        <w:rPr>
          <w:rFonts w:ascii="Arial" w:hAnsi="Arial" w:cs="Arial"/>
          <w:sz w:val="20"/>
          <w:szCs w:val="20"/>
        </w:rPr>
        <w:t>p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w:t>
      </w:r>
    </w:p>
    <w:p w14:paraId="31B82D0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e)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ử</w:t>
      </w:r>
      <w:r w:rsidRPr="00226387">
        <w:rPr>
          <w:rFonts w:ascii="Arial" w:hAnsi="Arial" w:cs="Arial"/>
          <w:sz w:val="20"/>
          <w:szCs w:val="20"/>
        </w:rPr>
        <w:t xml:space="preserve"> đ</w:t>
      </w:r>
      <w:r w:rsidRPr="00226387">
        <w:rPr>
          <w:rFonts w:ascii="Arial" w:hAnsi="Arial" w:cs="Arial"/>
          <w:sz w:val="20"/>
          <w:szCs w:val="20"/>
        </w:rPr>
        <w:t>ế</w:t>
      </w:r>
      <w:r w:rsidRPr="00226387">
        <w:rPr>
          <w:rFonts w:ascii="Arial" w:hAnsi="Arial" w:cs="Arial"/>
          <w:sz w:val="20"/>
          <w:szCs w:val="20"/>
        </w:rPr>
        <w:t>n Trung t</w:t>
      </w:r>
      <w:r w:rsidRPr="00226387">
        <w:rPr>
          <w:rFonts w:ascii="Arial" w:hAnsi="Arial" w:cs="Arial"/>
          <w:sz w:val="20"/>
          <w:szCs w:val="20"/>
        </w:rPr>
        <w:t>âm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hành chính công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B</w:t>
      </w:r>
      <w:r w:rsidRPr="00226387">
        <w:rPr>
          <w:rFonts w:ascii="Arial" w:hAnsi="Arial" w:cs="Arial"/>
          <w:sz w:val="20"/>
          <w:szCs w:val="20"/>
        </w:rPr>
        <w:t>ộ</w:t>
      </w:r>
      <w:r w:rsidRPr="00226387">
        <w:rPr>
          <w:rFonts w:ascii="Arial" w:hAnsi="Arial" w:cs="Arial"/>
          <w:sz w:val="20"/>
          <w:szCs w:val="20"/>
        </w:rPr>
        <w:t xml:space="preserve"> ph</w:t>
      </w:r>
      <w:r w:rsidRPr="00226387">
        <w:rPr>
          <w:rFonts w:ascii="Arial" w:hAnsi="Arial" w:cs="Arial"/>
          <w:sz w:val="20"/>
          <w:szCs w:val="20"/>
        </w:rPr>
        <w:t>ậ</w:t>
      </w:r>
      <w:r w:rsidRPr="00226387">
        <w:rPr>
          <w:rFonts w:ascii="Arial" w:hAnsi="Arial" w:cs="Arial"/>
          <w:sz w:val="20"/>
          <w:szCs w:val="20"/>
        </w:rPr>
        <w:t>n Ti</w:t>
      </w:r>
      <w:r w:rsidRPr="00226387">
        <w:rPr>
          <w:rFonts w:ascii="Arial" w:hAnsi="Arial" w:cs="Arial"/>
          <w:sz w:val="20"/>
          <w:szCs w:val="20"/>
        </w:rPr>
        <w:t>ế</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n và Tr</w:t>
      </w:r>
      <w:r w:rsidRPr="00226387">
        <w:rPr>
          <w:rFonts w:ascii="Arial" w:hAnsi="Arial" w:cs="Arial"/>
          <w:sz w:val="20"/>
          <w:szCs w:val="20"/>
        </w:rPr>
        <w:t>ả</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t qu</w:t>
      </w:r>
      <w:r w:rsidRPr="00226387">
        <w:rPr>
          <w:rFonts w:ascii="Arial" w:hAnsi="Arial" w:cs="Arial"/>
          <w:sz w:val="20"/>
          <w:szCs w:val="20"/>
        </w:rPr>
        <w:t>ả</w:t>
      </w:r>
      <w:r w:rsidRPr="00226387">
        <w:rPr>
          <w:rFonts w:ascii="Arial" w:hAnsi="Arial" w:cs="Arial"/>
          <w:sz w:val="20"/>
          <w:szCs w:val="20"/>
        </w:rPr>
        <w:t xml:space="preserve">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hành chính c</w:t>
      </w:r>
      <w:r w:rsidRPr="00226387">
        <w:rPr>
          <w:rFonts w:ascii="Arial" w:hAnsi="Arial" w:cs="Arial"/>
          <w:sz w:val="20"/>
          <w:szCs w:val="20"/>
        </w:rPr>
        <w:t>ấ</w:t>
      </w:r>
      <w:r w:rsidRPr="00226387">
        <w:rPr>
          <w:rFonts w:ascii="Arial" w:hAnsi="Arial" w:cs="Arial"/>
          <w:sz w:val="20"/>
          <w:szCs w:val="20"/>
        </w:rPr>
        <w:t>p xã (khoán công tác phí, chi phí khác liên quan).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ị</w:t>
      </w:r>
      <w:r w:rsidRPr="00226387">
        <w:rPr>
          <w:rFonts w:ascii="Arial" w:hAnsi="Arial" w:cs="Arial"/>
          <w:sz w:val="20"/>
          <w:szCs w:val="20"/>
        </w:rPr>
        <w:t>a phương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ị</w:t>
      </w:r>
      <w:r w:rsidRPr="00226387">
        <w:rPr>
          <w:rFonts w:ascii="Arial" w:hAnsi="Arial" w:cs="Arial"/>
          <w:sz w:val="20"/>
          <w:szCs w:val="20"/>
        </w:rPr>
        <w:t>a phương t</w:t>
      </w:r>
      <w:r w:rsidRPr="00226387">
        <w:rPr>
          <w:rFonts w:ascii="Arial" w:hAnsi="Arial" w:cs="Arial"/>
          <w:sz w:val="20"/>
          <w:szCs w:val="20"/>
        </w:rPr>
        <w:t>ạ</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ph</w:t>
      </w:r>
      <w:r w:rsidRPr="00226387">
        <w:rPr>
          <w:rFonts w:ascii="Arial" w:hAnsi="Arial" w:cs="Arial"/>
          <w:sz w:val="20"/>
          <w:szCs w:val="20"/>
        </w:rPr>
        <w:t>ậ</w:t>
      </w:r>
      <w:r w:rsidRPr="00226387">
        <w:rPr>
          <w:rFonts w:ascii="Arial" w:hAnsi="Arial" w:cs="Arial"/>
          <w:sz w:val="20"/>
          <w:szCs w:val="20"/>
        </w:rPr>
        <w:t>n m</w:t>
      </w:r>
      <w:r w:rsidRPr="00226387">
        <w:rPr>
          <w:rFonts w:ascii="Arial" w:hAnsi="Arial" w:cs="Arial"/>
          <w:sz w:val="20"/>
          <w:szCs w:val="20"/>
        </w:rPr>
        <w:t>ộ</w:t>
      </w:r>
      <w:r w:rsidRPr="00226387">
        <w:rPr>
          <w:rFonts w:ascii="Arial" w:hAnsi="Arial" w:cs="Arial"/>
          <w:sz w:val="20"/>
          <w:szCs w:val="20"/>
        </w:rPr>
        <w:t>t c</w:t>
      </w:r>
      <w:r w:rsidRPr="00226387">
        <w:rPr>
          <w:rFonts w:ascii="Arial" w:hAnsi="Arial" w:cs="Arial"/>
          <w:sz w:val="20"/>
          <w:szCs w:val="20"/>
        </w:rPr>
        <w:t>ử</w:t>
      </w:r>
      <w:r w:rsidRPr="00226387">
        <w:rPr>
          <w:rFonts w:ascii="Arial" w:hAnsi="Arial" w:cs="Arial"/>
          <w:sz w:val="20"/>
          <w:szCs w:val="20"/>
        </w:rPr>
        <w:t>a.</w:t>
      </w:r>
    </w:p>
    <w:p w14:paraId="01A4A67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p</w:t>
      </w:r>
      <w:r w:rsidRPr="00226387">
        <w:rPr>
          <w:rFonts w:ascii="Arial" w:hAnsi="Arial" w:cs="Arial"/>
          <w:sz w:val="20"/>
          <w:szCs w:val="20"/>
        </w:rPr>
        <w:t>hát tri</w:t>
      </w:r>
      <w:r w:rsidRPr="00226387">
        <w:rPr>
          <w:rFonts w:ascii="Arial" w:hAnsi="Arial" w:cs="Arial"/>
          <w:sz w:val="20"/>
          <w:szCs w:val="20"/>
        </w:rPr>
        <w:t>ể</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ngư</w:t>
      </w:r>
      <w:r w:rsidRPr="00226387">
        <w:rPr>
          <w:rFonts w:ascii="Arial" w:hAnsi="Arial" w:cs="Arial"/>
          <w:sz w:val="20"/>
          <w:szCs w:val="20"/>
        </w:rPr>
        <w:t>ờ</w:t>
      </w:r>
      <w:r w:rsidRPr="00226387">
        <w:rPr>
          <w:rFonts w:ascii="Arial" w:hAnsi="Arial" w:cs="Arial"/>
          <w:sz w:val="20"/>
          <w:szCs w:val="20"/>
        </w:rPr>
        <w:t>i tham gia,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p>
    <w:p w14:paraId="2493B25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c</w:t>
      </w:r>
      <w:r w:rsidRPr="00226387">
        <w:rPr>
          <w:rFonts w:ascii="Arial" w:hAnsi="Arial" w:cs="Arial"/>
          <w:sz w:val="20"/>
          <w:szCs w:val="20"/>
        </w:rPr>
        <w:t>ậ</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ổ</w:t>
      </w:r>
      <w:r w:rsidRPr="00226387">
        <w:rPr>
          <w:rFonts w:ascii="Arial" w:hAnsi="Arial" w:cs="Arial"/>
          <w:sz w:val="20"/>
          <w:szCs w:val="20"/>
        </w:rPr>
        <w:t xml:space="preserve"> sung, duy trì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thông tin, g</w:t>
      </w:r>
      <w:r w:rsidRPr="00226387">
        <w:rPr>
          <w:rFonts w:ascii="Arial" w:hAnsi="Arial" w:cs="Arial"/>
          <w:sz w:val="20"/>
          <w:szCs w:val="20"/>
        </w:rPr>
        <w:t>ồ</w:t>
      </w:r>
      <w:r w:rsidRPr="00226387">
        <w:rPr>
          <w:rFonts w:ascii="Arial" w:hAnsi="Arial" w:cs="Arial"/>
          <w:sz w:val="20"/>
          <w:szCs w:val="20"/>
        </w:rPr>
        <w:t>m: t</w:t>
      </w:r>
      <w:r w:rsidRPr="00226387">
        <w:rPr>
          <w:rFonts w:ascii="Arial" w:hAnsi="Arial" w:cs="Arial"/>
          <w:sz w:val="20"/>
          <w:szCs w:val="20"/>
        </w:rPr>
        <w:t>ạ</w:t>
      </w:r>
      <w:r w:rsidRPr="00226387">
        <w:rPr>
          <w:rFonts w:ascii="Arial" w:hAnsi="Arial" w:cs="Arial"/>
          <w:sz w:val="20"/>
          <w:szCs w:val="20"/>
        </w:rPr>
        <w:t>o l</w:t>
      </w:r>
      <w:r w:rsidRPr="00226387">
        <w:rPr>
          <w:rFonts w:ascii="Arial" w:hAnsi="Arial" w:cs="Arial"/>
          <w:sz w:val="20"/>
          <w:szCs w:val="20"/>
        </w:rPr>
        <w:t>ậ</w:t>
      </w:r>
      <w:r w:rsidRPr="00226387">
        <w:rPr>
          <w:rFonts w:ascii="Arial" w:hAnsi="Arial" w:cs="Arial"/>
          <w:sz w:val="20"/>
          <w:szCs w:val="20"/>
        </w:rPr>
        <w:t>p, c</w:t>
      </w:r>
      <w:r w:rsidRPr="00226387">
        <w:rPr>
          <w:rFonts w:ascii="Arial" w:hAnsi="Arial" w:cs="Arial"/>
          <w:sz w:val="20"/>
          <w:szCs w:val="20"/>
        </w:rPr>
        <w:t>ậ</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t, chu</w:t>
      </w:r>
      <w:r w:rsidRPr="00226387">
        <w:rPr>
          <w:rFonts w:ascii="Arial" w:hAnsi="Arial" w:cs="Arial"/>
          <w:sz w:val="20"/>
          <w:szCs w:val="20"/>
        </w:rPr>
        <w:t>ẩ</w:t>
      </w:r>
      <w:r w:rsidRPr="00226387">
        <w:rPr>
          <w:rFonts w:ascii="Arial" w:hAnsi="Arial" w:cs="Arial"/>
          <w:sz w:val="20"/>
          <w:szCs w:val="20"/>
        </w:rPr>
        <w:t>n hóa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thông tin ngư</w:t>
      </w:r>
      <w:r w:rsidRPr="00226387">
        <w:rPr>
          <w:rFonts w:ascii="Arial" w:hAnsi="Arial" w:cs="Arial"/>
          <w:sz w:val="20"/>
          <w:szCs w:val="20"/>
        </w:rPr>
        <w:t>ờ</w:t>
      </w:r>
      <w:r w:rsidRPr="00226387">
        <w:rPr>
          <w:rFonts w:ascii="Arial" w:hAnsi="Arial" w:cs="Arial"/>
          <w:sz w:val="20"/>
          <w:szCs w:val="20"/>
        </w:rPr>
        <w:t>i tham gia,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w:t>
      </w:r>
      <w:r w:rsidRPr="00226387">
        <w:rPr>
          <w:rFonts w:ascii="Arial" w:hAnsi="Arial" w:cs="Arial"/>
          <w:sz w:val="20"/>
          <w:szCs w:val="20"/>
        </w:rPr>
        <w:t>ậ</w:t>
      </w:r>
      <w:r w:rsidRPr="00226387">
        <w:rPr>
          <w:rFonts w:ascii="Arial" w:hAnsi="Arial" w:cs="Arial"/>
          <w:sz w:val="20"/>
          <w:szCs w:val="20"/>
        </w:rPr>
        <w:t>p nh</w:t>
      </w:r>
      <w:r w:rsidRPr="00226387">
        <w:rPr>
          <w:rFonts w:ascii="Arial" w:hAnsi="Arial" w:cs="Arial"/>
          <w:sz w:val="20"/>
          <w:szCs w:val="20"/>
        </w:rPr>
        <w:t>ậ</w:t>
      </w:r>
      <w:r w:rsidRPr="00226387">
        <w:rPr>
          <w:rFonts w:ascii="Arial" w:hAnsi="Arial" w:cs="Arial"/>
          <w:sz w:val="20"/>
          <w:szCs w:val="20"/>
        </w:rPr>
        <w:t>t, xác th</w:t>
      </w:r>
      <w:r w:rsidRPr="00226387">
        <w:rPr>
          <w:rFonts w:ascii="Arial" w:hAnsi="Arial" w:cs="Arial"/>
          <w:sz w:val="20"/>
          <w:szCs w:val="20"/>
        </w:rPr>
        <w:t>ự</w:t>
      </w:r>
      <w:r w:rsidRPr="00226387">
        <w:rPr>
          <w:rFonts w:ascii="Arial" w:hAnsi="Arial" w:cs="Arial"/>
          <w:sz w:val="20"/>
          <w:szCs w:val="20"/>
        </w:rPr>
        <w:t>c các thông tin cá nhân vào Cơ s</w:t>
      </w:r>
      <w:r w:rsidRPr="00226387">
        <w:rPr>
          <w:rFonts w:ascii="Arial" w:hAnsi="Arial" w:cs="Arial"/>
          <w:sz w:val="20"/>
          <w:szCs w:val="20"/>
        </w:rPr>
        <w:t>ở</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ố</w:t>
      </w:r>
      <w:r w:rsidRPr="00226387">
        <w:rPr>
          <w:rFonts w:ascii="Arial" w:hAnsi="Arial" w:cs="Arial"/>
          <w:sz w:val="20"/>
          <w:szCs w:val="20"/>
        </w:rPr>
        <w:t>c gia v</w:t>
      </w:r>
      <w:r w:rsidRPr="00226387">
        <w:rPr>
          <w:rFonts w:ascii="Arial" w:hAnsi="Arial" w:cs="Arial"/>
          <w:sz w:val="20"/>
          <w:szCs w:val="20"/>
        </w:rPr>
        <w:t>ề</w:t>
      </w:r>
      <w:r w:rsidRPr="00226387">
        <w:rPr>
          <w:rFonts w:ascii="Arial" w:hAnsi="Arial" w:cs="Arial"/>
          <w:sz w:val="20"/>
          <w:szCs w:val="20"/>
        </w:rPr>
        <w:t xml:space="preserve"> dân cư, các Cơ s</w:t>
      </w:r>
      <w:r w:rsidRPr="00226387">
        <w:rPr>
          <w:rFonts w:ascii="Arial" w:hAnsi="Arial" w:cs="Arial"/>
          <w:sz w:val="20"/>
          <w:szCs w:val="20"/>
        </w:rPr>
        <w:t>ở</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ố</w:t>
      </w:r>
      <w:r w:rsidRPr="00226387">
        <w:rPr>
          <w:rFonts w:ascii="Arial" w:hAnsi="Arial" w:cs="Arial"/>
          <w:sz w:val="20"/>
          <w:szCs w:val="20"/>
        </w:rPr>
        <w:t>c gia và Cơ s</w:t>
      </w:r>
      <w:r w:rsidRPr="00226387">
        <w:rPr>
          <w:rFonts w:ascii="Arial" w:hAnsi="Arial" w:cs="Arial"/>
          <w:sz w:val="20"/>
          <w:szCs w:val="20"/>
        </w:rPr>
        <w:t>ở</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chuyên ngành khác vào Cơ s</w:t>
      </w:r>
      <w:r w:rsidRPr="00226387">
        <w:rPr>
          <w:rFonts w:ascii="Arial" w:hAnsi="Arial" w:cs="Arial"/>
          <w:sz w:val="20"/>
          <w:szCs w:val="20"/>
        </w:rPr>
        <w:t>ở</w:t>
      </w:r>
      <w:r w:rsidRPr="00226387">
        <w:rPr>
          <w:rFonts w:ascii="Arial" w:hAnsi="Arial" w:cs="Arial"/>
          <w:sz w:val="20"/>
          <w:szCs w:val="20"/>
        </w:rPr>
        <w:t xml:space="preserve">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ố</w:t>
      </w:r>
      <w:r w:rsidRPr="00226387">
        <w:rPr>
          <w:rFonts w:ascii="Arial" w:hAnsi="Arial" w:cs="Arial"/>
          <w:sz w:val="20"/>
          <w:szCs w:val="20"/>
        </w:rPr>
        <w:t>c gia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w:t>
      </w:r>
      <w:r w:rsidRPr="00226387">
        <w:rPr>
          <w:rFonts w:ascii="Arial" w:hAnsi="Arial" w:cs="Arial"/>
          <w:sz w:val="20"/>
          <w:szCs w:val="20"/>
        </w:rPr>
        <w:t>hi theo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o l</w:t>
      </w:r>
      <w:r w:rsidRPr="00226387">
        <w:rPr>
          <w:rFonts w:ascii="Arial" w:hAnsi="Arial" w:cs="Arial"/>
          <w:sz w:val="20"/>
          <w:szCs w:val="20"/>
        </w:rPr>
        <w:t>ậ</w:t>
      </w:r>
      <w:r w:rsidRPr="00226387">
        <w:rPr>
          <w:rFonts w:ascii="Arial" w:hAnsi="Arial" w:cs="Arial"/>
          <w:sz w:val="20"/>
          <w:szCs w:val="20"/>
        </w:rPr>
        <w:t>p thông tin đi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ử</w:t>
      </w:r>
      <w:r w:rsidRPr="00226387">
        <w:rPr>
          <w:rFonts w:ascii="Arial" w:hAnsi="Arial" w:cs="Arial"/>
          <w:sz w:val="20"/>
          <w:szCs w:val="20"/>
        </w:rPr>
        <w:t xml:space="preserve"> nh</w:t>
      </w:r>
      <w:r w:rsidRPr="00226387">
        <w:rPr>
          <w:rFonts w:ascii="Arial" w:hAnsi="Arial" w:cs="Arial"/>
          <w:sz w:val="20"/>
          <w:szCs w:val="20"/>
        </w:rPr>
        <w:t>ằ</w:t>
      </w:r>
      <w:r w:rsidRPr="00226387">
        <w:rPr>
          <w:rFonts w:ascii="Arial" w:hAnsi="Arial" w:cs="Arial"/>
          <w:sz w:val="20"/>
          <w:szCs w:val="20"/>
        </w:rPr>
        <w:t>m duy trì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thư</w:t>
      </w:r>
      <w:r w:rsidRPr="00226387">
        <w:rPr>
          <w:rFonts w:ascii="Arial" w:hAnsi="Arial" w:cs="Arial"/>
          <w:sz w:val="20"/>
          <w:szCs w:val="20"/>
        </w:rPr>
        <w:t>ờ</w:t>
      </w:r>
      <w:r w:rsidRPr="00226387">
        <w:rPr>
          <w:rFonts w:ascii="Arial" w:hAnsi="Arial" w:cs="Arial"/>
          <w:sz w:val="20"/>
          <w:szCs w:val="20"/>
        </w:rPr>
        <w:t>ng xuyên c</w:t>
      </w:r>
      <w:r w:rsidRPr="00226387">
        <w:rPr>
          <w:rFonts w:ascii="Arial" w:hAnsi="Arial" w:cs="Arial"/>
          <w:sz w:val="20"/>
          <w:szCs w:val="20"/>
        </w:rPr>
        <w:t>ủ</w:t>
      </w:r>
      <w:r w:rsidRPr="00226387">
        <w:rPr>
          <w:rFonts w:ascii="Arial" w:hAnsi="Arial" w:cs="Arial"/>
          <w:sz w:val="20"/>
          <w:szCs w:val="20"/>
        </w:rPr>
        <w:t>a cơ quan,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ngân sách nhà nư</w:t>
      </w:r>
      <w:r w:rsidRPr="00226387">
        <w:rPr>
          <w:rFonts w:ascii="Arial" w:hAnsi="Arial" w:cs="Arial"/>
          <w:sz w:val="20"/>
          <w:szCs w:val="20"/>
        </w:rPr>
        <w:t>ớ</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kinh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Chương trình qu</w:t>
      </w:r>
      <w:r w:rsidRPr="00226387">
        <w:rPr>
          <w:rFonts w:ascii="Arial" w:hAnsi="Arial" w:cs="Arial"/>
          <w:sz w:val="20"/>
          <w:szCs w:val="20"/>
        </w:rPr>
        <w:t>ố</w:t>
      </w:r>
      <w:r w:rsidRPr="00226387">
        <w:rPr>
          <w:rFonts w:ascii="Arial" w:hAnsi="Arial" w:cs="Arial"/>
          <w:sz w:val="20"/>
          <w:szCs w:val="20"/>
        </w:rPr>
        <w:t>c gia v</w:t>
      </w:r>
      <w:r w:rsidRPr="00226387">
        <w:rPr>
          <w:rFonts w:ascii="Arial" w:hAnsi="Arial" w:cs="Arial"/>
          <w:sz w:val="20"/>
          <w:szCs w:val="20"/>
        </w:rPr>
        <w:t>ề</w:t>
      </w:r>
      <w:r w:rsidRPr="00226387">
        <w:rPr>
          <w:rFonts w:ascii="Arial" w:hAnsi="Arial" w:cs="Arial"/>
          <w:sz w:val="20"/>
          <w:szCs w:val="20"/>
        </w:rPr>
        <w:t xml:space="preserve">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trong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cơ quan hành chính nhà nư</w:t>
      </w:r>
      <w:r w:rsidRPr="00226387">
        <w:rPr>
          <w:rFonts w:ascii="Arial" w:hAnsi="Arial" w:cs="Arial"/>
          <w:sz w:val="20"/>
          <w:szCs w:val="20"/>
        </w:rPr>
        <w:t>ớ</w:t>
      </w:r>
      <w:r w:rsidRPr="00226387">
        <w:rPr>
          <w:rFonts w:ascii="Arial" w:hAnsi="Arial" w:cs="Arial"/>
          <w:sz w:val="20"/>
          <w:szCs w:val="20"/>
        </w:rPr>
        <w:t>c.</w:t>
      </w:r>
    </w:p>
    <w:p w14:paraId="512CD45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khoán kinh phí phương ti</w:t>
      </w:r>
      <w:r w:rsidRPr="00226387">
        <w:rPr>
          <w:rFonts w:ascii="Arial" w:hAnsi="Arial" w:cs="Arial"/>
          <w:sz w:val="20"/>
          <w:szCs w:val="20"/>
        </w:rPr>
        <w:t>ệ</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thư</w:t>
      </w:r>
      <w:r w:rsidRPr="00226387">
        <w:rPr>
          <w:rFonts w:ascii="Arial" w:hAnsi="Arial" w:cs="Arial"/>
          <w:sz w:val="20"/>
          <w:szCs w:val="20"/>
        </w:rPr>
        <w:t>ờ</w:t>
      </w:r>
      <w:r w:rsidRPr="00226387">
        <w:rPr>
          <w:rFonts w:ascii="Arial" w:hAnsi="Arial" w:cs="Arial"/>
          <w:sz w:val="20"/>
          <w:szCs w:val="20"/>
        </w:rPr>
        <w:t>ng xuyên ph</w:t>
      </w:r>
      <w:r w:rsidRPr="00226387">
        <w:rPr>
          <w:rFonts w:ascii="Arial" w:hAnsi="Arial" w:cs="Arial"/>
          <w:sz w:val="20"/>
          <w:szCs w:val="20"/>
        </w:rPr>
        <w:t>ả</w:t>
      </w:r>
      <w:r w:rsidRPr="00226387">
        <w:rPr>
          <w:rFonts w:ascii="Arial" w:hAnsi="Arial" w:cs="Arial"/>
          <w:sz w:val="20"/>
          <w:szCs w:val="20"/>
        </w:rPr>
        <w:t>i đi đ</w:t>
      </w:r>
      <w:r w:rsidRPr="00226387">
        <w:rPr>
          <w:rFonts w:ascii="Arial" w:hAnsi="Arial" w:cs="Arial"/>
          <w:sz w:val="20"/>
          <w:szCs w:val="20"/>
        </w:rPr>
        <w:t>ế</w:t>
      </w:r>
      <w:r w:rsidRPr="00226387">
        <w:rPr>
          <w:rFonts w:ascii="Arial" w:hAnsi="Arial" w:cs="Arial"/>
          <w:sz w:val="20"/>
          <w:szCs w:val="20"/>
        </w:rPr>
        <w:t>n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khu dân cư đ</w:t>
      </w:r>
      <w:r w:rsidRPr="00226387">
        <w:rPr>
          <w:rFonts w:ascii="Arial" w:hAnsi="Arial" w:cs="Arial"/>
          <w:sz w:val="20"/>
          <w:szCs w:val="20"/>
        </w:rPr>
        <w:t>ể</w:t>
      </w:r>
      <w:r w:rsidRPr="00226387">
        <w:rPr>
          <w:rFonts w:ascii="Arial" w:hAnsi="Arial" w:cs="Arial"/>
          <w:sz w:val="20"/>
          <w:szCs w:val="20"/>
        </w:rPr>
        <w:t xml:space="preserve"> xác minh, đ</w:t>
      </w:r>
      <w:r w:rsidRPr="00226387">
        <w:rPr>
          <w:rFonts w:ascii="Arial" w:hAnsi="Arial" w:cs="Arial"/>
          <w:sz w:val="20"/>
          <w:szCs w:val="20"/>
        </w:rPr>
        <w:t>ố</w:t>
      </w:r>
      <w:r w:rsidRPr="00226387">
        <w:rPr>
          <w:rFonts w:ascii="Arial" w:hAnsi="Arial" w:cs="Arial"/>
          <w:sz w:val="20"/>
          <w:szCs w:val="20"/>
        </w:rPr>
        <w:t>i chi</w:t>
      </w:r>
      <w:r w:rsidRPr="00226387">
        <w:rPr>
          <w:rFonts w:ascii="Arial" w:hAnsi="Arial" w:cs="Arial"/>
          <w:sz w:val="20"/>
          <w:szCs w:val="20"/>
        </w:rPr>
        <w:t>ế</w:t>
      </w:r>
      <w:r w:rsidRPr="00226387">
        <w:rPr>
          <w:rFonts w:ascii="Arial" w:hAnsi="Arial" w:cs="Arial"/>
          <w:sz w:val="20"/>
          <w:szCs w:val="20"/>
        </w:rPr>
        <w:t>u danh sách ngư</w:t>
      </w:r>
      <w:r w:rsidRPr="00226387">
        <w:rPr>
          <w:rFonts w:ascii="Arial" w:hAnsi="Arial" w:cs="Arial"/>
          <w:sz w:val="20"/>
          <w:szCs w:val="20"/>
        </w:rPr>
        <w:t>ờ</w:t>
      </w:r>
      <w:r w:rsidRPr="00226387">
        <w:rPr>
          <w:rFonts w:ascii="Arial" w:hAnsi="Arial" w:cs="Arial"/>
          <w:sz w:val="20"/>
          <w:szCs w:val="20"/>
        </w:rPr>
        <w:t>i tham gia,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mà t</w:t>
      </w:r>
      <w:r w:rsidRPr="00226387">
        <w:rPr>
          <w:rFonts w:ascii="Arial" w:hAnsi="Arial" w:cs="Arial"/>
          <w:sz w:val="20"/>
          <w:szCs w:val="20"/>
        </w:rPr>
        <w:t>ự</w:t>
      </w:r>
      <w:r w:rsidRPr="00226387">
        <w:rPr>
          <w:rFonts w:ascii="Arial" w:hAnsi="Arial" w:cs="Arial"/>
          <w:sz w:val="20"/>
          <w:szCs w:val="20"/>
        </w:rPr>
        <w:t xml:space="preserve"> túc b</w:t>
      </w:r>
      <w:r w:rsidRPr="00226387">
        <w:rPr>
          <w:rFonts w:ascii="Arial" w:hAnsi="Arial" w:cs="Arial"/>
          <w:sz w:val="20"/>
          <w:szCs w:val="20"/>
        </w:rPr>
        <w:t>ằ</w:t>
      </w:r>
      <w:r w:rsidRPr="00226387">
        <w:rPr>
          <w:rFonts w:ascii="Arial" w:hAnsi="Arial" w:cs="Arial"/>
          <w:sz w:val="20"/>
          <w:szCs w:val="20"/>
        </w:rPr>
        <w:t>ng phư</w:t>
      </w:r>
      <w:r w:rsidRPr="00226387">
        <w:rPr>
          <w:rFonts w:ascii="Arial" w:hAnsi="Arial" w:cs="Arial"/>
          <w:sz w:val="20"/>
          <w:szCs w:val="20"/>
        </w:rPr>
        <w:t>ơng ti</w:t>
      </w:r>
      <w:r w:rsidRPr="00226387">
        <w:rPr>
          <w:rFonts w:ascii="Arial" w:hAnsi="Arial" w:cs="Arial"/>
          <w:sz w:val="20"/>
          <w:szCs w:val="20"/>
        </w:rPr>
        <w:t>ệ</w:t>
      </w:r>
      <w:r w:rsidRPr="00226387">
        <w:rPr>
          <w:rFonts w:ascii="Arial" w:hAnsi="Arial" w:cs="Arial"/>
          <w:sz w:val="20"/>
          <w:szCs w:val="20"/>
        </w:rPr>
        <w:t>n cá nhân và không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thanh toán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theo quy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khoán t</w:t>
      </w:r>
      <w:r w:rsidRPr="00226387">
        <w:rPr>
          <w:rFonts w:ascii="Arial" w:hAnsi="Arial" w:cs="Arial"/>
          <w:sz w:val="20"/>
          <w:szCs w:val="20"/>
        </w:rPr>
        <w:t>ố</w:t>
      </w:r>
      <w:r w:rsidRPr="00226387">
        <w:rPr>
          <w:rFonts w:ascii="Arial" w:hAnsi="Arial" w:cs="Arial"/>
          <w:sz w:val="20"/>
          <w:szCs w:val="20"/>
        </w:rPr>
        <w:t>i đa không quá 01 l</w:t>
      </w:r>
      <w:r w:rsidRPr="00226387">
        <w:rPr>
          <w:rFonts w:ascii="Arial" w:hAnsi="Arial" w:cs="Arial"/>
          <w:sz w:val="20"/>
          <w:szCs w:val="20"/>
        </w:rPr>
        <w:t>ầ</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lương cơ s</w:t>
      </w:r>
      <w:r w:rsidRPr="00226387">
        <w:rPr>
          <w:rFonts w:ascii="Arial" w:hAnsi="Arial" w:cs="Arial"/>
          <w:sz w:val="20"/>
          <w:szCs w:val="20"/>
        </w:rPr>
        <w:t>ở</w:t>
      </w:r>
      <w:r w:rsidRPr="00226387">
        <w:rPr>
          <w:rFonts w:ascii="Arial" w:hAnsi="Arial" w:cs="Arial"/>
          <w:sz w:val="20"/>
          <w:szCs w:val="20"/>
        </w:rPr>
        <w:t>/ngư</w:t>
      </w:r>
      <w:r w:rsidRPr="00226387">
        <w:rPr>
          <w:rFonts w:ascii="Arial" w:hAnsi="Arial" w:cs="Arial"/>
          <w:sz w:val="20"/>
          <w:szCs w:val="20"/>
        </w:rPr>
        <w:t>ờ</w:t>
      </w:r>
      <w:r w:rsidRPr="00226387">
        <w:rPr>
          <w:rFonts w:ascii="Arial" w:hAnsi="Arial" w:cs="Arial"/>
          <w:sz w:val="20"/>
          <w:szCs w:val="20"/>
        </w:rPr>
        <w:t>i/tháng. M</w:t>
      </w:r>
      <w:r w:rsidRPr="00226387">
        <w:rPr>
          <w:rFonts w:ascii="Arial" w:hAnsi="Arial" w:cs="Arial"/>
          <w:sz w:val="20"/>
          <w:szCs w:val="20"/>
        </w:rPr>
        <w:t>ứ</w:t>
      </w:r>
      <w:r w:rsidRPr="00226387">
        <w:rPr>
          <w:rFonts w:ascii="Arial" w:hAnsi="Arial" w:cs="Arial"/>
          <w:sz w:val="20"/>
          <w:szCs w:val="20"/>
        </w:rPr>
        <w:t>c khoán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do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trong ph</w:t>
      </w:r>
      <w:r w:rsidRPr="00226387">
        <w:rPr>
          <w:rFonts w:ascii="Arial" w:hAnsi="Arial" w:cs="Arial"/>
          <w:sz w:val="20"/>
          <w:szCs w:val="20"/>
        </w:rPr>
        <w:t>ạ</w:t>
      </w:r>
      <w:r w:rsidRPr="00226387">
        <w:rPr>
          <w:rFonts w:ascii="Arial" w:hAnsi="Arial" w:cs="Arial"/>
          <w:sz w:val="20"/>
          <w:szCs w:val="20"/>
        </w:rPr>
        <w:t>m vi ngu</w:t>
      </w:r>
      <w:r w:rsidRPr="00226387">
        <w:rPr>
          <w:rFonts w:ascii="Arial" w:hAnsi="Arial" w:cs="Arial"/>
          <w:sz w:val="20"/>
          <w:szCs w:val="20"/>
        </w:rPr>
        <w:t>ồ</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w:t>
      </w:r>
    </w:p>
    <w:p w14:paraId="3FDC2B0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làm vi</w:t>
      </w:r>
      <w:r w:rsidRPr="00226387">
        <w:rPr>
          <w:rFonts w:ascii="Arial" w:hAnsi="Arial" w:cs="Arial"/>
          <w:sz w:val="20"/>
          <w:szCs w:val="20"/>
        </w:rPr>
        <w:t>ệ</w:t>
      </w:r>
      <w:r w:rsidRPr="00226387">
        <w:rPr>
          <w:rFonts w:ascii="Arial" w:hAnsi="Arial" w:cs="Arial"/>
          <w:sz w:val="20"/>
          <w:szCs w:val="20"/>
        </w:rPr>
        <w:t>c ban đêm, làm thêm gi</w:t>
      </w:r>
      <w:r w:rsidRPr="00226387">
        <w:rPr>
          <w:rFonts w:ascii="Arial" w:hAnsi="Arial" w:cs="Arial"/>
          <w:sz w:val="20"/>
          <w:szCs w:val="20"/>
        </w:rPr>
        <w:t>ờ</w:t>
      </w:r>
      <w:r w:rsidRPr="00226387">
        <w:rPr>
          <w:rFonts w:ascii="Arial" w:hAnsi="Arial" w:cs="Arial"/>
          <w:sz w:val="20"/>
          <w:szCs w:val="20"/>
        </w:rPr>
        <w:t>, chi phí xăng xe ho</w:t>
      </w:r>
      <w:r w:rsidRPr="00226387">
        <w:rPr>
          <w:rFonts w:ascii="Arial" w:hAnsi="Arial" w:cs="Arial"/>
          <w:sz w:val="20"/>
          <w:szCs w:val="20"/>
        </w:rPr>
        <w:t>ặ</w:t>
      </w:r>
      <w:r w:rsidRPr="00226387">
        <w:rPr>
          <w:rFonts w:ascii="Arial" w:hAnsi="Arial" w:cs="Arial"/>
          <w:sz w:val="20"/>
          <w:szCs w:val="20"/>
        </w:rPr>
        <w:t>c thuê phương ti</w:t>
      </w:r>
      <w:r w:rsidRPr="00226387">
        <w:rPr>
          <w:rFonts w:ascii="Arial" w:hAnsi="Arial" w:cs="Arial"/>
          <w:sz w:val="20"/>
          <w:szCs w:val="20"/>
        </w:rPr>
        <w:t>ệ</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công tác phát tri</w:t>
      </w:r>
      <w:r w:rsidRPr="00226387">
        <w:rPr>
          <w:rFonts w:ascii="Arial" w:hAnsi="Arial" w:cs="Arial"/>
          <w:sz w:val="20"/>
          <w:szCs w:val="20"/>
        </w:rPr>
        <w:t>ể</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tham gia, qu</w:t>
      </w:r>
      <w:r w:rsidRPr="00226387">
        <w:rPr>
          <w:rFonts w:ascii="Arial" w:hAnsi="Arial" w:cs="Arial"/>
          <w:sz w:val="20"/>
          <w:szCs w:val="20"/>
        </w:rPr>
        <w:t>ả</w:t>
      </w:r>
      <w:r w:rsidRPr="00226387">
        <w:rPr>
          <w:rFonts w:ascii="Arial" w:hAnsi="Arial" w:cs="Arial"/>
          <w:sz w:val="20"/>
          <w:szCs w:val="20"/>
        </w:rPr>
        <w:t>n lý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cho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 xml:space="preserve">i </w:t>
      </w:r>
      <w:r w:rsidRPr="00226387">
        <w:rPr>
          <w:rFonts w:ascii="Arial" w:hAnsi="Arial" w:cs="Arial"/>
          <w:sz w:val="20"/>
          <w:szCs w:val="20"/>
        </w:rPr>
        <w:lastRenderedPageBreak/>
        <w:t>lao đ</w:t>
      </w:r>
      <w:r w:rsidRPr="00226387">
        <w:rPr>
          <w:rFonts w:ascii="Arial" w:hAnsi="Arial" w:cs="Arial"/>
          <w:sz w:val="20"/>
          <w:szCs w:val="20"/>
        </w:rPr>
        <w:t>ộ</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 xml:space="preserve">a pháp </w:t>
      </w:r>
      <w:r w:rsidRPr="00226387">
        <w:rPr>
          <w:rFonts w:ascii="Arial" w:hAnsi="Arial" w:cs="Arial"/>
          <w:sz w:val="20"/>
          <w:szCs w:val="20"/>
        </w:rPr>
        <w:t>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cơ quan hành chính nhà nư</w:t>
      </w:r>
      <w:r w:rsidRPr="00226387">
        <w:rPr>
          <w:rFonts w:ascii="Arial" w:hAnsi="Arial" w:cs="Arial"/>
          <w:sz w:val="20"/>
          <w:szCs w:val="20"/>
        </w:rPr>
        <w:t>ớ</w:t>
      </w:r>
      <w:r w:rsidRPr="00226387">
        <w:rPr>
          <w:rFonts w:ascii="Arial" w:hAnsi="Arial" w:cs="Arial"/>
          <w:sz w:val="20"/>
          <w:szCs w:val="20"/>
        </w:rPr>
        <w:t>c và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w:t>
      </w:r>
    </w:p>
    <w:p w14:paraId="7C6B538D" w14:textId="7F540928"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w:t>
      </w:r>
      <w:r w:rsidR="00226387" w:rsidRPr="00226387">
        <w:rPr>
          <w:rFonts w:ascii="Arial" w:hAnsi="Arial" w:cs="Arial"/>
          <w:sz w:val="20"/>
          <w:szCs w:val="20"/>
        </w:rPr>
        <w:t>Ủy ban</w:t>
      </w:r>
      <w:r w:rsidRPr="00226387">
        <w:rPr>
          <w:rFonts w:ascii="Arial" w:hAnsi="Arial" w:cs="Arial"/>
          <w:sz w:val="20"/>
          <w:szCs w:val="20"/>
        </w:rPr>
        <w:t xml:space="preserve"> nhân dân c</w:t>
      </w:r>
      <w:r w:rsidRPr="00226387">
        <w:rPr>
          <w:rFonts w:ascii="Arial" w:hAnsi="Arial" w:cs="Arial"/>
          <w:sz w:val="20"/>
          <w:szCs w:val="20"/>
        </w:rPr>
        <w:t>ấ</w:t>
      </w:r>
      <w:r w:rsidRPr="00226387">
        <w:rPr>
          <w:rFonts w:ascii="Arial" w:hAnsi="Arial" w:cs="Arial"/>
          <w:sz w:val="20"/>
          <w:szCs w:val="20"/>
        </w:rPr>
        <w:t>p xã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l</w:t>
      </w:r>
      <w:r w:rsidRPr="00226387">
        <w:rPr>
          <w:rFonts w:ascii="Arial" w:hAnsi="Arial" w:cs="Arial"/>
          <w:sz w:val="20"/>
          <w:szCs w:val="20"/>
        </w:rPr>
        <w:t>ậ</w:t>
      </w:r>
      <w:r w:rsidRPr="00226387">
        <w:rPr>
          <w:rFonts w:ascii="Arial" w:hAnsi="Arial" w:cs="Arial"/>
          <w:sz w:val="20"/>
          <w:szCs w:val="20"/>
        </w:rPr>
        <w:t>p danh sách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trên đ</w:t>
      </w:r>
      <w:r w:rsidRPr="00226387">
        <w:rPr>
          <w:rFonts w:ascii="Arial" w:hAnsi="Arial" w:cs="Arial"/>
          <w:sz w:val="20"/>
          <w:szCs w:val="20"/>
        </w:rPr>
        <w:t>ị</w:t>
      </w:r>
      <w:r w:rsidRPr="00226387">
        <w:rPr>
          <w:rFonts w:ascii="Arial" w:hAnsi="Arial" w:cs="Arial"/>
          <w:sz w:val="20"/>
          <w:szCs w:val="20"/>
        </w:rPr>
        <w:t>a bàn (g</w:t>
      </w:r>
      <w:r w:rsidRPr="00226387">
        <w:rPr>
          <w:rFonts w:ascii="Arial" w:hAnsi="Arial" w:cs="Arial"/>
          <w:sz w:val="20"/>
          <w:szCs w:val="20"/>
        </w:rPr>
        <w:t>ồ</w:t>
      </w:r>
      <w:r w:rsidRPr="00226387">
        <w:rPr>
          <w:rFonts w:ascii="Arial" w:hAnsi="Arial" w:cs="Arial"/>
          <w:sz w:val="20"/>
          <w:szCs w:val="20"/>
        </w:rPr>
        <w:t xml:space="preserve">m: chi phí in </w:t>
      </w:r>
      <w:r w:rsidRPr="00226387">
        <w:rPr>
          <w:rFonts w:ascii="Arial" w:hAnsi="Arial" w:cs="Arial"/>
          <w:sz w:val="20"/>
          <w:szCs w:val="20"/>
        </w:rPr>
        <w:t>ấ</w:t>
      </w:r>
      <w:r w:rsidRPr="00226387">
        <w:rPr>
          <w:rFonts w:ascii="Arial" w:hAnsi="Arial" w:cs="Arial"/>
          <w:sz w:val="20"/>
          <w:szCs w:val="20"/>
        </w:rPr>
        <w:t>n, phô tô tài li</w:t>
      </w:r>
      <w:r w:rsidRPr="00226387">
        <w:rPr>
          <w:rFonts w:ascii="Arial" w:hAnsi="Arial" w:cs="Arial"/>
          <w:sz w:val="20"/>
          <w:szCs w:val="20"/>
        </w:rPr>
        <w:t>ệ</w:t>
      </w:r>
      <w:r w:rsidRPr="00226387">
        <w:rPr>
          <w:rFonts w:ascii="Arial" w:hAnsi="Arial" w:cs="Arial"/>
          <w:sz w:val="20"/>
          <w:szCs w:val="20"/>
        </w:rPr>
        <w:t>u,</w:t>
      </w:r>
      <w:r w:rsidRPr="00226387">
        <w:rPr>
          <w:rFonts w:ascii="Arial" w:hAnsi="Arial" w:cs="Arial"/>
          <w:sz w:val="20"/>
          <w:szCs w:val="20"/>
        </w:rPr>
        <w:t xml:space="preserve"> bi</w:t>
      </w:r>
      <w:r w:rsidRPr="00226387">
        <w:rPr>
          <w:rFonts w:ascii="Arial" w:hAnsi="Arial" w:cs="Arial"/>
          <w:sz w:val="20"/>
          <w:szCs w:val="20"/>
        </w:rPr>
        <w:t>ể</w:t>
      </w:r>
      <w:r w:rsidRPr="00226387">
        <w:rPr>
          <w:rFonts w:ascii="Arial" w:hAnsi="Arial" w:cs="Arial"/>
          <w:sz w:val="20"/>
          <w:szCs w:val="20"/>
        </w:rPr>
        <w:t>u m</w:t>
      </w:r>
      <w:r w:rsidRPr="00226387">
        <w:rPr>
          <w:rFonts w:ascii="Arial" w:hAnsi="Arial" w:cs="Arial"/>
          <w:sz w:val="20"/>
          <w:szCs w:val="20"/>
        </w:rPr>
        <w:t>ẫ</w:t>
      </w:r>
      <w:r w:rsidRPr="00226387">
        <w:rPr>
          <w:rFonts w:ascii="Arial" w:hAnsi="Arial" w:cs="Arial"/>
          <w:sz w:val="20"/>
          <w:szCs w:val="20"/>
        </w:rPr>
        <w:t>u và chi thù lao cho ngư</w:t>
      </w:r>
      <w:r w:rsidRPr="00226387">
        <w:rPr>
          <w:rFonts w:ascii="Arial" w:hAnsi="Arial" w:cs="Arial"/>
          <w:sz w:val="20"/>
          <w:szCs w:val="20"/>
        </w:rPr>
        <w:t>ờ</w:t>
      </w:r>
      <w:r w:rsidRPr="00226387">
        <w:rPr>
          <w:rFonts w:ascii="Arial" w:hAnsi="Arial" w:cs="Arial"/>
          <w:sz w:val="20"/>
          <w:szCs w:val="20"/>
        </w:rPr>
        <w:t>i l</w:t>
      </w:r>
      <w:r w:rsidRPr="00226387">
        <w:rPr>
          <w:rFonts w:ascii="Arial" w:hAnsi="Arial" w:cs="Arial"/>
          <w:sz w:val="20"/>
          <w:szCs w:val="20"/>
        </w:rPr>
        <w:t>ậ</w:t>
      </w:r>
      <w:r w:rsidRPr="00226387">
        <w:rPr>
          <w:rFonts w:ascii="Arial" w:hAnsi="Arial" w:cs="Arial"/>
          <w:sz w:val="20"/>
          <w:szCs w:val="20"/>
        </w:rPr>
        <w:t>p danh sách). M</w:t>
      </w:r>
      <w:r w:rsidRPr="00226387">
        <w:rPr>
          <w:rFonts w:ascii="Arial" w:hAnsi="Arial" w:cs="Arial"/>
          <w:sz w:val="20"/>
          <w:szCs w:val="20"/>
        </w:rPr>
        <w:t>ứ</w:t>
      </w:r>
      <w:r w:rsidRPr="00226387">
        <w:rPr>
          <w:rFonts w:ascii="Arial" w:hAnsi="Arial" w:cs="Arial"/>
          <w:sz w:val="20"/>
          <w:szCs w:val="20"/>
        </w:rPr>
        <w:t>c chi 7.000 đ</w:t>
      </w:r>
      <w:r w:rsidRPr="00226387">
        <w:rPr>
          <w:rFonts w:ascii="Arial" w:hAnsi="Arial" w:cs="Arial"/>
          <w:sz w:val="20"/>
          <w:szCs w:val="20"/>
        </w:rPr>
        <w:t>ồ</w:t>
      </w:r>
      <w:r w:rsidRPr="00226387">
        <w:rPr>
          <w:rFonts w:ascii="Arial" w:hAnsi="Arial" w:cs="Arial"/>
          <w:sz w:val="20"/>
          <w:szCs w:val="20"/>
        </w:rPr>
        <w:t>ng/ngư</w:t>
      </w:r>
      <w:r w:rsidRPr="00226387">
        <w:rPr>
          <w:rFonts w:ascii="Arial" w:hAnsi="Arial" w:cs="Arial"/>
          <w:sz w:val="20"/>
          <w:szCs w:val="20"/>
        </w:rPr>
        <w:t>ờ</w:t>
      </w:r>
      <w:r w:rsidRPr="00226387">
        <w:rPr>
          <w:rFonts w:ascii="Arial" w:hAnsi="Arial" w:cs="Arial"/>
          <w:sz w:val="20"/>
          <w:szCs w:val="20"/>
        </w:rPr>
        <w:t>i tính theo danh sách tăng, gi</w:t>
      </w:r>
      <w:r w:rsidRPr="00226387">
        <w:rPr>
          <w:rFonts w:ascii="Arial" w:hAnsi="Arial" w:cs="Arial"/>
          <w:sz w:val="20"/>
          <w:szCs w:val="20"/>
        </w:rPr>
        <w:t>ả</w:t>
      </w:r>
      <w:r w:rsidRPr="00226387">
        <w:rPr>
          <w:rFonts w:ascii="Arial" w:hAnsi="Arial" w:cs="Arial"/>
          <w:sz w:val="20"/>
          <w:szCs w:val="20"/>
        </w:rPr>
        <w:t>m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kho</w:t>
      </w:r>
      <w:r w:rsidRPr="00226387">
        <w:rPr>
          <w:rFonts w:ascii="Arial" w:hAnsi="Arial" w:cs="Arial"/>
          <w:sz w:val="20"/>
          <w:szCs w:val="20"/>
        </w:rPr>
        <w:t>ả</w:t>
      </w:r>
      <w:r w:rsidRPr="00226387">
        <w:rPr>
          <w:rFonts w:ascii="Arial" w:hAnsi="Arial" w:cs="Arial"/>
          <w:sz w:val="20"/>
          <w:szCs w:val="20"/>
        </w:rPr>
        <w:t>n kinh phí này do Ch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ị</w:t>
      </w:r>
      <w:r w:rsidRPr="00226387">
        <w:rPr>
          <w:rFonts w:ascii="Arial" w:hAnsi="Arial" w:cs="Arial"/>
          <w:sz w:val="20"/>
          <w:szCs w:val="20"/>
        </w:rPr>
        <w:t xml:space="preserve">ch </w:t>
      </w:r>
      <w:r w:rsidR="00226387" w:rsidRPr="00226387">
        <w:rPr>
          <w:rFonts w:ascii="Arial" w:hAnsi="Arial" w:cs="Arial"/>
          <w:sz w:val="20"/>
          <w:szCs w:val="20"/>
        </w:rPr>
        <w:t>Ủy ban</w:t>
      </w:r>
      <w:r w:rsidRPr="00226387">
        <w:rPr>
          <w:rFonts w:ascii="Arial" w:hAnsi="Arial" w:cs="Arial"/>
          <w:sz w:val="20"/>
          <w:szCs w:val="20"/>
        </w:rPr>
        <w:t xml:space="preserve"> nhân dân c</w:t>
      </w:r>
      <w:r w:rsidRPr="00226387">
        <w:rPr>
          <w:rFonts w:ascii="Arial" w:hAnsi="Arial" w:cs="Arial"/>
          <w:sz w:val="20"/>
          <w:szCs w:val="20"/>
        </w:rPr>
        <w:t>ấ</w:t>
      </w:r>
      <w:r w:rsidRPr="00226387">
        <w:rPr>
          <w:rFonts w:ascii="Arial" w:hAnsi="Arial" w:cs="Arial"/>
          <w:sz w:val="20"/>
          <w:szCs w:val="20"/>
        </w:rPr>
        <w:t>p xã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w:t>
      </w:r>
    </w:p>
    <w:p w14:paraId="3C71484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Chi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ng kê: Chi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ng kê</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doanh nghi</w:t>
      </w:r>
      <w:r w:rsidRPr="00226387">
        <w:rPr>
          <w:rFonts w:ascii="Arial" w:hAnsi="Arial" w:cs="Arial"/>
          <w:sz w:val="20"/>
          <w:szCs w:val="20"/>
        </w:rPr>
        <w:t>ệ</w:t>
      </w:r>
      <w:r w:rsidRPr="00226387">
        <w:rPr>
          <w:rFonts w:ascii="Arial" w:hAnsi="Arial" w:cs="Arial"/>
          <w:sz w:val="20"/>
          <w:szCs w:val="20"/>
        </w:rPr>
        <w:t>p, cơ s</w:t>
      </w:r>
      <w:r w:rsidRPr="00226387">
        <w:rPr>
          <w:rFonts w:ascii="Arial" w:hAnsi="Arial" w:cs="Arial"/>
          <w:sz w:val="20"/>
          <w:szCs w:val="20"/>
        </w:rPr>
        <w:t>ở</w:t>
      </w:r>
      <w:r w:rsidRPr="00226387">
        <w:rPr>
          <w:rFonts w:ascii="Arial" w:hAnsi="Arial" w:cs="Arial"/>
          <w:sz w:val="20"/>
          <w:szCs w:val="20"/>
        </w:rPr>
        <w:t xml:space="preserve"> s</w:t>
      </w:r>
      <w:r w:rsidRPr="00226387">
        <w:rPr>
          <w:rFonts w:ascii="Arial" w:hAnsi="Arial" w:cs="Arial"/>
          <w:sz w:val="20"/>
          <w:szCs w:val="20"/>
        </w:rPr>
        <w:t>ả</w:t>
      </w:r>
      <w:r w:rsidRPr="00226387">
        <w:rPr>
          <w:rFonts w:ascii="Arial" w:hAnsi="Arial" w:cs="Arial"/>
          <w:sz w:val="20"/>
          <w:szCs w:val="20"/>
        </w:rPr>
        <w:t>n xu</w:t>
      </w:r>
      <w:r w:rsidRPr="00226387">
        <w:rPr>
          <w:rFonts w:ascii="Arial" w:hAnsi="Arial" w:cs="Arial"/>
          <w:sz w:val="20"/>
          <w:szCs w:val="20"/>
        </w:rPr>
        <w:t>ấ</w:t>
      </w:r>
      <w:r w:rsidRPr="00226387">
        <w:rPr>
          <w:rFonts w:ascii="Arial" w:hAnsi="Arial" w:cs="Arial"/>
          <w:sz w:val="20"/>
          <w:szCs w:val="20"/>
        </w:rPr>
        <w:t>t kinh doanh chưa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ho</w:t>
      </w:r>
      <w:r w:rsidRPr="00226387">
        <w:rPr>
          <w:rFonts w:ascii="Arial" w:hAnsi="Arial" w:cs="Arial"/>
          <w:sz w:val="20"/>
          <w:szCs w:val="20"/>
        </w:rPr>
        <w:t>ặ</w:t>
      </w:r>
      <w:r w:rsidRPr="00226387">
        <w:rPr>
          <w:rFonts w:ascii="Arial" w:hAnsi="Arial" w:cs="Arial"/>
          <w:sz w:val="20"/>
          <w:szCs w:val="20"/>
        </w:rPr>
        <w:t>c tham gia chưa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chi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ng kê k</w:t>
      </w:r>
      <w:r w:rsidRPr="00226387">
        <w:rPr>
          <w:rFonts w:ascii="Arial" w:hAnsi="Arial" w:cs="Arial"/>
          <w:sz w:val="20"/>
          <w:szCs w:val="20"/>
        </w:rPr>
        <w:t>ế</w:t>
      </w:r>
      <w:r w:rsidRPr="00226387">
        <w:rPr>
          <w:rFonts w:ascii="Arial" w:hAnsi="Arial" w:cs="Arial"/>
          <w:sz w:val="20"/>
          <w:szCs w:val="20"/>
        </w:rPr>
        <w:t>t n</w:t>
      </w:r>
      <w:r w:rsidRPr="00226387">
        <w:rPr>
          <w:rFonts w:ascii="Arial" w:hAnsi="Arial" w:cs="Arial"/>
          <w:sz w:val="20"/>
          <w:szCs w:val="20"/>
        </w:rPr>
        <w:t>ố</w:t>
      </w:r>
      <w:r w:rsidRPr="00226387">
        <w:rPr>
          <w:rFonts w:ascii="Arial" w:hAnsi="Arial" w:cs="Arial"/>
          <w:sz w:val="20"/>
          <w:szCs w:val="20"/>
        </w:rPr>
        <w:t>i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nư</w:t>
      </w:r>
      <w:r w:rsidRPr="00226387">
        <w:rPr>
          <w:rFonts w:ascii="Arial" w:hAnsi="Arial" w:cs="Arial"/>
          <w:sz w:val="20"/>
          <w:szCs w:val="20"/>
        </w:rPr>
        <w:t>ớ</w:t>
      </w:r>
      <w:r w:rsidRPr="00226387">
        <w:rPr>
          <w:rFonts w:ascii="Arial" w:hAnsi="Arial" w:cs="Arial"/>
          <w:sz w:val="20"/>
          <w:szCs w:val="20"/>
        </w:rPr>
        <w:t>c ngoài làm vi</w:t>
      </w:r>
      <w:r w:rsidRPr="00226387">
        <w:rPr>
          <w:rFonts w:ascii="Arial" w:hAnsi="Arial" w:cs="Arial"/>
          <w:sz w:val="20"/>
          <w:szCs w:val="20"/>
        </w:rPr>
        <w:t>ệ</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gi</w:t>
      </w:r>
      <w:r w:rsidRPr="00226387">
        <w:rPr>
          <w:rFonts w:ascii="Arial" w:hAnsi="Arial" w:cs="Arial"/>
          <w:sz w:val="20"/>
          <w:szCs w:val="20"/>
        </w:rPr>
        <w:t>ấ</w:t>
      </w:r>
      <w:r w:rsidRPr="00226387">
        <w:rPr>
          <w:rFonts w:ascii="Arial" w:hAnsi="Arial" w:cs="Arial"/>
          <w:sz w:val="20"/>
          <w:szCs w:val="20"/>
        </w:rPr>
        <w:t>y phép lao đ</w:t>
      </w:r>
      <w:r w:rsidRPr="00226387">
        <w:rPr>
          <w:rFonts w:ascii="Arial" w:hAnsi="Arial" w:cs="Arial"/>
          <w:sz w:val="20"/>
          <w:szCs w:val="20"/>
        </w:rPr>
        <w:t>ộ</w:t>
      </w:r>
      <w:r w:rsidRPr="00226387">
        <w:rPr>
          <w:rFonts w:ascii="Arial" w:hAnsi="Arial" w:cs="Arial"/>
          <w:sz w:val="20"/>
          <w:szCs w:val="20"/>
        </w:rPr>
        <w:t>n</w:t>
      </w:r>
      <w:r w:rsidRPr="00226387">
        <w:rPr>
          <w:rFonts w:ascii="Arial" w:hAnsi="Arial" w:cs="Arial"/>
          <w:sz w:val="20"/>
          <w:szCs w:val="20"/>
        </w:rPr>
        <w:t>g thu</w:t>
      </w:r>
      <w:r w:rsidRPr="00226387">
        <w:rPr>
          <w:rFonts w:ascii="Arial" w:hAnsi="Arial" w:cs="Arial"/>
          <w:sz w:val="20"/>
          <w:szCs w:val="20"/>
        </w:rPr>
        <w:t>ộ</w:t>
      </w: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ph</w:t>
      </w:r>
      <w:r w:rsidRPr="00226387">
        <w:rPr>
          <w:rFonts w:ascii="Arial" w:hAnsi="Arial" w:cs="Arial"/>
          <w:sz w:val="20"/>
          <w:szCs w:val="20"/>
        </w:rPr>
        <w:t>ả</w:t>
      </w:r>
      <w:r w:rsidRPr="00226387">
        <w:rPr>
          <w:rFonts w:ascii="Arial" w:hAnsi="Arial" w:cs="Arial"/>
          <w:sz w:val="20"/>
          <w:szCs w:val="20"/>
        </w:rPr>
        <w:t>i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ắ</w:t>
      </w:r>
      <w:r w:rsidRPr="00226387">
        <w:rPr>
          <w:rFonts w:ascii="Arial" w:hAnsi="Arial" w:cs="Arial"/>
          <w:sz w:val="20"/>
          <w:szCs w:val="20"/>
        </w:rPr>
        <w:t>t bu</w:t>
      </w:r>
      <w:r w:rsidRPr="00226387">
        <w:rPr>
          <w:rFonts w:ascii="Arial" w:hAnsi="Arial" w:cs="Arial"/>
          <w:sz w:val="20"/>
          <w:szCs w:val="20"/>
        </w:rPr>
        <w:t>ộ</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chi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ng kê đánh giá chính sách, đánh giá m</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ộ</w:t>
      </w:r>
      <w:r w:rsidRPr="00226387">
        <w:rPr>
          <w:rFonts w:ascii="Arial" w:hAnsi="Arial" w:cs="Arial"/>
          <w:sz w:val="20"/>
          <w:szCs w:val="20"/>
        </w:rPr>
        <w:t xml:space="preserve"> hài lòng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cá nhân tham gia,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chi đi</w:t>
      </w:r>
      <w:r w:rsidRPr="00226387">
        <w:rPr>
          <w:rFonts w:ascii="Arial" w:hAnsi="Arial" w:cs="Arial"/>
          <w:sz w:val="20"/>
          <w:szCs w:val="20"/>
        </w:rPr>
        <w:t>ề</w:t>
      </w:r>
      <w:r w:rsidRPr="00226387">
        <w:rPr>
          <w:rFonts w:ascii="Arial" w:hAnsi="Arial" w:cs="Arial"/>
          <w:sz w:val="20"/>
          <w:szCs w:val="20"/>
        </w:rPr>
        <w:t>u tra, kh</w:t>
      </w:r>
      <w:r w:rsidRPr="00226387">
        <w:rPr>
          <w:rFonts w:ascii="Arial" w:hAnsi="Arial" w:cs="Arial"/>
          <w:sz w:val="20"/>
          <w:szCs w:val="20"/>
        </w:rPr>
        <w:t>ả</w:t>
      </w:r>
      <w:r w:rsidRPr="00226387">
        <w:rPr>
          <w:rFonts w:ascii="Arial" w:hAnsi="Arial" w:cs="Arial"/>
          <w:sz w:val="20"/>
          <w:szCs w:val="20"/>
        </w:rPr>
        <w:t>o sá</w:t>
      </w:r>
      <w:r w:rsidRPr="00226387">
        <w:rPr>
          <w:rFonts w:ascii="Arial" w:hAnsi="Arial" w:cs="Arial"/>
          <w:sz w:val="20"/>
          <w:szCs w:val="20"/>
        </w:rPr>
        <w:t>t nhu c</w:t>
      </w:r>
      <w:r w:rsidRPr="00226387">
        <w:rPr>
          <w:rFonts w:ascii="Arial" w:hAnsi="Arial" w:cs="Arial"/>
          <w:sz w:val="20"/>
          <w:szCs w:val="20"/>
        </w:rPr>
        <w:t>ầ</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 gia,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N</w:t>
      </w:r>
      <w:r w:rsidRPr="00226387">
        <w:rPr>
          <w:rFonts w:ascii="Arial" w:hAnsi="Arial" w:cs="Arial"/>
          <w:sz w:val="20"/>
          <w:szCs w:val="20"/>
        </w:rPr>
        <w:t>ộ</w:t>
      </w:r>
      <w:r w:rsidRPr="00226387">
        <w:rPr>
          <w:rFonts w:ascii="Arial" w:hAnsi="Arial" w:cs="Arial"/>
          <w:sz w:val="20"/>
          <w:szCs w:val="20"/>
        </w:rPr>
        <w:t>i dung,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t toán kinh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cu</w:t>
      </w:r>
      <w:r w:rsidRPr="00226387">
        <w:rPr>
          <w:rFonts w:ascii="Arial" w:hAnsi="Arial" w:cs="Arial"/>
          <w:sz w:val="20"/>
          <w:szCs w:val="20"/>
        </w:rPr>
        <w:t>ộ</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ng kê, T</w:t>
      </w:r>
      <w:r w:rsidRPr="00226387">
        <w:rPr>
          <w:rFonts w:ascii="Arial" w:hAnsi="Arial" w:cs="Arial"/>
          <w:sz w:val="20"/>
          <w:szCs w:val="20"/>
        </w:rPr>
        <w:t>ổ</w:t>
      </w:r>
      <w:r w:rsidRPr="00226387">
        <w:rPr>
          <w:rFonts w:ascii="Arial" w:hAnsi="Arial" w:cs="Arial"/>
          <w:sz w:val="20"/>
          <w:szCs w:val="20"/>
        </w:rPr>
        <w:t>ng đi</w:t>
      </w:r>
      <w:r w:rsidRPr="00226387">
        <w:rPr>
          <w:rFonts w:ascii="Arial" w:hAnsi="Arial" w:cs="Arial"/>
          <w:sz w:val="20"/>
          <w:szCs w:val="20"/>
        </w:rPr>
        <w:t>ề</w:t>
      </w:r>
      <w:r w:rsidRPr="00226387">
        <w:rPr>
          <w:rFonts w:ascii="Arial" w:hAnsi="Arial" w:cs="Arial"/>
          <w:sz w:val="20"/>
          <w:szCs w:val="20"/>
        </w:rPr>
        <w:t>u tra th</w:t>
      </w:r>
      <w:r w:rsidRPr="00226387">
        <w:rPr>
          <w:rFonts w:ascii="Arial" w:hAnsi="Arial" w:cs="Arial"/>
          <w:sz w:val="20"/>
          <w:szCs w:val="20"/>
        </w:rPr>
        <w:t>ố</w:t>
      </w:r>
      <w:r w:rsidRPr="00226387">
        <w:rPr>
          <w:rFonts w:ascii="Arial" w:hAnsi="Arial" w:cs="Arial"/>
          <w:sz w:val="20"/>
          <w:szCs w:val="20"/>
        </w:rPr>
        <w:t xml:space="preserve">ng kê </w:t>
      </w:r>
      <w:r w:rsidRPr="00226387">
        <w:rPr>
          <w:rFonts w:ascii="Arial" w:hAnsi="Arial" w:cs="Arial"/>
          <w:sz w:val="20"/>
          <w:szCs w:val="20"/>
        </w:rPr>
        <w:t>qu</w:t>
      </w:r>
      <w:r w:rsidRPr="00226387">
        <w:rPr>
          <w:rFonts w:ascii="Arial" w:hAnsi="Arial" w:cs="Arial"/>
          <w:sz w:val="20"/>
          <w:szCs w:val="20"/>
        </w:rPr>
        <w:t>ố</w:t>
      </w:r>
      <w:r w:rsidRPr="00226387">
        <w:rPr>
          <w:rFonts w:ascii="Arial" w:hAnsi="Arial" w:cs="Arial"/>
          <w:sz w:val="20"/>
          <w:szCs w:val="20"/>
        </w:rPr>
        <w:t>c gia.</w:t>
      </w:r>
    </w:p>
    <w:p w14:paraId="60EE8F9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18. Chi đ</w:t>
      </w:r>
      <w:r w:rsidRPr="00226387">
        <w:rPr>
          <w:rFonts w:ascii="Arial" w:hAnsi="Arial" w:cs="Arial"/>
          <w:b/>
          <w:sz w:val="20"/>
          <w:szCs w:val="20"/>
        </w:rPr>
        <w:t>ầ</w:t>
      </w:r>
      <w:r w:rsidRPr="00226387">
        <w:rPr>
          <w:rFonts w:ascii="Arial" w:hAnsi="Arial" w:cs="Arial"/>
          <w:b/>
          <w:sz w:val="20"/>
          <w:szCs w:val="20"/>
        </w:rPr>
        <w:t>u tư, nâng c</w:t>
      </w:r>
      <w:r w:rsidRPr="00226387">
        <w:rPr>
          <w:rFonts w:ascii="Arial" w:hAnsi="Arial" w:cs="Arial"/>
          <w:b/>
          <w:sz w:val="20"/>
          <w:szCs w:val="20"/>
        </w:rPr>
        <w:t>ấ</w:t>
      </w:r>
      <w:r w:rsidRPr="00226387">
        <w:rPr>
          <w:rFonts w:ascii="Arial" w:hAnsi="Arial" w:cs="Arial"/>
          <w:b/>
          <w:sz w:val="20"/>
          <w:szCs w:val="20"/>
        </w:rPr>
        <w:t>p, c</w:t>
      </w:r>
      <w:r w:rsidRPr="00226387">
        <w:rPr>
          <w:rFonts w:ascii="Arial" w:hAnsi="Arial" w:cs="Arial"/>
          <w:b/>
          <w:sz w:val="20"/>
          <w:szCs w:val="20"/>
        </w:rPr>
        <w:t>ả</w:t>
      </w:r>
      <w:r w:rsidRPr="00226387">
        <w:rPr>
          <w:rFonts w:ascii="Arial" w:hAnsi="Arial" w:cs="Arial"/>
          <w:b/>
          <w:sz w:val="20"/>
          <w:szCs w:val="20"/>
        </w:rPr>
        <w:t>i t</w:t>
      </w:r>
      <w:r w:rsidRPr="00226387">
        <w:rPr>
          <w:rFonts w:ascii="Arial" w:hAnsi="Arial" w:cs="Arial"/>
          <w:b/>
          <w:sz w:val="20"/>
          <w:szCs w:val="20"/>
        </w:rPr>
        <w:t>ạ</w:t>
      </w:r>
      <w:r w:rsidRPr="00226387">
        <w:rPr>
          <w:rFonts w:ascii="Arial" w:hAnsi="Arial" w:cs="Arial"/>
          <w:b/>
          <w:sz w:val="20"/>
          <w:szCs w:val="20"/>
        </w:rPr>
        <w:t>o, m</w:t>
      </w:r>
      <w:r w:rsidRPr="00226387">
        <w:rPr>
          <w:rFonts w:ascii="Arial" w:hAnsi="Arial" w:cs="Arial"/>
          <w:b/>
          <w:sz w:val="20"/>
          <w:szCs w:val="20"/>
        </w:rPr>
        <w:t>ở</w:t>
      </w:r>
      <w:r w:rsidRPr="00226387">
        <w:rPr>
          <w:rFonts w:ascii="Arial" w:hAnsi="Arial" w:cs="Arial"/>
          <w:b/>
          <w:sz w:val="20"/>
          <w:szCs w:val="20"/>
        </w:rPr>
        <w:t xml:space="preserve"> r</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ả</w:t>
      </w:r>
      <w:r w:rsidRPr="00226387">
        <w:rPr>
          <w:rFonts w:ascii="Arial" w:hAnsi="Arial" w:cs="Arial"/>
          <w:b/>
          <w:sz w:val="20"/>
          <w:szCs w:val="20"/>
        </w:rPr>
        <w:t>o dư</w:t>
      </w:r>
      <w:r w:rsidRPr="00226387">
        <w:rPr>
          <w:rFonts w:ascii="Arial" w:hAnsi="Arial" w:cs="Arial"/>
          <w:b/>
          <w:sz w:val="20"/>
          <w:szCs w:val="20"/>
        </w:rPr>
        <w:t>ỡ</w:t>
      </w:r>
      <w:r w:rsidRPr="00226387">
        <w:rPr>
          <w:rFonts w:ascii="Arial" w:hAnsi="Arial" w:cs="Arial"/>
          <w:b/>
          <w:sz w:val="20"/>
          <w:szCs w:val="20"/>
        </w:rPr>
        <w:t>ng, s</w:t>
      </w:r>
      <w:r w:rsidRPr="00226387">
        <w:rPr>
          <w:rFonts w:ascii="Arial" w:hAnsi="Arial" w:cs="Arial"/>
          <w:b/>
          <w:sz w:val="20"/>
          <w:szCs w:val="20"/>
        </w:rPr>
        <w:t>ử</w:t>
      </w:r>
      <w:r w:rsidRPr="00226387">
        <w:rPr>
          <w:rFonts w:ascii="Arial" w:hAnsi="Arial" w:cs="Arial"/>
          <w:b/>
          <w:sz w:val="20"/>
          <w:szCs w:val="20"/>
        </w:rPr>
        <w:t>a ch</w:t>
      </w:r>
      <w:r w:rsidRPr="00226387">
        <w:rPr>
          <w:rFonts w:ascii="Arial" w:hAnsi="Arial" w:cs="Arial"/>
          <w:b/>
          <w:sz w:val="20"/>
          <w:szCs w:val="20"/>
        </w:rPr>
        <w:t>ữ</w:t>
      </w:r>
      <w:r w:rsidRPr="00226387">
        <w:rPr>
          <w:rFonts w:ascii="Arial" w:hAnsi="Arial" w:cs="Arial"/>
          <w:b/>
          <w:sz w:val="20"/>
          <w:szCs w:val="20"/>
        </w:rPr>
        <w:t>a tài s</w:t>
      </w:r>
      <w:r w:rsidRPr="00226387">
        <w:rPr>
          <w:rFonts w:ascii="Arial" w:hAnsi="Arial" w:cs="Arial"/>
          <w:b/>
          <w:sz w:val="20"/>
          <w:szCs w:val="20"/>
        </w:rPr>
        <w:t>ả</w:t>
      </w:r>
      <w:r w:rsidRPr="00226387">
        <w:rPr>
          <w:rFonts w:ascii="Arial" w:hAnsi="Arial" w:cs="Arial"/>
          <w:b/>
          <w:sz w:val="20"/>
          <w:szCs w:val="20"/>
        </w:rPr>
        <w:t>n, thuê, mua s</w:t>
      </w:r>
      <w:r w:rsidRPr="00226387">
        <w:rPr>
          <w:rFonts w:ascii="Arial" w:hAnsi="Arial" w:cs="Arial"/>
          <w:b/>
          <w:sz w:val="20"/>
          <w:szCs w:val="20"/>
        </w:rPr>
        <w:t>ắ</w:t>
      </w:r>
      <w:r w:rsidRPr="00226387">
        <w:rPr>
          <w:rFonts w:ascii="Arial" w:hAnsi="Arial" w:cs="Arial"/>
          <w:b/>
          <w:sz w:val="20"/>
          <w:szCs w:val="20"/>
        </w:rPr>
        <w:t>m tài s</w:t>
      </w:r>
      <w:r w:rsidRPr="00226387">
        <w:rPr>
          <w:rFonts w:ascii="Arial" w:hAnsi="Arial" w:cs="Arial"/>
          <w:b/>
          <w:sz w:val="20"/>
          <w:szCs w:val="20"/>
        </w:rPr>
        <w:t>ả</w:t>
      </w:r>
      <w:r w:rsidRPr="00226387">
        <w:rPr>
          <w:rFonts w:ascii="Arial" w:hAnsi="Arial" w:cs="Arial"/>
          <w:b/>
          <w:sz w:val="20"/>
          <w:szCs w:val="20"/>
        </w:rPr>
        <w:t>n, hàng hóa, d</w:t>
      </w:r>
      <w:r w:rsidRPr="00226387">
        <w:rPr>
          <w:rFonts w:ascii="Arial" w:hAnsi="Arial" w:cs="Arial"/>
          <w:b/>
          <w:sz w:val="20"/>
          <w:szCs w:val="20"/>
        </w:rPr>
        <w:t>ị</w:t>
      </w:r>
      <w:r w:rsidRPr="00226387">
        <w:rPr>
          <w:rFonts w:ascii="Arial" w:hAnsi="Arial" w:cs="Arial"/>
          <w:b/>
          <w:sz w:val="20"/>
          <w:szCs w:val="20"/>
        </w:rPr>
        <w:t>ch v</w:t>
      </w:r>
      <w:r w:rsidRPr="00226387">
        <w:rPr>
          <w:rFonts w:ascii="Arial" w:hAnsi="Arial" w:cs="Arial"/>
          <w:b/>
          <w:sz w:val="20"/>
          <w:szCs w:val="20"/>
        </w:rPr>
        <w:t>ụ</w:t>
      </w:r>
    </w:p>
    <w:p w14:paraId="3B07EF8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g</w:t>
      </w:r>
      <w:r w:rsidRPr="00226387">
        <w:rPr>
          <w:rFonts w:ascii="Arial" w:hAnsi="Arial" w:cs="Arial"/>
          <w:sz w:val="20"/>
          <w:szCs w:val="20"/>
        </w:rPr>
        <w:t>ồ</w:t>
      </w:r>
      <w:r w:rsidRPr="00226387">
        <w:rPr>
          <w:rFonts w:ascii="Arial" w:hAnsi="Arial" w:cs="Arial"/>
          <w:sz w:val="20"/>
          <w:szCs w:val="20"/>
        </w:rPr>
        <w:t>m: Đ</w:t>
      </w:r>
      <w:r w:rsidRPr="00226387">
        <w:rPr>
          <w:rFonts w:ascii="Arial" w:hAnsi="Arial" w:cs="Arial"/>
          <w:sz w:val="20"/>
          <w:szCs w:val="20"/>
        </w:rPr>
        <w:t>ầ</w:t>
      </w:r>
      <w:r w:rsidRPr="00226387">
        <w:rPr>
          <w:rFonts w:ascii="Arial" w:hAnsi="Arial" w:cs="Arial"/>
          <w:sz w:val="20"/>
          <w:szCs w:val="20"/>
        </w:rPr>
        <w:t>u tư xây d</w:t>
      </w:r>
      <w:r w:rsidRPr="00226387">
        <w:rPr>
          <w:rFonts w:ascii="Arial" w:hAnsi="Arial" w:cs="Arial"/>
          <w:sz w:val="20"/>
          <w:szCs w:val="20"/>
        </w:rPr>
        <w:t>ự</w:t>
      </w:r>
      <w:r w:rsidRPr="00226387">
        <w:rPr>
          <w:rFonts w:ascii="Arial" w:hAnsi="Arial" w:cs="Arial"/>
          <w:sz w:val="20"/>
          <w:szCs w:val="20"/>
        </w:rPr>
        <w:t>ng, nâng c</w:t>
      </w:r>
      <w:r w:rsidRPr="00226387">
        <w:rPr>
          <w:rFonts w:ascii="Arial" w:hAnsi="Arial" w:cs="Arial"/>
          <w:sz w:val="20"/>
          <w:szCs w:val="20"/>
        </w:rPr>
        <w:t>ấ</w:t>
      </w:r>
      <w:r w:rsidRPr="00226387">
        <w:rPr>
          <w:rFonts w:ascii="Arial" w:hAnsi="Arial" w:cs="Arial"/>
          <w:sz w:val="20"/>
          <w:szCs w:val="20"/>
        </w:rPr>
        <w:t>p,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m</w:t>
      </w:r>
      <w:r w:rsidRPr="00226387">
        <w:rPr>
          <w:rFonts w:ascii="Arial" w:hAnsi="Arial" w:cs="Arial"/>
          <w:sz w:val="20"/>
          <w:szCs w:val="20"/>
        </w:rPr>
        <w:t>ở</w:t>
      </w:r>
      <w:r w:rsidRPr="00226387">
        <w:rPr>
          <w:rFonts w:ascii="Arial" w:hAnsi="Arial" w:cs="Arial"/>
          <w:sz w:val="20"/>
          <w:szCs w:val="20"/>
        </w:rPr>
        <w:t xml:space="preserve"> r</w:t>
      </w:r>
      <w:r w:rsidRPr="00226387">
        <w:rPr>
          <w:rFonts w:ascii="Arial" w:hAnsi="Arial" w:cs="Arial"/>
          <w:sz w:val="20"/>
          <w:szCs w:val="20"/>
        </w:rPr>
        <w:t>ộ</w:t>
      </w:r>
      <w:r w:rsidRPr="00226387">
        <w:rPr>
          <w:rFonts w:ascii="Arial" w:hAnsi="Arial" w:cs="Arial"/>
          <w:sz w:val="20"/>
          <w:szCs w:val="20"/>
        </w:rPr>
        <w:t>ng tr</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ở</w:t>
      </w:r>
      <w:r w:rsidRPr="00226387">
        <w:rPr>
          <w:rFonts w:ascii="Arial" w:hAnsi="Arial" w:cs="Arial"/>
          <w:sz w:val="20"/>
          <w:szCs w:val="20"/>
        </w:rPr>
        <w:t xml:space="preserve"> làm vi</w:t>
      </w:r>
      <w:r w:rsidRPr="00226387">
        <w:rPr>
          <w:rFonts w:ascii="Arial" w:hAnsi="Arial" w:cs="Arial"/>
          <w:sz w:val="20"/>
          <w:szCs w:val="20"/>
        </w:rPr>
        <w:t>ệ</w:t>
      </w:r>
      <w:r w:rsidRPr="00226387">
        <w:rPr>
          <w:rFonts w:ascii="Arial" w:hAnsi="Arial" w:cs="Arial"/>
          <w:sz w:val="20"/>
          <w:szCs w:val="20"/>
        </w:rPr>
        <w:t>c và giao d</w:t>
      </w:r>
      <w:r w:rsidRPr="00226387">
        <w:rPr>
          <w:rFonts w:ascii="Arial" w:hAnsi="Arial" w:cs="Arial"/>
          <w:sz w:val="20"/>
          <w:szCs w:val="20"/>
        </w:rPr>
        <w:t>ị</w:t>
      </w:r>
      <w:r w:rsidRPr="00226387">
        <w:rPr>
          <w:rFonts w:ascii="Arial" w:hAnsi="Arial" w:cs="Arial"/>
          <w:sz w:val="20"/>
          <w:szCs w:val="20"/>
        </w:rPr>
        <w:t>ch, kho lưu tr</w:t>
      </w:r>
      <w:r w:rsidRPr="00226387">
        <w:rPr>
          <w:rFonts w:ascii="Arial" w:hAnsi="Arial" w:cs="Arial"/>
          <w:sz w:val="20"/>
          <w:szCs w:val="20"/>
        </w:rPr>
        <w:t>ữ</w:t>
      </w:r>
      <w:r w:rsidRPr="00226387">
        <w:rPr>
          <w:rFonts w:ascii="Arial" w:hAnsi="Arial" w:cs="Arial"/>
          <w:sz w:val="20"/>
          <w:szCs w:val="20"/>
        </w:rPr>
        <w:t>, trung tâm</w:t>
      </w:r>
      <w:r w:rsidRPr="00226387">
        <w:rPr>
          <w:rFonts w:ascii="Arial" w:hAnsi="Arial" w:cs="Arial"/>
          <w:sz w:val="20"/>
          <w:szCs w:val="20"/>
        </w:rPr>
        <w:t xml:space="preserve">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đ</w:t>
      </w:r>
      <w:r w:rsidRPr="00226387">
        <w:rPr>
          <w:rFonts w:ascii="Arial" w:hAnsi="Arial" w:cs="Arial"/>
          <w:sz w:val="20"/>
          <w:szCs w:val="20"/>
        </w:rPr>
        <w:t>ầ</w:t>
      </w:r>
      <w:r w:rsidRPr="00226387">
        <w:rPr>
          <w:rFonts w:ascii="Arial" w:hAnsi="Arial" w:cs="Arial"/>
          <w:sz w:val="20"/>
          <w:szCs w:val="20"/>
        </w:rPr>
        <w:t>u tư cơ s</w:t>
      </w:r>
      <w:r w:rsidRPr="00226387">
        <w:rPr>
          <w:rFonts w:ascii="Arial" w:hAnsi="Arial" w:cs="Arial"/>
          <w:sz w:val="20"/>
          <w:szCs w:val="20"/>
        </w:rPr>
        <w:t>ở</w:t>
      </w:r>
      <w:r w:rsidRPr="00226387">
        <w:rPr>
          <w:rFonts w:ascii="Arial" w:hAnsi="Arial" w:cs="Arial"/>
          <w:sz w:val="20"/>
          <w:szCs w:val="20"/>
        </w:rPr>
        <w:t xml:space="preserve"> v</w:t>
      </w:r>
      <w:r w:rsidRPr="00226387">
        <w:rPr>
          <w:rFonts w:ascii="Arial" w:hAnsi="Arial" w:cs="Arial"/>
          <w:sz w:val="20"/>
          <w:szCs w:val="20"/>
        </w:rPr>
        <w:t>ậ</w:t>
      </w:r>
      <w:r w:rsidRPr="00226387">
        <w:rPr>
          <w:rFonts w:ascii="Arial" w:hAnsi="Arial" w:cs="Arial"/>
          <w:sz w:val="20"/>
          <w:szCs w:val="20"/>
        </w:rPr>
        <w:t>t ch</w:t>
      </w:r>
      <w:r w:rsidRPr="00226387">
        <w:rPr>
          <w:rFonts w:ascii="Arial" w:hAnsi="Arial" w:cs="Arial"/>
          <w:sz w:val="20"/>
          <w:szCs w:val="20"/>
        </w:rPr>
        <w:t>ấ</w:t>
      </w:r>
      <w:r w:rsidRPr="00226387">
        <w:rPr>
          <w:rFonts w:ascii="Arial" w:hAnsi="Arial" w:cs="Arial"/>
          <w:sz w:val="20"/>
          <w:szCs w:val="20"/>
        </w:rPr>
        <w:t>t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w:t>
      </w:r>
      <w:r w:rsidRPr="00226387">
        <w:rPr>
          <w:rFonts w:ascii="Arial" w:hAnsi="Arial" w:cs="Arial"/>
          <w:sz w:val="20"/>
          <w:szCs w:val="20"/>
        </w:rPr>
        <w:t>ố</w:t>
      </w:r>
      <w:r w:rsidRPr="00226387">
        <w:rPr>
          <w:rFonts w:ascii="Arial" w:hAnsi="Arial" w:cs="Arial"/>
          <w:sz w:val="20"/>
          <w:szCs w:val="20"/>
        </w:rPr>
        <w:t>n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u tư công,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xây d</w:t>
      </w:r>
      <w:r w:rsidRPr="00226387">
        <w:rPr>
          <w:rFonts w:ascii="Arial" w:hAnsi="Arial" w:cs="Arial"/>
          <w:sz w:val="20"/>
          <w:szCs w:val="20"/>
        </w:rPr>
        <w:t>ự</w:t>
      </w:r>
      <w:r w:rsidRPr="00226387">
        <w:rPr>
          <w:rFonts w:ascii="Arial" w:hAnsi="Arial" w:cs="Arial"/>
          <w:sz w:val="20"/>
          <w:szCs w:val="20"/>
        </w:rPr>
        <w:t>ng và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ấ</w:t>
      </w:r>
      <w:r w:rsidRPr="00226387">
        <w:rPr>
          <w:rFonts w:ascii="Arial" w:hAnsi="Arial" w:cs="Arial"/>
          <w:sz w:val="20"/>
          <w:szCs w:val="20"/>
        </w:rPr>
        <w:t>u th</w:t>
      </w:r>
      <w:r w:rsidRPr="00226387">
        <w:rPr>
          <w:rFonts w:ascii="Arial" w:hAnsi="Arial" w:cs="Arial"/>
          <w:sz w:val="20"/>
          <w:szCs w:val="20"/>
        </w:rPr>
        <w:t>ầ</w:t>
      </w:r>
      <w:r w:rsidRPr="00226387">
        <w:rPr>
          <w:rFonts w:ascii="Arial" w:hAnsi="Arial" w:cs="Arial"/>
          <w:sz w:val="20"/>
          <w:szCs w:val="20"/>
        </w:rPr>
        <w:t>u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cơ quan nhà nư</w:t>
      </w:r>
      <w:r w:rsidRPr="00226387">
        <w:rPr>
          <w:rFonts w:ascii="Arial" w:hAnsi="Arial" w:cs="Arial"/>
          <w:sz w:val="20"/>
          <w:szCs w:val="20"/>
        </w:rPr>
        <w:t>ớ</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giao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đ</w:t>
      </w:r>
      <w:r w:rsidRPr="00226387">
        <w:rPr>
          <w:rFonts w:ascii="Arial" w:hAnsi="Arial" w:cs="Arial"/>
          <w:sz w:val="20"/>
          <w:szCs w:val="20"/>
        </w:rPr>
        <w:t>ầ</w:t>
      </w:r>
      <w:r w:rsidRPr="00226387">
        <w:rPr>
          <w:rFonts w:ascii="Arial" w:hAnsi="Arial" w:cs="Arial"/>
          <w:sz w:val="20"/>
          <w:szCs w:val="20"/>
        </w:rPr>
        <w:t>u tư công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d</w:t>
      </w:r>
      <w:r w:rsidRPr="00226387">
        <w:rPr>
          <w:rFonts w:ascii="Arial" w:hAnsi="Arial" w:cs="Arial"/>
          <w:sz w:val="20"/>
          <w:szCs w:val="20"/>
        </w:rPr>
        <w:t>ự</w:t>
      </w:r>
      <w:r w:rsidRPr="00226387">
        <w:rPr>
          <w:rFonts w:ascii="Arial" w:hAnsi="Arial" w:cs="Arial"/>
          <w:sz w:val="20"/>
          <w:szCs w:val="20"/>
        </w:rPr>
        <w:t xml:space="preserve"> án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v</w:t>
      </w:r>
      <w:r w:rsidRPr="00226387">
        <w:rPr>
          <w:rFonts w:ascii="Arial" w:hAnsi="Arial" w:cs="Arial"/>
          <w:sz w:val="20"/>
          <w:szCs w:val="20"/>
        </w:rPr>
        <w:t>ố</w:t>
      </w:r>
      <w:r w:rsidRPr="00226387">
        <w:rPr>
          <w:rFonts w:ascii="Arial" w:hAnsi="Arial" w:cs="Arial"/>
          <w:sz w:val="20"/>
          <w:szCs w:val="20"/>
        </w:rPr>
        <w:t>n h</w:t>
      </w:r>
      <w:r w:rsidRPr="00226387">
        <w:rPr>
          <w:rFonts w:ascii="Arial" w:hAnsi="Arial" w:cs="Arial"/>
          <w:sz w:val="20"/>
          <w:szCs w:val="20"/>
        </w:rPr>
        <w:t>ợ</w:t>
      </w:r>
      <w:r w:rsidRPr="00226387">
        <w:rPr>
          <w:rFonts w:ascii="Arial" w:hAnsi="Arial" w:cs="Arial"/>
          <w:sz w:val="20"/>
          <w:szCs w:val="20"/>
        </w:rPr>
        <w:t>p pháp c</w:t>
      </w:r>
      <w:r w:rsidRPr="00226387">
        <w:rPr>
          <w:rFonts w:ascii="Arial" w:hAnsi="Arial" w:cs="Arial"/>
          <w:sz w:val="20"/>
          <w:szCs w:val="20"/>
        </w:rPr>
        <w:t>ủ</w:t>
      </w:r>
      <w:r w:rsidRPr="00226387">
        <w:rPr>
          <w:rFonts w:ascii="Arial" w:hAnsi="Arial" w:cs="Arial"/>
          <w:sz w:val="20"/>
          <w:szCs w:val="20"/>
        </w:rPr>
        <w:t>a cơ quan nhà nư</w:t>
      </w:r>
      <w:r w:rsidRPr="00226387">
        <w:rPr>
          <w:rFonts w:ascii="Arial" w:hAnsi="Arial" w:cs="Arial"/>
          <w:sz w:val="20"/>
          <w:szCs w:val="20"/>
        </w:rPr>
        <w:t>ớ</w:t>
      </w:r>
      <w:r w:rsidRPr="00226387">
        <w:rPr>
          <w:rFonts w:ascii="Arial" w:hAnsi="Arial" w:cs="Arial"/>
          <w:sz w:val="20"/>
          <w:szCs w:val="20"/>
        </w:rPr>
        <w:t>c.</w:t>
      </w:r>
    </w:p>
    <w:p w14:paraId="3A7D973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nâng c</w:t>
      </w:r>
      <w:r w:rsidRPr="00226387">
        <w:rPr>
          <w:rFonts w:ascii="Arial" w:hAnsi="Arial" w:cs="Arial"/>
          <w:sz w:val="20"/>
          <w:szCs w:val="20"/>
        </w:rPr>
        <w:t>ấ</w:t>
      </w:r>
      <w:r w:rsidRPr="00226387">
        <w:rPr>
          <w:rFonts w:ascii="Arial" w:hAnsi="Arial" w:cs="Arial"/>
          <w:sz w:val="20"/>
          <w:szCs w:val="20"/>
        </w:rPr>
        <w:t>p,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m</w:t>
      </w:r>
      <w:r w:rsidRPr="00226387">
        <w:rPr>
          <w:rFonts w:ascii="Arial" w:hAnsi="Arial" w:cs="Arial"/>
          <w:sz w:val="20"/>
          <w:szCs w:val="20"/>
        </w:rPr>
        <w:t>ở</w:t>
      </w:r>
      <w:r w:rsidRPr="00226387">
        <w:rPr>
          <w:rFonts w:ascii="Arial" w:hAnsi="Arial" w:cs="Arial"/>
          <w:sz w:val="20"/>
          <w:szCs w:val="20"/>
        </w:rPr>
        <w:t xml:space="preserve"> r</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dư</w:t>
      </w:r>
      <w:r w:rsidRPr="00226387">
        <w:rPr>
          <w:rFonts w:ascii="Arial" w:hAnsi="Arial" w:cs="Arial"/>
          <w:sz w:val="20"/>
          <w:szCs w:val="20"/>
        </w:rPr>
        <w:t>ỡ</w:t>
      </w:r>
      <w:r w:rsidRPr="00226387">
        <w:rPr>
          <w:rFonts w:ascii="Arial" w:hAnsi="Arial" w:cs="Arial"/>
          <w:sz w:val="20"/>
          <w:szCs w:val="20"/>
        </w:rPr>
        <w:t>ng, s</w:t>
      </w:r>
      <w:r w:rsidRPr="00226387">
        <w:rPr>
          <w:rFonts w:ascii="Arial" w:hAnsi="Arial" w:cs="Arial"/>
          <w:sz w:val="20"/>
          <w:szCs w:val="20"/>
        </w:rPr>
        <w:t>ử</w:t>
      </w:r>
      <w:r w:rsidRPr="00226387">
        <w:rPr>
          <w:rFonts w:ascii="Arial" w:hAnsi="Arial" w:cs="Arial"/>
          <w:sz w:val="20"/>
          <w:szCs w:val="20"/>
        </w:rPr>
        <w:t>a ch</w:t>
      </w:r>
      <w:r w:rsidRPr="00226387">
        <w:rPr>
          <w:rFonts w:ascii="Arial" w:hAnsi="Arial" w:cs="Arial"/>
          <w:sz w:val="20"/>
          <w:szCs w:val="20"/>
        </w:rPr>
        <w:t>ữ</w:t>
      </w:r>
      <w:r w:rsidRPr="00226387">
        <w:rPr>
          <w:rFonts w:ascii="Arial" w:hAnsi="Arial" w:cs="Arial"/>
          <w:sz w:val="20"/>
          <w:szCs w:val="20"/>
        </w:rPr>
        <w:t>a tài s</w:t>
      </w:r>
      <w:r w:rsidRPr="00226387">
        <w:rPr>
          <w:rFonts w:ascii="Arial" w:hAnsi="Arial" w:cs="Arial"/>
          <w:sz w:val="20"/>
          <w:szCs w:val="20"/>
        </w:rPr>
        <w:t>ả</w:t>
      </w:r>
      <w:r w:rsidRPr="00226387">
        <w:rPr>
          <w:rFonts w:ascii="Arial" w:hAnsi="Arial" w:cs="Arial"/>
          <w:sz w:val="20"/>
          <w:szCs w:val="20"/>
        </w:rPr>
        <w:t>n, thuê, mua s</w:t>
      </w:r>
      <w:r w:rsidRPr="00226387">
        <w:rPr>
          <w:rFonts w:ascii="Arial" w:hAnsi="Arial" w:cs="Arial"/>
          <w:sz w:val="20"/>
          <w:szCs w:val="20"/>
        </w:rPr>
        <w:t>ắ</w:t>
      </w:r>
      <w:r w:rsidRPr="00226387">
        <w:rPr>
          <w:rFonts w:ascii="Arial" w:hAnsi="Arial" w:cs="Arial"/>
          <w:sz w:val="20"/>
          <w:szCs w:val="20"/>
        </w:rPr>
        <w:t>m tài s</w:t>
      </w:r>
      <w:r w:rsidRPr="00226387">
        <w:rPr>
          <w:rFonts w:ascii="Arial" w:hAnsi="Arial" w:cs="Arial"/>
          <w:sz w:val="20"/>
          <w:szCs w:val="20"/>
        </w:rPr>
        <w:t>ả</w:t>
      </w:r>
      <w:r w:rsidRPr="00226387">
        <w:rPr>
          <w:rFonts w:ascii="Arial" w:hAnsi="Arial" w:cs="Arial"/>
          <w:sz w:val="20"/>
          <w:szCs w:val="20"/>
        </w:rPr>
        <w:t>n, hàng hóa,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và quy</w:t>
      </w:r>
      <w:r w:rsidRPr="00226387">
        <w:rPr>
          <w:rFonts w:ascii="Arial" w:hAnsi="Arial" w:cs="Arial"/>
          <w:sz w:val="20"/>
          <w:szCs w:val="20"/>
        </w:rPr>
        <w:t>ế</w:t>
      </w:r>
      <w:r w:rsidRPr="00226387">
        <w:rPr>
          <w:rFonts w:ascii="Arial" w:hAnsi="Arial" w:cs="Arial"/>
          <w:sz w:val="20"/>
          <w:szCs w:val="20"/>
        </w:rPr>
        <w:t>t toán kinh phí b</w:t>
      </w:r>
      <w:r w:rsidRPr="00226387">
        <w:rPr>
          <w:rFonts w:ascii="Arial" w:hAnsi="Arial" w:cs="Arial"/>
          <w:sz w:val="20"/>
          <w:szCs w:val="20"/>
        </w:rPr>
        <w:t>ả</w:t>
      </w:r>
      <w:r w:rsidRPr="00226387">
        <w:rPr>
          <w:rFonts w:ascii="Arial" w:hAnsi="Arial" w:cs="Arial"/>
          <w:sz w:val="20"/>
          <w:szCs w:val="20"/>
        </w:rPr>
        <w:t>o dư</w:t>
      </w:r>
      <w:r w:rsidRPr="00226387">
        <w:rPr>
          <w:rFonts w:ascii="Arial" w:hAnsi="Arial" w:cs="Arial"/>
          <w:sz w:val="20"/>
          <w:szCs w:val="20"/>
        </w:rPr>
        <w:t>ỡ</w:t>
      </w:r>
      <w:r w:rsidRPr="00226387">
        <w:rPr>
          <w:rFonts w:ascii="Arial" w:hAnsi="Arial" w:cs="Arial"/>
          <w:sz w:val="20"/>
          <w:szCs w:val="20"/>
        </w:rPr>
        <w:t>ng, s</w:t>
      </w:r>
      <w:r w:rsidRPr="00226387">
        <w:rPr>
          <w:rFonts w:ascii="Arial" w:hAnsi="Arial" w:cs="Arial"/>
          <w:sz w:val="20"/>
          <w:szCs w:val="20"/>
        </w:rPr>
        <w:t>ử</w:t>
      </w:r>
      <w:r w:rsidRPr="00226387">
        <w:rPr>
          <w:rFonts w:ascii="Arial" w:hAnsi="Arial" w:cs="Arial"/>
          <w:sz w:val="20"/>
          <w:szCs w:val="20"/>
        </w:rPr>
        <w:t>a ch</w:t>
      </w:r>
      <w:r w:rsidRPr="00226387">
        <w:rPr>
          <w:rFonts w:ascii="Arial" w:hAnsi="Arial" w:cs="Arial"/>
          <w:sz w:val="20"/>
          <w:szCs w:val="20"/>
        </w:rPr>
        <w:t>ữ</w:t>
      </w:r>
      <w:r w:rsidRPr="00226387">
        <w:rPr>
          <w:rFonts w:ascii="Arial" w:hAnsi="Arial" w:cs="Arial"/>
          <w:sz w:val="20"/>
          <w:szCs w:val="20"/>
        </w:rPr>
        <w:t>a tài s</w:t>
      </w:r>
      <w:r w:rsidRPr="00226387">
        <w:rPr>
          <w:rFonts w:ascii="Arial" w:hAnsi="Arial" w:cs="Arial"/>
          <w:sz w:val="20"/>
          <w:szCs w:val="20"/>
        </w:rPr>
        <w:t>ả</w:t>
      </w:r>
      <w:r w:rsidRPr="00226387">
        <w:rPr>
          <w:rFonts w:ascii="Arial" w:hAnsi="Arial" w:cs="Arial"/>
          <w:sz w:val="20"/>
          <w:szCs w:val="20"/>
        </w:rPr>
        <w:t>n công và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chi thư</w:t>
      </w:r>
      <w:r w:rsidRPr="00226387">
        <w:rPr>
          <w:rFonts w:ascii="Arial" w:hAnsi="Arial" w:cs="Arial"/>
          <w:sz w:val="20"/>
          <w:szCs w:val="20"/>
        </w:rPr>
        <w:t>ờ</w:t>
      </w:r>
      <w:r w:rsidRPr="00226387">
        <w:rPr>
          <w:rFonts w:ascii="Arial" w:hAnsi="Arial" w:cs="Arial"/>
          <w:sz w:val="20"/>
          <w:szCs w:val="20"/>
        </w:rPr>
        <w:t>ng xuyên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mua s</w:t>
      </w:r>
      <w:r w:rsidRPr="00226387">
        <w:rPr>
          <w:rFonts w:ascii="Arial" w:hAnsi="Arial" w:cs="Arial"/>
          <w:sz w:val="20"/>
          <w:szCs w:val="20"/>
        </w:rPr>
        <w:t>ắ</w:t>
      </w:r>
      <w:r w:rsidRPr="00226387">
        <w:rPr>
          <w:rFonts w:ascii="Arial" w:hAnsi="Arial" w:cs="Arial"/>
          <w:sz w:val="20"/>
          <w:szCs w:val="20"/>
        </w:rPr>
        <w:t>m tài s</w:t>
      </w:r>
      <w:r w:rsidRPr="00226387">
        <w:rPr>
          <w:rFonts w:ascii="Arial" w:hAnsi="Arial" w:cs="Arial"/>
          <w:sz w:val="20"/>
          <w:szCs w:val="20"/>
        </w:rPr>
        <w:t>ả</w:t>
      </w:r>
      <w:r w:rsidRPr="00226387">
        <w:rPr>
          <w:rFonts w:ascii="Arial" w:hAnsi="Arial" w:cs="Arial"/>
          <w:sz w:val="20"/>
          <w:szCs w:val="20"/>
        </w:rPr>
        <w:t>n, trang thi</w:t>
      </w:r>
      <w:r w:rsidRPr="00226387">
        <w:rPr>
          <w:rFonts w:ascii="Arial" w:hAnsi="Arial" w:cs="Arial"/>
          <w:sz w:val="20"/>
          <w:szCs w:val="20"/>
        </w:rPr>
        <w:t>ế</w:t>
      </w:r>
      <w:r w:rsidRPr="00226387">
        <w:rPr>
          <w:rFonts w:ascii="Arial" w:hAnsi="Arial" w:cs="Arial"/>
          <w:sz w:val="20"/>
          <w:szCs w:val="20"/>
        </w:rPr>
        <w:t>t b</w:t>
      </w:r>
      <w:r w:rsidRPr="00226387">
        <w:rPr>
          <w:rFonts w:ascii="Arial" w:hAnsi="Arial" w:cs="Arial"/>
          <w:sz w:val="20"/>
          <w:szCs w:val="20"/>
        </w:rPr>
        <w:t>ị</w:t>
      </w:r>
      <w:r w:rsidRPr="00226387">
        <w:rPr>
          <w:rFonts w:ascii="Arial" w:hAnsi="Arial" w:cs="Arial"/>
          <w:sz w:val="20"/>
          <w:szCs w:val="20"/>
        </w:rPr>
        <w:t>;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nâng c</w:t>
      </w:r>
      <w:r w:rsidRPr="00226387">
        <w:rPr>
          <w:rFonts w:ascii="Arial" w:hAnsi="Arial" w:cs="Arial"/>
          <w:sz w:val="20"/>
          <w:szCs w:val="20"/>
        </w:rPr>
        <w:t>ấ</w:t>
      </w:r>
      <w:r w:rsidRPr="00226387">
        <w:rPr>
          <w:rFonts w:ascii="Arial" w:hAnsi="Arial" w:cs="Arial"/>
          <w:sz w:val="20"/>
          <w:szCs w:val="20"/>
        </w:rPr>
        <w:t>p, m</w:t>
      </w:r>
      <w:r w:rsidRPr="00226387">
        <w:rPr>
          <w:rFonts w:ascii="Arial" w:hAnsi="Arial" w:cs="Arial"/>
          <w:sz w:val="20"/>
          <w:szCs w:val="20"/>
        </w:rPr>
        <w:t>ở</w:t>
      </w:r>
      <w:r w:rsidRPr="00226387">
        <w:rPr>
          <w:rFonts w:ascii="Arial" w:hAnsi="Arial" w:cs="Arial"/>
          <w:sz w:val="20"/>
          <w:szCs w:val="20"/>
        </w:rPr>
        <w:t xml:space="preserve"> r</w:t>
      </w:r>
      <w:r w:rsidRPr="00226387">
        <w:rPr>
          <w:rFonts w:ascii="Arial" w:hAnsi="Arial" w:cs="Arial"/>
          <w:sz w:val="20"/>
          <w:szCs w:val="20"/>
        </w:rPr>
        <w:t>ộ</w:t>
      </w:r>
      <w:r w:rsidRPr="00226387">
        <w:rPr>
          <w:rFonts w:ascii="Arial" w:hAnsi="Arial" w:cs="Arial"/>
          <w:sz w:val="20"/>
          <w:szCs w:val="20"/>
        </w:rPr>
        <w:t>ng, xây d</w:t>
      </w:r>
      <w:r w:rsidRPr="00226387">
        <w:rPr>
          <w:rFonts w:ascii="Arial" w:hAnsi="Arial" w:cs="Arial"/>
          <w:sz w:val="20"/>
          <w:szCs w:val="20"/>
        </w:rPr>
        <w:t>ự</w:t>
      </w:r>
      <w:r w:rsidRPr="00226387">
        <w:rPr>
          <w:rFonts w:ascii="Arial" w:hAnsi="Arial" w:cs="Arial"/>
          <w:sz w:val="20"/>
          <w:szCs w:val="20"/>
        </w:rPr>
        <w:t>ng m</w:t>
      </w:r>
      <w:r w:rsidRPr="00226387">
        <w:rPr>
          <w:rFonts w:ascii="Arial" w:hAnsi="Arial" w:cs="Arial"/>
          <w:sz w:val="20"/>
          <w:szCs w:val="20"/>
        </w:rPr>
        <w:t>ớ</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ng m</w:t>
      </w:r>
      <w:r w:rsidRPr="00226387">
        <w:rPr>
          <w:rFonts w:ascii="Arial" w:hAnsi="Arial" w:cs="Arial"/>
          <w:sz w:val="20"/>
          <w:szCs w:val="20"/>
        </w:rPr>
        <w:t>ụ</w:t>
      </w:r>
      <w:r w:rsidRPr="00226387">
        <w:rPr>
          <w:rFonts w:ascii="Arial" w:hAnsi="Arial" w:cs="Arial"/>
          <w:sz w:val="20"/>
          <w:szCs w:val="20"/>
        </w:rPr>
        <w:t>c công trình tron</w:t>
      </w:r>
      <w:r w:rsidRPr="00226387">
        <w:rPr>
          <w:rFonts w:ascii="Arial" w:hAnsi="Arial" w:cs="Arial"/>
          <w:sz w:val="20"/>
          <w:szCs w:val="20"/>
        </w:rPr>
        <w:t>g các d</w:t>
      </w:r>
      <w:r w:rsidRPr="00226387">
        <w:rPr>
          <w:rFonts w:ascii="Arial" w:hAnsi="Arial" w:cs="Arial"/>
          <w:sz w:val="20"/>
          <w:szCs w:val="20"/>
        </w:rPr>
        <w:t>ự</w:t>
      </w:r>
      <w:r w:rsidRPr="00226387">
        <w:rPr>
          <w:rFonts w:ascii="Arial" w:hAnsi="Arial" w:cs="Arial"/>
          <w:sz w:val="20"/>
          <w:szCs w:val="20"/>
        </w:rPr>
        <w:t xml:space="preserve"> án đã đ</w:t>
      </w:r>
      <w:r w:rsidRPr="00226387">
        <w:rPr>
          <w:rFonts w:ascii="Arial" w:hAnsi="Arial" w:cs="Arial"/>
          <w:sz w:val="20"/>
          <w:szCs w:val="20"/>
        </w:rPr>
        <w:t>ầ</w:t>
      </w:r>
      <w:r w:rsidRPr="00226387">
        <w:rPr>
          <w:rFonts w:ascii="Arial" w:hAnsi="Arial" w:cs="Arial"/>
          <w:sz w:val="20"/>
          <w:szCs w:val="20"/>
        </w:rPr>
        <w:t>u tư xây d</w:t>
      </w:r>
      <w:r w:rsidRPr="00226387">
        <w:rPr>
          <w:rFonts w:ascii="Arial" w:hAnsi="Arial" w:cs="Arial"/>
          <w:sz w:val="20"/>
          <w:szCs w:val="20"/>
        </w:rPr>
        <w:t>ự</w:t>
      </w:r>
      <w:r w:rsidRPr="00226387">
        <w:rPr>
          <w:rFonts w:ascii="Arial" w:hAnsi="Arial" w:cs="Arial"/>
          <w:sz w:val="20"/>
          <w:szCs w:val="20"/>
        </w:rPr>
        <w:t>ng và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liên quan.</w:t>
      </w:r>
    </w:p>
    <w:p w14:paraId="7F1EEC2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3. Chi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trong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k</w:t>
      </w:r>
      <w:r w:rsidRPr="00226387">
        <w:rPr>
          <w:rFonts w:ascii="Arial" w:hAnsi="Arial" w:cs="Arial"/>
          <w:sz w:val="20"/>
          <w:szCs w:val="20"/>
        </w:rPr>
        <w:t>ế</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ch, d</w:t>
      </w:r>
      <w:r w:rsidRPr="00226387">
        <w:rPr>
          <w:rFonts w:ascii="Arial" w:hAnsi="Arial" w:cs="Arial"/>
          <w:sz w:val="20"/>
          <w:szCs w:val="20"/>
        </w:rPr>
        <w:t>ự</w:t>
      </w:r>
      <w:r w:rsidRPr="00226387">
        <w:rPr>
          <w:rFonts w:ascii="Arial" w:hAnsi="Arial" w:cs="Arial"/>
          <w:sz w:val="20"/>
          <w:szCs w:val="20"/>
        </w:rPr>
        <w:t xml:space="preserve"> toán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w:t>
      </w:r>
      <w:r w:rsidRPr="00226387">
        <w:rPr>
          <w:rFonts w:ascii="Arial" w:hAnsi="Arial" w:cs="Arial"/>
          <w:sz w:val="20"/>
          <w:szCs w:val="20"/>
        </w:rPr>
        <w:t xml:space="preserve">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đ</w:t>
      </w:r>
      <w:r w:rsidRPr="00226387">
        <w:rPr>
          <w:rFonts w:ascii="Arial" w:hAnsi="Arial" w:cs="Arial"/>
          <w:sz w:val="20"/>
          <w:szCs w:val="20"/>
        </w:rPr>
        <w:t>ầ</w:t>
      </w:r>
      <w:r w:rsidRPr="00226387">
        <w:rPr>
          <w:rFonts w:ascii="Arial" w:hAnsi="Arial" w:cs="Arial"/>
          <w:sz w:val="20"/>
          <w:szCs w:val="20"/>
        </w:rPr>
        <w:t xml:space="preserve">u tư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ngu</w:t>
      </w:r>
      <w:r w:rsidRPr="00226387">
        <w:rPr>
          <w:rFonts w:ascii="Arial" w:hAnsi="Arial" w:cs="Arial"/>
          <w:sz w:val="20"/>
          <w:szCs w:val="20"/>
        </w:rPr>
        <w:t>ồ</w:t>
      </w:r>
      <w:r w:rsidRPr="00226387">
        <w:rPr>
          <w:rFonts w:ascii="Arial" w:hAnsi="Arial" w:cs="Arial"/>
          <w:sz w:val="20"/>
          <w:szCs w:val="20"/>
        </w:rPr>
        <w:t>n v</w:t>
      </w:r>
      <w:r w:rsidRPr="00226387">
        <w:rPr>
          <w:rFonts w:ascii="Arial" w:hAnsi="Arial" w:cs="Arial"/>
          <w:sz w:val="20"/>
          <w:szCs w:val="20"/>
        </w:rPr>
        <w:t>ố</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 và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có liên quan.</w:t>
      </w:r>
    </w:p>
    <w:p w14:paraId="60565F7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19.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thu, chi tr</w:t>
      </w:r>
      <w:r w:rsidRPr="00226387">
        <w:rPr>
          <w:rFonts w:ascii="Arial" w:hAnsi="Arial" w:cs="Arial"/>
          <w:b/>
          <w:sz w:val="20"/>
          <w:szCs w:val="20"/>
        </w:rPr>
        <w:t>ả</w:t>
      </w:r>
      <w:r w:rsidRPr="00226387">
        <w:rPr>
          <w:rFonts w:ascii="Arial" w:hAnsi="Arial" w:cs="Arial"/>
          <w:b/>
          <w:sz w:val="20"/>
          <w:szCs w:val="20"/>
        </w:rPr>
        <w:t xml:space="preserve">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th</w:t>
      </w:r>
      <w:r w:rsidRPr="00226387">
        <w:rPr>
          <w:rFonts w:ascii="Arial" w:hAnsi="Arial" w:cs="Arial"/>
          <w:b/>
          <w:sz w:val="20"/>
          <w:szCs w:val="20"/>
        </w:rPr>
        <w:t>ấ</w:t>
      </w:r>
      <w:r w:rsidRPr="00226387">
        <w:rPr>
          <w:rFonts w:ascii="Arial" w:hAnsi="Arial" w:cs="Arial"/>
          <w:b/>
          <w:sz w:val="20"/>
          <w:szCs w:val="20"/>
        </w:rPr>
        <w:t>t nghi</w:t>
      </w:r>
      <w:r w:rsidRPr="00226387">
        <w:rPr>
          <w:rFonts w:ascii="Arial" w:hAnsi="Arial" w:cs="Arial"/>
          <w:b/>
          <w:sz w:val="20"/>
          <w:szCs w:val="20"/>
        </w:rPr>
        <w:t>ệ</w:t>
      </w:r>
      <w:r w:rsidRPr="00226387">
        <w:rPr>
          <w:rFonts w:ascii="Arial" w:hAnsi="Arial" w:cs="Arial"/>
          <w:b/>
          <w:sz w:val="20"/>
          <w:szCs w:val="20"/>
        </w:rPr>
        <w:t>p,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y t</w:t>
      </w:r>
      <w:r w:rsidRPr="00226387">
        <w:rPr>
          <w:rFonts w:ascii="Arial" w:hAnsi="Arial" w:cs="Arial"/>
          <w:b/>
          <w:sz w:val="20"/>
          <w:szCs w:val="20"/>
        </w:rPr>
        <w:t>ế</w:t>
      </w:r>
    </w:p>
    <w:p w14:paraId="6C996D8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Chi phí làm s</w:t>
      </w:r>
      <w:r w:rsidRPr="00226387">
        <w:rPr>
          <w:rFonts w:ascii="Arial" w:hAnsi="Arial" w:cs="Arial"/>
          <w:sz w:val="20"/>
          <w:szCs w:val="20"/>
        </w:rPr>
        <w:t>ổ</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w:t>
      </w:r>
      <w:r w:rsidRPr="00226387">
        <w:rPr>
          <w:rFonts w:ascii="Arial" w:hAnsi="Arial" w:cs="Arial"/>
          <w:sz w:val="20"/>
          <w:szCs w:val="20"/>
        </w:rPr>
        <w:t>ẻ</w:t>
      </w:r>
      <w:r w:rsidRPr="00226387">
        <w:rPr>
          <w:rFonts w:ascii="Arial" w:hAnsi="Arial" w:cs="Arial"/>
          <w:sz w:val="20"/>
          <w:szCs w:val="20"/>
        </w:rPr>
        <w:t xml:space="preserve">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ban hành quy trình làm s</w:t>
      </w:r>
      <w:r w:rsidRPr="00226387">
        <w:rPr>
          <w:rFonts w:ascii="Arial" w:hAnsi="Arial" w:cs="Arial"/>
          <w:sz w:val="20"/>
          <w:szCs w:val="20"/>
        </w:rPr>
        <w:t>ổ</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w:t>
      </w:r>
      <w:r w:rsidRPr="00226387">
        <w:rPr>
          <w:rFonts w:ascii="Arial" w:hAnsi="Arial" w:cs="Arial"/>
          <w:sz w:val="20"/>
          <w:szCs w:val="20"/>
        </w:rPr>
        <w:t>ẻ</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chi tiêu hi</w:t>
      </w:r>
      <w:r w:rsidRPr="00226387">
        <w:rPr>
          <w:rFonts w:ascii="Arial" w:hAnsi="Arial" w:cs="Arial"/>
          <w:sz w:val="20"/>
          <w:szCs w:val="20"/>
        </w:rPr>
        <w:t>ệ</w:t>
      </w:r>
      <w:r w:rsidRPr="00226387">
        <w:rPr>
          <w:rFonts w:ascii="Arial" w:hAnsi="Arial" w:cs="Arial"/>
          <w:sz w:val="20"/>
          <w:szCs w:val="20"/>
        </w:rPr>
        <w:t>n hành.</w:t>
      </w:r>
    </w:p>
    <w:p w14:paraId="550D078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trang ph</w:t>
      </w:r>
      <w:r w:rsidRPr="00226387">
        <w:rPr>
          <w:rFonts w:ascii="Arial" w:hAnsi="Arial" w:cs="Arial"/>
          <w:sz w:val="20"/>
          <w:szCs w:val="20"/>
        </w:rPr>
        <w:t>ụ</w:t>
      </w:r>
      <w:r w:rsidRPr="00226387">
        <w:rPr>
          <w:rFonts w:ascii="Arial" w:hAnsi="Arial" w:cs="Arial"/>
          <w:sz w:val="20"/>
          <w:szCs w:val="20"/>
        </w:rPr>
        <w:t>c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làm công tác giám đ</w:t>
      </w:r>
      <w:r w:rsidRPr="00226387">
        <w:rPr>
          <w:rFonts w:ascii="Arial" w:hAnsi="Arial" w:cs="Arial"/>
          <w:sz w:val="20"/>
          <w:szCs w:val="20"/>
        </w:rPr>
        <w:t>ị</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làm vi</w:t>
      </w:r>
      <w:r w:rsidRPr="00226387">
        <w:rPr>
          <w:rFonts w:ascii="Arial" w:hAnsi="Arial" w:cs="Arial"/>
          <w:sz w:val="20"/>
          <w:szCs w:val="20"/>
        </w:rPr>
        <w:t>ệ</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i cơ s</w:t>
      </w:r>
      <w:r w:rsidRPr="00226387">
        <w:rPr>
          <w:rFonts w:ascii="Arial" w:hAnsi="Arial" w:cs="Arial"/>
          <w:sz w:val="20"/>
          <w:szCs w:val="20"/>
        </w:rPr>
        <w:t>ở</w:t>
      </w:r>
      <w:r w:rsidRPr="00226387">
        <w:rPr>
          <w:rFonts w:ascii="Arial" w:hAnsi="Arial" w:cs="Arial"/>
          <w:sz w:val="20"/>
          <w:szCs w:val="20"/>
        </w:rPr>
        <w:t xml:space="preserve">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(n</w:t>
      </w:r>
      <w:r w:rsidRPr="00226387">
        <w:rPr>
          <w:rFonts w:ascii="Arial" w:hAnsi="Arial" w:cs="Arial"/>
          <w:sz w:val="20"/>
          <w:szCs w:val="20"/>
        </w:rPr>
        <w:t>ế</w:t>
      </w:r>
      <w:r w:rsidRPr="00226387">
        <w:rPr>
          <w:rFonts w:ascii="Arial" w:hAnsi="Arial" w:cs="Arial"/>
          <w:sz w:val="20"/>
          <w:szCs w:val="20"/>
        </w:rPr>
        <w:t>u có),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02 b</w:t>
      </w:r>
      <w:r w:rsidRPr="00226387">
        <w:rPr>
          <w:rFonts w:ascii="Arial" w:hAnsi="Arial" w:cs="Arial"/>
          <w:sz w:val="20"/>
          <w:szCs w:val="20"/>
        </w:rPr>
        <w:t>ộ</w:t>
      </w:r>
      <w:r w:rsidRPr="00226387">
        <w:rPr>
          <w:rFonts w:ascii="Arial" w:hAnsi="Arial" w:cs="Arial"/>
          <w:sz w:val="20"/>
          <w:szCs w:val="20"/>
        </w:rPr>
        <w:t>/ngư</w:t>
      </w:r>
      <w:r w:rsidRPr="00226387">
        <w:rPr>
          <w:rFonts w:ascii="Arial" w:hAnsi="Arial" w:cs="Arial"/>
          <w:sz w:val="20"/>
          <w:szCs w:val="20"/>
        </w:rPr>
        <w:t>ờ</w:t>
      </w:r>
      <w:r w:rsidRPr="00226387">
        <w:rPr>
          <w:rFonts w:ascii="Arial" w:hAnsi="Arial" w:cs="Arial"/>
          <w:sz w:val="20"/>
          <w:szCs w:val="20"/>
        </w:rPr>
        <w:t>i/năm.</w:t>
      </w:r>
    </w:p>
    <w:p w14:paraId="6FE6943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Chi khoán kinh phí phương ti</w:t>
      </w:r>
      <w:r w:rsidRPr="00226387">
        <w:rPr>
          <w:rFonts w:ascii="Arial" w:hAnsi="Arial" w:cs="Arial"/>
          <w:sz w:val="20"/>
          <w:szCs w:val="20"/>
        </w:rPr>
        <w:t>ệ</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thư</w:t>
      </w:r>
      <w:r w:rsidRPr="00226387">
        <w:rPr>
          <w:rFonts w:ascii="Arial" w:hAnsi="Arial" w:cs="Arial"/>
          <w:sz w:val="20"/>
          <w:szCs w:val="20"/>
        </w:rPr>
        <w:t>ờ</w:t>
      </w:r>
      <w:r w:rsidRPr="00226387">
        <w:rPr>
          <w:rFonts w:ascii="Arial" w:hAnsi="Arial" w:cs="Arial"/>
          <w:sz w:val="20"/>
          <w:szCs w:val="20"/>
        </w:rPr>
        <w:t>ng xuyên ph</w:t>
      </w:r>
      <w:r w:rsidRPr="00226387">
        <w:rPr>
          <w:rFonts w:ascii="Arial" w:hAnsi="Arial" w:cs="Arial"/>
          <w:sz w:val="20"/>
          <w:szCs w:val="20"/>
        </w:rPr>
        <w:t>ả</w:t>
      </w:r>
      <w:r w:rsidRPr="00226387">
        <w:rPr>
          <w:rFonts w:ascii="Arial" w:hAnsi="Arial" w:cs="Arial"/>
          <w:sz w:val="20"/>
          <w:szCs w:val="20"/>
        </w:rPr>
        <w:t>i đi đ</w:t>
      </w:r>
      <w:r w:rsidRPr="00226387">
        <w:rPr>
          <w:rFonts w:ascii="Arial" w:hAnsi="Arial" w:cs="Arial"/>
          <w:sz w:val="20"/>
          <w:szCs w:val="20"/>
        </w:rPr>
        <w:t>ế</w:t>
      </w:r>
      <w:r w:rsidRPr="00226387">
        <w:rPr>
          <w:rFonts w:ascii="Arial" w:hAnsi="Arial" w:cs="Arial"/>
          <w:sz w:val="20"/>
          <w:szCs w:val="20"/>
        </w:rPr>
        <w:t>n cơ s</w:t>
      </w:r>
      <w:r w:rsidRPr="00226387">
        <w:rPr>
          <w:rFonts w:ascii="Arial" w:hAnsi="Arial" w:cs="Arial"/>
          <w:sz w:val="20"/>
          <w:szCs w:val="20"/>
        </w:rPr>
        <w:t>ở</w:t>
      </w:r>
      <w:r w:rsidRPr="00226387">
        <w:rPr>
          <w:rFonts w:ascii="Arial" w:hAnsi="Arial" w:cs="Arial"/>
          <w:sz w:val="20"/>
          <w:szCs w:val="20"/>
        </w:rPr>
        <w:t xml:space="preserve">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đ</w:t>
      </w:r>
      <w:r w:rsidRPr="00226387">
        <w:rPr>
          <w:rFonts w:ascii="Arial" w:hAnsi="Arial" w:cs="Arial"/>
          <w:sz w:val="20"/>
          <w:szCs w:val="20"/>
        </w:rPr>
        <w:t>ể</w:t>
      </w:r>
      <w:r w:rsidRPr="00226387">
        <w:rPr>
          <w:rFonts w:ascii="Arial" w:hAnsi="Arial" w:cs="Arial"/>
          <w:sz w:val="20"/>
          <w:szCs w:val="20"/>
        </w:rPr>
        <w:t xml:space="preserve"> giám đ</w:t>
      </w:r>
      <w:r w:rsidRPr="00226387">
        <w:rPr>
          <w:rFonts w:ascii="Arial" w:hAnsi="Arial" w:cs="Arial"/>
          <w:sz w:val="20"/>
          <w:szCs w:val="20"/>
        </w:rPr>
        <w:t>ị</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đi giám </w:t>
      </w:r>
      <w:r w:rsidRPr="00226387">
        <w:rPr>
          <w:rFonts w:ascii="Arial" w:hAnsi="Arial" w:cs="Arial"/>
          <w:sz w:val="20"/>
          <w:szCs w:val="20"/>
        </w:rPr>
        <w:t>sát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đi chi tr</w:t>
      </w:r>
      <w:r w:rsidRPr="00226387">
        <w:rPr>
          <w:rFonts w:ascii="Arial" w:hAnsi="Arial" w:cs="Arial"/>
          <w:sz w:val="20"/>
          <w:szCs w:val="20"/>
        </w:rPr>
        <w:t>ả</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w:t>
      </w:r>
      <w:r w:rsidRPr="00226387">
        <w:rPr>
          <w:rFonts w:ascii="Arial" w:hAnsi="Arial" w:cs="Arial"/>
          <w:sz w:val="20"/>
          <w:szCs w:val="20"/>
        </w:rPr>
        <w:t>ạ</w:t>
      </w:r>
      <w:r w:rsidRPr="00226387">
        <w:rPr>
          <w:rFonts w:ascii="Arial" w:hAnsi="Arial" w:cs="Arial"/>
          <w:sz w:val="20"/>
          <w:szCs w:val="20"/>
        </w:rPr>
        <w:t>i nơi cư trú mà t</w:t>
      </w:r>
      <w:r w:rsidRPr="00226387">
        <w:rPr>
          <w:rFonts w:ascii="Arial" w:hAnsi="Arial" w:cs="Arial"/>
          <w:sz w:val="20"/>
          <w:szCs w:val="20"/>
        </w:rPr>
        <w:t>ự</w:t>
      </w:r>
      <w:r w:rsidRPr="00226387">
        <w:rPr>
          <w:rFonts w:ascii="Arial" w:hAnsi="Arial" w:cs="Arial"/>
          <w:sz w:val="20"/>
          <w:szCs w:val="20"/>
        </w:rPr>
        <w:t xml:space="preserve"> túc b</w:t>
      </w:r>
      <w:r w:rsidRPr="00226387">
        <w:rPr>
          <w:rFonts w:ascii="Arial" w:hAnsi="Arial" w:cs="Arial"/>
          <w:sz w:val="20"/>
          <w:szCs w:val="20"/>
        </w:rPr>
        <w:t>ằ</w:t>
      </w:r>
      <w:r w:rsidRPr="00226387">
        <w:rPr>
          <w:rFonts w:ascii="Arial" w:hAnsi="Arial" w:cs="Arial"/>
          <w:sz w:val="20"/>
          <w:szCs w:val="20"/>
        </w:rPr>
        <w:t>ng phương ti</w:t>
      </w:r>
      <w:r w:rsidRPr="00226387">
        <w:rPr>
          <w:rFonts w:ascii="Arial" w:hAnsi="Arial" w:cs="Arial"/>
          <w:sz w:val="20"/>
          <w:szCs w:val="20"/>
        </w:rPr>
        <w:t>ệ</w:t>
      </w:r>
      <w:r w:rsidRPr="00226387">
        <w:rPr>
          <w:rFonts w:ascii="Arial" w:hAnsi="Arial" w:cs="Arial"/>
          <w:sz w:val="20"/>
          <w:szCs w:val="20"/>
        </w:rPr>
        <w:t>n cá nhân và không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thanh toán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theo quy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khoán t</w:t>
      </w:r>
      <w:r w:rsidRPr="00226387">
        <w:rPr>
          <w:rFonts w:ascii="Arial" w:hAnsi="Arial" w:cs="Arial"/>
          <w:sz w:val="20"/>
          <w:szCs w:val="20"/>
        </w:rPr>
        <w:t>ố</w:t>
      </w:r>
      <w:r w:rsidRPr="00226387">
        <w:rPr>
          <w:rFonts w:ascii="Arial" w:hAnsi="Arial" w:cs="Arial"/>
          <w:sz w:val="20"/>
          <w:szCs w:val="20"/>
        </w:rPr>
        <w:t>i đa không quá 01 l</w:t>
      </w:r>
      <w:r w:rsidRPr="00226387">
        <w:rPr>
          <w:rFonts w:ascii="Arial" w:hAnsi="Arial" w:cs="Arial"/>
          <w:sz w:val="20"/>
          <w:szCs w:val="20"/>
        </w:rPr>
        <w:t>ầ</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lương cơ s</w:t>
      </w:r>
      <w:r w:rsidRPr="00226387">
        <w:rPr>
          <w:rFonts w:ascii="Arial" w:hAnsi="Arial" w:cs="Arial"/>
          <w:sz w:val="20"/>
          <w:szCs w:val="20"/>
        </w:rPr>
        <w:t>ở</w:t>
      </w:r>
      <w:r w:rsidRPr="00226387">
        <w:rPr>
          <w:rFonts w:ascii="Arial" w:hAnsi="Arial" w:cs="Arial"/>
          <w:sz w:val="20"/>
          <w:szCs w:val="20"/>
        </w:rPr>
        <w:t>/ngư</w:t>
      </w:r>
      <w:r w:rsidRPr="00226387">
        <w:rPr>
          <w:rFonts w:ascii="Arial" w:hAnsi="Arial" w:cs="Arial"/>
          <w:sz w:val="20"/>
          <w:szCs w:val="20"/>
        </w:rPr>
        <w:t>ờ</w:t>
      </w:r>
      <w:r w:rsidRPr="00226387">
        <w:rPr>
          <w:rFonts w:ascii="Arial" w:hAnsi="Arial" w:cs="Arial"/>
          <w:sz w:val="20"/>
          <w:szCs w:val="20"/>
        </w:rPr>
        <w:t>i/tháng. M</w:t>
      </w:r>
      <w:r w:rsidRPr="00226387">
        <w:rPr>
          <w:rFonts w:ascii="Arial" w:hAnsi="Arial" w:cs="Arial"/>
          <w:sz w:val="20"/>
          <w:szCs w:val="20"/>
        </w:rPr>
        <w:t>ứ</w:t>
      </w:r>
      <w:r w:rsidRPr="00226387">
        <w:rPr>
          <w:rFonts w:ascii="Arial" w:hAnsi="Arial" w:cs="Arial"/>
          <w:sz w:val="20"/>
          <w:szCs w:val="20"/>
        </w:rPr>
        <w:t>c khoán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do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trong ph</w:t>
      </w:r>
      <w:r w:rsidRPr="00226387">
        <w:rPr>
          <w:rFonts w:ascii="Arial" w:hAnsi="Arial" w:cs="Arial"/>
          <w:sz w:val="20"/>
          <w:szCs w:val="20"/>
        </w:rPr>
        <w:t>ạ</w:t>
      </w:r>
      <w:r w:rsidRPr="00226387">
        <w:rPr>
          <w:rFonts w:ascii="Arial" w:hAnsi="Arial" w:cs="Arial"/>
          <w:sz w:val="20"/>
          <w:szCs w:val="20"/>
        </w:rPr>
        <w:t>m vi ngu</w:t>
      </w:r>
      <w:r w:rsidRPr="00226387">
        <w:rPr>
          <w:rFonts w:ascii="Arial" w:hAnsi="Arial" w:cs="Arial"/>
          <w:sz w:val="20"/>
          <w:szCs w:val="20"/>
        </w:rPr>
        <w:t>ồ</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w:t>
      </w:r>
    </w:p>
    <w:p w14:paraId="7BD006F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Chi các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g</w:t>
      </w:r>
      <w:r w:rsidRPr="00226387">
        <w:rPr>
          <w:rFonts w:ascii="Arial" w:hAnsi="Arial" w:cs="Arial"/>
          <w:sz w:val="20"/>
          <w:szCs w:val="20"/>
        </w:rPr>
        <w:t>ồ</w:t>
      </w:r>
      <w:r w:rsidRPr="00226387">
        <w:rPr>
          <w:rFonts w:ascii="Arial" w:hAnsi="Arial" w:cs="Arial"/>
          <w:sz w:val="20"/>
          <w:szCs w:val="20"/>
        </w:rPr>
        <w:t>m: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tác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ch</w:t>
      </w:r>
      <w:r w:rsidRPr="00226387">
        <w:rPr>
          <w:rFonts w:ascii="Arial" w:hAnsi="Arial" w:cs="Arial"/>
          <w:sz w:val="20"/>
          <w:szCs w:val="20"/>
        </w:rPr>
        <w:t>ỉ</w:t>
      </w:r>
      <w:r w:rsidRPr="00226387">
        <w:rPr>
          <w:rFonts w:ascii="Arial" w:hAnsi="Arial" w:cs="Arial"/>
          <w:sz w:val="20"/>
          <w:szCs w:val="20"/>
        </w:rPr>
        <w:t xml:space="preserve"> đ</w:t>
      </w:r>
      <w:r w:rsidRPr="00226387">
        <w:rPr>
          <w:rFonts w:ascii="Arial" w:hAnsi="Arial" w:cs="Arial"/>
          <w:sz w:val="20"/>
          <w:szCs w:val="20"/>
        </w:rPr>
        <w:t>ạ</w:t>
      </w:r>
      <w:r w:rsidRPr="00226387">
        <w:rPr>
          <w:rFonts w:ascii="Arial" w:hAnsi="Arial" w:cs="Arial"/>
          <w:sz w:val="20"/>
          <w:szCs w:val="20"/>
        </w:rPr>
        <w:t>o,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tác chuyên môn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làm đêm, thêm gi</w:t>
      </w:r>
      <w:r w:rsidRPr="00226387">
        <w:rPr>
          <w:rFonts w:ascii="Arial" w:hAnsi="Arial" w:cs="Arial"/>
          <w:sz w:val="20"/>
          <w:szCs w:val="20"/>
        </w:rPr>
        <w:t>ờ</w:t>
      </w:r>
      <w:r w:rsidRPr="00226387">
        <w:rPr>
          <w:rFonts w:ascii="Arial" w:hAnsi="Arial" w:cs="Arial"/>
          <w:sz w:val="20"/>
          <w:szCs w:val="20"/>
        </w:rPr>
        <w:t>, chi phí xăng xe ho</w:t>
      </w:r>
      <w:r w:rsidRPr="00226387">
        <w:rPr>
          <w:rFonts w:ascii="Arial" w:hAnsi="Arial" w:cs="Arial"/>
          <w:sz w:val="20"/>
          <w:szCs w:val="20"/>
        </w:rPr>
        <w:t>ặ</w:t>
      </w:r>
      <w:r w:rsidRPr="00226387">
        <w:rPr>
          <w:rFonts w:ascii="Arial" w:hAnsi="Arial" w:cs="Arial"/>
          <w:sz w:val="20"/>
          <w:szCs w:val="20"/>
        </w:rPr>
        <w:t>c thuê phương ti</w:t>
      </w:r>
      <w:r w:rsidRPr="00226387">
        <w:rPr>
          <w:rFonts w:ascii="Arial" w:hAnsi="Arial" w:cs="Arial"/>
          <w:sz w:val="20"/>
          <w:szCs w:val="20"/>
        </w:rPr>
        <w:t>ệ</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công tác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 chi tr</w:t>
      </w:r>
      <w:r w:rsidRPr="00226387">
        <w:rPr>
          <w:rFonts w:ascii="Arial" w:hAnsi="Arial" w:cs="Arial"/>
          <w:sz w:val="20"/>
          <w:szCs w:val="20"/>
        </w:rPr>
        <w:t>ả</w:t>
      </w:r>
      <w:r w:rsidRPr="00226387">
        <w:rPr>
          <w:rFonts w:ascii="Arial" w:hAnsi="Arial" w:cs="Arial"/>
          <w:sz w:val="20"/>
          <w:szCs w:val="20"/>
        </w:rPr>
        <w:t xml:space="preserve">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w:t>
      </w:r>
    </w:p>
    <w:p w14:paraId="76A7688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Chi phí thu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thu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 gia</w:t>
      </w:r>
      <w:r w:rsidRPr="00226387">
        <w:rPr>
          <w:rFonts w:ascii="Arial" w:hAnsi="Arial" w:cs="Arial"/>
          <w:sz w:val="20"/>
          <w:szCs w:val="20"/>
        </w:rPr>
        <w:t xml:space="preserve"> theo h</w:t>
      </w:r>
      <w:r w:rsidRPr="00226387">
        <w:rPr>
          <w:rFonts w:ascii="Arial" w:hAnsi="Arial" w:cs="Arial"/>
          <w:sz w:val="20"/>
          <w:szCs w:val="20"/>
        </w:rPr>
        <w:t>ộ</w:t>
      </w:r>
      <w:r w:rsidRPr="00226387">
        <w:rPr>
          <w:rFonts w:ascii="Arial" w:hAnsi="Arial" w:cs="Arial"/>
          <w:sz w:val="20"/>
          <w:szCs w:val="20"/>
        </w:rPr>
        <w:t xml:space="preserve"> gia đình,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ọ</w:t>
      </w:r>
      <w:r w:rsidRPr="00226387">
        <w:rPr>
          <w:rFonts w:ascii="Arial" w:hAnsi="Arial" w:cs="Arial"/>
          <w:sz w:val="20"/>
          <w:szCs w:val="20"/>
        </w:rPr>
        <w:t>c sinh, sinh viên đang theo h</w:t>
      </w:r>
      <w:r w:rsidRPr="00226387">
        <w:rPr>
          <w:rFonts w:ascii="Arial" w:hAnsi="Arial" w:cs="Arial"/>
          <w:sz w:val="20"/>
          <w:szCs w:val="20"/>
        </w:rPr>
        <w:t>ọ</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i các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giáo d</w:t>
      </w:r>
      <w:r w:rsidRPr="00226387">
        <w:rPr>
          <w:rFonts w:ascii="Arial" w:hAnsi="Arial" w:cs="Arial"/>
          <w:sz w:val="20"/>
          <w:szCs w:val="20"/>
        </w:rPr>
        <w:t>ụ</w:t>
      </w:r>
      <w:r w:rsidRPr="00226387">
        <w:rPr>
          <w:rFonts w:ascii="Arial" w:hAnsi="Arial" w:cs="Arial"/>
          <w:sz w:val="20"/>
          <w:szCs w:val="20"/>
        </w:rPr>
        <w:t>c qu</w:t>
      </w:r>
      <w:r w:rsidRPr="00226387">
        <w:rPr>
          <w:rFonts w:ascii="Arial" w:hAnsi="Arial" w:cs="Arial"/>
          <w:sz w:val="20"/>
          <w:szCs w:val="20"/>
        </w:rPr>
        <w:t>ố</w:t>
      </w:r>
      <w:r w:rsidRPr="00226387">
        <w:rPr>
          <w:rFonts w:ascii="Arial" w:hAnsi="Arial" w:cs="Arial"/>
          <w:sz w:val="20"/>
          <w:szCs w:val="20"/>
        </w:rPr>
        <w:t>c dân, thu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theo hình th</w:t>
      </w:r>
      <w:r w:rsidRPr="00226387">
        <w:rPr>
          <w:rFonts w:ascii="Arial" w:hAnsi="Arial" w:cs="Arial"/>
          <w:sz w:val="20"/>
          <w:szCs w:val="20"/>
        </w:rPr>
        <w:t>ứ</w:t>
      </w:r>
      <w:r w:rsidRPr="00226387">
        <w:rPr>
          <w:rFonts w:ascii="Arial" w:hAnsi="Arial" w:cs="Arial"/>
          <w:sz w:val="20"/>
          <w:szCs w:val="20"/>
        </w:rPr>
        <w:t>c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và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w:t>
      </w:r>
      <w:r w:rsidRPr="00226387">
        <w:rPr>
          <w:rFonts w:ascii="Arial" w:hAnsi="Arial" w:cs="Arial"/>
          <w:sz w:val="20"/>
          <w:szCs w:val="20"/>
        </w:rPr>
        <w:t>ự</w:t>
      </w:r>
      <w:r w:rsidRPr="00226387">
        <w:rPr>
          <w:rFonts w:ascii="Arial" w:hAnsi="Arial" w:cs="Arial"/>
          <w:sz w:val="20"/>
          <w:szCs w:val="20"/>
        </w:rPr>
        <w:t xml:space="preserve"> đóng khác (g</w:t>
      </w:r>
      <w:r w:rsidRPr="00226387">
        <w:rPr>
          <w:rFonts w:ascii="Arial" w:hAnsi="Arial" w:cs="Arial"/>
          <w:sz w:val="20"/>
          <w:szCs w:val="20"/>
        </w:rPr>
        <w:t>ồ</w:t>
      </w:r>
      <w:r w:rsidRPr="00226387">
        <w:rPr>
          <w:rFonts w:ascii="Arial" w:hAnsi="Arial" w:cs="Arial"/>
          <w:sz w:val="20"/>
          <w:szCs w:val="20"/>
        </w:rPr>
        <w:t>m: chi thù lao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w:t>
      </w:r>
      <w:r w:rsidRPr="00226387">
        <w:rPr>
          <w:rFonts w:ascii="Arial" w:hAnsi="Arial" w:cs="Arial"/>
          <w:sz w:val="20"/>
          <w:szCs w:val="20"/>
        </w:rPr>
        <w:t>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chi t</w:t>
      </w:r>
      <w:r w:rsidRPr="00226387">
        <w:rPr>
          <w:rFonts w:ascii="Arial" w:hAnsi="Arial" w:cs="Arial"/>
          <w:sz w:val="20"/>
          <w:szCs w:val="20"/>
        </w:rPr>
        <w:t>ậ</w:t>
      </w:r>
      <w:r w:rsidRPr="00226387">
        <w:rPr>
          <w:rFonts w:ascii="Arial" w:hAnsi="Arial" w:cs="Arial"/>
          <w:sz w:val="20"/>
          <w:szCs w:val="20"/>
        </w:rPr>
        <w:t>p hu</w:t>
      </w:r>
      <w:r w:rsidRPr="00226387">
        <w:rPr>
          <w:rFonts w:ascii="Arial" w:hAnsi="Arial" w:cs="Arial"/>
          <w:sz w:val="20"/>
          <w:szCs w:val="20"/>
        </w:rPr>
        <w:t>ấ</w:t>
      </w:r>
      <w:r w:rsidRPr="00226387">
        <w:rPr>
          <w:rFonts w:ascii="Arial" w:hAnsi="Arial" w:cs="Arial"/>
          <w:sz w:val="20"/>
          <w:szCs w:val="20"/>
        </w:rPr>
        <w:t>n nghi</w:t>
      </w:r>
      <w:r w:rsidRPr="00226387">
        <w:rPr>
          <w:rFonts w:ascii="Arial" w:hAnsi="Arial" w:cs="Arial"/>
          <w:sz w:val="20"/>
          <w:szCs w:val="20"/>
        </w:rPr>
        <w:t>ệ</w:t>
      </w:r>
      <w:r w:rsidRPr="00226387">
        <w:rPr>
          <w:rFonts w:ascii="Arial" w:hAnsi="Arial" w:cs="Arial"/>
          <w:sz w:val="20"/>
          <w:szCs w:val="20"/>
        </w:rPr>
        <w:t>p v</w:t>
      </w:r>
      <w:r w:rsidRPr="00226387">
        <w:rPr>
          <w:rFonts w:ascii="Arial" w:hAnsi="Arial" w:cs="Arial"/>
          <w:sz w:val="20"/>
          <w:szCs w:val="20"/>
        </w:rPr>
        <w:t>ụ</w:t>
      </w:r>
      <w:r w:rsidRPr="00226387">
        <w:rPr>
          <w:rFonts w:ascii="Arial" w:hAnsi="Arial" w:cs="Arial"/>
          <w:sz w:val="20"/>
          <w:szCs w:val="20"/>
        </w:rPr>
        <w:t>, ki</w:t>
      </w:r>
      <w:r w:rsidRPr="00226387">
        <w:rPr>
          <w:rFonts w:ascii="Arial" w:hAnsi="Arial" w:cs="Arial"/>
          <w:sz w:val="20"/>
          <w:szCs w:val="20"/>
        </w:rPr>
        <w:t>ể</w:t>
      </w:r>
      <w:r w:rsidRPr="00226387">
        <w:rPr>
          <w:rFonts w:ascii="Arial" w:hAnsi="Arial" w:cs="Arial"/>
          <w:sz w:val="20"/>
          <w:szCs w:val="20"/>
        </w:rPr>
        <w:t>m tra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chi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theo hình th</w:t>
      </w:r>
      <w:r w:rsidRPr="00226387">
        <w:rPr>
          <w:rFonts w:ascii="Arial" w:hAnsi="Arial" w:cs="Arial"/>
          <w:sz w:val="20"/>
          <w:szCs w:val="20"/>
        </w:rPr>
        <w:t>ứ</w:t>
      </w:r>
      <w:r w:rsidRPr="00226387">
        <w:rPr>
          <w:rFonts w:ascii="Arial" w:hAnsi="Arial" w:cs="Arial"/>
          <w:sz w:val="20"/>
          <w:szCs w:val="20"/>
        </w:rPr>
        <w:t>c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 xml:space="preserve">n, </w:t>
      </w:r>
      <w:r w:rsidRPr="00226387">
        <w:rPr>
          <w:rFonts w:ascii="Arial" w:hAnsi="Arial" w:cs="Arial"/>
          <w:sz w:val="20"/>
          <w:szCs w:val="20"/>
        </w:rPr>
        <w:t>và các đ</w:t>
      </w:r>
      <w:r w:rsidRPr="00226387">
        <w:rPr>
          <w:rFonts w:ascii="Arial" w:hAnsi="Arial" w:cs="Arial"/>
          <w:sz w:val="20"/>
          <w:szCs w:val="20"/>
        </w:rPr>
        <w:t>ố</w:t>
      </w:r>
      <w:r w:rsidRPr="00226387">
        <w:rPr>
          <w:rFonts w:ascii="Arial" w:hAnsi="Arial" w:cs="Arial"/>
          <w:sz w:val="20"/>
          <w:szCs w:val="20"/>
        </w:rPr>
        <w:t xml:space="preserve">i </w:t>
      </w:r>
      <w:r w:rsidRPr="00226387">
        <w:rPr>
          <w:rFonts w:ascii="Arial" w:hAnsi="Arial" w:cs="Arial"/>
          <w:sz w:val="20"/>
          <w:szCs w:val="20"/>
        </w:rPr>
        <w:lastRenderedPageBreak/>
        <w:t>tư</w:t>
      </w:r>
      <w:r w:rsidRPr="00226387">
        <w:rPr>
          <w:rFonts w:ascii="Arial" w:hAnsi="Arial" w:cs="Arial"/>
          <w:sz w:val="20"/>
          <w:szCs w:val="20"/>
        </w:rPr>
        <w:t>ợ</w:t>
      </w:r>
      <w:r w:rsidRPr="00226387">
        <w:rPr>
          <w:rFonts w:ascii="Arial" w:hAnsi="Arial" w:cs="Arial"/>
          <w:sz w:val="20"/>
          <w:szCs w:val="20"/>
        </w:rPr>
        <w:t>ng t</w:t>
      </w:r>
      <w:r w:rsidRPr="00226387">
        <w:rPr>
          <w:rFonts w:ascii="Arial" w:hAnsi="Arial" w:cs="Arial"/>
          <w:sz w:val="20"/>
          <w:szCs w:val="20"/>
        </w:rPr>
        <w:t>ự</w:t>
      </w:r>
      <w:r w:rsidRPr="00226387">
        <w:rPr>
          <w:rFonts w:ascii="Arial" w:hAnsi="Arial" w:cs="Arial"/>
          <w:sz w:val="20"/>
          <w:szCs w:val="20"/>
        </w:rPr>
        <w:t xml:space="preserve"> đóng khác; chi tư v</w:t>
      </w:r>
      <w:r w:rsidRPr="00226387">
        <w:rPr>
          <w:rFonts w:ascii="Arial" w:hAnsi="Arial" w:cs="Arial"/>
          <w:sz w:val="20"/>
          <w:szCs w:val="20"/>
        </w:rPr>
        <w:t>ấ</w:t>
      </w:r>
      <w:r w:rsidRPr="00226387">
        <w:rPr>
          <w:rFonts w:ascii="Arial" w:hAnsi="Arial" w:cs="Arial"/>
          <w:sz w:val="20"/>
          <w:szCs w:val="20"/>
        </w:rPr>
        <w:t>n nhóm nh</w:t>
      </w:r>
      <w:r w:rsidRPr="00226387">
        <w:rPr>
          <w:rFonts w:ascii="Arial" w:hAnsi="Arial" w:cs="Arial"/>
          <w:sz w:val="20"/>
          <w:szCs w:val="20"/>
        </w:rPr>
        <w:t>ỏ</w:t>
      </w:r>
      <w:r w:rsidRPr="00226387">
        <w:rPr>
          <w:rFonts w:ascii="Arial" w:hAnsi="Arial" w:cs="Arial"/>
          <w:sz w:val="20"/>
          <w:szCs w:val="20"/>
        </w:rPr>
        <w:t xml:space="preserve"> dư</w:t>
      </w:r>
      <w:r w:rsidRPr="00226387">
        <w:rPr>
          <w:rFonts w:ascii="Arial" w:hAnsi="Arial" w:cs="Arial"/>
          <w:sz w:val="20"/>
          <w:szCs w:val="20"/>
        </w:rPr>
        <w:t>ớ</w:t>
      </w:r>
      <w:r w:rsidRPr="00226387">
        <w:rPr>
          <w:rFonts w:ascii="Arial" w:hAnsi="Arial" w:cs="Arial"/>
          <w:sz w:val="20"/>
          <w:szCs w:val="20"/>
        </w:rPr>
        <w:t>i 10 ngư</w:t>
      </w:r>
      <w:r w:rsidRPr="00226387">
        <w:rPr>
          <w:rFonts w:ascii="Arial" w:hAnsi="Arial" w:cs="Arial"/>
          <w:sz w:val="20"/>
          <w:szCs w:val="20"/>
        </w:rPr>
        <w:t>ờ</w:t>
      </w:r>
      <w:r w:rsidRPr="00226387">
        <w:rPr>
          <w:rFonts w:ascii="Arial" w:hAnsi="Arial" w:cs="Arial"/>
          <w:sz w:val="20"/>
          <w:szCs w:val="20"/>
        </w:rPr>
        <w:t xml:space="preserve">i; chi in </w:t>
      </w:r>
      <w:r w:rsidRPr="00226387">
        <w:rPr>
          <w:rFonts w:ascii="Arial" w:hAnsi="Arial" w:cs="Arial"/>
          <w:sz w:val="20"/>
          <w:szCs w:val="20"/>
        </w:rPr>
        <w:t>ấ</w:t>
      </w:r>
      <w:r w:rsidRPr="00226387">
        <w:rPr>
          <w:rFonts w:ascii="Arial" w:hAnsi="Arial" w:cs="Arial"/>
          <w:sz w:val="20"/>
          <w:szCs w:val="20"/>
        </w:rPr>
        <w:t>n, sao ch</w:t>
      </w:r>
      <w:r w:rsidRPr="00226387">
        <w:rPr>
          <w:rFonts w:ascii="Arial" w:hAnsi="Arial" w:cs="Arial"/>
          <w:sz w:val="20"/>
          <w:szCs w:val="20"/>
        </w:rPr>
        <w:t>ụ</w:t>
      </w:r>
      <w:r w:rsidRPr="00226387">
        <w:rPr>
          <w:rFonts w:ascii="Arial" w:hAnsi="Arial" w:cs="Arial"/>
          <w:sz w:val="20"/>
          <w:szCs w:val="20"/>
        </w:rPr>
        <w:t>p thông báo; chi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sơ k</w:t>
      </w:r>
      <w:r w:rsidRPr="00226387">
        <w:rPr>
          <w:rFonts w:ascii="Arial" w:hAnsi="Arial" w:cs="Arial"/>
          <w:sz w:val="20"/>
          <w:szCs w:val="20"/>
        </w:rPr>
        <w:t>ế</w:t>
      </w:r>
      <w:r w:rsidRPr="00226387">
        <w:rPr>
          <w:rFonts w:ascii="Arial" w:hAnsi="Arial" w:cs="Arial"/>
          <w:sz w:val="20"/>
          <w:szCs w:val="20"/>
        </w:rPr>
        <w:t>t, t</w:t>
      </w:r>
      <w:r w:rsidRPr="00226387">
        <w:rPr>
          <w:rFonts w:ascii="Arial" w:hAnsi="Arial" w:cs="Arial"/>
          <w:sz w:val="20"/>
          <w:szCs w:val="20"/>
        </w:rPr>
        <w:t>ổ</w:t>
      </w:r>
      <w:r w:rsidRPr="00226387">
        <w:rPr>
          <w:rFonts w:ascii="Arial" w:hAnsi="Arial" w:cs="Arial"/>
          <w:sz w:val="20"/>
          <w:szCs w:val="20"/>
        </w:rPr>
        <w:t>ng k</w:t>
      </w:r>
      <w:r w:rsidRPr="00226387">
        <w:rPr>
          <w:rFonts w:ascii="Arial" w:hAnsi="Arial" w:cs="Arial"/>
          <w:sz w:val="20"/>
          <w:szCs w:val="20"/>
        </w:rPr>
        <w:t>ế</w:t>
      </w:r>
      <w:r w:rsidRPr="00226387">
        <w:rPr>
          <w:rFonts w:ascii="Arial" w:hAnsi="Arial" w:cs="Arial"/>
          <w:sz w:val="20"/>
          <w:szCs w:val="20"/>
        </w:rPr>
        <w:t>t; khen thư</w:t>
      </w:r>
      <w:r w:rsidRPr="00226387">
        <w:rPr>
          <w:rFonts w:ascii="Arial" w:hAnsi="Arial" w:cs="Arial"/>
          <w:sz w:val="20"/>
          <w:szCs w:val="20"/>
        </w:rPr>
        <w:t>ở</w:t>
      </w:r>
      <w:r w:rsidRPr="00226387">
        <w:rPr>
          <w:rFonts w:ascii="Arial" w:hAnsi="Arial" w:cs="Arial"/>
          <w:sz w:val="20"/>
          <w:szCs w:val="20"/>
        </w:rPr>
        <w:t>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7,5%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 gia (khôn</w:t>
      </w:r>
      <w:r w:rsidRPr="00226387">
        <w:rPr>
          <w:rFonts w:ascii="Arial" w:hAnsi="Arial" w:cs="Arial"/>
          <w:sz w:val="20"/>
          <w:szCs w:val="20"/>
        </w:rPr>
        <w:t>g bao g</w:t>
      </w:r>
      <w:r w:rsidRPr="00226387">
        <w:rPr>
          <w:rFonts w:ascii="Arial" w:hAnsi="Arial" w:cs="Arial"/>
          <w:sz w:val="20"/>
          <w:szCs w:val="20"/>
        </w:rPr>
        <w:t>ồ</w:t>
      </w:r>
      <w:r w:rsidRPr="00226387">
        <w:rPr>
          <w:rFonts w:ascii="Arial" w:hAnsi="Arial" w:cs="Arial"/>
          <w:sz w:val="20"/>
          <w:szCs w:val="20"/>
        </w:rPr>
        <w:t>m s</w:t>
      </w:r>
      <w:r w:rsidRPr="00226387">
        <w:rPr>
          <w:rFonts w:ascii="Arial" w:hAnsi="Arial" w:cs="Arial"/>
          <w:sz w:val="20"/>
          <w:szCs w:val="20"/>
        </w:rPr>
        <w:t>ố</w:t>
      </w:r>
      <w:r w:rsidRPr="00226387">
        <w:rPr>
          <w:rFonts w:ascii="Arial" w:hAnsi="Arial" w:cs="Arial"/>
          <w:sz w:val="20"/>
          <w:szCs w:val="20"/>
        </w:rPr>
        <w:t xml:space="preserve"> thu do ngân sách nhà nư</w:t>
      </w:r>
      <w:r w:rsidRPr="00226387">
        <w:rPr>
          <w:rFonts w:ascii="Arial" w:hAnsi="Arial" w:cs="Arial"/>
          <w:sz w:val="20"/>
          <w:szCs w:val="20"/>
        </w:rPr>
        <w:t>ớ</w:t>
      </w:r>
      <w:r w:rsidRPr="00226387">
        <w:rPr>
          <w:rFonts w:ascii="Arial" w:hAnsi="Arial" w:cs="Arial"/>
          <w:sz w:val="20"/>
          <w:szCs w:val="20"/>
        </w:rPr>
        <w:t>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cá nhân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trong đó: m</w:t>
      </w:r>
      <w:r w:rsidRPr="00226387">
        <w:rPr>
          <w:rFonts w:ascii="Arial" w:hAnsi="Arial" w:cs="Arial"/>
          <w:sz w:val="20"/>
          <w:szCs w:val="20"/>
        </w:rPr>
        <w:t>ứ</w:t>
      </w:r>
      <w:r w:rsidRPr="00226387">
        <w:rPr>
          <w:rFonts w:ascii="Arial" w:hAnsi="Arial" w:cs="Arial"/>
          <w:sz w:val="20"/>
          <w:szCs w:val="20"/>
        </w:rPr>
        <w:t>c chi thù lao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bình quân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14%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chi thù l</w:t>
      </w:r>
      <w:r w:rsidRPr="00226387">
        <w:rPr>
          <w:rFonts w:ascii="Arial" w:hAnsi="Arial" w:cs="Arial"/>
          <w:sz w:val="20"/>
          <w:szCs w:val="20"/>
        </w:rPr>
        <w:t>ao cho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bình quân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2,5%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ọ</w:t>
      </w:r>
      <w:r w:rsidRPr="00226387">
        <w:rPr>
          <w:rFonts w:ascii="Arial" w:hAnsi="Arial" w:cs="Arial"/>
          <w:sz w:val="20"/>
          <w:szCs w:val="20"/>
        </w:rPr>
        <w:t>c sinh, sinh viên; m</w:t>
      </w:r>
      <w:r w:rsidRPr="00226387">
        <w:rPr>
          <w:rFonts w:ascii="Arial" w:hAnsi="Arial" w:cs="Arial"/>
          <w:sz w:val="20"/>
          <w:szCs w:val="20"/>
        </w:rPr>
        <w:t>ứ</w:t>
      </w:r>
      <w:r w:rsidRPr="00226387">
        <w:rPr>
          <w:rFonts w:ascii="Arial" w:hAnsi="Arial" w:cs="Arial"/>
          <w:sz w:val="20"/>
          <w:szCs w:val="20"/>
        </w:rPr>
        <w:t>c chi thù lao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còn l</w:t>
      </w:r>
      <w:r w:rsidRPr="00226387">
        <w:rPr>
          <w:rFonts w:ascii="Arial" w:hAnsi="Arial" w:cs="Arial"/>
          <w:sz w:val="20"/>
          <w:szCs w:val="20"/>
        </w:rPr>
        <w:t>ạ</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theo hình th</w:t>
      </w:r>
      <w:r w:rsidRPr="00226387">
        <w:rPr>
          <w:rFonts w:ascii="Arial" w:hAnsi="Arial" w:cs="Arial"/>
          <w:sz w:val="20"/>
          <w:szCs w:val="20"/>
        </w:rPr>
        <w:t>ứ</w:t>
      </w:r>
      <w:r w:rsidRPr="00226387">
        <w:rPr>
          <w:rFonts w:ascii="Arial" w:hAnsi="Arial" w:cs="Arial"/>
          <w:sz w:val="20"/>
          <w:szCs w:val="20"/>
        </w:rPr>
        <w:t>c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và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w:t>
      </w:r>
      <w:r w:rsidRPr="00226387">
        <w:rPr>
          <w:rFonts w:ascii="Arial" w:hAnsi="Arial" w:cs="Arial"/>
          <w:sz w:val="20"/>
          <w:szCs w:val="20"/>
        </w:rPr>
        <w:t>ự</w:t>
      </w:r>
      <w:r w:rsidRPr="00226387">
        <w:rPr>
          <w:rFonts w:ascii="Arial" w:hAnsi="Arial" w:cs="Arial"/>
          <w:sz w:val="20"/>
          <w:szCs w:val="20"/>
        </w:rPr>
        <w:t xml:space="preserve"> đ</w:t>
      </w:r>
      <w:r w:rsidRPr="00226387">
        <w:rPr>
          <w:rFonts w:ascii="Arial" w:hAnsi="Arial" w:cs="Arial"/>
          <w:sz w:val="20"/>
          <w:szCs w:val="20"/>
        </w:rPr>
        <w:t>óng khác bình quân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7,0%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đóng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tham gia.</w:t>
      </w:r>
    </w:p>
    <w:p w14:paraId="0F61CB3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 đ</w:t>
      </w:r>
      <w:r w:rsidRPr="00226387">
        <w:rPr>
          <w:rFonts w:ascii="Arial" w:hAnsi="Arial" w:cs="Arial"/>
          <w:sz w:val="20"/>
          <w:szCs w:val="20"/>
        </w:rPr>
        <w:t>ị</w:t>
      </w:r>
      <w:r w:rsidRPr="00226387">
        <w:rPr>
          <w:rFonts w:ascii="Arial" w:hAnsi="Arial" w:cs="Arial"/>
          <w:sz w:val="20"/>
          <w:szCs w:val="20"/>
        </w:rPr>
        <w:t>nh tiêu chí,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và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công khai, minh b</w:t>
      </w:r>
      <w:r w:rsidRPr="00226387">
        <w:rPr>
          <w:rFonts w:ascii="Arial" w:hAnsi="Arial" w:cs="Arial"/>
          <w:sz w:val="20"/>
          <w:szCs w:val="20"/>
        </w:rPr>
        <w:t>ạ</w:t>
      </w:r>
      <w:r w:rsidRPr="00226387">
        <w:rPr>
          <w:rFonts w:ascii="Arial" w:hAnsi="Arial" w:cs="Arial"/>
          <w:sz w:val="20"/>
          <w:szCs w:val="20"/>
        </w:rPr>
        <w:t>ch, không h</w:t>
      </w:r>
      <w:r w:rsidRPr="00226387">
        <w:rPr>
          <w:rFonts w:ascii="Arial" w:hAnsi="Arial" w:cs="Arial"/>
          <w:sz w:val="20"/>
          <w:szCs w:val="20"/>
        </w:rPr>
        <w:t>ạ</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ạ</w:t>
      </w:r>
      <w:r w:rsidRPr="00226387">
        <w:rPr>
          <w:rFonts w:ascii="Arial" w:hAnsi="Arial" w:cs="Arial"/>
          <w:sz w:val="20"/>
          <w:szCs w:val="20"/>
        </w:rPr>
        <w:t xml:space="preserve">nh tranh, </w:t>
      </w:r>
      <w:r w:rsidRPr="00226387">
        <w:rPr>
          <w:rFonts w:ascii="Arial" w:hAnsi="Arial" w:cs="Arial"/>
          <w:sz w:val="20"/>
          <w:szCs w:val="20"/>
        </w:rPr>
        <w:t>trong ph</w:t>
      </w:r>
      <w:r w:rsidRPr="00226387">
        <w:rPr>
          <w:rFonts w:ascii="Arial" w:hAnsi="Arial" w:cs="Arial"/>
          <w:sz w:val="20"/>
          <w:szCs w:val="20"/>
        </w:rPr>
        <w:t>ạ</w:t>
      </w:r>
      <w:r w:rsidRPr="00226387">
        <w:rPr>
          <w:rFonts w:ascii="Arial" w:hAnsi="Arial" w:cs="Arial"/>
          <w:sz w:val="20"/>
          <w:szCs w:val="20"/>
        </w:rPr>
        <w:t>m vi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chi phí; m</w:t>
      </w:r>
      <w:r w:rsidRPr="00226387">
        <w:rPr>
          <w:rFonts w:ascii="Arial" w:hAnsi="Arial" w:cs="Arial"/>
          <w:sz w:val="20"/>
          <w:szCs w:val="20"/>
        </w:rPr>
        <w:t>ứ</w:t>
      </w:r>
      <w:r w:rsidRPr="00226387">
        <w:rPr>
          <w:rFonts w:ascii="Arial" w:hAnsi="Arial" w:cs="Arial"/>
          <w:sz w:val="20"/>
          <w:szCs w:val="20"/>
        </w:rPr>
        <w:t>c chi thù lao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ng nhóm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l</w:t>
      </w:r>
      <w:r w:rsidRPr="00226387">
        <w:rPr>
          <w:rFonts w:ascii="Arial" w:hAnsi="Arial" w:cs="Arial"/>
          <w:sz w:val="20"/>
          <w:szCs w:val="20"/>
        </w:rPr>
        <w:t>ầ</w:t>
      </w:r>
      <w:r w:rsidRPr="00226387">
        <w:rPr>
          <w:rFonts w:ascii="Arial" w:hAnsi="Arial" w:cs="Arial"/>
          <w:sz w:val="20"/>
          <w:szCs w:val="20"/>
        </w:rPr>
        <w:t>n đ</w:t>
      </w:r>
      <w:r w:rsidRPr="00226387">
        <w:rPr>
          <w:rFonts w:ascii="Arial" w:hAnsi="Arial" w:cs="Arial"/>
          <w:sz w:val="20"/>
          <w:szCs w:val="20"/>
        </w:rPr>
        <w:t>ầ</w:t>
      </w:r>
      <w:r w:rsidRPr="00226387">
        <w:rPr>
          <w:rFonts w:ascii="Arial" w:hAnsi="Arial" w:cs="Arial"/>
          <w:sz w:val="20"/>
          <w:szCs w:val="20"/>
        </w:rPr>
        <w:t>u,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tham gia)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trung ương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đ</w:t>
      </w:r>
      <w:r w:rsidRPr="00226387">
        <w:rPr>
          <w:rFonts w:ascii="Arial" w:hAnsi="Arial" w:cs="Arial"/>
          <w:sz w:val="20"/>
          <w:szCs w:val="20"/>
        </w:rPr>
        <w:t>ặ</w:t>
      </w:r>
      <w:r w:rsidRPr="00226387">
        <w:rPr>
          <w:rFonts w:ascii="Arial" w:hAnsi="Arial" w:cs="Arial"/>
          <w:sz w:val="20"/>
          <w:szCs w:val="20"/>
        </w:rPr>
        <w:t>c đi</w:t>
      </w:r>
      <w:r w:rsidRPr="00226387">
        <w:rPr>
          <w:rFonts w:ascii="Arial" w:hAnsi="Arial" w:cs="Arial"/>
          <w:sz w:val="20"/>
          <w:szCs w:val="20"/>
        </w:rPr>
        <w:t>ể</w:t>
      </w:r>
      <w:r w:rsidRPr="00226387">
        <w:rPr>
          <w:rFonts w:ascii="Arial" w:hAnsi="Arial" w:cs="Arial"/>
          <w:sz w:val="20"/>
          <w:szCs w:val="20"/>
        </w:rPr>
        <w:t>m vùng, mi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và hình th</w:t>
      </w:r>
      <w:r w:rsidRPr="00226387">
        <w:rPr>
          <w:rFonts w:ascii="Arial" w:hAnsi="Arial" w:cs="Arial"/>
          <w:sz w:val="20"/>
          <w:szCs w:val="20"/>
        </w:rPr>
        <w:t>ứ</w:t>
      </w:r>
      <w:r w:rsidRPr="00226387">
        <w:rPr>
          <w:rFonts w:ascii="Arial" w:hAnsi="Arial" w:cs="Arial"/>
          <w:sz w:val="20"/>
          <w:szCs w:val="20"/>
        </w:rPr>
        <w:t>c đóng.</w:t>
      </w:r>
    </w:p>
    <w:p w14:paraId="35BD3A5F" w14:textId="17B4426B"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phí thu còn l</w:t>
      </w:r>
      <w:r w:rsidRPr="00226387">
        <w:rPr>
          <w:rFonts w:ascii="Arial" w:hAnsi="Arial" w:cs="Arial"/>
          <w:sz w:val="20"/>
          <w:szCs w:val="20"/>
        </w:rPr>
        <w:t>ạ</w:t>
      </w:r>
      <w:r w:rsidRPr="00226387">
        <w:rPr>
          <w:rFonts w:ascii="Arial" w:hAnsi="Arial" w:cs="Arial"/>
          <w:sz w:val="20"/>
          <w:szCs w:val="20"/>
        </w:rPr>
        <w:t>i sau khi chi thù lao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đư</w:t>
      </w:r>
      <w:r w:rsidRPr="00226387">
        <w:rPr>
          <w:rFonts w:ascii="Arial" w:hAnsi="Arial" w:cs="Arial"/>
          <w:sz w:val="20"/>
          <w:szCs w:val="20"/>
        </w:rPr>
        <w:t>ợ</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l</w:t>
      </w:r>
      <w:r w:rsidRPr="00226387">
        <w:rPr>
          <w:rFonts w:ascii="Arial" w:hAnsi="Arial" w:cs="Arial"/>
          <w:sz w:val="20"/>
          <w:szCs w:val="20"/>
        </w:rPr>
        <w:t>ạ</w:t>
      </w:r>
      <w:r w:rsidRPr="00226387">
        <w:rPr>
          <w:rFonts w:ascii="Arial" w:hAnsi="Arial" w:cs="Arial"/>
          <w:sz w:val="20"/>
          <w:szCs w:val="20"/>
        </w:rPr>
        <w:t>i cho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cho vi</w:t>
      </w:r>
      <w:r w:rsidRPr="00226387">
        <w:rPr>
          <w:rFonts w:ascii="Arial" w:hAnsi="Arial" w:cs="Arial"/>
          <w:sz w:val="20"/>
          <w:szCs w:val="20"/>
        </w:rPr>
        <w:t>ệ</w:t>
      </w:r>
      <w:r w:rsidRPr="00226387">
        <w:rPr>
          <w:rFonts w:ascii="Arial" w:hAnsi="Arial" w:cs="Arial"/>
          <w:sz w:val="20"/>
          <w:szCs w:val="20"/>
        </w:rPr>
        <w:t>c t</w:t>
      </w:r>
      <w:r w:rsidRPr="00226387">
        <w:rPr>
          <w:rFonts w:ascii="Arial" w:hAnsi="Arial" w:cs="Arial"/>
          <w:sz w:val="20"/>
          <w:szCs w:val="20"/>
        </w:rPr>
        <w:t>ậ</w:t>
      </w:r>
      <w:r w:rsidRPr="00226387">
        <w:rPr>
          <w:rFonts w:ascii="Arial" w:hAnsi="Arial" w:cs="Arial"/>
          <w:sz w:val="20"/>
          <w:szCs w:val="20"/>
        </w:rPr>
        <w:t>p hu</w:t>
      </w:r>
      <w:r w:rsidRPr="00226387">
        <w:rPr>
          <w:rFonts w:ascii="Arial" w:hAnsi="Arial" w:cs="Arial"/>
          <w:sz w:val="20"/>
          <w:szCs w:val="20"/>
        </w:rPr>
        <w:t>ấ</w:t>
      </w:r>
      <w:r w:rsidRPr="00226387">
        <w:rPr>
          <w:rFonts w:ascii="Arial" w:hAnsi="Arial" w:cs="Arial"/>
          <w:sz w:val="20"/>
          <w:szCs w:val="20"/>
        </w:rPr>
        <w:t>n công tác thu, ki</w:t>
      </w:r>
      <w:r w:rsidRPr="00226387">
        <w:rPr>
          <w:rFonts w:ascii="Arial" w:hAnsi="Arial" w:cs="Arial"/>
          <w:sz w:val="20"/>
          <w:szCs w:val="20"/>
        </w:rPr>
        <w:t>ể</w:t>
      </w:r>
      <w:r w:rsidRPr="00226387">
        <w:rPr>
          <w:rFonts w:ascii="Arial" w:hAnsi="Arial" w:cs="Arial"/>
          <w:sz w:val="20"/>
          <w:szCs w:val="20"/>
        </w:rPr>
        <w:t>m tra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 xml:space="preserve">c; in </w:t>
      </w:r>
      <w:r w:rsidRPr="00226387">
        <w:rPr>
          <w:rFonts w:ascii="Arial" w:hAnsi="Arial" w:cs="Arial"/>
          <w:sz w:val="20"/>
          <w:szCs w:val="20"/>
        </w:rPr>
        <w:t>ấ</w:t>
      </w:r>
      <w:r w:rsidRPr="00226387">
        <w:rPr>
          <w:rFonts w:ascii="Arial" w:hAnsi="Arial" w:cs="Arial"/>
          <w:sz w:val="20"/>
          <w:szCs w:val="20"/>
        </w:rPr>
        <w:t>n, sao ch</w:t>
      </w:r>
      <w:r w:rsidR="002542B7">
        <w:rPr>
          <w:rFonts w:ascii="Arial" w:hAnsi="Arial" w:cs="Arial"/>
          <w:sz w:val="20"/>
          <w:szCs w:val="20"/>
        </w:rPr>
        <w:t>ụ</w:t>
      </w:r>
      <w:r w:rsidRPr="00226387">
        <w:rPr>
          <w:rFonts w:ascii="Arial" w:hAnsi="Arial" w:cs="Arial"/>
          <w:sz w:val="20"/>
          <w:szCs w:val="20"/>
        </w:rPr>
        <w:t>p thông báo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tham gia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theo hình th</w:t>
      </w:r>
      <w:r w:rsidRPr="00226387">
        <w:rPr>
          <w:rFonts w:ascii="Arial" w:hAnsi="Arial" w:cs="Arial"/>
          <w:sz w:val="20"/>
          <w:szCs w:val="20"/>
        </w:rPr>
        <w:t>ứ</w:t>
      </w:r>
      <w:r w:rsidRPr="00226387">
        <w:rPr>
          <w:rFonts w:ascii="Arial" w:hAnsi="Arial" w:cs="Arial"/>
          <w:sz w:val="20"/>
          <w:szCs w:val="20"/>
        </w:rPr>
        <w:t>c t</w:t>
      </w:r>
      <w:r w:rsidRPr="00226387">
        <w:rPr>
          <w:rFonts w:ascii="Arial" w:hAnsi="Arial" w:cs="Arial"/>
          <w:sz w:val="20"/>
          <w:szCs w:val="20"/>
        </w:rPr>
        <w:t>ự</w:t>
      </w:r>
      <w:r w:rsidRPr="00226387">
        <w:rPr>
          <w:rFonts w:ascii="Arial" w:hAnsi="Arial" w:cs="Arial"/>
          <w:sz w:val="20"/>
          <w:szCs w:val="20"/>
        </w:rPr>
        <w:t xml:space="preserve"> nguy</w:t>
      </w:r>
      <w:r w:rsidRPr="00226387">
        <w:rPr>
          <w:rFonts w:ascii="Arial" w:hAnsi="Arial" w:cs="Arial"/>
          <w:sz w:val="20"/>
          <w:szCs w:val="20"/>
        </w:rPr>
        <w:t>ệ</w:t>
      </w:r>
      <w:r w:rsidRPr="00226387">
        <w:rPr>
          <w:rFonts w:ascii="Arial" w:hAnsi="Arial" w:cs="Arial"/>
          <w:sz w:val="20"/>
          <w:szCs w:val="20"/>
        </w:rPr>
        <w:t>n và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w:t>
      </w:r>
      <w:r w:rsidRPr="00226387">
        <w:rPr>
          <w:rFonts w:ascii="Arial" w:hAnsi="Arial" w:cs="Arial"/>
          <w:sz w:val="20"/>
          <w:szCs w:val="20"/>
        </w:rPr>
        <w:t>ự</w:t>
      </w:r>
      <w:r w:rsidRPr="00226387">
        <w:rPr>
          <w:rFonts w:ascii="Arial" w:hAnsi="Arial" w:cs="Arial"/>
          <w:sz w:val="20"/>
          <w:szCs w:val="20"/>
        </w:rPr>
        <w:t xml:space="preserve"> đóng khác; tư v</w:t>
      </w:r>
      <w:r w:rsidRPr="00226387">
        <w:rPr>
          <w:rFonts w:ascii="Arial" w:hAnsi="Arial" w:cs="Arial"/>
          <w:sz w:val="20"/>
          <w:szCs w:val="20"/>
        </w:rPr>
        <w:t>ấ</w:t>
      </w:r>
      <w:r w:rsidRPr="00226387">
        <w:rPr>
          <w:rFonts w:ascii="Arial" w:hAnsi="Arial" w:cs="Arial"/>
          <w:sz w:val="20"/>
          <w:szCs w:val="20"/>
        </w:rPr>
        <w:t>n n</w:t>
      </w:r>
      <w:r w:rsidRPr="00226387">
        <w:rPr>
          <w:rFonts w:ascii="Arial" w:hAnsi="Arial" w:cs="Arial"/>
          <w:sz w:val="20"/>
          <w:szCs w:val="20"/>
        </w:rPr>
        <w:t>hóm nh</w:t>
      </w:r>
      <w:r w:rsidRPr="00226387">
        <w:rPr>
          <w:rFonts w:ascii="Arial" w:hAnsi="Arial" w:cs="Arial"/>
          <w:sz w:val="20"/>
          <w:szCs w:val="20"/>
        </w:rPr>
        <w:t>ỏ</w:t>
      </w:r>
      <w:r w:rsidRPr="00226387">
        <w:rPr>
          <w:rFonts w:ascii="Arial" w:hAnsi="Arial" w:cs="Arial"/>
          <w:sz w:val="20"/>
          <w:szCs w:val="20"/>
        </w:rPr>
        <w:t xml:space="preserve"> dư</w:t>
      </w:r>
      <w:r w:rsidRPr="00226387">
        <w:rPr>
          <w:rFonts w:ascii="Arial" w:hAnsi="Arial" w:cs="Arial"/>
          <w:sz w:val="20"/>
          <w:szCs w:val="20"/>
        </w:rPr>
        <w:t>ớ</w:t>
      </w:r>
      <w:r w:rsidRPr="00226387">
        <w:rPr>
          <w:rFonts w:ascii="Arial" w:hAnsi="Arial" w:cs="Arial"/>
          <w:sz w:val="20"/>
          <w:szCs w:val="20"/>
        </w:rPr>
        <w:t>i 10 ngư</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ộ</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sơ k</w:t>
      </w:r>
      <w:r w:rsidRPr="00226387">
        <w:rPr>
          <w:rFonts w:ascii="Arial" w:hAnsi="Arial" w:cs="Arial"/>
          <w:sz w:val="20"/>
          <w:szCs w:val="20"/>
        </w:rPr>
        <w:t>ế</w:t>
      </w:r>
      <w:r w:rsidRPr="00226387">
        <w:rPr>
          <w:rFonts w:ascii="Arial" w:hAnsi="Arial" w:cs="Arial"/>
          <w:sz w:val="20"/>
          <w:szCs w:val="20"/>
        </w:rPr>
        <w:t>t, t</w:t>
      </w:r>
      <w:r w:rsidRPr="00226387">
        <w:rPr>
          <w:rFonts w:ascii="Arial" w:hAnsi="Arial" w:cs="Arial"/>
          <w:sz w:val="20"/>
          <w:szCs w:val="20"/>
        </w:rPr>
        <w:t>ổ</w:t>
      </w:r>
      <w:r w:rsidRPr="00226387">
        <w:rPr>
          <w:rFonts w:ascii="Arial" w:hAnsi="Arial" w:cs="Arial"/>
          <w:sz w:val="20"/>
          <w:szCs w:val="20"/>
        </w:rPr>
        <w:t>ng k</w:t>
      </w:r>
      <w:r w:rsidRPr="00226387">
        <w:rPr>
          <w:rFonts w:ascii="Arial" w:hAnsi="Arial" w:cs="Arial"/>
          <w:sz w:val="20"/>
          <w:szCs w:val="20"/>
        </w:rPr>
        <w:t>ế</w:t>
      </w:r>
      <w:r w:rsidRPr="00226387">
        <w:rPr>
          <w:rFonts w:ascii="Arial" w:hAnsi="Arial" w:cs="Arial"/>
          <w:sz w:val="20"/>
          <w:szCs w:val="20"/>
        </w:rPr>
        <w:t>t; khen thư</w:t>
      </w:r>
      <w:r w:rsidRPr="00226387">
        <w:rPr>
          <w:rFonts w:ascii="Arial" w:hAnsi="Arial" w:cs="Arial"/>
          <w:sz w:val="20"/>
          <w:szCs w:val="20"/>
        </w:rPr>
        <w:t>ở</w:t>
      </w:r>
      <w:r w:rsidRPr="00226387">
        <w:rPr>
          <w:rFonts w:ascii="Arial" w:hAnsi="Arial" w:cs="Arial"/>
          <w:sz w:val="20"/>
          <w:szCs w:val="20"/>
        </w:rPr>
        <w:t>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phân b</w:t>
      </w:r>
      <w:r w:rsidRPr="00226387">
        <w:rPr>
          <w:rFonts w:ascii="Arial" w:hAnsi="Arial" w:cs="Arial"/>
          <w:sz w:val="20"/>
          <w:szCs w:val="20"/>
        </w:rPr>
        <w:t>ổ</w:t>
      </w:r>
      <w:r w:rsidRPr="00226387">
        <w:rPr>
          <w:rFonts w:ascii="Arial" w:hAnsi="Arial" w:cs="Arial"/>
          <w:sz w:val="20"/>
          <w:szCs w:val="20"/>
        </w:rPr>
        <w:t xml:space="preserve">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và các đơn v</w:t>
      </w:r>
      <w:r w:rsidRPr="00226387">
        <w:rPr>
          <w:rFonts w:ascii="Arial" w:hAnsi="Arial" w:cs="Arial"/>
          <w:sz w:val="20"/>
          <w:szCs w:val="20"/>
        </w:rPr>
        <w:t>ị</w:t>
      </w:r>
      <w:r w:rsidRPr="00226387">
        <w:rPr>
          <w:rFonts w:ascii="Arial" w:hAnsi="Arial" w:cs="Arial"/>
          <w:sz w:val="20"/>
          <w:szCs w:val="20"/>
        </w:rPr>
        <w:t xml:space="preserve"> có liên quan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377515F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 xml:space="preserve">i có </w:t>
      </w:r>
      <w:r w:rsidRPr="00226387">
        <w:rPr>
          <w:rFonts w:ascii="Arial" w:hAnsi="Arial" w:cs="Arial"/>
          <w:sz w:val="20"/>
          <w:szCs w:val="20"/>
        </w:rPr>
        <w:t>trách nhi</w:t>
      </w:r>
      <w:r w:rsidRPr="00226387">
        <w:rPr>
          <w:rFonts w:ascii="Arial" w:hAnsi="Arial" w:cs="Arial"/>
          <w:sz w:val="20"/>
          <w:szCs w:val="20"/>
        </w:rPr>
        <w:t>ệ</w:t>
      </w:r>
      <w:r w:rsidRPr="00226387">
        <w:rPr>
          <w:rFonts w:ascii="Arial" w:hAnsi="Arial" w:cs="Arial"/>
          <w:sz w:val="20"/>
          <w:szCs w:val="20"/>
        </w:rPr>
        <w:t>m cung c</w:t>
      </w:r>
      <w:r w:rsidRPr="00226387">
        <w:rPr>
          <w:rFonts w:ascii="Arial" w:hAnsi="Arial" w:cs="Arial"/>
          <w:sz w:val="20"/>
          <w:szCs w:val="20"/>
        </w:rPr>
        <w:t>ấ</w:t>
      </w:r>
      <w:r w:rsidRPr="00226387">
        <w:rPr>
          <w:rFonts w:ascii="Arial" w:hAnsi="Arial" w:cs="Arial"/>
          <w:sz w:val="20"/>
          <w:szCs w:val="20"/>
        </w:rPr>
        <w:t>p m</w:t>
      </w:r>
      <w:r w:rsidRPr="00226387">
        <w:rPr>
          <w:rFonts w:ascii="Arial" w:hAnsi="Arial" w:cs="Arial"/>
          <w:sz w:val="20"/>
          <w:szCs w:val="20"/>
        </w:rPr>
        <w:t>ẫ</w:t>
      </w:r>
      <w:r w:rsidRPr="00226387">
        <w:rPr>
          <w:rFonts w:ascii="Arial" w:hAnsi="Arial" w:cs="Arial"/>
          <w:sz w:val="20"/>
          <w:szCs w:val="20"/>
        </w:rPr>
        <w:t>u bi</w:t>
      </w:r>
      <w:r w:rsidRPr="00226387">
        <w:rPr>
          <w:rFonts w:ascii="Arial" w:hAnsi="Arial" w:cs="Arial"/>
          <w:sz w:val="20"/>
          <w:szCs w:val="20"/>
        </w:rPr>
        <w:t>ể</w:t>
      </w:r>
      <w:r w:rsidRPr="00226387">
        <w:rPr>
          <w:rFonts w:ascii="Arial" w:hAnsi="Arial" w:cs="Arial"/>
          <w:sz w:val="20"/>
          <w:szCs w:val="20"/>
        </w:rPr>
        <w:t>u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cơ s</w:t>
      </w:r>
      <w:r w:rsidRPr="00226387">
        <w:rPr>
          <w:rFonts w:ascii="Arial" w:hAnsi="Arial" w:cs="Arial"/>
          <w:sz w:val="20"/>
          <w:szCs w:val="20"/>
        </w:rPr>
        <w:t>ở</w:t>
      </w:r>
      <w:r w:rsidRPr="00226387">
        <w:rPr>
          <w:rFonts w:ascii="Arial" w:hAnsi="Arial" w:cs="Arial"/>
          <w:sz w:val="20"/>
          <w:szCs w:val="20"/>
        </w:rPr>
        <w:t xml:space="preserve"> giáo d</w:t>
      </w:r>
      <w:r w:rsidRPr="00226387">
        <w:rPr>
          <w:rFonts w:ascii="Arial" w:hAnsi="Arial" w:cs="Arial"/>
          <w:sz w:val="20"/>
          <w:szCs w:val="20"/>
        </w:rPr>
        <w:t>ụ</w:t>
      </w:r>
      <w:r w:rsidRPr="00226387">
        <w:rPr>
          <w:rFonts w:ascii="Arial" w:hAnsi="Arial" w:cs="Arial"/>
          <w:sz w:val="20"/>
          <w:szCs w:val="20"/>
        </w:rPr>
        <w:t>c t</w:t>
      </w:r>
      <w:r w:rsidRPr="00226387">
        <w:rPr>
          <w:rFonts w:ascii="Arial" w:hAnsi="Arial" w:cs="Arial"/>
          <w:sz w:val="20"/>
          <w:szCs w:val="20"/>
        </w:rPr>
        <w:t>ự</w:t>
      </w:r>
      <w:r w:rsidRPr="00226387">
        <w:rPr>
          <w:rFonts w:ascii="Arial" w:hAnsi="Arial" w:cs="Arial"/>
          <w:sz w:val="20"/>
          <w:szCs w:val="20"/>
        </w:rPr>
        <w:t xml:space="preserve"> in </w:t>
      </w:r>
      <w:r w:rsidRPr="00226387">
        <w:rPr>
          <w:rFonts w:ascii="Arial" w:hAnsi="Arial" w:cs="Arial"/>
          <w:sz w:val="20"/>
          <w:szCs w:val="20"/>
        </w:rPr>
        <w:t>ấ</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cho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danh sách ngư</w:t>
      </w:r>
      <w:r w:rsidRPr="00226387">
        <w:rPr>
          <w:rFonts w:ascii="Arial" w:hAnsi="Arial" w:cs="Arial"/>
          <w:sz w:val="20"/>
          <w:szCs w:val="20"/>
        </w:rPr>
        <w:t>ờ</w:t>
      </w:r>
      <w:r w:rsidRPr="00226387">
        <w:rPr>
          <w:rFonts w:ascii="Arial" w:hAnsi="Arial" w:cs="Arial"/>
          <w:sz w:val="20"/>
          <w:szCs w:val="20"/>
        </w:rPr>
        <w:t>i tham gia.</w:t>
      </w:r>
    </w:p>
    <w:p w14:paraId="21D9960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Chi phí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b</w:t>
      </w:r>
      <w:r w:rsidRPr="00226387">
        <w:rPr>
          <w:rFonts w:ascii="Arial" w:hAnsi="Arial" w:cs="Arial"/>
          <w:sz w:val="20"/>
          <w:szCs w:val="20"/>
        </w:rPr>
        <w:t>ắ</w:t>
      </w:r>
      <w:r w:rsidRPr="00226387">
        <w:rPr>
          <w:rFonts w:ascii="Arial" w:hAnsi="Arial" w:cs="Arial"/>
          <w:sz w:val="20"/>
          <w:szCs w:val="20"/>
        </w:rPr>
        <w:t>t bu</w:t>
      </w:r>
      <w:r w:rsidRPr="00226387">
        <w:rPr>
          <w:rFonts w:ascii="Arial" w:hAnsi="Arial" w:cs="Arial"/>
          <w:sz w:val="20"/>
          <w:szCs w:val="20"/>
        </w:rPr>
        <w:t>ộ</w:t>
      </w:r>
      <w:r w:rsidRPr="00226387">
        <w:rPr>
          <w:rFonts w:ascii="Arial" w:hAnsi="Arial" w:cs="Arial"/>
          <w:sz w:val="20"/>
          <w:szCs w:val="20"/>
        </w:rPr>
        <w:t>c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doanh nghi</w:t>
      </w:r>
      <w:r w:rsidRPr="00226387">
        <w:rPr>
          <w:rFonts w:ascii="Arial" w:hAnsi="Arial" w:cs="Arial"/>
          <w:sz w:val="20"/>
          <w:szCs w:val="20"/>
        </w:rPr>
        <w:t>ệ</w:t>
      </w:r>
      <w:r w:rsidRPr="00226387">
        <w:rPr>
          <w:rFonts w:ascii="Arial" w:hAnsi="Arial" w:cs="Arial"/>
          <w:sz w:val="20"/>
          <w:szCs w:val="20"/>
        </w:rPr>
        <w:t>p siêu nh</w:t>
      </w:r>
      <w:r w:rsidRPr="00226387">
        <w:rPr>
          <w:rFonts w:ascii="Arial" w:hAnsi="Arial" w:cs="Arial"/>
          <w:sz w:val="20"/>
          <w:szCs w:val="20"/>
        </w:rPr>
        <w:t>ỏ</w:t>
      </w:r>
      <w:r w:rsidRPr="00226387">
        <w:rPr>
          <w:rFonts w:ascii="Arial" w:hAnsi="Arial" w:cs="Arial"/>
          <w:sz w:val="20"/>
          <w:szCs w:val="20"/>
        </w:rPr>
        <w:t>, h</w:t>
      </w:r>
      <w:r w:rsidRPr="00226387">
        <w:rPr>
          <w:rFonts w:ascii="Arial" w:hAnsi="Arial" w:cs="Arial"/>
          <w:sz w:val="20"/>
          <w:szCs w:val="20"/>
        </w:rPr>
        <w:t>ộ</w:t>
      </w:r>
      <w:r w:rsidRPr="00226387">
        <w:rPr>
          <w:rFonts w:ascii="Arial" w:hAnsi="Arial" w:cs="Arial"/>
          <w:sz w:val="20"/>
          <w:szCs w:val="20"/>
        </w:rPr>
        <w:t xml:space="preserve"> kinh doanh cá th</w:t>
      </w:r>
      <w:r w:rsidRPr="00226387">
        <w:rPr>
          <w:rFonts w:ascii="Arial" w:hAnsi="Arial" w:cs="Arial"/>
          <w:sz w:val="20"/>
          <w:szCs w:val="20"/>
        </w:rPr>
        <w:t>ể</w:t>
      </w:r>
      <w:r w:rsidRPr="00226387">
        <w:rPr>
          <w:rFonts w:ascii="Arial" w:hAnsi="Arial" w:cs="Arial"/>
          <w:sz w:val="20"/>
          <w:szCs w:val="20"/>
        </w:rPr>
        <w:t>, h</w:t>
      </w:r>
      <w:r w:rsidRPr="00226387">
        <w:rPr>
          <w:rFonts w:ascii="Arial" w:hAnsi="Arial" w:cs="Arial"/>
          <w:sz w:val="20"/>
          <w:szCs w:val="20"/>
        </w:rPr>
        <w:t>ợ</w:t>
      </w:r>
      <w:r w:rsidRPr="00226387">
        <w:rPr>
          <w:rFonts w:ascii="Arial" w:hAnsi="Arial" w:cs="Arial"/>
          <w:sz w:val="20"/>
          <w:szCs w:val="20"/>
        </w:rPr>
        <w:t>p tác xã và cơ quan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nư</w:t>
      </w:r>
      <w:r w:rsidRPr="00226387">
        <w:rPr>
          <w:rFonts w:ascii="Arial" w:hAnsi="Arial" w:cs="Arial"/>
          <w:sz w:val="20"/>
          <w:szCs w:val="20"/>
        </w:rPr>
        <w:t>ớ</w:t>
      </w:r>
      <w:r w:rsidRPr="00226387">
        <w:rPr>
          <w:rFonts w:ascii="Arial" w:hAnsi="Arial" w:cs="Arial"/>
          <w:sz w:val="20"/>
          <w:szCs w:val="20"/>
        </w:rPr>
        <w:t>c ngoài,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qu</w:t>
      </w:r>
      <w:r w:rsidRPr="00226387">
        <w:rPr>
          <w:rFonts w:ascii="Arial" w:hAnsi="Arial" w:cs="Arial"/>
          <w:sz w:val="20"/>
          <w:szCs w:val="20"/>
        </w:rPr>
        <w:t>ố</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(g</w:t>
      </w:r>
      <w:r w:rsidRPr="00226387">
        <w:rPr>
          <w:rFonts w:ascii="Arial" w:hAnsi="Arial" w:cs="Arial"/>
          <w:sz w:val="20"/>
          <w:szCs w:val="20"/>
        </w:rPr>
        <w:t>ồ</w:t>
      </w:r>
      <w:r w:rsidRPr="00226387">
        <w:rPr>
          <w:rFonts w:ascii="Arial" w:hAnsi="Arial" w:cs="Arial"/>
          <w:sz w:val="20"/>
          <w:szCs w:val="20"/>
        </w:rPr>
        <w:t>m: tư v</w:t>
      </w:r>
      <w:r w:rsidRPr="00226387">
        <w:rPr>
          <w:rFonts w:ascii="Arial" w:hAnsi="Arial" w:cs="Arial"/>
          <w:sz w:val="20"/>
          <w:szCs w:val="20"/>
        </w:rPr>
        <w:t>ấ</w:t>
      </w:r>
      <w:r w:rsidRPr="00226387">
        <w:rPr>
          <w:rFonts w:ascii="Arial" w:hAnsi="Arial" w:cs="Arial"/>
          <w:sz w:val="20"/>
          <w:szCs w:val="20"/>
        </w:rPr>
        <w:t>n tr</w:t>
      </w:r>
      <w:r w:rsidRPr="00226387">
        <w:rPr>
          <w:rFonts w:ascii="Arial" w:hAnsi="Arial" w:cs="Arial"/>
          <w:sz w:val="20"/>
          <w:szCs w:val="20"/>
        </w:rPr>
        <w:t>ự</w:t>
      </w:r>
      <w:r w:rsidRPr="00226387">
        <w:rPr>
          <w:rFonts w:ascii="Arial" w:hAnsi="Arial" w:cs="Arial"/>
          <w:sz w:val="20"/>
          <w:szCs w:val="20"/>
        </w:rPr>
        <w:t>c ti</w:t>
      </w:r>
      <w:r w:rsidRPr="00226387">
        <w:rPr>
          <w:rFonts w:ascii="Arial" w:hAnsi="Arial" w:cs="Arial"/>
          <w:sz w:val="20"/>
          <w:szCs w:val="20"/>
        </w:rPr>
        <w:t>ế</w:t>
      </w:r>
      <w:r w:rsidRPr="00226387">
        <w:rPr>
          <w:rFonts w:ascii="Arial" w:hAnsi="Arial" w:cs="Arial"/>
          <w:sz w:val="20"/>
          <w:szCs w:val="20"/>
        </w:rPr>
        <w:t>p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ng doanh nghi</w:t>
      </w:r>
      <w:r w:rsidRPr="00226387">
        <w:rPr>
          <w:rFonts w:ascii="Arial" w:hAnsi="Arial" w:cs="Arial"/>
          <w:sz w:val="20"/>
          <w:szCs w:val="20"/>
        </w:rPr>
        <w:t>ệ</w:t>
      </w:r>
      <w:r w:rsidRPr="00226387">
        <w:rPr>
          <w:rFonts w:ascii="Arial" w:hAnsi="Arial" w:cs="Arial"/>
          <w:sz w:val="20"/>
          <w:szCs w:val="20"/>
        </w:rPr>
        <w:t>p và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tuyên truy</w:t>
      </w:r>
      <w:r w:rsidRPr="00226387">
        <w:rPr>
          <w:rFonts w:ascii="Arial" w:hAnsi="Arial" w:cs="Arial"/>
          <w:sz w:val="20"/>
          <w:szCs w:val="20"/>
        </w:rPr>
        <w:t>ề</w:t>
      </w:r>
      <w:r w:rsidRPr="00226387">
        <w:rPr>
          <w:rFonts w:ascii="Arial" w:hAnsi="Arial" w:cs="Arial"/>
          <w:sz w:val="20"/>
          <w:szCs w:val="20"/>
        </w:rPr>
        <w:t>n,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thu ti</w:t>
      </w:r>
      <w:r w:rsidRPr="00226387">
        <w:rPr>
          <w:rFonts w:ascii="Arial" w:hAnsi="Arial" w:cs="Arial"/>
          <w:sz w:val="20"/>
          <w:szCs w:val="20"/>
        </w:rPr>
        <w:t>ề</w:t>
      </w:r>
      <w:r w:rsidRPr="00226387">
        <w:rPr>
          <w:rFonts w:ascii="Arial" w:hAnsi="Arial" w:cs="Arial"/>
          <w:sz w:val="20"/>
          <w:szCs w:val="20"/>
        </w:rPr>
        <w:t>n v</w:t>
      </w:r>
      <w:r w:rsidRPr="00226387">
        <w:rPr>
          <w:rFonts w:ascii="Arial" w:hAnsi="Arial" w:cs="Arial"/>
          <w:sz w:val="20"/>
          <w:szCs w:val="20"/>
        </w:rPr>
        <w:t>à n</w:t>
      </w:r>
      <w:r w:rsidRPr="00226387">
        <w:rPr>
          <w:rFonts w:ascii="Arial" w:hAnsi="Arial" w:cs="Arial"/>
          <w:sz w:val="20"/>
          <w:szCs w:val="20"/>
        </w:rPr>
        <w:t>ộ</w:t>
      </w:r>
      <w:r w:rsidRPr="00226387">
        <w:rPr>
          <w:rFonts w:ascii="Arial" w:hAnsi="Arial" w:cs="Arial"/>
          <w:sz w:val="20"/>
          <w:szCs w:val="20"/>
        </w:rPr>
        <w:t>p ti</w:t>
      </w:r>
      <w:r w:rsidRPr="00226387">
        <w:rPr>
          <w:rFonts w:ascii="Arial" w:hAnsi="Arial" w:cs="Arial"/>
          <w:sz w:val="20"/>
          <w:szCs w:val="20"/>
        </w:rPr>
        <w:t>ề</w:t>
      </w:r>
      <w:r w:rsidRPr="00226387">
        <w:rPr>
          <w:rFonts w:ascii="Arial" w:hAnsi="Arial" w:cs="Arial"/>
          <w:sz w:val="20"/>
          <w:szCs w:val="20"/>
        </w:rPr>
        <w:t>n đã thu cho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4%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năm đ</w:t>
      </w:r>
      <w:r w:rsidRPr="00226387">
        <w:rPr>
          <w:rFonts w:ascii="Arial" w:hAnsi="Arial" w:cs="Arial"/>
          <w:sz w:val="20"/>
          <w:szCs w:val="20"/>
        </w:rPr>
        <w:t>ầ</w:t>
      </w:r>
      <w:r w:rsidRPr="00226387">
        <w:rPr>
          <w:rFonts w:ascii="Arial" w:hAnsi="Arial" w:cs="Arial"/>
          <w:sz w:val="20"/>
          <w:szCs w:val="20"/>
        </w:rPr>
        <w:t>u, t</w:t>
      </w:r>
      <w:r w:rsidRPr="00226387">
        <w:rPr>
          <w:rFonts w:ascii="Arial" w:hAnsi="Arial" w:cs="Arial"/>
          <w:sz w:val="20"/>
          <w:szCs w:val="20"/>
        </w:rPr>
        <w:t>ố</w:t>
      </w:r>
      <w:r w:rsidRPr="00226387">
        <w:rPr>
          <w:rFonts w:ascii="Arial" w:hAnsi="Arial" w:cs="Arial"/>
          <w:sz w:val="20"/>
          <w:szCs w:val="20"/>
        </w:rPr>
        <w:t>i đa b</w:t>
      </w:r>
      <w:r w:rsidRPr="00226387">
        <w:rPr>
          <w:rFonts w:ascii="Arial" w:hAnsi="Arial" w:cs="Arial"/>
          <w:sz w:val="20"/>
          <w:szCs w:val="20"/>
        </w:rPr>
        <w:t>ằ</w:t>
      </w:r>
      <w:r w:rsidRPr="00226387">
        <w:rPr>
          <w:rFonts w:ascii="Arial" w:hAnsi="Arial" w:cs="Arial"/>
          <w:sz w:val="20"/>
          <w:szCs w:val="20"/>
        </w:rPr>
        <w:t>ng 1,65%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tham gia t</w:t>
      </w:r>
      <w:r w:rsidRPr="00226387">
        <w:rPr>
          <w:rFonts w:ascii="Arial" w:hAnsi="Arial" w:cs="Arial"/>
          <w:sz w:val="20"/>
          <w:szCs w:val="20"/>
        </w:rPr>
        <w:t>ừ</w:t>
      </w:r>
      <w:r w:rsidRPr="00226387">
        <w:rPr>
          <w:rFonts w:ascii="Arial" w:hAnsi="Arial" w:cs="Arial"/>
          <w:sz w:val="20"/>
          <w:szCs w:val="20"/>
        </w:rPr>
        <w:t xml:space="preserve"> năm th</w:t>
      </w:r>
      <w:r w:rsidRPr="00226387">
        <w:rPr>
          <w:rFonts w:ascii="Arial" w:hAnsi="Arial" w:cs="Arial"/>
          <w:sz w:val="20"/>
          <w:szCs w:val="20"/>
        </w:rPr>
        <w:t>ứ</w:t>
      </w:r>
      <w:r w:rsidRPr="00226387">
        <w:rPr>
          <w:rFonts w:ascii="Arial" w:hAnsi="Arial" w:cs="Arial"/>
          <w:sz w:val="20"/>
          <w:szCs w:val="20"/>
        </w:rPr>
        <w:t xml:space="preserve"> hai tr</w:t>
      </w:r>
      <w:r w:rsidRPr="00226387">
        <w:rPr>
          <w:rFonts w:ascii="Arial" w:hAnsi="Arial" w:cs="Arial"/>
          <w:sz w:val="20"/>
          <w:szCs w:val="20"/>
        </w:rPr>
        <w:t>ở</w:t>
      </w:r>
      <w:r w:rsidRPr="00226387">
        <w:rPr>
          <w:rFonts w:ascii="Arial" w:hAnsi="Arial" w:cs="Arial"/>
          <w:sz w:val="20"/>
          <w:szCs w:val="20"/>
        </w:rPr>
        <w:t xml:space="preserve"> đi trên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thu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theo quy</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Lu</w:t>
      </w:r>
      <w:r w:rsidRPr="00226387">
        <w:rPr>
          <w:rFonts w:ascii="Arial" w:hAnsi="Arial" w:cs="Arial"/>
          <w:sz w:val="20"/>
          <w:szCs w:val="20"/>
        </w:rPr>
        <w:t>ậ</w:t>
      </w:r>
      <w:r w:rsidRPr="00226387">
        <w:rPr>
          <w:rFonts w:ascii="Arial" w:hAnsi="Arial" w:cs="Arial"/>
          <w:sz w:val="20"/>
          <w:szCs w:val="20"/>
        </w:rPr>
        <w:t>t Vi</w:t>
      </w:r>
      <w:r w:rsidRPr="00226387">
        <w:rPr>
          <w:rFonts w:ascii="Arial" w:hAnsi="Arial" w:cs="Arial"/>
          <w:sz w:val="20"/>
          <w:szCs w:val="20"/>
        </w:rPr>
        <w:t>ệ</w:t>
      </w:r>
      <w:r w:rsidRPr="00226387">
        <w:rPr>
          <w:rFonts w:ascii="Arial" w:hAnsi="Arial" w:cs="Arial"/>
          <w:sz w:val="20"/>
          <w:szCs w:val="20"/>
        </w:rPr>
        <w:t>c làm, Lu</w:t>
      </w:r>
      <w:r w:rsidRPr="00226387">
        <w:rPr>
          <w:rFonts w:ascii="Arial" w:hAnsi="Arial" w:cs="Arial"/>
          <w:sz w:val="20"/>
          <w:szCs w:val="20"/>
        </w:rPr>
        <w:t>ậ</w:t>
      </w:r>
      <w:r w:rsidRPr="00226387">
        <w:rPr>
          <w:rFonts w:ascii="Arial" w:hAnsi="Arial" w:cs="Arial"/>
          <w:sz w:val="20"/>
          <w:szCs w:val="20"/>
        </w:rPr>
        <w:t>t An toàn, v</w:t>
      </w:r>
      <w:r w:rsidRPr="00226387">
        <w:rPr>
          <w:rFonts w:ascii="Arial" w:hAnsi="Arial" w:cs="Arial"/>
          <w:sz w:val="20"/>
          <w:szCs w:val="20"/>
        </w:rPr>
        <w:t>ệ</w:t>
      </w:r>
      <w:r w:rsidRPr="00226387">
        <w:rPr>
          <w:rFonts w:ascii="Arial" w:hAnsi="Arial" w:cs="Arial"/>
          <w:sz w:val="20"/>
          <w:szCs w:val="20"/>
        </w:rPr>
        <w:t xml:space="preserve"> sinh lao đ</w:t>
      </w:r>
      <w:r w:rsidRPr="00226387">
        <w:rPr>
          <w:rFonts w:ascii="Arial" w:hAnsi="Arial" w:cs="Arial"/>
          <w:sz w:val="20"/>
          <w:szCs w:val="20"/>
        </w:rPr>
        <w:t>ộ</w:t>
      </w:r>
      <w:r w:rsidRPr="00226387">
        <w:rPr>
          <w:rFonts w:ascii="Arial" w:hAnsi="Arial" w:cs="Arial"/>
          <w:sz w:val="20"/>
          <w:szCs w:val="20"/>
        </w:rPr>
        <w:t>ng và các văn b</w:t>
      </w:r>
      <w:r w:rsidRPr="00226387">
        <w:rPr>
          <w:rFonts w:ascii="Arial" w:hAnsi="Arial" w:cs="Arial"/>
          <w:sz w:val="20"/>
          <w:szCs w:val="20"/>
        </w:rPr>
        <w:t>ả</w:t>
      </w:r>
      <w:r w:rsidRPr="00226387">
        <w:rPr>
          <w:rFonts w:ascii="Arial" w:hAnsi="Arial" w:cs="Arial"/>
          <w:sz w:val="20"/>
          <w:szCs w:val="20"/>
        </w:rPr>
        <w:t>n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w:t>
      </w:r>
    </w:p>
    <w:p w14:paraId="335E565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 đ</w:t>
      </w:r>
      <w:r w:rsidRPr="00226387">
        <w:rPr>
          <w:rFonts w:ascii="Arial" w:hAnsi="Arial" w:cs="Arial"/>
          <w:sz w:val="20"/>
          <w:szCs w:val="20"/>
        </w:rPr>
        <w:t>ị</w:t>
      </w:r>
      <w:r w:rsidRPr="00226387">
        <w:rPr>
          <w:rFonts w:ascii="Arial" w:hAnsi="Arial" w:cs="Arial"/>
          <w:sz w:val="20"/>
          <w:szCs w:val="20"/>
        </w:rPr>
        <w:t>nh tiêu chí,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và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đ</w:t>
      </w:r>
      <w:r w:rsidRPr="00226387">
        <w:rPr>
          <w:rFonts w:ascii="Arial" w:hAnsi="Arial" w:cs="Arial"/>
          <w:sz w:val="20"/>
          <w:szCs w:val="20"/>
        </w:rPr>
        <w:t>ả</w:t>
      </w:r>
      <w:r w:rsidRPr="00226387">
        <w:rPr>
          <w:rFonts w:ascii="Arial" w:hAnsi="Arial" w:cs="Arial"/>
          <w:sz w:val="20"/>
          <w:szCs w:val="20"/>
        </w:rPr>
        <w:t xml:space="preserve">m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công khai, minh b</w:t>
      </w:r>
      <w:r w:rsidRPr="00226387">
        <w:rPr>
          <w:rFonts w:ascii="Arial" w:hAnsi="Arial" w:cs="Arial"/>
          <w:sz w:val="20"/>
          <w:szCs w:val="20"/>
        </w:rPr>
        <w:t>ạ</w:t>
      </w:r>
      <w:r w:rsidRPr="00226387">
        <w:rPr>
          <w:rFonts w:ascii="Arial" w:hAnsi="Arial" w:cs="Arial"/>
          <w:sz w:val="20"/>
          <w:szCs w:val="20"/>
        </w:rPr>
        <w:t>ch, không h</w:t>
      </w:r>
      <w:r w:rsidRPr="00226387">
        <w:rPr>
          <w:rFonts w:ascii="Arial" w:hAnsi="Arial" w:cs="Arial"/>
          <w:sz w:val="20"/>
          <w:szCs w:val="20"/>
        </w:rPr>
        <w:t>ạ</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ạ</w:t>
      </w:r>
      <w:r w:rsidRPr="00226387">
        <w:rPr>
          <w:rFonts w:ascii="Arial" w:hAnsi="Arial" w:cs="Arial"/>
          <w:sz w:val="20"/>
          <w:szCs w:val="20"/>
        </w:rPr>
        <w:t>nh tranh, trong ph</w:t>
      </w:r>
      <w:r w:rsidRPr="00226387">
        <w:rPr>
          <w:rFonts w:ascii="Arial" w:hAnsi="Arial" w:cs="Arial"/>
          <w:sz w:val="20"/>
          <w:szCs w:val="20"/>
        </w:rPr>
        <w:t>ạ</w:t>
      </w:r>
      <w:r w:rsidRPr="00226387">
        <w:rPr>
          <w:rFonts w:ascii="Arial" w:hAnsi="Arial" w:cs="Arial"/>
          <w:sz w:val="20"/>
          <w:szCs w:val="20"/>
        </w:rPr>
        <w:t>m vi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chi phí; m</w:t>
      </w:r>
      <w:r w:rsidRPr="00226387">
        <w:rPr>
          <w:rFonts w:ascii="Arial" w:hAnsi="Arial" w:cs="Arial"/>
          <w:sz w:val="20"/>
          <w:szCs w:val="20"/>
        </w:rPr>
        <w:t>ứ</w:t>
      </w:r>
      <w:r w:rsidRPr="00226387">
        <w:rPr>
          <w:rFonts w:ascii="Arial" w:hAnsi="Arial" w:cs="Arial"/>
          <w:sz w:val="20"/>
          <w:szCs w:val="20"/>
        </w:rPr>
        <w:t>c chi thù lao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trung ương và chi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w:t>
      </w:r>
      <w:r w:rsidRPr="00226387">
        <w:rPr>
          <w:rFonts w:ascii="Arial" w:hAnsi="Arial" w:cs="Arial"/>
          <w:sz w:val="20"/>
          <w:szCs w:val="20"/>
        </w:rPr>
        <w:t>ạ</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tình h</w:t>
      </w:r>
      <w:r w:rsidRPr="00226387">
        <w:rPr>
          <w:rFonts w:ascii="Arial" w:hAnsi="Arial" w:cs="Arial"/>
          <w:sz w:val="20"/>
          <w:szCs w:val="20"/>
        </w:rPr>
        <w:t>ình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và th</w:t>
      </w:r>
      <w:r w:rsidRPr="00226387">
        <w:rPr>
          <w:rFonts w:ascii="Arial" w:hAnsi="Arial" w:cs="Arial"/>
          <w:sz w:val="20"/>
          <w:szCs w:val="20"/>
        </w:rPr>
        <w:t>ờ</w:t>
      </w:r>
      <w:r w:rsidRPr="00226387">
        <w:rPr>
          <w:rFonts w:ascii="Arial" w:hAnsi="Arial" w:cs="Arial"/>
          <w:sz w:val="20"/>
          <w:szCs w:val="20"/>
        </w:rPr>
        <w:t>i gian tham gia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tham gia năm đ</w:t>
      </w:r>
      <w:r w:rsidRPr="00226387">
        <w:rPr>
          <w:rFonts w:ascii="Arial" w:hAnsi="Arial" w:cs="Arial"/>
          <w:sz w:val="20"/>
          <w:szCs w:val="20"/>
        </w:rPr>
        <w:t>ầ</w:t>
      </w:r>
      <w:r w:rsidRPr="00226387">
        <w:rPr>
          <w:rFonts w:ascii="Arial" w:hAnsi="Arial" w:cs="Arial"/>
          <w:sz w:val="20"/>
          <w:szCs w:val="20"/>
        </w:rPr>
        <w:t>u,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tham gia).</w:t>
      </w:r>
    </w:p>
    <w:p w14:paraId="452293A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Chi phí chi tr</w:t>
      </w:r>
      <w:r w:rsidRPr="00226387">
        <w:rPr>
          <w:rFonts w:ascii="Arial" w:hAnsi="Arial" w:cs="Arial"/>
          <w:sz w:val="20"/>
          <w:szCs w:val="20"/>
        </w:rPr>
        <w:t>ả</w:t>
      </w:r>
      <w:r w:rsidRPr="00226387">
        <w:rPr>
          <w:rFonts w:ascii="Arial" w:hAnsi="Arial" w:cs="Arial"/>
          <w:sz w:val="20"/>
          <w:szCs w:val="20"/>
        </w:rPr>
        <w:t xml:space="preserve"> lương hưu,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ừ</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ằ</w:t>
      </w:r>
      <w:r w:rsidRPr="00226387">
        <w:rPr>
          <w:rFonts w:ascii="Arial" w:hAnsi="Arial" w:cs="Arial"/>
          <w:sz w:val="20"/>
          <w:szCs w:val="20"/>
        </w:rPr>
        <w:t>ng 0,54%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các qu</w:t>
      </w:r>
      <w:r w:rsidRPr="00226387">
        <w:rPr>
          <w:rFonts w:ascii="Arial" w:hAnsi="Arial" w:cs="Arial"/>
          <w:sz w:val="20"/>
          <w:szCs w:val="20"/>
        </w:rPr>
        <w:t>ỹ</w:t>
      </w:r>
      <w:r w:rsidRPr="00226387">
        <w:rPr>
          <w:rFonts w:ascii="Arial" w:hAnsi="Arial" w:cs="Arial"/>
          <w:sz w:val="20"/>
          <w:szCs w:val="20"/>
        </w:rPr>
        <w:t xml:space="preserve"> thành ph</w:t>
      </w:r>
      <w:r w:rsidRPr="00226387">
        <w:rPr>
          <w:rFonts w:ascii="Arial" w:hAnsi="Arial" w:cs="Arial"/>
          <w:sz w:val="20"/>
          <w:szCs w:val="20"/>
        </w:rPr>
        <w:t>ầ</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hưu trí và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(tr</w:t>
      </w:r>
      <w:r w:rsidRPr="00226387">
        <w:rPr>
          <w:rFonts w:ascii="Arial" w:hAnsi="Arial" w:cs="Arial"/>
          <w:sz w:val="20"/>
          <w:szCs w:val="20"/>
        </w:rPr>
        <w:t>ừ</w:t>
      </w:r>
      <w:r w:rsidRPr="00226387">
        <w:rPr>
          <w:rFonts w:ascii="Arial" w:hAnsi="Arial" w:cs="Arial"/>
          <w:sz w:val="20"/>
          <w:szCs w:val="20"/>
        </w:rPr>
        <w:t xml:space="preserve"> các kho</w:t>
      </w:r>
      <w:r w:rsidRPr="00226387">
        <w:rPr>
          <w:rFonts w:ascii="Arial" w:hAnsi="Arial" w:cs="Arial"/>
          <w:sz w:val="20"/>
          <w:szCs w:val="20"/>
        </w:rPr>
        <w:t>ả</w:t>
      </w:r>
      <w:r w:rsidRPr="00226387">
        <w:rPr>
          <w:rFonts w:ascii="Arial" w:hAnsi="Arial" w:cs="Arial"/>
          <w:sz w:val="20"/>
          <w:szCs w:val="20"/>
        </w:rPr>
        <w:t>n chi: Phí khám giám đ</w:t>
      </w:r>
      <w:r w:rsidRPr="00226387">
        <w:rPr>
          <w:rFonts w:ascii="Arial" w:hAnsi="Arial" w:cs="Arial"/>
          <w:sz w:val="20"/>
          <w:szCs w:val="20"/>
        </w:rPr>
        <w:t>ị</w:t>
      </w:r>
      <w:r w:rsidRPr="00226387">
        <w:rPr>
          <w:rFonts w:ascii="Arial" w:hAnsi="Arial" w:cs="Arial"/>
          <w:sz w:val="20"/>
          <w:szCs w:val="20"/>
        </w:rPr>
        <w:t>nh; dư</w:t>
      </w:r>
      <w:r w:rsidRPr="00226387">
        <w:rPr>
          <w:rFonts w:ascii="Arial" w:hAnsi="Arial" w:cs="Arial"/>
          <w:sz w:val="20"/>
          <w:szCs w:val="20"/>
        </w:rPr>
        <w:t>ỡ</w:t>
      </w:r>
      <w:r w:rsidRPr="00226387">
        <w:rPr>
          <w:rFonts w:ascii="Arial" w:hAnsi="Arial" w:cs="Arial"/>
          <w:sz w:val="20"/>
          <w:szCs w:val="20"/>
        </w:rPr>
        <w:t>ng s</w:t>
      </w:r>
      <w:r w:rsidRPr="00226387">
        <w:rPr>
          <w:rFonts w:ascii="Arial" w:hAnsi="Arial" w:cs="Arial"/>
          <w:sz w:val="20"/>
          <w:szCs w:val="20"/>
        </w:rPr>
        <w:t>ứ</w:t>
      </w:r>
      <w:r w:rsidRPr="00226387">
        <w:rPr>
          <w:rFonts w:ascii="Arial" w:hAnsi="Arial" w:cs="Arial"/>
          <w:sz w:val="20"/>
          <w:szCs w:val="20"/>
        </w:rPr>
        <w:t>c, ph</w:t>
      </w:r>
      <w:r w:rsidRPr="00226387">
        <w:rPr>
          <w:rFonts w:ascii="Arial" w:hAnsi="Arial" w:cs="Arial"/>
          <w:sz w:val="20"/>
          <w:szCs w:val="20"/>
        </w:rPr>
        <w:t>ụ</w:t>
      </w:r>
      <w:r w:rsidRPr="00226387">
        <w:rPr>
          <w:rFonts w:ascii="Arial" w:hAnsi="Arial" w:cs="Arial"/>
          <w:sz w:val="20"/>
          <w:szCs w:val="20"/>
        </w:rPr>
        <w:t>c h</w:t>
      </w:r>
      <w:r w:rsidRPr="00226387">
        <w:rPr>
          <w:rFonts w:ascii="Arial" w:hAnsi="Arial" w:cs="Arial"/>
          <w:sz w:val="20"/>
          <w:szCs w:val="20"/>
        </w:rPr>
        <w:t>ồ</w:t>
      </w:r>
      <w:r w:rsidRPr="00226387">
        <w:rPr>
          <w:rFonts w:ascii="Arial" w:hAnsi="Arial" w:cs="Arial"/>
          <w:sz w:val="20"/>
          <w:szCs w:val="20"/>
        </w:rPr>
        <w:t>i s</w:t>
      </w:r>
      <w:r w:rsidRPr="00226387">
        <w:rPr>
          <w:rFonts w:ascii="Arial" w:hAnsi="Arial" w:cs="Arial"/>
          <w:sz w:val="20"/>
          <w:szCs w:val="20"/>
        </w:rPr>
        <w:t>ứ</w:t>
      </w:r>
      <w:r w:rsidRPr="00226387">
        <w:rPr>
          <w:rFonts w:ascii="Arial" w:hAnsi="Arial" w:cs="Arial"/>
          <w:sz w:val="20"/>
          <w:szCs w:val="20"/>
        </w:rPr>
        <w:t>c kh</w:t>
      </w:r>
      <w:r w:rsidRPr="00226387">
        <w:rPr>
          <w:rFonts w:ascii="Arial" w:hAnsi="Arial" w:cs="Arial"/>
          <w:sz w:val="20"/>
          <w:szCs w:val="20"/>
        </w:rPr>
        <w:t>ỏ</w:t>
      </w:r>
      <w:r w:rsidRPr="00226387">
        <w:rPr>
          <w:rFonts w:ascii="Arial" w:hAnsi="Arial" w:cs="Arial"/>
          <w:sz w:val="20"/>
          <w:szCs w:val="20"/>
        </w:rPr>
        <w:t>e;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phòng ng</w:t>
      </w:r>
      <w:r w:rsidRPr="00226387">
        <w:rPr>
          <w:rFonts w:ascii="Arial" w:hAnsi="Arial" w:cs="Arial"/>
          <w:sz w:val="20"/>
          <w:szCs w:val="20"/>
        </w:rPr>
        <w:t>ừ</w:t>
      </w:r>
      <w:r w:rsidRPr="00226387">
        <w:rPr>
          <w:rFonts w:ascii="Arial" w:hAnsi="Arial" w:cs="Arial"/>
          <w:sz w:val="20"/>
          <w:szCs w:val="20"/>
        </w:rPr>
        <w:t>a, chia s</w:t>
      </w:r>
      <w:r w:rsidRPr="00226387">
        <w:rPr>
          <w:rFonts w:ascii="Arial" w:hAnsi="Arial" w:cs="Arial"/>
          <w:sz w:val="20"/>
          <w:szCs w:val="20"/>
        </w:rPr>
        <w:t>ẻ</w:t>
      </w:r>
      <w:r w:rsidRPr="00226387">
        <w:rPr>
          <w:rFonts w:ascii="Arial" w:hAnsi="Arial" w:cs="Arial"/>
          <w:sz w:val="20"/>
          <w:szCs w:val="20"/>
        </w:rPr>
        <w:t xml:space="preserve"> r</w:t>
      </w:r>
      <w:r w:rsidRPr="00226387">
        <w:rPr>
          <w:rFonts w:ascii="Arial" w:hAnsi="Arial" w:cs="Arial"/>
          <w:sz w:val="20"/>
          <w:szCs w:val="20"/>
        </w:rPr>
        <w:t>ủ</w:t>
      </w:r>
      <w:r w:rsidRPr="00226387">
        <w:rPr>
          <w:rFonts w:ascii="Arial" w:hAnsi="Arial" w:cs="Arial"/>
          <w:sz w:val="20"/>
          <w:szCs w:val="20"/>
        </w:rPr>
        <w:t>i ro v</w:t>
      </w:r>
      <w:r w:rsidRPr="00226387">
        <w:rPr>
          <w:rFonts w:ascii="Arial" w:hAnsi="Arial" w:cs="Arial"/>
          <w:sz w:val="20"/>
          <w:szCs w:val="20"/>
        </w:rPr>
        <w:t>ề</w:t>
      </w:r>
      <w:r w:rsidRPr="00226387">
        <w:rPr>
          <w:rFonts w:ascii="Arial" w:hAnsi="Arial" w:cs="Arial"/>
          <w:sz w:val="20"/>
          <w:szCs w:val="20"/>
        </w:rPr>
        <w:t xml:space="preserve">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chuy</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ổ</w:t>
      </w:r>
      <w:r w:rsidRPr="00226387">
        <w:rPr>
          <w:rFonts w:ascii="Arial" w:hAnsi="Arial" w:cs="Arial"/>
          <w:sz w:val="20"/>
          <w:szCs w:val="20"/>
        </w:rPr>
        <w:t>i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cho ngư</w:t>
      </w:r>
      <w:r w:rsidRPr="00226387">
        <w:rPr>
          <w:rFonts w:ascii="Arial" w:hAnsi="Arial" w:cs="Arial"/>
          <w:sz w:val="20"/>
          <w:szCs w:val="20"/>
        </w:rPr>
        <w:t>ờ</w:t>
      </w:r>
      <w:r w:rsidRPr="00226387">
        <w:rPr>
          <w:rFonts w:ascii="Arial" w:hAnsi="Arial" w:cs="Arial"/>
          <w:sz w:val="20"/>
          <w:szCs w:val="20"/>
        </w:rPr>
        <w:t>i b</w:t>
      </w:r>
      <w:r w:rsidRPr="00226387">
        <w:rPr>
          <w:rFonts w:ascii="Arial" w:hAnsi="Arial" w:cs="Arial"/>
          <w:sz w:val="20"/>
          <w:szCs w:val="20"/>
        </w:rPr>
        <w:t>ị</w:t>
      </w:r>
      <w:r w:rsidRPr="00226387">
        <w:rPr>
          <w:rFonts w:ascii="Arial" w:hAnsi="Arial" w:cs="Arial"/>
          <w:sz w:val="20"/>
          <w:szCs w:val="20"/>
        </w:rPr>
        <w:t xml:space="preserve">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khi tr</w:t>
      </w:r>
      <w:r w:rsidRPr="00226387">
        <w:rPr>
          <w:rFonts w:ascii="Arial" w:hAnsi="Arial" w:cs="Arial"/>
          <w:sz w:val="20"/>
          <w:szCs w:val="20"/>
        </w:rPr>
        <w:t>ở</w:t>
      </w:r>
      <w:r w:rsidRPr="00226387">
        <w:rPr>
          <w:rFonts w:ascii="Arial" w:hAnsi="Arial" w:cs="Arial"/>
          <w:sz w:val="20"/>
          <w:szCs w:val="20"/>
        </w:rPr>
        <w:t xml:space="preserve"> l</w:t>
      </w:r>
      <w:r w:rsidRPr="00226387">
        <w:rPr>
          <w:rFonts w:ascii="Arial" w:hAnsi="Arial" w:cs="Arial"/>
          <w:sz w:val="20"/>
          <w:szCs w:val="20"/>
        </w:rPr>
        <w:t>ạ</w:t>
      </w:r>
      <w:r w:rsidRPr="00226387">
        <w:rPr>
          <w:rFonts w:ascii="Arial" w:hAnsi="Arial" w:cs="Arial"/>
          <w:sz w:val="20"/>
          <w:szCs w:val="20"/>
        </w:rPr>
        <w:t>i làm vi</w:t>
      </w:r>
      <w:r w:rsidRPr="00226387">
        <w:rPr>
          <w:rFonts w:ascii="Arial" w:hAnsi="Arial" w:cs="Arial"/>
          <w:sz w:val="20"/>
          <w:szCs w:val="20"/>
        </w:rPr>
        <w:t>ệ</w:t>
      </w:r>
      <w:r w:rsidRPr="00226387">
        <w:rPr>
          <w:rFonts w:ascii="Arial" w:hAnsi="Arial" w:cs="Arial"/>
          <w:sz w:val="20"/>
          <w:szCs w:val="20"/>
        </w:rPr>
        <w:t>c;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và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(tr</w:t>
      </w:r>
      <w:r w:rsidRPr="00226387">
        <w:rPr>
          <w:rFonts w:ascii="Arial" w:hAnsi="Arial" w:cs="Arial"/>
          <w:sz w:val="20"/>
          <w:szCs w:val="20"/>
        </w:rPr>
        <w:t>ừ</w:t>
      </w:r>
      <w:r w:rsidRPr="00226387">
        <w:rPr>
          <w:rFonts w:ascii="Arial" w:hAnsi="Arial" w:cs="Arial"/>
          <w:sz w:val="20"/>
          <w:szCs w:val="20"/>
        </w:rPr>
        <w:t xml:space="preserve"> các kho</w:t>
      </w:r>
      <w:r w:rsidRPr="00226387">
        <w:rPr>
          <w:rFonts w:ascii="Arial" w:hAnsi="Arial" w:cs="Arial"/>
          <w:sz w:val="20"/>
          <w:szCs w:val="20"/>
        </w:rPr>
        <w:t>ả</w:t>
      </w:r>
      <w:r w:rsidRPr="00226387">
        <w:rPr>
          <w:rFonts w:ascii="Arial" w:hAnsi="Arial" w:cs="Arial"/>
          <w:sz w:val="20"/>
          <w:szCs w:val="20"/>
        </w:rPr>
        <w:t>n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tư v</w:t>
      </w:r>
      <w:r w:rsidRPr="00226387">
        <w:rPr>
          <w:rFonts w:ascii="Arial" w:hAnsi="Arial" w:cs="Arial"/>
          <w:sz w:val="20"/>
          <w:szCs w:val="20"/>
        </w:rPr>
        <w:t>ấ</w:t>
      </w:r>
      <w:r w:rsidRPr="00226387">
        <w:rPr>
          <w:rFonts w:ascii="Arial" w:hAnsi="Arial" w:cs="Arial"/>
          <w:sz w:val="20"/>
          <w:szCs w:val="20"/>
        </w:rPr>
        <w:t>n gi</w:t>
      </w:r>
      <w:r w:rsidRPr="00226387">
        <w:rPr>
          <w:rFonts w:ascii="Arial" w:hAnsi="Arial" w:cs="Arial"/>
          <w:sz w:val="20"/>
          <w:szCs w:val="20"/>
        </w:rPr>
        <w:t>ớ</w:t>
      </w:r>
      <w:r w:rsidRPr="00226387">
        <w:rPr>
          <w:rFonts w:ascii="Arial" w:hAnsi="Arial" w:cs="Arial"/>
          <w:sz w:val="20"/>
          <w:szCs w:val="20"/>
        </w:rPr>
        <w:t>i thi</w:t>
      </w:r>
      <w:r w:rsidRPr="00226387">
        <w:rPr>
          <w:rFonts w:ascii="Arial" w:hAnsi="Arial" w:cs="Arial"/>
          <w:sz w:val="20"/>
          <w:szCs w:val="20"/>
        </w:rPr>
        <w:t>ệ</w:t>
      </w:r>
      <w:r w:rsidRPr="00226387">
        <w:rPr>
          <w:rFonts w:ascii="Arial" w:hAnsi="Arial" w:cs="Arial"/>
          <w:sz w:val="20"/>
          <w:szCs w:val="20"/>
        </w:rPr>
        <w:t>u vi</w:t>
      </w:r>
      <w:r w:rsidRPr="00226387">
        <w:rPr>
          <w:rFonts w:ascii="Arial" w:hAnsi="Arial" w:cs="Arial"/>
          <w:sz w:val="20"/>
          <w:szCs w:val="20"/>
        </w:rPr>
        <w:t>ệ</w:t>
      </w:r>
      <w:r w:rsidRPr="00226387">
        <w:rPr>
          <w:rFonts w:ascii="Arial" w:hAnsi="Arial" w:cs="Arial"/>
          <w:sz w:val="20"/>
          <w:szCs w:val="20"/>
        </w:rPr>
        <w:t>c làm;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h</w:t>
      </w:r>
      <w:r w:rsidRPr="00226387">
        <w:rPr>
          <w:rFonts w:ascii="Arial" w:hAnsi="Arial" w:cs="Arial"/>
          <w:sz w:val="20"/>
          <w:szCs w:val="20"/>
        </w:rPr>
        <w:t>ọ</w:t>
      </w:r>
      <w:r w:rsidRPr="00226387">
        <w:rPr>
          <w:rFonts w:ascii="Arial" w:hAnsi="Arial" w:cs="Arial"/>
          <w:sz w:val="20"/>
          <w:szCs w:val="20"/>
        </w:rPr>
        <w:t>c ngh</w:t>
      </w:r>
      <w:r w:rsidRPr="00226387">
        <w:rPr>
          <w:rFonts w:ascii="Arial" w:hAnsi="Arial" w:cs="Arial"/>
          <w:sz w:val="20"/>
          <w:szCs w:val="20"/>
        </w:rPr>
        <w:t>ề</w:t>
      </w:r>
      <w:r w:rsidRPr="00226387">
        <w:rPr>
          <w:rFonts w:ascii="Arial" w:hAnsi="Arial" w:cs="Arial"/>
          <w:sz w:val="20"/>
          <w:szCs w:val="20"/>
        </w:rPr>
        <w:t>;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đào t</w:t>
      </w:r>
      <w:r w:rsidRPr="00226387">
        <w:rPr>
          <w:rFonts w:ascii="Arial" w:hAnsi="Arial" w:cs="Arial"/>
          <w:sz w:val="20"/>
          <w:szCs w:val="20"/>
        </w:rPr>
        <w:t>ạ</w:t>
      </w:r>
      <w:r w:rsidRPr="00226387">
        <w:rPr>
          <w:rFonts w:ascii="Arial" w:hAnsi="Arial" w:cs="Arial"/>
          <w:sz w:val="20"/>
          <w:szCs w:val="20"/>
        </w:rPr>
        <w:t>o duy trì vi</w:t>
      </w:r>
      <w:r w:rsidRPr="00226387">
        <w:rPr>
          <w:rFonts w:ascii="Arial" w:hAnsi="Arial" w:cs="Arial"/>
          <w:sz w:val="20"/>
          <w:szCs w:val="20"/>
        </w:rPr>
        <w:t>ệ</w:t>
      </w:r>
      <w:r w:rsidRPr="00226387">
        <w:rPr>
          <w:rFonts w:ascii="Arial" w:hAnsi="Arial" w:cs="Arial"/>
          <w:sz w:val="20"/>
          <w:szCs w:val="20"/>
        </w:rPr>
        <w:t>c làm;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w:t>
      </w:r>
      <w:r w:rsidRPr="00226387">
        <w:rPr>
          <w:rFonts w:ascii="Arial" w:hAnsi="Arial" w:cs="Arial"/>
          <w:sz w:val="20"/>
          <w:szCs w:val="20"/>
        </w:rPr>
        <w:t xml:space="preserve"> t</w:t>
      </w:r>
      <w:r w:rsidRPr="00226387">
        <w:rPr>
          <w:rFonts w:ascii="Arial" w:hAnsi="Arial" w:cs="Arial"/>
          <w:sz w:val="20"/>
          <w:szCs w:val="20"/>
        </w:rPr>
        <w:t>ế</w:t>
      </w:r>
      <w:r w:rsidRPr="00226387">
        <w:rPr>
          <w:rFonts w:ascii="Arial" w:hAnsi="Arial" w:cs="Arial"/>
          <w:sz w:val="20"/>
          <w:szCs w:val="20"/>
        </w:rPr>
        <w:t>) đ</w:t>
      </w:r>
      <w:r w:rsidRPr="00226387">
        <w:rPr>
          <w:rFonts w:ascii="Arial" w:hAnsi="Arial" w:cs="Arial"/>
          <w:sz w:val="20"/>
          <w:szCs w:val="20"/>
        </w:rPr>
        <w:t>ể</w:t>
      </w:r>
      <w:r w:rsidRPr="00226387">
        <w:rPr>
          <w:rFonts w:ascii="Arial" w:hAnsi="Arial" w:cs="Arial"/>
          <w:sz w:val="20"/>
          <w:szCs w:val="20"/>
        </w:rPr>
        <w:t xml:space="preserve"> chi t</w:t>
      </w:r>
      <w:r w:rsidRPr="00226387">
        <w:rPr>
          <w:rFonts w:ascii="Arial" w:hAnsi="Arial" w:cs="Arial"/>
          <w:sz w:val="20"/>
          <w:szCs w:val="20"/>
        </w:rPr>
        <w:t>ậ</w:t>
      </w:r>
      <w:r w:rsidRPr="00226387">
        <w:rPr>
          <w:rFonts w:ascii="Arial" w:hAnsi="Arial" w:cs="Arial"/>
          <w:sz w:val="20"/>
          <w:szCs w:val="20"/>
        </w:rPr>
        <w:t>p hu</w:t>
      </w:r>
      <w:r w:rsidRPr="00226387">
        <w:rPr>
          <w:rFonts w:ascii="Arial" w:hAnsi="Arial" w:cs="Arial"/>
          <w:sz w:val="20"/>
          <w:szCs w:val="20"/>
        </w:rPr>
        <w:t>ấ</w:t>
      </w:r>
      <w:r w:rsidRPr="00226387">
        <w:rPr>
          <w:rFonts w:ascii="Arial" w:hAnsi="Arial" w:cs="Arial"/>
          <w:sz w:val="20"/>
          <w:szCs w:val="20"/>
        </w:rPr>
        <w:t>n nghi</w:t>
      </w:r>
      <w:r w:rsidRPr="00226387">
        <w:rPr>
          <w:rFonts w:ascii="Arial" w:hAnsi="Arial" w:cs="Arial"/>
          <w:sz w:val="20"/>
          <w:szCs w:val="20"/>
        </w:rPr>
        <w:t>ệ</w:t>
      </w:r>
      <w:r w:rsidRPr="00226387">
        <w:rPr>
          <w:rFonts w:ascii="Arial" w:hAnsi="Arial" w:cs="Arial"/>
          <w:sz w:val="20"/>
          <w:szCs w:val="20"/>
        </w:rPr>
        <w:t>p v</w:t>
      </w:r>
      <w:r w:rsidRPr="00226387">
        <w:rPr>
          <w:rFonts w:ascii="Arial" w:hAnsi="Arial" w:cs="Arial"/>
          <w:sz w:val="20"/>
          <w:szCs w:val="20"/>
        </w:rPr>
        <w:t>ụ</w:t>
      </w:r>
      <w:r w:rsidRPr="00226387">
        <w:rPr>
          <w:rFonts w:ascii="Arial" w:hAnsi="Arial" w:cs="Arial"/>
          <w:sz w:val="20"/>
          <w:szCs w:val="20"/>
        </w:rPr>
        <w:t xml:space="preserve"> và thù lao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cư</w:t>
      </w:r>
      <w:r w:rsidRPr="00226387">
        <w:rPr>
          <w:rFonts w:ascii="Arial" w:hAnsi="Arial" w:cs="Arial"/>
          <w:sz w:val="20"/>
          <w:szCs w:val="20"/>
        </w:rPr>
        <w:t>ớ</w:t>
      </w:r>
      <w:r w:rsidRPr="00226387">
        <w:rPr>
          <w:rFonts w:ascii="Arial" w:hAnsi="Arial" w:cs="Arial"/>
          <w:sz w:val="20"/>
          <w:szCs w:val="20"/>
        </w:rPr>
        <w:t>c tin nh</w:t>
      </w:r>
      <w:r w:rsidRPr="00226387">
        <w:rPr>
          <w:rFonts w:ascii="Arial" w:hAnsi="Arial" w:cs="Arial"/>
          <w:sz w:val="20"/>
          <w:szCs w:val="20"/>
        </w:rPr>
        <w:t>ắ</w:t>
      </w:r>
      <w:r w:rsidRPr="00226387">
        <w:rPr>
          <w:rFonts w:ascii="Arial" w:hAnsi="Arial" w:cs="Arial"/>
          <w:sz w:val="20"/>
          <w:szCs w:val="20"/>
        </w:rPr>
        <w:t>n thông báo đ</w:t>
      </w:r>
      <w:r w:rsidRPr="00226387">
        <w:rPr>
          <w:rFonts w:ascii="Arial" w:hAnsi="Arial" w:cs="Arial"/>
          <w:sz w:val="20"/>
          <w:szCs w:val="20"/>
        </w:rPr>
        <w:t>ế</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 xml:space="preserve">ng </w:t>
      </w:r>
      <w:r w:rsidRPr="00226387">
        <w:rPr>
          <w:rFonts w:ascii="Arial" w:hAnsi="Arial" w:cs="Arial"/>
          <w:sz w:val="20"/>
          <w:szCs w:val="20"/>
        </w:rPr>
        <w:t>ủ</w:t>
      </w:r>
      <w:r w:rsidRPr="00226387">
        <w:rPr>
          <w:rFonts w:ascii="Arial" w:hAnsi="Arial" w:cs="Arial"/>
          <w:sz w:val="20"/>
          <w:szCs w:val="20"/>
        </w:rPr>
        <w:t>y quy</w:t>
      </w:r>
      <w:r w:rsidRPr="00226387">
        <w:rPr>
          <w:rFonts w:ascii="Arial" w:hAnsi="Arial" w:cs="Arial"/>
          <w:sz w:val="20"/>
          <w:szCs w:val="20"/>
        </w:rPr>
        <w:t>ề</w:t>
      </w:r>
      <w:r w:rsidRPr="00226387">
        <w:rPr>
          <w:rFonts w:ascii="Arial" w:hAnsi="Arial" w:cs="Arial"/>
          <w:sz w:val="20"/>
          <w:szCs w:val="20"/>
        </w:rPr>
        <w:t>n cho ngư</w:t>
      </w:r>
      <w:r w:rsidRPr="00226387">
        <w:rPr>
          <w:rFonts w:ascii="Arial" w:hAnsi="Arial" w:cs="Arial"/>
          <w:sz w:val="20"/>
          <w:szCs w:val="20"/>
        </w:rPr>
        <w:t>ờ</w:t>
      </w:r>
      <w:r w:rsidRPr="00226387">
        <w:rPr>
          <w:rFonts w:ascii="Arial" w:hAnsi="Arial" w:cs="Arial"/>
          <w:sz w:val="20"/>
          <w:szCs w:val="20"/>
        </w:rPr>
        <w:t>i khác nh</w:t>
      </w:r>
      <w:r w:rsidRPr="00226387">
        <w:rPr>
          <w:rFonts w:ascii="Arial" w:hAnsi="Arial" w:cs="Arial"/>
          <w:sz w:val="20"/>
          <w:szCs w:val="20"/>
        </w:rPr>
        <w:t>ậ</w:t>
      </w:r>
      <w:r w:rsidRPr="00226387">
        <w:rPr>
          <w:rFonts w:ascii="Arial" w:hAnsi="Arial" w:cs="Arial"/>
          <w:sz w:val="20"/>
          <w:szCs w:val="20"/>
        </w:rPr>
        <w:t>n thay ti</w:t>
      </w:r>
      <w:r w:rsidRPr="00226387">
        <w:rPr>
          <w:rFonts w:ascii="Arial" w:hAnsi="Arial" w:cs="Arial"/>
          <w:sz w:val="20"/>
          <w:szCs w:val="20"/>
        </w:rPr>
        <w:t>ề</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ằ</w:t>
      </w:r>
      <w:r w:rsidRPr="00226387">
        <w:rPr>
          <w:rFonts w:ascii="Arial" w:hAnsi="Arial" w:cs="Arial"/>
          <w:sz w:val="20"/>
          <w:szCs w:val="20"/>
        </w:rPr>
        <w:t>ng ti</w:t>
      </w:r>
      <w:r w:rsidRPr="00226387">
        <w:rPr>
          <w:rFonts w:ascii="Arial" w:hAnsi="Arial" w:cs="Arial"/>
          <w:sz w:val="20"/>
          <w:szCs w:val="20"/>
        </w:rPr>
        <w:t>ề</w:t>
      </w:r>
      <w:r w:rsidRPr="00226387">
        <w:rPr>
          <w:rFonts w:ascii="Arial" w:hAnsi="Arial" w:cs="Arial"/>
          <w:sz w:val="20"/>
          <w:szCs w:val="20"/>
        </w:rPr>
        <w:t>n m</w:t>
      </w:r>
      <w:r w:rsidRPr="00226387">
        <w:rPr>
          <w:rFonts w:ascii="Arial" w:hAnsi="Arial" w:cs="Arial"/>
          <w:sz w:val="20"/>
          <w:szCs w:val="20"/>
        </w:rPr>
        <w:t>ặ</w:t>
      </w:r>
      <w:r w:rsidRPr="00226387">
        <w:rPr>
          <w:rFonts w:ascii="Arial" w:hAnsi="Arial" w:cs="Arial"/>
          <w:sz w:val="20"/>
          <w:szCs w:val="20"/>
        </w:rPr>
        <w:t>t và qua tài kho</w:t>
      </w:r>
      <w:r w:rsidRPr="00226387">
        <w:rPr>
          <w:rFonts w:ascii="Arial" w:hAnsi="Arial" w:cs="Arial"/>
          <w:sz w:val="20"/>
          <w:szCs w:val="20"/>
        </w:rPr>
        <w:t>ả</w:t>
      </w:r>
      <w:r w:rsidRPr="00226387">
        <w:rPr>
          <w:rFonts w:ascii="Arial" w:hAnsi="Arial" w:cs="Arial"/>
          <w:sz w:val="20"/>
          <w:szCs w:val="20"/>
        </w:rPr>
        <w:t>n cá nhân; phí chuy</w:t>
      </w:r>
      <w:r w:rsidRPr="00226387">
        <w:rPr>
          <w:rFonts w:ascii="Arial" w:hAnsi="Arial" w:cs="Arial"/>
          <w:sz w:val="20"/>
          <w:szCs w:val="20"/>
        </w:rPr>
        <w:t>ể</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n vào tài kho</w:t>
      </w:r>
      <w:r w:rsidRPr="00226387">
        <w:rPr>
          <w:rFonts w:ascii="Arial" w:hAnsi="Arial" w:cs="Arial"/>
          <w:sz w:val="20"/>
          <w:szCs w:val="20"/>
        </w:rPr>
        <w:t>ả</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chi phí vă</w:t>
      </w:r>
      <w:r w:rsidRPr="00226387">
        <w:rPr>
          <w:rFonts w:ascii="Arial" w:hAnsi="Arial" w:cs="Arial"/>
          <w:sz w:val="20"/>
          <w:szCs w:val="20"/>
        </w:rPr>
        <w:t>n phòng ph</w:t>
      </w:r>
      <w:r w:rsidRPr="00226387">
        <w:rPr>
          <w:rFonts w:ascii="Arial" w:hAnsi="Arial" w:cs="Arial"/>
          <w:sz w:val="20"/>
          <w:szCs w:val="20"/>
        </w:rPr>
        <w:t>ẩ</w:t>
      </w:r>
      <w:r w:rsidRPr="00226387">
        <w:rPr>
          <w:rFonts w:ascii="Arial" w:hAnsi="Arial" w:cs="Arial"/>
          <w:sz w:val="20"/>
          <w:szCs w:val="20"/>
        </w:rPr>
        <w:t>m, in m</w:t>
      </w:r>
      <w:r w:rsidRPr="00226387">
        <w:rPr>
          <w:rFonts w:ascii="Arial" w:hAnsi="Arial" w:cs="Arial"/>
          <w:sz w:val="20"/>
          <w:szCs w:val="20"/>
        </w:rPr>
        <w:t>ẫ</w:t>
      </w:r>
      <w:r w:rsidRPr="00226387">
        <w:rPr>
          <w:rFonts w:ascii="Arial" w:hAnsi="Arial" w:cs="Arial"/>
          <w:sz w:val="20"/>
          <w:szCs w:val="20"/>
        </w:rPr>
        <w:t>u bi</w:t>
      </w:r>
      <w:r w:rsidRPr="00226387">
        <w:rPr>
          <w:rFonts w:ascii="Arial" w:hAnsi="Arial" w:cs="Arial"/>
          <w:sz w:val="20"/>
          <w:szCs w:val="20"/>
        </w:rPr>
        <w:t>ể</w:t>
      </w:r>
      <w:r w:rsidRPr="00226387">
        <w:rPr>
          <w:rFonts w:ascii="Arial" w:hAnsi="Arial" w:cs="Arial"/>
          <w:sz w:val="20"/>
          <w:szCs w:val="20"/>
        </w:rPr>
        <w:t>u, chi phí chi tr</w:t>
      </w:r>
      <w:r w:rsidRPr="00226387">
        <w:rPr>
          <w:rFonts w:ascii="Arial" w:hAnsi="Arial" w:cs="Arial"/>
          <w:sz w:val="20"/>
          <w:szCs w:val="20"/>
        </w:rPr>
        <w:t>ả</w:t>
      </w:r>
      <w:r w:rsidRPr="00226387">
        <w:rPr>
          <w:rFonts w:ascii="Arial" w:hAnsi="Arial" w:cs="Arial"/>
          <w:sz w:val="20"/>
          <w:szCs w:val="20"/>
        </w:rPr>
        <w:t xml:space="preserve"> t</w:t>
      </w:r>
      <w:r w:rsidRPr="00226387">
        <w:rPr>
          <w:rFonts w:ascii="Arial" w:hAnsi="Arial" w:cs="Arial"/>
          <w:sz w:val="20"/>
          <w:szCs w:val="20"/>
        </w:rPr>
        <w:t>ạ</w:t>
      </w:r>
      <w:r w:rsidRPr="00226387">
        <w:rPr>
          <w:rFonts w:ascii="Arial" w:hAnsi="Arial" w:cs="Arial"/>
          <w:sz w:val="20"/>
          <w:szCs w:val="20"/>
        </w:rPr>
        <w:t>i nơi cư trú; khen thư</w:t>
      </w:r>
      <w:r w:rsidRPr="00226387">
        <w:rPr>
          <w:rFonts w:ascii="Arial" w:hAnsi="Arial" w:cs="Arial"/>
          <w:sz w:val="20"/>
          <w:szCs w:val="20"/>
        </w:rPr>
        <w:t>ở</w:t>
      </w:r>
      <w:r w:rsidRPr="00226387">
        <w:rPr>
          <w:rFonts w:ascii="Arial" w:hAnsi="Arial" w:cs="Arial"/>
          <w:sz w:val="20"/>
          <w:szCs w:val="20"/>
        </w:rPr>
        <w:t>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sơ k</w:t>
      </w:r>
      <w:r w:rsidRPr="00226387">
        <w:rPr>
          <w:rFonts w:ascii="Arial" w:hAnsi="Arial" w:cs="Arial"/>
          <w:sz w:val="20"/>
          <w:szCs w:val="20"/>
        </w:rPr>
        <w:t>ế</w:t>
      </w:r>
      <w:r w:rsidRPr="00226387">
        <w:rPr>
          <w:rFonts w:ascii="Arial" w:hAnsi="Arial" w:cs="Arial"/>
          <w:sz w:val="20"/>
          <w:szCs w:val="20"/>
        </w:rPr>
        <w:t>t, t</w:t>
      </w:r>
      <w:r w:rsidRPr="00226387">
        <w:rPr>
          <w:rFonts w:ascii="Arial" w:hAnsi="Arial" w:cs="Arial"/>
          <w:sz w:val="20"/>
          <w:szCs w:val="20"/>
        </w:rPr>
        <w:t>ổ</w:t>
      </w:r>
      <w:r w:rsidRPr="00226387">
        <w:rPr>
          <w:rFonts w:ascii="Arial" w:hAnsi="Arial" w:cs="Arial"/>
          <w:sz w:val="20"/>
          <w:szCs w:val="20"/>
        </w:rPr>
        <w:t>ng k</w:t>
      </w:r>
      <w:r w:rsidRPr="00226387">
        <w:rPr>
          <w:rFonts w:ascii="Arial" w:hAnsi="Arial" w:cs="Arial"/>
          <w:sz w:val="20"/>
          <w:szCs w:val="20"/>
        </w:rPr>
        <w:t>ế</w:t>
      </w:r>
      <w:r w:rsidRPr="00226387">
        <w:rPr>
          <w:rFonts w:ascii="Arial" w:hAnsi="Arial" w:cs="Arial"/>
          <w:sz w:val="20"/>
          <w:szCs w:val="20"/>
        </w:rPr>
        <w:t>t công tác chi tr</w:t>
      </w:r>
      <w:r w:rsidRPr="00226387">
        <w:rPr>
          <w:rFonts w:ascii="Arial" w:hAnsi="Arial" w:cs="Arial"/>
          <w:sz w:val="20"/>
          <w:szCs w:val="20"/>
        </w:rPr>
        <w:t>ả</w:t>
      </w:r>
      <w:r w:rsidRPr="00226387">
        <w:rPr>
          <w:rFonts w:ascii="Arial" w:hAnsi="Arial" w:cs="Arial"/>
          <w:sz w:val="20"/>
          <w:szCs w:val="20"/>
        </w:rPr>
        <w:t>; xác minh thông tin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đ</w:t>
      </w:r>
      <w:r w:rsidRPr="00226387">
        <w:rPr>
          <w:rFonts w:ascii="Arial" w:hAnsi="Arial" w:cs="Arial"/>
          <w:sz w:val="20"/>
          <w:szCs w:val="20"/>
        </w:rPr>
        <w:t>ủ</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hư</w:t>
      </w:r>
      <w:r w:rsidRPr="00226387">
        <w:rPr>
          <w:rFonts w:ascii="Arial" w:hAnsi="Arial" w:cs="Arial"/>
          <w:sz w:val="20"/>
          <w:szCs w:val="20"/>
        </w:rPr>
        <w:t>ở</w:t>
      </w:r>
      <w:r w:rsidRPr="00226387">
        <w:rPr>
          <w:rFonts w:ascii="Arial" w:hAnsi="Arial" w:cs="Arial"/>
          <w:sz w:val="20"/>
          <w:szCs w:val="20"/>
        </w:rPr>
        <w:t>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5A8858C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căn c</w:t>
      </w:r>
      <w:r w:rsidRPr="00226387">
        <w:rPr>
          <w:rFonts w:ascii="Arial" w:hAnsi="Arial" w:cs="Arial"/>
          <w:sz w:val="20"/>
          <w:szCs w:val="20"/>
        </w:rPr>
        <w:t>ứ</w:t>
      </w:r>
      <w:r w:rsidRPr="00226387">
        <w:rPr>
          <w:rFonts w:ascii="Arial" w:hAnsi="Arial" w:cs="Arial"/>
          <w:sz w:val="20"/>
          <w:szCs w:val="20"/>
        </w:rPr>
        <w:t xml:space="preserve"> m</w:t>
      </w:r>
      <w:r w:rsidRPr="00226387">
        <w:rPr>
          <w:rFonts w:ascii="Arial" w:hAnsi="Arial" w:cs="Arial"/>
          <w:sz w:val="20"/>
          <w:szCs w:val="20"/>
        </w:rPr>
        <w:t>ứ</w:t>
      </w:r>
      <w:r w:rsidRPr="00226387">
        <w:rPr>
          <w:rFonts w:ascii="Arial" w:hAnsi="Arial" w:cs="Arial"/>
          <w:sz w:val="20"/>
          <w:szCs w:val="20"/>
        </w:rPr>
        <w:t>c chi phí chi tr</w:t>
      </w:r>
      <w:r w:rsidRPr="00226387">
        <w:rPr>
          <w:rFonts w:ascii="Arial" w:hAnsi="Arial" w:cs="Arial"/>
          <w:sz w:val="20"/>
          <w:szCs w:val="20"/>
        </w:rPr>
        <w:t>ả</w:t>
      </w:r>
      <w:r w:rsidRPr="00226387">
        <w:rPr>
          <w:rFonts w:ascii="Arial" w:hAnsi="Arial" w:cs="Arial"/>
          <w:sz w:val="20"/>
          <w:szCs w:val="20"/>
        </w:rPr>
        <w:t xml:space="preserve"> (bao g</w:t>
      </w:r>
      <w:r w:rsidRPr="00226387">
        <w:rPr>
          <w:rFonts w:ascii="Arial" w:hAnsi="Arial" w:cs="Arial"/>
          <w:sz w:val="20"/>
          <w:szCs w:val="20"/>
        </w:rPr>
        <w:t>ồ</w:t>
      </w:r>
      <w:r w:rsidRPr="00226387">
        <w:rPr>
          <w:rFonts w:ascii="Arial" w:hAnsi="Arial" w:cs="Arial"/>
          <w:sz w:val="20"/>
          <w:szCs w:val="20"/>
        </w:rPr>
        <w:t>m ngu</w:t>
      </w:r>
      <w:r w:rsidRPr="00226387">
        <w:rPr>
          <w:rFonts w:ascii="Arial" w:hAnsi="Arial" w:cs="Arial"/>
          <w:sz w:val="20"/>
          <w:szCs w:val="20"/>
        </w:rPr>
        <w:t>ồ</w:t>
      </w:r>
      <w:r w:rsidRPr="00226387">
        <w:rPr>
          <w:rFonts w:ascii="Arial" w:hAnsi="Arial" w:cs="Arial"/>
          <w:sz w:val="20"/>
          <w:szCs w:val="20"/>
        </w:rPr>
        <w:t>n ngân sách nhà nư</w:t>
      </w:r>
      <w:r w:rsidRPr="00226387">
        <w:rPr>
          <w:rFonts w:ascii="Arial" w:hAnsi="Arial" w:cs="Arial"/>
          <w:sz w:val="20"/>
          <w:szCs w:val="20"/>
        </w:rPr>
        <w:t>ớ</w:t>
      </w:r>
      <w:r w:rsidRPr="00226387">
        <w:rPr>
          <w:rFonts w:ascii="Arial" w:hAnsi="Arial" w:cs="Arial"/>
          <w:sz w:val="20"/>
          <w:szCs w:val="20"/>
        </w:rPr>
        <w:t>c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15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quy đ</w:t>
      </w:r>
      <w:r w:rsidRPr="00226387">
        <w:rPr>
          <w:rFonts w:ascii="Arial" w:hAnsi="Arial" w:cs="Arial"/>
          <w:sz w:val="20"/>
          <w:szCs w:val="20"/>
        </w:rPr>
        <w:t>ị</w:t>
      </w:r>
      <w:r w:rsidRPr="00226387">
        <w:rPr>
          <w:rFonts w:ascii="Arial" w:hAnsi="Arial" w:cs="Arial"/>
          <w:sz w:val="20"/>
          <w:szCs w:val="20"/>
        </w:rPr>
        <w:t>nh tiêu chí, đi</w:t>
      </w:r>
      <w:r w:rsidRPr="00226387">
        <w:rPr>
          <w:rFonts w:ascii="Arial" w:hAnsi="Arial" w:cs="Arial"/>
          <w:sz w:val="20"/>
          <w:szCs w:val="20"/>
        </w:rPr>
        <w:t>ề</w:t>
      </w:r>
      <w:r w:rsidRPr="00226387">
        <w:rPr>
          <w:rFonts w:ascii="Arial" w:hAnsi="Arial" w:cs="Arial"/>
          <w:sz w:val="20"/>
          <w:szCs w:val="20"/>
        </w:rPr>
        <w:t>u ki</w:t>
      </w:r>
      <w:r w:rsidRPr="00226387">
        <w:rPr>
          <w:rFonts w:ascii="Arial" w:hAnsi="Arial" w:cs="Arial"/>
          <w:sz w:val="20"/>
          <w:szCs w:val="20"/>
        </w:rPr>
        <w:t>ệ</w:t>
      </w:r>
      <w:r w:rsidRPr="00226387">
        <w:rPr>
          <w:rFonts w:ascii="Arial" w:hAnsi="Arial" w:cs="Arial"/>
          <w:sz w:val="20"/>
          <w:szCs w:val="20"/>
        </w:rPr>
        <w:t>n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và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 xml:space="preserve">ng </w:t>
      </w:r>
      <w:r w:rsidRPr="00226387">
        <w:rPr>
          <w:rFonts w:ascii="Arial" w:hAnsi="Arial" w:cs="Arial"/>
          <w:sz w:val="20"/>
          <w:szCs w:val="20"/>
        </w:rPr>
        <w:t>ủ</w:t>
      </w:r>
      <w:r w:rsidRPr="00226387">
        <w:rPr>
          <w:rFonts w:ascii="Arial" w:hAnsi="Arial" w:cs="Arial"/>
          <w:sz w:val="20"/>
          <w:szCs w:val="20"/>
        </w:rPr>
        <w:t>y quy</w:t>
      </w:r>
      <w:r w:rsidRPr="00226387">
        <w:rPr>
          <w:rFonts w:ascii="Arial" w:hAnsi="Arial" w:cs="Arial"/>
          <w:sz w:val="20"/>
          <w:szCs w:val="20"/>
        </w:rPr>
        <w:t>ề</w:t>
      </w:r>
      <w:r w:rsidRPr="00226387">
        <w:rPr>
          <w:rFonts w:ascii="Arial" w:hAnsi="Arial" w:cs="Arial"/>
          <w:sz w:val="20"/>
          <w:szCs w:val="20"/>
        </w:rPr>
        <w:t>n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công khai, minh b</w:t>
      </w:r>
      <w:r w:rsidRPr="00226387">
        <w:rPr>
          <w:rFonts w:ascii="Arial" w:hAnsi="Arial" w:cs="Arial"/>
          <w:sz w:val="20"/>
          <w:szCs w:val="20"/>
        </w:rPr>
        <w:t>ạ</w:t>
      </w:r>
      <w:r w:rsidRPr="00226387">
        <w:rPr>
          <w:rFonts w:ascii="Arial" w:hAnsi="Arial" w:cs="Arial"/>
          <w:sz w:val="20"/>
          <w:szCs w:val="20"/>
        </w:rPr>
        <w:t>ch, không h</w:t>
      </w:r>
      <w:r w:rsidRPr="00226387">
        <w:rPr>
          <w:rFonts w:ascii="Arial" w:hAnsi="Arial" w:cs="Arial"/>
          <w:sz w:val="20"/>
          <w:szCs w:val="20"/>
        </w:rPr>
        <w:t>ạ</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ạ</w:t>
      </w:r>
      <w:r w:rsidRPr="00226387">
        <w:rPr>
          <w:rFonts w:ascii="Arial" w:hAnsi="Arial" w:cs="Arial"/>
          <w:sz w:val="20"/>
          <w:szCs w:val="20"/>
        </w:rPr>
        <w:t>nh tranh, trong ph</w:t>
      </w:r>
      <w:r w:rsidRPr="00226387">
        <w:rPr>
          <w:rFonts w:ascii="Arial" w:hAnsi="Arial" w:cs="Arial"/>
          <w:sz w:val="20"/>
          <w:szCs w:val="20"/>
        </w:rPr>
        <w:t>ạ</w:t>
      </w:r>
      <w:r w:rsidRPr="00226387">
        <w:rPr>
          <w:rFonts w:ascii="Arial" w:hAnsi="Arial" w:cs="Arial"/>
          <w:sz w:val="20"/>
          <w:szCs w:val="20"/>
        </w:rPr>
        <w:t>m v</w:t>
      </w:r>
      <w:r w:rsidRPr="00226387">
        <w:rPr>
          <w:rFonts w:ascii="Arial" w:hAnsi="Arial" w:cs="Arial"/>
          <w:sz w:val="20"/>
          <w:szCs w:val="20"/>
        </w:rPr>
        <w:t>i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chi phí; m</w:t>
      </w:r>
      <w:r w:rsidRPr="00226387">
        <w:rPr>
          <w:rFonts w:ascii="Arial" w:hAnsi="Arial" w:cs="Arial"/>
          <w:sz w:val="20"/>
          <w:szCs w:val="20"/>
        </w:rPr>
        <w:t>ứ</w:t>
      </w:r>
      <w:r w:rsidRPr="00226387">
        <w:rPr>
          <w:rFonts w:ascii="Arial" w:hAnsi="Arial" w:cs="Arial"/>
          <w:sz w:val="20"/>
          <w:szCs w:val="20"/>
        </w:rPr>
        <w:t>c chi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ỉ</w:t>
      </w:r>
      <w:r w:rsidRPr="00226387">
        <w:rPr>
          <w:rFonts w:ascii="Arial" w:hAnsi="Arial" w:cs="Arial"/>
          <w:sz w:val="20"/>
          <w:szCs w:val="20"/>
        </w:rPr>
        <w:t>nh, thành ph</w:t>
      </w:r>
      <w:r w:rsidRPr="00226387">
        <w:rPr>
          <w:rFonts w:ascii="Arial" w:hAnsi="Arial" w:cs="Arial"/>
          <w:sz w:val="20"/>
          <w:szCs w:val="20"/>
        </w:rPr>
        <w:t>ố</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trung ương.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r</w:t>
      </w:r>
      <w:r w:rsidRPr="00226387">
        <w:rPr>
          <w:rFonts w:ascii="Arial" w:hAnsi="Arial" w:cs="Arial"/>
          <w:sz w:val="20"/>
          <w:szCs w:val="20"/>
        </w:rPr>
        <w:t>ủ</w:t>
      </w:r>
      <w:r w:rsidRPr="00226387">
        <w:rPr>
          <w:rFonts w:ascii="Arial" w:hAnsi="Arial" w:cs="Arial"/>
          <w:sz w:val="20"/>
          <w:szCs w:val="20"/>
        </w:rPr>
        <w:t>i ro phát sinh trong quá trình chi tr</w:t>
      </w:r>
      <w:r w:rsidRPr="00226387">
        <w:rPr>
          <w:rFonts w:ascii="Arial" w:hAnsi="Arial" w:cs="Arial"/>
          <w:sz w:val="20"/>
          <w:szCs w:val="20"/>
        </w:rPr>
        <w:t>ả</w:t>
      </w:r>
      <w:r w:rsidRPr="00226387">
        <w:rPr>
          <w:rFonts w:ascii="Arial" w:hAnsi="Arial" w:cs="Arial"/>
          <w:sz w:val="20"/>
          <w:szCs w:val="20"/>
        </w:rPr>
        <w:t>.</w:t>
      </w:r>
    </w:p>
    <w:p w14:paraId="3BC2603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b) Trích t</w:t>
      </w:r>
      <w:r w:rsidRPr="00226387">
        <w:rPr>
          <w:rFonts w:ascii="Arial" w:hAnsi="Arial" w:cs="Arial"/>
          <w:sz w:val="20"/>
          <w:szCs w:val="20"/>
        </w:rPr>
        <w:t>ố</w:t>
      </w:r>
      <w:r w:rsidRPr="00226387">
        <w:rPr>
          <w:rFonts w:ascii="Arial" w:hAnsi="Arial" w:cs="Arial"/>
          <w:sz w:val="20"/>
          <w:szCs w:val="20"/>
        </w:rPr>
        <w:t>i đa không quá 70% m</w:t>
      </w:r>
      <w:r w:rsidRPr="00226387">
        <w:rPr>
          <w:rFonts w:ascii="Arial" w:hAnsi="Arial" w:cs="Arial"/>
          <w:sz w:val="20"/>
          <w:szCs w:val="20"/>
        </w:rPr>
        <w:t>ứ</w:t>
      </w:r>
      <w:r w:rsidRPr="00226387">
        <w:rPr>
          <w:rFonts w:ascii="Arial" w:hAnsi="Arial" w:cs="Arial"/>
          <w:sz w:val="20"/>
          <w:szCs w:val="20"/>
        </w:rPr>
        <w:t>c chi phí chi t</w:t>
      </w:r>
      <w:r w:rsidRPr="00226387">
        <w:rPr>
          <w:rFonts w:ascii="Arial" w:hAnsi="Arial" w:cs="Arial"/>
          <w:sz w:val="20"/>
          <w:szCs w:val="20"/>
        </w:rPr>
        <w:t>r</w:t>
      </w:r>
      <w:r w:rsidRPr="00226387">
        <w:rPr>
          <w:rFonts w:ascii="Arial" w:hAnsi="Arial" w:cs="Arial"/>
          <w:sz w:val="20"/>
          <w:szCs w:val="20"/>
        </w:rPr>
        <w:t>ả</w:t>
      </w:r>
      <w:r w:rsidRPr="00226387">
        <w:rPr>
          <w:rFonts w:ascii="Arial" w:hAnsi="Arial" w:cs="Arial"/>
          <w:sz w:val="20"/>
          <w:szCs w:val="20"/>
        </w:rPr>
        <w:t xml:space="preserve"> bình quân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chi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Chi phí chi tr</w:t>
      </w:r>
      <w:r w:rsidRPr="00226387">
        <w:rPr>
          <w:rFonts w:ascii="Arial" w:hAnsi="Arial" w:cs="Arial"/>
          <w:sz w:val="20"/>
          <w:szCs w:val="20"/>
        </w:rPr>
        <w:t>ả</w:t>
      </w:r>
      <w:r w:rsidRPr="00226387">
        <w:rPr>
          <w:rFonts w:ascii="Arial" w:hAnsi="Arial" w:cs="Arial"/>
          <w:sz w:val="20"/>
          <w:szCs w:val="20"/>
        </w:rPr>
        <w:t xml:space="preserve"> còn l</w:t>
      </w:r>
      <w:r w:rsidRPr="00226387">
        <w:rPr>
          <w:rFonts w:ascii="Arial" w:hAnsi="Arial" w:cs="Arial"/>
          <w:sz w:val="20"/>
          <w:szCs w:val="20"/>
        </w:rPr>
        <w:t>ạ</w:t>
      </w:r>
      <w:r w:rsidRPr="00226387">
        <w:rPr>
          <w:rFonts w:ascii="Arial" w:hAnsi="Arial" w:cs="Arial"/>
          <w:sz w:val="20"/>
          <w:szCs w:val="20"/>
        </w:rPr>
        <w:t>i sau khi chi thù lao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đ</w:t>
      </w:r>
      <w:r w:rsidRPr="00226387">
        <w:rPr>
          <w:rFonts w:ascii="Arial" w:hAnsi="Arial" w:cs="Arial"/>
          <w:sz w:val="20"/>
          <w:szCs w:val="20"/>
        </w:rPr>
        <w:t>ể</w:t>
      </w:r>
      <w:r w:rsidRPr="00226387">
        <w:rPr>
          <w:rFonts w:ascii="Arial" w:hAnsi="Arial" w:cs="Arial"/>
          <w:sz w:val="20"/>
          <w:szCs w:val="20"/>
        </w:rPr>
        <w:t xml:space="preserve"> l</w:t>
      </w:r>
      <w:r w:rsidRPr="00226387">
        <w:rPr>
          <w:rFonts w:ascii="Arial" w:hAnsi="Arial" w:cs="Arial"/>
          <w:sz w:val="20"/>
          <w:szCs w:val="20"/>
        </w:rPr>
        <w:t>ạ</w:t>
      </w:r>
      <w:r w:rsidRPr="00226387">
        <w:rPr>
          <w:rFonts w:ascii="Arial" w:hAnsi="Arial" w:cs="Arial"/>
          <w:sz w:val="20"/>
          <w:szCs w:val="20"/>
        </w:rPr>
        <w:t>i cho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xác minh thô</w:t>
      </w:r>
      <w:r w:rsidRPr="00226387">
        <w:rPr>
          <w:rFonts w:ascii="Arial" w:hAnsi="Arial" w:cs="Arial"/>
          <w:sz w:val="20"/>
          <w:szCs w:val="20"/>
        </w:rPr>
        <w:t>ng tin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(g</w:t>
      </w:r>
      <w:r w:rsidRPr="00226387">
        <w:rPr>
          <w:rFonts w:ascii="Arial" w:hAnsi="Arial" w:cs="Arial"/>
          <w:sz w:val="20"/>
          <w:szCs w:val="20"/>
        </w:rPr>
        <w:t>ồ</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qu</w:t>
      </w:r>
      <w:r w:rsidRPr="00226387">
        <w:rPr>
          <w:rFonts w:ascii="Arial" w:hAnsi="Arial" w:cs="Arial"/>
          <w:sz w:val="20"/>
          <w:szCs w:val="20"/>
        </w:rPr>
        <w:t>ả</w:t>
      </w:r>
      <w:r w:rsidRPr="00226387">
        <w:rPr>
          <w:rFonts w:ascii="Arial" w:hAnsi="Arial" w:cs="Arial"/>
          <w:sz w:val="20"/>
          <w:szCs w:val="20"/>
        </w:rPr>
        <w:t>n, lưu tr</w:t>
      </w:r>
      <w:r w:rsidRPr="00226387">
        <w:rPr>
          <w:rFonts w:ascii="Arial" w:hAnsi="Arial" w:cs="Arial"/>
          <w:sz w:val="20"/>
          <w:szCs w:val="20"/>
        </w:rPr>
        <w:t>ữ</w:t>
      </w:r>
      <w:r w:rsidRPr="00226387">
        <w:rPr>
          <w:rFonts w:ascii="Arial" w:hAnsi="Arial" w:cs="Arial"/>
          <w:sz w:val="20"/>
          <w:szCs w:val="20"/>
        </w:rPr>
        <w:t xml:space="preserve"> h</w:t>
      </w:r>
      <w:r w:rsidRPr="00226387">
        <w:rPr>
          <w:rFonts w:ascii="Arial" w:hAnsi="Arial" w:cs="Arial"/>
          <w:sz w:val="20"/>
          <w:szCs w:val="20"/>
        </w:rPr>
        <w:t>ồ</w:t>
      </w:r>
      <w:r w:rsidRPr="00226387">
        <w:rPr>
          <w:rFonts w:ascii="Arial" w:hAnsi="Arial" w:cs="Arial"/>
          <w:sz w:val="20"/>
          <w:szCs w:val="20"/>
        </w:rPr>
        <w:t xml:space="preserve"> sơ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ki</w:t>
      </w:r>
      <w:r w:rsidRPr="00226387">
        <w:rPr>
          <w:rFonts w:ascii="Arial" w:hAnsi="Arial" w:cs="Arial"/>
          <w:sz w:val="20"/>
          <w:szCs w:val="20"/>
        </w:rPr>
        <w:t>ể</w:t>
      </w:r>
      <w:r w:rsidRPr="00226387">
        <w:rPr>
          <w:rFonts w:ascii="Arial" w:hAnsi="Arial" w:cs="Arial"/>
          <w:sz w:val="20"/>
          <w:szCs w:val="20"/>
        </w:rPr>
        <w:t>m tra, giám sát vi</w:t>
      </w:r>
      <w:r w:rsidRPr="00226387">
        <w:rPr>
          <w:rFonts w:ascii="Arial" w:hAnsi="Arial" w:cs="Arial"/>
          <w:sz w:val="20"/>
          <w:szCs w:val="20"/>
        </w:rPr>
        <w:t>ệ</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xác minh thông tin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làm đêm, thêm gi</w:t>
      </w:r>
      <w:r w:rsidRPr="00226387">
        <w:rPr>
          <w:rFonts w:ascii="Arial" w:hAnsi="Arial" w:cs="Arial"/>
          <w:sz w:val="20"/>
          <w:szCs w:val="20"/>
        </w:rPr>
        <w:t>ờ</w:t>
      </w:r>
      <w:r w:rsidRPr="00226387">
        <w:rPr>
          <w:rFonts w:ascii="Arial" w:hAnsi="Arial" w:cs="Arial"/>
          <w:sz w:val="20"/>
          <w:szCs w:val="20"/>
        </w:rPr>
        <w:t>;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và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có liên quan trong nh</w:t>
      </w:r>
      <w:r w:rsidRPr="00226387">
        <w:rPr>
          <w:rFonts w:ascii="Arial" w:hAnsi="Arial" w:cs="Arial"/>
          <w:sz w:val="20"/>
          <w:szCs w:val="20"/>
        </w:rPr>
        <w:t>ữ</w:t>
      </w:r>
      <w:r w:rsidRPr="00226387">
        <w:rPr>
          <w:rFonts w:ascii="Arial" w:hAnsi="Arial" w:cs="Arial"/>
          <w:sz w:val="20"/>
          <w:szCs w:val="20"/>
        </w:rPr>
        <w:t>ng ngày chi tr</w:t>
      </w:r>
      <w:r w:rsidRPr="00226387">
        <w:rPr>
          <w:rFonts w:ascii="Arial" w:hAnsi="Arial" w:cs="Arial"/>
          <w:sz w:val="20"/>
          <w:szCs w:val="20"/>
        </w:rPr>
        <w:t>ả</w:t>
      </w:r>
      <w:r w:rsidRPr="00226387">
        <w:rPr>
          <w:rFonts w:ascii="Arial" w:hAnsi="Arial" w:cs="Arial"/>
          <w:sz w:val="20"/>
          <w:szCs w:val="20"/>
        </w:rPr>
        <w:t>, xác minh thông tin ng</w:t>
      </w:r>
      <w:r w:rsidRPr="00226387">
        <w:rPr>
          <w:rFonts w:ascii="Arial" w:hAnsi="Arial" w:cs="Arial"/>
          <w:sz w:val="20"/>
          <w:szCs w:val="20"/>
        </w:rPr>
        <w:t>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phân b</w:t>
      </w:r>
      <w:r w:rsidRPr="00226387">
        <w:rPr>
          <w:rFonts w:ascii="Arial" w:hAnsi="Arial" w:cs="Arial"/>
          <w:sz w:val="20"/>
          <w:szCs w:val="20"/>
        </w:rPr>
        <w:t>ổ</w:t>
      </w:r>
      <w:r w:rsidRPr="00226387">
        <w:rPr>
          <w:rFonts w:ascii="Arial" w:hAnsi="Arial" w:cs="Arial"/>
          <w:sz w:val="20"/>
          <w:szCs w:val="20"/>
        </w:rPr>
        <w:t xml:space="preserve">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và đơn v</w:t>
      </w:r>
      <w:r w:rsidRPr="00226387">
        <w:rPr>
          <w:rFonts w:ascii="Arial" w:hAnsi="Arial" w:cs="Arial"/>
          <w:sz w:val="20"/>
          <w:szCs w:val="20"/>
        </w:rPr>
        <w:t>ị</w:t>
      </w:r>
      <w:r w:rsidRPr="00226387">
        <w:rPr>
          <w:rFonts w:ascii="Arial" w:hAnsi="Arial" w:cs="Arial"/>
          <w:sz w:val="20"/>
          <w:szCs w:val="20"/>
        </w:rPr>
        <w:t xml:space="preserve"> có liên quan đ</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2AF3333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chi phí cho vi</w:t>
      </w:r>
      <w:r w:rsidRPr="00226387">
        <w:rPr>
          <w:rFonts w:ascii="Arial" w:hAnsi="Arial" w:cs="Arial"/>
          <w:sz w:val="20"/>
          <w:szCs w:val="20"/>
        </w:rPr>
        <w:t>ệ</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ml:space="preserve"> do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w:t>
      </w:r>
      <w:r w:rsidRPr="00226387">
        <w:rPr>
          <w:rFonts w:ascii="Arial" w:hAnsi="Arial" w:cs="Arial"/>
          <w:sz w:val="20"/>
          <w:szCs w:val="20"/>
        </w:rPr>
        <w:t>anh toán nhưng ph</w:t>
      </w:r>
      <w:r w:rsidRPr="00226387">
        <w:rPr>
          <w:rFonts w:ascii="Arial" w:hAnsi="Arial" w:cs="Arial"/>
          <w:sz w:val="20"/>
          <w:szCs w:val="20"/>
        </w:rPr>
        <w:t>ả</w:t>
      </w:r>
      <w:r w:rsidRPr="00226387">
        <w:rPr>
          <w:rFonts w:ascii="Arial" w:hAnsi="Arial" w:cs="Arial"/>
          <w:sz w:val="20"/>
          <w:szCs w:val="20"/>
        </w:rPr>
        <w:t>i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vi</w:t>
      </w:r>
      <w:r w:rsidRPr="00226387">
        <w:rPr>
          <w:rFonts w:ascii="Arial" w:hAnsi="Arial" w:cs="Arial"/>
          <w:sz w:val="20"/>
          <w:szCs w:val="20"/>
        </w:rPr>
        <w:t>ệ</w:t>
      </w:r>
      <w:r w:rsidRPr="00226387">
        <w:rPr>
          <w:rFonts w:ascii="Arial" w:hAnsi="Arial" w:cs="Arial"/>
          <w:sz w:val="20"/>
          <w:szCs w:val="20"/>
        </w:rPr>
        <w:t>c chi tr</w:t>
      </w:r>
      <w:r w:rsidRPr="00226387">
        <w:rPr>
          <w:rFonts w:ascii="Arial" w:hAnsi="Arial" w:cs="Arial"/>
          <w:sz w:val="20"/>
          <w:szCs w:val="20"/>
        </w:rPr>
        <w:t>ả</w:t>
      </w:r>
      <w:r w:rsidRPr="00226387">
        <w:rPr>
          <w:rFonts w:ascii="Arial" w:hAnsi="Arial" w:cs="Arial"/>
          <w:sz w:val="20"/>
          <w:szCs w:val="20"/>
        </w:rPr>
        <w:t xml:space="preserve"> an toàn, đúng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đúng chính sách và theo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đã ký gi</w:t>
      </w:r>
      <w:r w:rsidRPr="00226387">
        <w:rPr>
          <w:rFonts w:ascii="Arial" w:hAnsi="Arial" w:cs="Arial"/>
          <w:sz w:val="20"/>
          <w:szCs w:val="20"/>
        </w:rPr>
        <w:t>ữ</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ph</w:t>
      </w:r>
      <w:r w:rsidRPr="00226387">
        <w:rPr>
          <w:rFonts w:ascii="Arial" w:hAnsi="Arial" w:cs="Arial"/>
          <w:sz w:val="20"/>
          <w:szCs w:val="20"/>
        </w:rPr>
        <w:t>ả</w:t>
      </w:r>
      <w:r w:rsidRPr="00226387">
        <w:rPr>
          <w:rFonts w:ascii="Arial" w:hAnsi="Arial" w:cs="Arial"/>
          <w:sz w:val="20"/>
          <w:szCs w:val="20"/>
        </w:rPr>
        <w:t>i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các công vi</w:t>
      </w:r>
      <w:r w:rsidRPr="00226387">
        <w:rPr>
          <w:rFonts w:ascii="Arial" w:hAnsi="Arial" w:cs="Arial"/>
          <w:sz w:val="20"/>
          <w:szCs w:val="20"/>
        </w:rPr>
        <w:t>ệ</w:t>
      </w:r>
      <w:r w:rsidRPr="00226387">
        <w:rPr>
          <w:rFonts w:ascii="Arial" w:hAnsi="Arial" w:cs="Arial"/>
          <w:sz w:val="20"/>
          <w:szCs w:val="20"/>
        </w:rPr>
        <w:t>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ph</w:t>
      </w:r>
      <w:r w:rsidRPr="00226387">
        <w:rPr>
          <w:rFonts w:ascii="Arial" w:hAnsi="Arial" w:cs="Arial"/>
          <w:sz w:val="20"/>
          <w:szCs w:val="20"/>
        </w:rPr>
        <w:t>ả</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trong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w:t>
      </w:r>
    </w:p>
    <w:p w14:paraId="4EFFC4A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căn c</w:t>
      </w:r>
      <w:r w:rsidRPr="00226387">
        <w:rPr>
          <w:rFonts w:ascii="Arial" w:hAnsi="Arial" w:cs="Arial"/>
          <w:sz w:val="20"/>
          <w:szCs w:val="20"/>
        </w:rPr>
        <w:t>ứ</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chi phí chi tr</w:t>
      </w:r>
      <w:r w:rsidRPr="00226387">
        <w:rPr>
          <w:rFonts w:ascii="Arial" w:hAnsi="Arial" w:cs="Arial"/>
          <w:sz w:val="20"/>
          <w:szCs w:val="20"/>
        </w:rPr>
        <w:t>ả</w:t>
      </w:r>
      <w:r w:rsidRPr="00226387">
        <w:rPr>
          <w:rFonts w:ascii="Arial" w:hAnsi="Arial" w:cs="Arial"/>
          <w:sz w:val="20"/>
          <w:szCs w:val="20"/>
        </w:rPr>
        <w:t xml:space="preserve"> vào tài kho</w:t>
      </w:r>
      <w:r w:rsidRPr="00226387">
        <w:rPr>
          <w:rFonts w:ascii="Arial" w:hAnsi="Arial" w:cs="Arial"/>
          <w:sz w:val="20"/>
          <w:szCs w:val="20"/>
        </w:rPr>
        <w:t>ả</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(không thanh toán b</w:t>
      </w:r>
      <w:r w:rsidRPr="00226387">
        <w:rPr>
          <w:rFonts w:ascii="Arial" w:hAnsi="Arial" w:cs="Arial"/>
          <w:sz w:val="20"/>
          <w:szCs w:val="20"/>
        </w:rPr>
        <w:t>ằ</w:t>
      </w:r>
      <w:r w:rsidRPr="00226387">
        <w:rPr>
          <w:rFonts w:ascii="Arial" w:hAnsi="Arial" w:cs="Arial"/>
          <w:sz w:val="20"/>
          <w:szCs w:val="20"/>
        </w:rPr>
        <w:t>ng ti</w:t>
      </w:r>
      <w:r w:rsidRPr="00226387">
        <w:rPr>
          <w:rFonts w:ascii="Arial" w:hAnsi="Arial" w:cs="Arial"/>
          <w:sz w:val="20"/>
          <w:szCs w:val="20"/>
        </w:rPr>
        <w:t>ề</w:t>
      </w:r>
      <w:r w:rsidRPr="00226387">
        <w:rPr>
          <w:rFonts w:ascii="Arial" w:hAnsi="Arial" w:cs="Arial"/>
          <w:sz w:val="20"/>
          <w:szCs w:val="20"/>
        </w:rPr>
        <w:t>n m</w:t>
      </w:r>
      <w:r w:rsidRPr="00226387">
        <w:rPr>
          <w:rFonts w:ascii="Arial" w:hAnsi="Arial" w:cs="Arial"/>
          <w:sz w:val="20"/>
          <w:szCs w:val="20"/>
        </w:rPr>
        <w:t>ặ</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 xml:space="preserve">n tương </w:t>
      </w:r>
      <w:r w:rsidRPr="00226387">
        <w:rPr>
          <w:rFonts w:ascii="Arial" w:hAnsi="Arial" w:cs="Arial"/>
          <w:sz w:val="20"/>
          <w:szCs w:val="20"/>
        </w:rPr>
        <w:t>ứ</w:t>
      </w:r>
      <w:r w:rsidRPr="00226387">
        <w:rPr>
          <w:rFonts w:ascii="Arial" w:hAnsi="Arial" w:cs="Arial"/>
          <w:sz w:val="20"/>
          <w:szCs w:val="20"/>
        </w:rPr>
        <w:t>ng m</w:t>
      </w:r>
      <w:r w:rsidRPr="00226387">
        <w:rPr>
          <w:rFonts w:ascii="Arial" w:hAnsi="Arial" w:cs="Arial"/>
          <w:sz w:val="20"/>
          <w:szCs w:val="20"/>
        </w:rPr>
        <w:t>ứ</w:t>
      </w:r>
      <w:r w:rsidRPr="00226387">
        <w:rPr>
          <w:rFonts w:ascii="Arial" w:hAnsi="Arial" w:cs="Arial"/>
          <w:sz w:val="20"/>
          <w:szCs w:val="20"/>
        </w:rPr>
        <w:t>c ch</w:t>
      </w:r>
      <w:r w:rsidRPr="00226387">
        <w:rPr>
          <w:rFonts w:ascii="Arial" w:hAnsi="Arial" w:cs="Arial"/>
          <w:sz w:val="20"/>
          <w:szCs w:val="20"/>
        </w:rPr>
        <w:t>i phí chi tr</w:t>
      </w:r>
      <w:r w:rsidRPr="00226387">
        <w:rPr>
          <w:rFonts w:ascii="Arial" w:hAnsi="Arial" w:cs="Arial"/>
          <w:sz w:val="20"/>
          <w:szCs w:val="20"/>
        </w:rPr>
        <w:t>ả</w:t>
      </w:r>
      <w:r w:rsidRPr="00226387">
        <w:rPr>
          <w:rFonts w:ascii="Arial" w:hAnsi="Arial" w:cs="Arial"/>
          <w:sz w:val="20"/>
          <w:szCs w:val="20"/>
        </w:rPr>
        <w:t xml:space="preserve"> theo t</w:t>
      </w:r>
      <w:r w:rsidRPr="00226387">
        <w:rPr>
          <w:rFonts w:ascii="Arial" w:hAnsi="Arial" w:cs="Arial"/>
          <w:sz w:val="20"/>
          <w:szCs w:val="20"/>
        </w:rPr>
        <w:t>ỷ</w:t>
      </w:r>
      <w:r w:rsidRPr="00226387">
        <w:rPr>
          <w:rFonts w:ascii="Arial" w:hAnsi="Arial" w:cs="Arial"/>
          <w:sz w:val="20"/>
          <w:szCs w:val="20"/>
        </w:rPr>
        <w:t xml:space="preserve"> l</w:t>
      </w:r>
      <w:r w:rsidRPr="00226387">
        <w:rPr>
          <w:rFonts w:ascii="Arial" w:hAnsi="Arial" w:cs="Arial"/>
          <w:sz w:val="20"/>
          <w:szCs w:val="20"/>
        </w:rPr>
        <w:t>ệ</w:t>
      </w:r>
      <w:r w:rsidRPr="00226387">
        <w:rPr>
          <w:rFonts w:ascii="Arial" w:hAnsi="Arial" w:cs="Arial"/>
          <w:sz w:val="20"/>
          <w:szCs w:val="20"/>
        </w:rPr>
        <w:t xml:space="preserve"> % trên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chi tr</w:t>
      </w:r>
      <w:r w:rsidRPr="00226387">
        <w:rPr>
          <w:rFonts w:ascii="Arial" w:hAnsi="Arial" w:cs="Arial"/>
          <w:sz w:val="20"/>
          <w:szCs w:val="20"/>
        </w:rPr>
        <w:t>ả</w:t>
      </w:r>
      <w:r w:rsidRPr="00226387">
        <w:rPr>
          <w:rFonts w:ascii="Arial" w:hAnsi="Arial" w:cs="Arial"/>
          <w:sz w:val="20"/>
          <w:szCs w:val="20"/>
        </w:rPr>
        <w:t xml:space="preserve"> do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 đ</w:t>
      </w:r>
      <w:r w:rsidRPr="00226387">
        <w:rPr>
          <w:rFonts w:ascii="Arial" w:hAnsi="Arial" w:cs="Arial"/>
          <w:sz w:val="20"/>
          <w:szCs w:val="20"/>
        </w:rPr>
        <w:t>ị</w:t>
      </w:r>
      <w:r w:rsidRPr="00226387">
        <w:rPr>
          <w:rFonts w:ascii="Arial" w:hAnsi="Arial" w:cs="Arial"/>
          <w:sz w:val="20"/>
          <w:szCs w:val="20"/>
        </w:rPr>
        <w:t>nh.</w:t>
      </w:r>
    </w:p>
    <w:p w14:paraId="4527288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8.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ng viên, khuy</w:t>
      </w:r>
      <w:r w:rsidRPr="00226387">
        <w:rPr>
          <w:rFonts w:ascii="Arial" w:hAnsi="Arial" w:cs="Arial"/>
          <w:sz w:val="20"/>
          <w:szCs w:val="20"/>
        </w:rPr>
        <w:t>ế</w:t>
      </w:r>
      <w:r w:rsidRPr="00226387">
        <w:rPr>
          <w:rFonts w:ascii="Arial" w:hAnsi="Arial" w:cs="Arial"/>
          <w:sz w:val="20"/>
          <w:szCs w:val="20"/>
        </w:rPr>
        <w:t>n khích t</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ể</w:t>
      </w:r>
      <w:r w:rsidRPr="00226387">
        <w:rPr>
          <w:rFonts w:ascii="Arial" w:hAnsi="Arial" w:cs="Arial"/>
          <w:sz w:val="20"/>
          <w:szCs w:val="20"/>
        </w:rPr>
        <w:t>, cá nhân ngoài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ch</w:t>
      </w:r>
      <w:r w:rsidRPr="00226387">
        <w:rPr>
          <w:rFonts w:ascii="Arial" w:hAnsi="Arial" w:cs="Arial"/>
          <w:sz w:val="20"/>
          <w:szCs w:val="20"/>
        </w:rPr>
        <w:t>ỉ</w:t>
      </w:r>
      <w:r w:rsidRPr="00226387">
        <w:rPr>
          <w:rFonts w:ascii="Arial" w:hAnsi="Arial" w:cs="Arial"/>
          <w:sz w:val="20"/>
          <w:szCs w:val="20"/>
        </w:rPr>
        <w:t xml:space="preserve"> đ</w:t>
      </w:r>
      <w:r w:rsidRPr="00226387">
        <w:rPr>
          <w:rFonts w:ascii="Arial" w:hAnsi="Arial" w:cs="Arial"/>
          <w:sz w:val="20"/>
          <w:szCs w:val="20"/>
        </w:rPr>
        <w:t>ạ</w:t>
      </w:r>
      <w:r w:rsidRPr="00226387">
        <w:rPr>
          <w:rFonts w:ascii="Arial" w:hAnsi="Arial" w:cs="Arial"/>
          <w:sz w:val="20"/>
          <w:szCs w:val="20"/>
        </w:rPr>
        <w:t>o vi</w:t>
      </w:r>
      <w:r w:rsidRPr="00226387">
        <w:rPr>
          <w:rFonts w:ascii="Arial" w:hAnsi="Arial" w:cs="Arial"/>
          <w:sz w:val="20"/>
          <w:szCs w:val="20"/>
        </w:rPr>
        <w:t>ệ</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chính sách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w:t>
      </w:r>
      <w:r w:rsidRPr="00226387">
        <w:rPr>
          <w:rFonts w:ascii="Arial" w:hAnsi="Arial" w:cs="Arial"/>
          <w:sz w:val="20"/>
          <w:szCs w:val="20"/>
        </w:rPr>
        <w:t>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tri</w:t>
      </w:r>
      <w:r w:rsidRPr="00226387">
        <w:rPr>
          <w:rFonts w:ascii="Arial" w:hAnsi="Arial" w:cs="Arial"/>
          <w:sz w:val="20"/>
          <w:szCs w:val="20"/>
        </w:rPr>
        <w:t>ể</w:t>
      </w:r>
      <w:r w:rsidRPr="00226387">
        <w:rPr>
          <w:rFonts w:ascii="Arial" w:hAnsi="Arial" w:cs="Arial"/>
          <w:sz w:val="20"/>
          <w:szCs w:val="20"/>
        </w:rPr>
        <w:t>n khai công tác phát tri</w:t>
      </w:r>
      <w:r w:rsidRPr="00226387">
        <w:rPr>
          <w:rFonts w:ascii="Arial" w:hAnsi="Arial" w:cs="Arial"/>
          <w:sz w:val="20"/>
          <w:szCs w:val="20"/>
        </w:rPr>
        <w:t>ể</w:t>
      </w:r>
      <w:r w:rsidRPr="00226387">
        <w:rPr>
          <w:rFonts w:ascii="Arial" w:hAnsi="Arial" w:cs="Arial"/>
          <w:sz w:val="20"/>
          <w:szCs w:val="20"/>
        </w:rPr>
        <w:t>n ngư</w:t>
      </w:r>
      <w:r w:rsidRPr="00226387">
        <w:rPr>
          <w:rFonts w:ascii="Arial" w:hAnsi="Arial" w:cs="Arial"/>
          <w:sz w:val="20"/>
          <w:szCs w:val="20"/>
        </w:rPr>
        <w:t>ờ</w:t>
      </w:r>
      <w:r w:rsidRPr="00226387">
        <w:rPr>
          <w:rFonts w:ascii="Arial" w:hAnsi="Arial" w:cs="Arial"/>
          <w:sz w:val="20"/>
          <w:szCs w:val="20"/>
        </w:rPr>
        <w:t>i tham gia,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ki</w:t>
      </w:r>
      <w:r w:rsidRPr="00226387">
        <w:rPr>
          <w:rFonts w:ascii="Arial" w:hAnsi="Arial" w:cs="Arial"/>
          <w:sz w:val="20"/>
          <w:szCs w:val="20"/>
        </w:rPr>
        <w:t>ể</w:t>
      </w:r>
      <w:r w:rsidRPr="00226387">
        <w:rPr>
          <w:rFonts w:ascii="Arial" w:hAnsi="Arial" w:cs="Arial"/>
          <w:sz w:val="20"/>
          <w:szCs w:val="20"/>
        </w:rPr>
        <w:t>m tra, giám sát và đôn đ</w:t>
      </w:r>
      <w:r w:rsidRPr="00226387">
        <w:rPr>
          <w:rFonts w:ascii="Arial" w:hAnsi="Arial" w:cs="Arial"/>
          <w:sz w:val="20"/>
          <w:szCs w:val="20"/>
        </w:rPr>
        <w:t>ố</w:t>
      </w:r>
      <w:r w:rsidRPr="00226387">
        <w:rPr>
          <w:rFonts w:ascii="Arial" w:hAnsi="Arial" w:cs="Arial"/>
          <w:sz w:val="20"/>
          <w:szCs w:val="20"/>
        </w:rPr>
        <w:t>c thu h</w:t>
      </w:r>
      <w:r w:rsidRPr="00226387">
        <w:rPr>
          <w:rFonts w:ascii="Arial" w:hAnsi="Arial" w:cs="Arial"/>
          <w:sz w:val="20"/>
          <w:szCs w:val="20"/>
        </w:rPr>
        <w:t>ồ</w:t>
      </w:r>
      <w:r w:rsidRPr="00226387">
        <w:rPr>
          <w:rFonts w:ascii="Arial" w:hAnsi="Arial" w:cs="Arial"/>
          <w:sz w:val="20"/>
          <w:szCs w:val="20"/>
        </w:rPr>
        <w:t>i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ch</w:t>
      </w:r>
      <w:r w:rsidRPr="00226387">
        <w:rPr>
          <w:rFonts w:ascii="Arial" w:hAnsi="Arial" w:cs="Arial"/>
          <w:sz w:val="20"/>
          <w:szCs w:val="20"/>
        </w:rPr>
        <w:t>ậ</w:t>
      </w:r>
      <w:r w:rsidRPr="00226387">
        <w:rPr>
          <w:rFonts w:ascii="Arial" w:hAnsi="Arial" w:cs="Arial"/>
          <w:sz w:val="20"/>
          <w:szCs w:val="20"/>
        </w:rPr>
        <w:t>m đóng, tr</w:t>
      </w:r>
      <w:r w:rsidRPr="00226387">
        <w:rPr>
          <w:rFonts w:ascii="Arial" w:hAnsi="Arial" w:cs="Arial"/>
          <w:sz w:val="20"/>
          <w:szCs w:val="20"/>
        </w:rPr>
        <w:t>ố</w:t>
      </w:r>
      <w:r w:rsidRPr="00226387">
        <w:rPr>
          <w:rFonts w:ascii="Arial" w:hAnsi="Arial" w:cs="Arial"/>
          <w:sz w:val="20"/>
          <w:szCs w:val="20"/>
        </w:rPr>
        <w:t>n đóng, chi</w:t>
      </w:r>
      <w:r w:rsidRPr="00226387">
        <w:rPr>
          <w:rFonts w:ascii="Arial" w:hAnsi="Arial" w:cs="Arial"/>
          <w:sz w:val="20"/>
          <w:szCs w:val="20"/>
        </w:rPr>
        <w:t>ế</w:t>
      </w:r>
      <w:r w:rsidRPr="00226387">
        <w:rPr>
          <w:rFonts w:ascii="Arial" w:hAnsi="Arial" w:cs="Arial"/>
          <w:sz w:val="20"/>
          <w:szCs w:val="20"/>
        </w:rPr>
        <w:t>m d</w:t>
      </w:r>
      <w:r w:rsidRPr="00226387">
        <w:rPr>
          <w:rFonts w:ascii="Arial" w:hAnsi="Arial" w:cs="Arial"/>
          <w:sz w:val="20"/>
          <w:szCs w:val="20"/>
        </w:rPr>
        <w:t>ụ</w:t>
      </w:r>
      <w:r w:rsidRPr="00226387">
        <w:rPr>
          <w:rFonts w:ascii="Arial" w:hAnsi="Arial" w:cs="Arial"/>
          <w:sz w:val="20"/>
          <w:szCs w:val="20"/>
        </w:rPr>
        <w:t>ng ti</w:t>
      </w:r>
      <w:r w:rsidRPr="00226387">
        <w:rPr>
          <w:rFonts w:ascii="Arial" w:hAnsi="Arial" w:cs="Arial"/>
          <w:sz w:val="20"/>
          <w:szCs w:val="20"/>
        </w:rPr>
        <w:t>ề</w:t>
      </w:r>
      <w:r w:rsidRPr="00226387">
        <w:rPr>
          <w:rFonts w:ascii="Arial" w:hAnsi="Arial" w:cs="Arial"/>
          <w:sz w:val="20"/>
          <w:szCs w:val="20"/>
        </w:rPr>
        <w:t>n đóng, hư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M</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 nhân không quá 03 l</w:t>
      </w:r>
      <w:r w:rsidRPr="00226387">
        <w:rPr>
          <w:rFonts w:ascii="Arial" w:hAnsi="Arial" w:cs="Arial"/>
          <w:sz w:val="20"/>
          <w:szCs w:val="20"/>
        </w:rPr>
        <w:t>ầ</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lương cơ s</w:t>
      </w:r>
      <w:r w:rsidRPr="00226387">
        <w:rPr>
          <w:rFonts w:ascii="Arial" w:hAnsi="Arial" w:cs="Arial"/>
          <w:sz w:val="20"/>
          <w:szCs w:val="20"/>
        </w:rPr>
        <w:t>ở</w:t>
      </w:r>
      <w:r w:rsidRPr="00226387">
        <w:rPr>
          <w:rFonts w:ascii="Arial" w:hAnsi="Arial" w:cs="Arial"/>
          <w:sz w:val="20"/>
          <w:szCs w:val="20"/>
        </w:rPr>
        <w:t>/l</w:t>
      </w:r>
      <w:r w:rsidRPr="00226387">
        <w:rPr>
          <w:rFonts w:ascii="Arial" w:hAnsi="Arial" w:cs="Arial"/>
          <w:sz w:val="20"/>
          <w:szCs w:val="20"/>
        </w:rPr>
        <w:t>ầ</w:t>
      </w:r>
      <w:r w:rsidRPr="00226387">
        <w:rPr>
          <w:rFonts w:ascii="Arial" w:hAnsi="Arial" w:cs="Arial"/>
          <w:sz w:val="20"/>
          <w:szCs w:val="20"/>
        </w:rPr>
        <w:t>n và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ể</w:t>
      </w:r>
      <w:r w:rsidRPr="00226387">
        <w:rPr>
          <w:rFonts w:ascii="Arial" w:hAnsi="Arial" w:cs="Arial"/>
          <w:sz w:val="20"/>
          <w:szCs w:val="20"/>
        </w:rPr>
        <w:t xml:space="preserve"> không quá 15 l</w:t>
      </w:r>
      <w:r w:rsidRPr="00226387">
        <w:rPr>
          <w:rFonts w:ascii="Arial" w:hAnsi="Arial" w:cs="Arial"/>
          <w:sz w:val="20"/>
          <w:szCs w:val="20"/>
        </w:rPr>
        <w:t>ầ</w:t>
      </w:r>
      <w:r w:rsidRPr="00226387">
        <w:rPr>
          <w:rFonts w:ascii="Arial" w:hAnsi="Arial" w:cs="Arial"/>
          <w:sz w:val="20"/>
          <w:szCs w:val="20"/>
        </w:rPr>
        <w:t>n m</w:t>
      </w:r>
      <w:r w:rsidRPr="00226387">
        <w:rPr>
          <w:rFonts w:ascii="Arial" w:hAnsi="Arial" w:cs="Arial"/>
          <w:sz w:val="20"/>
          <w:szCs w:val="20"/>
        </w:rPr>
        <w:t>ứ</w:t>
      </w:r>
      <w:r w:rsidRPr="00226387">
        <w:rPr>
          <w:rFonts w:ascii="Arial" w:hAnsi="Arial" w:cs="Arial"/>
          <w:sz w:val="20"/>
          <w:szCs w:val="20"/>
        </w:rPr>
        <w:t>c lương cơ s</w:t>
      </w:r>
      <w:r w:rsidRPr="00226387">
        <w:rPr>
          <w:rFonts w:ascii="Arial" w:hAnsi="Arial" w:cs="Arial"/>
          <w:sz w:val="20"/>
          <w:szCs w:val="20"/>
        </w:rPr>
        <w:t>ở</w:t>
      </w:r>
      <w:r w:rsidRPr="00226387">
        <w:rPr>
          <w:rFonts w:ascii="Arial" w:hAnsi="Arial" w:cs="Arial"/>
          <w:sz w:val="20"/>
          <w:szCs w:val="20"/>
        </w:rPr>
        <w:t>/l</w:t>
      </w:r>
      <w:r w:rsidRPr="00226387">
        <w:rPr>
          <w:rFonts w:ascii="Arial" w:hAnsi="Arial" w:cs="Arial"/>
          <w:sz w:val="20"/>
          <w:szCs w:val="20"/>
        </w:rPr>
        <w:t>ầ</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w:t>
      </w:r>
      <w:r w:rsidRPr="00226387">
        <w:rPr>
          <w:rFonts w:ascii="Arial" w:hAnsi="Arial" w:cs="Arial"/>
          <w:sz w:val="20"/>
          <w:szCs w:val="20"/>
        </w:rPr>
        <w:t>ầ</w:t>
      </w:r>
      <w:r w:rsidRPr="00226387">
        <w:rPr>
          <w:rFonts w:ascii="Arial" w:hAnsi="Arial" w:cs="Arial"/>
          <w:sz w:val="20"/>
          <w:szCs w:val="20"/>
        </w:rPr>
        <w:t>n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trong m</w:t>
      </w:r>
      <w:r w:rsidRPr="00226387">
        <w:rPr>
          <w:rFonts w:ascii="Arial" w:hAnsi="Arial" w:cs="Arial"/>
          <w:sz w:val="20"/>
          <w:szCs w:val="20"/>
        </w:rPr>
        <w:t>ộ</w:t>
      </w:r>
      <w:r w:rsidRPr="00226387">
        <w:rPr>
          <w:rFonts w:ascii="Arial" w:hAnsi="Arial" w:cs="Arial"/>
          <w:sz w:val="20"/>
          <w:szCs w:val="20"/>
        </w:rPr>
        <w:t>t năm không quá 04 l</w:t>
      </w:r>
      <w:r w:rsidRPr="00226387">
        <w:rPr>
          <w:rFonts w:ascii="Arial" w:hAnsi="Arial" w:cs="Arial"/>
          <w:sz w:val="20"/>
          <w:szCs w:val="20"/>
        </w:rPr>
        <w:t>ầ</w:t>
      </w:r>
      <w:r w:rsidRPr="00226387">
        <w:rPr>
          <w:rFonts w:ascii="Arial" w:hAnsi="Arial" w:cs="Arial"/>
          <w:sz w:val="20"/>
          <w:szCs w:val="20"/>
        </w:rPr>
        <w:t>n.</w:t>
      </w:r>
    </w:p>
    <w:p w14:paraId="0A4BC826" w14:textId="0FE09CCF"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9. Chi phí in </w:t>
      </w:r>
      <w:r w:rsidRPr="00226387">
        <w:rPr>
          <w:rFonts w:ascii="Arial" w:hAnsi="Arial" w:cs="Arial"/>
          <w:sz w:val="20"/>
          <w:szCs w:val="20"/>
        </w:rPr>
        <w:t>ấ</w:t>
      </w:r>
      <w:r w:rsidRPr="00226387">
        <w:rPr>
          <w:rFonts w:ascii="Arial" w:hAnsi="Arial" w:cs="Arial"/>
          <w:sz w:val="20"/>
          <w:szCs w:val="20"/>
        </w:rPr>
        <w:t>n, sao ch</w:t>
      </w:r>
      <w:r w:rsidR="00495829">
        <w:rPr>
          <w:rFonts w:ascii="Arial" w:hAnsi="Arial" w:cs="Arial"/>
          <w:sz w:val="20"/>
          <w:szCs w:val="20"/>
        </w:rPr>
        <w:t>ụ</w:t>
      </w:r>
      <w:r w:rsidRPr="00226387">
        <w:rPr>
          <w:rFonts w:ascii="Arial" w:hAnsi="Arial" w:cs="Arial"/>
          <w:sz w:val="20"/>
          <w:szCs w:val="20"/>
        </w:rPr>
        <w:t>p tài li</w:t>
      </w:r>
      <w:r w:rsidRPr="00226387">
        <w:rPr>
          <w:rFonts w:ascii="Arial" w:hAnsi="Arial" w:cs="Arial"/>
          <w:sz w:val="20"/>
          <w:szCs w:val="20"/>
        </w:rPr>
        <w:t>ệ</w:t>
      </w:r>
      <w:r w:rsidRPr="00226387">
        <w:rPr>
          <w:rFonts w:ascii="Arial" w:hAnsi="Arial" w:cs="Arial"/>
          <w:sz w:val="20"/>
          <w:szCs w:val="20"/>
        </w:rPr>
        <w:t>u, bi</w:t>
      </w:r>
      <w:r w:rsidRPr="00226387">
        <w:rPr>
          <w:rFonts w:ascii="Arial" w:hAnsi="Arial" w:cs="Arial"/>
          <w:sz w:val="20"/>
          <w:szCs w:val="20"/>
        </w:rPr>
        <w:t>ể</w:t>
      </w:r>
      <w:r w:rsidRPr="00226387">
        <w:rPr>
          <w:rFonts w:ascii="Arial" w:hAnsi="Arial" w:cs="Arial"/>
          <w:sz w:val="20"/>
          <w:szCs w:val="20"/>
        </w:rPr>
        <w:t>u m</w:t>
      </w:r>
      <w:r w:rsidRPr="00226387">
        <w:rPr>
          <w:rFonts w:ascii="Arial" w:hAnsi="Arial" w:cs="Arial"/>
          <w:sz w:val="20"/>
          <w:szCs w:val="20"/>
        </w:rPr>
        <w:t>ẫ</w:t>
      </w:r>
      <w:r w:rsidRPr="00226387">
        <w:rPr>
          <w:rFonts w:ascii="Arial" w:hAnsi="Arial" w:cs="Arial"/>
          <w:sz w:val="20"/>
          <w:szCs w:val="20"/>
        </w:rPr>
        <w:t>u, báo cáo, thông báo.</w:t>
      </w:r>
    </w:p>
    <w:p w14:paraId="184A174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10. Chi phí chuy</w:t>
      </w:r>
      <w:r w:rsidRPr="00226387">
        <w:rPr>
          <w:rFonts w:ascii="Arial" w:hAnsi="Arial" w:cs="Arial"/>
          <w:sz w:val="20"/>
          <w:szCs w:val="20"/>
        </w:rPr>
        <w:t>ể</w:t>
      </w:r>
      <w:r w:rsidRPr="00226387">
        <w:rPr>
          <w:rFonts w:ascii="Arial" w:hAnsi="Arial" w:cs="Arial"/>
          <w:sz w:val="20"/>
          <w:szCs w:val="20"/>
        </w:rPr>
        <w:t xml:space="preserve">n </w:t>
      </w:r>
      <w:r w:rsidRPr="00226387">
        <w:rPr>
          <w:rFonts w:ascii="Arial" w:hAnsi="Arial" w:cs="Arial"/>
          <w:sz w:val="20"/>
          <w:szCs w:val="20"/>
        </w:rPr>
        <w:t>ti</w:t>
      </w:r>
      <w:r w:rsidRPr="00226387">
        <w:rPr>
          <w:rFonts w:ascii="Arial" w:hAnsi="Arial" w:cs="Arial"/>
          <w:sz w:val="20"/>
          <w:szCs w:val="20"/>
        </w:rPr>
        <w:t>ề</w:t>
      </w:r>
      <w:r w:rsidRPr="00226387">
        <w:rPr>
          <w:rFonts w:ascii="Arial" w:hAnsi="Arial" w:cs="Arial"/>
          <w:sz w:val="20"/>
          <w:szCs w:val="20"/>
        </w:rPr>
        <w:t>n tr</w:t>
      </w:r>
      <w:r w:rsidRPr="00226387">
        <w:rPr>
          <w:rFonts w:ascii="Arial" w:hAnsi="Arial" w:cs="Arial"/>
          <w:sz w:val="20"/>
          <w:szCs w:val="20"/>
        </w:rPr>
        <w:t>ả</w:t>
      </w:r>
      <w:r w:rsidRPr="00226387">
        <w:rPr>
          <w:rFonts w:ascii="Arial" w:hAnsi="Arial" w:cs="Arial"/>
          <w:sz w:val="20"/>
          <w:szCs w:val="20"/>
        </w:rPr>
        <w:t xml:space="preserve"> cho Kho b</w:t>
      </w:r>
      <w:r w:rsidRPr="00226387">
        <w:rPr>
          <w:rFonts w:ascii="Arial" w:hAnsi="Arial" w:cs="Arial"/>
          <w:sz w:val="20"/>
          <w:szCs w:val="20"/>
        </w:rPr>
        <w:t>ạ</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 ngân hàng thương m</w:t>
      </w:r>
      <w:r w:rsidRPr="00226387">
        <w:rPr>
          <w:rFonts w:ascii="Arial" w:hAnsi="Arial" w:cs="Arial"/>
          <w:sz w:val="20"/>
          <w:szCs w:val="20"/>
        </w:rPr>
        <w:t>ạ</w:t>
      </w:r>
      <w:r w:rsidRPr="00226387">
        <w:rPr>
          <w:rFonts w:ascii="Arial" w:hAnsi="Arial" w:cs="Arial"/>
          <w:sz w:val="20"/>
          <w:szCs w:val="20"/>
        </w:rPr>
        <w:t>i.</w:t>
      </w:r>
    </w:p>
    <w:p w14:paraId="6D6AA3A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11. Chi công tác ki</w:t>
      </w:r>
      <w:r w:rsidRPr="00226387">
        <w:rPr>
          <w:rFonts w:ascii="Arial" w:hAnsi="Arial" w:cs="Arial"/>
          <w:sz w:val="20"/>
          <w:szCs w:val="20"/>
        </w:rPr>
        <w:t>ể</w:t>
      </w:r>
      <w:r w:rsidRPr="00226387">
        <w:rPr>
          <w:rFonts w:ascii="Arial" w:hAnsi="Arial" w:cs="Arial"/>
          <w:sz w:val="20"/>
          <w:szCs w:val="20"/>
        </w:rPr>
        <w:t>m tra, giám sát:</w:t>
      </w:r>
    </w:p>
    <w:p w14:paraId="2F1425D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trang ph</w:t>
      </w:r>
      <w:r w:rsidRPr="00226387">
        <w:rPr>
          <w:rFonts w:ascii="Arial" w:hAnsi="Arial" w:cs="Arial"/>
          <w:sz w:val="20"/>
          <w:szCs w:val="20"/>
        </w:rPr>
        <w:t>ụ</w:t>
      </w:r>
      <w:r w:rsidRPr="00226387">
        <w:rPr>
          <w:rFonts w:ascii="Arial" w:hAnsi="Arial" w:cs="Arial"/>
          <w:sz w:val="20"/>
          <w:szCs w:val="20"/>
        </w:rPr>
        <w:t>c, bi</w:t>
      </w:r>
      <w:r w:rsidRPr="00226387">
        <w:rPr>
          <w:rFonts w:ascii="Arial" w:hAnsi="Arial" w:cs="Arial"/>
          <w:sz w:val="20"/>
          <w:szCs w:val="20"/>
        </w:rPr>
        <w:t>ể</w:t>
      </w:r>
      <w:r w:rsidRPr="00226387">
        <w:rPr>
          <w:rFonts w:ascii="Arial" w:hAnsi="Arial" w:cs="Arial"/>
          <w:sz w:val="20"/>
          <w:szCs w:val="20"/>
        </w:rPr>
        <w:t>n hi</w:t>
      </w:r>
      <w:r w:rsidRPr="00226387">
        <w:rPr>
          <w:rFonts w:ascii="Arial" w:hAnsi="Arial" w:cs="Arial"/>
          <w:sz w:val="20"/>
          <w:szCs w:val="20"/>
        </w:rPr>
        <w:t>ệ</w:t>
      </w:r>
      <w:r w:rsidRPr="00226387">
        <w:rPr>
          <w:rFonts w:ascii="Arial" w:hAnsi="Arial" w:cs="Arial"/>
          <w:sz w:val="20"/>
          <w:szCs w:val="20"/>
        </w:rPr>
        <w:t>u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ki</w:t>
      </w:r>
      <w:r w:rsidRPr="00226387">
        <w:rPr>
          <w:rFonts w:ascii="Arial" w:hAnsi="Arial" w:cs="Arial"/>
          <w:sz w:val="20"/>
          <w:szCs w:val="20"/>
        </w:rPr>
        <w:t>ể</w:t>
      </w:r>
      <w:r w:rsidRPr="00226387">
        <w:rPr>
          <w:rFonts w:ascii="Arial" w:hAnsi="Arial" w:cs="Arial"/>
          <w:sz w:val="20"/>
          <w:szCs w:val="20"/>
        </w:rPr>
        <w:t>m tra chuyên ngành v</w:t>
      </w:r>
      <w:r w:rsidRPr="00226387">
        <w:rPr>
          <w:rFonts w:ascii="Arial" w:hAnsi="Arial" w:cs="Arial"/>
          <w:sz w:val="20"/>
          <w:szCs w:val="20"/>
        </w:rPr>
        <w:t>ề</w:t>
      </w:r>
      <w:r w:rsidRPr="00226387">
        <w:rPr>
          <w:rFonts w:ascii="Arial" w:hAnsi="Arial" w:cs="Arial"/>
          <w:sz w:val="20"/>
          <w:szCs w:val="20"/>
        </w:rPr>
        <w:t xml:space="preserve"> lĩnh v</w:t>
      </w:r>
      <w:r w:rsidRPr="00226387">
        <w:rPr>
          <w:rFonts w:ascii="Arial" w:hAnsi="Arial" w:cs="Arial"/>
          <w:sz w:val="20"/>
          <w:szCs w:val="20"/>
        </w:rPr>
        <w:t>ự</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 xml:space="preserve">m vi </w:t>
      </w:r>
      <w:r w:rsidRPr="00226387">
        <w:rPr>
          <w:rFonts w:ascii="Arial" w:hAnsi="Arial" w:cs="Arial"/>
          <w:sz w:val="20"/>
          <w:szCs w:val="20"/>
        </w:rPr>
        <w:t>qu</w:t>
      </w:r>
      <w:r w:rsidRPr="00226387">
        <w:rPr>
          <w:rFonts w:ascii="Arial" w:hAnsi="Arial" w:cs="Arial"/>
          <w:sz w:val="20"/>
          <w:szCs w:val="20"/>
        </w:rPr>
        <w:t>ả</w:t>
      </w:r>
      <w:r w:rsidRPr="00226387">
        <w:rPr>
          <w:rFonts w:ascii="Arial" w:hAnsi="Arial" w:cs="Arial"/>
          <w:sz w:val="20"/>
          <w:szCs w:val="20"/>
        </w:rPr>
        <w:t>n lý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quy đ</w:t>
      </w:r>
      <w:r w:rsidRPr="00226387">
        <w:rPr>
          <w:rFonts w:ascii="Arial" w:hAnsi="Arial" w:cs="Arial"/>
          <w:sz w:val="20"/>
          <w:szCs w:val="20"/>
        </w:rPr>
        <w:t>ị</w:t>
      </w:r>
      <w:r w:rsidRPr="00226387">
        <w:rPr>
          <w:rFonts w:ascii="Arial" w:hAnsi="Arial" w:cs="Arial"/>
          <w:sz w:val="20"/>
          <w:szCs w:val="20"/>
        </w:rPr>
        <w:t>nh vi</w:t>
      </w:r>
      <w:r w:rsidRPr="00226387">
        <w:rPr>
          <w:rFonts w:ascii="Arial" w:hAnsi="Arial" w:cs="Arial"/>
          <w:sz w:val="20"/>
          <w:szCs w:val="20"/>
        </w:rPr>
        <w:t>ệ</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phát,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trang ph</w:t>
      </w:r>
      <w:r w:rsidRPr="00226387">
        <w:rPr>
          <w:rFonts w:ascii="Arial" w:hAnsi="Arial" w:cs="Arial"/>
          <w:sz w:val="20"/>
          <w:szCs w:val="20"/>
        </w:rPr>
        <w:t>ụ</w:t>
      </w:r>
      <w:r w:rsidRPr="00226387">
        <w:rPr>
          <w:rFonts w:ascii="Arial" w:hAnsi="Arial" w:cs="Arial"/>
          <w:sz w:val="20"/>
          <w:szCs w:val="20"/>
        </w:rPr>
        <w:t>c, bi</w:t>
      </w:r>
      <w:r w:rsidRPr="00226387">
        <w:rPr>
          <w:rFonts w:ascii="Arial" w:hAnsi="Arial" w:cs="Arial"/>
          <w:sz w:val="20"/>
          <w:szCs w:val="20"/>
        </w:rPr>
        <w:t>ể</w:t>
      </w:r>
      <w:r w:rsidRPr="00226387">
        <w:rPr>
          <w:rFonts w:ascii="Arial" w:hAnsi="Arial" w:cs="Arial"/>
          <w:sz w:val="20"/>
          <w:szCs w:val="20"/>
        </w:rPr>
        <w:t>n hi</w:t>
      </w:r>
      <w:r w:rsidRPr="00226387">
        <w:rPr>
          <w:rFonts w:ascii="Arial" w:hAnsi="Arial" w:cs="Arial"/>
          <w:sz w:val="20"/>
          <w:szCs w:val="20"/>
        </w:rPr>
        <w:t>ệ</w:t>
      </w:r>
      <w:r w:rsidRPr="00226387">
        <w:rPr>
          <w:rFonts w:ascii="Arial" w:hAnsi="Arial" w:cs="Arial"/>
          <w:sz w:val="20"/>
          <w:szCs w:val="20"/>
        </w:rPr>
        <w:t>u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ả</w:t>
      </w:r>
      <w:r w:rsidRPr="00226387">
        <w:rPr>
          <w:rFonts w:ascii="Arial" w:hAnsi="Arial" w:cs="Arial"/>
          <w:sz w:val="20"/>
          <w:szCs w:val="20"/>
        </w:rPr>
        <w:t>,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ki</w:t>
      </w:r>
      <w:r w:rsidRPr="00226387">
        <w:rPr>
          <w:rFonts w:ascii="Arial" w:hAnsi="Arial" w:cs="Arial"/>
          <w:sz w:val="20"/>
          <w:szCs w:val="20"/>
        </w:rPr>
        <w:t>ể</w:t>
      </w:r>
      <w:r w:rsidRPr="00226387">
        <w:rPr>
          <w:rFonts w:ascii="Arial" w:hAnsi="Arial" w:cs="Arial"/>
          <w:sz w:val="20"/>
          <w:szCs w:val="20"/>
        </w:rPr>
        <w:t>m tra chuyên ngành.</w:t>
      </w:r>
    </w:p>
    <w:p w14:paraId="32FD692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công tác phí, làm vi</w:t>
      </w:r>
      <w:r w:rsidRPr="00226387">
        <w:rPr>
          <w:rFonts w:ascii="Arial" w:hAnsi="Arial" w:cs="Arial"/>
          <w:sz w:val="20"/>
          <w:szCs w:val="20"/>
        </w:rPr>
        <w:t>ệ</w:t>
      </w:r>
      <w:r w:rsidRPr="00226387">
        <w:rPr>
          <w:rFonts w:ascii="Arial" w:hAnsi="Arial" w:cs="Arial"/>
          <w:sz w:val="20"/>
          <w:szCs w:val="20"/>
        </w:rPr>
        <w:t xml:space="preserve">c ban đêm, </w:t>
      </w:r>
      <w:r w:rsidRPr="00226387">
        <w:rPr>
          <w:rFonts w:ascii="Arial" w:hAnsi="Arial" w:cs="Arial"/>
          <w:sz w:val="20"/>
          <w:szCs w:val="20"/>
        </w:rPr>
        <w:t>làm thêm gi</w:t>
      </w:r>
      <w:r w:rsidRPr="00226387">
        <w:rPr>
          <w:rFonts w:ascii="Arial" w:hAnsi="Arial" w:cs="Arial"/>
          <w:sz w:val="20"/>
          <w:szCs w:val="20"/>
        </w:rPr>
        <w:t>ờ</w:t>
      </w:r>
      <w:r w:rsidRPr="00226387">
        <w:rPr>
          <w:rFonts w:ascii="Arial" w:hAnsi="Arial" w:cs="Arial"/>
          <w:sz w:val="20"/>
          <w:szCs w:val="20"/>
        </w:rPr>
        <w:t>, chi phí xăng xe ho</w:t>
      </w:r>
      <w:r w:rsidRPr="00226387">
        <w:rPr>
          <w:rFonts w:ascii="Arial" w:hAnsi="Arial" w:cs="Arial"/>
          <w:sz w:val="20"/>
          <w:szCs w:val="20"/>
        </w:rPr>
        <w:t>ặ</w:t>
      </w:r>
      <w:r w:rsidRPr="00226387">
        <w:rPr>
          <w:rFonts w:ascii="Arial" w:hAnsi="Arial" w:cs="Arial"/>
          <w:sz w:val="20"/>
          <w:szCs w:val="20"/>
        </w:rPr>
        <w:t>c thuê phương ti</w:t>
      </w:r>
      <w:r w:rsidRPr="00226387">
        <w:rPr>
          <w:rFonts w:ascii="Arial" w:hAnsi="Arial" w:cs="Arial"/>
          <w:sz w:val="20"/>
          <w:szCs w:val="20"/>
        </w:rPr>
        <w:t>ệ</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công tác ki</w:t>
      </w:r>
      <w:r w:rsidRPr="00226387">
        <w:rPr>
          <w:rFonts w:ascii="Arial" w:hAnsi="Arial" w:cs="Arial"/>
          <w:sz w:val="20"/>
          <w:szCs w:val="20"/>
        </w:rPr>
        <w:t>ể</w:t>
      </w:r>
      <w:r w:rsidRPr="00226387">
        <w:rPr>
          <w:rFonts w:ascii="Arial" w:hAnsi="Arial" w:cs="Arial"/>
          <w:sz w:val="20"/>
          <w:szCs w:val="20"/>
        </w:rPr>
        <w:t>m tra, giám sát.</w:t>
      </w:r>
    </w:p>
    <w:p w14:paraId="3EB6C24C" w14:textId="297F88C0"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20. Chi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 b</w:t>
      </w:r>
      <w:r w:rsidRPr="00226387">
        <w:rPr>
          <w:rFonts w:ascii="Arial" w:hAnsi="Arial" w:cs="Arial"/>
          <w:b/>
          <w:sz w:val="20"/>
          <w:szCs w:val="20"/>
        </w:rPr>
        <w:t>ộ</w:t>
      </w:r>
      <w:r w:rsidRPr="00226387">
        <w:rPr>
          <w:rFonts w:ascii="Arial" w:hAnsi="Arial" w:cs="Arial"/>
          <w:b/>
          <w:sz w:val="20"/>
          <w:szCs w:val="20"/>
        </w:rPr>
        <w:t xml:space="preserve"> máy c</w:t>
      </w:r>
      <w:r w:rsidRPr="00226387">
        <w:rPr>
          <w:rFonts w:ascii="Arial" w:hAnsi="Arial" w:cs="Arial"/>
          <w:b/>
          <w:sz w:val="20"/>
          <w:szCs w:val="20"/>
        </w:rPr>
        <w:t>ủ</w:t>
      </w:r>
      <w:r w:rsidRPr="00226387">
        <w:rPr>
          <w:rFonts w:ascii="Arial" w:hAnsi="Arial" w:cs="Arial"/>
          <w:b/>
          <w:sz w:val="20"/>
          <w:szCs w:val="20"/>
        </w:rPr>
        <w:t xml:space="preserve">a </w:t>
      </w:r>
      <w:r w:rsidR="00495829" w:rsidRPr="00226387">
        <w:rPr>
          <w:rFonts w:ascii="Arial" w:hAnsi="Arial" w:cs="Arial"/>
          <w:b/>
          <w:sz w:val="20"/>
          <w:szCs w:val="20"/>
        </w:rPr>
        <w:t>c</w:t>
      </w:r>
      <w:r w:rsidRPr="00226387">
        <w:rPr>
          <w:rFonts w:ascii="Arial" w:hAnsi="Arial" w:cs="Arial"/>
          <w:b/>
          <w:sz w:val="20"/>
          <w:szCs w:val="20"/>
        </w:rPr>
        <w:t>ơ quan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các c</w:t>
      </w:r>
      <w:r w:rsidRPr="00226387">
        <w:rPr>
          <w:rFonts w:ascii="Arial" w:hAnsi="Arial" w:cs="Arial"/>
          <w:b/>
          <w:sz w:val="20"/>
          <w:szCs w:val="20"/>
        </w:rPr>
        <w:t>ấ</w:t>
      </w:r>
      <w:r w:rsidRPr="00226387">
        <w:rPr>
          <w:rFonts w:ascii="Arial" w:hAnsi="Arial" w:cs="Arial"/>
          <w:b/>
          <w:sz w:val="20"/>
          <w:szCs w:val="20"/>
        </w:rPr>
        <w:t>p và H</w:t>
      </w:r>
      <w:r w:rsidRPr="00226387">
        <w:rPr>
          <w:rFonts w:ascii="Arial" w:hAnsi="Arial" w:cs="Arial"/>
          <w:b/>
          <w:sz w:val="20"/>
          <w:szCs w:val="20"/>
        </w:rPr>
        <w:t>ộ</w:t>
      </w:r>
      <w:r w:rsidRPr="00226387">
        <w:rPr>
          <w:rFonts w:ascii="Arial" w:hAnsi="Arial" w:cs="Arial"/>
          <w:b/>
          <w:sz w:val="20"/>
          <w:szCs w:val="20"/>
        </w:rPr>
        <w:t>i đ</w:t>
      </w:r>
      <w:r w:rsidRPr="00226387">
        <w:rPr>
          <w:rFonts w:ascii="Arial" w:hAnsi="Arial" w:cs="Arial"/>
          <w:b/>
          <w:sz w:val="20"/>
          <w:szCs w:val="20"/>
        </w:rPr>
        <w:t>ồ</w:t>
      </w:r>
      <w:r w:rsidRPr="00226387">
        <w:rPr>
          <w:rFonts w:ascii="Arial" w:hAnsi="Arial" w:cs="Arial"/>
          <w:b/>
          <w:sz w:val="20"/>
          <w:szCs w:val="20"/>
        </w:rPr>
        <w:t>ng qu</w:t>
      </w:r>
      <w:r w:rsidRPr="00226387">
        <w:rPr>
          <w:rFonts w:ascii="Arial" w:hAnsi="Arial" w:cs="Arial"/>
          <w:b/>
          <w:sz w:val="20"/>
          <w:szCs w:val="20"/>
        </w:rPr>
        <w:t>ả</w:t>
      </w:r>
      <w:r w:rsidRPr="00226387">
        <w:rPr>
          <w:rFonts w:ascii="Arial" w:hAnsi="Arial" w:cs="Arial"/>
          <w:b/>
          <w:sz w:val="20"/>
          <w:szCs w:val="20"/>
        </w:rPr>
        <w:t>n lý</w:t>
      </w:r>
    </w:p>
    <w:p w14:paraId="0448B70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Chi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máy c</w:t>
      </w:r>
      <w:r w:rsidRPr="00226387">
        <w:rPr>
          <w:rFonts w:ascii="Arial" w:hAnsi="Arial" w:cs="Arial"/>
          <w:sz w:val="20"/>
          <w:szCs w:val="20"/>
        </w:rPr>
        <w:t>ủ</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các c</w:t>
      </w:r>
      <w:r w:rsidRPr="00226387">
        <w:rPr>
          <w:rFonts w:ascii="Arial" w:hAnsi="Arial" w:cs="Arial"/>
          <w:sz w:val="20"/>
          <w:szCs w:val="20"/>
        </w:rPr>
        <w:t>ấ</w:t>
      </w:r>
      <w:r w:rsidRPr="00226387">
        <w:rPr>
          <w:rFonts w:ascii="Arial" w:hAnsi="Arial" w:cs="Arial"/>
          <w:sz w:val="20"/>
          <w:szCs w:val="20"/>
        </w:rPr>
        <w:t>p</w:t>
      </w:r>
    </w:p>
    <w:p w14:paraId="74A1493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ti</w:t>
      </w:r>
      <w:r w:rsidRPr="00226387">
        <w:rPr>
          <w:rFonts w:ascii="Arial" w:hAnsi="Arial" w:cs="Arial"/>
          <w:sz w:val="20"/>
          <w:szCs w:val="20"/>
        </w:rPr>
        <w:t>ề</w:t>
      </w:r>
      <w:r w:rsidRPr="00226387">
        <w:rPr>
          <w:rFonts w:ascii="Arial" w:hAnsi="Arial" w:cs="Arial"/>
          <w:sz w:val="20"/>
          <w:szCs w:val="20"/>
        </w:rPr>
        <w:t>n lương ng</w:t>
      </w:r>
      <w:r w:rsidRPr="00226387">
        <w:rPr>
          <w:rFonts w:ascii="Arial" w:hAnsi="Arial" w:cs="Arial"/>
          <w:sz w:val="20"/>
          <w:szCs w:val="20"/>
        </w:rPr>
        <w:t>ạ</w:t>
      </w:r>
      <w:r w:rsidRPr="00226387">
        <w:rPr>
          <w:rFonts w:ascii="Arial" w:hAnsi="Arial" w:cs="Arial"/>
          <w:sz w:val="20"/>
          <w:szCs w:val="20"/>
        </w:rPr>
        <w:t>ch, b</w:t>
      </w:r>
      <w:r w:rsidRPr="00226387">
        <w:rPr>
          <w:rFonts w:ascii="Arial" w:hAnsi="Arial" w:cs="Arial"/>
          <w:sz w:val="20"/>
          <w:szCs w:val="20"/>
        </w:rPr>
        <w:t>ậ</w:t>
      </w:r>
      <w:r w:rsidRPr="00226387">
        <w:rPr>
          <w:rFonts w:ascii="Arial" w:hAnsi="Arial" w:cs="Arial"/>
          <w:sz w:val="20"/>
          <w:szCs w:val="20"/>
        </w:rPr>
        <w:t>c, ch</w:t>
      </w:r>
      <w:r w:rsidRPr="00226387">
        <w:rPr>
          <w:rFonts w:ascii="Arial" w:hAnsi="Arial" w:cs="Arial"/>
          <w:sz w:val="20"/>
          <w:szCs w:val="20"/>
        </w:rPr>
        <w:t>ứ</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các kho</w:t>
      </w:r>
      <w:r w:rsidRPr="00226387">
        <w:rPr>
          <w:rFonts w:ascii="Arial" w:hAnsi="Arial" w:cs="Arial"/>
          <w:sz w:val="20"/>
          <w:szCs w:val="20"/>
        </w:rPr>
        <w:t>ả</w:t>
      </w:r>
      <w:r w:rsidRPr="00226387">
        <w:rPr>
          <w:rFonts w:ascii="Arial" w:hAnsi="Arial" w:cs="Arial"/>
          <w:sz w:val="20"/>
          <w:szCs w:val="20"/>
        </w:rPr>
        <w:t>n đóng góp theo ti</w:t>
      </w:r>
      <w:r w:rsidRPr="00226387">
        <w:rPr>
          <w:rFonts w:ascii="Arial" w:hAnsi="Arial" w:cs="Arial"/>
          <w:sz w:val="20"/>
          <w:szCs w:val="20"/>
        </w:rPr>
        <w:t>ề</w:t>
      </w:r>
      <w:r w:rsidRPr="00226387">
        <w:rPr>
          <w:rFonts w:ascii="Arial" w:hAnsi="Arial" w:cs="Arial"/>
          <w:sz w:val="20"/>
          <w:szCs w:val="20"/>
        </w:rPr>
        <w:t>n lương và các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Nhà nư</w:t>
      </w:r>
      <w:r w:rsidRPr="00226387">
        <w:rPr>
          <w:rFonts w:ascii="Arial" w:hAnsi="Arial" w:cs="Arial"/>
          <w:sz w:val="20"/>
          <w:szCs w:val="20"/>
        </w:rPr>
        <w:t>ớ</w:t>
      </w:r>
      <w:r w:rsidRPr="00226387">
        <w:rPr>
          <w:rFonts w:ascii="Arial" w:hAnsi="Arial" w:cs="Arial"/>
          <w:sz w:val="20"/>
          <w:szCs w:val="20"/>
        </w:rPr>
        <w:t>c, chi ti</w:t>
      </w:r>
      <w:r w:rsidRPr="00226387">
        <w:rPr>
          <w:rFonts w:ascii="Arial" w:hAnsi="Arial" w:cs="Arial"/>
          <w:sz w:val="20"/>
          <w:szCs w:val="20"/>
        </w:rPr>
        <w:t>ề</w:t>
      </w:r>
      <w:r w:rsidRPr="00226387">
        <w:rPr>
          <w:rFonts w:ascii="Arial" w:hAnsi="Arial" w:cs="Arial"/>
          <w:sz w:val="20"/>
          <w:szCs w:val="20"/>
        </w:rPr>
        <w:t>n công theo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(n</w:t>
      </w:r>
      <w:r w:rsidRPr="00226387">
        <w:rPr>
          <w:rFonts w:ascii="Arial" w:hAnsi="Arial" w:cs="Arial"/>
          <w:sz w:val="20"/>
          <w:szCs w:val="20"/>
        </w:rPr>
        <w:t>ế</w:t>
      </w:r>
      <w:r w:rsidRPr="00226387">
        <w:rPr>
          <w:rFonts w:ascii="Arial" w:hAnsi="Arial" w:cs="Arial"/>
          <w:sz w:val="20"/>
          <w:szCs w:val="20"/>
        </w:rPr>
        <w:t>u có) ho</w:t>
      </w:r>
      <w:r w:rsidRPr="00226387">
        <w:rPr>
          <w:rFonts w:ascii="Arial" w:hAnsi="Arial" w:cs="Arial"/>
          <w:sz w:val="20"/>
          <w:szCs w:val="20"/>
        </w:rPr>
        <w:t>ặ</w:t>
      </w:r>
      <w:r w:rsidRPr="00226387">
        <w:rPr>
          <w:rFonts w:ascii="Arial" w:hAnsi="Arial" w:cs="Arial"/>
          <w:sz w:val="20"/>
          <w:szCs w:val="20"/>
        </w:rPr>
        <w:t>c ti</w:t>
      </w:r>
      <w:r w:rsidRPr="00226387">
        <w:rPr>
          <w:rFonts w:ascii="Arial" w:hAnsi="Arial" w:cs="Arial"/>
          <w:sz w:val="20"/>
          <w:szCs w:val="20"/>
        </w:rPr>
        <w:t>ề</w:t>
      </w:r>
      <w:r w:rsidRPr="00226387">
        <w:rPr>
          <w:rFonts w:ascii="Arial" w:hAnsi="Arial" w:cs="Arial"/>
          <w:sz w:val="20"/>
          <w:szCs w:val="20"/>
        </w:rPr>
        <w:t>n lương theo v</w:t>
      </w:r>
      <w:r w:rsidRPr="00226387">
        <w:rPr>
          <w:rFonts w:ascii="Arial" w:hAnsi="Arial" w:cs="Arial"/>
          <w:sz w:val="20"/>
          <w:szCs w:val="20"/>
        </w:rPr>
        <w:t>ị</w:t>
      </w:r>
      <w:r w:rsidRPr="00226387">
        <w:rPr>
          <w:rFonts w:ascii="Arial" w:hAnsi="Arial" w:cs="Arial"/>
          <w:sz w:val="20"/>
          <w:szCs w:val="20"/>
        </w:rPr>
        <w:t xml:space="preserve"> trí vi</w:t>
      </w:r>
      <w:r w:rsidRPr="00226387">
        <w:rPr>
          <w:rFonts w:ascii="Arial" w:hAnsi="Arial" w:cs="Arial"/>
          <w:sz w:val="20"/>
          <w:szCs w:val="20"/>
        </w:rPr>
        <w:t>ệ</w:t>
      </w:r>
      <w:r w:rsidRPr="00226387">
        <w:rPr>
          <w:rFonts w:ascii="Arial" w:hAnsi="Arial" w:cs="Arial"/>
          <w:sz w:val="20"/>
          <w:szCs w:val="20"/>
        </w:rPr>
        <w:t>c làm, ch</w:t>
      </w:r>
      <w:r w:rsidRPr="00226387">
        <w:rPr>
          <w:rFonts w:ascii="Arial" w:hAnsi="Arial" w:cs="Arial"/>
          <w:sz w:val="20"/>
          <w:szCs w:val="20"/>
        </w:rPr>
        <w:t>ứ</w:t>
      </w:r>
      <w:r w:rsidRPr="00226387">
        <w:rPr>
          <w:rFonts w:ascii="Arial" w:hAnsi="Arial" w:cs="Arial"/>
          <w:sz w:val="20"/>
          <w:szCs w:val="20"/>
        </w:rPr>
        <w:t>c danh, ch</w:t>
      </w:r>
      <w:r w:rsidRPr="00226387">
        <w:rPr>
          <w:rFonts w:ascii="Arial" w:hAnsi="Arial" w:cs="Arial"/>
          <w:sz w:val="20"/>
          <w:szCs w:val="20"/>
        </w:rPr>
        <w:t>ứ</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các kho</w:t>
      </w:r>
      <w:r w:rsidRPr="00226387">
        <w:rPr>
          <w:rFonts w:ascii="Arial" w:hAnsi="Arial" w:cs="Arial"/>
          <w:sz w:val="20"/>
          <w:szCs w:val="20"/>
        </w:rPr>
        <w:t>ả</w:t>
      </w:r>
      <w:r w:rsidRPr="00226387">
        <w:rPr>
          <w:rFonts w:ascii="Arial" w:hAnsi="Arial" w:cs="Arial"/>
          <w:sz w:val="20"/>
          <w:szCs w:val="20"/>
        </w:rPr>
        <w:t>n đóng góp theo ti</w:t>
      </w:r>
      <w:r w:rsidRPr="00226387">
        <w:rPr>
          <w:rFonts w:ascii="Arial" w:hAnsi="Arial" w:cs="Arial"/>
          <w:sz w:val="20"/>
          <w:szCs w:val="20"/>
        </w:rPr>
        <w:t>ề</w:t>
      </w:r>
      <w:r w:rsidRPr="00226387">
        <w:rPr>
          <w:rFonts w:ascii="Arial" w:hAnsi="Arial" w:cs="Arial"/>
          <w:sz w:val="20"/>
          <w:szCs w:val="20"/>
        </w:rPr>
        <w:t>n lương và các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Nhà nư</w:t>
      </w:r>
      <w:r w:rsidRPr="00226387">
        <w:rPr>
          <w:rFonts w:ascii="Arial" w:hAnsi="Arial" w:cs="Arial"/>
          <w:sz w:val="20"/>
          <w:szCs w:val="20"/>
        </w:rPr>
        <w:t>ớ</w:t>
      </w:r>
      <w:r w:rsidRPr="00226387">
        <w:rPr>
          <w:rFonts w:ascii="Arial" w:hAnsi="Arial" w:cs="Arial"/>
          <w:sz w:val="20"/>
          <w:szCs w:val="20"/>
        </w:rPr>
        <w:t>c.</w:t>
      </w:r>
    </w:p>
    <w:p w14:paraId="6A8301D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qu</w:t>
      </w:r>
      <w:r w:rsidRPr="00226387">
        <w:rPr>
          <w:rFonts w:ascii="Arial" w:hAnsi="Arial" w:cs="Arial"/>
          <w:sz w:val="20"/>
          <w:szCs w:val="20"/>
        </w:rPr>
        <w:t>ả</w:t>
      </w:r>
      <w:r w:rsidRPr="00226387">
        <w:rPr>
          <w:rFonts w:ascii="Arial" w:hAnsi="Arial" w:cs="Arial"/>
          <w:sz w:val="20"/>
          <w:szCs w:val="20"/>
        </w:rPr>
        <w:t>n lý hành chính: N</w:t>
      </w:r>
      <w:r w:rsidRPr="00226387">
        <w:rPr>
          <w:rFonts w:ascii="Arial" w:hAnsi="Arial" w:cs="Arial"/>
          <w:sz w:val="20"/>
          <w:szCs w:val="20"/>
        </w:rPr>
        <w:t>ộ</w:t>
      </w:r>
      <w:r w:rsidRPr="00226387">
        <w:rPr>
          <w:rFonts w:ascii="Arial" w:hAnsi="Arial" w:cs="Arial"/>
          <w:sz w:val="20"/>
          <w:szCs w:val="20"/>
        </w:rPr>
        <w:t>i dung chi và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chi áp d</w:t>
      </w:r>
      <w:r w:rsidRPr="00226387">
        <w:rPr>
          <w:rFonts w:ascii="Arial" w:hAnsi="Arial" w:cs="Arial"/>
          <w:sz w:val="20"/>
          <w:szCs w:val="20"/>
        </w:rPr>
        <w:t>ụ</w:t>
      </w:r>
      <w:r w:rsidRPr="00226387">
        <w:rPr>
          <w:rFonts w:ascii="Arial" w:hAnsi="Arial" w:cs="Arial"/>
          <w:sz w:val="20"/>
          <w:szCs w:val="20"/>
        </w:rPr>
        <w:t>ng theo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phân b</w:t>
      </w:r>
      <w:r w:rsidRPr="00226387">
        <w:rPr>
          <w:rFonts w:ascii="Arial" w:hAnsi="Arial" w:cs="Arial"/>
          <w:sz w:val="20"/>
          <w:szCs w:val="20"/>
        </w:rPr>
        <w:t>ổ</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chi thư</w:t>
      </w:r>
      <w:r w:rsidRPr="00226387">
        <w:rPr>
          <w:rFonts w:ascii="Arial" w:hAnsi="Arial" w:cs="Arial"/>
          <w:sz w:val="20"/>
          <w:szCs w:val="20"/>
        </w:rPr>
        <w:t>ờ</w:t>
      </w:r>
      <w:r w:rsidRPr="00226387">
        <w:rPr>
          <w:rFonts w:ascii="Arial" w:hAnsi="Arial" w:cs="Arial"/>
          <w:sz w:val="20"/>
          <w:szCs w:val="20"/>
        </w:rPr>
        <w:t>ng xuyên c</w:t>
      </w:r>
      <w:r w:rsidRPr="00226387">
        <w:rPr>
          <w:rFonts w:ascii="Arial" w:hAnsi="Arial" w:cs="Arial"/>
          <w:sz w:val="20"/>
          <w:szCs w:val="20"/>
        </w:rPr>
        <w:t>ủ</w:t>
      </w:r>
      <w:r w:rsidRPr="00226387">
        <w:rPr>
          <w:rFonts w:ascii="Arial" w:hAnsi="Arial" w:cs="Arial"/>
          <w:sz w:val="20"/>
          <w:szCs w:val="20"/>
        </w:rPr>
        <w:t>a ngân sách nhà nư</w:t>
      </w:r>
      <w:r w:rsidRPr="00226387">
        <w:rPr>
          <w:rFonts w:ascii="Arial" w:hAnsi="Arial" w:cs="Arial"/>
          <w:sz w:val="20"/>
          <w:szCs w:val="20"/>
        </w:rPr>
        <w:t>ớ</w:t>
      </w:r>
      <w:r w:rsidRPr="00226387">
        <w:rPr>
          <w:rFonts w:ascii="Arial" w:hAnsi="Arial" w:cs="Arial"/>
          <w:sz w:val="20"/>
          <w:szCs w:val="20"/>
        </w:rPr>
        <w:t>c cho các cơ quan b</w:t>
      </w:r>
      <w:r w:rsidRPr="00226387">
        <w:rPr>
          <w:rFonts w:ascii="Arial" w:hAnsi="Arial" w:cs="Arial"/>
          <w:sz w:val="20"/>
          <w:szCs w:val="20"/>
        </w:rPr>
        <w:t>ộ</w:t>
      </w:r>
      <w:r w:rsidRPr="00226387">
        <w:rPr>
          <w:rFonts w:ascii="Arial" w:hAnsi="Arial" w:cs="Arial"/>
          <w:sz w:val="20"/>
          <w:szCs w:val="20"/>
        </w:rPr>
        <w:t>, cơ quan c</w:t>
      </w:r>
      <w:r w:rsidRPr="00226387">
        <w:rPr>
          <w:rFonts w:ascii="Arial" w:hAnsi="Arial" w:cs="Arial"/>
          <w:sz w:val="20"/>
          <w:szCs w:val="20"/>
        </w:rPr>
        <w:t>ủ</w:t>
      </w:r>
      <w:r w:rsidRPr="00226387">
        <w:rPr>
          <w:rFonts w:ascii="Arial" w:hAnsi="Arial" w:cs="Arial"/>
          <w:sz w:val="20"/>
          <w:szCs w:val="20"/>
        </w:rPr>
        <w:t>a trung ương và đ</w:t>
      </w:r>
      <w:r w:rsidRPr="00226387">
        <w:rPr>
          <w:rFonts w:ascii="Arial" w:hAnsi="Arial" w:cs="Arial"/>
          <w:sz w:val="20"/>
          <w:szCs w:val="20"/>
        </w:rPr>
        <w:t>ị</w:t>
      </w:r>
      <w:r w:rsidRPr="00226387">
        <w:rPr>
          <w:rFonts w:ascii="Arial" w:hAnsi="Arial" w:cs="Arial"/>
          <w:sz w:val="20"/>
          <w:szCs w:val="20"/>
        </w:rPr>
        <w:t>a phương.</w:t>
      </w:r>
    </w:p>
    <w:p w14:paraId="3EE9C7B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Chi b</w:t>
      </w:r>
      <w:r w:rsidRPr="00226387">
        <w:rPr>
          <w:rFonts w:ascii="Arial" w:hAnsi="Arial" w:cs="Arial"/>
          <w:sz w:val="20"/>
          <w:szCs w:val="20"/>
        </w:rPr>
        <w:t>ả</w:t>
      </w:r>
      <w:r w:rsidRPr="00226387">
        <w:rPr>
          <w:rFonts w:ascii="Arial" w:hAnsi="Arial" w:cs="Arial"/>
          <w:sz w:val="20"/>
          <w:szCs w:val="20"/>
        </w:rPr>
        <w:t>o đ</w:t>
      </w:r>
      <w:r w:rsidRPr="00226387">
        <w:rPr>
          <w:rFonts w:ascii="Arial" w:hAnsi="Arial" w:cs="Arial"/>
          <w:sz w:val="20"/>
          <w:szCs w:val="20"/>
        </w:rPr>
        <w:t>ả</w:t>
      </w:r>
      <w:r w:rsidRPr="00226387">
        <w:rPr>
          <w:rFonts w:ascii="Arial" w:hAnsi="Arial" w:cs="Arial"/>
          <w:sz w:val="20"/>
          <w:szCs w:val="20"/>
        </w:rPr>
        <w:t>m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ng, đoàn th</w:t>
      </w:r>
      <w:r w:rsidRPr="00226387">
        <w:rPr>
          <w:rFonts w:ascii="Arial" w:hAnsi="Arial" w:cs="Arial"/>
          <w:sz w:val="20"/>
          <w:szCs w:val="20"/>
        </w:rPr>
        <w:t>ể</w:t>
      </w:r>
      <w:r w:rsidRPr="00226387">
        <w:rPr>
          <w:rFonts w:ascii="Arial" w:hAnsi="Arial" w:cs="Arial"/>
          <w:sz w:val="20"/>
          <w:szCs w:val="20"/>
        </w:rPr>
        <w:t xml:space="preserve"> và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dân quân t</w:t>
      </w:r>
      <w:r w:rsidRPr="00226387">
        <w:rPr>
          <w:rFonts w:ascii="Arial" w:hAnsi="Arial" w:cs="Arial"/>
          <w:sz w:val="20"/>
          <w:szCs w:val="20"/>
        </w:rPr>
        <w:t>ự</w:t>
      </w:r>
      <w:r w:rsidRPr="00226387">
        <w:rPr>
          <w:rFonts w:ascii="Arial" w:hAnsi="Arial" w:cs="Arial"/>
          <w:sz w:val="20"/>
          <w:szCs w:val="20"/>
        </w:rPr>
        <w:t xml:space="preserve"> v</w:t>
      </w:r>
      <w:r w:rsidRPr="00226387">
        <w:rPr>
          <w:rFonts w:ascii="Arial" w:hAnsi="Arial" w:cs="Arial"/>
          <w:sz w:val="20"/>
          <w:szCs w:val="20"/>
        </w:rPr>
        <w:t>ệ</w:t>
      </w:r>
      <w:r w:rsidRPr="00226387">
        <w:rPr>
          <w:rFonts w:ascii="Arial" w:hAnsi="Arial" w:cs="Arial"/>
          <w:sz w:val="20"/>
          <w:szCs w:val="20"/>
        </w:rPr>
        <w:t xml:space="preserve">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w:t>
      </w:r>
    </w:p>
    <w:p w14:paraId="299F2C3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Chi nghiên c</w:t>
      </w:r>
      <w:r w:rsidRPr="00226387">
        <w:rPr>
          <w:rFonts w:ascii="Arial" w:hAnsi="Arial" w:cs="Arial"/>
          <w:sz w:val="20"/>
          <w:szCs w:val="20"/>
        </w:rPr>
        <w:t>ứ</w:t>
      </w:r>
      <w:r w:rsidRPr="00226387">
        <w:rPr>
          <w:rFonts w:ascii="Arial" w:hAnsi="Arial" w:cs="Arial"/>
          <w:sz w:val="20"/>
          <w:szCs w:val="20"/>
        </w:rPr>
        <w:t>u khoa h</w:t>
      </w:r>
      <w:r w:rsidRPr="00226387">
        <w:rPr>
          <w:rFonts w:ascii="Arial" w:hAnsi="Arial" w:cs="Arial"/>
          <w:sz w:val="20"/>
          <w:szCs w:val="20"/>
        </w:rPr>
        <w:t>ọ</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cơ s</w:t>
      </w:r>
      <w:r w:rsidRPr="00226387">
        <w:rPr>
          <w:rFonts w:ascii="Arial" w:hAnsi="Arial" w:cs="Arial"/>
          <w:sz w:val="20"/>
          <w:szCs w:val="20"/>
        </w:rPr>
        <w:t>ở</w:t>
      </w:r>
      <w:r w:rsidRPr="00226387">
        <w:rPr>
          <w:rFonts w:ascii="Arial" w:hAnsi="Arial" w:cs="Arial"/>
          <w:sz w:val="20"/>
          <w:szCs w:val="20"/>
        </w:rPr>
        <w:t>: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chi tiêu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khoa h</w:t>
      </w:r>
      <w:r w:rsidRPr="00226387">
        <w:rPr>
          <w:rFonts w:ascii="Arial" w:hAnsi="Arial" w:cs="Arial"/>
          <w:sz w:val="20"/>
          <w:szCs w:val="20"/>
        </w:rPr>
        <w:t>ọ</w:t>
      </w:r>
      <w:r w:rsidRPr="00226387">
        <w:rPr>
          <w:rFonts w:ascii="Arial" w:hAnsi="Arial" w:cs="Arial"/>
          <w:sz w:val="20"/>
          <w:szCs w:val="20"/>
        </w:rPr>
        <w:t>c và công ngh</w:t>
      </w:r>
      <w:r w:rsidRPr="00226387">
        <w:rPr>
          <w:rFonts w:ascii="Arial" w:hAnsi="Arial" w:cs="Arial"/>
          <w:sz w:val="20"/>
          <w:szCs w:val="20"/>
        </w:rPr>
        <w:t>ệ</w:t>
      </w:r>
      <w:r w:rsidRPr="00226387">
        <w:rPr>
          <w:rFonts w:ascii="Arial" w:hAnsi="Arial" w:cs="Arial"/>
          <w:sz w:val="20"/>
          <w:szCs w:val="20"/>
        </w:rPr>
        <w:t>.</w:t>
      </w:r>
    </w:p>
    <w:p w14:paraId="5A7116E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Chi đóng niên li</w:t>
      </w:r>
      <w:r w:rsidRPr="00226387">
        <w:rPr>
          <w:rFonts w:ascii="Arial" w:hAnsi="Arial" w:cs="Arial"/>
          <w:sz w:val="20"/>
          <w:szCs w:val="20"/>
        </w:rPr>
        <w:t>ễ</w:t>
      </w:r>
      <w:r w:rsidRPr="00226387">
        <w:rPr>
          <w:rFonts w:ascii="Arial" w:hAnsi="Arial" w:cs="Arial"/>
          <w:sz w:val="20"/>
          <w:szCs w:val="20"/>
        </w:rPr>
        <w:t>m cho các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qu</w:t>
      </w:r>
      <w:r w:rsidRPr="00226387">
        <w:rPr>
          <w:rFonts w:ascii="Arial" w:hAnsi="Arial" w:cs="Arial"/>
          <w:sz w:val="20"/>
          <w:szCs w:val="20"/>
        </w:rPr>
        <w:t>ố</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(n</w:t>
      </w:r>
      <w:r w:rsidRPr="00226387">
        <w:rPr>
          <w:rFonts w:ascii="Arial" w:hAnsi="Arial" w:cs="Arial"/>
          <w:sz w:val="20"/>
          <w:szCs w:val="20"/>
        </w:rPr>
        <w:t>ế</w:t>
      </w:r>
      <w:r w:rsidRPr="00226387">
        <w:rPr>
          <w:rFonts w:ascii="Arial" w:hAnsi="Arial" w:cs="Arial"/>
          <w:sz w:val="20"/>
          <w:szCs w:val="20"/>
        </w:rPr>
        <w:t>u có).</w:t>
      </w:r>
    </w:p>
    <w:p w14:paraId="3F8931C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e)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tinh gi</w:t>
      </w:r>
      <w:r w:rsidRPr="00226387">
        <w:rPr>
          <w:rFonts w:ascii="Arial" w:hAnsi="Arial" w:cs="Arial"/>
          <w:sz w:val="20"/>
          <w:szCs w:val="20"/>
        </w:rPr>
        <w:t>ả</w:t>
      </w:r>
      <w:r w:rsidRPr="00226387">
        <w:rPr>
          <w:rFonts w:ascii="Arial" w:hAnsi="Arial" w:cs="Arial"/>
          <w:sz w:val="20"/>
          <w:szCs w:val="20"/>
        </w:rPr>
        <w:t>n biên ch</w:t>
      </w:r>
      <w:r w:rsidRPr="00226387">
        <w:rPr>
          <w:rFonts w:ascii="Arial" w:hAnsi="Arial" w:cs="Arial"/>
          <w:sz w:val="20"/>
          <w:szCs w:val="20"/>
        </w:rPr>
        <w:t>ế</w:t>
      </w:r>
      <w:r w:rsidRPr="00226387">
        <w:rPr>
          <w:rFonts w:ascii="Arial" w:hAnsi="Arial" w:cs="Arial"/>
          <w:sz w:val="20"/>
          <w:szCs w:val="20"/>
        </w:rPr>
        <w:t>,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s</w:t>
      </w:r>
      <w:r w:rsidRPr="00226387">
        <w:rPr>
          <w:rFonts w:ascii="Arial" w:hAnsi="Arial" w:cs="Arial"/>
          <w:sz w:val="20"/>
          <w:szCs w:val="20"/>
        </w:rPr>
        <w:t>ắ</w:t>
      </w:r>
      <w:r w:rsidRPr="00226387">
        <w:rPr>
          <w:rFonts w:ascii="Arial" w:hAnsi="Arial" w:cs="Arial"/>
          <w:sz w:val="20"/>
          <w:szCs w:val="20"/>
        </w:rPr>
        <w:t>p x</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máy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do Nhà nư</w:t>
      </w:r>
      <w:r w:rsidRPr="00226387">
        <w:rPr>
          <w:rFonts w:ascii="Arial" w:hAnsi="Arial" w:cs="Arial"/>
          <w:sz w:val="20"/>
          <w:szCs w:val="20"/>
        </w:rPr>
        <w:t>ớ</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w:t>
      </w:r>
    </w:p>
    <w:p w14:paraId="0D4680A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g)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công tác đi</w:t>
      </w:r>
      <w:r w:rsidRPr="00226387">
        <w:rPr>
          <w:rFonts w:ascii="Arial" w:hAnsi="Arial" w:cs="Arial"/>
          <w:sz w:val="20"/>
          <w:szCs w:val="20"/>
        </w:rPr>
        <w:t>ề</w:t>
      </w:r>
      <w:r w:rsidRPr="00226387">
        <w:rPr>
          <w:rFonts w:ascii="Arial" w:hAnsi="Arial" w:cs="Arial"/>
          <w:sz w:val="20"/>
          <w:szCs w:val="20"/>
        </w:rPr>
        <w:t>u đ</w:t>
      </w:r>
      <w:r w:rsidRPr="00226387">
        <w:rPr>
          <w:rFonts w:ascii="Arial" w:hAnsi="Arial" w:cs="Arial"/>
          <w:sz w:val="20"/>
          <w:szCs w:val="20"/>
        </w:rPr>
        <w:t>ộ</w:t>
      </w:r>
      <w:r w:rsidRPr="00226387">
        <w:rPr>
          <w:rFonts w:ascii="Arial" w:hAnsi="Arial" w:cs="Arial"/>
          <w:sz w:val="20"/>
          <w:szCs w:val="20"/>
        </w:rPr>
        <w:t>ng, luân chuy</w:t>
      </w:r>
      <w:r w:rsidRPr="00226387">
        <w:rPr>
          <w:rFonts w:ascii="Arial" w:hAnsi="Arial" w:cs="Arial"/>
          <w:sz w:val="20"/>
          <w:szCs w:val="20"/>
        </w:rPr>
        <w:t>ể</w:t>
      </w:r>
      <w:r w:rsidRPr="00226387">
        <w:rPr>
          <w:rFonts w:ascii="Arial" w:hAnsi="Arial" w:cs="Arial"/>
          <w:sz w:val="20"/>
          <w:szCs w:val="20"/>
        </w:rPr>
        <w:t>n, bi</w:t>
      </w:r>
      <w:r w:rsidRPr="00226387">
        <w:rPr>
          <w:rFonts w:ascii="Arial" w:hAnsi="Arial" w:cs="Arial"/>
          <w:sz w:val="20"/>
          <w:szCs w:val="20"/>
        </w:rPr>
        <w:t>ệ</w:t>
      </w:r>
      <w:r w:rsidRPr="00226387">
        <w:rPr>
          <w:rFonts w:ascii="Arial" w:hAnsi="Arial" w:cs="Arial"/>
          <w:sz w:val="20"/>
          <w:szCs w:val="20"/>
        </w:rPr>
        <w:t>t phái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trong h</w:t>
      </w:r>
      <w:r w:rsidRPr="00226387">
        <w:rPr>
          <w:rFonts w:ascii="Arial" w:hAnsi="Arial" w:cs="Arial"/>
          <w:sz w:val="20"/>
          <w:szCs w:val="20"/>
        </w:rPr>
        <w:t>ệ</w:t>
      </w:r>
      <w:r w:rsidRPr="00226387">
        <w:rPr>
          <w:rFonts w:ascii="Arial" w:hAnsi="Arial" w:cs="Arial"/>
          <w:sz w:val="20"/>
          <w:szCs w:val="20"/>
        </w:rPr>
        <w:t xml:space="preserve"> th</w:t>
      </w:r>
      <w:r w:rsidRPr="00226387">
        <w:rPr>
          <w:rFonts w:ascii="Arial" w:hAnsi="Arial" w:cs="Arial"/>
          <w:sz w:val="20"/>
          <w:szCs w:val="20"/>
        </w:rPr>
        <w:t>ố</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w:t>
      </w:r>
      <w:r w:rsidRPr="00226387">
        <w:rPr>
          <w:rFonts w:ascii="Arial" w:hAnsi="Arial" w:cs="Arial"/>
          <w:sz w:val="20"/>
          <w:szCs w:val="20"/>
        </w:rPr>
        <w:t>quy đ</w:t>
      </w:r>
      <w:r w:rsidRPr="00226387">
        <w:rPr>
          <w:rFonts w:ascii="Arial" w:hAnsi="Arial" w:cs="Arial"/>
          <w:sz w:val="20"/>
          <w:szCs w:val="20"/>
        </w:rPr>
        <w:t>ị</w:t>
      </w:r>
      <w:r w:rsidRPr="00226387">
        <w:rPr>
          <w:rFonts w:ascii="Arial" w:hAnsi="Arial" w:cs="Arial"/>
          <w:sz w:val="20"/>
          <w:szCs w:val="20"/>
        </w:rPr>
        <w:t>nh.</w:t>
      </w:r>
    </w:p>
    <w:p w14:paraId="64C30BD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h) Chi phí thuê mư</w:t>
      </w:r>
      <w:r w:rsidRPr="00226387">
        <w:rPr>
          <w:rFonts w:ascii="Arial" w:hAnsi="Arial" w:cs="Arial"/>
          <w:sz w:val="20"/>
          <w:szCs w:val="20"/>
        </w:rPr>
        <w:t>ớ</w:t>
      </w:r>
      <w:r w:rsidRPr="00226387">
        <w:rPr>
          <w:rFonts w:ascii="Arial" w:hAnsi="Arial" w:cs="Arial"/>
          <w:sz w:val="20"/>
          <w:szCs w:val="20"/>
        </w:rPr>
        <w:t>n; chi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thuê khoán công vi</w:t>
      </w:r>
      <w:r w:rsidRPr="00226387">
        <w:rPr>
          <w:rFonts w:ascii="Arial" w:hAnsi="Arial" w:cs="Arial"/>
          <w:sz w:val="20"/>
          <w:szCs w:val="20"/>
        </w:rPr>
        <w:t>ệ</w:t>
      </w:r>
      <w:r w:rsidRPr="00226387">
        <w:rPr>
          <w:rFonts w:ascii="Arial" w:hAnsi="Arial" w:cs="Arial"/>
          <w:sz w:val="20"/>
          <w:szCs w:val="20"/>
        </w:rPr>
        <w:t>c ho</w:t>
      </w:r>
      <w:r w:rsidRPr="00226387">
        <w:rPr>
          <w:rFonts w:ascii="Arial" w:hAnsi="Arial" w:cs="Arial"/>
          <w:sz w:val="20"/>
          <w:szCs w:val="20"/>
        </w:rPr>
        <w:t>ặ</w:t>
      </w:r>
      <w:r w:rsidRPr="00226387">
        <w:rPr>
          <w:rFonts w:ascii="Arial" w:hAnsi="Arial" w:cs="Arial"/>
          <w:sz w:val="20"/>
          <w:szCs w:val="20"/>
        </w:rPr>
        <w:t>c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lao đ</w:t>
      </w:r>
      <w:r w:rsidRPr="00226387">
        <w:rPr>
          <w:rFonts w:ascii="Arial" w:hAnsi="Arial" w:cs="Arial"/>
          <w:sz w:val="20"/>
          <w:szCs w:val="20"/>
        </w:rPr>
        <w:t>ộ</w:t>
      </w:r>
      <w:r w:rsidRPr="00226387">
        <w:rPr>
          <w:rFonts w:ascii="Arial" w:hAnsi="Arial" w:cs="Arial"/>
          <w:sz w:val="20"/>
          <w:szCs w:val="20"/>
        </w:rPr>
        <w:t>ng.</w:t>
      </w:r>
    </w:p>
    <w:p w14:paraId="29AB252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i) Chi phí liên quan đ</w:t>
      </w:r>
      <w:r w:rsidRPr="00226387">
        <w:rPr>
          <w:rFonts w:ascii="Arial" w:hAnsi="Arial" w:cs="Arial"/>
          <w:sz w:val="20"/>
          <w:szCs w:val="20"/>
        </w:rPr>
        <w:t>ế</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ầ</w:t>
      </w:r>
      <w:r w:rsidRPr="00226387">
        <w:rPr>
          <w:rFonts w:ascii="Arial" w:hAnsi="Arial" w:cs="Arial"/>
          <w:sz w:val="20"/>
          <w:szCs w:val="20"/>
        </w:rPr>
        <w:t>u tư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25BC48E5" w14:textId="37BE861D"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k)</w:t>
      </w:r>
      <w:r w:rsidR="00226387" w:rsidRPr="00226387">
        <w:rPr>
          <w:rFonts w:ascii="Arial" w:hAnsi="Arial" w:cs="Arial"/>
          <w:sz w:val="20"/>
          <w:szCs w:val="20"/>
        </w:rPr>
        <w:t xml:space="preserve"> </w:t>
      </w:r>
      <w:r w:rsidRPr="00226387">
        <w:rPr>
          <w:rFonts w:ascii="Arial" w:hAnsi="Arial" w:cs="Arial"/>
          <w:sz w:val="20"/>
          <w:szCs w:val="20"/>
        </w:rPr>
        <w:t>Chi đào t</w:t>
      </w:r>
      <w:r w:rsidRPr="00226387">
        <w:rPr>
          <w:rFonts w:ascii="Arial" w:hAnsi="Arial" w:cs="Arial"/>
          <w:sz w:val="20"/>
          <w:szCs w:val="20"/>
        </w:rPr>
        <w:t>ạ</w:t>
      </w:r>
      <w:r w:rsidRPr="00226387">
        <w:rPr>
          <w:rFonts w:ascii="Arial" w:hAnsi="Arial" w:cs="Arial"/>
          <w:sz w:val="20"/>
          <w:szCs w:val="20"/>
        </w:rPr>
        <w:t>o, b</w:t>
      </w:r>
      <w:r w:rsidRPr="00226387">
        <w:rPr>
          <w:rFonts w:ascii="Arial" w:hAnsi="Arial" w:cs="Arial"/>
          <w:sz w:val="20"/>
          <w:szCs w:val="20"/>
        </w:rPr>
        <w:t>ồ</w:t>
      </w:r>
      <w:r w:rsidRPr="00226387">
        <w:rPr>
          <w:rFonts w:ascii="Arial" w:hAnsi="Arial" w:cs="Arial"/>
          <w:sz w:val="20"/>
          <w:szCs w:val="20"/>
        </w:rPr>
        <w:t>i dư</w:t>
      </w:r>
      <w:r w:rsidRPr="00226387">
        <w:rPr>
          <w:rFonts w:ascii="Arial" w:hAnsi="Arial" w:cs="Arial"/>
          <w:sz w:val="20"/>
          <w:szCs w:val="20"/>
        </w:rPr>
        <w:t>ỡ</w:t>
      </w:r>
      <w:r w:rsidRPr="00226387">
        <w:rPr>
          <w:rFonts w:ascii="Arial" w:hAnsi="Arial" w:cs="Arial"/>
          <w:sz w:val="20"/>
          <w:szCs w:val="20"/>
        </w:rPr>
        <w:t>ng công ch</w:t>
      </w:r>
      <w:r w:rsidRPr="00226387">
        <w:rPr>
          <w:rFonts w:ascii="Arial" w:hAnsi="Arial" w:cs="Arial"/>
          <w:sz w:val="20"/>
          <w:szCs w:val="20"/>
        </w:rPr>
        <w:t>ứ</w:t>
      </w:r>
      <w:r w:rsidRPr="00226387">
        <w:rPr>
          <w:rFonts w:ascii="Arial" w:hAnsi="Arial" w:cs="Arial"/>
          <w:sz w:val="20"/>
          <w:szCs w:val="20"/>
        </w:rPr>
        <w:t>c, viê</w:t>
      </w:r>
      <w:r w:rsidRPr="00226387">
        <w:rPr>
          <w:rFonts w:ascii="Arial" w:hAnsi="Arial" w:cs="Arial"/>
          <w:sz w:val="20"/>
          <w:szCs w:val="20"/>
        </w:rPr>
        <w:t>n ch</w:t>
      </w:r>
      <w:r w:rsidRPr="00226387">
        <w:rPr>
          <w:rFonts w:ascii="Arial" w:hAnsi="Arial" w:cs="Arial"/>
          <w:sz w:val="20"/>
          <w:szCs w:val="20"/>
        </w:rPr>
        <w:t>ứ</w:t>
      </w:r>
      <w:r w:rsidRPr="00226387">
        <w:rPr>
          <w:rFonts w:ascii="Arial" w:hAnsi="Arial" w:cs="Arial"/>
          <w:sz w:val="20"/>
          <w:szCs w:val="20"/>
        </w:rPr>
        <w:t>c,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theo chương trình c</w:t>
      </w:r>
      <w:r w:rsidRPr="00226387">
        <w:rPr>
          <w:rFonts w:ascii="Arial" w:hAnsi="Arial" w:cs="Arial"/>
          <w:sz w:val="20"/>
          <w:szCs w:val="20"/>
        </w:rPr>
        <w:t>ủ</w:t>
      </w:r>
      <w:r w:rsidRPr="00226387">
        <w:rPr>
          <w:rFonts w:ascii="Arial" w:hAnsi="Arial" w:cs="Arial"/>
          <w:sz w:val="20"/>
          <w:szCs w:val="20"/>
        </w:rPr>
        <w:t>a Nhà nư</w:t>
      </w:r>
      <w:r w:rsidRPr="00226387">
        <w:rPr>
          <w:rFonts w:ascii="Arial" w:hAnsi="Arial" w:cs="Arial"/>
          <w:sz w:val="20"/>
          <w:szCs w:val="20"/>
        </w:rPr>
        <w:t>ớ</w:t>
      </w:r>
      <w:r w:rsidRPr="00226387">
        <w:rPr>
          <w:rFonts w:ascii="Arial" w:hAnsi="Arial" w:cs="Arial"/>
          <w:sz w:val="20"/>
          <w:szCs w:val="20"/>
        </w:rPr>
        <w:t>c (không bao g</w:t>
      </w:r>
      <w:r w:rsidRPr="00226387">
        <w:rPr>
          <w:rFonts w:ascii="Arial" w:hAnsi="Arial" w:cs="Arial"/>
          <w:sz w:val="20"/>
          <w:szCs w:val="20"/>
        </w:rPr>
        <w:t>ồ</w:t>
      </w:r>
      <w:r w:rsidRPr="00226387">
        <w:rPr>
          <w:rFonts w:ascii="Arial" w:hAnsi="Arial" w:cs="Arial"/>
          <w:sz w:val="20"/>
          <w:szCs w:val="20"/>
        </w:rPr>
        <w:t>m các kho</w:t>
      </w:r>
      <w:r w:rsidRPr="00226387">
        <w:rPr>
          <w:rFonts w:ascii="Arial" w:hAnsi="Arial" w:cs="Arial"/>
          <w:sz w:val="20"/>
          <w:szCs w:val="20"/>
        </w:rPr>
        <w:t>ả</w:t>
      </w:r>
      <w:r w:rsidRPr="00226387">
        <w:rPr>
          <w:rFonts w:ascii="Arial" w:hAnsi="Arial" w:cs="Arial"/>
          <w:sz w:val="20"/>
          <w:szCs w:val="20"/>
        </w:rPr>
        <w:t>n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16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N</w:t>
      </w:r>
      <w:r w:rsidRPr="00226387">
        <w:rPr>
          <w:rFonts w:ascii="Arial" w:hAnsi="Arial" w:cs="Arial"/>
          <w:sz w:val="20"/>
          <w:szCs w:val="20"/>
        </w:rPr>
        <w:t>ộ</w:t>
      </w:r>
      <w:r w:rsidRPr="00226387">
        <w:rPr>
          <w:rFonts w:ascii="Arial" w:hAnsi="Arial" w:cs="Arial"/>
          <w:sz w:val="20"/>
          <w:szCs w:val="20"/>
        </w:rPr>
        <w:t>i dung và m</w:t>
      </w:r>
      <w:r w:rsidRPr="00226387">
        <w:rPr>
          <w:rFonts w:ascii="Arial" w:hAnsi="Arial" w:cs="Arial"/>
          <w:sz w:val="20"/>
          <w:szCs w:val="20"/>
        </w:rPr>
        <w:t>ứ</w:t>
      </w:r>
      <w:r w:rsidRPr="00226387">
        <w:rPr>
          <w:rFonts w:ascii="Arial" w:hAnsi="Arial" w:cs="Arial"/>
          <w:sz w:val="20"/>
          <w:szCs w:val="20"/>
        </w:rPr>
        <w:t>c chi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kinh phí đào t</w:t>
      </w:r>
      <w:r w:rsidRPr="00226387">
        <w:rPr>
          <w:rFonts w:ascii="Arial" w:hAnsi="Arial" w:cs="Arial"/>
          <w:sz w:val="20"/>
          <w:szCs w:val="20"/>
        </w:rPr>
        <w:t>ạ</w:t>
      </w:r>
      <w:r w:rsidRPr="00226387">
        <w:rPr>
          <w:rFonts w:ascii="Arial" w:hAnsi="Arial" w:cs="Arial"/>
          <w:sz w:val="20"/>
          <w:szCs w:val="20"/>
        </w:rPr>
        <w:t>o, b</w:t>
      </w:r>
      <w:r w:rsidRPr="00226387">
        <w:rPr>
          <w:rFonts w:ascii="Arial" w:hAnsi="Arial" w:cs="Arial"/>
          <w:sz w:val="20"/>
          <w:szCs w:val="20"/>
        </w:rPr>
        <w:t>ồ</w:t>
      </w:r>
      <w:r w:rsidRPr="00226387">
        <w:rPr>
          <w:rFonts w:ascii="Arial" w:hAnsi="Arial" w:cs="Arial"/>
          <w:sz w:val="20"/>
          <w:szCs w:val="20"/>
        </w:rPr>
        <w:t>i dư</w:t>
      </w:r>
      <w:r w:rsidRPr="00226387">
        <w:rPr>
          <w:rFonts w:ascii="Arial" w:hAnsi="Arial" w:cs="Arial"/>
          <w:sz w:val="20"/>
          <w:szCs w:val="20"/>
        </w:rPr>
        <w:t>ỡ</w:t>
      </w:r>
      <w:r w:rsidRPr="00226387">
        <w:rPr>
          <w:rFonts w:ascii="Arial" w:hAnsi="Arial" w:cs="Arial"/>
          <w:sz w:val="20"/>
          <w:szCs w:val="20"/>
        </w:rPr>
        <w:t>ng công ch</w:t>
      </w:r>
      <w:r w:rsidRPr="00226387">
        <w:rPr>
          <w:rFonts w:ascii="Arial" w:hAnsi="Arial" w:cs="Arial"/>
          <w:sz w:val="20"/>
          <w:szCs w:val="20"/>
        </w:rPr>
        <w:t>ứ</w:t>
      </w:r>
      <w:r w:rsidRPr="00226387">
        <w:rPr>
          <w:rFonts w:ascii="Arial" w:hAnsi="Arial" w:cs="Arial"/>
          <w:sz w:val="20"/>
          <w:szCs w:val="20"/>
        </w:rPr>
        <w:t>c nhà nư</w:t>
      </w:r>
      <w:r w:rsidRPr="00226387">
        <w:rPr>
          <w:rFonts w:ascii="Arial" w:hAnsi="Arial" w:cs="Arial"/>
          <w:sz w:val="20"/>
          <w:szCs w:val="20"/>
        </w:rPr>
        <w:t>ớ</w:t>
      </w:r>
      <w:r w:rsidRPr="00226387">
        <w:rPr>
          <w:rFonts w:ascii="Arial" w:hAnsi="Arial" w:cs="Arial"/>
          <w:sz w:val="20"/>
          <w:szCs w:val="20"/>
        </w:rPr>
        <w:t>c.</w:t>
      </w:r>
    </w:p>
    <w:p w14:paraId="43452DD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l) C</w:t>
      </w:r>
      <w:r w:rsidRPr="00226387">
        <w:rPr>
          <w:rFonts w:ascii="Arial" w:hAnsi="Arial" w:cs="Arial"/>
          <w:sz w:val="20"/>
          <w:szCs w:val="20"/>
        </w:rPr>
        <w:t>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thư</w:t>
      </w:r>
      <w:r w:rsidRPr="00226387">
        <w:rPr>
          <w:rFonts w:ascii="Arial" w:hAnsi="Arial" w:cs="Arial"/>
          <w:sz w:val="20"/>
          <w:szCs w:val="20"/>
        </w:rPr>
        <w:t>ở</w:t>
      </w:r>
      <w:r w:rsidRPr="00226387">
        <w:rPr>
          <w:rFonts w:ascii="Arial" w:hAnsi="Arial" w:cs="Arial"/>
          <w:sz w:val="20"/>
          <w:szCs w:val="20"/>
        </w:rPr>
        <w:t>ng: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thư</w:t>
      </w:r>
      <w:r w:rsidRPr="00226387">
        <w:rPr>
          <w:rFonts w:ascii="Arial" w:hAnsi="Arial" w:cs="Arial"/>
          <w:sz w:val="20"/>
          <w:szCs w:val="20"/>
        </w:rPr>
        <w:t>ở</w:t>
      </w:r>
      <w:r w:rsidRPr="00226387">
        <w:rPr>
          <w:rFonts w:ascii="Arial" w:hAnsi="Arial" w:cs="Arial"/>
          <w:sz w:val="20"/>
          <w:szCs w:val="20"/>
        </w:rPr>
        <w:t>ng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và l</w:t>
      </w:r>
      <w:r w:rsidRPr="00226387">
        <w:rPr>
          <w:rFonts w:ascii="Arial" w:hAnsi="Arial" w:cs="Arial"/>
          <w:sz w:val="20"/>
          <w:szCs w:val="20"/>
        </w:rPr>
        <w:t>ự</w:t>
      </w:r>
      <w:r w:rsidRPr="00226387">
        <w:rPr>
          <w:rFonts w:ascii="Arial" w:hAnsi="Arial" w:cs="Arial"/>
          <w:sz w:val="20"/>
          <w:szCs w:val="20"/>
        </w:rPr>
        <w:t>c lư</w:t>
      </w:r>
      <w:r w:rsidRPr="00226387">
        <w:rPr>
          <w:rFonts w:ascii="Arial" w:hAnsi="Arial" w:cs="Arial"/>
          <w:sz w:val="20"/>
          <w:szCs w:val="20"/>
        </w:rPr>
        <w:t>ợ</w:t>
      </w:r>
      <w:r w:rsidRPr="00226387">
        <w:rPr>
          <w:rFonts w:ascii="Arial" w:hAnsi="Arial" w:cs="Arial"/>
          <w:sz w:val="20"/>
          <w:szCs w:val="20"/>
        </w:rPr>
        <w:t>ng vũ trang.</w:t>
      </w:r>
    </w:p>
    <w:p w14:paraId="4FFD6BB9" w14:textId="232BC9AC"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m)</w:t>
      </w:r>
      <w:r w:rsidR="00226387" w:rsidRPr="00226387">
        <w:rPr>
          <w:rFonts w:ascii="Arial" w:hAnsi="Arial" w:cs="Arial"/>
          <w:sz w:val="20"/>
          <w:szCs w:val="20"/>
        </w:rPr>
        <w:t xml:space="preserve"> </w:t>
      </w:r>
      <w:r w:rsidRPr="00226387">
        <w:rPr>
          <w:rFonts w:ascii="Arial" w:hAnsi="Arial" w:cs="Arial"/>
          <w:sz w:val="20"/>
          <w:szCs w:val="20"/>
        </w:rPr>
        <w:t>Các kho</w:t>
      </w:r>
      <w:r w:rsidRPr="00226387">
        <w:rPr>
          <w:rFonts w:ascii="Arial" w:hAnsi="Arial" w:cs="Arial"/>
          <w:sz w:val="20"/>
          <w:szCs w:val="20"/>
        </w:rPr>
        <w:t>ả</w:t>
      </w:r>
      <w:r w:rsidRPr="00226387">
        <w:rPr>
          <w:rFonts w:ascii="Arial" w:hAnsi="Arial" w:cs="Arial"/>
          <w:sz w:val="20"/>
          <w:szCs w:val="20"/>
        </w:rPr>
        <w:t>n chi khác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481A7C6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Chi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Chín</w:t>
      </w:r>
      <w:r w:rsidRPr="00226387">
        <w:rPr>
          <w:rFonts w:ascii="Arial" w:hAnsi="Arial" w:cs="Arial"/>
          <w:sz w:val="20"/>
          <w:szCs w:val="20"/>
        </w:rPr>
        <w:t>h ph</w:t>
      </w:r>
      <w:r w:rsidRPr="00226387">
        <w:rPr>
          <w:rFonts w:ascii="Arial" w:hAnsi="Arial" w:cs="Arial"/>
          <w:sz w:val="20"/>
          <w:szCs w:val="20"/>
        </w:rPr>
        <w:t>ủ</w:t>
      </w:r>
      <w:r w:rsidRPr="00226387">
        <w:rPr>
          <w:rFonts w:ascii="Arial" w:hAnsi="Arial" w:cs="Arial"/>
          <w:sz w:val="20"/>
          <w:szCs w:val="20"/>
        </w:rPr>
        <w:t xml:space="preserve"> v</w:t>
      </w:r>
      <w:r w:rsidRPr="00226387">
        <w:rPr>
          <w:rFonts w:ascii="Arial" w:hAnsi="Arial" w:cs="Arial"/>
          <w:sz w:val="20"/>
          <w:szCs w:val="20"/>
        </w:rPr>
        <w:t>ề</w:t>
      </w:r>
      <w:r w:rsidRPr="00226387">
        <w:rPr>
          <w:rFonts w:ascii="Arial" w:hAnsi="Arial" w:cs="Arial"/>
          <w:sz w:val="20"/>
          <w:szCs w:val="20"/>
        </w:rPr>
        <w:t xml:space="preserve"> trình t</w:t>
      </w:r>
      <w:r w:rsidRPr="00226387">
        <w:rPr>
          <w:rFonts w:ascii="Arial" w:hAnsi="Arial" w:cs="Arial"/>
          <w:sz w:val="20"/>
          <w:szCs w:val="20"/>
        </w:rPr>
        <w:t>ự</w:t>
      </w:r>
      <w:r w:rsidRPr="00226387">
        <w:rPr>
          <w:rFonts w:ascii="Arial" w:hAnsi="Arial" w:cs="Arial"/>
          <w:sz w:val="20"/>
          <w:szCs w:val="20"/>
        </w:rPr>
        <w:t>, th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ụ</w:t>
      </w:r>
      <w:r w:rsidRPr="00226387">
        <w:rPr>
          <w:rFonts w:ascii="Arial" w:hAnsi="Arial" w:cs="Arial"/>
          <w:sz w:val="20"/>
          <w:szCs w:val="20"/>
        </w:rPr>
        <w:t>c thành l</w:t>
      </w:r>
      <w:r w:rsidRPr="00226387">
        <w:rPr>
          <w:rFonts w:ascii="Arial" w:hAnsi="Arial" w:cs="Arial"/>
          <w:sz w:val="20"/>
          <w:szCs w:val="20"/>
        </w:rPr>
        <w:t>ậ</w:t>
      </w:r>
      <w:r w:rsidRPr="00226387">
        <w:rPr>
          <w:rFonts w:ascii="Arial" w:hAnsi="Arial" w:cs="Arial"/>
          <w:sz w:val="20"/>
          <w:szCs w:val="20"/>
        </w:rPr>
        <w:t>p,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làm vi</w:t>
      </w:r>
      <w:r w:rsidRPr="00226387">
        <w:rPr>
          <w:rFonts w:ascii="Arial" w:hAnsi="Arial" w:cs="Arial"/>
          <w:sz w:val="20"/>
          <w:szCs w:val="20"/>
        </w:rPr>
        <w:t>ệ</w:t>
      </w:r>
      <w:r w:rsidRPr="00226387">
        <w:rPr>
          <w:rFonts w:ascii="Arial" w:hAnsi="Arial" w:cs="Arial"/>
          <w:sz w:val="20"/>
          <w:szCs w:val="20"/>
        </w:rPr>
        <w:t>c, trách nhi</w:t>
      </w:r>
      <w:r w:rsidRPr="00226387">
        <w:rPr>
          <w:rFonts w:ascii="Arial" w:hAnsi="Arial" w:cs="Arial"/>
          <w:sz w:val="20"/>
          <w:szCs w:val="20"/>
        </w:rPr>
        <w:t>ệ</w:t>
      </w:r>
      <w:r w:rsidRPr="00226387">
        <w:rPr>
          <w:rFonts w:ascii="Arial" w:hAnsi="Arial" w:cs="Arial"/>
          <w:sz w:val="20"/>
          <w:szCs w:val="20"/>
        </w:rPr>
        <w:t>m, kinh phí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b</w:t>
      </w:r>
      <w:r w:rsidRPr="00226387">
        <w:rPr>
          <w:rFonts w:ascii="Arial" w:hAnsi="Arial" w:cs="Arial"/>
          <w:sz w:val="20"/>
          <w:szCs w:val="20"/>
        </w:rPr>
        <w:t>ộ</w:t>
      </w:r>
      <w:r w:rsidRPr="00226387">
        <w:rPr>
          <w:rFonts w:ascii="Arial" w:hAnsi="Arial" w:cs="Arial"/>
          <w:sz w:val="20"/>
          <w:szCs w:val="20"/>
        </w:rPr>
        <w:t xml:space="preserve"> máy giúp vi</w:t>
      </w:r>
      <w:r w:rsidRPr="00226387">
        <w:rPr>
          <w:rFonts w:ascii="Arial" w:hAnsi="Arial" w:cs="Arial"/>
          <w:sz w:val="20"/>
          <w:szCs w:val="20"/>
        </w:rPr>
        <w:t>ệ</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3B22B62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21. Qu</w:t>
      </w:r>
      <w:r w:rsidRPr="00226387">
        <w:rPr>
          <w:rFonts w:ascii="Arial" w:hAnsi="Arial" w:cs="Arial"/>
          <w:b/>
          <w:sz w:val="20"/>
          <w:szCs w:val="20"/>
        </w:rPr>
        <w:t>ả</w:t>
      </w:r>
      <w:r w:rsidRPr="00226387">
        <w:rPr>
          <w:rFonts w:ascii="Arial" w:hAnsi="Arial" w:cs="Arial"/>
          <w:b/>
          <w:sz w:val="20"/>
          <w:szCs w:val="20"/>
        </w:rPr>
        <w:t>n lý và s</w:t>
      </w:r>
      <w:r w:rsidRPr="00226387">
        <w:rPr>
          <w:rFonts w:ascii="Arial" w:hAnsi="Arial" w:cs="Arial"/>
          <w:b/>
          <w:sz w:val="20"/>
          <w:szCs w:val="20"/>
        </w:rPr>
        <w:t>ử</w:t>
      </w:r>
      <w:r w:rsidRPr="00226387">
        <w:rPr>
          <w:rFonts w:ascii="Arial" w:hAnsi="Arial" w:cs="Arial"/>
          <w:b/>
          <w:sz w:val="20"/>
          <w:szCs w:val="20"/>
        </w:rPr>
        <w:t xml:space="preserve"> d</w:t>
      </w:r>
      <w:r w:rsidRPr="00226387">
        <w:rPr>
          <w:rFonts w:ascii="Arial" w:hAnsi="Arial" w:cs="Arial"/>
          <w:b/>
          <w:sz w:val="20"/>
          <w:szCs w:val="20"/>
        </w:rPr>
        <w:t>ụ</w:t>
      </w:r>
      <w:r w:rsidRPr="00226387">
        <w:rPr>
          <w:rFonts w:ascii="Arial" w:hAnsi="Arial" w:cs="Arial"/>
          <w:b/>
          <w:sz w:val="20"/>
          <w:szCs w:val="20"/>
        </w:rPr>
        <w:t>ng tài s</w:t>
      </w:r>
      <w:r w:rsidRPr="00226387">
        <w:rPr>
          <w:rFonts w:ascii="Arial" w:hAnsi="Arial" w:cs="Arial"/>
          <w:b/>
          <w:sz w:val="20"/>
          <w:szCs w:val="20"/>
        </w:rPr>
        <w:t>ả</w:t>
      </w:r>
      <w:r w:rsidRPr="00226387">
        <w:rPr>
          <w:rFonts w:ascii="Arial" w:hAnsi="Arial" w:cs="Arial"/>
          <w:b/>
          <w:sz w:val="20"/>
          <w:szCs w:val="20"/>
        </w:rPr>
        <w:t>n c</w:t>
      </w:r>
      <w:r w:rsidRPr="00226387">
        <w:rPr>
          <w:rFonts w:ascii="Arial" w:hAnsi="Arial" w:cs="Arial"/>
          <w:b/>
          <w:sz w:val="20"/>
          <w:szCs w:val="20"/>
        </w:rPr>
        <w:t>ủ</w:t>
      </w:r>
      <w:r w:rsidRPr="00226387">
        <w:rPr>
          <w:rFonts w:ascii="Arial" w:hAnsi="Arial" w:cs="Arial"/>
          <w:b/>
          <w:sz w:val="20"/>
          <w:szCs w:val="20"/>
        </w:rPr>
        <w:t>a Cơ quan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w:t>
      </w:r>
    </w:p>
    <w:p w14:paraId="3DB4093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tài s</w:t>
      </w:r>
      <w:r w:rsidRPr="00226387">
        <w:rPr>
          <w:rFonts w:ascii="Arial" w:hAnsi="Arial" w:cs="Arial"/>
          <w:sz w:val="20"/>
          <w:szCs w:val="20"/>
        </w:rPr>
        <w:t>ả</w:t>
      </w:r>
      <w:r w:rsidRPr="00226387">
        <w:rPr>
          <w:rFonts w:ascii="Arial" w:hAnsi="Arial" w:cs="Arial"/>
          <w:sz w:val="20"/>
          <w:szCs w:val="20"/>
        </w:rPr>
        <w:t>n hình thành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tài s</w:t>
      </w:r>
      <w:r w:rsidRPr="00226387">
        <w:rPr>
          <w:rFonts w:ascii="Arial" w:hAnsi="Arial" w:cs="Arial"/>
          <w:sz w:val="20"/>
          <w:szCs w:val="20"/>
        </w:rPr>
        <w:t>ả</w:t>
      </w:r>
      <w:r w:rsidRPr="00226387">
        <w:rPr>
          <w:rFonts w:ascii="Arial" w:hAnsi="Arial" w:cs="Arial"/>
          <w:sz w:val="20"/>
          <w:szCs w:val="20"/>
        </w:rPr>
        <w:t>n công.</w:t>
      </w:r>
    </w:p>
    <w:p w14:paraId="3ED211D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Kinh phí thu đư</w:t>
      </w:r>
      <w:r w:rsidRPr="00226387">
        <w:rPr>
          <w:rFonts w:ascii="Arial" w:hAnsi="Arial" w:cs="Arial"/>
          <w:sz w:val="20"/>
          <w:szCs w:val="20"/>
        </w:rPr>
        <w:t>ợ</w:t>
      </w:r>
      <w:r w:rsidRPr="00226387">
        <w:rPr>
          <w:rFonts w:ascii="Arial" w:hAnsi="Arial" w:cs="Arial"/>
          <w:sz w:val="20"/>
          <w:szCs w:val="20"/>
        </w:rPr>
        <w:t>c t</w:t>
      </w:r>
      <w:r w:rsidRPr="00226387">
        <w:rPr>
          <w:rFonts w:ascii="Arial" w:hAnsi="Arial" w:cs="Arial"/>
          <w:sz w:val="20"/>
          <w:szCs w:val="20"/>
        </w:rPr>
        <w:t>ừ</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bán, chuy</w:t>
      </w:r>
      <w:r w:rsidRPr="00226387">
        <w:rPr>
          <w:rFonts w:ascii="Arial" w:hAnsi="Arial" w:cs="Arial"/>
          <w:sz w:val="20"/>
          <w:szCs w:val="20"/>
        </w:rPr>
        <w:t>ể</w:t>
      </w:r>
      <w:r w:rsidRPr="00226387">
        <w:rPr>
          <w:rFonts w:ascii="Arial" w:hAnsi="Arial" w:cs="Arial"/>
          <w:sz w:val="20"/>
          <w:szCs w:val="20"/>
        </w:rPr>
        <w:t>n như</w:t>
      </w:r>
      <w:r w:rsidRPr="00226387">
        <w:rPr>
          <w:rFonts w:ascii="Arial" w:hAnsi="Arial" w:cs="Arial"/>
          <w:sz w:val="20"/>
          <w:szCs w:val="20"/>
        </w:rPr>
        <w:t>ợ</w:t>
      </w:r>
      <w:r w:rsidRPr="00226387">
        <w:rPr>
          <w:rFonts w:ascii="Arial" w:hAnsi="Arial" w:cs="Arial"/>
          <w:sz w:val="20"/>
          <w:szCs w:val="20"/>
        </w:rPr>
        <w:t>ng, thanh lý, kh</w:t>
      </w:r>
      <w:r w:rsidRPr="00226387">
        <w:rPr>
          <w:rFonts w:ascii="Arial" w:hAnsi="Arial" w:cs="Arial"/>
          <w:sz w:val="20"/>
          <w:szCs w:val="20"/>
        </w:rPr>
        <w:t>ai thác tài s</w:t>
      </w:r>
      <w:r w:rsidRPr="00226387">
        <w:rPr>
          <w:rFonts w:ascii="Arial" w:hAnsi="Arial" w:cs="Arial"/>
          <w:sz w:val="20"/>
          <w:szCs w:val="20"/>
        </w:rPr>
        <w:t>ả</w:t>
      </w:r>
      <w:r w:rsidRPr="00226387">
        <w:rPr>
          <w:rFonts w:ascii="Arial" w:hAnsi="Arial" w:cs="Arial"/>
          <w:sz w:val="20"/>
          <w:szCs w:val="20"/>
        </w:rPr>
        <w:t>n hình thành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sau khi tr</w:t>
      </w:r>
      <w:r w:rsidRPr="00226387">
        <w:rPr>
          <w:rFonts w:ascii="Arial" w:hAnsi="Arial" w:cs="Arial"/>
          <w:sz w:val="20"/>
          <w:szCs w:val="20"/>
        </w:rPr>
        <w:t>ừ</w:t>
      </w:r>
      <w:r w:rsidRPr="00226387">
        <w:rPr>
          <w:rFonts w:ascii="Arial" w:hAnsi="Arial" w:cs="Arial"/>
          <w:sz w:val="20"/>
          <w:szCs w:val="20"/>
        </w:rPr>
        <w:t xml:space="preserve"> các chi phí h</w:t>
      </w:r>
      <w:r w:rsidRPr="00226387">
        <w:rPr>
          <w:rFonts w:ascii="Arial" w:hAnsi="Arial" w:cs="Arial"/>
          <w:sz w:val="20"/>
          <w:szCs w:val="20"/>
        </w:rPr>
        <w:t>ợ</w:t>
      </w:r>
      <w:r w:rsidRPr="00226387">
        <w:rPr>
          <w:rFonts w:ascii="Arial" w:hAnsi="Arial" w:cs="Arial"/>
          <w:sz w:val="20"/>
          <w:szCs w:val="20"/>
        </w:rPr>
        <w:t>p lý liên quan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bán, chuy</w:t>
      </w:r>
      <w:r w:rsidRPr="00226387">
        <w:rPr>
          <w:rFonts w:ascii="Arial" w:hAnsi="Arial" w:cs="Arial"/>
          <w:sz w:val="20"/>
          <w:szCs w:val="20"/>
        </w:rPr>
        <w:t>ể</w:t>
      </w:r>
      <w:r w:rsidRPr="00226387">
        <w:rPr>
          <w:rFonts w:ascii="Arial" w:hAnsi="Arial" w:cs="Arial"/>
          <w:sz w:val="20"/>
          <w:szCs w:val="20"/>
        </w:rPr>
        <w:t>n như</w:t>
      </w:r>
      <w:r w:rsidRPr="00226387">
        <w:rPr>
          <w:rFonts w:ascii="Arial" w:hAnsi="Arial" w:cs="Arial"/>
          <w:sz w:val="20"/>
          <w:szCs w:val="20"/>
        </w:rPr>
        <w:t>ợ</w:t>
      </w:r>
      <w:r w:rsidRPr="00226387">
        <w:rPr>
          <w:rFonts w:ascii="Arial" w:hAnsi="Arial" w:cs="Arial"/>
          <w:sz w:val="20"/>
          <w:szCs w:val="20"/>
        </w:rPr>
        <w:t>ng, thanh lý, khai thác tài s</w:t>
      </w:r>
      <w:r w:rsidRPr="00226387">
        <w:rPr>
          <w:rFonts w:ascii="Arial" w:hAnsi="Arial" w:cs="Arial"/>
          <w:sz w:val="20"/>
          <w:szCs w:val="20"/>
        </w:rPr>
        <w:t>ả</w:t>
      </w:r>
      <w:r w:rsidRPr="00226387">
        <w:rPr>
          <w:rFonts w:ascii="Arial" w:hAnsi="Arial" w:cs="Arial"/>
          <w:sz w:val="20"/>
          <w:szCs w:val="20"/>
        </w:rPr>
        <w:t>n; kho</w:t>
      </w:r>
      <w:r w:rsidRPr="00226387">
        <w:rPr>
          <w:rFonts w:ascii="Arial" w:hAnsi="Arial" w:cs="Arial"/>
          <w:sz w:val="20"/>
          <w:szCs w:val="20"/>
        </w:rPr>
        <w:t>ả</w:t>
      </w:r>
      <w:r w:rsidRPr="00226387">
        <w:rPr>
          <w:rFonts w:ascii="Arial" w:hAnsi="Arial" w:cs="Arial"/>
          <w:sz w:val="20"/>
          <w:szCs w:val="20"/>
        </w:rPr>
        <w:t>n ti</w:t>
      </w:r>
      <w:r w:rsidRPr="00226387">
        <w:rPr>
          <w:rFonts w:ascii="Arial" w:hAnsi="Arial" w:cs="Arial"/>
          <w:sz w:val="20"/>
          <w:szCs w:val="20"/>
        </w:rPr>
        <w:t>ề</w:t>
      </w:r>
      <w:r w:rsidRPr="00226387">
        <w:rPr>
          <w:rFonts w:ascii="Arial" w:hAnsi="Arial" w:cs="Arial"/>
          <w:sz w:val="20"/>
          <w:szCs w:val="20"/>
        </w:rPr>
        <w:t xml:space="preserve">n thu </w:t>
      </w:r>
      <w:r w:rsidRPr="00226387">
        <w:rPr>
          <w:rFonts w:ascii="Arial" w:hAnsi="Arial" w:cs="Arial"/>
          <w:sz w:val="20"/>
          <w:szCs w:val="20"/>
        </w:rPr>
        <w:t>đư</w:t>
      </w:r>
      <w:r w:rsidRPr="00226387">
        <w:rPr>
          <w:rFonts w:ascii="Arial" w:hAnsi="Arial" w:cs="Arial"/>
          <w:sz w:val="20"/>
          <w:szCs w:val="20"/>
        </w:rPr>
        <w:t>ợ</w:t>
      </w:r>
      <w:r w:rsidRPr="00226387">
        <w:rPr>
          <w:rFonts w:ascii="Arial" w:hAnsi="Arial" w:cs="Arial"/>
          <w:sz w:val="20"/>
          <w:szCs w:val="20"/>
        </w:rPr>
        <w:t>c t</w:t>
      </w:r>
      <w:r w:rsidRPr="00226387">
        <w:rPr>
          <w:rFonts w:ascii="Arial" w:hAnsi="Arial" w:cs="Arial"/>
          <w:sz w:val="20"/>
          <w:szCs w:val="20"/>
        </w:rPr>
        <w:t>ừ</w:t>
      </w:r>
      <w:r w:rsidRPr="00226387">
        <w:rPr>
          <w:rFonts w:ascii="Arial" w:hAnsi="Arial" w:cs="Arial"/>
          <w:sz w:val="20"/>
          <w:szCs w:val="20"/>
        </w:rPr>
        <w:t xml:space="preserve"> b</w:t>
      </w:r>
      <w:r w:rsidRPr="00226387">
        <w:rPr>
          <w:rFonts w:ascii="Arial" w:hAnsi="Arial" w:cs="Arial"/>
          <w:sz w:val="20"/>
          <w:szCs w:val="20"/>
        </w:rPr>
        <w:t>ồ</w:t>
      </w:r>
      <w:r w:rsidRPr="00226387">
        <w:rPr>
          <w:rFonts w:ascii="Arial" w:hAnsi="Arial" w:cs="Arial"/>
          <w:sz w:val="20"/>
          <w:szCs w:val="20"/>
        </w:rPr>
        <w:t>i thư</w:t>
      </w:r>
      <w:r w:rsidRPr="00226387">
        <w:rPr>
          <w:rFonts w:ascii="Arial" w:hAnsi="Arial" w:cs="Arial"/>
          <w:sz w:val="20"/>
          <w:szCs w:val="20"/>
        </w:rPr>
        <w:t>ờ</w:t>
      </w:r>
      <w:r w:rsidRPr="00226387">
        <w:rPr>
          <w:rFonts w:ascii="Arial" w:hAnsi="Arial" w:cs="Arial"/>
          <w:sz w:val="20"/>
          <w:szCs w:val="20"/>
        </w:rPr>
        <w:t>ng tài s</w:t>
      </w:r>
      <w:r w:rsidRPr="00226387">
        <w:rPr>
          <w:rFonts w:ascii="Arial" w:hAnsi="Arial" w:cs="Arial"/>
          <w:sz w:val="20"/>
          <w:szCs w:val="20"/>
        </w:rPr>
        <w:t>ả</w:t>
      </w:r>
      <w:r w:rsidRPr="00226387">
        <w:rPr>
          <w:rFonts w:ascii="Arial" w:hAnsi="Arial" w:cs="Arial"/>
          <w:sz w:val="20"/>
          <w:szCs w:val="20"/>
        </w:rPr>
        <w:t>n hình thành t</w:t>
      </w:r>
      <w:r w:rsidRPr="00226387">
        <w:rPr>
          <w:rFonts w:ascii="Arial" w:hAnsi="Arial" w:cs="Arial"/>
          <w:sz w:val="20"/>
          <w:szCs w:val="20"/>
        </w:rPr>
        <w:t>ừ</w:t>
      </w:r>
      <w:r w:rsidRPr="00226387">
        <w:rPr>
          <w:rFonts w:ascii="Arial" w:hAnsi="Arial" w:cs="Arial"/>
          <w:sz w:val="20"/>
          <w:szCs w:val="20"/>
        </w:rPr>
        <w:t xml:space="preserve">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và s</w:t>
      </w:r>
      <w:r w:rsidRPr="00226387">
        <w:rPr>
          <w:rFonts w:ascii="Arial" w:hAnsi="Arial" w:cs="Arial"/>
          <w:sz w:val="20"/>
          <w:szCs w:val="20"/>
        </w:rPr>
        <w:t>ố</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di d</w:t>
      </w:r>
      <w:r w:rsidRPr="00226387">
        <w:rPr>
          <w:rFonts w:ascii="Arial" w:hAnsi="Arial" w:cs="Arial"/>
          <w:sz w:val="20"/>
          <w:szCs w:val="20"/>
        </w:rPr>
        <w:t>ờ</w:t>
      </w:r>
      <w:r w:rsidRPr="00226387">
        <w:rPr>
          <w:rFonts w:ascii="Arial" w:hAnsi="Arial" w:cs="Arial"/>
          <w:sz w:val="20"/>
          <w:szCs w:val="20"/>
        </w:rPr>
        <w:t>i trong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ị</w:t>
      </w:r>
      <w:r w:rsidRPr="00226387">
        <w:rPr>
          <w:rFonts w:ascii="Arial" w:hAnsi="Arial" w:cs="Arial"/>
          <w:sz w:val="20"/>
          <w:szCs w:val="20"/>
        </w:rPr>
        <w:t xml:space="preserve"> thu h</w:t>
      </w:r>
      <w:r w:rsidRPr="00226387">
        <w:rPr>
          <w:rFonts w:ascii="Arial" w:hAnsi="Arial" w:cs="Arial"/>
          <w:sz w:val="20"/>
          <w:szCs w:val="20"/>
        </w:rPr>
        <w:t>ồ</w:t>
      </w:r>
      <w:r w:rsidRPr="00226387">
        <w:rPr>
          <w:rFonts w:ascii="Arial" w:hAnsi="Arial" w:cs="Arial"/>
          <w:sz w:val="20"/>
          <w:szCs w:val="20"/>
        </w:rPr>
        <w:t>i nhà, đ</w:t>
      </w:r>
      <w:r w:rsidRPr="00226387">
        <w:rPr>
          <w:rFonts w:ascii="Arial" w:hAnsi="Arial" w:cs="Arial"/>
          <w:sz w:val="20"/>
          <w:szCs w:val="20"/>
        </w:rPr>
        <w:t>ấ</w:t>
      </w:r>
      <w:r w:rsidRPr="00226387">
        <w:rPr>
          <w:rFonts w:ascii="Arial" w:hAnsi="Arial" w:cs="Arial"/>
          <w:sz w:val="20"/>
          <w:szCs w:val="20"/>
        </w:rPr>
        <w:t>t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hoàn tr</w:t>
      </w:r>
      <w:r w:rsidRPr="00226387">
        <w:rPr>
          <w:rFonts w:ascii="Arial" w:hAnsi="Arial" w:cs="Arial"/>
          <w:sz w:val="20"/>
          <w:szCs w:val="20"/>
        </w:rPr>
        <w:t>ả</w:t>
      </w:r>
      <w:r w:rsidRPr="00226387">
        <w:rPr>
          <w:rFonts w:ascii="Arial" w:hAnsi="Arial" w:cs="Arial"/>
          <w:sz w:val="20"/>
          <w:szCs w:val="20"/>
        </w:rPr>
        <w:t xml:space="preserve">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hưu trí,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theo t</w:t>
      </w:r>
      <w:r w:rsidRPr="00226387">
        <w:rPr>
          <w:rFonts w:ascii="Arial" w:hAnsi="Arial" w:cs="Arial"/>
          <w:sz w:val="20"/>
          <w:szCs w:val="20"/>
        </w:rPr>
        <w:t>ỷ</w:t>
      </w:r>
      <w:r w:rsidRPr="00226387">
        <w:rPr>
          <w:rFonts w:ascii="Arial" w:hAnsi="Arial" w:cs="Arial"/>
          <w:sz w:val="20"/>
          <w:szCs w:val="20"/>
        </w:rPr>
        <w:t xml:space="preserve"> l</w:t>
      </w:r>
      <w:r w:rsidRPr="00226387">
        <w:rPr>
          <w:rFonts w:ascii="Arial" w:hAnsi="Arial" w:cs="Arial"/>
          <w:sz w:val="20"/>
          <w:szCs w:val="20"/>
        </w:rPr>
        <w:t>ệ</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trên t</w:t>
      </w:r>
      <w:r w:rsidRPr="00226387">
        <w:rPr>
          <w:rFonts w:ascii="Arial" w:hAnsi="Arial" w:cs="Arial"/>
          <w:sz w:val="20"/>
          <w:szCs w:val="20"/>
        </w:rPr>
        <w:t>ổ</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w:t>
      </w:r>
      <w:r w:rsidRPr="00226387">
        <w:rPr>
          <w:rFonts w:ascii="Arial" w:hAnsi="Arial" w:cs="Arial"/>
          <w:sz w:val="20"/>
          <w:szCs w:val="20"/>
        </w:rPr>
        <w: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quy</w:t>
      </w:r>
      <w:r w:rsidRPr="00226387">
        <w:rPr>
          <w:rFonts w:ascii="Arial" w:hAnsi="Arial" w:cs="Arial"/>
          <w:sz w:val="20"/>
          <w:szCs w:val="20"/>
        </w:rPr>
        <w:t>ế</w:t>
      </w:r>
      <w:r w:rsidRPr="00226387">
        <w:rPr>
          <w:rFonts w:ascii="Arial" w:hAnsi="Arial" w:cs="Arial"/>
          <w:sz w:val="20"/>
          <w:szCs w:val="20"/>
        </w:rPr>
        <w:t>t toán hoàn tr</w:t>
      </w:r>
      <w:r w:rsidRPr="00226387">
        <w:rPr>
          <w:rFonts w:ascii="Arial" w:hAnsi="Arial" w:cs="Arial"/>
          <w:sz w:val="20"/>
          <w:szCs w:val="20"/>
        </w:rPr>
        <w:t>ả</w:t>
      </w:r>
      <w:r w:rsidRPr="00226387">
        <w:rPr>
          <w:rFonts w:ascii="Arial" w:hAnsi="Arial" w:cs="Arial"/>
          <w:sz w:val="20"/>
          <w:szCs w:val="20"/>
        </w:rPr>
        <w:t>.</w:t>
      </w:r>
    </w:p>
    <w:p w14:paraId="1C02576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22. Chuy</w:t>
      </w:r>
      <w:r w:rsidRPr="00226387">
        <w:rPr>
          <w:rFonts w:ascii="Arial" w:hAnsi="Arial" w:cs="Arial"/>
          <w:b/>
          <w:sz w:val="20"/>
          <w:szCs w:val="20"/>
        </w:rPr>
        <w:t>ể</w:t>
      </w:r>
      <w:r w:rsidRPr="00226387">
        <w:rPr>
          <w:rFonts w:ascii="Arial" w:hAnsi="Arial" w:cs="Arial"/>
          <w:b/>
          <w:sz w:val="20"/>
          <w:szCs w:val="20"/>
        </w:rPr>
        <w:t>n ngu</w:t>
      </w:r>
      <w:r w:rsidRPr="00226387">
        <w:rPr>
          <w:rFonts w:ascii="Arial" w:hAnsi="Arial" w:cs="Arial"/>
          <w:b/>
          <w:sz w:val="20"/>
          <w:szCs w:val="20"/>
        </w:rPr>
        <w:t>ồ</w:t>
      </w:r>
      <w:r w:rsidRPr="00226387">
        <w:rPr>
          <w:rFonts w:ascii="Arial" w:hAnsi="Arial" w:cs="Arial"/>
          <w:b/>
          <w:sz w:val="20"/>
          <w:szCs w:val="20"/>
        </w:rPr>
        <w:t>n chi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và ho</w:t>
      </w:r>
      <w:r w:rsidRPr="00226387">
        <w:rPr>
          <w:rFonts w:ascii="Arial" w:hAnsi="Arial" w:cs="Arial"/>
          <w:b/>
          <w:sz w:val="20"/>
          <w:szCs w:val="20"/>
        </w:rPr>
        <w:t>ạ</w:t>
      </w:r>
      <w:r w:rsidRPr="00226387">
        <w:rPr>
          <w:rFonts w:ascii="Arial" w:hAnsi="Arial" w:cs="Arial"/>
          <w:b/>
          <w:sz w:val="20"/>
          <w:szCs w:val="20"/>
        </w:rPr>
        <w:t>t đ</w:t>
      </w:r>
      <w:r w:rsidRPr="00226387">
        <w:rPr>
          <w:rFonts w:ascii="Arial" w:hAnsi="Arial" w:cs="Arial"/>
          <w:b/>
          <w:sz w:val="20"/>
          <w:szCs w:val="20"/>
        </w:rPr>
        <w:t>ộ</w:t>
      </w:r>
      <w:r w:rsidRPr="00226387">
        <w:rPr>
          <w:rFonts w:ascii="Arial" w:hAnsi="Arial" w:cs="Arial"/>
          <w:b/>
          <w:sz w:val="20"/>
          <w:szCs w:val="20"/>
        </w:rPr>
        <w:t>ng</w:t>
      </w:r>
    </w:p>
    <w:p w14:paraId="20E06B3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Các kho</w:t>
      </w:r>
      <w:r w:rsidRPr="00226387">
        <w:rPr>
          <w:rFonts w:ascii="Arial" w:hAnsi="Arial" w:cs="Arial"/>
          <w:sz w:val="20"/>
          <w:szCs w:val="20"/>
        </w:rPr>
        <w:t>ả</w:t>
      </w:r>
      <w:r w:rsidRPr="00226387">
        <w:rPr>
          <w:rFonts w:ascii="Arial" w:hAnsi="Arial" w:cs="Arial"/>
          <w:sz w:val="20"/>
          <w:szCs w:val="20"/>
        </w:rPr>
        <w:t>n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giao, đ</w:t>
      </w:r>
      <w:r w:rsidRPr="00226387">
        <w:rPr>
          <w:rFonts w:ascii="Arial" w:hAnsi="Arial" w:cs="Arial"/>
          <w:sz w:val="20"/>
          <w:szCs w:val="20"/>
        </w:rPr>
        <w:t>ế</w:t>
      </w:r>
      <w:r w:rsidRPr="00226387">
        <w:rPr>
          <w:rFonts w:ascii="Arial" w:hAnsi="Arial" w:cs="Arial"/>
          <w:sz w:val="20"/>
          <w:szCs w:val="20"/>
        </w:rPr>
        <w:t>n cu</w:t>
      </w:r>
      <w:r w:rsidRPr="00226387">
        <w:rPr>
          <w:rFonts w:ascii="Arial" w:hAnsi="Arial" w:cs="Arial"/>
          <w:sz w:val="20"/>
          <w:szCs w:val="20"/>
        </w:rPr>
        <w:t>ố</w:t>
      </w:r>
      <w:r w:rsidRPr="00226387">
        <w:rPr>
          <w:rFonts w:ascii="Arial" w:hAnsi="Arial" w:cs="Arial"/>
          <w:sz w:val="20"/>
          <w:szCs w:val="20"/>
        </w:rPr>
        <w:t xml:space="preserve">i năm </w:t>
      </w:r>
      <w:r w:rsidRPr="00226387">
        <w:rPr>
          <w:rFonts w:ascii="Arial" w:hAnsi="Arial" w:cs="Arial"/>
          <w:sz w:val="20"/>
          <w:szCs w:val="20"/>
        </w:rPr>
        <w:t>chưa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ho</w:t>
      </w:r>
      <w:r w:rsidRPr="00226387">
        <w:rPr>
          <w:rFonts w:ascii="Arial" w:hAnsi="Arial" w:cs="Arial"/>
          <w:sz w:val="20"/>
          <w:szCs w:val="20"/>
        </w:rPr>
        <w:t>ặ</w:t>
      </w:r>
      <w:r w:rsidRPr="00226387">
        <w:rPr>
          <w:rFonts w:ascii="Arial" w:hAnsi="Arial" w:cs="Arial"/>
          <w:sz w:val="20"/>
          <w:szCs w:val="20"/>
        </w:rPr>
        <w:t>c chưa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h</w:t>
      </w:r>
      <w:r w:rsidRPr="00226387">
        <w:rPr>
          <w:rFonts w:ascii="Arial" w:hAnsi="Arial" w:cs="Arial"/>
          <w:sz w:val="20"/>
          <w:szCs w:val="20"/>
        </w:rPr>
        <w:t>ế</w:t>
      </w:r>
      <w:r w:rsidRPr="00226387">
        <w:rPr>
          <w:rFonts w:ascii="Arial" w:hAnsi="Arial" w:cs="Arial"/>
          <w:sz w:val="20"/>
          <w:szCs w:val="20"/>
        </w:rPr>
        <w:t>t, tr</w:t>
      </w:r>
      <w:r w:rsidRPr="00226387">
        <w:rPr>
          <w:rFonts w:ascii="Arial" w:hAnsi="Arial" w:cs="Arial"/>
          <w:sz w:val="20"/>
          <w:szCs w:val="20"/>
        </w:rPr>
        <w:t>ừ</w:t>
      </w:r>
      <w:r w:rsidRPr="00226387">
        <w:rPr>
          <w:rFonts w:ascii="Arial" w:hAnsi="Arial" w:cs="Arial"/>
          <w:sz w:val="20"/>
          <w:szCs w:val="20"/>
        </w:rPr>
        <w:t xml:space="preserve">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đã h</w:t>
      </w:r>
      <w:r w:rsidRPr="00226387">
        <w:rPr>
          <w:rFonts w:ascii="Arial" w:hAnsi="Arial" w:cs="Arial"/>
          <w:sz w:val="20"/>
          <w:szCs w:val="20"/>
        </w:rPr>
        <w:t>ế</w:t>
      </w:r>
      <w:r w:rsidRPr="00226387">
        <w:rPr>
          <w:rFonts w:ascii="Arial" w:hAnsi="Arial" w:cs="Arial"/>
          <w:sz w:val="20"/>
          <w:szCs w:val="20"/>
        </w:rPr>
        <w:t>t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chi,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ngu</w:t>
      </w:r>
      <w:r w:rsidRPr="00226387">
        <w:rPr>
          <w:rFonts w:ascii="Arial" w:hAnsi="Arial" w:cs="Arial"/>
          <w:sz w:val="20"/>
          <w:szCs w:val="20"/>
        </w:rPr>
        <w:t>ồ</w:t>
      </w:r>
      <w:r w:rsidRPr="00226387">
        <w:rPr>
          <w:rFonts w:ascii="Arial" w:hAnsi="Arial" w:cs="Arial"/>
          <w:sz w:val="20"/>
          <w:szCs w:val="20"/>
        </w:rPr>
        <w:t>n sang năm sau đ</w:t>
      </w:r>
      <w:r w:rsidRPr="00226387">
        <w:rPr>
          <w:rFonts w:ascii="Arial" w:hAnsi="Arial" w:cs="Arial"/>
          <w:sz w:val="20"/>
          <w:szCs w:val="20"/>
        </w:rPr>
        <w:t>ể</w:t>
      </w:r>
      <w:r w:rsidRPr="00226387">
        <w:rPr>
          <w:rFonts w:ascii="Arial" w:hAnsi="Arial" w:cs="Arial"/>
          <w:sz w:val="20"/>
          <w:szCs w:val="20"/>
        </w:rPr>
        <w:t xml:space="preserve">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g</w:t>
      </w:r>
      <w:r w:rsidRPr="00226387">
        <w:rPr>
          <w:rFonts w:ascii="Arial" w:hAnsi="Arial" w:cs="Arial"/>
          <w:sz w:val="20"/>
          <w:szCs w:val="20"/>
        </w:rPr>
        <w:t>ồ</w:t>
      </w:r>
      <w:r w:rsidRPr="00226387">
        <w:rPr>
          <w:rFonts w:ascii="Arial" w:hAnsi="Arial" w:cs="Arial"/>
          <w:sz w:val="20"/>
          <w:szCs w:val="20"/>
        </w:rPr>
        <w:t>m:</w:t>
      </w:r>
    </w:p>
    <w:p w14:paraId="5C7D80B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Chi mua s</w:t>
      </w:r>
      <w:r w:rsidRPr="00226387">
        <w:rPr>
          <w:rFonts w:ascii="Arial" w:hAnsi="Arial" w:cs="Arial"/>
          <w:sz w:val="20"/>
          <w:szCs w:val="20"/>
        </w:rPr>
        <w:t>ắ</w:t>
      </w:r>
      <w:r w:rsidRPr="00226387">
        <w:rPr>
          <w:rFonts w:ascii="Arial" w:hAnsi="Arial" w:cs="Arial"/>
          <w:sz w:val="20"/>
          <w:szCs w:val="20"/>
        </w:rPr>
        <w:t>m trang thi</w:t>
      </w:r>
      <w:r w:rsidRPr="00226387">
        <w:rPr>
          <w:rFonts w:ascii="Arial" w:hAnsi="Arial" w:cs="Arial"/>
          <w:sz w:val="20"/>
          <w:szCs w:val="20"/>
        </w:rPr>
        <w:t>ế</w:t>
      </w:r>
      <w:r w:rsidRPr="00226387">
        <w:rPr>
          <w:rFonts w:ascii="Arial" w:hAnsi="Arial" w:cs="Arial"/>
          <w:sz w:val="20"/>
          <w:szCs w:val="20"/>
        </w:rPr>
        <w:t>t b</w:t>
      </w:r>
      <w:r w:rsidRPr="00226387">
        <w:rPr>
          <w:rFonts w:ascii="Arial" w:hAnsi="Arial" w:cs="Arial"/>
          <w:sz w:val="20"/>
          <w:szCs w:val="20"/>
        </w:rPr>
        <w:t>ị</w:t>
      </w:r>
      <w:r w:rsidRPr="00226387">
        <w:rPr>
          <w:rFonts w:ascii="Arial" w:hAnsi="Arial" w:cs="Arial"/>
          <w:sz w:val="20"/>
          <w:szCs w:val="20"/>
        </w:rPr>
        <w:t>; nâng c</w:t>
      </w:r>
      <w:r w:rsidRPr="00226387">
        <w:rPr>
          <w:rFonts w:ascii="Arial" w:hAnsi="Arial" w:cs="Arial"/>
          <w:sz w:val="20"/>
          <w:szCs w:val="20"/>
        </w:rPr>
        <w:t>ấ</w:t>
      </w:r>
      <w:r w:rsidRPr="00226387">
        <w:rPr>
          <w:rFonts w:ascii="Arial" w:hAnsi="Arial" w:cs="Arial"/>
          <w:sz w:val="20"/>
          <w:szCs w:val="20"/>
        </w:rPr>
        <w:t>p,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m</w:t>
      </w:r>
      <w:r w:rsidRPr="00226387">
        <w:rPr>
          <w:rFonts w:ascii="Arial" w:hAnsi="Arial" w:cs="Arial"/>
          <w:sz w:val="20"/>
          <w:szCs w:val="20"/>
        </w:rPr>
        <w:t>ở</w:t>
      </w:r>
      <w:r w:rsidRPr="00226387">
        <w:rPr>
          <w:rFonts w:ascii="Arial" w:hAnsi="Arial" w:cs="Arial"/>
          <w:sz w:val="20"/>
          <w:szCs w:val="20"/>
        </w:rPr>
        <w:t xml:space="preserve"> r</w:t>
      </w:r>
      <w:r w:rsidRPr="00226387">
        <w:rPr>
          <w:rFonts w:ascii="Arial" w:hAnsi="Arial" w:cs="Arial"/>
          <w:sz w:val="20"/>
          <w:szCs w:val="20"/>
        </w:rPr>
        <w:t>ộ</w:t>
      </w:r>
      <w:r w:rsidRPr="00226387">
        <w:rPr>
          <w:rFonts w:ascii="Arial" w:hAnsi="Arial" w:cs="Arial"/>
          <w:sz w:val="20"/>
          <w:szCs w:val="20"/>
        </w:rPr>
        <w:t>ng, s</w:t>
      </w:r>
      <w:r w:rsidRPr="00226387">
        <w:rPr>
          <w:rFonts w:ascii="Arial" w:hAnsi="Arial" w:cs="Arial"/>
          <w:sz w:val="20"/>
          <w:szCs w:val="20"/>
        </w:rPr>
        <w:t>ử</w:t>
      </w:r>
      <w:r w:rsidRPr="00226387">
        <w:rPr>
          <w:rFonts w:ascii="Arial" w:hAnsi="Arial" w:cs="Arial"/>
          <w:sz w:val="20"/>
          <w:szCs w:val="20"/>
        </w:rPr>
        <w:t>a ch</w:t>
      </w:r>
      <w:r w:rsidRPr="00226387">
        <w:rPr>
          <w:rFonts w:ascii="Arial" w:hAnsi="Arial" w:cs="Arial"/>
          <w:sz w:val="20"/>
          <w:szCs w:val="20"/>
        </w:rPr>
        <w:t>ữ</w:t>
      </w:r>
      <w:r w:rsidRPr="00226387">
        <w:rPr>
          <w:rFonts w:ascii="Arial" w:hAnsi="Arial" w:cs="Arial"/>
          <w:sz w:val="20"/>
          <w:szCs w:val="20"/>
        </w:rPr>
        <w:t>a tr</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ở</w:t>
      </w:r>
      <w:r w:rsidRPr="00226387">
        <w:rPr>
          <w:rFonts w:ascii="Arial" w:hAnsi="Arial" w:cs="Arial"/>
          <w:sz w:val="20"/>
          <w:szCs w:val="20"/>
        </w:rPr>
        <w:t>; chi tuyên truy</w:t>
      </w:r>
      <w:r w:rsidRPr="00226387">
        <w:rPr>
          <w:rFonts w:ascii="Arial" w:hAnsi="Arial" w:cs="Arial"/>
          <w:sz w:val="20"/>
          <w:szCs w:val="20"/>
        </w:rPr>
        <w:t>ề</w:t>
      </w:r>
      <w:r w:rsidRPr="00226387">
        <w:rPr>
          <w:rFonts w:ascii="Arial" w:hAnsi="Arial" w:cs="Arial"/>
          <w:sz w:val="20"/>
          <w:szCs w:val="20"/>
        </w:rPr>
        <w:t>n, ph</w:t>
      </w:r>
      <w:r w:rsidRPr="00226387">
        <w:rPr>
          <w:rFonts w:ascii="Arial" w:hAnsi="Arial" w:cs="Arial"/>
          <w:sz w:val="20"/>
          <w:szCs w:val="20"/>
        </w:rPr>
        <w:t>ổ</w:t>
      </w:r>
      <w:r w:rsidRPr="00226387">
        <w:rPr>
          <w:rFonts w:ascii="Arial" w:hAnsi="Arial" w:cs="Arial"/>
          <w:sz w:val="20"/>
          <w:szCs w:val="20"/>
        </w:rPr>
        <w:t xml:space="preserve"> bi</w:t>
      </w:r>
      <w:r w:rsidRPr="00226387">
        <w:rPr>
          <w:rFonts w:ascii="Arial" w:hAnsi="Arial" w:cs="Arial"/>
          <w:sz w:val="20"/>
          <w:szCs w:val="20"/>
        </w:rPr>
        <w:t>ế</w:t>
      </w:r>
      <w:r w:rsidRPr="00226387">
        <w:rPr>
          <w:rFonts w:ascii="Arial" w:hAnsi="Arial" w:cs="Arial"/>
          <w:sz w:val="20"/>
          <w:szCs w:val="20"/>
        </w:rPr>
        <w:t>n chính sách, pháp l</w:t>
      </w:r>
      <w:r w:rsidRPr="00226387">
        <w:rPr>
          <w:rFonts w:ascii="Arial" w:hAnsi="Arial" w:cs="Arial"/>
          <w:sz w:val="20"/>
          <w:szCs w:val="20"/>
        </w:rPr>
        <w:t>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đã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h</w:t>
      </w:r>
      <w:r w:rsidRPr="00226387">
        <w:rPr>
          <w:rFonts w:ascii="Arial" w:hAnsi="Arial" w:cs="Arial"/>
          <w:sz w:val="20"/>
          <w:szCs w:val="20"/>
        </w:rPr>
        <w:t>ồ</w:t>
      </w:r>
      <w:r w:rsidRPr="00226387">
        <w:rPr>
          <w:rFonts w:ascii="Arial" w:hAnsi="Arial" w:cs="Arial"/>
          <w:sz w:val="20"/>
          <w:szCs w:val="20"/>
        </w:rPr>
        <w:t xml:space="preserve"> sơ, đã ký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ho</w:t>
      </w:r>
      <w:r w:rsidRPr="00226387">
        <w:rPr>
          <w:rFonts w:ascii="Arial" w:hAnsi="Arial" w:cs="Arial"/>
          <w:sz w:val="20"/>
          <w:szCs w:val="20"/>
        </w:rPr>
        <w:t>ặ</w:t>
      </w:r>
      <w:r w:rsidRPr="00226387">
        <w:rPr>
          <w:rFonts w:ascii="Arial" w:hAnsi="Arial" w:cs="Arial"/>
          <w:sz w:val="20"/>
          <w:szCs w:val="20"/>
        </w:rPr>
        <w:t>c đã hoàn thành đ</w:t>
      </w:r>
      <w:r w:rsidRPr="00226387">
        <w:rPr>
          <w:rFonts w:ascii="Arial" w:hAnsi="Arial" w:cs="Arial"/>
          <w:sz w:val="20"/>
          <w:szCs w:val="20"/>
        </w:rPr>
        <w:t>ấ</w:t>
      </w:r>
      <w:r w:rsidRPr="00226387">
        <w:rPr>
          <w:rFonts w:ascii="Arial" w:hAnsi="Arial" w:cs="Arial"/>
          <w:sz w:val="20"/>
          <w:szCs w:val="20"/>
        </w:rPr>
        <w:t>u th</w:t>
      </w:r>
      <w:r w:rsidRPr="00226387">
        <w:rPr>
          <w:rFonts w:ascii="Arial" w:hAnsi="Arial" w:cs="Arial"/>
          <w:sz w:val="20"/>
          <w:szCs w:val="20"/>
        </w:rPr>
        <w:t>ầ</w:t>
      </w:r>
      <w:r w:rsidRPr="00226387">
        <w:rPr>
          <w:rFonts w:ascii="Arial" w:hAnsi="Arial" w:cs="Arial"/>
          <w:sz w:val="20"/>
          <w:szCs w:val="20"/>
        </w:rPr>
        <w:t>u theo quy đ</w:t>
      </w:r>
      <w:r w:rsidRPr="00226387">
        <w:rPr>
          <w:rFonts w:ascii="Arial" w:hAnsi="Arial" w:cs="Arial"/>
          <w:sz w:val="20"/>
          <w:szCs w:val="20"/>
        </w:rPr>
        <w:t>ị</w:t>
      </w:r>
      <w:r w:rsidRPr="00226387">
        <w:rPr>
          <w:rFonts w:ascii="Arial" w:hAnsi="Arial" w:cs="Arial"/>
          <w:sz w:val="20"/>
          <w:szCs w:val="20"/>
        </w:rPr>
        <w:t>nh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ấ</w:t>
      </w:r>
      <w:r w:rsidRPr="00226387">
        <w:rPr>
          <w:rFonts w:ascii="Arial" w:hAnsi="Arial" w:cs="Arial"/>
          <w:sz w:val="20"/>
          <w:szCs w:val="20"/>
        </w:rPr>
        <w:t>u th</w:t>
      </w:r>
      <w:r w:rsidRPr="00226387">
        <w:rPr>
          <w:rFonts w:ascii="Arial" w:hAnsi="Arial" w:cs="Arial"/>
          <w:sz w:val="20"/>
          <w:szCs w:val="20"/>
        </w:rPr>
        <w:t>ầ</w:t>
      </w:r>
      <w:r w:rsidRPr="00226387">
        <w:rPr>
          <w:rFonts w:ascii="Arial" w:hAnsi="Arial" w:cs="Arial"/>
          <w:sz w:val="20"/>
          <w:szCs w:val="20"/>
        </w:rPr>
        <w:t>u trư</w:t>
      </w:r>
      <w:r w:rsidRPr="00226387">
        <w:rPr>
          <w:rFonts w:ascii="Arial" w:hAnsi="Arial" w:cs="Arial"/>
          <w:sz w:val="20"/>
          <w:szCs w:val="20"/>
        </w:rPr>
        <w:t>ớ</w:t>
      </w:r>
      <w:r w:rsidRPr="00226387">
        <w:rPr>
          <w:rFonts w:ascii="Arial" w:hAnsi="Arial" w:cs="Arial"/>
          <w:sz w:val="20"/>
          <w:szCs w:val="20"/>
        </w:rPr>
        <w:t>c ngày 31 tháng 12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d</w:t>
      </w:r>
      <w:r w:rsidRPr="00226387">
        <w:rPr>
          <w:rFonts w:ascii="Arial" w:hAnsi="Arial" w:cs="Arial"/>
          <w:sz w:val="20"/>
          <w:szCs w:val="20"/>
        </w:rPr>
        <w:t>ự</w:t>
      </w:r>
      <w:r w:rsidRPr="00226387">
        <w:rPr>
          <w:rFonts w:ascii="Arial" w:hAnsi="Arial" w:cs="Arial"/>
          <w:sz w:val="20"/>
          <w:szCs w:val="20"/>
        </w:rPr>
        <w:t xml:space="preserve"> toán.</w:t>
      </w:r>
    </w:p>
    <w:p w14:paraId="55C073C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Chi khoa h</w:t>
      </w:r>
      <w:r w:rsidRPr="00226387">
        <w:rPr>
          <w:rFonts w:ascii="Arial" w:hAnsi="Arial" w:cs="Arial"/>
          <w:sz w:val="20"/>
          <w:szCs w:val="20"/>
        </w:rPr>
        <w:t>ọ</w:t>
      </w:r>
      <w:r w:rsidRPr="00226387">
        <w:rPr>
          <w:rFonts w:ascii="Arial" w:hAnsi="Arial" w:cs="Arial"/>
          <w:sz w:val="20"/>
          <w:szCs w:val="20"/>
        </w:rPr>
        <w:t>c, công ngh</w:t>
      </w:r>
      <w:r w:rsidRPr="00226387">
        <w:rPr>
          <w:rFonts w:ascii="Arial" w:hAnsi="Arial" w:cs="Arial"/>
          <w:sz w:val="20"/>
          <w:szCs w:val="20"/>
        </w:rPr>
        <w:t>ệ</w:t>
      </w:r>
      <w:r w:rsidRPr="00226387">
        <w:rPr>
          <w:rFonts w:ascii="Arial" w:hAnsi="Arial" w:cs="Arial"/>
          <w:sz w:val="20"/>
          <w:szCs w:val="20"/>
        </w:rPr>
        <w:t>, đ</w:t>
      </w:r>
      <w:r w:rsidRPr="00226387">
        <w:rPr>
          <w:rFonts w:ascii="Arial" w:hAnsi="Arial" w:cs="Arial"/>
          <w:sz w:val="20"/>
          <w:szCs w:val="20"/>
        </w:rPr>
        <w:t>ổ</w:t>
      </w:r>
      <w:r w:rsidRPr="00226387">
        <w:rPr>
          <w:rFonts w:ascii="Arial" w:hAnsi="Arial" w:cs="Arial"/>
          <w:sz w:val="20"/>
          <w:szCs w:val="20"/>
        </w:rPr>
        <w:t>i m</w:t>
      </w:r>
      <w:r w:rsidRPr="00226387">
        <w:rPr>
          <w:rFonts w:ascii="Arial" w:hAnsi="Arial" w:cs="Arial"/>
          <w:sz w:val="20"/>
          <w:szCs w:val="20"/>
        </w:rPr>
        <w:t>ớ</w:t>
      </w:r>
      <w:r w:rsidRPr="00226387">
        <w:rPr>
          <w:rFonts w:ascii="Arial" w:hAnsi="Arial" w:cs="Arial"/>
          <w:sz w:val="20"/>
          <w:szCs w:val="20"/>
        </w:rPr>
        <w:t>i sáng t</w:t>
      </w:r>
      <w:r w:rsidRPr="00226387">
        <w:rPr>
          <w:rFonts w:ascii="Arial" w:hAnsi="Arial" w:cs="Arial"/>
          <w:sz w:val="20"/>
          <w:szCs w:val="20"/>
        </w:rPr>
        <w:t>ạ</w:t>
      </w:r>
      <w:r w:rsidRPr="00226387">
        <w:rPr>
          <w:rFonts w:ascii="Arial" w:hAnsi="Arial" w:cs="Arial"/>
          <w:sz w:val="20"/>
          <w:szCs w:val="20"/>
        </w:rPr>
        <w:t>o và chuy</w:t>
      </w:r>
      <w:r w:rsidRPr="00226387">
        <w:rPr>
          <w:rFonts w:ascii="Arial" w:hAnsi="Arial" w:cs="Arial"/>
          <w:sz w:val="20"/>
          <w:szCs w:val="20"/>
        </w:rPr>
        <w:t>ể</w:t>
      </w:r>
      <w:r w:rsidRPr="00226387">
        <w:rPr>
          <w:rFonts w:ascii="Arial" w:hAnsi="Arial" w:cs="Arial"/>
          <w:sz w:val="20"/>
          <w:szCs w:val="20"/>
        </w:rPr>
        <w:t>n</w:t>
      </w:r>
      <w:r w:rsidRPr="00226387">
        <w:rPr>
          <w:rFonts w:ascii="Arial" w:hAnsi="Arial" w:cs="Arial"/>
          <w:sz w:val="20"/>
          <w:szCs w:val="20"/>
        </w:rPr>
        <w:t xml:space="preserve"> đ</w:t>
      </w:r>
      <w:r w:rsidRPr="00226387">
        <w:rPr>
          <w:rFonts w:ascii="Arial" w:hAnsi="Arial" w:cs="Arial"/>
          <w:sz w:val="20"/>
          <w:szCs w:val="20"/>
        </w:rPr>
        <w:t>ổ</w:t>
      </w:r>
      <w:r w:rsidRPr="00226387">
        <w:rPr>
          <w:rFonts w:ascii="Arial" w:hAnsi="Arial" w:cs="Arial"/>
          <w:sz w:val="20"/>
          <w:szCs w:val="20"/>
        </w:rPr>
        <w:t>i s</w:t>
      </w:r>
      <w:r w:rsidRPr="00226387">
        <w:rPr>
          <w:rFonts w:ascii="Arial" w:hAnsi="Arial" w:cs="Arial"/>
          <w:sz w:val="20"/>
          <w:szCs w:val="20"/>
        </w:rPr>
        <w:t>ố</w:t>
      </w:r>
      <w:r w:rsidRPr="00226387">
        <w:rPr>
          <w:rFonts w:ascii="Arial" w:hAnsi="Arial" w:cs="Arial"/>
          <w:sz w:val="20"/>
          <w:szCs w:val="20"/>
        </w:rPr>
        <w:t>.</w:t>
      </w:r>
    </w:p>
    <w:p w14:paraId="53267E1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c) Chi </w:t>
      </w:r>
      <w:r w:rsidRPr="00226387">
        <w:rPr>
          <w:rFonts w:ascii="Arial" w:hAnsi="Arial" w:cs="Arial"/>
          <w:sz w:val="20"/>
          <w:szCs w:val="20"/>
        </w:rPr>
        <w:t>ứ</w:t>
      </w:r>
      <w:r w:rsidRPr="00226387">
        <w:rPr>
          <w:rFonts w:ascii="Arial" w:hAnsi="Arial" w:cs="Arial"/>
          <w:sz w:val="20"/>
          <w:szCs w:val="20"/>
        </w:rPr>
        <w:t>ng d</w:t>
      </w:r>
      <w:r w:rsidRPr="00226387">
        <w:rPr>
          <w:rFonts w:ascii="Arial" w:hAnsi="Arial" w:cs="Arial"/>
          <w:sz w:val="20"/>
          <w:szCs w:val="20"/>
        </w:rPr>
        <w:t>ụ</w:t>
      </w:r>
      <w:r w:rsidRPr="00226387">
        <w:rPr>
          <w:rFonts w:ascii="Arial" w:hAnsi="Arial" w:cs="Arial"/>
          <w:sz w:val="20"/>
          <w:szCs w:val="20"/>
        </w:rPr>
        <w:t>ng công ngh</w:t>
      </w:r>
      <w:r w:rsidRPr="00226387">
        <w:rPr>
          <w:rFonts w:ascii="Arial" w:hAnsi="Arial" w:cs="Arial"/>
          <w:sz w:val="20"/>
          <w:szCs w:val="20"/>
        </w:rPr>
        <w:t>ệ</w:t>
      </w:r>
      <w:r w:rsidRPr="00226387">
        <w:rPr>
          <w:rFonts w:ascii="Arial" w:hAnsi="Arial" w:cs="Arial"/>
          <w:sz w:val="20"/>
          <w:szCs w:val="20"/>
        </w:rPr>
        <w:t xml:space="preserve"> thông tin b</w:t>
      </w:r>
      <w:r w:rsidRPr="00226387">
        <w:rPr>
          <w:rFonts w:ascii="Arial" w:hAnsi="Arial" w:cs="Arial"/>
          <w:sz w:val="20"/>
          <w:szCs w:val="20"/>
        </w:rPr>
        <w:t>ố</w:t>
      </w:r>
      <w:r w:rsidRPr="00226387">
        <w:rPr>
          <w:rFonts w:ascii="Arial" w:hAnsi="Arial" w:cs="Arial"/>
          <w:sz w:val="20"/>
          <w:szCs w:val="20"/>
        </w:rPr>
        <w:t xml:space="preserve"> trí cho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án trong năm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ngu</w:t>
      </w:r>
      <w:r w:rsidRPr="00226387">
        <w:rPr>
          <w:rFonts w:ascii="Arial" w:hAnsi="Arial" w:cs="Arial"/>
          <w:sz w:val="20"/>
          <w:szCs w:val="20"/>
        </w:rPr>
        <w:t>ồ</w:t>
      </w:r>
      <w:r w:rsidRPr="00226387">
        <w:rPr>
          <w:rFonts w:ascii="Arial" w:hAnsi="Arial" w:cs="Arial"/>
          <w:sz w:val="20"/>
          <w:szCs w:val="20"/>
        </w:rPr>
        <w:t>n sang năm sau nhưng t</w:t>
      </w:r>
      <w:r w:rsidRPr="00226387">
        <w:rPr>
          <w:rFonts w:ascii="Arial" w:hAnsi="Arial" w:cs="Arial"/>
          <w:sz w:val="20"/>
          <w:szCs w:val="20"/>
        </w:rPr>
        <w:t>ố</w:t>
      </w:r>
      <w:r w:rsidRPr="00226387">
        <w:rPr>
          <w:rFonts w:ascii="Arial" w:hAnsi="Arial" w:cs="Arial"/>
          <w:sz w:val="20"/>
          <w:szCs w:val="20"/>
        </w:rPr>
        <w:t>i đa không quá th</w:t>
      </w:r>
      <w:r w:rsidRPr="00226387">
        <w:rPr>
          <w:rFonts w:ascii="Arial" w:hAnsi="Arial" w:cs="Arial"/>
          <w:sz w:val="20"/>
          <w:szCs w:val="20"/>
        </w:rPr>
        <w:t>ờ</w:t>
      </w:r>
      <w:r w:rsidRPr="00226387">
        <w:rPr>
          <w:rFonts w:ascii="Arial" w:hAnsi="Arial" w:cs="Arial"/>
          <w:sz w:val="20"/>
          <w:szCs w:val="20"/>
        </w:rPr>
        <w:t>i gian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án đư</w:t>
      </w:r>
      <w:r w:rsidRPr="00226387">
        <w:rPr>
          <w:rFonts w:ascii="Arial" w:hAnsi="Arial" w:cs="Arial"/>
          <w:sz w:val="20"/>
          <w:szCs w:val="20"/>
        </w:rPr>
        <w:t>ợ</w:t>
      </w:r>
      <w:r w:rsidRPr="00226387">
        <w:rPr>
          <w:rFonts w:ascii="Arial" w:hAnsi="Arial" w:cs="Arial"/>
          <w:sz w:val="20"/>
          <w:szCs w:val="20"/>
        </w:rPr>
        <w:t>c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phê duy</w:t>
      </w:r>
      <w:r w:rsidRPr="00226387">
        <w:rPr>
          <w:rFonts w:ascii="Arial" w:hAnsi="Arial" w:cs="Arial"/>
          <w:sz w:val="20"/>
          <w:szCs w:val="20"/>
        </w:rPr>
        <w:t>ệ</w:t>
      </w:r>
      <w:r w:rsidRPr="00226387">
        <w:rPr>
          <w:rFonts w:ascii="Arial" w:hAnsi="Arial" w:cs="Arial"/>
          <w:sz w:val="20"/>
          <w:szCs w:val="20"/>
        </w:rPr>
        <w:t>t.</w:t>
      </w:r>
    </w:p>
    <w:p w14:paraId="06BF5E2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Chi đ</w:t>
      </w:r>
      <w:r w:rsidRPr="00226387">
        <w:rPr>
          <w:rFonts w:ascii="Arial" w:hAnsi="Arial" w:cs="Arial"/>
          <w:sz w:val="20"/>
          <w:szCs w:val="20"/>
        </w:rPr>
        <w:t>ầ</w:t>
      </w:r>
      <w:r w:rsidRPr="00226387">
        <w:rPr>
          <w:rFonts w:ascii="Arial" w:hAnsi="Arial" w:cs="Arial"/>
          <w:sz w:val="20"/>
          <w:szCs w:val="20"/>
        </w:rPr>
        <w:t>u tư phát tri</w:t>
      </w:r>
      <w:r w:rsidRPr="00226387">
        <w:rPr>
          <w:rFonts w:ascii="Arial" w:hAnsi="Arial" w:cs="Arial"/>
          <w:sz w:val="20"/>
          <w:szCs w:val="20"/>
        </w:rPr>
        <w:t>ể</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ngu</w:t>
      </w:r>
      <w:r w:rsidRPr="00226387">
        <w:rPr>
          <w:rFonts w:ascii="Arial" w:hAnsi="Arial" w:cs="Arial"/>
          <w:sz w:val="20"/>
          <w:szCs w:val="20"/>
        </w:rPr>
        <w:t>ồ</w:t>
      </w:r>
      <w:r w:rsidRPr="00226387">
        <w:rPr>
          <w:rFonts w:ascii="Arial" w:hAnsi="Arial" w:cs="Arial"/>
          <w:sz w:val="20"/>
          <w:szCs w:val="20"/>
        </w:rPr>
        <w:t>n sang năm sau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u tư công.</w:t>
      </w:r>
    </w:p>
    <w:p w14:paraId="768B709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Các n</w:t>
      </w:r>
      <w:r w:rsidRPr="00226387">
        <w:rPr>
          <w:rFonts w:ascii="Arial" w:hAnsi="Arial" w:cs="Arial"/>
          <w:sz w:val="20"/>
          <w:szCs w:val="20"/>
        </w:rPr>
        <w:t>ộ</w:t>
      </w:r>
      <w:r w:rsidRPr="00226387">
        <w:rPr>
          <w:rFonts w:ascii="Arial" w:hAnsi="Arial" w:cs="Arial"/>
          <w:sz w:val="20"/>
          <w:szCs w:val="20"/>
        </w:rPr>
        <w:t>i dung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w:t>
      </w:r>
      <w:r w:rsidRPr="00226387">
        <w:rPr>
          <w:rFonts w:ascii="Arial" w:hAnsi="Arial" w:cs="Arial"/>
          <w:sz w:val="20"/>
          <w:szCs w:val="20"/>
        </w:rPr>
        <w:t>ừ</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dung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b, c và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này) có đ</w:t>
      </w:r>
      <w:r w:rsidRPr="00226387">
        <w:rPr>
          <w:rFonts w:ascii="Arial" w:hAnsi="Arial" w:cs="Arial"/>
          <w:sz w:val="20"/>
          <w:szCs w:val="20"/>
        </w:rPr>
        <w:t>ủ</w:t>
      </w:r>
      <w:r w:rsidRPr="00226387">
        <w:rPr>
          <w:rFonts w:ascii="Arial" w:hAnsi="Arial" w:cs="Arial"/>
          <w:sz w:val="20"/>
          <w:szCs w:val="20"/>
        </w:rPr>
        <w:t xml:space="preserve"> h</w:t>
      </w:r>
      <w:r w:rsidRPr="00226387">
        <w:rPr>
          <w:rFonts w:ascii="Arial" w:hAnsi="Arial" w:cs="Arial"/>
          <w:sz w:val="20"/>
          <w:szCs w:val="20"/>
        </w:rPr>
        <w:t>ồ</w:t>
      </w:r>
      <w:r w:rsidRPr="00226387">
        <w:rPr>
          <w:rFonts w:ascii="Arial" w:hAnsi="Arial" w:cs="Arial"/>
          <w:sz w:val="20"/>
          <w:szCs w:val="20"/>
        </w:rPr>
        <w:t xml:space="preserve"> sơ ch</w:t>
      </w:r>
      <w:r w:rsidRPr="00226387">
        <w:rPr>
          <w:rFonts w:ascii="Arial" w:hAnsi="Arial" w:cs="Arial"/>
          <w:sz w:val="20"/>
          <w:szCs w:val="20"/>
        </w:rPr>
        <w:t>ứ</w:t>
      </w:r>
      <w:r w:rsidRPr="00226387">
        <w:rPr>
          <w:rFonts w:ascii="Arial" w:hAnsi="Arial" w:cs="Arial"/>
          <w:sz w:val="20"/>
          <w:szCs w:val="20"/>
        </w:rPr>
        <w:t>ng t</w:t>
      </w:r>
      <w:r w:rsidRPr="00226387">
        <w:rPr>
          <w:rFonts w:ascii="Arial" w:hAnsi="Arial" w:cs="Arial"/>
          <w:sz w:val="20"/>
          <w:szCs w:val="20"/>
        </w:rPr>
        <w:t>ừ</w:t>
      </w:r>
      <w:r w:rsidRPr="00226387">
        <w:rPr>
          <w:rFonts w:ascii="Arial" w:hAnsi="Arial" w:cs="Arial"/>
          <w:sz w:val="20"/>
          <w:szCs w:val="20"/>
        </w:rPr>
        <w:t xml:space="preserve"> xác nh</w:t>
      </w:r>
      <w:r w:rsidRPr="00226387">
        <w:rPr>
          <w:rFonts w:ascii="Arial" w:hAnsi="Arial" w:cs="Arial"/>
          <w:sz w:val="20"/>
          <w:szCs w:val="20"/>
        </w:rPr>
        <w:t>ậ</w:t>
      </w:r>
      <w:r w:rsidRPr="00226387">
        <w:rPr>
          <w:rFonts w:ascii="Arial" w:hAnsi="Arial" w:cs="Arial"/>
          <w:sz w:val="20"/>
          <w:szCs w:val="20"/>
        </w:rPr>
        <w:t>n kh</w:t>
      </w:r>
      <w:r w:rsidRPr="00226387">
        <w:rPr>
          <w:rFonts w:ascii="Arial" w:hAnsi="Arial" w:cs="Arial"/>
          <w:sz w:val="20"/>
          <w:szCs w:val="20"/>
        </w:rPr>
        <w:t>ố</w:t>
      </w:r>
      <w:r w:rsidRPr="00226387">
        <w:rPr>
          <w:rFonts w:ascii="Arial" w:hAnsi="Arial" w:cs="Arial"/>
          <w:sz w:val="20"/>
          <w:szCs w:val="20"/>
        </w:rPr>
        <w:t>i lư</w:t>
      </w:r>
      <w:r w:rsidRPr="00226387">
        <w:rPr>
          <w:rFonts w:ascii="Arial" w:hAnsi="Arial" w:cs="Arial"/>
          <w:sz w:val="20"/>
          <w:szCs w:val="20"/>
        </w:rPr>
        <w:t>ợ</w:t>
      </w:r>
      <w:r w:rsidRPr="00226387">
        <w:rPr>
          <w:rFonts w:ascii="Arial" w:hAnsi="Arial" w:cs="Arial"/>
          <w:sz w:val="20"/>
          <w:szCs w:val="20"/>
        </w:rPr>
        <w:t>ng công vi</w:t>
      </w:r>
      <w:r w:rsidRPr="00226387">
        <w:rPr>
          <w:rFonts w:ascii="Arial" w:hAnsi="Arial" w:cs="Arial"/>
          <w:sz w:val="20"/>
          <w:szCs w:val="20"/>
        </w:rPr>
        <w:t>ệ</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trong năm tài chính.</w:t>
      </w:r>
    </w:p>
    <w:p w14:paraId="5E6BC8D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e) Các </w:t>
      </w:r>
      <w:r w:rsidRPr="00226387">
        <w:rPr>
          <w:rFonts w:ascii="Arial" w:hAnsi="Arial" w:cs="Arial"/>
          <w:sz w:val="20"/>
          <w:szCs w:val="20"/>
        </w:rPr>
        <w:t>kho</w:t>
      </w:r>
      <w:r w:rsidRPr="00226387">
        <w:rPr>
          <w:rFonts w:ascii="Arial" w:hAnsi="Arial" w:cs="Arial"/>
          <w:sz w:val="20"/>
          <w:szCs w:val="20"/>
        </w:rPr>
        <w:t>ả</w:t>
      </w:r>
      <w:r w:rsidRPr="00226387">
        <w:rPr>
          <w:rFonts w:ascii="Arial" w:hAnsi="Arial" w:cs="Arial"/>
          <w:sz w:val="20"/>
          <w:szCs w:val="20"/>
        </w:rPr>
        <w:t>n kinh phí ph</w:t>
      </w:r>
      <w:r w:rsidRPr="00226387">
        <w:rPr>
          <w:rFonts w:ascii="Arial" w:hAnsi="Arial" w:cs="Arial"/>
          <w:sz w:val="20"/>
          <w:szCs w:val="20"/>
        </w:rPr>
        <w:t>ả</w:t>
      </w:r>
      <w:r w:rsidRPr="00226387">
        <w:rPr>
          <w:rFonts w:ascii="Arial" w:hAnsi="Arial" w:cs="Arial"/>
          <w:sz w:val="20"/>
          <w:szCs w:val="20"/>
        </w:rPr>
        <w:t>i hoàn tr</w:t>
      </w:r>
      <w:r w:rsidRPr="00226387">
        <w:rPr>
          <w:rFonts w:ascii="Arial" w:hAnsi="Arial" w:cs="Arial"/>
          <w:sz w:val="20"/>
          <w:szCs w:val="20"/>
        </w:rPr>
        <w:t>ả</w:t>
      </w:r>
      <w:r w:rsidRPr="00226387">
        <w:rPr>
          <w:rFonts w:ascii="Arial" w:hAnsi="Arial" w:cs="Arial"/>
          <w:sz w:val="20"/>
          <w:szCs w:val="20"/>
        </w:rPr>
        <w:t xml:space="preserve"> ngân sách,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theo k</w:t>
      </w:r>
      <w:r w:rsidRPr="00226387">
        <w:rPr>
          <w:rFonts w:ascii="Arial" w:hAnsi="Arial" w:cs="Arial"/>
          <w:sz w:val="20"/>
          <w:szCs w:val="20"/>
        </w:rPr>
        <w:t>ế</w:t>
      </w:r>
      <w:r w:rsidRPr="00226387">
        <w:rPr>
          <w:rFonts w:ascii="Arial" w:hAnsi="Arial" w:cs="Arial"/>
          <w:sz w:val="20"/>
          <w:szCs w:val="20"/>
        </w:rPr>
        <w:t>t lu</w:t>
      </w:r>
      <w:r w:rsidRPr="00226387">
        <w:rPr>
          <w:rFonts w:ascii="Arial" w:hAnsi="Arial" w:cs="Arial"/>
          <w:sz w:val="20"/>
          <w:szCs w:val="20"/>
        </w:rPr>
        <w:t>ậ</w:t>
      </w:r>
      <w:r w:rsidRPr="00226387">
        <w:rPr>
          <w:rFonts w:ascii="Arial" w:hAnsi="Arial" w:cs="Arial"/>
          <w:sz w:val="20"/>
          <w:szCs w:val="20"/>
        </w:rPr>
        <w:t>n, ki</w:t>
      </w:r>
      <w:r w:rsidRPr="00226387">
        <w:rPr>
          <w:rFonts w:ascii="Arial" w:hAnsi="Arial" w:cs="Arial"/>
          <w:sz w:val="20"/>
          <w:szCs w:val="20"/>
        </w:rPr>
        <w:t>ế</w:t>
      </w:r>
      <w:r w:rsidRPr="00226387">
        <w:rPr>
          <w:rFonts w:ascii="Arial" w:hAnsi="Arial" w:cs="Arial"/>
          <w:sz w:val="20"/>
          <w:szCs w:val="20"/>
        </w:rPr>
        <w:t>n ngh</w:t>
      </w:r>
      <w:r w:rsidRPr="00226387">
        <w:rPr>
          <w:rFonts w:ascii="Arial" w:hAnsi="Arial" w:cs="Arial"/>
          <w:sz w:val="20"/>
          <w:szCs w:val="20"/>
        </w:rPr>
        <w:t>ị</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cơ quan thanh tra, ki</w:t>
      </w:r>
      <w:r w:rsidRPr="00226387">
        <w:rPr>
          <w:rFonts w:ascii="Arial" w:hAnsi="Arial" w:cs="Arial"/>
          <w:sz w:val="20"/>
          <w:szCs w:val="20"/>
        </w:rPr>
        <w:t>ể</w:t>
      </w:r>
      <w:r w:rsidRPr="00226387">
        <w:rPr>
          <w:rFonts w:ascii="Arial" w:hAnsi="Arial" w:cs="Arial"/>
          <w:sz w:val="20"/>
          <w:szCs w:val="20"/>
        </w:rPr>
        <w:t>m toán.</w:t>
      </w:r>
    </w:p>
    <w:p w14:paraId="6805CF7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n</w:t>
      </w:r>
      <w:r w:rsidRPr="00226387">
        <w:rPr>
          <w:rFonts w:ascii="Arial" w:hAnsi="Arial" w:cs="Arial"/>
          <w:sz w:val="20"/>
          <w:szCs w:val="20"/>
        </w:rPr>
        <w:t>ộ</w:t>
      </w:r>
      <w:r w:rsidRPr="00226387">
        <w:rPr>
          <w:rFonts w:ascii="Arial" w:hAnsi="Arial" w:cs="Arial"/>
          <w:sz w:val="20"/>
          <w:szCs w:val="20"/>
        </w:rPr>
        <w:t>i dung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ngu</w:t>
      </w:r>
      <w:r w:rsidRPr="00226387">
        <w:rPr>
          <w:rFonts w:ascii="Arial" w:hAnsi="Arial" w:cs="Arial"/>
          <w:sz w:val="20"/>
          <w:szCs w:val="20"/>
        </w:rPr>
        <w:t>ồ</w:t>
      </w:r>
      <w:r w:rsidRPr="00226387">
        <w:rPr>
          <w:rFonts w:ascii="Arial" w:hAnsi="Arial" w:cs="Arial"/>
          <w:sz w:val="20"/>
          <w:szCs w:val="20"/>
        </w:rPr>
        <w:t>n sang năm sau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 nhưng không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w:t>
      </w:r>
      <w:r w:rsidRPr="00226387">
        <w:rPr>
          <w:rFonts w:ascii="Arial" w:hAnsi="Arial" w:cs="Arial"/>
          <w:sz w:val="20"/>
          <w:szCs w:val="20"/>
        </w:rPr>
        <w:t xml:space="preserve"> v</w:t>
      </w:r>
      <w:r w:rsidRPr="00226387">
        <w:rPr>
          <w:rFonts w:ascii="Arial" w:hAnsi="Arial" w:cs="Arial"/>
          <w:sz w:val="20"/>
          <w:szCs w:val="20"/>
        </w:rPr>
        <w:t>ụ</w:t>
      </w:r>
      <w:r w:rsidRPr="00226387">
        <w:rPr>
          <w:rFonts w:ascii="Arial" w:hAnsi="Arial" w:cs="Arial"/>
          <w:sz w:val="20"/>
          <w:szCs w:val="20"/>
        </w:rPr>
        <w:t>, đơn v</w:t>
      </w:r>
      <w:r w:rsidRPr="00226387">
        <w:rPr>
          <w:rFonts w:ascii="Arial" w:hAnsi="Arial" w:cs="Arial"/>
          <w:sz w:val="20"/>
          <w:szCs w:val="20"/>
        </w:rPr>
        <w:t>ị</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d</w:t>
      </w:r>
      <w:r w:rsidRPr="00226387">
        <w:rPr>
          <w:rFonts w:ascii="Arial" w:hAnsi="Arial" w:cs="Arial"/>
          <w:sz w:val="20"/>
          <w:szCs w:val="20"/>
        </w:rPr>
        <w:t>ự</w:t>
      </w:r>
      <w:r w:rsidRPr="00226387">
        <w:rPr>
          <w:rFonts w:ascii="Arial" w:hAnsi="Arial" w:cs="Arial"/>
          <w:sz w:val="20"/>
          <w:szCs w:val="20"/>
        </w:rPr>
        <w:t xml:space="preserve"> toán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v</w:t>
      </w:r>
      <w:r w:rsidRPr="00226387">
        <w:rPr>
          <w:rFonts w:ascii="Arial" w:hAnsi="Arial" w:cs="Arial"/>
          <w:sz w:val="20"/>
          <w:szCs w:val="20"/>
        </w:rPr>
        <w:t>ề</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thanh toán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hoàn tr</w:t>
      </w:r>
      <w:r w:rsidRPr="00226387">
        <w:rPr>
          <w:rFonts w:ascii="Arial" w:hAnsi="Arial" w:cs="Arial"/>
          <w:sz w:val="20"/>
          <w:szCs w:val="20"/>
        </w:rPr>
        <w:t>ả</w:t>
      </w:r>
      <w:r w:rsidRPr="00226387">
        <w:rPr>
          <w:rFonts w:ascii="Arial" w:hAnsi="Arial" w:cs="Arial"/>
          <w:sz w:val="20"/>
          <w:szCs w:val="20"/>
        </w:rPr>
        <w:t xml:space="preserve">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hưu trí, t</w:t>
      </w:r>
      <w:r w:rsidRPr="00226387">
        <w:rPr>
          <w:rFonts w:ascii="Arial" w:hAnsi="Arial" w:cs="Arial"/>
          <w:sz w:val="20"/>
          <w:szCs w:val="20"/>
        </w:rPr>
        <w:t>ử</w:t>
      </w:r>
      <w:r w:rsidRPr="00226387">
        <w:rPr>
          <w:rFonts w:ascii="Arial" w:hAnsi="Arial" w:cs="Arial"/>
          <w:sz w:val="20"/>
          <w:szCs w:val="20"/>
        </w:rPr>
        <w:t xml:space="preserve"> tu</w:t>
      </w:r>
      <w:r w:rsidRPr="00226387">
        <w:rPr>
          <w:rFonts w:ascii="Arial" w:hAnsi="Arial" w:cs="Arial"/>
          <w:sz w:val="20"/>
          <w:szCs w:val="20"/>
        </w:rPr>
        <w:t>ấ</w:t>
      </w:r>
      <w:r w:rsidRPr="00226387">
        <w:rPr>
          <w:rFonts w:ascii="Arial" w:hAnsi="Arial" w:cs="Arial"/>
          <w:sz w:val="20"/>
          <w:szCs w:val="20"/>
        </w:rPr>
        <w:t>t),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phòng) theo t</w:t>
      </w:r>
      <w:r w:rsidRPr="00226387">
        <w:rPr>
          <w:rFonts w:ascii="Arial" w:hAnsi="Arial" w:cs="Arial"/>
          <w:sz w:val="20"/>
          <w:szCs w:val="20"/>
        </w:rPr>
        <w:t>ỷ</w:t>
      </w:r>
      <w:r w:rsidRPr="00226387">
        <w:rPr>
          <w:rFonts w:ascii="Arial" w:hAnsi="Arial" w:cs="Arial"/>
          <w:sz w:val="20"/>
          <w:szCs w:val="20"/>
        </w:rPr>
        <w:t xml:space="preserve"> l</w:t>
      </w:r>
      <w:r w:rsidRPr="00226387">
        <w:rPr>
          <w:rFonts w:ascii="Arial" w:hAnsi="Arial" w:cs="Arial"/>
          <w:sz w:val="20"/>
          <w:szCs w:val="20"/>
        </w:rPr>
        <w:t>ệ</w:t>
      </w:r>
      <w:r w:rsidRPr="00226387">
        <w:rPr>
          <w:rFonts w:ascii="Arial" w:hAnsi="Arial" w:cs="Arial"/>
          <w:sz w:val="20"/>
          <w:szCs w:val="20"/>
        </w:rPr>
        <w:t xml:space="preserve">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t</w:t>
      </w:r>
      <w:r w:rsidRPr="00226387">
        <w:rPr>
          <w:rFonts w:ascii="Arial" w:hAnsi="Arial" w:cs="Arial"/>
          <w:sz w:val="20"/>
          <w:szCs w:val="20"/>
        </w:rPr>
        <w:t>ừ</w:t>
      </w:r>
      <w:r w:rsidRPr="00226387">
        <w:rPr>
          <w:rFonts w:ascii="Arial" w:hAnsi="Arial" w:cs="Arial"/>
          <w:sz w:val="20"/>
          <w:szCs w:val="20"/>
        </w:rPr>
        <w:t>ng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trên t</w:t>
      </w:r>
      <w:r w:rsidRPr="00226387">
        <w:rPr>
          <w:rFonts w:ascii="Arial" w:hAnsi="Arial" w:cs="Arial"/>
          <w:sz w:val="20"/>
          <w:szCs w:val="20"/>
        </w:rPr>
        <w:t>ổ</w:t>
      </w:r>
      <w:r w:rsidRPr="00226387">
        <w:rPr>
          <w:rFonts w:ascii="Arial" w:hAnsi="Arial" w:cs="Arial"/>
          <w:sz w:val="20"/>
          <w:szCs w:val="20"/>
        </w:rPr>
        <w:t>ng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đư</w:t>
      </w:r>
      <w:r w:rsidRPr="00226387">
        <w:rPr>
          <w:rFonts w:ascii="Arial" w:hAnsi="Arial" w:cs="Arial"/>
          <w:sz w:val="20"/>
          <w:szCs w:val="20"/>
        </w:rPr>
        <w:t>ợ</w:t>
      </w:r>
      <w:r w:rsidRPr="00226387">
        <w:rPr>
          <w:rFonts w:ascii="Arial" w:hAnsi="Arial" w:cs="Arial"/>
          <w:sz w:val="20"/>
          <w:szCs w:val="20"/>
        </w:rPr>
        <w:t>c giao c</w:t>
      </w:r>
      <w:r w:rsidRPr="00226387">
        <w:rPr>
          <w:rFonts w:ascii="Arial" w:hAnsi="Arial" w:cs="Arial"/>
          <w:sz w:val="20"/>
          <w:szCs w:val="20"/>
        </w:rPr>
        <w:t>ủ</w:t>
      </w:r>
      <w:r w:rsidRPr="00226387">
        <w:rPr>
          <w:rFonts w:ascii="Arial" w:hAnsi="Arial" w:cs="Arial"/>
          <w:sz w:val="20"/>
          <w:szCs w:val="20"/>
        </w:rPr>
        <w:t>a năm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quy</w:t>
      </w:r>
      <w:r w:rsidRPr="00226387">
        <w:rPr>
          <w:rFonts w:ascii="Arial" w:hAnsi="Arial" w:cs="Arial"/>
          <w:sz w:val="20"/>
          <w:szCs w:val="20"/>
        </w:rPr>
        <w:t>ế</w:t>
      </w:r>
      <w:r w:rsidRPr="00226387">
        <w:rPr>
          <w:rFonts w:ascii="Arial" w:hAnsi="Arial" w:cs="Arial"/>
          <w:sz w:val="20"/>
          <w:szCs w:val="20"/>
        </w:rPr>
        <w:t>t toán hoàn tr</w:t>
      </w:r>
      <w:r w:rsidRPr="00226387">
        <w:rPr>
          <w:rFonts w:ascii="Arial" w:hAnsi="Arial" w:cs="Arial"/>
          <w:sz w:val="20"/>
          <w:szCs w:val="20"/>
        </w:rPr>
        <w:t>ả</w:t>
      </w:r>
      <w:r w:rsidRPr="00226387">
        <w:rPr>
          <w:rFonts w:ascii="Arial" w:hAnsi="Arial" w:cs="Arial"/>
          <w:sz w:val="20"/>
          <w:szCs w:val="20"/>
        </w:rPr>
        <w:t>.</w:t>
      </w:r>
    </w:p>
    <w:p w14:paraId="41F56B9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lastRenderedPageBreak/>
        <w:t>Đi</w:t>
      </w:r>
      <w:r w:rsidRPr="00226387">
        <w:rPr>
          <w:rFonts w:ascii="Arial" w:hAnsi="Arial" w:cs="Arial"/>
          <w:b/>
          <w:sz w:val="20"/>
          <w:szCs w:val="20"/>
        </w:rPr>
        <w:t>ề</w:t>
      </w:r>
      <w:r w:rsidRPr="00226387">
        <w:rPr>
          <w:rFonts w:ascii="Arial" w:hAnsi="Arial" w:cs="Arial"/>
          <w:b/>
          <w:sz w:val="20"/>
          <w:szCs w:val="20"/>
        </w:rPr>
        <w:t>u 23. Xác đ</w:t>
      </w:r>
      <w:r w:rsidRPr="00226387">
        <w:rPr>
          <w:rFonts w:ascii="Arial" w:hAnsi="Arial" w:cs="Arial"/>
          <w:b/>
          <w:sz w:val="20"/>
          <w:szCs w:val="20"/>
        </w:rPr>
        <w:t>ị</w:t>
      </w:r>
      <w:r w:rsidRPr="00226387">
        <w:rPr>
          <w:rFonts w:ascii="Arial" w:hAnsi="Arial" w:cs="Arial"/>
          <w:b/>
          <w:sz w:val="20"/>
          <w:szCs w:val="20"/>
        </w:rPr>
        <w:t>nh kinh phí ti</w:t>
      </w:r>
      <w:r w:rsidRPr="00226387">
        <w:rPr>
          <w:rFonts w:ascii="Arial" w:hAnsi="Arial" w:cs="Arial"/>
          <w:b/>
          <w:sz w:val="20"/>
          <w:szCs w:val="20"/>
        </w:rPr>
        <w:t>ế</w:t>
      </w:r>
      <w:r w:rsidRPr="00226387">
        <w:rPr>
          <w:rFonts w:ascii="Arial" w:hAnsi="Arial" w:cs="Arial"/>
          <w:b/>
          <w:sz w:val="20"/>
          <w:szCs w:val="20"/>
        </w:rPr>
        <w:t>t ki</w:t>
      </w:r>
      <w:r w:rsidRPr="00226387">
        <w:rPr>
          <w:rFonts w:ascii="Arial" w:hAnsi="Arial" w:cs="Arial"/>
          <w:b/>
          <w:sz w:val="20"/>
          <w:szCs w:val="20"/>
        </w:rPr>
        <w:t>ệ</w:t>
      </w:r>
      <w:r w:rsidRPr="00226387">
        <w:rPr>
          <w:rFonts w:ascii="Arial" w:hAnsi="Arial" w:cs="Arial"/>
          <w:b/>
          <w:sz w:val="20"/>
          <w:szCs w:val="20"/>
        </w:rPr>
        <w:t>m</w:t>
      </w:r>
    </w:p>
    <w:p w14:paraId="7F2C50E5" w14:textId="7D932DC9"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bi</w:t>
      </w:r>
      <w:r w:rsidRPr="00226387">
        <w:rPr>
          <w:rFonts w:ascii="Arial" w:hAnsi="Arial" w:cs="Arial"/>
          <w:sz w:val="20"/>
          <w:szCs w:val="20"/>
        </w:rPr>
        <w:t>ệ</w:t>
      </w:r>
      <w:r w:rsidRPr="00226387">
        <w:rPr>
          <w:rFonts w:ascii="Arial" w:hAnsi="Arial" w:cs="Arial"/>
          <w:sz w:val="20"/>
          <w:szCs w:val="20"/>
        </w:rPr>
        <w:t>n pháp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kinh phí trên cơ s</w:t>
      </w:r>
      <w:r w:rsidRPr="00226387">
        <w:rPr>
          <w:rFonts w:ascii="Arial" w:hAnsi="Arial" w:cs="Arial"/>
          <w:sz w:val="20"/>
          <w:szCs w:val="20"/>
        </w:rPr>
        <w:t>ở</w:t>
      </w:r>
      <w:r w:rsidRPr="00226387">
        <w:rPr>
          <w:rFonts w:ascii="Arial" w:hAnsi="Arial" w:cs="Arial"/>
          <w:sz w:val="20"/>
          <w:szCs w:val="20"/>
        </w:rPr>
        <w:t xml:space="preserve"> hoàn thà</w:t>
      </w:r>
      <w:r w:rsidRPr="00226387">
        <w:rPr>
          <w:rFonts w:ascii="Arial" w:hAnsi="Arial" w:cs="Arial"/>
          <w:sz w:val="20"/>
          <w:szCs w:val="20"/>
        </w:rPr>
        <w:t>nh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 Trong ph</w:t>
      </w:r>
      <w:r w:rsidRPr="00226387">
        <w:rPr>
          <w:rFonts w:ascii="Arial" w:hAnsi="Arial" w:cs="Arial"/>
          <w:sz w:val="20"/>
          <w:szCs w:val="20"/>
        </w:rPr>
        <w:t>ạ</w:t>
      </w:r>
      <w:r w:rsidRPr="00226387">
        <w:rPr>
          <w:rFonts w:ascii="Arial" w:hAnsi="Arial" w:cs="Arial"/>
          <w:sz w:val="20"/>
          <w:szCs w:val="20"/>
        </w:rPr>
        <w:t>m vi ngu</w:t>
      </w:r>
      <w:r w:rsidRPr="00226387">
        <w:rPr>
          <w:rFonts w:ascii="Arial" w:hAnsi="Arial" w:cs="Arial"/>
          <w:sz w:val="20"/>
          <w:szCs w:val="20"/>
        </w:rPr>
        <w:t>ồ</w:t>
      </w:r>
      <w:r w:rsidRPr="00226387">
        <w:rPr>
          <w:rFonts w:ascii="Arial" w:hAnsi="Arial" w:cs="Arial"/>
          <w:sz w:val="20"/>
          <w:szCs w:val="20"/>
        </w:rPr>
        <w:t>n kinh phí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5 Đi</w:t>
      </w:r>
      <w:r w:rsidRPr="00226387">
        <w:rPr>
          <w:rFonts w:ascii="Arial" w:hAnsi="Arial" w:cs="Arial"/>
          <w:sz w:val="20"/>
          <w:szCs w:val="20"/>
        </w:rPr>
        <w:t>ề</w:t>
      </w:r>
      <w:r w:rsidRPr="00226387">
        <w:rPr>
          <w:rFonts w:ascii="Arial" w:hAnsi="Arial" w:cs="Arial"/>
          <w:sz w:val="20"/>
          <w:szCs w:val="20"/>
        </w:rPr>
        <w:t>u 16, Đi</w:t>
      </w:r>
      <w:r w:rsidRPr="00226387">
        <w:rPr>
          <w:rFonts w:ascii="Arial" w:hAnsi="Arial" w:cs="Arial"/>
          <w:sz w:val="20"/>
          <w:szCs w:val="20"/>
        </w:rPr>
        <w:t>ề</w:t>
      </w:r>
      <w:r w:rsidRPr="00226387">
        <w:rPr>
          <w:rFonts w:ascii="Arial" w:hAnsi="Arial" w:cs="Arial"/>
          <w:sz w:val="20"/>
          <w:szCs w:val="20"/>
        </w:rPr>
        <w:t>u 17 (tr</w:t>
      </w:r>
      <w:r w:rsidRPr="00226387">
        <w:rPr>
          <w:rFonts w:ascii="Arial" w:hAnsi="Arial" w:cs="Arial"/>
          <w:sz w:val="20"/>
          <w:szCs w:val="20"/>
        </w:rPr>
        <w:t>ừ</w:t>
      </w:r>
      <w:r w:rsidRPr="00226387">
        <w:rPr>
          <w:rFonts w:ascii="Arial" w:hAnsi="Arial" w:cs="Arial"/>
          <w:sz w:val="20"/>
          <w:szCs w:val="20"/>
        </w:rPr>
        <w:t xml:space="preserve"> kinh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chi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d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19 và đi</w:t>
      </w:r>
      <w:r w:rsidRPr="00226387">
        <w:rPr>
          <w:rFonts w:ascii="Arial" w:hAnsi="Arial" w:cs="Arial"/>
          <w:sz w:val="20"/>
          <w:szCs w:val="20"/>
        </w:rPr>
        <w:t>ể</w:t>
      </w:r>
      <w:r w:rsidRPr="00226387">
        <w:rPr>
          <w:rFonts w:ascii="Arial" w:hAnsi="Arial" w:cs="Arial"/>
          <w:sz w:val="20"/>
          <w:szCs w:val="20"/>
        </w:rPr>
        <w:t xml:space="preserve">m a, b, c, </w:t>
      </w:r>
      <w:r w:rsidR="00E774D2">
        <w:rPr>
          <w:rFonts w:ascii="Arial" w:hAnsi="Arial" w:cs="Arial"/>
          <w:sz w:val="20"/>
          <w:szCs w:val="20"/>
        </w:rPr>
        <w:t>l</w:t>
      </w:r>
      <w:r w:rsidRPr="00226387">
        <w:rPr>
          <w:rFonts w:ascii="Arial" w:hAnsi="Arial" w:cs="Arial"/>
          <w:sz w:val="20"/>
          <w:szCs w:val="20"/>
        </w:rPr>
        <w:t xml:space="preserve">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ph</w:t>
      </w:r>
      <w:r w:rsidRPr="00226387">
        <w:rPr>
          <w:rFonts w:ascii="Arial" w:hAnsi="Arial" w:cs="Arial"/>
          <w:sz w:val="20"/>
          <w:szCs w:val="20"/>
        </w:rPr>
        <w:t>ầ</w:t>
      </w:r>
      <w:r w:rsidRPr="00226387">
        <w:rPr>
          <w:rFonts w:ascii="Arial" w:hAnsi="Arial" w:cs="Arial"/>
          <w:sz w:val="20"/>
          <w:szCs w:val="20"/>
        </w:rPr>
        <w:t>n chênh l</w:t>
      </w:r>
      <w:r w:rsidRPr="00226387">
        <w:rPr>
          <w:rFonts w:ascii="Arial" w:hAnsi="Arial" w:cs="Arial"/>
          <w:sz w:val="20"/>
          <w:szCs w:val="20"/>
        </w:rPr>
        <w:t>ệ</w:t>
      </w:r>
      <w:r w:rsidRPr="00226387">
        <w:rPr>
          <w:rFonts w:ascii="Arial" w:hAnsi="Arial" w:cs="Arial"/>
          <w:sz w:val="20"/>
          <w:szCs w:val="20"/>
        </w:rPr>
        <w:t>ch còn l</w:t>
      </w:r>
      <w:r w:rsidRPr="00226387">
        <w:rPr>
          <w:rFonts w:ascii="Arial" w:hAnsi="Arial" w:cs="Arial"/>
          <w:sz w:val="20"/>
          <w:szCs w:val="20"/>
        </w:rPr>
        <w:t>ạ</w:t>
      </w:r>
      <w:r w:rsidRPr="00226387">
        <w:rPr>
          <w:rFonts w:ascii="Arial" w:hAnsi="Arial" w:cs="Arial"/>
          <w:sz w:val="20"/>
          <w:szCs w:val="20"/>
        </w:rPr>
        <w:t>i sau khi tr</w:t>
      </w:r>
      <w:r w:rsidRPr="00226387">
        <w:rPr>
          <w:rFonts w:ascii="Arial" w:hAnsi="Arial" w:cs="Arial"/>
          <w:sz w:val="20"/>
          <w:szCs w:val="20"/>
        </w:rPr>
        <w:t>ừ</w:t>
      </w:r>
      <w:r w:rsidRPr="00226387">
        <w:rPr>
          <w:rFonts w:ascii="Arial" w:hAnsi="Arial" w:cs="Arial"/>
          <w:sz w:val="20"/>
          <w:szCs w:val="20"/>
        </w:rPr>
        <w:t xml:space="preserve"> kinh phí đã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trong năm và b</w:t>
      </w:r>
      <w:r w:rsidRPr="00226387">
        <w:rPr>
          <w:rFonts w:ascii="Arial" w:hAnsi="Arial" w:cs="Arial"/>
          <w:sz w:val="20"/>
          <w:szCs w:val="20"/>
        </w:rPr>
        <w:t>ố</w:t>
      </w:r>
      <w:r w:rsidRPr="00226387">
        <w:rPr>
          <w:rFonts w:ascii="Arial" w:hAnsi="Arial" w:cs="Arial"/>
          <w:sz w:val="20"/>
          <w:szCs w:val="20"/>
        </w:rPr>
        <w:t xml:space="preserve"> trí đ</w:t>
      </w:r>
      <w:r w:rsidRPr="00226387">
        <w:rPr>
          <w:rFonts w:ascii="Arial" w:hAnsi="Arial" w:cs="Arial"/>
          <w:sz w:val="20"/>
          <w:szCs w:val="20"/>
        </w:rPr>
        <w:t>ủ</w:t>
      </w:r>
      <w:r w:rsidRPr="00226387">
        <w:rPr>
          <w:rFonts w:ascii="Arial" w:hAnsi="Arial" w:cs="Arial"/>
          <w:sz w:val="20"/>
          <w:szCs w:val="20"/>
        </w:rPr>
        <w:t xml:space="preserve"> kinh phí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chưa hoàn thành ph</w:t>
      </w:r>
      <w:r w:rsidRPr="00226387">
        <w:rPr>
          <w:rFonts w:ascii="Arial" w:hAnsi="Arial" w:cs="Arial"/>
          <w:sz w:val="20"/>
          <w:szCs w:val="20"/>
        </w:rPr>
        <w:t>ả</w:t>
      </w:r>
      <w:r w:rsidRPr="00226387">
        <w:rPr>
          <w:rFonts w:ascii="Arial" w:hAnsi="Arial" w:cs="Arial"/>
          <w:sz w:val="20"/>
          <w:szCs w:val="20"/>
        </w:rPr>
        <w:t>i chuy</w:t>
      </w:r>
      <w:r w:rsidRPr="00226387">
        <w:rPr>
          <w:rFonts w:ascii="Arial" w:hAnsi="Arial" w:cs="Arial"/>
          <w:sz w:val="20"/>
          <w:szCs w:val="20"/>
        </w:rPr>
        <w:t>ể</w:t>
      </w:r>
      <w:r w:rsidRPr="00226387">
        <w:rPr>
          <w:rFonts w:ascii="Arial" w:hAnsi="Arial" w:cs="Arial"/>
          <w:sz w:val="20"/>
          <w:szCs w:val="20"/>
        </w:rPr>
        <w:t>n năm sau đ</w:t>
      </w:r>
      <w:r w:rsidRPr="00226387">
        <w:rPr>
          <w:rFonts w:ascii="Arial" w:hAnsi="Arial" w:cs="Arial"/>
          <w:sz w:val="20"/>
          <w:szCs w:val="20"/>
        </w:rPr>
        <w:t>ể</w:t>
      </w:r>
      <w:r w:rsidRPr="00226387">
        <w:rPr>
          <w:rFonts w:ascii="Arial" w:hAnsi="Arial" w:cs="Arial"/>
          <w:sz w:val="20"/>
          <w:szCs w:val="20"/>
        </w:rPr>
        <w:t xml:space="preserve">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ho</w:t>
      </w:r>
      <w:r w:rsidRPr="00226387">
        <w:rPr>
          <w:rFonts w:ascii="Arial" w:hAnsi="Arial" w:cs="Arial"/>
          <w:sz w:val="20"/>
          <w:szCs w:val="20"/>
        </w:rPr>
        <w:t>ặ</w:t>
      </w:r>
      <w:r w:rsidRPr="00226387">
        <w:rPr>
          <w:rFonts w:ascii="Arial" w:hAnsi="Arial" w:cs="Arial"/>
          <w:sz w:val="20"/>
          <w:szCs w:val="20"/>
        </w:rPr>
        <w:t>c không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22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là s</w:t>
      </w:r>
      <w:r w:rsidRPr="00226387">
        <w:rPr>
          <w:rFonts w:ascii="Arial" w:hAnsi="Arial" w:cs="Arial"/>
          <w:sz w:val="20"/>
          <w:szCs w:val="20"/>
        </w:rPr>
        <w:t>ố</w:t>
      </w:r>
      <w:r w:rsidRPr="00226387">
        <w:rPr>
          <w:rFonts w:ascii="Arial" w:hAnsi="Arial" w:cs="Arial"/>
          <w:sz w:val="20"/>
          <w:szCs w:val="20"/>
        </w:rPr>
        <w:t xml:space="preserve">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w:t>
      </w:r>
    </w:p>
    <w:p w14:paraId="62285C5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Trên cơ s</w:t>
      </w:r>
      <w:r w:rsidRPr="00226387">
        <w:rPr>
          <w:rFonts w:ascii="Arial" w:hAnsi="Arial" w:cs="Arial"/>
          <w:sz w:val="20"/>
          <w:szCs w:val="20"/>
        </w:rPr>
        <w:t>ở</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Nhà nư</w:t>
      </w:r>
      <w:r w:rsidRPr="00226387">
        <w:rPr>
          <w:rFonts w:ascii="Arial" w:hAnsi="Arial" w:cs="Arial"/>
          <w:sz w:val="20"/>
          <w:szCs w:val="20"/>
        </w:rPr>
        <w:t>ớ</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và trong ph</w:t>
      </w:r>
      <w:r w:rsidRPr="00226387">
        <w:rPr>
          <w:rFonts w:ascii="Arial" w:hAnsi="Arial" w:cs="Arial"/>
          <w:sz w:val="20"/>
          <w:szCs w:val="20"/>
        </w:rPr>
        <w:t>ạ</w:t>
      </w:r>
      <w:r w:rsidRPr="00226387">
        <w:rPr>
          <w:rFonts w:ascii="Arial" w:hAnsi="Arial" w:cs="Arial"/>
          <w:sz w:val="20"/>
          <w:szCs w:val="20"/>
        </w:rPr>
        <w:t>m vi kinh phí đư</w:t>
      </w:r>
      <w:r w:rsidRPr="00226387">
        <w:rPr>
          <w:rFonts w:ascii="Arial" w:hAnsi="Arial" w:cs="Arial"/>
          <w:sz w:val="20"/>
          <w:szCs w:val="20"/>
        </w:rPr>
        <w:t>ợ</w:t>
      </w:r>
      <w:r w:rsidRPr="00226387">
        <w:rPr>
          <w:rFonts w:ascii="Arial" w:hAnsi="Arial" w:cs="Arial"/>
          <w:sz w:val="20"/>
          <w:szCs w:val="20"/>
        </w:rPr>
        <w:t>c giao,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có trách nhi</w:t>
      </w:r>
      <w:r w:rsidRPr="00226387">
        <w:rPr>
          <w:rFonts w:ascii="Arial" w:hAnsi="Arial" w:cs="Arial"/>
          <w:sz w:val="20"/>
          <w:szCs w:val="20"/>
        </w:rPr>
        <w:t>ệ</w:t>
      </w:r>
      <w:r w:rsidRPr="00226387">
        <w:rPr>
          <w:rFonts w:ascii="Arial" w:hAnsi="Arial" w:cs="Arial"/>
          <w:sz w:val="20"/>
          <w:szCs w:val="20"/>
        </w:rPr>
        <w:t>m xây d</w:t>
      </w:r>
      <w:r w:rsidRPr="00226387">
        <w:rPr>
          <w:rFonts w:ascii="Arial" w:hAnsi="Arial" w:cs="Arial"/>
          <w:sz w:val="20"/>
          <w:szCs w:val="20"/>
        </w:rPr>
        <w:t>ự</w:t>
      </w:r>
      <w:r w:rsidRPr="00226387">
        <w:rPr>
          <w:rFonts w:ascii="Arial" w:hAnsi="Arial" w:cs="Arial"/>
          <w:sz w:val="20"/>
          <w:szCs w:val="20"/>
        </w:rPr>
        <w:t>ng quy ch</w:t>
      </w:r>
      <w:r w:rsidRPr="00226387">
        <w:rPr>
          <w:rFonts w:ascii="Arial" w:hAnsi="Arial" w:cs="Arial"/>
          <w:sz w:val="20"/>
          <w:szCs w:val="20"/>
        </w:rPr>
        <w:t>ế</w:t>
      </w:r>
      <w:r w:rsidRPr="00226387">
        <w:rPr>
          <w:rFonts w:ascii="Arial" w:hAnsi="Arial" w:cs="Arial"/>
          <w:sz w:val="20"/>
          <w:szCs w:val="20"/>
        </w:rPr>
        <w:t xml:space="preserve"> chi tiêu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bao g</w:t>
      </w:r>
      <w:r w:rsidRPr="00226387">
        <w:rPr>
          <w:rFonts w:ascii="Arial" w:hAnsi="Arial" w:cs="Arial"/>
          <w:sz w:val="20"/>
          <w:szCs w:val="20"/>
        </w:rPr>
        <w:t>ồ</w:t>
      </w:r>
      <w:r w:rsidRPr="00226387">
        <w:rPr>
          <w:rFonts w:ascii="Arial" w:hAnsi="Arial" w:cs="Arial"/>
          <w:sz w:val="20"/>
          <w:szCs w:val="20"/>
        </w:rPr>
        <w:t>m các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w:t>
      </w:r>
      <w:r w:rsidRPr="00226387">
        <w:rPr>
          <w:rFonts w:ascii="Arial" w:hAnsi="Arial" w:cs="Arial"/>
          <w:sz w:val="20"/>
          <w:szCs w:val="20"/>
        </w:rPr>
        <w:t>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tiêu chu</w:t>
      </w:r>
      <w:r w:rsidRPr="00226387">
        <w:rPr>
          <w:rFonts w:ascii="Arial" w:hAnsi="Arial" w:cs="Arial"/>
          <w:sz w:val="20"/>
          <w:szCs w:val="20"/>
        </w:rPr>
        <w:t>ẩ</w:t>
      </w:r>
      <w:r w:rsidRPr="00226387">
        <w:rPr>
          <w:rFonts w:ascii="Arial" w:hAnsi="Arial" w:cs="Arial"/>
          <w:sz w:val="20"/>
          <w:szCs w:val="20"/>
        </w:rPr>
        <w:t>n,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chi, khoán chi phí cho t</w:t>
      </w:r>
      <w:r w:rsidRPr="00226387">
        <w:rPr>
          <w:rFonts w:ascii="Arial" w:hAnsi="Arial" w:cs="Arial"/>
          <w:sz w:val="20"/>
          <w:szCs w:val="20"/>
        </w:rPr>
        <w:t>ừ</w:t>
      </w:r>
      <w:r w:rsidRPr="00226387">
        <w:rPr>
          <w:rFonts w:ascii="Arial" w:hAnsi="Arial" w:cs="Arial"/>
          <w:sz w:val="20"/>
          <w:szCs w:val="20"/>
        </w:rPr>
        <w:t>ng cá nhân,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vi</w:t>
      </w:r>
      <w:r w:rsidRPr="00226387">
        <w:rPr>
          <w:rFonts w:ascii="Arial" w:hAnsi="Arial" w:cs="Arial"/>
          <w:sz w:val="20"/>
          <w:szCs w:val="20"/>
        </w:rPr>
        <w:t>ệ</w:t>
      </w:r>
      <w:r w:rsidRPr="00226387">
        <w:rPr>
          <w:rFonts w:ascii="Arial" w:hAnsi="Arial" w:cs="Arial"/>
          <w:sz w:val="20"/>
          <w:szCs w:val="20"/>
        </w:rPr>
        <w:t>c phân ph</w:t>
      </w:r>
      <w:r w:rsidRPr="00226387">
        <w:rPr>
          <w:rFonts w:ascii="Arial" w:hAnsi="Arial" w:cs="Arial"/>
          <w:sz w:val="20"/>
          <w:szCs w:val="20"/>
        </w:rPr>
        <w:t>ố</w:t>
      </w:r>
      <w:r w:rsidRPr="00226387">
        <w:rPr>
          <w:rFonts w:ascii="Arial" w:hAnsi="Arial" w:cs="Arial"/>
          <w:sz w:val="20"/>
          <w:szCs w:val="20"/>
        </w:rPr>
        <w:t>i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 qu</w:t>
      </w:r>
      <w:r w:rsidRPr="00226387">
        <w:rPr>
          <w:rFonts w:ascii="Arial" w:hAnsi="Arial" w:cs="Arial"/>
          <w:sz w:val="20"/>
          <w:szCs w:val="20"/>
        </w:rPr>
        <w:t>ỹ</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w:t>
      </w:r>
      <w:r w:rsidRPr="00226387">
        <w:rPr>
          <w:rFonts w:ascii="Arial" w:hAnsi="Arial" w:cs="Arial"/>
          <w:sz w:val="20"/>
          <w:szCs w:val="20"/>
        </w:rPr>
        <w:t>ố</w:t>
      </w:r>
      <w:r w:rsidRPr="00226387">
        <w:rPr>
          <w:rFonts w:ascii="Arial" w:hAnsi="Arial" w:cs="Arial"/>
          <w:sz w:val="20"/>
          <w:szCs w:val="20"/>
        </w:rPr>
        <w:t>ng nh</w:t>
      </w:r>
      <w:r w:rsidRPr="00226387">
        <w:rPr>
          <w:rFonts w:ascii="Arial" w:hAnsi="Arial" w:cs="Arial"/>
          <w:sz w:val="20"/>
          <w:szCs w:val="20"/>
        </w:rPr>
        <w:t>ấ</w:t>
      </w:r>
      <w:r w:rsidRPr="00226387">
        <w:rPr>
          <w:rFonts w:ascii="Arial" w:hAnsi="Arial" w:cs="Arial"/>
          <w:sz w:val="20"/>
          <w:szCs w:val="20"/>
        </w:rPr>
        <w:t>t.</w:t>
      </w:r>
    </w:p>
    <w:p w14:paraId="416C9A0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có con d</w:t>
      </w:r>
      <w:r w:rsidRPr="00226387">
        <w:rPr>
          <w:rFonts w:ascii="Arial" w:hAnsi="Arial" w:cs="Arial"/>
          <w:sz w:val="20"/>
          <w:szCs w:val="20"/>
        </w:rPr>
        <w:t>ấ</w:t>
      </w:r>
      <w:r w:rsidRPr="00226387">
        <w:rPr>
          <w:rFonts w:ascii="Arial" w:hAnsi="Arial" w:cs="Arial"/>
          <w:sz w:val="20"/>
          <w:szCs w:val="20"/>
        </w:rPr>
        <w:t>u, tài kho</w:t>
      </w:r>
      <w:r w:rsidRPr="00226387">
        <w:rPr>
          <w:rFonts w:ascii="Arial" w:hAnsi="Arial" w:cs="Arial"/>
          <w:sz w:val="20"/>
          <w:szCs w:val="20"/>
        </w:rPr>
        <w:t>ả</w:t>
      </w:r>
      <w:r w:rsidRPr="00226387">
        <w:rPr>
          <w:rFonts w:ascii="Arial" w:hAnsi="Arial" w:cs="Arial"/>
          <w:sz w:val="20"/>
          <w:szCs w:val="20"/>
        </w:rPr>
        <w:t>n và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máy k</w:t>
      </w:r>
      <w:r w:rsidRPr="00226387">
        <w:rPr>
          <w:rFonts w:ascii="Arial" w:hAnsi="Arial" w:cs="Arial"/>
          <w:sz w:val="20"/>
          <w:szCs w:val="20"/>
        </w:rPr>
        <w:t>ế</w:t>
      </w:r>
      <w:r w:rsidRPr="00226387">
        <w:rPr>
          <w:rFonts w:ascii="Arial" w:hAnsi="Arial" w:cs="Arial"/>
          <w:sz w:val="20"/>
          <w:szCs w:val="20"/>
        </w:rPr>
        <w:t xml:space="preserve"> toán riêng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thì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không có con d</w:t>
      </w:r>
      <w:r w:rsidRPr="00226387">
        <w:rPr>
          <w:rFonts w:ascii="Arial" w:hAnsi="Arial" w:cs="Arial"/>
          <w:sz w:val="20"/>
          <w:szCs w:val="20"/>
        </w:rPr>
        <w:t>ấ</w:t>
      </w:r>
      <w:r w:rsidRPr="00226387">
        <w:rPr>
          <w:rFonts w:ascii="Arial" w:hAnsi="Arial" w:cs="Arial"/>
          <w:sz w:val="20"/>
          <w:szCs w:val="20"/>
        </w:rPr>
        <w:t>u, tài kho</w:t>
      </w:r>
      <w:r w:rsidRPr="00226387">
        <w:rPr>
          <w:rFonts w:ascii="Arial" w:hAnsi="Arial" w:cs="Arial"/>
          <w:sz w:val="20"/>
          <w:szCs w:val="20"/>
        </w:rPr>
        <w:t>ả</w:t>
      </w:r>
      <w:r w:rsidRPr="00226387">
        <w:rPr>
          <w:rFonts w:ascii="Arial" w:hAnsi="Arial" w:cs="Arial"/>
          <w:sz w:val="20"/>
          <w:szCs w:val="20"/>
        </w:rPr>
        <w:t>n và không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ộ</w:t>
      </w:r>
      <w:r w:rsidRPr="00226387">
        <w:rPr>
          <w:rFonts w:ascii="Arial" w:hAnsi="Arial" w:cs="Arial"/>
          <w:sz w:val="20"/>
          <w:szCs w:val="20"/>
        </w:rPr>
        <w:t xml:space="preserve"> máy k</w:t>
      </w:r>
      <w:r w:rsidRPr="00226387">
        <w:rPr>
          <w:rFonts w:ascii="Arial" w:hAnsi="Arial" w:cs="Arial"/>
          <w:sz w:val="20"/>
          <w:szCs w:val="20"/>
        </w:rPr>
        <w:t>ế</w:t>
      </w:r>
      <w:r w:rsidRPr="00226387">
        <w:rPr>
          <w:rFonts w:ascii="Arial" w:hAnsi="Arial" w:cs="Arial"/>
          <w:sz w:val="20"/>
          <w:szCs w:val="20"/>
        </w:rPr>
        <w:t xml:space="preserve"> toán riêng thì toàn b</w:t>
      </w:r>
      <w:r w:rsidRPr="00226387">
        <w:rPr>
          <w:rFonts w:ascii="Arial" w:hAnsi="Arial" w:cs="Arial"/>
          <w:sz w:val="20"/>
          <w:szCs w:val="20"/>
        </w:rPr>
        <w:t>ộ</w:t>
      </w:r>
      <w:r w:rsidRPr="00226387">
        <w:rPr>
          <w:rFonts w:ascii="Arial" w:hAnsi="Arial" w:cs="Arial"/>
          <w:sz w:val="20"/>
          <w:szCs w:val="20"/>
        </w:rPr>
        <w:t xml:space="preserve"> s</w:t>
      </w:r>
      <w:r w:rsidRPr="00226387">
        <w:rPr>
          <w:rFonts w:ascii="Arial" w:hAnsi="Arial" w:cs="Arial"/>
          <w:sz w:val="20"/>
          <w:szCs w:val="20"/>
        </w:rPr>
        <w:t>ố</w:t>
      </w:r>
      <w:r w:rsidRPr="00226387">
        <w:rPr>
          <w:rFonts w:ascii="Arial" w:hAnsi="Arial" w:cs="Arial"/>
          <w:sz w:val="20"/>
          <w:szCs w:val="20"/>
        </w:rPr>
        <w:t xml:space="preserve">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sang năm sau đ</w:t>
      </w:r>
      <w:r w:rsidRPr="00226387">
        <w:rPr>
          <w:rFonts w:ascii="Arial" w:hAnsi="Arial" w:cs="Arial"/>
          <w:sz w:val="20"/>
          <w:szCs w:val="20"/>
        </w:rPr>
        <w:t>ể</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không trích l</w:t>
      </w:r>
      <w:r w:rsidRPr="00226387">
        <w:rPr>
          <w:rFonts w:ascii="Arial" w:hAnsi="Arial" w:cs="Arial"/>
          <w:sz w:val="20"/>
          <w:szCs w:val="20"/>
        </w:rPr>
        <w:t>ậ</w:t>
      </w:r>
      <w:r w:rsidRPr="00226387">
        <w:rPr>
          <w:rFonts w:ascii="Arial" w:hAnsi="Arial" w:cs="Arial"/>
          <w:sz w:val="20"/>
          <w:szCs w:val="20"/>
        </w:rPr>
        <w:t>p các qu</w:t>
      </w:r>
      <w:r w:rsidRPr="00226387">
        <w:rPr>
          <w:rFonts w:ascii="Arial" w:hAnsi="Arial" w:cs="Arial"/>
          <w:sz w:val="20"/>
          <w:szCs w:val="20"/>
        </w:rPr>
        <w:t>ỹ</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24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7E5DDF7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14: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đư</w:t>
      </w:r>
      <w:r w:rsidRPr="00226387">
        <w:rPr>
          <w:rFonts w:ascii="Arial" w:hAnsi="Arial" w:cs="Arial"/>
          <w:sz w:val="20"/>
          <w:szCs w:val="20"/>
        </w:rPr>
        <w:t>ợ</w:t>
      </w:r>
      <w:r w:rsidRPr="00226387">
        <w:rPr>
          <w:rFonts w:ascii="Arial" w:hAnsi="Arial" w:cs="Arial"/>
          <w:sz w:val="20"/>
          <w:szCs w:val="20"/>
        </w:rPr>
        <w:t>c xác đ</w:t>
      </w:r>
      <w:r w:rsidRPr="00226387">
        <w:rPr>
          <w:rFonts w:ascii="Arial" w:hAnsi="Arial" w:cs="Arial"/>
          <w:sz w:val="20"/>
          <w:szCs w:val="20"/>
        </w:rPr>
        <w:t>ị</w:t>
      </w:r>
      <w:r w:rsidRPr="00226387">
        <w:rPr>
          <w:rFonts w:ascii="Arial" w:hAnsi="Arial" w:cs="Arial"/>
          <w:sz w:val="20"/>
          <w:szCs w:val="20"/>
        </w:rPr>
        <w:t>nh trong ph</w:t>
      </w:r>
      <w:r w:rsidRPr="00226387">
        <w:rPr>
          <w:rFonts w:ascii="Arial" w:hAnsi="Arial" w:cs="Arial"/>
          <w:sz w:val="20"/>
          <w:szCs w:val="20"/>
        </w:rPr>
        <w:t>ạ</w:t>
      </w:r>
      <w:r w:rsidRPr="00226387">
        <w:rPr>
          <w:rFonts w:ascii="Arial" w:hAnsi="Arial" w:cs="Arial"/>
          <w:sz w:val="20"/>
          <w:szCs w:val="20"/>
        </w:rPr>
        <w:t>m vi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quy đ</w:t>
      </w:r>
      <w:r w:rsidRPr="00226387">
        <w:rPr>
          <w:rFonts w:ascii="Arial" w:hAnsi="Arial" w:cs="Arial"/>
          <w:sz w:val="20"/>
          <w:szCs w:val="20"/>
        </w:rPr>
        <w:t>ị</w:t>
      </w:r>
      <w:r w:rsidRPr="00226387">
        <w:rPr>
          <w:rFonts w:ascii="Arial" w:hAnsi="Arial" w:cs="Arial"/>
          <w:sz w:val="20"/>
          <w:szCs w:val="20"/>
        </w:rPr>
        <w:t>n</w:t>
      </w:r>
      <w:r w:rsidRPr="00226387">
        <w:rPr>
          <w:rFonts w:ascii="Arial" w:hAnsi="Arial" w:cs="Arial"/>
          <w:sz w:val="20"/>
          <w:szCs w:val="20"/>
        </w:rPr>
        <w:t>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a, b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Cách xác đ</w:t>
      </w:r>
      <w:r w:rsidRPr="00226387">
        <w:rPr>
          <w:rFonts w:ascii="Arial" w:hAnsi="Arial" w:cs="Arial"/>
          <w:sz w:val="20"/>
          <w:szCs w:val="20"/>
        </w:rPr>
        <w:t>ị</w:t>
      </w:r>
      <w:r w:rsidRPr="00226387">
        <w:rPr>
          <w:rFonts w:ascii="Arial" w:hAnsi="Arial" w:cs="Arial"/>
          <w:sz w:val="20"/>
          <w:szCs w:val="20"/>
        </w:rPr>
        <w:t>nh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cơ ch</w:t>
      </w:r>
      <w:r w:rsidRPr="00226387">
        <w:rPr>
          <w:rFonts w:ascii="Arial" w:hAnsi="Arial" w:cs="Arial"/>
          <w:sz w:val="20"/>
          <w:szCs w:val="20"/>
        </w:rPr>
        <w:t>ế</w:t>
      </w:r>
      <w:r w:rsidRPr="00226387">
        <w:rPr>
          <w:rFonts w:ascii="Arial" w:hAnsi="Arial" w:cs="Arial"/>
          <w:sz w:val="20"/>
          <w:szCs w:val="20"/>
        </w:rPr>
        <w:t xml:space="preserve"> t</w:t>
      </w:r>
      <w:r w:rsidRPr="00226387">
        <w:rPr>
          <w:rFonts w:ascii="Arial" w:hAnsi="Arial" w:cs="Arial"/>
          <w:sz w:val="20"/>
          <w:szCs w:val="20"/>
        </w:rPr>
        <w:t>ự</w:t>
      </w:r>
      <w:r w:rsidRPr="00226387">
        <w:rPr>
          <w:rFonts w:ascii="Arial" w:hAnsi="Arial" w:cs="Arial"/>
          <w:sz w:val="20"/>
          <w:szCs w:val="20"/>
        </w:rPr>
        <w:t xml:space="preserve"> ch</w:t>
      </w:r>
      <w:r w:rsidRPr="00226387">
        <w:rPr>
          <w:rFonts w:ascii="Arial" w:hAnsi="Arial" w:cs="Arial"/>
          <w:sz w:val="20"/>
          <w:szCs w:val="20"/>
        </w:rPr>
        <w:t>ủ</w:t>
      </w:r>
      <w:r w:rsidRPr="00226387">
        <w:rPr>
          <w:rFonts w:ascii="Arial" w:hAnsi="Arial" w:cs="Arial"/>
          <w:sz w:val="20"/>
          <w:szCs w:val="20"/>
        </w:rPr>
        <w:t xml:space="preserve"> tài chính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s</w:t>
      </w:r>
      <w:r w:rsidRPr="00226387">
        <w:rPr>
          <w:rFonts w:ascii="Arial" w:hAnsi="Arial" w:cs="Arial"/>
          <w:sz w:val="20"/>
          <w:szCs w:val="20"/>
        </w:rPr>
        <w:t>ự</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công l</w:t>
      </w:r>
      <w:r w:rsidRPr="00226387">
        <w:rPr>
          <w:rFonts w:ascii="Arial" w:hAnsi="Arial" w:cs="Arial"/>
          <w:sz w:val="20"/>
          <w:szCs w:val="20"/>
        </w:rPr>
        <w:t>ậ</w:t>
      </w:r>
      <w:r w:rsidRPr="00226387">
        <w:rPr>
          <w:rFonts w:ascii="Arial" w:hAnsi="Arial" w:cs="Arial"/>
          <w:sz w:val="20"/>
          <w:szCs w:val="20"/>
        </w:rPr>
        <w:t>p.</w:t>
      </w:r>
    </w:p>
    <w:p w14:paraId="72540CF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Kinh phí b</w:t>
      </w:r>
      <w:r w:rsidRPr="00226387">
        <w:rPr>
          <w:rFonts w:ascii="Arial" w:hAnsi="Arial" w:cs="Arial"/>
          <w:sz w:val="20"/>
          <w:szCs w:val="20"/>
        </w:rPr>
        <w:t>ố</w:t>
      </w:r>
      <w:r w:rsidRPr="00226387">
        <w:rPr>
          <w:rFonts w:ascii="Arial" w:hAnsi="Arial" w:cs="Arial"/>
          <w:sz w:val="20"/>
          <w:szCs w:val="20"/>
        </w:rPr>
        <w:t xml:space="preserve"> trí cho các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trong năm đ</w:t>
      </w:r>
      <w:r w:rsidRPr="00226387">
        <w:rPr>
          <w:rFonts w:ascii="Arial" w:hAnsi="Arial" w:cs="Arial"/>
          <w:sz w:val="20"/>
          <w:szCs w:val="20"/>
        </w:rPr>
        <w:t>ế</w:t>
      </w:r>
      <w:r w:rsidRPr="00226387">
        <w:rPr>
          <w:rFonts w:ascii="Arial" w:hAnsi="Arial" w:cs="Arial"/>
          <w:sz w:val="20"/>
          <w:szCs w:val="20"/>
        </w:rPr>
        <w:t>n</w:t>
      </w:r>
      <w:r w:rsidRPr="00226387">
        <w:rPr>
          <w:rFonts w:ascii="Arial" w:hAnsi="Arial" w:cs="Arial"/>
          <w:sz w:val="20"/>
          <w:szCs w:val="20"/>
        </w:rPr>
        <w:t xml:space="preserve"> cu</w:t>
      </w:r>
      <w:r w:rsidRPr="00226387">
        <w:rPr>
          <w:rFonts w:ascii="Arial" w:hAnsi="Arial" w:cs="Arial"/>
          <w:sz w:val="20"/>
          <w:szCs w:val="20"/>
        </w:rPr>
        <w:t>ố</w:t>
      </w:r>
      <w:r w:rsidRPr="00226387">
        <w:rPr>
          <w:rFonts w:ascii="Arial" w:hAnsi="Arial" w:cs="Arial"/>
          <w:sz w:val="20"/>
          <w:szCs w:val="20"/>
        </w:rPr>
        <w:t>i năm chưa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đư</w:t>
      </w:r>
      <w:r w:rsidRPr="00226387">
        <w:rPr>
          <w:rFonts w:ascii="Arial" w:hAnsi="Arial" w:cs="Arial"/>
          <w:sz w:val="20"/>
          <w:szCs w:val="20"/>
        </w:rPr>
        <w:t>ợ</w:t>
      </w:r>
      <w:r w:rsidRPr="00226387">
        <w:rPr>
          <w:rFonts w:ascii="Arial" w:hAnsi="Arial" w:cs="Arial"/>
          <w:sz w:val="20"/>
          <w:szCs w:val="20"/>
        </w:rPr>
        <w:t>c chuy</w:t>
      </w:r>
      <w:r w:rsidRPr="00226387">
        <w:rPr>
          <w:rFonts w:ascii="Arial" w:hAnsi="Arial" w:cs="Arial"/>
          <w:sz w:val="20"/>
          <w:szCs w:val="20"/>
        </w:rPr>
        <w:t>ể</w:t>
      </w:r>
      <w:r w:rsidRPr="00226387">
        <w:rPr>
          <w:rFonts w:ascii="Arial" w:hAnsi="Arial" w:cs="Arial"/>
          <w:sz w:val="20"/>
          <w:szCs w:val="20"/>
        </w:rPr>
        <w:t>n ngu</w:t>
      </w:r>
      <w:r w:rsidRPr="00226387">
        <w:rPr>
          <w:rFonts w:ascii="Arial" w:hAnsi="Arial" w:cs="Arial"/>
          <w:sz w:val="20"/>
          <w:szCs w:val="20"/>
        </w:rPr>
        <w:t>ồ</w:t>
      </w:r>
      <w:r w:rsidRPr="00226387">
        <w:rPr>
          <w:rFonts w:ascii="Arial" w:hAnsi="Arial" w:cs="Arial"/>
          <w:sz w:val="20"/>
          <w:szCs w:val="20"/>
        </w:rPr>
        <w:t>n sang năm sau ti</w:t>
      </w:r>
      <w:r w:rsidRPr="00226387">
        <w:rPr>
          <w:rFonts w:ascii="Arial" w:hAnsi="Arial" w:cs="Arial"/>
          <w:sz w:val="20"/>
          <w:szCs w:val="20"/>
        </w:rPr>
        <w:t>ế</w:t>
      </w:r>
      <w:r w:rsidRPr="00226387">
        <w:rPr>
          <w:rFonts w:ascii="Arial" w:hAnsi="Arial" w:cs="Arial"/>
          <w:sz w:val="20"/>
          <w:szCs w:val="20"/>
        </w:rPr>
        <w:t>p t</w:t>
      </w:r>
      <w:r w:rsidRPr="00226387">
        <w:rPr>
          <w:rFonts w:ascii="Arial" w:hAnsi="Arial" w:cs="Arial"/>
          <w:sz w:val="20"/>
          <w:szCs w:val="20"/>
        </w:rPr>
        <w:t>ụ</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22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không đư</w:t>
      </w:r>
      <w:r w:rsidRPr="00226387">
        <w:rPr>
          <w:rFonts w:ascii="Arial" w:hAnsi="Arial" w:cs="Arial"/>
          <w:sz w:val="20"/>
          <w:szCs w:val="20"/>
        </w:rPr>
        <w:t>ợ</w:t>
      </w:r>
      <w:r w:rsidRPr="00226387">
        <w:rPr>
          <w:rFonts w:ascii="Arial" w:hAnsi="Arial" w:cs="Arial"/>
          <w:sz w:val="20"/>
          <w:szCs w:val="20"/>
        </w:rPr>
        <w:t>c coi là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đ</w:t>
      </w:r>
      <w:r w:rsidRPr="00226387">
        <w:rPr>
          <w:rFonts w:ascii="Arial" w:hAnsi="Arial" w:cs="Arial"/>
          <w:sz w:val="20"/>
          <w:szCs w:val="20"/>
        </w:rPr>
        <w:t>ể</w:t>
      </w:r>
      <w:r w:rsidRPr="00226387">
        <w:rPr>
          <w:rFonts w:ascii="Arial" w:hAnsi="Arial" w:cs="Arial"/>
          <w:sz w:val="20"/>
          <w:szCs w:val="20"/>
        </w:rPr>
        <w:t xml:space="preserve"> trích l</w:t>
      </w:r>
      <w:r w:rsidRPr="00226387">
        <w:rPr>
          <w:rFonts w:ascii="Arial" w:hAnsi="Arial" w:cs="Arial"/>
          <w:sz w:val="20"/>
          <w:szCs w:val="20"/>
        </w:rPr>
        <w:t>ậ</w:t>
      </w:r>
      <w:r w:rsidRPr="00226387">
        <w:rPr>
          <w:rFonts w:ascii="Arial" w:hAnsi="Arial" w:cs="Arial"/>
          <w:sz w:val="20"/>
          <w:szCs w:val="20"/>
        </w:rPr>
        <w:t>p các qu</w:t>
      </w:r>
      <w:r w:rsidRPr="00226387">
        <w:rPr>
          <w:rFonts w:ascii="Arial" w:hAnsi="Arial" w:cs="Arial"/>
          <w:sz w:val="20"/>
          <w:szCs w:val="20"/>
        </w:rPr>
        <w:t>ỹ</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này.</w:t>
      </w:r>
    </w:p>
    <w:p w14:paraId="1D83178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24. S</w:t>
      </w:r>
      <w:r w:rsidRPr="00226387">
        <w:rPr>
          <w:rFonts w:ascii="Arial" w:hAnsi="Arial" w:cs="Arial"/>
          <w:b/>
          <w:sz w:val="20"/>
          <w:szCs w:val="20"/>
        </w:rPr>
        <w:t>ử</w:t>
      </w:r>
      <w:r w:rsidRPr="00226387">
        <w:rPr>
          <w:rFonts w:ascii="Arial" w:hAnsi="Arial" w:cs="Arial"/>
          <w:b/>
          <w:sz w:val="20"/>
          <w:szCs w:val="20"/>
        </w:rPr>
        <w:t xml:space="preserve"> d</w:t>
      </w:r>
      <w:r w:rsidRPr="00226387">
        <w:rPr>
          <w:rFonts w:ascii="Arial" w:hAnsi="Arial" w:cs="Arial"/>
          <w:b/>
          <w:sz w:val="20"/>
          <w:szCs w:val="20"/>
        </w:rPr>
        <w:t>ụ</w:t>
      </w:r>
      <w:r w:rsidRPr="00226387">
        <w:rPr>
          <w:rFonts w:ascii="Arial" w:hAnsi="Arial" w:cs="Arial"/>
          <w:b/>
          <w:sz w:val="20"/>
          <w:szCs w:val="20"/>
        </w:rPr>
        <w:t>ng kinh phí ti</w:t>
      </w:r>
      <w:r w:rsidRPr="00226387">
        <w:rPr>
          <w:rFonts w:ascii="Arial" w:hAnsi="Arial" w:cs="Arial"/>
          <w:b/>
          <w:sz w:val="20"/>
          <w:szCs w:val="20"/>
        </w:rPr>
        <w:t>ế</w:t>
      </w:r>
      <w:r w:rsidRPr="00226387">
        <w:rPr>
          <w:rFonts w:ascii="Arial" w:hAnsi="Arial" w:cs="Arial"/>
          <w:b/>
          <w:sz w:val="20"/>
          <w:szCs w:val="20"/>
        </w:rPr>
        <w:t>t ki</w:t>
      </w:r>
      <w:r w:rsidRPr="00226387">
        <w:rPr>
          <w:rFonts w:ascii="Arial" w:hAnsi="Arial" w:cs="Arial"/>
          <w:b/>
          <w:sz w:val="20"/>
          <w:szCs w:val="20"/>
        </w:rPr>
        <w:t>ệ</w:t>
      </w:r>
      <w:r w:rsidRPr="00226387">
        <w:rPr>
          <w:rFonts w:ascii="Arial" w:hAnsi="Arial" w:cs="Arial"/>
          <w:b/>
          <w:sz w:val="20"/>
          <w:szCs w:val="20"/>
        </w:rPr>
        <w:t>m</w:t>
      </w:r>
    </w:p>
    <w:p w14:paraId="4929A8B9"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S</w:t>
      </w:r>
      <w:r w:rsidRPr="00226387">
        <w:rPr>
          <w:rFonts w:ascii="Arial" w:hAnsi="Arial" w:cs="Arial"/>
          <w:sz w:val="20"/>
          <w:szCs w:val="20"/>
        </w:rPr>
        <w:t>ố</w:t>
      </w:r>
      <w:r w:rsidRPr="00226387">
        <w:rPr>
          <w:rFonts w:ascii="Arial" w:hAnsi="Arial" w:cs="Arial"/>
          <w:sz w:val="20"/>
          <w:szCs w:val="20"/>
        </w:rPr>
        <w:t xml:space="preserve">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23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như sau:</w:t>
      </w:r>
    </w:p>
    <w:p w14:paraId="5E3A9A8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 xml:space="preserve">1. Trích </w:t>
      </w:r>
      <w:r w:rsidRPr="00226387">
        <w:rPr>
          <w:rFonts w:ascii="Arial" w:hAnsi="Arial" w:cs="Arial"/>
          <w:i/>
          <w:sz w:val="20"/>
          <w:szCs w:val="20"/>
        </w:rPr>
        <w:t>5%</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l</w:t>
      </w:r>
      <w:r w:rsidRPr="00226387">
        <w:rPr>
          <w:rFonts w:ascii="Arial" w:hAnsi="Arial" w:cs="Arial"/>
          <w:sz w:val="20"/>
          <w:szCs w:val="20"/>
        </w:rPr>
        <w:t>ậ</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đ</w:t>
      </w:r>
      <w:r w:rsidRPr="00226387">
        <w:rPr>
          <w:rFonts w:ascii="Arial" w:hAnsi="Arial" w:cs="Arial"/>
          <w:sz w:val="20"/>
          <w:szCs w:val="20"/>
        </w:rPr>
        <w:t>ể</w:t>
      </w:r>
      <w:r w:rsidRPr="00226387">
        <w:rPr>
          <w:rFonts w:ascii="Arial" w:hAnsi="Arial" w:cs="Arial"/>
          <w:sz w:val="20"/>
          <w:szCs w:val="20"/>
        </w:rPr>
        <w:t xml:space="preserve"> đ</w:t>
      </w:r>
      <w:r w:rsidRPr="00226387">
        <w:rPr>
          <w:rFonts w:ascii="Arial" w:hAnsi="Arial" w:cs="Arial"/>
          <w:sz w:val="20"/>
          <w:szCs w:val="20"/>
        </w:rPr>
        <w:t>ầ</w:t>
      </w:r>
      <w:r w:rsidRPr="00226387">
        <w:rPr>
          <w:rFonts w:ascii="Arial" w:hAnsi="Arial" w:cs="Arial"/>
          <w:sz w:val="20"/>
          <w:szCs w:val="20"/>
        </w:rPr>
        <w:t>u tư xây d</w:t>
      </w:r>
      <w:r w:rsidRPr="00226387">
        <w:rPr>
          <w:rFonts w:ascii="Arial" w:hAnsi="Arial" w:cs="Arial"/>
          <w:sz w:val="20"/>
          <w:szCs w:val="20"/>
        </w:rPr>
        <w:t>ự</w:t>
      </w:r>
      <w:r w:rsidRPr="00226387">
        <w:rPr>
          <w:rFonts w:ascii="Arial" w:hAnsi="Arial" w:cs="Arial"/>
          <w:sz w:val="20"/>
          <w:szCs w:val="20"/>
        </w:rPr>
        <w:t>ng, c</w:t>
      </w:r>
      <w:r w:rsidRPr="00226387">
        <w:rPr>
          <w:rFonts w:ascii="Arial" w:hAnsi="Arial" w:cs="Arial"/>
          <w:sz w:val="20"/>
          <w:szCs w:val="20"/>
        </w:rPr>
        <w:t>ả</w:t>
      </w:r>
      <w:r w:rsidRPr="00226387">
        <w:rPr>
          <w:rFonts w:ascii="Arial" w:hAnsi="Arial" w:cs="Arial"/>
          <w:sz w:val="20"/>
          <w:szCs w:val="20"/>
        </w:rPr>
        <w:t>i t</w:t>
      </w:r>
      <w:r w:rsidRPr="00226387">
        <w:rPr>
          <w:rFonts w:ascii="Arial" w:hAnsi="Arial" w:cs="Arial"/>
          <w:sz w:val="20"/>
          <w:szCs w:val="20"/>
        </w:rPr>
        <w:t>ạ</w:t>
      </w:r>
      <w:r w:rsidRPr="00226387">
        <w:rPr>
          <w:rFonts w:ascii="Arial" w:hAnsi="Arial" w:cs="Arial"/>
          <w:sz w:val="20"/>
          <w:szCs w:val="20"/>
        </w:rPr>
        <w:t>o, nâng c</w:t>
      </w:r>
      <w:r w:rsidRPr="00226387">
        <w:rPr>
          <w:rFonts w:ascii="Arial" w:hAnsi="Arial" w:cs="Arial"/>
          <w:sz w:val="20"/>
          <w:szCs w:val="20"/>
        </w:rPr>
        <w:t>ấ</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dư</w:t>
      </w:r>
      <w:r w:rsidRPr="00226387">
        <w:rPr>
          <w:rFonts w:ascii="Arial" w:hAnsi="Arial" w:cs="Arial"/>
          <w:sz w:val="20"/>
          <w:szCs w:val="20"/>
        </w:rPr>
        <w:t>ỡ</w:t>
      </w:r>
      <w:r w:rsidRPr="00226387">
        <w:rPr>
          <w:rFonts w:ascii="Arial" w:hAnsi="Arial" w:cs="Arial"/>
          <w:sz w:val="20"/>
          <w:szCs w:val="20"/>
        </w:rPr>
        <w:t>ng, s</w:t>
      </w:r>
      <w:r w:rsidRPr="00226387">
        <w:rPr>
          <w:rFonts w:ascii="Arial" w:hAnsi="Arial" w:cs="Arial"/>
          <w:sz w:val="20"/>
          <w:szCs w:val="20"/>
        </w:rPr>
        <w:t>ử</w:t>
      </w:r>
      <w:r w:rsidRPr="00226387">
        <w:rPr>
          <w:rFonts w:ascii="Arial" w:hAnsi="Arial" w:cs="Arial"/>
          <w:sz w:val="20"/>
          <w:szCs w:val="20"/>
        </w:rPr>
        <w:t>a ch</w:t>
      </w:r>
      <w:r w:rsidRPr="00226387">
        <w:rPr>
          <w:rFonts w:ascii="Arial" w:hAnsi="Arial" w:cs="Arial"/>
          <w:sz w:val="20"/>
          <w:szCs w:val="20"/>
        </w:rPr>
        <w:t>ữ</w:t>
      </w:r>
      <w:r w:rsidRPr="00226387">
        <w:rPr>
          <w:rFonts w:ascii="Arial" w:hAnsi="Arial" w:cs="Arial"/>
          <w:sz w:val="20"/>
          <w:szCs w:val="20"/>
        </w:rPr>
        <w:t>a cơ s</w:t>
      </w:r>
      <w:r w:rsidRPr="00226387">
        <w:rPr>
          <w:rFonts w:ascii="Arial" w:hAnsi="Arial" w:cs="Arial"/>
          <w:sz w:val="20"/>
          <w:szCs w:val="20"/>
        </w:rPr>
        <w:t>ở</w:t>
      </w:r>
      <w:r w:rsidRPr="00226387">
        <w:rPr>
          <w:rFonts w:ascii="Arial" w:hAnsi="Arial" w:cs="Arial"/>
          <w:sz w:val="20"/>
          <w:szCs w:val="20"/>
        </w:rPr>
        <w:t xml:space="preserve"> v</w:t>
      </w:r>
      <w:r w:rsidRPr="00226387">
        <w:rPr>
          <w:rFonts w:ascii="Arial" w:hAnsi="Arial" w:cs="Arial"/>
          <w:sz w:val="20"/>
          <w:szCs w:val="20"/>
        </w:rPr>
        <w:t>ậ</w:t>
      </w:r>
      <w:r w:rsidRPr="00226387">
        <w:rPr>
          <w:rFonts w:ascii="Arial" w:hAnsi="Arial" w:cs="Arial"/>
          <w:sz w:val="20"/>
          <w:szCs w:val="20"/>
        </w:rPr>
        <w:t>t ch</w:t>
      </w:r>
      <w:r w:rsidRPr="00226387">
        <w:rPr>
          <w:rFonts w:ascii="Arial" w:hAnsi="Arial" w:cs="Arial"/>
          <w:sz w:val="20"/>
          <w:szCs w:val="20"/>
        </w:rPr>
        <w:t>ấ</w:t>
      </w:r>
      <w:r w:rsidRPr="00226387">
        <w:rPr>
          <w:rFonts w:ascii="Arial" w:hAnsi="Arial" w:cs="Arial"/>
          <w:sz w:val="20"/>
          <w:szCs w:val="20"/>
        </w:rPr>
        <w:t>t, mua s</w:t>
      </w:r>
      <w:r w:rsidRPr="00226387">
        <w:rPr>
          <w:rFonts w:ascii="Arial" w:hAnsi="Arial" w:cs="Arial"/>
          <w:sz w:val="20"/>
          <w:szCs w:val="20"/>
        </w:rPr>
        <w:t>ắ</w:t>
      </w:r>
      <w:r w:rsidRPr="00226387">
        <w:rPr>
          <w:rFonts w:ascii="Arial" w:hAnsi="Arial" w:cs="Arial"/>
          <w:sz w:val="20"/>
          <w:szCs w:val="20"/>
        </w:rPr>
        <w:t>m trang thi</w:t>
      </w:r>
      <w:r w:rsidRPr="00226387">
        <w:rPr>
          <w:rFonts w:ascii="Arial" w:hAnsi="Arial" w:cs="Arial"/>
          <w:sz w:val="20"/>
          <w:szCs w:val="20"/>
        </w:rPr>
        <w:t>ế</w:t>
      </w:r>
      <w:r w:rsidRPr="00226387">
        <w:rPr>
          <w:rFonts w:ascii="Arial" w:hAnsi="Arial" w:cs="Arial"/>
          <w:sz w:val="20"/>
          <w:szCs w:val="20"/>
        </w:rPr>
        <w:t>t b</w:t>
      </w:r>
      <w:r w:rsidRPr="00226387">
        <w:rPr>
          <w:rFonts w:ascii="Arial" w:hAnsi="Arial" w:cs="Arial"/>
          <w:sz w:val="20"/>
          <w:szCs w:val="20"/>
        </w:rPr>
        <w:t>ị</w:t>
      </w:r>
      <w:r w:rsidRPr="00226387">
        <w:rPr>
          <w:rFonts w:ascii="Arial" w:hAnsi="Arial" w:cs="Arial"/>
          <w:sz w:val="20"/>
          <w:szCs w:val="20"/>
        </w:rPr>
        <w:t>, phương ti</w:t>
      </w:r>
      <w:r w:rsidRPr="00226387">
        <w:rPr>
          <w:rFonts w:ascii="Arial" w:hAnsi="Arial" w:cs="Arial"/>
          <w:sz w:val="20"/>
          <w:szCs w:val="20"/>
        </w:rPr>
        <w:t>ệ</w:t>
      </w:r>
      <w:r w:rsidRPr="00226387">
        <w:rPr>
          <w:rFonts w:ascii="Arial" w:hAnsi="Arial" w:cs="Arial"/>
          <w:sz w:val="20"/>
          <w:szCs w:val="20"/>
        </w:rPr>
        <w:t>n làm vi</w:t>
      </w:r>
      <w:r w:rsidRPr="00226387">
        <w:rPr>
          <w:rFonts w:ascii="Arial" w:hAnsi="Arial" w:cs="Arial"/>
          <w:sz w:val="20"/>
          <w:szCs w:val="20"/>
        </w:rPr>
        <w:t>ệ</w:t>
      </w:r>
      <w:r w:rsidRPr="00226387">
        <w:rPr>
          <w:rFonts w:ascii="Arial" w:hAnsi="Arial" w:cs="Arial"/>
          <w:sz w:val="20"/>
          <w:szCs w:val="20"/>
        </w:rPr>
        <w:t>c, phương ti</w:t>
      </w:r>
      <w:r w:rsidRPr="00226387">
        <w:rPr>
          <w:rFonts w:ascii="Arial" w:hAnsi="Arial" w:cs="Arial"/>
          <w:sz w:val="20"/>
          <w:szCs w:val="20"/>
        </w:rPr>
        <w:t>ệ</w:t>
      </w:r>
      <w:r w:rsidRPr="00226387">
        <w:rPr>
          <w:rFonts w:ascii="Arial" w:hAnsi="Arial" w:cs="Arial"/>
          <w:sz w:val="20"/>
          <w:szCs w:val="20"/>
        </w:rPr>
        <w:t>n đi l</w:t>
      </w:r>
      <w:r w:rsidRPr="00226387">
        <w:rPr>
          <w:rFonts w:ascii="Arial" w:hAnsi="Arial" w:cs="Arial"/>
          <w:sz w:val="20"/>
          <w:szCs w:val="20"/>
        </w:rPr>
        <w:t>ạ</w:t>
      </w:r>
      <w:r w:rsidRPr="00226387">
        <w:rPr>
          <w:rFonts w:ascii="Arial" w:hAnsi="Arial" w:cs="Arial"/>
          <w:sz w:val="20"/>
          <w:szCs w:val="20"/>
        </w:rPr>
        <w:t>i; thuê tr</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ở</w:t>
      </w:r>
      <w:r w:rsidRPr="00226387">
        <w:rPr>
          <w:rFonts w:ascii="Arial" w:hAnsi="Arial" w:cs="Arial"/>
          <w:sz w:val="20"/>
          <w:szCs w:val="20"/>
        </w:rPr>
        <w:t xml:space="preserve"> ph</w:t>
      </w:r>
      <w:r w:rsidRPr="00226387">
        <w:rPr>
          <w:rFonts w:ascii="Arial" w:hAnsi="Arial" w:cs="Arial"/>
          <w:sz w:val="20"/>
          <w:szCs w:val="20"/>
        </w:rPr>
        <w:t>ụ</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ngu</w:t>
      </w:r>
      <w:r w:rsidRPr="00226387">
        <w:rPr>
          <w:rFonts w:ascii="Arial" w:hAnsi="Arial" w:cs="Arial"/>
          <w:sz w:val="20"/>
          <w:szCs w:val="20"/>
        </w:rPr>
        <w:t>ồ</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không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chi thuê tr</w:t>
      </w:r>
      <w:r w:rsidRPr="00226387">
        <w:rPr>
          <w:rFonts w:ascii="Arial" w:hAnsi="Arial" w:cs="Arial"/>
          <w:sz w:val="20"/>
          <w:szCs w:val="20"/>
        </w:rPr>
        <w:t>ụ</w:t>
      </w:r>
      <w:r w:rsidRPr="00226387">
        <w:rPr>
          <w:rFonts w:ascii="Arial" w:hAnsi="Arial" w:cs="Arial"/>
          <w:sz w:val="20"/>
          <w:szCs w:val="20"/>
        </w:rPr>
        <w:t xml:space="preserve"> s</w:t>
      </w:r>
      <w:r w:rsidRPr="00226387">
        <w:rPr>
          <w:rFonts w:ascii="Arial" w:hAnsi="Arial" w:cs="Arial"/>
          <w:sz w:val="20"/>
          <w:szCs w:val="20"/>
        </w:rPr>
        <w:t>ở</w:t>
      </w:r>
      <w:r w:rsidRPr="00226387">
        <w:rPr>
          <w:rFonts w:ascii="Arial" w:hAnsi="Arial" w:cs="Arial"/>
          <w:sz w:val="20"/>
          <w:szCs w:val="20"/>
        </w:rPr>
        <w:t>); chi áp d</w:t>
      </w:r>
      <w:r w:rsidRPr="00226387">
        <w:rPr>
          <w:rFonts w:ascii="Arial" w:hAnsi="Arial" w:cs="Arial"/>
          <w:sz w:val="20"/>
          <w:szCs w:val="20"/>
        </w:rPr>
        <w:t>ụ</w:t>
      </w:r>
      <w:r w:rsidRPr="00226387">
        <w:rPr>
          <w:rFonts w:ascii="Arial" w:hAnsi="Arial" w:cs="Arial"/>
          <w:sz w:val="20"/>
          <w:szCs w:val="20"/>
        </w:rPr>
        <w:t>ng ti</w:t>
      </w:r>
      <w:r w:rsidRPr="00226387">
        <w:rPr>
          <w:rFonts w:ascii="Arial" w:hAnsi="Arial" w:cs="Arial"/>
          <w:sz w:val="20"/>
          <w:szCs w:val="20"/>
        </w:rPr>
        <w:t>ế</w:t>
      </w:r>
      <w:r w:rsidRPr="00226387">
        <w:rPr>
          <w:rFonts w:ascii="Arial" w:hAnsi="Arial" w:cs="Arial"/>
          <w:sz w:val="20"/>
          <w:szCs w:val="20"/>
        </w:rPr>
        <w:t>n b</w:t>
      </w:r>
      <w:r w:rsidRPr="00226387">
        <w:rPr>
          <w:rFonts w:ascii="Arial" w:hAnsi="Arial" w:cs="Arial"/>
          <w:sz w:val="20"/>
          <w:szCs w:val="20"/>
        </w:rPr>
        <w:t>ộ</w:t>
      </w:r>
      <w:r w:rsidRPr="00226387">
        <w:rPr>
          <w:rFonts w:ascii="Arial" w:hAnsi="Arial" w:cs="Arial"/>
          <w:sz w:val="20"/>
          <w:szCs w:val="20"/>
        </w:rPr>
        <w:t xml:space="preserve"> khoa h</w:t>
      </w:r>
      <w:r w:rsidRPr="00226387">
        <w:rPr>
          <w:rFonts w:ascii="Arial" w:hAnsi="Arial" w:cs="Arial"/>
          <w:sz w:val="20"/>
          <w:szCs w:val="20"/>
        </w:rPr>
        <w:t>ọ</w:t>
      </w:r>
      <w:r w:rsidRPr="00226387">
        <w:rPr>
          <w:rFonts w:ascii="Arial" w:hAnsi="Arial" w:cs="Arial"/>
          <w:sz w:val="20"/>
          <w:szCs w:val="20"/>
        </w:rPr>
        <w:t>c k</w:t>
      </w:r>
      <w:r w:rsidRPr="00226387">
        <w:rPr>
          <w:rFonts w:ascii="Arial" w:hAnsi="Arial" w:cs="Arial"/>
          <w:sz w:val="20"/>
          <w:szCs w:val="20"/>
        </w:rPr>
        <w:t>ỹ</w:t>
      </w:r>
      <w:r w:rsidRPr="00226387">
        <w:rPr>
          <w:rFonts w:ascii="Arial" w:hAnsi="Arial" w:cs="Arial"/>
          <w:sz w:val="20"/>
          <w:szCs w:val="20"/>
        </w:rPr>
        <w:t xml:space="preserve"> thu</w:t>
      </w:r>
      <w:r w:rsidRPr="00226387">
        <w:rPr>
          <w:rFonts w:ascii="Arial" w:hAnsi="Arial" w:cs="Arial"/>
          <w:sz w:val="20"/>
          <w:szCs w:val="20"/>
        </w:rPr>
        <w:t>ậ</w:t>
      </w:r>
      <w:r w:rsidRPr="00226387">
        <w:rPr>
          <w:rFonts w:ascii="Arial" w:hAnsi="Arial" w:cs="Arial"/>
          <w:sz w:val="20"/>
          <w:szCs w:val="20"/>
        </w:rPr>
        <w:t>t công ngh</w:t>
      </w:r>
      <w:r w:rsidRPr="00226387">
        <w:rPr>
          <w:rFonts w:ascii="Arial" w:hAnsi="Arial" w:cs="Arial"/>
          <w:sz w:val="20"/>
          <w:szCs w:val="20"/>
        </w:rPr>
        <w:t>ệ</w:t>
      </w:r>
      <w:r w:rsidRPr="00226387">
        <w:rPr>
          <w:rFonts w:ascii="Arial" w:hAnsi="Arial" w:cs="Arial"/>
          <w:sz w:val="20"/>
          <w:szCs w:val="20"/>
        </w:rPr>
        <w:t xml:space="preserve"> và các kho</w:t>
      </w:r>
      <w:r w:rsidRPr="00226387">
        <w:rPr>
          <w:rFonts w:ascii="Arial" w:hAnsi="Arial" w:cs="Arial"/>
          <w:sz w:val="20"/>
          <w:szCs w:val="20"/>
        </w:rPr>
        <w:t>ả</w:t>
      </w:r>
      <w:r w:rsidRPr="00226387">
        <w:rPr>
          <w:rFonts w:ascii="Arial" w:hAnsi="Arial" w:cs="Arial"/>
          <w:sz w:val="20"/>
          <w:szCs w:val="20"/>
        </w:rPr>
        <w:t>n chi khác đư</w:t>
      </w:r>
      <w:r w:rsidRPr="00226387">
        <w:rPr>
          <w:rFonts w:ascii="Arial" w:hAnsi="Arial" w:cs="Arial"/>
          <w:sz w:val="20"/>
          <w:szCs w:val="20"/>
        </w:rPr>
        <w:t>ợ</w:t>
      </w:r>
      <w:r w:rsidRPr="00226387">
        <w:rPr>
          <w:rFonts w:ascii="Arial" w:hAnsi="Arial" w:cs="Arial"/>
          <w:sz w:val="20"/>
          <w:szCs w:val="20"/>
        </w:rPr>
        <w:t>c quy đ</w:t>
      </w:r>
      <w:r w:rsidRPr="00226387">
        <w:rPr>
          <w:rFonts w:ascii="Arial" w:hAnsi="Arial" w:cs="Arial"/>
          <w:sz w:val="20"/>
          <w:szCs w:val="20"/>
        </w:rPr>
        <w:t>ị</w:t>
      </w:r>
      <w:r w:rsidRPr="00226387">
        <w:rPr>
          <w:rFonts w:ascii="Arial" w:hAnsi="Arial" w:cs="Arial"/>
          <w:sz w:val="20"/>
          <w:szCs w:val="20"/>
        </w:rPr>
        <w:t>nh tr</w:t>
      </w:r>
      <w:r w:rsidRPr="00226387">
        <w:rPr>
          <w:rFonts w:ascii="Arial" w:hAnsi="Arial" w:cs="Arial"/>
          <w:sz w:val="20"/>
          <w:szCs w:val="20"/>
        </w:rPr>
        <w:t>ong quy ch</w:t>
      </w:r>
      <w:r w:rsidRPr="00226387">
        <w:rPr>
          <w:rFonts w:ascii="Arial" w:hAnsi="Arial" w:cs="Arial"/>
          <w:sz w:val="20"/>
          <w:szCs w:val="20"/>
        </w:rPr>
        <w:t>ế</w:t>
      </w:r>
      <w:r w:rsidRPr="00226387">
        <w:rPr>
          <w:rFonts w:ascii="Arial" w:hAnsi="Arial" w:cs="Arial"/>
          <w:sz w:val="20"/>
          <w:szCs w:val="20"/>
        </w:rPr>
        <w:t xml:space="preserve"> chi tiêu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đư</w:t>
      </w:r>
      <w:r w:rsidRPr="00226387">
        <w:rPr>
          <w:rFonts w:ascii="Arial" w:hAnsi="Arial" w:cs="Arial"/>
          <w:sz w:val="20"/>
          <w:szCs w:val="20"/>
        </w:rPr>
        <w:t>ợ</w:t>
      </w:r>
      <w:r w:rsidRPr="00226387">
        <w:rPr>
          <w:rFonts w:ascii="Arial" w:hAnsi="Arial" w:cs="Arial"/>
          <w:sz w:val="20"/>
          <w:szCs w:val="20"/>
        </w:rPr>
        <w:t>c phép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w:t>
      </w:r>
      <w:r w:rsidRPr="00226387">
        <w:rPr>
          <w:rFonts w:ascii="Arial" w:hAnsi="Arial" w:cs="Arial"/>
          <w:sz w:val="20"/>
          <w:szCs w:val="20"/>
        </w:rPr>
        <w:t>ấ</w:t>
      </w:r>
      <w:r w:rsidRPr="00226387">
        <w:rPr>
          <w:rFonts w:ascii="Arial" w:hAnsi="Arial" w:cs="Arial"/>
          <w:sz w:val="20"/>
          <w:szCs w:val="20"/>
        </w:rPr>
        <w:t>p t</w:t>
      </w:r>
      <w:r w:rsidRPr="00226387">
        <w:rPr>
          <w:rFonts w:ascii="Arial" w:hAnsi="Arial" w:cs="Arial"/>
          <w:sz w:val="20"/>
          <w:szCs w:val="20"/>
        </w:rPr>
        <w:t>ỉ</w:t>
      </w:r>
      <w:r w:rsidRPr="00226387">
        <w:rPr>
          <w:rFonts w:ascii="Arial" w:hAnsi="Arial" w:cs="Arial"/>
          <w:sz w:val="20"/>
          <w:szCs w:val="20"/>
        </w:rPr>
        <w:t>nh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chuy</w:t>
      </w:r>
      <w:r w:rsidRPr="00226387">
        <w:rPr>
          <w:rFonts w:ascii="Arial" w:hAnsi="Arial" w:cs="Arial"/>
          <w:sz w:val="20"/>
          <w:szCs w:val="20"/>
        </w:rPr>
        <w:t>ể</w:t>
      </w:r>
      <w:r w:rsidRPr="00226387">
        <w:rPr>
          <w:rFonts w:ascii="Arial" w:hAnsi="Arial" w:cs="Arial"/>
          <w:sz w:val="20"/>
          <w:szCs w:val="20"/>
        </w:rPr>
        <w:t>n kinh phí trích l</w:t>
      </w:r>
      <w:r w:rsidRPr="00226387">
        <w:rPr>
          <w:rFonts w:ascii="Arial" w:hAnsi="Arial" w:cs="Arial"/>
          <w:sz w:val="20"/>
          <w:szCs w:val="20"/>
        </w:rPr>
        <w:t>ậ</w:t>
      </w:r>
      <w:r w:rsidRPr="00226387">
        <w:rPr>
          <w:rFonts w:ascii="Arial" w:hAnsi="Arial" w:cs="Arial"/>
          <w:sz w:val="20"/>
          <w:szCs w:val="20"/>
        </w:rPr>
        <w:t>p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đ</w:t>
      </w:r>
      <w:r w:rsidRPr="00226387">
        <w:rPr>
          <w:rFonts w:ascii="Arial" w:hAnsi="Arial" w:cs="Arial"/>
          <w:sz w:val="20"/>
          <w:szCs w:val="20"/>
        </w:rPr>
        <w:t>ể</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theo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w:t>
      </w:r>
    </w:p>
    <w:p w14:paraId="0946CDF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Trích l</w:t>
      </w:r>
      <w:r w:rsidRPr="00226387">
        <w:rPr>
          <w:rFonts w:ascii="Arial" w:hAnsi="Arial" w:cs="Arial"/>
          <w:sz w:val="20"/>
          <w:szCs w:val="20"/>
        </w:rPr>
        <w:t>ậ</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ổ</w:t>
      </w:r>
      <w:r w:rsidRPr="00226387">
        <w:rPr>
          <w:rFonts w:ascii="Arial" w:hAnsi="Arial" w:cs="Arial"/>
          <w:sz w:val="20"/>
          <w:szCs w:val="20"/>
        </w:rPr>
        <w:t xml:space="preserve"> sung thu nh</w:t>
      </w:r>
      <w:r w:rsidRPr="00226387">
        <w:rPr>
          <w:rFonts w:ascii="Arial" w:hAnsi="Arial" w:cs="Arial"/>
          <w:sz w:val="20"/>
          <w:szCs w:val="20"/>
        </w:rPr>
        <w:t>ậ</w:t>
      </w:r>
      <w:r w:rsidRPr="00226387">
        <w:rPr>
          <w:rFonts w:ascii="Arial" w:hAnsi="Arial" w:cs="Arial"/>
          <w:sz w:val="20"/>
          <w:szCs w:val="20"/>
        </w:rPr>
        <w:t>p t</w:t>
      </w:r>
      <w:r w:rsidRPr="00226387">
        <w:rPr>
          <w:rFonts w:ascii="Arial" w:hAnsi="Arial" w:cs="Arial"/>
          <w:sz w:val="20"/>
          <w:szCs w:val="20"/>
        </w:rPr>
        <w:t>ố</w:t>
      </w:r>
      <w:r w:rsidRPr="00226387">
        <w:rPr>
          <w:rFonts w:ascii="Arial" w:hAnsi="Arial" w:cs="Arial"/>
          <w:sz w:val="20"/>
          <w:szCs w:val="20"/>
        </w:rPr>
        <w:t>i đa không quá 01 l</w:t>
      </w:r>
      <w:r w:rsidRPr="00226387">
        <w:rPr>
          <w:rFonts w:ascii="Arial" w:hAnsi="Arial" w:cs="Arial"/>
          <w:sz w:val="20"/>
          <w:szCs w:val="20"/>
        </w:rPr>
        <w:t>ầ</w:t>
      </w:r>
      <w:r w:rsidRPr="00226387">
        <w:rPr>
          <w:rFonts w:ascii="Arial" w:hAnsi="Arial" w:cs="Arial"/>
          <w:sz w:val="20"/>
          <w:szCs w:val="20"/>
        </w:rPr>
        <w:t>n qu</w:t>
      </w:r>
      <w:r w:rsidRPr="00226387">
        <w:rPr>
          <w:rFonts w:ascii="Arial" w:hAnsi="Arial" w:cs="Arial"/>
          <w:sz w:val="20"/>
          <w:szCs w:val="20"/>
        </w:rPr>
        <w:t>ỹ</w:t>
      </w:r>
      <w:r w:rsidRPr="00226387">
        <w:rPr>
          <w:rFonts w:ascii="Arial" w:hAnsi="Arial" w:cs="Arial"/>
          <w:sz w:val="20"/>
          <w:szCs w:val="20"/>
        </w:rPr>
        <w:t xml:space="preserve"> ti</w:t>
      </w:r>
      <w:r w:rsidRPr="00226387">
        <w:rPr>
          <w:rFonts w:ascii="Arial" w:hAnsi="Arial" w:cs="Arial"/>
          <w:sz w:val="20"/>
          <w:szCs w:val="20"/>
        </w:rPr>
        <w:t>ề</w:t>
      </w:r>
      <w:r w:rsidRPr="00226387">
        <w:rPr>
          <w:rFonts w:ascii="Arial" w:hAnsi="Arial" w:cs="Arial"/>
          <w:sz w:val="20"/>
          <w:szCs w:val="20"/>
        </w:rPr>
        <w:t>n lương theo ng</w:t>
      </w:r>
      <w:r w:rsidRPr="00226387">
        <w:rPr>
          <w:rFonts w:ascii="Arial" w:hAnsi="Arial" w:cs="Arial"/>
          <w:sz w:val="20"/>
          <w:szCs w:val="20"/>
        </w:rPr>
        <w:t>ạ</w:t>
      </w:r>
      <w:r w:rsidRPr="00226387">
        <w:rPr>
          <w:rFonts w:ascii="Arial" w:hAnsi="Arial" w:cs="Arial"/>
          <w:sz w:val="20"/>
          <w:szCs w:val="20"/>
        </w:rPr>
        <w:t>ch, b</w:t>
      </w:r>
      <w:r w:rsidRPr="00226387">
        <w:rPr>
          <w:rFonts w:ascii="Arial" w:hAnsi="Arial" w:cs="Arial"/>
          <w:sz w:val="20"/>
          <w:szCs w:val="20"/>
        </w:rPr>
        <w:t>ậ</w:t>
      </w:r>
      <w:r w:rsidRPr="00226387">
        <w:rPr>
          <w:rFonts w:ascii="Arial" w:hAnsi="Arial" w:cs="Arial"/>
          <w:sz w:val="20"/>
          <w:szCs w:val="20"/>
        </w:rPr>
        <w:t>c, ch</w:t>
      </w:r>
      <w:r w:rsidRPr="00226387">
        <w:rPr>
          <w:rFonts w:ascii="Arial" w:hAnsi="Arial" w:cs="Arial"/>
          <w:sz w:val="20"/>
          <w:szCs w:val="20"/>
        </w:rPr>
        <w:t>ứ</w:t>
      </w:r>
      <w:r w:rsidRPr="00226387">
        <w:rPr>
          <w:rFonts w:ascii="Arial" w:hAnsi="Arial" w:cs="Arial"/>
          <w:sz w:val="20"/>
          <w:szCs w:val="20"/>
        </w:rPr>
        <w:t>c v</w:t>
      </w:r>
      <w:r w:rsidRPr="00226387">
        <w:rPr>
          <w:rFonts w:ascii="Arial" w:hAnsi="Arial" w:cs="Arial"/>
          <w:sz w:val="20"/>
          <w:szCs w:val="20"/>
        </w:rPr>
        <w:t>ụ</w:t>
      </w:r>
      <w:r w:rsidRPr="00226387">
        <w:rPr>
          <w:rFonts w:ascii="Arial" w:hAnsi="Arial" w:cs="Arial"/>
          <w:sz w:val="20"/>
          <w:szCs w:val="20"/>
        </w:rPr>
        <w:t xml:space="preserve"> và các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ụ</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tr</w:t>
      </w:r>
      <w:r w:rsidRPr="00226387">
        <w:rPr>
          <w:rFonts w:ascii="Arial" w:hAnsi="Arial" w:cs="Arial"/>
          <w:sz w:val="20"/>
          <w:szCs w:val="20"/>
        </w:rPr>
        <w:t>ừ</w:t>
      </w:r>
      <w:r w:rsidRPr="00226387">
        <w:rPr>
          <w:rFonts w:ascii="Arial" w:hAnsi="Arial" w:cs="Arial"/>
          <w:sz w:val="20"/>
          <w:szCs w:val="20"/>
        </w:rPr>
        <w:t xml:space="preserve"> ph</w:t>
      </w:r>
      <w:r w:rsidRPr="00226387">
        <w:rPr>
          <w:rFonts w:ascii="Arial" w:hAnsi="Arial" w:cs="Arial"/>
          <w:sz w:val="20"/>
          <w:szCs w:val="20"/>
        </w:rPr>
        <w:t>ụ</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làm vi</w:t>
      </w:r>
      <w:r w:rsidRPr="00226387">
        <w:rPr>
          <w:rFonts w:ascii="Arial" w:hAnsi="Arial" w:cs="Arial"/>
          <w:sz w:val="20"/>
          <w:szCs w:val="20"/>
        </w:rPr>
        <w:t>ệ</w:t>
      </w:r>
      <w:r w:rsidRPr="00226387">
        <w:rPr>
          <w:rFonts w:ascii="Arial" w:hAnsi="Arial" w:cs="Arial"/>
          <w:sz w:val="20"/>
          <w:szCs w:val="20"/>
        </w:rPr>
        <w:t>c ban đêm, làm thêm gi</w:t>
      </w:r>
      <w:r w:rsidRPr="00226387">
        <w:rPr>
          <w:rFonts w:ascii="Arial" w:hAnsi="Arial" w:cs="Arial"/>
          <w:sz w:val="20"/>
          <w:szCs w:val="20"/>
        </w:rPr>
        <w:t>ờ</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chi b</w:t>
      </w:r>
      <w:r w:rsidRPr="00226387">
        <w:rPr>
          <w:rFonts w:ascii="Arial" w:hAnsi="Arial" w:cs="Arial"/>
          <w:sz w:val="20"/>
          <w:szCs w:val="20"/>
        </w:rPr>
        <w:t>ổ</w:t>
      </w:r>
      <w:r w:rsidRPr="00226387">
        <w:rPr>
          <w:rFonts w:ascii="Arial" w:hAnsi="Arial" w:cs="Arial"/>
          <w:sz w:val="20"/>
          <w:szCs w:val="20"/>
        </w:rPr>
        <w:t xml:space="preserve"> sung thu nh</w:t>
      </w:r>
      <w:r w:rsidRPr="00226387">
        <w:rPr>
          <w:rFonts w:ascii="Arial" w:hAnsi="Arial" w:cs="Arial"/>
          <w:sz w:val="20"/>
          <w:szCs w:val="20"/>
        </w:rPr>
        <w:t>ậ</w:t>
      </w:r>
      <w:r w:rsidRPr="00226387">
        <w:rPr>
          <w:rFonts w:ascii="Arial" w:hAnsi="Arial" w:cs="Arial"/>
          <w:sz w:val="20"/>
          <w:szCs w:val="20"/>
        </w:rPr>
        <w:t>p cho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trong năm và d</w:t>
      </w:r>
      <w:r w:rsidRPr="00226387">
        <w:rPr>
          <w:rFonts w:ascii="Arial" w:hAnsi="Arial" w:cs="Arial"/>
          <w:sz w:val="20"/>
          <w:szCs w:val="20"/>
        </w:rPr>
        <w:t>ự</w:t>
      </w:r>
      <w:r w:rsidRPr="00226387">
        <w:rPr>
          <w:rFonts w:ascii="Arial" w:hAnsi="Arial" w:cs="Arial"/>
          <w:sz w:val="20"/>
          <w:szCs w:val="20"/>
        </w:rPr>
        <w:t xml:space="preserve"> phòng chi b</w:t>
      </w:r>
      <w:r w:rsidRPr="00226387">
        <w:rPr>
          <w:rFonts w:ascii="Arial" w:hAnsi="Arial" w:cs="Arial"/>
          <w:sz w:val="20"/>
          <w:szCs w:val="20"/>
        </w:rPr>
        <w:t>ổ</w:t>
      </w:r>
      <w:r w:rsidRPr="00226387">
        <w:rPr>
          <w:rFonts w:ascii="Arial" w:hAnsi="Arial" w:cs="Arial"/>
          <w:sz w:val="20"/>
          <w:szCs w:val="20"/>
        </w:rPr>
        <w:t xml:space="preserve"> sung thu nh</w:t>
      </w:r>
      <w:r w:rsidRPr="00226387">
        <w:rPr>
          <w:rFonts w:ascii="Arial" w:hAnsi="Arial" w:cs="Arial"/>
          <w:sz w:val="20"/>
          <w:szCs w:val="20"/>
        </w:rPr>
        <w:t>ậ</w:t>
      </w:r>
      <w:r w:rsidRPr="00226387">
        <w:rPr>
          <w:rFonts w:ascii="Arial" w:hAnsi="Arial" w:cs="Arial"/>
          <w:sz w:val="20"/>
          <w:szCs w:val="20"/>
        </w:rPr>
        <w:t>p</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năm sau trong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ngu</w:t>
      </w:r>
      <w:r w:rsidRPr="00226387">
        <w:rPr>
          <w:rFonts w:ascii="Arial" w:hAnsi="Arial" w:cs="Arial"/>
          <w:sz w:val="20"/>
          <w:szCs w:val="20"/>
        </w:rPr>
        <w:t>ồ</w:t>
      </w:r>
      <w:r w:rsidRPr="00226387">
        <w:rPr>
          <w:rFonts w:ascii="Arial" w:hAnsi="Arial" w:cs="Arial"/>
          <w:sz w:val="20"/>
          <w:szCs w:val="20"/>
        </w:rPr>
        <w:t>n thu nh</w:t>
      </w:r>
      <w:r w:rsidRPr="00226387">
        <w:rPr>
          <w:rFonts w:ascii="Arial" w:hAnsi="Arial" w:cs="Arial"/>
          <w:sz w:val="20"/>
          <w:szCs w:val="20"/>
        </w:rPr>
        <w:t>ậ</w:t>
      </w:r>
      <w:r w:rsidRPr="00226387">
        <w:rPr>
          <w:rFonts w:ascii="Arial" w:hAnsi="Arial" w:cs="Arial"/>
          <w:sz w:val="20"/>
          <w:szCs w:val="20"/>
        </w:rPr>
        <w:t>p b</w:t>
      </w:r>
      <w:r w:rsidRPr="00226387">
        <w:rPr>
          <w:rFonts w:ascii="Arial" w:hAnsi="Arial" w:cs="Arial"/>
          <w:sz w:val="20"/>
          <w:szCs w:val="20"/>
        </w:rPr>
        <w:t>ị</w:t>
      </w:r>
      <w:r w:rsidRPr="00226387">
        <w:rPr>
          <w:rFonts w:ascii="Arial" w:hAnsi="Arial" w:cs="Arial"/>
          <w:sz w:val="20"/>
          <w:szCs w:val="20"/>
        </w:rPr>
        <w:t xml:space="preserve"> gi</w:t>
      </w:r>
      <w:r w:rsidRPr="00226387">
        <w:rPr>
          <w:rFonts w:ascii="Arial" w:hAnsi="Arial" w:cs="Arial"/>
          <w:sz w:val="20"/>
          <w:szCs w:val="20"/>
        </w:rPr>
        <w:t>ả</w:t>
      </w:r>
      <w:r w:rsidRPr="00226387">
        <w:rPr>
          <w:rFonts w:ascii="Arial" w:hAnsi="Arial" w:cs="Arial"/>
          <w:sz w:val="20"/>
          <w:szCs w:val="20"/>
        </w:rPr>
        <w:t>m. Vi</w:t>
      </w:r>
      <w:r w:rsidRPr="00226387">
        <w:rPr>
          <w:rFonts w:ascii="Arial" w:hAnsi="Arial" w:cs="Arial"/>
          <w:sz w:val="20"/>
          <w:szCs w:val="20"/>
        </w:rPr>
        <w:t>ệ</w:t>
      </w:r>
      <w:r w:rsidRPr="00226387">
        <w:rPr>
          <w:rFonts w:ascii="Arial" w:hAnsi="Arial" w:cs="Arial"/>
          <w:sz w:val="20"/>
          <w:szCs w:val="20"/>
        </w:rPr>
        <w:t>c chi b</w:t>
      </w:r>
      <w:r w:rsidRPr="00226387">
        <w:rPr>
          <w:rFonts w:ascii="Arial" w:hAnsi="Arial" w:cs="Arial"/>
          <w:sz w:val="20"/>
          <w:szCs w:val="20"/>
        </w:rPr>
        <w:t>ổ</w:t>
      </w:r>
      <w:r w:rsidRPr="00226387">
        <w:rPr>
          <w:rFonts w:ascii="Arial" w:hAnsi="Arial" w:cs="Arial"/>
          <w:sz w:val="20"/>
          <w:szCs w:val="20"/>
        </w:rPr>
        <w:t xml:space="preserve"> sung thu nh</w:t>
      </w:r>
      <w:r w:rsidRPr="00226387">
        <w:rPr>
          <w:rFonts w:ascii="Arial" w:hAnsi="Arial" w:cs="Arial"/>
          <w:sz w:val="20"/>
          <w:szCs w:val="20"/>
        </w:rPr>
        <w:t>ậ</w:t>
      </w:r>
      <w:r w:rsidRPr="00226387">
        <w:rPr>
          <w:rFonts w:ascii="Arial" w:hAnsi="Arial" w:cs="Arial"/>
          <w:sz w:val="20"/>
          <w:szCs w:val="20"/>
        </w:rPr>
        <w:t>p cho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trong đơn v</w:t>
      </w:r>
      <w:r w:rsidRPr="00226387">
        <w:rPr>
          <w:rFonts w:ascii="Arial" w:hAnsi="Arial" w:cs="Arial"/>
          <w:sz w:val="20"/>
          <w:szCs w:val="20"/>
        </w:rPr>
        <w:t>ị</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nguyên t</w:t>
      </w:r>
      <w:r w:rsidRPr="00226387">
        <w:rPr>
          <w:rFonts w:ascii="Arial" w:hAnsi="Arial" w:cs="Arial"/>
          <w:sz w:val="20"/>
          <w:szCs w:val="20"/>
        </w:rPr>
        <w:t>ắ</w:t>
      </w:r>
      <w:r w:rsidRPr="00226387">
        <w:rPr>
          <w:rFonts w:ascii="Arial" w:hAnsi="Arial" w:cs="Arial"/>
          <w:sz w:val="20"/>
          <w:szCs w:val="20"/>
        </w:rPr>
        <w:t>c g</w:t>
      </w:r>
      <w:r w:rsidRPr="00226387">
        <w:rPr>
          <w:rFonts w:ascii="Arial" w:hAnsi="Arial" w:cs="Arial"/>
          <w:sz w:val="20"/>
          <w:szCs w:val="20"/>
        </w:rPr>
        <w:t>ắ</w:t>
      </w:r>
      <w:r w:rsidRPr="00226387">
        <w:rPr>
          <w:rFonts w:ascii="Arial" w:hAnsi="Arial" w:cs="Arial"/>
          <w:sz w:val="20"/>
          <w:szCs w:val="20"/>
        </w:rPr>
        <w:t>n v</w:t>
      </w:r>
      <w:r w:rsidRPr="00226387">
        <w:rPr>
          <w:rFonts w:ascii="Arial" w:hAnsi="Arial" w:cs="Arial"/>
          <w:sz w:val="20"/>
          <w:szCs w:val="20"/>
        </w:rPr>
        <w:t>ớ</w:t>
      </w:r>
      <w:r w:rsidRPr="00226387">
        <w:rPr>
          <w:rFonts w:ascii="Arial" w:hAnsi="Arial" w:cs="Arial"/>
          <w:sz w:val="20"/>
          <w:szCs w:val="20"/>
        </w:rPr>
        <w:t>i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ch</w:t>
      </w:r>
      <w:r w:rsidRPr="00226387">
        <w:rPr>
          <w:rFonts w:ascii="Arial" w:hAnsi="Arial" w:cs="Arial"/>
          <w:sz w:val="20"/>
          <w:szCs w:val="20"/>
        </w:rPr>
        <w:t>ấ</w:t>
      </w:r>
      <w:r w:rsidRPr="00226387">
        <w:rPr>
          <w:rFonts w:ascii="Arial" w:hAnsi="Arial" w:cs="Arial"/>
          <w:sz w:val="20"/>
          <w:szCs w:val="20"/>
        </w:rPr>
        <w:t>t lư</w:t>
      </w:r>
      <w:r w:rsidRPr="00226387">
        <w:rPr>
          <w:rFonts w:ascii="Arial" w:hAnsi="Arial" w:cs="Arial"/>
          <w:sz w:val="20"/>
          <w:szCs w:val="20"/>
        </w:rPr>
        <w:t>ợ</w:t>
      </w:r>
      <w:r w:rsidRPr="00226387">
        <w:rPr>
          <w:rFonts w:ascii="Arial" w:hAnsi="Arial" w:cs="Arial"/>
          <w:sz w:val="20"/>
          <w:szCs w:val="20"/>
        </w:rPr>
        <w:t>ng và hi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ả</w:t>
      </w:r>
      <w:r w:rsidRPr="00226387">
        <w:rPr>
          <w:rFonts w:ascii="Arial" w:hAnsi="Arial" w:cs="Arial"/>
          <w:sz w:val="20"/>
          <w:szCs w:val="20"/>
        </w:rPr>
        <w:t xml:space="preserve"> công tác.</w:t>
      </w:r>
    </w:p>
    <w:p w14:paraId="7C57400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Trích l</w:t>
      </w:r>
      <w:r w:rsidRPr="00226387">
        <w:rPr>
          <w:rFonts w:ascii="Arial" w:hAnsi="Arial" w:cs="Arial"/>
          <w:sz w:val="20"/>
          <w:szCs w:val="20"/>
        </w:rPr>
        <w:t>ậ</w:t>
      </w:r>
      <w:r w:rsidRPr="00226387">
        <w:rPr>
          <w:rFonts w:ascii="Arial" w:hAnsi="Arial" w:cs="Arial"/>
          <w:sz w:val="20"/>
          <w:szCs w:val="20"/>
        </w:rPr>
        <w:t>p qu</w:t>
      </w:r>
      <w:r w:rsidRPr="00226387">
        <w:rPr>
          <w:rFonts w:ascii="Arial" w:hAnsi="Arial" w:cs="Arial"/>
          <w:sz w:val="20"/>
          <w:szCs w:val="20"/>
        </w:rPr>
        <w:t>ỹ</w:t>
      </w:r>
      <w:r w:rsidRPr="00226387">
        <w:rPr>
          <w:rFonts w:ascii="Arial" w:hAnsi="Arial" w:cs="Arial"/>
          <w:sz w:val="20"/>
          <w:szCs w:val="20"/>
        </w:rPr>
        <w:t xml:space="preserve"> khen thư</w:t>
      </w:r>
      <w:r w:rsidRPr="00226387">
        <w:rPr>
          <w:rFonts w:ascii="Arial" w:hAnsi="Arial" w:cs="Arial"/>
          <w:sz w:val="20"/>
          <w:szCs w:val="20"/>
        </w:rPr>
        <w:t>ở</w:t>
      </w:r>
      <w:r w:rsidRPr="00226387">
        <w:rPr>
          <w:rFonts w:ascii="Arial" w:hAnsi="Arial" w:cs="Arial"/>
          <w:sz w:val="20"/>
          <w:szCs w:val="20"/>
        </w:rPr>
        <w:t>ng, phúc l</w:t>
      </w:r>
      <w:r w:rsidRPr="00226387">
        <w:rPr>
          <w:rFonts w:ascii="Arial" w:hAnsi="Arial" w:cs="Arial"/>
          <w:sz w:val="20"/>
          <w:szCs w:val="20"/>
        </w:rPr>
        <w:t>ợ</w:t>
      </w:r>
      <w:r w:rsidRPr="00226387">
        <w:rPr>
          <w:rFonts w:ascii="Arial" w:hAnsi="Arial" w:cs="Arial"/>
          <w:sz w:val="20"/>
          <w:szCs w:val="20"/>
        </w:rPr>
        <w:t>i t</w:t>
      </w:r>
      <w:r w:rsidRPr="00226387">
        <w:rPr>
          <w:rFonts w:ascii="Arial" w:hAnsi="Arial" w:cs="Arial"/>
          <w:sz w:val="20"/>
          <w:szCs w:val="20"/>
        </w:rPr>
        <w:t>ố</w:t>
      </w:r>
      <w:r w:rsidRPr="00226387">
        <w:rPr>
          <w:rFonts w:ascii="Arial" w:hAnsi="Arial" w:cs="Arial"/>
          <w:sz w:val="20"/>
          <w:szCs w:val="20"/>
        </w:rPr>
        <w:t>i đa k</w:t>
      </w:r>
      <w:r w:rsidRPr="00226387">
        <w:rPr>
          <w:rFonts w:ascii="Arial" w:hAnsi="Arial" w:cs="Arial"/>
          <w:sz w:val="20"/>
          <w:szCs w:val="20"/>
        </w:rPr>
        <w:t>hông quá 03 tháng ti</w:t>
      </w:r>
      <w:r w:rsidRPr="00226387">
        <w:rPr>
          <w:rFonts w:ascii="Arial" w:hAnsi="Arial" w:cs="Arial"/>
          <w:sz w:val="20"/>
          <w:szCs w:val="20"/>
        </w:rPr>
        <w:t>ề</w:t>
      </w:r>
      <w:r w:rsidRPr="00226387">
        <w:rPr>
          <w:rFonts w:ascii="Arial" w:hAnsi="Arial" w:cs="Arial"/>
          <w:sz w:val="20"/>
          <w:szCs w:val="20"/>
        </w:rPr>
        <w:t>n lương và thu nh</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ự</w:t>
      </w:r>
      <w:r w:rsidRPr="00226387">
        <w:rPr>
          <w:rFonts w:ascii="Arial" w:hAnsi="Arial" w:cs="Arial"/>
          <w:sz w:val="20"/>
          <w:szCs w:val="20"/>
        </w:rPr>
        <w:t>c t</w:t>
      </w:r>
      <w:r w:rsidRPr="00226387">
        <w:rPr>
          <w:rFonts w:ascii="Arial" w:hAnsi="Arial" w:cs="Arial"/>
          <w:sz w:val="20"/>
          <w:szCs w:val="20"/>
        </w:rPr>
        <w:t>ế</w:t>
      </w:r>
      <w:r w:rsidRPr="00226387">
        <w:rPr>
          <w:rFonts w:ascii="Arial" w:hAnsi="Arial" w:cs="Arial"/>
          <w:sz w:val="20"/>
          <w:szCs w:val="20"/>
        </w:rPr>
        <w:t xml:space="preserve"> trong năm đ</w:t>
      </w:r>
      <w:r w:rsidRPr="00226387">
        <w:rPr>
          <w:rFonts w:ascii="Arial" w:hAnsi="Arial" w:cs="Arial"/>
          <w:sz w:val="20"/>
          <w:szCs w:val="20"/>
        </w:rPr>
        <w:t>ể</w:t>
      </w:r>
      <w:r w:rsidRPr="00226387">
        <w:rPr>
          <w:rFonts w:ascii="Arial" w:hAnsi="Arial" w:cs="Arial"/>
          <w:sz w:val="20"/>
          <w:szCs w:val="20"/>
        </w:rPr>
        <w:t>:</w:t>
      </w:r>
    </w:p>
    <w:p w14:paraId="3A41716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Thư</w:t>
      </w:r>
      <w:r w:rsidRPr="00226387">
        <w:rPr>
          <w:rFonts w:ascii="Arial" w:hAnsi="Arial" w:cs="Arial"/>
          <w:sz w:val="20"/>
          <w:szCs w:val="20"/>
        </w:rPr>
        <w:t>ở</w:t>
      </w:r>
      <w:r w:rsidRPr="00226387">
        <w:rPr>
          <w:rFonts w:ascii="Arial" w:hAnsi="Arial" w:cs="Arial"/>
          <w:sz w:val="20"/>
          <w:szCs w:val="20"/>
        </w:rPr>
        <w:t>ng cu</w:t>
      </w:r>
      <w:r w:rsidRPr="00226387">
        <w:rPr>
          <w:rFonts w:ascii="Arial" w:hAnsi="Arial" w:cs="Arial"/>
          <w:sz w:val="20"/>
          <w:szCs w:val="20"/>
        </w:rPr>
        <w:t>ố</w:t>
      </w:r>
      <w:r w:rsidRPr="00226387">
        <w:rPr>
          <w:rFonts w:ascii="Arial" w:hAnsi="Arial" w:cs="Arial"/>
          <w:sz w:val="20"/>
          <w:szCs w:val="20"/>
        </w:rPr>
        <w:t>i năm, thư</w:t>
      </w:r>
      <w:r w:rsidRPr="00226387">
        <w:rPr>
          <w:rFonts w:ascii="Arial" w:hAnsi="Arial" w:cs="Arial"/>
          <w:sz w:val="20"/>
          <w:szCs w:val="20"/>
        </w:rPr>
        <w:t>ở</w:t>
      </w:r>
      <w:r w:rsidRPr="00226387">
        <w:rPr>
          <w:rFonts w:ascii="Arial" w:hAnsi="Arial" w:cs="Arial"/>
          <w:sz w:val="20"/>
          <w:szCs w:val="20"/>
        </w:rPr>
        <w:t>ng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thư</w:t>
      </w:r>
      <w:r w:rsidRPr="00226387">
        <w:rPr>
          <w:rFonts w:ascii="Arial" w:hAnsi="Arial" w:cs="Arial"/>
          <w:sz w:val="20"/>
          <w:szCs w:val="20"/>
        </w:rPr>
        <w:t>ở</w:t>
      </w:r>
      <w:r w:rsidRPr="00226387">
        <w:rPr>
          <w:rFonts w:ascii="Arial" w:hAnsi="Arial" w:cs="Arial"/>
          <w:sz w:val="20"/>
          <w:szCs w:val="20"/>
        </w:rPr>
        <w:t>ng đ</w:t>
      </w:r>
      <w:r w:rsidRPr="00226387">
        <w:rPr>
          <w:rFonts w:ascii="Arial" w:hAnsi="Arial" w:cs="Arial"/>
          <w:sz w:val="20"/>
          <w:szCs w:val="20"/>
        </w:rPr>
        <w:t>ộ</w:t>
      </w:r>
      <w:r w:rsidRPr="00226387">
        <w:rPr>
          <w:rFonts w:ascii="Arial" w:hAnsi="Arial" w:cs="Arial"/>
          <w:sz w:val="20"/>
          <w:szCs w:val="20"/>
        </w:rPr>
        <w:t>t xu</w:t>
      </w:r>
      <w:r w:rsidRPr="00226387">
        <w:rPr>
          <w:rFonts w:ascii="Arial" w:hAnsi="Arial" w:cs="Arial"/>
          <w:sz w:val="20"/>
          <w:szCs w:val="20"/>
        </w:rPr>
        <w:t>ấ</w:t>
      </w:r>
      <w:r w:rsidRPr="00226387">
        <w:rPr>
          <w:rFonts w:ascii="Arial" w:hAnsi="Arial" w:cs="Arial"/>
          <w:sz w:val="20"/>
          <w:szCs w:val="20"/>
        </w:rPr>
        <w:t>t cho t</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ể</w:t>
      </w:r>
      <w:r w:rsidRPr="00226387">
        <w:rPr>
          <w:rFonts w:ascii="Arial" w:hAnsi="Arial" w:cs="Arial"/>
          <w:sz w:val="20"/>
          <w:szCs w:val="20"/>
        </w:rPr>
        <w:t>, cá nhân trong và ngoài đơn v</w:t>
      </w:r>
      <w:r w:rsidRPr="00226387">
        <w:rPr>
          <w:rFonts w:ascii="Arial" w:hAnsi="Arial" w:cs="Arial"/>
          <w:sz w:val="20"/>
          <w:szCs w:val="20"/>
        </w:rPr>
        <w:t>ị</w:t>
      </w:r>
      <w:r w:rsidRPr="00226387">
        <w:rPr>
          <w:rFonts w:ascii="Arial" w:hAnsi="Arial" w:cs="Arial"/>
          <w:sz w:val="20"/>
          <w:szCs w:val="20"/>
        </w:rPr>
        <w:t xml:space="preserve"> theo hi</w:t>
      </w:r>
      <w:r w:rsidRPr="00226387">
        <w:rPr>
          <w:rFonts w:ascii="Arial" w:hAnsi="Arial" w:cs="Arial"/>
          <w:sz w:val="20"/>
          <w:szCs w:val="20"/>
        </w:rPr>
        <w:t>ệ</w:t>
      </w:r>
      <w:r w:rsidRPr="00226387">
        <w:rPr>
          <w:rFonts w:ascii="Arial" w:hAnsi="Arial" w:cs="Arial"/>
          <w:sz w:val="20"/>
          <w:szCs w:val="20"/>
        </w:rPr>
        <w:t>u qu</w:t>
      </w:r>
      <w:r w:rsidRPr="00226387">
        <w:rPr>
          <w:rFonts w:ascii="Arial" w:hAnsi="Arial" w:cs="Arial"/>
          <w:sz w:val="20"/>
          <w:szCs w:val="20"/>
        </w:rPr>
        <w:t>ả</w:t>
      </w:r>
      <w:r w:rsidRPr="00226387">
        <w:rPr>
          <w:rFonts w:ascii="Arial" w:hAnsi="Arial" w:cs="Arial"/>
          <w:sz w:val="20"/>
          <w:szCs w:val="20"/>
        </w:rPr>
        <w:t xml:space="preserve"> công vi</w:t>
      </w:r>
      <w:r w:rsidRPr="00226387">
        <w:rPr>
          <w:rFonts w:ascii="Arial" w:hAnsi="Arial" w:cs="Arial"/>
          <w:sz w:val="20"/>
          <w:szCs w:val="20"/>
        </w:rPr>
        <w:t>ệ</w:t>
      </w:r>
      <w:r w:rsidRPr="00226387">
        <w:rPr>
          <w:rFonts w:ascii="Arial" w:hAnsi="Arial" w:cs="Arial"/>
          <w:sz w:val="20"/>
          <w:szCs w:val="20"/>
        </w:rPr>
        <w:t>c và thành tích đóng góp vào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 M</w:t>
      </w:r>
      <w:r w:rsidRPr="00226387">
        <w:rPr>
          <w:rFonts w:ascii="Arial" w:hAnsi="Arial" w:cs="Arial"/>
          <w:sz w:val="20"/>
          <w:szCs w:val="20"/>
        </w:rPr>
        <w:t>ứ</w:t>
      </w:r>
      <w:r w:rsidRPr="00226387">
        <w:rPr>
          <w:rFonts w:ascii="Arial" w:hAnsi="Arial" w:cs="Arial"/>
          <w:sz w:val="20"/>
          <w:szCs w:val="20"/>
        </w:rPr>
        <w:t>c thư</w:t>
      </w:r>
      <w:r w:rsidRPr="00226387">
        <w:rPr>
          <w:rFonts w:ascii="Arial" w:hAnsi="Arial" w:cs="Arial"/>
          <w:sz w:val="20"/>
          <w:szCs w:val="20"/>
        </w:rPr>
        <w:t>ở</w:t>
      </w:r>
      <w:r w:rsidRPr="00226387">
        <w:rPr>
          <w:rFonts w:ascii="Arial" w:hAnsi="Arial" w:cs="Arial"/>
          <w:sz w:val="20"/>
          <w:szCs w:val="20"/>
        </w:rPr>
        <w:t>ng do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 xml:space="preserve">ng </w:t>
      </w:r>
      <w:r w:rsidRPr="00226387">
        <w:rPr>
          <w:rFonts w:ascii="Arial" w:hAnsi="Arial" w:cs="Arial"/>
          <w:sz w:val="20"/>
          <w:szCs w:val="20"/>
        </w:rPr>
        <w:t>đơn v</w:t>
      </w:r>
      <w:r w:rsidRPr="00226387">
        <w:rPr>
          <w:rFonts w:ascii="Arial" w:hAnsi="Arial" w:cs="Arial"/>
          <w:sz w:val="20"/>
          <w:szCs w:val="20"/>
        </w:rPr>
        <w:t>ị</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đư</w:t>
      </w:r>
      <w:r w:rsidRPr="00226387">
        <w:rPr>
          <w:rFonts w:ascii="Arial" w:hAnsi="Arial" w:cs="Arial"/>
          <w:sz w:val="20"/>
          <w:szCs w:val="20"/>
        </w:rPr>
        <w:t>ợ</w:t>
      </w:r>
      <w:r w:rsidRPr="00226387">
        <w:rPr>
          <w:rFonts w:ascii="Arial" w:hAnsi="Arial" w:cs="Arial"/>
          <w:sz w:val="20"/>
          <w:szCs w:val="20"/>
        </w:rPr>
        <w:t>c ghi trong Quy ch</w:t>
      </w:r>
      <w:r w:rsidRPr="00226387">
        <w:rPr>
          <w:rFonts w:ascii="Arial" w:hAnsi="Arial" w:cs="Arial"/>
          <w:sz w:val="20"/>
          <w:szCs w:val="20"/>
        </w:rPr>
        <w:t>ế</w:t>
      </w:r>
      <w:r w:rsidRPr="00226387">
        <w:rPr>
          <w:rFonts w:ascii="Arial" w:hAnsi="Arial" w:cs="Arial"/>
          <w:sz w:val="20"/>
          <w:szCs w:val="20"/>
        </w:rPr>
        <w:t xml:space="preserve"> chi tiêu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w:t>
      </w:r>
    </w:p>
    <w:p w14:paraId="7BA8D3F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Xây d</w:t>
      </w:r>
      <w:r w:rsidRPr="00226387">
        <w:rPr>
          <w:rFonts w:ascii="Arial" w:hAnsi="Arial" w:cs="Arial"/>
          <w:sz w:val="20"/>
          <w:szCs w:val="20"/>
        </w:rPr>
        <w:t>ự</w:t>
      </w:r>
      <w:r w:rsidRPr="00226387">
        <w:rPr>
          <w:rFonts w:ascii="Arial" w:hAnsi="Arial" w:cs="Arial"/>
          <w:sz w:val="20"/>
          <w:szCs w:val="20"/>
        </w:rPr>
        <w:t>ng, s</w:t>
      </w:r>
      <w:r w:rsidRPr="00226387">
        <w:rPr>
          <w:rFonts w:ascii="Arial" w:hAnsi="Arial" w:cs="Arial"/>
          <w:sz w:val="20"/>
          <w:szCs w:val="20"/>
        </w:rPr>
        <w:t>ử</w:t>
      </w:r>
      <w:r w:rsidRPr="00226387">
        <w:rPr>
          <w:rFonts w:ascii="Arial" w:hAnsi="Arial" w:cs="Arial"/>
          <w:sz w:val="20"/>
          <w:szCs w:val="20"/>
        </w:rPr>
        <w:t>a ch</w:t>
      </w:r>
      <w:r w:rsidRPr="00226387">
        <w:rPr>
          <w:rFonts w:ascii="Arial" w:hAnsi="Arial" w:cs="Arial"/>
          <w:sz w:val="20"/>
          <w:szCs w:val="20"/>
        </w:rPr>
        <w:t>ữ</w:t>
      </w:r>
      <w:r w:rsidRPr="00226387">
        <w:rPr>
          <w:rFonts w:ascii="Arial" w:hAnsi="Arial" w:cs="Arial"/>
          <w:sz w:val="20"/>
          <w:szCs w:val="20"/>
        </w:rPr>
        <w:t>a các công trình phúc l</w:t>
      </w:r>
      <w:r w:rsidRPr="00226387">
        <w:rPr>
          <w:rFonts w:ascii="Arial" w:hAnsi="Arial" w:cs="Arial"/>
          <w:sz w:val="20"/>
          <w:szCs w:val="20"/>
        </w:rPr>
        <w:t>ợ</w:t>
      </w:r>
      <w:r w:rsidRPr="00226387">
        <w:rPr>
          <w:rFonts w:ascii="Arial" w:hAnsi="Arial" w:cs="Arial"/>
          <w:sz w:val="20"/>
          <w:szCs w:val="20"/>
        </w:rPr>
        <w:t>i; chi cho các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phúc l</w:t>
      </w:r>
      <w:r w:rsidRPr="00226387">
        <w:rPr>
          <w:rFonts w:ascii="Arial" w:hAnsi="Arial" w:cs="Arial"/>
          <w:sz w:val="20"/>
          <w:szCs w:val="20"/>
        </w:rPr>
        <w:t>ợ</w:t>
      </w:r>
      <w:r w:rsidRPr="00226387">
        <w:rPr>
          <w:rFonts w:ascii="Arial" w:hAnsi="Arial" w:cs="Arial"/>
          <w:sz w:val="20"/>
          <w:szCs w:val="20"/>
        </w:rPr>
        <w:t>i t</w:t>
      </w:r>
      <w:r w:rsidRPr="00226387">
        <w:rPr>
          <w:rFonts w:ascii="Arial" w:hAnsi="Arial" w:cs="Arial"/>
          <w:sz w:val="20"/>
          <w:szCs w:val="20"/>
        </w:rPr>
        <w:t>ậ</w:t>
      </w:r>
      <w:r w:rsidRPr="00226387">
        <w:rPr>
          <w:rFonts w:ascii="Arial" w:hAnsi="Arial" w:cs="Arial"/>
          <w:sz w:val="20"/>
          <w:szCs w:val="20"/>
        </w:rPr>
        <w:t>p th</w:t>
      </w:r>
      <w:r w:rsidRPr="00226387">
        <w:rPr>
          <w:rFonts w:ascii="Arial" w:hAnsi="Arial" w:cs="Arial"/>
          <w:sz w:val="20"/>
          <w:szCs w:val="20"/>
        </w:rPr>
        <w:t>ể</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trong đơn v</w:t>
      </w:r>
      <w:r w:rsidRPr="00226387">
        <w:rPr>
          <w:rFonts w:ascii="Arial" w:hAnsi="Arial" w:cs="Arial"/>
          <w:sz w:val="20"/>
          <w:szCs w:val="20"/>
        </w:rPr>
        <w:t>ị</w:t>
      </w:r>
      <w:r w:rsidRPr="00226387">
        <w:rPr>
          <w:rFonts w:ascii="Arial" w:hAnsi="Arial" w:cs="Arial"/>
          <w:sz w:val="20"/>
          <w:szCs w:val="20"/>
        </w:rPr>
        <w:t>; tr</w:t>
      </w:r>
      <w:r w:rsidRPr="00226387">
        <w:rPr>
          <w:rFonts w:ascii="Arial" w:hAnsi="Arial" w:cs="Arial"/>
          <w:sz w:val="20"/>
          <w:szCs w:val="20"/>
        </w:rPr>
        <w:t>ợ</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khó khăn đ</w:t>
      </w:r>
      <w:r w:rsidRPr="00226387">
        <w:rPr>
          <w:rFonts w:ascii="Arial" w:hAnsi="Arial" w:cs="Arial"/>
          <w:sz w:val="20"/>
          <w:szCs w:val="20"/>
        </w:rPr>
        <w:t>ộ</w:t>
      </w:r>
      <w:r w:rsidRPr="00226387">
        <w:rPr>
          <w:rFonts w:ascii="Arial" w:hAnsi="Arial" w:cs="Arial"/>
          <w:sz w:val="20"/>
          <w:szCs w:val="20"/>
        </w:rPr>
        <w:t>t xu</w:t>
      </w:r>
      <w:r w:rsidRPr="00226387">
        <w:rPr>
          <w:rFonts w:ascii="Arial" w:hAnsi="Arial" w:cs="Arial"/>
          <w:sz w:val="20"/>
          <w:szCs w:val="20"/>
        </w:rPr>
        <w:t>ấ</w:t>
      </w:r>
      <w:r w:rsidRPr="00226387">
        <w:rPr>
          <w:rFonts w:ascii="Arial" w:hAnsi="Arial" w:cs="Arial"/>
          <w:sz w:val="20"/>
          <w:szCs w:val="20"/>
        </w:rPr>
        <w:t>t cho công ch</w:t>
      </w:r>
      <w:r w:rsidRPr="00226387">
        <w:rPr>
          <w:rFonts w:ascii="Arial" w:hAnsi="Arial" w:cs="Arial"/>
          <w:sz w:val="20"/>
          <w:szCs w:val="20"/>
        </w:rPr>
        <w:t>ứ</w:t>
      </w:r>
      <w:r w:rsidRPr="00226387">
        <w:rPr>
          <w:rFonts w:ascii="Arial" w:hAnsi="Arial" w:cs="Arial"/>
          <w:sz w:val="20"/>
          <w:szCs w:val="20"/>
        </w:rPr>
        <w:t>c, viên ch</w:t>
      </w:r>
      <w:r w:rsidRPr="00226387">
        <w:rPr>
          <w:rFonts w:ascii="Arial" w:hAnsi="Arial" w:cs="Arial"/>
          <w:sz w:val="20"/>
          <w:szCs w:val="20"/>
        </w:rPr>
        <w:t>ứ</w:t>
      </w:r>
      <w:r w:rsidRPr="00226387">
        <w:rPr>
          <w:rFonts w:ascii="Arial" w:hAnsi="Arial" w:cs="Arial"/>
          <w:sz w:val="20"/>
          <w:szCs w:val="20"/>
        </w:rPr>
        <w:t>c và ngư</w:t>
      </w:r>
      <w:r w:rsidRPr="00226387">
        <w:rPr>
          <w:rFonts w:ascii="Arial" w:hAnsi="Arial" w:cs="Arial"/>
          <w:sz w:val="20"/>
          <w:szCs w:val="20"/>
        </w:rPr>
        <w:t>ờ</w:t>
      </w:r>
      <w:r w:rsidRPr="00226387">
        <w:rPr>
          <w:rFonts w:ascii="Arial" w:hAnsi="Arial" w:cs="Arial"/>
          <w:sz w:val="20"/>
          <w:szCs w:val="20"/>
        </w:rPr>
        <w:t>i lao đ</w:t>
      </w:r>
      <w:r w:rsidRPr="00226387">
        <w:rPr>
          <w:rFonts w:ascii="Arial" w:hAnsi="Arial" w:cs="Arial"/>
          <w:sz w:val="20"/>
          <w:szCs w:val="20"/>
        </w:rPr>
        <w:t>ộ</w:t>
      </w:r>
      <w:r w:rsidRPr="00226387">
        <w:rPr>
          <w:rFonts w:ascii="Arial" w:hAnsi="Arial" w:cs="Arial"/>
          <w:sz w:val="20"/>
          <w:szCs w:val="20"/>
        </w:rPr>
        <w:t>ng, k</w:t>
      </w:r>
      <w:r w:rsidRPr="00226387">
        <w:rPr>
          <w:rFonts w:ascii="Arial" w:hAnsi="Arial" w:cs="Arial"/>
          <w:sz w:val="20"/>
          <w:szCs w:val="20"/>
        </w:rPr>
        <w:t>ể</w:t>
      </w:r>
      <w:r w:rsidRPr="00226387">
        <w:rPr>
          <w:rFonts w:ascii="Arial" w:hAnsi="Arial" w:cs="Arial"/>
          <w:sz w:val="20"/>
          <w:szCs w:val="20"/>
        </w:rPr>
        <w:t xml:space="preserve"> c</w:t>
      </w:r>
      <w:r w:rsidRPr="00226387">
        <w:rPr>
          <w:rFonts w:ascii="Arial" w:hAnsi="Arial" w:cs="Arial"/>
          <w:sz w:val="20"/>
          <w:szCs w:val="20"/>
        </w:rPr>
        <w:t>ả</w:t>
      </w:r>
      <w:r w:rsidRPr="00226387">
        <w:rPr>
          <w:rFonts w:ascii="Arial" w:hAnsi="Arial" w:cs="Arial"/>
          <w:sz w:val="20"/>
          <w:szCs w:val="20"/>
        </w:rPr>
        <w:t xml:space="preserve">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ngh</w:t>
      </w:r>
      <w:r w:rsidRPr="00226387">
        <w:rPr>
          <w:rFonts w:ascii="Arial" w:hAnsi="Arial" w:cs="Arial"/>
          <w:sz w:val="20"/>
          <w:szCs w:val="20"/>
        </w:rPr>
        <w:t>ỉ</w:t>
      </w:r>
      <w:r w:rsidRPr="00226387">
        <w:rPr>
          <w:rFonts w:ascii="Arial" w:hAnsi="Arial" w:cs="Arial"/>
          <w:sz w:val="20"/>
          <w:szCs w:val="20"/>
        </w:rPr>
        <w:t xml:space="preserve"> hưu, ngh</w:t>
      </w:r>
      <w:r w:rsidRPr="00226387">
        <w:rPr>
          <w:rFonts w:ascii="Arial" w:hAnsi="Arial" w:cs="Arial"/>
          <w:sz w:val="20"/>
          <w:szCs w:val="20"/>
        </w:rPr>
        <w:t>ỉ</w:t>
      </w:r>
      <w:r w:rsidRPr="00226387">
        <w:rPr>
          <w:rFonts w:ascii="Arial" w:hAnsi="Arial" w:cs="Arial"/>
          <w:sz w:val="20"/>
          <w:szCs w:val="20"/>
        </w:rPr>
        <w:t xml:space="preserve"> m</w:t>
      </w:r>
      <w:r w:rsidRPr="00226387">
        <w:rPr>
          <w:rFonts w:ascii="Arial" w:hAnsi="Arial" w:cs="Arial"/>
          <w:sz w:val="20"/>
          <w:szCs w:val="20"/>
        </w:rPr>
        <w:t>ấ</w:t>
      </w:r>
      <w:r w:rsidRPr="00226387">
        <w:rPr>
          <w:rFonts w:ascii="Arial" w:hAnsi="Arial" w:cs="Arial"/>
          <w:sz w:val="20"/>
          <w:szCs w:val="20"/>
        </w:rPr>
        <w:t>t s</w:t>
      </w:r>
      <w:r w:rsidRPr="00226387">
        <w:rPr>
          <w:rFonts w:ascii="Arial" w:hAnsi="Arial" w:cs="Arial"/>
          <w:sz w:val="20"/>
          <w:szCs w:val="20"/>
        </w:rPr>
        <w:t>ứ</w:t>
      </w:r>
      <w:r w:rsidRPr="00226387">
        <w:rPr>
          <w:rFonts w:ascii="Arial" w:hAnsi="Arial" w:cs="Arial"/>
          <w:sz w:val="20"/>
          <w:szCs w:val="20"/>
        </w:rPr>
        <w:t>c, hoàn c</w:t>
      </w:r>
      <w:r w:rsidRPr="00226387">
        <w:rPr>
          <w:rFonts w:ascii="Arial" w:hAnsi="Arial" w:cs="Arial"/>
          <w:sz w:val="20"/>
          <w:szCs w:val="20"/>
        </w:rPr>
        <w:t>ả</w:t>
      </w:r>
      <w:r w:rsidRPr="00226387">
        <w:rPr>
          <w:rFonts w:ascii="Arial" w:hAnsi="Arial" w:cs="Arial"/>
          <w:sz w:val="20"/>
          <w:szCs w:val="20"/>
        </w:rPr>
        <w:t>nh khó khăn;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cho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chính sách tinh gi</w:t>
      </w:r>
      <w:r w:rsidRPr="00226387">
        <w:rPr>
          <w:rFonts w:ascii="Arial" w:hAnsi="Arial" w:cs="Arial"/>
          <w:sz w:val="20"/>
          <w:szCs w:val="20"/>
        </w:rPr>
        <w:t>ả</w:t>
      </w:r>
      <w:r w:rsidRPr="00226387">
        <w:rPr>
          <w:rFonts w:ascii="Arial" w:hAnsi="Arial" w:cs="Arial"/>
          <w:sz w:val="20"/>
          <w:szCs w:val="20"/>
        </w:rPr>
        <w:t>n biên ch</w:t>
      </w:r>
      <w:r w:rsidRPr="00226387">
        <w:rPr>
          <w:rFonts w:ascii="Arial" w:hAnsi="Arial" w:cs="Arial"/>
          <w:sz w:val="20"/>
          <w:szCs w:val="20"/>
        </w:rPr>
        <w:t>ế</w:t>
      </w:r>
      <w:r w:rsidRPr="00226387">
        <w:rPr>
          <w:rFonts w:ascii="Arial" w:hAnsi="Arial" w:cs="Arial"/>
          <w:sz w:val="20"/>
          <w:szCs w:val="20"/>
        </w:rPr>
        <w:t>; chi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xã h</w:t>
      </w:r>
      <w:r w:rsidRPr="00226387">
        <w:rPr>
          <w:rFonts w:ascii="Arial" w:hAnsi="Arial" w:cs="Arial"/>
          <w:sz w:val="20"/>
          <w:szCs w:val="20"/>
        </w:rPr>
        <w:t>ộ</w:t>
      </w:r>
      <w:r w:rsidRPr="00226387">
        <w:rPr>
          <w:rFonts w:ascii="Arial" w:hAnsi="Arial" w:cs="Arial"/>
          <w:sz w:val="20"/>
          <w:szCs w:val="20"/>
        </w:rPr>
        <w:t>i, t</w:t>
      </w:r>
      <w:r w:rsidRPr="00226387">
        <w:rPr>
          <w:rFonts w:ascii="Arial" w:hAnsi="Arial" w:cs="Arial"/>
          <w:sz w:val="20"/>
          <w:szCs w:val="20"/>
        </w:rPr>
        <w:t>ừ</w:t>
      </w:r>
      <w:r w:rsidRPr="00226387">
        <w:rPr>
          <w:rFonts w:ascii="Arial" w:hAnsi="Arial" w:cs="Arial"/>
          <w:sz w:val="20"/>
          <w:szCs w:val="20"/>
        </w:rPr>
        <w:t xml:space="preserve"> thi</w:t>
      </w:r>
      <w:r w:rsidRPr="00226387">
        <w:rPr>
          <w:rFonts w:ascii="Arial" w:hAnsi="Arial" w:cs="Arial"/>
          <w:sz w:val="20"/>
          <w:szCs w:val="20"/>
        </w:rPr>
        <w:t>ệ</w:t>
      </w:r>
      <w:r w:rsidRPr="00226387">
        <w:rPr>
          <w:rFonts w:ascii="Arial" w:hAnsi="Arial" w:cs="Arial"/>
          <w:sz w:val="20"/>
          <w:szCs w:val="20"/>
        </w:rPr>
        <w:t>n;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chính sách khi ch</w:t>
      </w:r>
      <w:r w:rsidRPr="00226387">
        <w:rPr>
          <w:rFonts w:ascii="Arial" w:hAnsi="Arial" w:cs="Arial"/>
          <w:sz w:val="20"/>
          <w:szCs w:val="20"/>
        </w:rPr>
        <w:t>ấ</w:t>
      </w:r>
      <w:r w:rsidRPr="00226387">
        <w:rPr>
          <w:rFonts w:ascii="Arial" w:hAnsi="Arial" w:cs="Arial"/>
          <w:sz w:val="20"/>
          <w:szCs w:val="20"/>
        </w:rPr>
        <w:t>m d</w:t>
      </w:r>
      <w:r w:rsidRPr="00226387">
        <w:rPr>
          <w:rFonts w:ascii="Arial" w:hAnsi="Arial" w:cs="Arial"/>
          <w:sz w:val="20"/>
          <w:szCs w:val="20"/>
        </w:rPr>
        <w:t>ứ</w:t>
      </w:r>
      <w:r w:rsidRPr="00226387">
        <w:rPr>
          <w:rFonts w:ascii="Arial" w:hAnsi="Arial" w:cs="Arial"/>
          <w:sz w:val="20"/>
          <w:szCs w:val="20"/>
        </w:rPr>
        <w:t>t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và các kho</w:t>
      </w:r>
      <w:r w:rsidRPr="00226387">
        <w:rPr>
          <w:rFonts w:ascii="Arial" w:hAnsi="Arial" w:cs="Arial"/>
          <w:sz w:val="20"/>
          <w:szCs w:val="20"/>
        </w:rPr>
        <w:t>ả</w:t>
      </w:r>
      <w:r w:rsidRPr="00226387">
        <w:rPr>
          <w:rFonts w:ascii="Arial" w:hAnsi="Arial" w:cs="Arial"/>
          <w:sz w:val="20"/>
          <w:szCs w:val="20"/>
        </w:rPr>
        <w:t>n chi khác đư</w:t>
      </w:r>
      <w:r w:rsidRPr="00226387">
        <w:rPr>
          <w:rFonts w:ascii="Arial" w:hAnsi="Arial" w:cs="Arial"/>
          <w:sz w:val="20"/>
          <w:szCs w:val="20"/>
        </w:rPr>
        <w:t>ợ</w:t>
      </w:r>
      <w:r w:rsidRPr="00226387">
        <w:rPr>
          <w:rFonts w:ascii="Arial" w:hAnsi="Arial" w:cs="Arial"/>
          <w:sz w:val="20"/>
          <w:szCs w:val="20"/>
        </w:rPr>
        <w:t>c q</w:t>
      </w:r>
      <w:r w:rsidRPr="00226387">
        <w:rPr>
          <w:rFonts w:ascii="Arial" w:hAnsi="Arial" w:cs="Arial"/>
          <w:sz w:val="20"/>
          <w:szCs w:val="20"/>
        </w:rPr>
        <w:t>uy đ</w:t>
      </w:r>
      <w:r w:rsidRPr="00226387">
        <w:rPr>
          <w:rFonts w:ascii="Arial" w:hAnsi="Arial" w:cs="Arial"/>
          <w:sz w:val="20"/>
          <w:szCs w:val="20"/>
        </w:rPr>
        <w:t>ị</w:t>
      </w:r>
      <w:r w:rsidRPr="00226387">
        <w:rPr>
          <w:rFonts w:ascii="Arial" w:hAnsi="Arial" w:cs="Arial"/>
          <w:sz w:val="20"/>
          <w:szCs w:val="20"/>
        </w:rPr>
        <w:t>nh trong quy ch</w:t>
      </w:r>
      <w:r w:rsidRPr="00226387">
        <w:rPr>
          <w:rFonts w:ascii="Arial" w:hAnsi="Arial" w:cs="Arial"/>
          <w:sz w:val="20"/>
          <w:szCs w:val="20"/>
        </w:rPr>
        <w:t>ế</w:t>
      </w:r>
      <w:r w:rsidRPr="00226387">
        <w:rPr>
          <w:rFonts w:ascii="Arial" w:hAnsi="Arial" w:cs="Arial"/>
          <w:sz w:val="20"/>
          <w:szCs w:val="20"/>
        </w:rPr>
        <w:t xml:space="preserve"> chi tiêu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c</w:t>
      </w:r>
      <w:r w:rsidRPr="00226387">
        <w:rPr>
          <w:rFonts w:ascii="Arial" w:hAnsi="Arial" w:cs="Arial"/>
          <w:sz w:val="20"/>
          <w:szCs w:val="20"/>
        </w:rPr>
        <w:t>ủ</w:t>
      </w:r>
      <w:r w:rsidRPr="00226387">
        <w:rPr>
          <w:rFonts w:ascii="Arial" w:hAnsi="Arial" w:cs="Arial"/>
          <w:sz w:val="20"/>
          <w:szCs w:val="20"/>
        </w:rPr>
        <w:t>a đơn v</w:t>
      </w:r>
      <w:r w:rsidRPr="00226387">
        <w:rPr>
          <w:rFonts w:ascii="Arial" w:hAnsi="Arial" w:cs="Arial"/>
          <w:sz w:val="20"/>
          <w:szCs w:val="20"/>
        </w:rPr>
        <w:t>ị</w:t>
      </w:r>
      <w:r w:rsidRPr="00226387">
        <w:rPr>
          <w:rFonts w:ascii="Arial" w:hAnsi="Arial" w:cs="Arial"/>
          <w:sz w:val="20"/>
          <w:szCs w:val="20"/>
        </w:rPr>
        <w:t>.</w:t>
      </w:r>
    </w:p>
    <w:p w14:paraId="16D95AA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Ph</w:t>
      </w:r>
      <w:r w:rsidRPr="00226387">
        <w:rPr>
          <w:rFonts w:ascii="Arial" w:hAnsi="Arial" w:cs="Arial"/>
          <w:sz w:val="20"/>
          <w:szCs w:val="20"/>
        </w:rPr>
        <w:t>ầ</w:t>
      </w:r>
      <w:r w:rsidRPr="00226387">
        <w:rPr>
          <w:rFonts w:ascii="Arial" w:hAnsi="Arial" w:cs="Arial"/>
          <w:sz w:val="20"/>
          <w:szCs w:val="20"/>
        </w:rPr>
        <w:t>n còn l</w:t>
      </w:r>
      <w:r w:rsidRPr="00226387">
        <w:rPr>
          <w:rFonts w:ascii="Arial" w:hAnsi="Arial" w:cs="Arial"/>
          <w:sz w:val="20"/>
          <w:szCs w:val="20"/>
        </w:rPr>
        <w:t>ạ</w:t>
      </w:r>
      <w:r w:rsidRPr="00226387">
        <w:rPr>
          <w:rFonts w:ascii="Arial" w:hAnsi="Arial" w:cs="Arial"/>
          <w:sz w:val="20"/>
          <w:szCs w:val="20"/>
        </w:rPr>
        <w:t>i (n</w:t>
      </w:r>
      <w:r w:rsidRPr="00226387">
        <w:rPr>
          <w:rFonts w:ascii="Arial" w:hAnsi="Arial" w:cs="Arial"/>
          <w:sz w:val="20"/>
          <w:szCs w:val="20"/>
        </w:rPr>
        <w:t>ế</w:t>
      </w:r>
      <w:r w:rsidRPr="00226387">
        <w:rPr>
          <w:rFonts w:ascii="Arial" w:hAnsi="Arial" w:cs="Arial"/>
          <w:sz w:val="20"/>
          <w:szCs w:val="20"/>
        </w:rPr>
        <w:t>u có) sau khi trích l</w:t>
      </w:r>
      <w:r w:rsidRPr="00226387">
        <w:rPr>
          <w:rFonts w:ascii="Arial" w:hAnsi="Arial" w:cs="Arial"/>
          <w:sz w:val="20"/>
          <w:szCs w:val="20"/>
        </w:rPr>
        <w:t>ậ</w:t>
      </w:r>
      <w:r w:rsidRPr="00226387">
        <w:rPr>
          <w:rFonts w:ascii="Arial" w:hAnsi="Arial" w:cs="Arial"/>
          <w:sz w:val="20"/>
          <w:szCs w:val="20"/>
        </w:rPr>
        <w:t>p các qu</w:t>
      </w:r>
      <w:r w:rsidRPr="00226387">
        <w:rPr>
          <w:rFonts w:ascii="Arial" w:hAnsi="Arial" w:cs="Arial"/>
          <w:sz w:val="20"/>
          <w:szCs w:val="20"/>
        </w:rPr>
        <w:t>ỹ</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các kho</w:t>
      </w:r>
      <w:r w:rsidRPr="00226387">
        <w:rPr>
          <w:rFonts w:ascii="Arial" w:hAnsi="Arial" w:cs="Arial"/>
          <w:sz w:val="20"/>
          <w:szCs w:val="20"/>
        </w:rPr>
        <w:t>ả</w:t>
      </w:r>
      <w:r w:rsidRPr="00226387">
        <w:rPr>
          <w:rFonts w:ascii="Arial" w:hAnsi="Arial" w:cs="Arial"/>
          <w:sz w:val="20"/>
          <w:szCs w:val="20"/>
        </w:rPr>
        <w:t>n 1, 2 và 3 Đi</w:t>
      </w:r>
      <w:r w:rsidRPr="00226387">
        <w:rPr>
          <w:rFonts w:ascii="Arial" w:hAnsi="Arial" w:cs="Arial"/>
          <w:sz w:val="20"/>
          <w:szCs w:val="20"/>
        </w:rPr>
        <w:t>ề</w:t>
      </w:r>
      <w:r w:rsidRPr="00226387">
        <w:rPr>
          <w:rFonts w:ascii="Arial" w:hAnsi="Arial" w:cs="Arial"/>
          <w:sz w:val="20"/>
          <w:szCs w:val="20"/>
        </w:rPr>
        <w:t>u này đư</w:t>
      </w:r>
      <w:r w:rsidRPr="00226387">
        <w:rPr>
          <w:rFonts w:ascii="Arial" w:hAnsi="Arial" w:cs="Arial"/>
          <w:sz w:val="20"/>
          <w:szCs w:val="20"/>
        </w:rPr>
        <w:t>ợ</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vào qu</w:t>
      </w:r>
      <w:r w:rsidRPr="00226387">
        <w:rPr>
          <w:rFonts w:ascii="Arial" w:hAnsi="Arial" w:cs="Arial"/>
          <w:sz w:val="20"/>
          <w:szCs w:val="20"/>
        </w:rPr>
        <w:t>ỹ</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2B77153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5. Căn c</w:t>
      </w:r>
      <w:r w:rsidRPr="00226387">
        <w:rPr>
          <w:rFonts w:ascii="Arial" w:hAnsi="Arial" w:cs="Arial"/>
          <w:sz w:val="20"/>
          <w:szCs w:val="20"/>
        </w:rPr>
        <w:t>ứ</w:t>
      </w:r>
      <w:r w:rsidRPr="00226387">
        <w:rPr>
          <w:rFonts w:ascii="Arial" w:hAnsi="Arial" w:cs="Arial"/>
          <w:sz w:val="20"/>
          <w:szCs w:val="20"/>
        </w:rPr>
        <w:t xml:space="preserve"> vào s</w:t>
      </w:r>
      <w:r w:rsidRPr="00226387">
        <w:rPr>
          <w:rFonts w:ascii="Arial" w:hAnsi="Arial" w:cs="Arial"/>
          <w:sz w:val="20"/>
          <w:szCs w:val="20"/>
        </w:rPr>
        <w:t>ố</w:t>
      </w:r>
      <w:r w:rsidRPr="00226387">
        <w:rPr>
          <w:rFonts w:ascii="Arial" w:hAnsi="Arial" w:cs="Arial"/>
          <w:sz w:val="20"/>
          <w:szCs w:val="20"/>
        </w:rPr>
        <w:t xml:space="preserve"> kinh phí ti</w:t>
      </w:r>
      <w:r w:rsidRPr="00226387">
        <w:rPr>
          <w:rFonts w:ascii="Arial" w:hAnsi="Arial" w:cs="Arial"/>
          <w:sz w:val="20"/>
          <w:szCs w:val="20"/>
        </w:rPr>
        <w:t>ế</w:t>
      </w:r>
      <w:r w:rsidRPr="00226387">
        <w:rPr>
          <w:rFonts w:ascii="Arial" w:hAnsi="Arial" w:cs="Arial"/>
          <w:sz w:val="20"/>
          <w:szCs w:val="20"/>
        </w:rPr>
        <w:t>t ki</w:t>
      </w:r>
      <w:r w:rsidRPr="00226387">
        <w:rPr>
          <w:rFonts w:ascii="Arial" w:hAnsi="Arial" w:cs="Arial"/>
          <w:sz w:val="20"/>
          <w:szCs w:val="20"/>
        </w:rPr>
        <w:t>ệ</w:t>
      </w:r>
      <w:r w:rsidRPr="00226387">
        <w:rPr>
          <w:rFonts w:ascii="Arial" w:hAnsi="Arial" w:cs="Arial"/>
          <w:sz w:val="20"/>
          <w:szCs w:val="20"/>
        </w:rPr>
        <w:t>m trong năm và vi</w:t>
      </w:r>
      <w:r w:rsidRPr="00226387">
        <w:rPr>
          <w:rFonts w:ascii="Arial" w:hAnsi="Arial" w:cs="Arial"/>
          <w:sz w:val="20"/>
          <w:szCs w:val="20"/>
        </w:rPr>
        <w:t>ệ</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w:t>
      </w:r>
      <w:r w:rsidRPr="00226387">
        <w:rPr>
          <w:rFonts w:ascii="Arial" w:hAnsi="Arial" w:cs="Arial"/>
          <w:sz w:val="20"/>
          <w:szCs w:val="20"/>
        </w:rPr>
        <w:t xml:space="preserve"> qu</w:t>
      </w:r>
      <w:r w:rsidRPr="00226387">
        <w:rPr>
          <w:rFonts w:ascii="Arial" w:hAnsi="Arial" w:cs="Arial"/>
          <w:sz w:val="20"/>
          <w:szCs w:val="20"/>
        </w:rPr>
        <w:t>ỹ</w:t>
      </w:r>
      <w:r w:rsidRPr="00226387">
        <w:rPr>
          <w:rFonts w:ascii="Arial" w:hAnsi="Arial" w:cs="Arial"/>
          <w:sz w:val="20"/>
          <w:szCs w:val="20"/>
        </w:rPr>
        <w:t>,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đơn v</w:t>
      </w:r>
      <w:r w:rsidRPr="00226387">
        <w:rPr>
          <w:rFonts w:ascii="Arial" w:hAnsi="Arial" w:cs="Arial"/>
          <w:sz w:val="20"/>
          <w:szCs w:val="20"/>
        </w:rPr>
        <w:t>ị</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m</w:t>
      </w:r>
      <w:r w:rsidRPr="00226387">
        <w:rPr>
          <w:rFonts w:ascii="Arial" w:hAnsi="Arial" w:cs="Arial"/>
          <w:sz w:val="20"/>
          <w:szCs w:val="20"/>
        </w:rPr>
        <w:t>ứ</w:t>
      </w:r>
      <w:r w:rsidRPr="00226387">
        <w:rPr>
          <w:rFonts w:ascii="Arial" w:hAnsi="Arial" w:cs="Arial"/>
          <w:sz w:val="20"/>
          <w:szCs w:val="20"/>
        </w:rPr>
        <w:t>c trích c</w:t>
      </w:r>
      <w:r w:rsidRPr="00226387">
        <w:rPr>
          <w:rFonts w:ascii="Arial" w:hAnsi="Arial" w:cs="Arial"/>
          <w:sz w:val="20"/>
          <w:szCs w:val="20"/>
        </w:rPr>
        <w:t>ụ</w:t>
      </w:r>
      <w:r w:rsidRPr="00226387">
        <w:rPr>
          <w:rFonts w:ascii="Arial" w:hAnsi="Arial" w:cs="Arial"/>
          <w:sz w:val="20"/>
          <w:szCs w:val="20"/>
        </w:rPr>
        <w:t xml:space="preserve"> th</w:t>
      </w:r>
      <w:r w:rsidRPr="00226387">
        <w:rPr>
          <w:rFonts w:ascii="Arial" w:hAnsi="Arial" w:cs="Arial"/>
          <w:sz w:val="20"/>
          <w:szCs w:val="20"/>
        </w:rPr>
        <w:t>ể</w:t>
      </w:r>
      <w:r w:rsidRPr="00226387">
        <w:rPr>
          <w:rFonts w:ascii="Arial" w:hAnsi="Arial" w:cs="Arial"/>
          <w:sz w:val="20"/>
          <w:szCs w:val="20"/>
        </w:rPr>
        <w:t xml:space="preserve"> các qu</w:t>
      </w:r>
      <w:r w:rsidRPr="00226387">
        <w:rPr>
          <w:rFonts w:ascii="Arial" w:hAnsi="Arial" w:cs="Arial"/>
          <w:sz w:val="20"/>
          <w:szCs w:val="20"/>
        </w:rPr>
        <w:t>ỹ</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kho</w:t>
      </w:r>
      <w:r w:rsidRPr="00226387">
        <w:rPr>
          <w:rFonts w:ascii="Arial" w:hAnsi="Arial" w:cs="Arial"/>
          <w:sz w:val="20"/>
          <w:szCs w:val="20"/>
        </w:rPr>
        <w:t>ả</w:t>
      </w:r>
      <w:r w:rsidRPr="00226387">
        <w:rPr>
          <w:rFonts w:ascii="Arial" w:hAnsi="Arial" w:cs="Arial"/>
          <w:sz w:val="20"/>
          <w:szCs w:val="20"/>
        </w:rPr>
        <w:t>n 2 và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này theo quy ch</w:t>
      </w:r>
      <w:r w:rsidRPr="00226387">
        <w:rPr>
          <w:rFonts w:ascii="Arial" w:hAnsi="Arial" w:cs="Arial"/>
          <w:sz w:val="20"/>
          <w:szCs w:val="20"/>
        </w:rPr>
        <w:t>ế</w:t>
      </w:r>
      <w:r w:rsidRPr="00226387">
        <w:rPr>
          <w:rFonts w:ascii="Arial" w:hAnsi="Arial" w:cs="Arial"/>
          <w:sz w:val="20"/>
          <w:szCs w:val="20"/>
        </w:rPr>
        <w:t xml:space="preserve"> chi tiêu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và ph</w:t>
      </w:r>
      <w:r w:rsidRPr="00226387">
        <w:rPr>
          <w:rFonts w:ascii="Arial" w:hAnsi="Arial" w:cs="Arial"/>
          <w:sz w:val="20"/>
          <w:szCs w:val="20"/>
        </w:rPr>
        <w:t>ả</w:t>
      </w:r>
      <w:r w:rsidRPr="00226387">
        <w:rPr>
          <w:rFonts w:ascii="Arial" w:hAnsi="Arial" w:cs="Arial"/>
          <w:sz w:val="20"/>
          <w:szCs w:val="20"/>
        </w:rPr>
        <w:t>i công khai trong đơn v</w:t>
      </w:r>
      <w:r w:rsidRPr="00226387">
        <w:rPr>
          <w:rFonts w:ascii="Arial" w:hAnsi="Arial" w:cs="Arial"/>
          <w:sz w:val="20"/>
          <w:szCs w:val="20"/>
        </w:rPr>
        <w:t>ị</w:t>
      </w:r>
      <w:r w:rsidRPr="00226387">
        <w:rPr>
          <w:rFonts w:ascii="Arial" w:hAnsi="Arial" w:cs="Arial"/>
          <w:sz w:val="20"/>
          <w:szCs w:val="20"/>
        </w:rPr>
        <w:t>.</w:t>
      </w:r>
    </w:p>
    <w:p w14:paraId="12762F22"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6.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B</w:t>
      </w:r>
      <w:r w:rsidRPr="00226387">
        <w:rPr>
          <w:rFonts w:ascii="Arial" w:hAnsi="Arial" w:cs="Arial"/>
          <w:sz w:val="20"/>
          <w:szCs w:val="20"/>
        </w:rPr>
        <w:t>ộ</w:t>
      </w:r>
      <w:r w:rsidRPr="00226387">
        <w:rPr>
          <w:rFonts w:ascii="Arial" w:hAnsi="Arial" w:cs="Arial"/>
          <w:sz w:val="20"/>
          <w:szCs w:val="20"/>
        </w:rPr>
        <w:t xml:space="preserve"> Tài chính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đi</w:t>
      </w:r>
      <w:r w:rsidRPr="00226387">
        <w:rPr>
          <w:rFonts w:ascii="Arial" w:hAnsi="Arial" w:cs="Arial"/>
          <w:sz w:val="20"/>
          <w:szCs w:val="20"/>
        </w:rPr>
        <w:t>ề</w:t>
      </w:r>
      <w:r w:rsidRPr="00226387">
        <w:rPr>
          <w:rFonts w:ascii="Arial" w:hAnsi="Arial" w:cs="Arial"/>
          <w:sz w:val="20"/>
          <w:szCs w:val="20"/>
        </w:rPr>
        <w:t>u này.</w:t>
      </w:r>
    </w:p>
    <w:p w14:paraId="1A374361"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25BA82D2" w14:textId="77777777" w:rsidR="00226387" w:rsidRPr="00226387" w:rsidRDefault="007D1B96" w:rsidP="00226387">
      <w:pPr>
        <w:adjustRightInd w:val="0"/>
        <w:snapToGrid w:val="0"/>
        <w:spacing w:after="0" w:line="240" w:lineRule="auto"/>
        <w:jc w:val="center"/>
        <w:rPr>
          <w:rFonts w:ascii="Arial" w:hAnsi="Arial" w:cs="Arial"/>
          <w:b/>
          <w:sz w:val="20"/>
          <w:szCs w:val="20"/>
        </w:rPr>
      </w:pPr>
      <w:r w:rsidRPr="00226387">
        <w:rPr>
          <w:rFonts w:ascii="Arial" w:hAnsi="Arial" w:cs="Arial"/>
          <w:b/>
          <w:sz w:val="20"/>
          <w:szCs w:val="20"/>
        </w:rPr>
        <w:t>Chương IV</w:t>
      </w:r>
    </w:p>
    <w:p w14:paraId="5AFAF5C1" w14:textId="7F398994" w:rsidR="005D4675" w:rsidRPr="00226387" w:rsidRDefault="007D1B96" w:rsidP="00226387">
      <w:pPr>
        <w:adjustRightInd w:val="0"/>
        <w:snapToGrid w:val="0"/>
        <w:spacing w:after="0" w:line="240" w:lineRule="auto"/>
        <w:jc w:val="center"/>
        <w:rPr>
          <w:rFonts w:ascii="Arial" w:hAnsi="Arial" w:cs="Arial"/>
          <w:sz w:val="20"/>
          <w:szCs w:val="20"/>
        </w:rPr>
      </w:pPr>
      <w:r w:rsidRPr="00226387">
        <w:rPr>
          <w:rFonts w:ascii="Arial" w:hAnsi="Arial" w:cs="Arial"/>
          <w:b/>
          <w:sz w:val="20"/>
          <w:szCs w:val="20"/>
        </w:rPr>
        <w:t>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TH</w:t>
      </w:r>
      <w:r w:rsidRPr="00226387">
        <w:rPr>
          <w:rFonts w:ascii="Arial" w:hAnsi="Arial" w:cs="Arial"/>
          <w:b/>
          <w:sz w:val="20"/>
          <w:szCs w:val="20"/>
        </w:rPr>
        <w:t>Ự</w:t>
      </w:r>
      <w:r w:rsidRPr="00226387">
        <w:rPr>
          <w:rFonts w:ascii="Arial" w:hAnsi="Arial" w:cs="Arial"/>
          <w:b/>
          <w:sz w:val="20"/>
          <w:szCs w:val="20"/>
        </w:rPr>
        <w:t>C HI</w:t>
      </w:r>
      <w:r w:rsidRPr="00226387">
        <w:rPr>
          <w:rFonts w:ascii="Arial" w:hAnsi="Arial" w:cs="Arial"/>
          <w:b/>
          <w:sz w:val="20"/>
          <w:szCs w:val="20"/>
        </w:rPr>
        <w:t>Ệ</w:t>
      </w:r>
      <w:r w:rsidRPr="00226387">
        <w:rPr>
          <w:rFonts w:ascii="Arial" w:hAnsi="Arial" w:cs="Arial"/>
          <w:b/>
          <w:sz w:val="20"/>
          <w:szCs w:val="20"/>
        </w:rPr>
        <w:t>N</w:t>
      </w:r>
    </w:p>
    <w:p w14:paraId="620E3444" w14:textId="77777777" w:rsidR="00226387" w:rsidRPr="00226387" w:rsidRDefault="00226387" w:rsidP="00226387">
      <w:pPr>
        <w:adjustRightInd w:val="0"/>
        <w:snapToGrid w:val="0"/>
        <w:spacing w:after="0" w:line="240" w:lineRule="auto"/>
        <w:ind w:firstLine="720"/>
        <w:jc w:val="both"/>
        <w:rPr>
          <w:rFonts w:ascii="Arial" w:hAnsi="Arial" w:cs="Arial"/>
          <w:b/>
          <w:sz w:val="20"/>
          <w:szCs w:val="20"/>
        </w:rPr>
      </w:pPr>
    </w:p>
    <w:p w14:paraId="68B2D51D" w14:textId="5520B009"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25. Trách nhi</w:t>
      </w:r>
      <w:r w:rsidRPr="00226387">
        <w:rPr>
          <w:rFonts w:ascii="Arial" w:hAnsi="Arial" w:cs="Arial"/>
          <w:b/>
          <w:sz w:val="20"/>
          <w:szCs w:val="20"/>
        </w:rPr>
        <w:t>ệ</w:t>
      </w:r>
      <w:r w:rsidRPr="00226387">
        <w:rPr>
          <w:rFonts w:ascii="Arial" w:hAnsi="Arial" w:cs="Arial"/>
          <w:b/>
          <w:sz w:val="20"/>
          <w:szCs w:val="20"/>
        </w:rPr>
        <w:t>m c</w:t>
      </w:r>
      <w:r w:rsidRPr="00226387">
        <w:rPr>
          <w:rFonts w:ascii="Arial" w:hAnsi="Arial" w:cs="Arial"/>
          <w:b/>
          <w:sz w:val="20"/>
          <w:szCs w:val="20"/>
        </w:rPr>
        <w:t>ủ</w:t>
      </w:r>
      <w:r w:rsidRPr="00226387">
        <w:rPr>
          <w:rFonts w:ascii="Arial" w:hAnsi="Arial" w:cs="Arial"/>
          <w:b/>
          <w:sz w:val="20"/>
          <w:szCs w:val="20"/>
        </w:rPr>
        <w:t>a B</w:t>
      </w:r>
      <w:r w:rsidRPr="00226387">
        <w:rPr>
          <w:rFonts w:ascii="Arial" w:hAnsi="Arial" w:cs="Arial"/>
          <w:b/>
          <w:sz w:val="20"/>
          <w:szCs w:val="20"/>
        </w:rPr>
        <w:t>ả</w:t>
      </w:r>
      <w:r w:rsidRPr="00226387">
        <w:rPr>
          <w:rFonts w:ascii="Arial" w:hAnsi="Arial" w:cs="Arial"/>
          <w:b/>
          <w:sz w:val="20"/>
          <w:szCs w:val="20"/>
        </w:rPr>
        <w:t>o hi</w:t>
      </w:r>
      <w:r w:rsidRPr="00226387">
        <w:rPr>
          <w:rFonts w:ascii="Arial" w:hAnsi="Arial" w:cs="Arial"/>
          <w:b/>
          <w:sz w:val="20"/>
          <w:szCs w:val="20"/>
        </w:rPr>
        <w:t>ể</w:t>
      </w:r>
      <w:r w:rsidRPr="00226387">
        <w:rPr>
          <w:rFonts w:ascii="Arial" w:hAnsi="Arial" w:cs="Arial"/>
          <w:b/>
          <w:sz w:val="20"/>
          <w:szCs w:val="20"/>
        </w:rPr>
        <w:t>m xã h</w:t>
      </w:r>
      <w:r w:rsidRPr="00226387">
        <w:rPr>
          <w:rFonts w:ascii="Arial" w:hAnsi="Arial" w:cs="Arial"/>
          <w:b/>
          <w:sz w:val="20"/>
          <w:szCs w:val="20"/>
        </w:rPr>
        <w:t>ộ</w:t>
      </w:r>
      <w:r w:rsidRPr="00226387">
        <w:rPr>
          <w:rFonts w:ascii="Arial" w:hAnsi="Arial" w:cs="Arial"/>
          <w:b/>
          <w:sz w:val="20"/>
          <w:szCs w:val="20"/>
        </w:rPr>
        <w:t>i Vi</w:t>
      </w:r>
      <w:r w:rsidRPr="00226387">
        <w:rPr>
          <w:rFonts w:ascii="Arial" w:hAnsi="Arial" w:cs="Arial"/>
          <w:b/>
          <w:sz w:val="20"/>
          <w:szCs w:val="20"/>
        </w:rPr>
        <w:t>ệ</w:t>
      </w:r>
      <w:r w:rsidRPr="00226387">
        <w:rPr>
          <w:rFonts w:ascii="Arial" w:hAnsi="Arial" w:cs="Arial"/>
          <w:b/>
          <w:sz w:val="20"/>
          <w:szCs w:val="20"/>
        </w:rPr>
        <w:t>t Nam</w:t>
      </w:r>
    </w:p>
    <w:p w14:paraId="251D13C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w:t>
      </w:r>
    </w:p>
    <w:p w14:paraId="678CF4B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các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chi.</w:t>
      </w:r>
    </w:p>
    <w:p w14:paraId="2593E8A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Trong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ạ</w:t>
      </w:r>
      <w:r w:rsidRPr="00226387">
        <w:rPr>
          <w:rFonts w:ascii="Arial" w:hAnsi="Arial" w:cs="Arial"/>
          <w:sz w:val="20"/>
          <w:szCs w:val="20"/>
        </w:rPr>
        <w:t>n 6 tháng k</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khi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có hi</w:t>
      </w:r>
      <w:r w:rsidRPr="00226387">
        <w:rPr>
          <w:rFonts w:ascii="Arial" w:hAnsi="Arial" w:cs="Arial"/>
          <w:sz w:val="20"/>
          <w:szCs w:val="20"/>
        </w:rPr>
        <w:t>ệ</w:t>
      </w:r>
      <w:r w:rsidRPr="00226387">
        <w:rPr>
          <w:rFonts w:ascii="Arial" w:hAnsi="Arial" w:cs="Arial"/>
          <w:sz w:val="20"/>
          <w:szCs w:val="20"/>
        </w:rPr>
        <w:t>u l</w:t>
      </w:r>
      <w:r w:rsidRPr="00226387">
        <w:rPr>
          <w:rFonts w:ascii="Arial" w:hAnsi="Arial" w:cs="Arial"/>
          <w:sz w:val="20"/>
          <w:szCs w:val="20"/>
        </w:rPr>
        <w:t>ự</w:t>
      </w:r>
      <w:r w:rsidRPr="00226387">
        <w:rPr>
          <w:rFonts w:ascii="Arial" w:hAnsi="Arial" w:cs="Arial"/>
          <w:sz w:val="20"/>
          <w:szCs w:val="20"/>
        </w:rPr>
        <w:t>c thi hành,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w:t>
      </w:r>
      <w:r w:rsidRPr="00226387">
        <w:rPr>
          <w:rFonts w:ascii="Arial" w:hAnsi="Arial" w:cs="Arial"/>
          <w:sz w:val="20"/>
          <w:szCs w:val="20"/>
        </w:rPr>
        <w:t>am ban hành các quy ch</w:t>
      </w:r>
      <w:r w:rsidRPr="00226387">
        <w:rPr>
          <w:rFonts w:ascii="Arial" w:hAnsi="Arial" w:cs="Arial"/>
          <w:sz w:val="20"/>
          <w:szCs w:val="20"/>
        </w:rPr>
        <w:t>ế</w:t>
      </w:r>
      <w:r w:rsidRPr="00226387">
        <w:rPr>
          <w:rFonts w:ascii="Arial" w:hAnsi="Arial" w:cs="Arial"/>
          <w:sz w:val="20"/>
          <w:szCs w:val="20"/>
        </w:rPr>
        <w:t>, quy trình n</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đ</w:t>
      </w:r>
      <w:r w:rsidRPr="00226387">
        <w:rPr>
          <w:rFonts w:ascii="Arial" w:hAnsi="Arial" w:cs="Arial"/>
          <w:sz w:val="20"/>
          <w:szCs w:val="20"/>
        </w:rPr>
        <w:t>ể</w:t>
      </w:r>
      <w:r w:rsidRPr="00226387">
        <w:rPr>
          <w:rFonts w:ascii="Arial" w:hAnsi="Arial" w:cs="Arial"/>
          <w:sz w:val="20"/>
          <w:szCs w:val="20"/>
        </w:rPr>
        <w:t xml:space="preserve"> tri</w:t>
      </w:r>
      <w:r w:rsidRPr="00226387">
        <w:rPr>
          <w:rFonts w:ascii="Arial" w:hAnsi="Arial" w:cs="Arial"/>
          <w:sz w:val="20"/>
          <w:szCs w:val="20"/>
        </w:rPr>
        <w:t>ể</w:t>
      </w:r>
      <w:r w:rsidRPr="00226387">
        <w:rPr>
          <w:rFonts w:ascii="Arial" w:hAnsi="Arial" w:cs="Arial"/>
          <w:sz w:val="20"/>
          <w:szCs w:val="20"/>
        </w:rPr>
        <w:t>n khai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thu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chi tr</w:t>
      </w:r>
      <w:r w:rsidRPr="00226387">
        <w:rPr>
          <w:rFonts w:ascii="Arial" w:hAnsi="Arial" w:cs="Arial"/>
          <w:sz w:val="20"/>
          <w:szCs w:val="20"/>
        </w:rPr>
        <w:t>ả</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và n</w:t>
      </w:r>
      <w:r w:rsidRPr="00226387">
        <w:rPr>
          <w:rFonts w:ascii="Arial" w:hAnsi="Arial" w:cs="Arial"/>
          <w:sz w:val="20"/>
          <w:szCs w:val="20"/>
        </w:rPr>
        <w:t>ộ</w:t>
      </w:r>
      <w:r w:rsidRPr="00226387">
        <w:rPr>
          <w:rFonts w:ascii="Arial" w:hAnsi="Arial" w:cs="Arial"/>
          <w:sz w:val="20"/>
          <w:szCs w:val="20"/>
        </w:rPr>
        <w:t>i dung khác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3650BA37"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công tác k</w:t>
      </w:r>
      <w:r w:rsidRPr="00226387">
        <w:rPr>
          <w:rFonts w:ascii="Arial" w:hAnsi="Arial" w:cs="Arial"/>
          <w:sz w:val="20"/>
          <w:szCs w:val="20"/>
        </w:rPr>
        <w:t>ế</w:t>
      </w:r>
      <w:r w:rsidRPr="00226387">
        <w:rPr>
          <w:rFonts w:ascii="Arial" w:hAnsi="Arial" w:cs="Arial"/>
          <w:sz w:val="20"/>
          <w:szCs w:val="20"/>
        </w:rPr>
        <w:t xml:space="preserve"> toán, d</w:t>
      </w:r>
      <w:r w:rsidRPr="00226387">
        <w:rPr>
          <w:rFonts w:ascii="Arial" w:hAnsi="Arial" w:cs="Arial"/>
          <w:sz w:val="20"/>
          <w:szCs w:val="20"/>
        </w:rPr>
        <w:t>ự</w:t>
      </w:r>
      <w:r w:rsidRPr="00226387">
        <w:rPr>
          <w:rFonts w:ascii="Arial" w:hAnsi="Arial" w:cs="Arial"/>
          <w:sz w:val="20"/>
          <w:szCs w:val="20"/>
        </w:rPr>
        <w:t xml:space="preserve"> toán, quy</w:t>
      </w:r>
      <w:r w:rsidRPr="00226387">
        <w:rPr>
          <w:rFonts w:ascii="Arial" w:hAnsi="Arial" w:cs="Arial"/>
          <w:sz w:val="20"/>
          <w:szCs w:val="20"/>
        </w:rPr>
        <w:t>ế</w:t>
      </w:r>
      <w:r w:rsidRPr="00226387">
        <w:rPr>
          <w:rFonts w:ascii="Arial" w:hAnsi="Arial" w:cs="Arial"/>
          <w:sz w:val="20"/>
          <w:szCs w:val="20"/>
        </w:rPr>
        <w:t>t toán và qu</w:t>
      </w:r>
      <w:r w:rsidRPr="00226387">
        <w:rPr>
          <w:rFonts w:ascii="Arial" w:hAnsi="Arial" w:cs="Arial"/>
          <w:sz w:val="20"/>
          <w:szCs w:val="20"/>
        </w:rPr>
        <w:t>ả</w:t>
      </w:r>
      <w:r w:rsidRPr="00226387">
        <w:rPr>
          <w:rFonts w:ascii="Arial" w:hAnsi="Arial" w:cs="Arial"/>
          <w:sz w:val="20"/>
          <w:szCs w:val="20"/>
        </w:rPr>
        <w:t>n lý tài chính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và pháp lu</w:t>
      </w:r>
      <w:r w:rsidRPr="00226387">
        <w:rPr>
          <w:rFonts w:ascii="Arial" w:hAnsi="Arial" w:cs="Arial"/>
          <w:sz w:val="20"/>
          <w:szCs w:val="20"/>
        </w:rPr>
        <w:t>ậ</w:t>
      </w:r>
      <w:r w:rsidRPr="00226387">
        <w:rPr>
          <w:rFonts w:ascii="Arial" w:hAnsi="Arial" w:cs="Arial"/>
          <w:sz w:val="20"/>
          <w:szCs w:val="20"/>
        </w:rPr>
        <w:t>t có liên quan.</w:t>
      </w:r>
    </w:p>
    <w:p w14:paraId="5204934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báo cáo v</w:t>
      </w:r>
      <w:r w:rsidRPr="00226387">
        <w:rPr>
          <w:rFonts w:ascii="Arial" w:hAnsi="Arial" w:cs="Arial"/>
          <w:sz w:val="20"/>
          <w:szCs w:val="20"/>
        </w:rPr>
        <w:t>ề</w:t>
      </w:r>
      <w:r w:rsidRPr="00226387">
        <w:rPr>
          <w:rFonts w:ascii="Arial" w:hAnsi="Arial" w:cs="Arial"/>
          <w:sz w:val="20"/>
          <w:szCs w:val="20"/>
        </w:rPr>
        <w:t xml:space="preserve"> tình hìn</w:t>
      </w:r>
      <w:r w:rsidRPr="00226387">
        <w:rPr>
          <w:rFonts w:ascii="Arial" w:hAnsi="Arial" w:cs="Arial"/>
          <w:sz w:val="20"/>
          <w:szCs w:val="20"/>
        </w:rPr>
        <w:t>h thu, chi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và tình hình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ề</w:t>
      </w:r>
      <w:r w:rsidRPr="00226387">
        <w:rPr>
          <w:rFonts w:ascii="Arial" w:hAnsi="Arial" w:cs="Arial"/>
          <w:sz w:val="20"/>
          <w:szCs w:val="20"/>
        </w:rPr>
        <w:t>u 13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149275E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6.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lưu tr</w:t>
      </w:r>
      <w:r w:rsidRPr="00226387">
        <w:rPr>
          <w:rFonts w:ascii="Arial" w:hAnsi="Arial" w:cs="Arial"/>
          <w:sz w:val="20"/>
          <w:szCs w:val="20"/>
        </w:rPr>
        <w:t>ữ</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qu</w:t>
      </w:r>
      <w:r w:rsidRPr="00226387">
        <w:rPr>
          <w:rFonts w:ascii="Arial" w:hAnsi="Arial" w:cs="Arial"/>
          <w:sz w:val="20"/>
          <w:szCs w:val="20"/>
        </w:rPr>
        <w:t>ả</w:t>
      </w:r>
      <w:r w:rsidRPr="00226387">
        <w:rPr>
          <w:rFonts w:ascii="Arial" w:hAnsi="Arial" w:cs="Arial"/>
          <w:sz w:val="20"/>
          <w:szCs w:val="20"/>
        </w:rPr>
        <w:t>n h</w:t>
      </w:r>
      <w:r w:rsidRPr="00226387">
        <w:rPr>
          <w:rFonts w:ascii="Arial" w:hAnsi="Arial" w:cs="Arial"/>
          <w:sz w:val="20"/>
          <w:szCs w:val="20"/>
        </w:rPr>
        <w:t>ồ</w:t>
      </w:r>
      <w:r w:rsidRPr="00226387">
        <w:rPr>
          <w:rFonts w:ascii="Arial" w:hAnsi="Arial" w:cs="Arial"/>
          <w:sz w:val="20"/>
          <w:szCs w:val="20"/>
        </w:rPr>
        <w:t xml:space="preserve"> sơ thu, chi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và vi</w:t>
      </w:r>
      <w:r w:rsidRPr="00226387">
        <w:rPr>
          <w:rFonts w:ascii="Arial" w:hAnsi="Arial" w:cs="Arial"/>
          <w:sz w:val="20"/>
          <w:szCs w:val="20"/>
        </w:rPr>
        <w:t>ệ</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51C16BA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7. Cung</w:t>
      </w:r>
      <w:r w:rsidRPr="00226387">
        <w:rPr>
          <w:rFonts w:ascii="Arial" w:hAnsi="Arial" w:cs="Arial"/>
          <w:sz w:val="20"/>
          <w:szCs w:val="20"/>
        </w:rPr>
        <w:t xml:space="preserve">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và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các s</w:t>
      </w:r>
      <w:r w:rsidRPr="00226387">
        <w:rPr>
          <w:rFonts w:ascii="Arial" w:hAnsi="Arial" w:cs="Arial"/>
          <w:sz w:val="20"/>
          <w:szCs w:val="20"/>
        </w:rPr>
        <w:t>ố</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tài li</w:t>
      </w:r>
      <w:r w:rsidRPr="00226387">
        <w:rPr>
          <w:rFonts w:ascii="Arial" w:hAnsi="Arial" w:cs="Arial"/>
          <w:sz w:val="20"/>
          <w:szCs w:val="20"/>
        </w:rPr>
        <w:t>ệ</w:t>
      </w:r>
      <w:r w:rsidRPr="00226387">
        <w:rPr>
          <w:rFonts w:ascii="Arial" w:hAnsi="Arial" w:cs="Arial"/>
          <w:sz w:val="20"/>
          <w:szCs w:val="20"/>
        </w:rPr>
        <w:t>u có liên quan đ</w:t>
      </w:r>
      <w:r w:rsidRPr="00226387">
        <w:rPr>
          <w:rFonts w:ascii="Arial" w:hAnsi="Arial" w:cs="Arial"/>
          <w:sz w:val="20"/>
          <w:szCs w:val="20"/>
        </w:rPr>
        <w:t>ế</w:t>
      </w:r>
      <w:r w:rsidRPr="00226387">
        <w:rPr>
          <w:rFonts w:ascii="Arial" w:hAnsi="Arial" w:cs="Arial"/>
          <w:sz w:val="20"/>
          <w:szCs w:val="20"/>
        </w:rPr>
        <w:t>n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thu, chi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cho B</w:t>
      </w:r>
      <w:r w:rsidRPr="00226387">
        <w:rPr>
          <w:rFonts w:ascii="Arial" w:hAnsi="Arial" w:cs="Arial"/>
          <w:sz w:val="20"/>
          <w:szCs w:val="20"/>
        </w:rPr>
        <w:t>ộ</w:t>
      </w:r>
      <w:r w:rsidRPr="00226387">
        <w:rPr>
          <w:rFonts w:ascii="Arial" w:hAnsi="Arial" w:cs="Arial"/>
          <w:sz w:val="20"/>
          <w:szCs w:val="20"/>
        </w:rPr>
        <w:t xml:space="preserve"> Tài chính,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và cơ quan nhà nư</w:t>
      </w:r>
      <w:r w:rsidRPr="00226387">
        <w:rPr>
          <w:rFonts w:ascii="Arial" w:hAnsi="Arial" w:cs="Arial"/>
          <w:sz w:val="20"/>
          <w:szCs w:val="20"/>
        </w:rPr>
        <w:t>ớ</w:t>
      </w:r>
      <w:r w:rsidRPr="00226387">
        <w:rPr>
          <w:rFonts w:ascii="Arial" w:hAnsi="Arial" w:cs="Arial"/>
          <w:sz w:val="20"/>
          <w:szCs w:val="20"/>
        </w:rPr>
        <w:t>c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ho</w:t>
      </w:r>
      <w:r w:rsidRPr="00226387">
        <w:rPr>
          <w:rFonts w:ascii="Arial" w:hAnsi="Arial" w:cs="Arial"/>
          <w:sz w:val="20"/>
          <w:szCs w:val="20"/>
        </w:rPr>
        <w:t>ặ</w:t>
      </w:r>
      <w:r w:rsidRPr="00226387">
        <w:rPr>
          <w:rFonts w:ascii="Arial" w:hAnsi="Arial" w:cs="Arial"/>
          <w:sz w:val="20"/>
          <w:szCs w:val="20"/>
        </w:rPr>
        <w:t>c khi có yêu c</w:t>
      </w:r>
      <w:r w:rsidRPr="00226387">
        <w:rPr>
          <w:rFonts w:ascii="Arial" w:hAnsi="Arial" w:cs="Arial"/>
          <w:sz w:val="20"/>
          <w:szCs w:val="20"/>
        </w:rPr>
        <w:t>ầ</w:t>
      </w:r>
      <w:r w:rsidRPr="00226387">
        <w:rPr>
          <w:rFonts w:ascii="Arial" w:hAnsi="Arial" w:cs="Arial"/>
          <w:sz w:val="20"/>
          <w:szCs w:val="20"/>
        </w:rPr>
        <w:t>u.</w:t>
      </w:r>
    </w:p>
    <w:p w14:paraId="044C4FA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26. Trách nhi</w:t>
      </w:r>
      <w:r w:rsidRPr="00226387">
        <w:rPr>
          <w:rFonts w:ascii="Arial" w:hAnsi="Arial" w:cs="Arial"/>
          <w:b/>
          <w:sz w:val="20"/>
          <w:szCs w:val="20"/>
        </w:rPr>
        <w:t>ệ</w:t>
      </w:r>
      <w:r w:rsidRPr="00226387">
        <w:rPr>
          <w:rFonts w:ascii="Arial" w:hAnsi="Arial" w:cs="Arial"/>
          <w:b/>
          <w:sz w:val="20"/>
          <w:szCs w:val="20"/>
        </w:rPr>
        <w:t>m c</w:t>
      </w:r>
      <w:r w:rsidRPr="00226387">
        <w:rPr>
          <w:rFonts w:ascii="Arial" w:hAnsi="Arial" w:cs="Arial"/>
          <w:b/>
          <w:sz w:val="20"/>
          <w:szCs w:val="20"/>
        </w:rPr>
        <w:t>ủ</w:t>
      </w:r>
      <w:r w:rsidRPr="00226387">
        <w:rPr>
          <w:rFonts w:ascii="Arial" w:hAnsi="Arial" w:cs="Arial"/>
          <w:b/>
          <w:sz w:val="20"/>
          <w:szCs w:val="20"/>
        </w:rPr>
        <w:t xml:space="preserve">a </w:t>
      </w:r>
      <w:r w:rsidRPr="00226387">
        <w:rPr>
          <w:rFonts w:ascii="Arial" w:hAnsi="Arial" w:cs="Arial"/>
          <w:b/>
          <w:sz w:val="20"/>
          <w:szCs w:val="20"/>
        </w:rPr>
        <w:t>các cá nhân,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có liên quan</w:t>
      </w:r>
    </w:p>
    <w:p w14:paraId="7E99371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Ngư</w:t>
      </w:r>
      <w:r w:rsidRPr="00226387">
        <w:rPr>
          <w:rFonts w:ascii="Arial" w:hAnsi="Arial" w:cs="Arial"/>
          <w:sz w:val="20"/>
          <w:szCs w:val="20"/>
        </w:rPr>
        <w:t>ờ</w:t>
      </w:r>
      <w:r w:rsidRPr="00226387">
        <w:rPr>
          <w:rFonts w:ascii="Arial" w:hAnsi="Arial" w:cs="Arial"/>
          <w:sz w:val="20"/>
          <w:szCs w:val="20"/>
        </w:rPr>
        <w:t>i tham gia đóng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ngư</w:t>
      </w:r>
      <w:r w:rsidRPr="00226387">
        <w:rPr>
          <w:rFonts w:ascii="Arial" w:hAnsi="Arial" w:cs="Arial"/>
          <w:sz w:val="20"/>
          <w:szCs w:val="20"/>
        </w:rPr>
        <w:t>ờ</w:t>
      </w:r>
      <w:r w:rsidRPr="00226387">
        <w:rPr>
          <w:rFonts w:ascii="Arial" w:hAnsi="Arial" w:cs="Arial"/>
          <w:sz w:val="20"/>
          <w:szCs w:val="20"/>
        </w:rPr>
        <w:t>i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ng lao đ</w:t>
      </w:r>
      <w:r w:rsidRPr="00226387">
        <w:rPr>
          <w:rFonts w:ascii="Arial" w:hAnsi="Arial" w:cs="Arial"/>
          <w:sz w:val="20"/>
          <w:szCs w:val="20"/>
        </w:rPr>
        <w:t>ộ</w:t>
      </w:r>
      <w:r w:rsidRPr="00226387">
        <w:rPr>
          <w:rFonts w:ascii="Arial" w:hAnsi="Arial" w:cs="Arial"/>
          <w:sz w:val="20"/>
          <w:szCs w:val="20"/>
        </w:rPr>
        <w:t>ng có trách nhi</w:t>
      </w:r>
      <w:r w:rsidRPr="00226387">
        <w:rPr>
          <w:rFonts w:ascii="Arial" w:hAnsi="Arial" w:cs="Arial"/>
          <w:sz w:val="20"/>
          <w:szCs w:val="20"/>
        </w:rPr>
        <w:t>ệ</w:t>
      </w:r>
      <w:r w:rsidRPr="00226387">
        <w:rPr>
          <w:rFonts w:ascii="Arial" w:hAnsi="Arial" w:cs="Arial"/>
          <w:sz w:val="20"/>
          <w:szCs w:val="20"/>
        </w:rPr>
        <w:t>m kê khai, xu</w:t>
      </w:r>
      <w:r w:rsidRPr="00226387">
        <w:rPr>
          <w:rFonts w:ascii="Arial" w:hAnsi="Arial" w:cs="Arial"/>
          <w:sz w:val="20"/>
          <w:szCs w:val="20"/>
        </w:rPr>
        <w:t>ấ</w:t>
      </w:r>
      <w:r w:rsidRPr="00226387">
        <w:rPr>
          <w:rFonts w:ascii="Arial" w:hAnsi="Arial" w:cs="Arial"/>
          <w:sz w:val="20"/>
          <w:szCs w:val="20"/>
        </w:rPr>
        <w:t>t trình, cung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chính xác, trung th</w:t>
      </w:r>
      <w:r w:rsidRPr="00226387">
        <w:rPr>
          <w:rFonts w:ascii="Arial" w:hAnsi="Arial" w:cs="Arial"/>
          <w:sz w:val="20"/>
          <w:szCs w:val="20"/>
        </w:rPr>
        <w:t>ự</w:t>
      </w:r>
      <w:r w:rsidRPr="00226387">
        <w:rPr>
          <w:rFonts w:ascii="Arial" w:hAnsi="Arial" w:cs="Arial"/>
          <w:sz w:val="20"/>
          <w:szCs w:val="20"/>
        </w:rPr>
        <w:t>c,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thông tin, tài li</w:t>
      </w:r>
      <w:r w:rsidRPr="00226387">
        <w:rPr>
          <w:rFonts w:ascii="Arial" w:hAnsi="Arial" w:cs="Arial"/>
          <w:sz w:val="20"/>
          <w:szCs w:val="20"/>
        </w:rPr>
        <w:t>ệ</w:t>
      </w:r>
      <w:r w:rsidRPr="00226387">
        <w:rPr>
          <w:rFonts w:ascii="Arial" w:hAnsi="Arial" w:cs="Arial"/>
          <w:sz w:val="20"/>
          <w:szCs w:val="20"/>
        </w:rPr>
        <w:t>u liên qua</w:t>
      </w:r>
      <w:r w:rsidRPr="00226387">
        <w:rPr>
          <w:rFonts w:ascii="Arial" w:hAnsi="Arial" w:cs="Arial"/>
          <w:sz w:val="20"/>
          <w:szCs w:val="20"/>
        </w:rPr>
        <w:t>n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đóng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theo quy đ</w:t>
      </w:r>
      <w:r w:rsidRPr="00226387">
        <w:rPr>
          <w:rFonts w:ascii="Arial" w:hAnsi="Arial" w:cs="Arial"/>
          <w:sz w:val="20"/>
          <w:szCs w:val="20"/>
        </w:rPr>
        <w:t>ị</w:t>
      </w:r>
      <w:r w:rsidRPr="00226387">
        <w:rPr>
          <w:rFonts w:ascii="Arial" w:hAnsi="Arial" w:cs="Arial"/>
          <w:sz w:val="20"/>
          <w:szCs w:val="20"/>
        </w:rPr>
        <w:t>nh.</w:t>
      </w:r>
    </w:p>
    <w:p w14:paraId="56E2B99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Ngư</w:t>
      </w:r>
      <w:r w:rsidRPr="00226387">
        <w:rPr>
          <w:rFonts w:ascii="Arial" w:hAnsi="Arial" w:cs="Arial"/>
          <w:sz w:val="20"/>
          <w:szCs w:val="20"/>
        </w:rPr>
        <w:t>ờ</w:t>
      </w:r>
      <w:r w:rsidRPr="00226387">
        <w:rPr>
          <w:rFonts w:ascii="Arial" w:hAnsi="Arial" w:cs="Arial"/>
          <w:sz w:val="20"/>
          <w:szCs w:val="20"/>
        </w:rPr>
        <w:t>i th</w:t>
      </w:r>
      <w:r w:rsidRPr="00226387">
        <w:rPr>
          <w:rFonts w:ascii="Arial" w:hAnsi="Arial" w:cs="Arial"/>
          <w:sz w:val="20"/>
          <w:szCs w:val="20"/>
        </w:rPr>
        <w:t>ụ</w:t>
      </w:r>
      <w:r w:rsidRPr="00226387">
        <w:rPr>
          <w:rFonts w:ascii="Arial" w:hAnsi="Arial" w:cs="Arial"/>
          <w:sz w:val="20"/>
          <w:szCs w:val="20"/>
        </w:rPr>
        <w:t xml:space="preserve"> hư</w:t>
      </w:r>
      <w:r w:rsidRPr="00226387">
        <w:rPr>
          <w:rFonts w:ascii="Arial" w:hAnsi="Arial" w:cs="Arial"/>
          <w:sz w:val="20"/>
          <w:szCs w:val="20"/>
        </w:rPr>
        <w:t>ở</w:t>
      </w:r>
      <w:r w:rsidRPr="00226387">
        <w:rPr>
          <w:rFonts w:ascii="Arial" w:hAnsi="Arial" w:cs="Arial"/>
          <w:sz w:val="20"/>
          <w:szCs w:val="20"/>
        </w:rPr>
        <w:t>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có trách nhi</w:t>
      </w:r>
      <w:r w:rsidRPr="00226387">
        <w:rPr>
          <w:rFonts w:ascii="Arial" w:hAnsi="Arial" w:cs="Arial"/>
          <w:sz w:val="20"/>
          <w:szCs w:val="20"/>
        </w:rPr>
        <w:t>ệ</w:t>
      </w:r>
      <w:r w:rsidRPr="00226387">
        <w:rPr>
          <w:rFonts w:ascii="Arial" w:hAnsi="Arial" w:cs="Arial"/>
          <w:sz w:val="20"/>
          <w:szCs w:val="20"/>
        </w:rPr>
        <w:t>m kê khai, xu</w:t>
      </w:r>
      <w:r w:rsidRPr="00226387">
        <w:rPr>
          <w:rFonts w:ascii="Arial" w:hAnsi="Arial" w:cs="Arial"/>
          <w:sz w:val="20"/>
          <w:szCs w:val="20"/>
        </w:rPr>
        <w:t>ấ</w:t>
      </w:r>
      <w:r w:rsidRPr="00226387">
        <w:rPr>
          <w:rFonts w:ascii="Arial" w:hAnsi="Arial" w:cs="Arial"/>
          <w:sz w:val="20"/>
          <w:szCs w:val="20"/>
        </w:rPr>
        <w:t>t trình, cung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chín</w:t>
      </w:r>
      <w:r w:rsidRPr="00226387">
        <w:rPr>
          <w:rFonts w:ascii="Arial" w:hAnsi="Arial" w:cs="Arial"/>
          <w:sz w:val="20"/>
          <w:szCs w:val="20"/>
        </w:rPr>
        <w:t>h xác, trung th</w:t>
      </w:r>
      <w:r w:rsidRPr="00226387">
        <w:rPr>
          <w:rFonts w:ascii="Arial" w:hAnsi="Arial" w:cs="Arial"/>
          <w:sz w:val="20"/>
          <w:szCs w:val="20"/>
        </w:rPr>
        <w:t>ự</w:t>
      </w:r>
      <w:r w:rsidRPr="00226387">
        <w:rPr>
          <w:rFonts w:ascii="Arial" w:hAnsi="Arial" w:cs="Arial"/>
          <w:sz w:val="20"/>
          <w:szCs w:val="20"/>
        </w:rPr>
        <w:t>c,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thông tin, tài li</w:t>
      </w:r>
      <w:r w:rsidRPr="00226387">
        <w:rPr>
          <w:rFonts w:ascii="Arial" w:hAnsi="Arial" w:cs="Arial"/>
          <w:sz w:val="20"/>
          <w:szCs w:val="20"/>
        </w:rPr>
        <w:t>ệ</w:t>
      </w:r>
      <w:r w:rsidRPr="00226387">
        <w:rPr>
          <w:rFonts w:ascii="Arial" w:hAnsi="Arial" w:cs="Arial"/>
          <w:sz w:val="20"/>
          <w:szCs w:val="20"/>
        </w:rPr>
        <w:t>u liên quan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hư</w:t>
      </w:r>
      <w:r w:rsidRPr="00226387">
        <w:rPr>
          <w:rFonts w:ascii="Arial" w:hAnsi="Arial" w:cs="Arial"/>
          <w:sz w:val="20"/>
          <w:szCs w:val="20"/>
        </w:rPr>
        <w:t>ở</w:t>
      </w:r>
      <w:r w:rsidRPr="00226387">
        <w:rPr>
          <w:rFonts w:ascii="Arial" w:hAnsi="Arial" w:cs="Arial"/>
          <w:sz w:val="20"/>
          <w:szCs w:val="20"/>
        </w:rPr>
        <w:t>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theo quy đ</w:t>
      </w:r>
      <w:r w:rsidRPr="00226387">
        <w:rPr>
          <w:rFonts w:ascii="Arial" w:hAnsi="Arial" w:cs="Arial"/>
          <w:sz w:val="20"/>
          <w:szCs w:val="20"/>
        </w:rPr>
        <w:t>ị</w:t>
      </w:r>
      <w:r w:rsidRPr="00226387">
        <w:rPr>
          <w:rFonts w:ascii="Arial" w:hAnsi="Arial" w:cs="Arial"/>
          <w:sz w:val="20"/>
          <w:szCs w:val="20"/>
        </w:rPr>
        <w:t>nh.</w:t>
      </w:r>
    </w:p>
    <w:p w14:paraId="52F64F5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có trách </w:t>
      </w:r>
      <w:r w:rsidRPr="00226387">
        <w:rPr>
          <w:rFonts w:ascii="Arial" w:hAnsi="Arial" w:cs="Arial"/>
          <w:sz w:val="20"/>
          <w:szCs w:val="20"/>
        </w:rPr>
        <w:t>nhi</w:t>
      </w:r>
      <w:r w:rsidRPr="00226387">
        <w:rPr>
          <w:rFonts w:ascii="Arial" w:hAnsi="Arial" w:cs="Arial"/>
          <w:sz w:val="20"/>
          <w:szCs w:val="20"/>
        </w:rPr>
        <w:t>ệ</w:t>
      </w:r>
      <w:r w:rsidRPr="00226387">
        <w:rPr>
          <w:rFonts w:ascii="Arial" w:hAnsi="Arial" w:cs="Arial"/>
          <w:sz w:val="20"/>
          <w:szCs w:val="20"/>
        </w:rPr>
        <w:t>m phát tri</w:t>
      </w:r>
      <w:r w:rsidRPr="00226387">
        <w:rPr>
          <w:rFonts w:ascii="Arial" w:hAnsi="Arial" w:cs="Arial"/>
          <w:sz w:val="20"/>
          <w:szCs w:val="20"/>
        </w:rPr>
        <w:t>ể</w:t>
      </w:r>
      <w:r w:rsidRPr="00226387">
        <w:rPr>
          <w:rFonts w:ascii="Arial" w:hAnsi="Arial" w:cs="Arial"/>
          <w:sz w:val="20"/>
          <w:szCs w:val="20"/>
        </w:rPr>
        <w:t>n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ngư</w:t>
      </w:r>
      <w:r w:rsidRPr="00226387">
        <w:rPr>
          <w:rFonts w:ascii="Arial" w:hAnsi="Arial" w:cs="Arial"/>
          <w:sz w:val="20"/>
          <w:szCs w:val="20"/>
        </w:rPr>
        <w:t>ờ</w:t>
      </w:r>
      <w:r w:rsidRPr="00226387">
        <w:rPr>
          <w:rFonts w:ascii="Arial" w:hAnsi="Arial" w:cs="Arial"/>
          <w:sz w:val="20"/>
          <w:szCs w:val="20"/>
        </w:rPr>
        <w:t>i hư</w:t>
      </w:r>
      <w:r w:rsidRPr="00226387">
        <w:rPr>
          <w:rFonts w:ascii="Arial" w:hAnsi="Arial" w:cs="Arial"/>
          <w:sz w:val="20"/>
          <w:szCs w:val="20"/>
        </w:rPr>
        <w:t>ở</w:t>
      </w:r>
      <w:r w:rsidRPr="00226387">
        <w:rPr>
          <w:rFonts w:ascii="Arial" w:hAnsi="Arial" w:cs="Arial"/>
          <w:sz w:val="20"/>
          <w:szCs w:val="20"/>
        </w:rPr>
        <w:t>ng, thu, chi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h</w:t>
      </w:r>
      <w:r w:rsidRPr="00226387">
        <w:rPr>
          <w:rFonts w:ascii="Arial" w:hAnsi="Arial" w:cs="Arial"/>
          <w:sz w:val="20"/>
          <w:szCs w:val="20"/>
        </w:rPr>
        <w:t>ợ</w:t>
      </w:r>
      <w:r w:rsidRPr="00226387">
        <w:rPr>
          <w:rFonts w:ascii="Arial" w:hAnsi="Arial" w:cs="Arial"/>
          <w:sz w:val="20"/>
          <w:szCs w:val="20"/>
        </w:rPr>
        <w:t>p đ</w:t>
      </w:r>
      <w:r w:rsidRPr="00226387">
        <w:rPr>
          <w:rFonts w:ascii="Arial" w:hAnsi="Arial" w:cs="Arial"/>
          <w:sz w:val="20"/>
          <w:szCs w:val="20"/>
        </w:rPr>
        <w:t>ồ</w:t>
      </w:r>
      <w:r w:rsidRPr="00226387">
        <w:rPr>
          <w:rFonts w:ascii="Arial" w:hAnsi="Arial" w:cs="Arial"/>
          <w:sz w:val="20"/>
          <w:szCs w:val="20"/>
        </w:rPr>
        <w:t>ng ký k</w:t>
      </w:r>
      <w:r w:rsidRPr="00226387">
        <w:rPr>
          <w:rFonts w:ascii="Arial" w:hAnsi="Arial" w:cs="Arial"/>
          <w:sz w:val="20"/>
          <w:szCs w:val="20"/>
        </w:rPr>
        <w:t>ế</w:t>
      </w:r>
      <w:r w:rsidRPr="00226387">
        <w:rPr>
          <w:rFonts w:ascii="Arial" w:hAnsi="Arial" w:cs="Arial"/>
          <w:sz w:val="20"/>
          <w:szCs w:val="20"/>
        </w:rPr>
        <w:t>t v</w:t>
      </w:r>
      <w:r w:rsidRPr="00226387">
        <w:rPr>
          <w:rFonts w:ascii="Arial" w:hAnsi="Arial" w:cs="Arial"/>
          <w:sz w:val="20"/>
          <w:szCs w:val="20"/>
        </w:rPr>
        <w:t>ớ</w:t>
      </w:r>
      <w:r w:rsidRPr="00226387">
        <w:rPr>
          <w:rFonts w:ascii="Arial" w:hAnsi="Arial" w:cs="Arial"/>
          <w:sz w:val="20"/>
          <w:szCs w:val="20"/>
        </w:rPr>
        <w:t>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4E4E77A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Trung tâm d</w:t>
      </w:r>
      <w:r w:rsidRPr="00226387">
        <w:rPr>
          <w:rFonts w:ascii="Arial" w:hAnsi="Arial" w:cs="Arial"/>
          <w:sz w:val="20"/>
          <w:szCs w:val="20"/>
        </w:rPr>
        <w:t>ị</w:t>
      </w:r>
      <w:r w:rsidRPr="00226387">
        <w:rPr>
          <w:rFonts w:ascii="Arial" w:hAnsi="Arial" w:cs="Arial"/>
          <w:sz w:val="20"/>
          <w:szCs w:val="20"/>
        </w:rPr>
        <w:t>ch v</w:t>
      </w:r>
      <w:r w:rsidRPr="00226387">
        <w:rPr>
          <w:rFonts w:ascii="Arial" w:hAnsi="Arial" w:cs="Arial"/>
          <w:sz w:val="20"/>
          <w:szCs w:val="20"/>
        </w:rPr>
        <w:t>ụ</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làm có trách nhi</w:t>
      </w:r>
      <w:r w:rsidRPr="00226387">
        <w:rPr>
          <w:rFonts w:ascii="Arial" w:hAnsi="Arial" w:cs="Arial"/>
          <w:sz w:val="20"/>
          <w:szCs w:val="20"/>
        </w:rPr>
        <w:t>ệ</w:t>
      </w:r>
      <w:r w:rsidRPr="00226387">
        <w:rPr>
          <w:rFonts w:ascii="Arial" w:hAnsi="Arial" w:cs="Arial"/>
          <w:sz w:val="20"/>
          <w:szCs w:val="20"/>
        </w:rPr>
        <w:t>m cung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ồ</w:t>
      </w:r>
      <w:r w:rsidRPr="00226387">
        <w:rPr>
          <w:rFonts w:ascii="Arial" w:hAnsi="Arial" w:cs="Arial"/>
          <w:sz w:val="20"/>
          <w:szCs w:val="20"/>
        </w:rPr>
        <w:t xml:space="preserve"> sơ,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liên quan</w:t>
      </w:r>
      <w:r w:rsidRPr="00226387">
        <w:rPr>
          <w:rFonts w:ascii="Arial" w:hAnsi="Arial" w:cs="Arial"/>
          <w:sz w:val="20"/>
          <w:szCs w:val="20"/>
        </w:rPr>
        <w:t xml:space="preserve">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hư</w:t>
      </w:r>
      <w:r w:rsidRPr="00226387">
        <w:rPr>
          <w:rFonts w:ascii="Arial" w:hAnsi="Arial" w:cs="Arial"/>
          <w:sz w:val="20"/>
          <w:szCs w:val="20"/>
        </w:rPr>
        <w:t>ở</w:t>
      </w:r>
      <w:r w:rsidRPr="00226387">
        <w:rPr>
          <w:rFonts w:ascii="Arial" w:hAnsi="Arial" w:cs="Arial"/>
          <w:sz w:val="20"/>
          <w:szCs w:val="20"/>
        </w:rPr>
        <w:t>ng các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đ</w:t>
      </w:r>
      <w:r w:rsidRPr="00226387">
        <w:rPr>
          <w:rFonts w:ascii="Arial" w:hAnsi="Arial" w:cs="Arial"/>
          <w:sz w:val="20"/>
          <w:szCs w:val="20"/>
        </w:rPr>
        <w:t>ể</w:t>
      </w:r>
      <w:r w:rsidRPr="00226387">
        <w:rPr>
          <w:rFonts w:ascii="Arial" w:hAnsi="Arial" w:cs="Arial"/>
          <w:sz w:val="20"/>
          <w:szCs w:val="20"/>
        </w:rPr>
        <w:t xml:space="preserve"> làm căn c</w:t>
      </w:r>
      <w:r w:rsidRPr="00226387">
        <w:rPr>
          <w:rFonts w:ascii="Arial" w:hAnsi="Arial" w:cs="Arial"/>
          <w:sz w:val="20"/>
          <w:szCs w:val="20"/>
        </w:rPr>
        <w:t>ứ</w:t>
      </w:r>
      <w:r w:rsidRPr="00226387">
        <w:rPr>
          <w:rFonts w:ascii="Arial" w:hAnsi="Arial" w:cs="Arial"/>
          <w:sz w:val="20"/>
          <w:szCs w:val="20"/>
        </w:rPr>
        <w:t xml:space="preserve"> chi tr</w:t>
      </w:r>
      <w:r w:rsidRPr="00226387">
        <w:rPr>
          <w:rFonts w:ascii="Arial" w:hAnsi="Arial" w:cs="Arial"/>
          <w:sz w:val="20"/>
          <w:szCs w:val="20"/>
        </w:rPr>
        <w:t>ả</w:t>
      </w:r>
      <w:r w:rsidRPr="00226387">
        <w:rPr>
          <w:rFonts w:ascii="Arial" w:hAnsi="Arial" w:cs="Arial"/>
          <w:sz w:val="20"/>
          <w:szCs w:val="20"/>
        </w:rPr>
        <w:t xml:space="preserve">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tính chính xác, h</w:t>
      </w:r>
      <w:r w:rsidRPr="00226387">
        <w:rPr>
          <w:rFonts w:ascii="Arial" w:hAnsi="Arial" w:cs="Arial"/>
          <w:sz w:val="20"/>
          <w:szCs w:val="20"/>
        </w:rPr>
        <w:t>ợ</w:t>
      </w:r>
      <w:r w:rsidRPr="00226387">
        <w:rPr>
          <w:rFonts w:ascii="Arial" w:hAnsi="Arial" w:cs="Arial"/>
          <w:sz w:val="20"/>
          <w:szCs w:val="20"/>
        </w:rPr>
        <w:t>p pháp, trung th</w:t>
      </w:r>
      <w:r w:rsidRPr="00226387">
        <w:rPr>
          <w:rFonts w:ascii="Arial" w:hAnsi="Arial" w:cs="Arial"/>
          <w:sz w:val="20"/>
          <w:szCs w:val="20"/>
        </w:rPr>
        <w:t>ự</w:t>
      </w:r>
      <w:r w:rsidRPr="00226387">
        <w:rPr>
          <w:rFonts w:ascii="Arial" w:hAnsi="Arial" w:cs="Arial"/>
          <w:sz w:val="20"/>
          <w:szCs w:val="20"/>
        </w:rPr>
        <w:t>c c</w:t>
      </w:r>
      <w:r w:rsidRPr="00226387">
        <w:rPr>
          <w:rFonts w:ascii="Arial" w:hAnsi="Arial" w:cs="Arial"/>
          <w:sz w:val="20"/>
          <w:szCs w:val="20"/>
        </w:rPr>
        <w:t>ủ</w:t>
      </w:r>
      <w:r w:rsidRPr="00226387">
        <w:rPr>
          <w:rFonts w:ascii="Arial" w:hAnsi="Arial" w:cs="Arial"/>
          <w:sz w:val="20"/>
          <w:szCs w:val="20"/>
        </w:rPr>
        <w:t>a h</w:t>
      </w:r>
      <w:r w:rsidRPr="00226387">
        <w:rPr>
          <w:rFonts w:ascii="Arial" w:hAnsi="Arial" w:cs="Arial"/>
          <w:sz w:val="20"/>
          <w:szCs w:val="20"/>
        </w:rPr>
        <w:t>ồ</w:t>
      </w:r>
      <w:r w:rsidRPr="00226387">
        <w:rPr>
          <w:rFonts w:ascii="Arial" w:hAnsi="Arial" w:cs="Arial"/>
          <w:sz w:val="20"/>
          <w:szCs w:val="20"/>
        </w:rPr>
        <w:t xml:space="preserve"> sơ,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theo quy đ</w:t>
      </w:r>
      <w:r w:rsidRPr="00226387">
        <w:rPr>
          <w:rFonts w:ascii="Arial" w:hAnsi="Arial" w:cs="Arial"/>
          <w:sz w:val="20"/>
          <w:szCs w:val="20"/>
        </w:rPr>
        <w:t>ị</w:t>
      </w:r>
      <w:r w:rsidRPr="00226387">
        <w:rPr>
          <w:rFonts w:ascii="Arial" w:hAnsi="Arial" w:cs="Arial"/>
          <w:sz w:val="20"/>
          <w:szCs w:val="20"/>
        </w:rPr>
        <w:t>nh.</w:t>
      </w:r>
    </w:p>
    <w:p w14:paraId="3350FA3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Cơ s</w:t>
      </w:r>
      <w:r w:rsidRPr="00226387">
        <w:rPr>
          <w:rFonts w:ascii="Arial" w:hAnsi="Arial" w:cs="Arial"/>
          <w:sz w:val="20"/>
          <w:szCs w:val="20"/>
        </w:rPr>
        <w:t>ở</w:t>
      </w:r>
      <w:r w:rsidRPr="00226387">
        <w:rPr>
          <w:rFonts w:ascii="Arial" w:hAnsi="Arial" w:cs="Arial"/>
          <w:sz w:val="20"/>
          <w:szCs w:val="20"/>
        </w:rPr>
        <w:t xml:space="preserve">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có trách nhi</w:t>
      </w:r>
      <w:r w:rsidRPr="00226387">
        <w:rPr>
          <w:rFonts w:ascii="Arial" w:hAnsi="Arial" w:cs="Arial"/>
          <w:sz w:val="20"/>
          <w:szCs w:val="20"/>
        </w:rPr>
        <w:t>ệ</w:t>
      </w:r>
      <w:r w:rsidRPr="00226387">
        <w:rPr>
          <w:rFonts w:ascii="Arial" w:hAnsi="Arial" w:cs="Arial"/>
          <w:sz w:val="20"/>
          <w:szCs w:val="20"/>
        </w:rPr>
        <w:t>m cung c</w:t>
      </w:r>
      <w:r w:rsidRPr="00226387">
        <w:rPr>
          <w:rFonts w:ascii="Arial" w:hAnsi="Arial" w:cs="Arial"/>
          <w:sz w:val="20"/>
          <w:szCs w:val="20"/>
        </w:rPr>
        <w:t>ấ</w:t>
      </w:r>
      <w:r w:rsidRPr="00226387">
        <w:rPr>
          <w:rFonts w:ascii="Arial" w:hAnsi="Arial" w:cs="Arial"/>
          <w:sz w:val="20"/>
          <w:szCs w:val="20"/>
        </w:rPr>
        <w:t>p đ</w:t>
      </w:r>
      <w:r w:rsidRPr="00226387">
        <w:rPr>
          <w:rFonts w:ascii="Arial" w:hAnsi="Arial" w:cs="Arial"/>
          <w:sz w:val="20"/>
          <w:szCs w:val="20"/>
        </w:rPr>
        <w:t>ầ</w:t>
      </w:r>
      <w:r w:rsidRPr="00226387">
        <w:rPr>
          <w:rFonts w:ascii="Arial" w:hAnsi="Arial" w:cs="Arial"/>
          <w:sz w:val="20"/>
          <w:szCs w:val="20"/>
        </w:rPr>
        <w:t>y đ</w:t>
      </w:r>
      <w:r w:rsidRPr="00226387">
        <w:rPr>
          <w:rFonts w:ascii="Arial" w:hAnsi="Arial" w:cs="Arial"/>
          <w:sz w:val="20"/>
          <w:szCs w:val="20"/>
        </w:rPr>
        <w:t>ủ</w:t>
      </w:r>
      <w:r w:rsidRPr="00226387">
        <w:rPr>
          <w:rFonts w:ascii="Arial" w:hAnsi="Arial" w:cs="Arial"/>
          <w:sz w:val="20"/>
          <w:szCs w:val="20"/>
        </w:rPr>
        <w:t xml:space="preserve">, </w:t>
      </w:r>
      <w:r w:rsidRPr="00226387">
        <w:rPr>
          <w:rFonts w:ascii="Arial" w:hAnsi="Arial" w:cs="Arial"/>
          <w:sz w:val="20"/>
          <w:szCs w:val="20"/>
        </w:rPr>
        <w:t>k</w:t>
      </w:r>
      <w:r w:rsidRPr="00226387">
        <w:rPr>
          <w:rFonts w:ascii="Arial" w:hAnsi="Arial" w:cs="Arial"/>
          <w:sz w:val="20"/>
          <w:szCs w:val="20"/>
        </w:rPr>
        <w:t>ị</w:t>
      </w:r>
      <w:r w:rsidRPr="00226387">
        <w:rPr>
          <w:rFonts w:ascii="Arial" w:hAnsi="Arial" w:cs="Arial"/>
          <w:sz w:val="20"/>
          <w:szCs w:val="20"/>
        </w:rPr>
        <w:t>p th</w:t>
      </w:r>
      <w:r w:rsidRPr="00226387">
        <w:rPr>
          <w:rFonts w:ascii="Arial" w:hAnsi="Arial" w:cs="Arial"/>
          <w:sz w:val="20"/>
          <w:szCs w:val="20"/>
        </w:rPr>
        <w:t>ờ</w:t>
      </w:r>
      <w:r w:rsidRPr="00226387">
        <w:rPr>
          <w:rFonts w:ascii="Arial" w:hAnsi="Arial" w:cs="Arial"/>
          <w:sz w:val="20"/>
          <w:szCs w:val="20"/>
        </w:rPr>
        <w:t>i h</w:t>
      </w:r>
      <w:r w:rsidRPr="00226387">
        <w:rPr>
          <w:rFonts w:ascii="Arial" w:hAnsi="Arial" w:cs="Arial"/>
          <w:sz w:val="20"/>
          <w:szCs w:val="20"/>
        </w:rPr>
        <w:t>ồ</w:t>
      </w:r>
      <w:r w:rsidRPr="00226387">
        <w:rPr>
          <w:rFonts w:ascii="Arial" w:hAnsi="Arial" w:cs="Arial"/>
          <w:sz w:val="20"/>
          <w:szCs w:val="20"/>
        </w:rPr>
        <w:t xml:space="preserve"> sơ, d</w:t>
      </w:r>
      <w:r w:rsidRPr="00226387">
        <w:rPr>
          <w:rFonts w:ascii="Arial" w:hAnsi="Arial" w:cs="Arial"/>
          <w:sz w:val="20"/>
          <w:szCs w:val="20"/>
        </w:rPr>
        <w:t>ữ</w:t>
      </w:r>
      <w:r w:rsidRPr="00226387">
        <w:rPr>
          <w:rFonts w:ascii="Arial" w:hAnsi="Arial" w:cs="Arial"/>
          <w:sz w:val="20"/>
          <w:szCs w:val="20"/>
        </w:rPr>
        <w:t xml:space="preserve"> li</w:t>
      </w:r>
      <w:r w:rsidRPr="00226387">
        <w:rPr>
          <w:rFonts w:ascii="Arial" w:hAnsi="Arial" w:cs="Arial"/>
          <w:sz w:val="20"/>
          <w:szCs w:val="20"/>
        </w:rPr>
        <w:t>ệ</w:t>
      </w:r>
      <w:r w:rsidRPr="00226387">
        <w:rPr>
          <w:rFonts w:ascii="Arial" w:hAnsi="Arial" w:cs="Arial"/>
          <w:sz w:val="20"/>
          <w:szCs w:val="20"/>
        </w:rPr>
        <w:t>u liên quan đ</w:t>
      </w:r>
      <w:r w:rsidRPr="00226387">
        <w:rPr>
          <w:rFonts w:ascii="Arial" w:hAnsi="Arial" w:cs="Arial"/>
          <w:sz w:val="20"/>
          <w:szCs w:val="20"/>
        </w:rPr>
        <w:t>ế</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thanh toán, quy</w:t>
      </w:r>
      <w:r w:rsidRPr="00226387">
        <w:rPr>
          <w:rFonts w:ascii="Arial" w:hAnsi="Arial" w:cs="Arial"/>
          <w:sz w:val="20"/>
          <w:szCs w:val="20"/>
        </w:rPr>
        <w:t>ế</w:t>
      </w:r>
      <w:r w:rsidRPr="00226387">
        <w:rPr>
          <w:rFonts w:ascii="Arial" w:hAnsi="Arial" w:cs="Arial"/>
          <w:sz w:val="20"/>
          <w:szCs w:val="20"/>
        </w:rPr>
        <w:t>t toán chi phí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pháp lu</w:t>
      </w:r>
      <w:r w:rsidRPr="00226387">
        <w:rPr>
          <w:rFonts w:ascii="Arial" w:hAnsi="Arial" w:cs="Arial"/>
          <w:sz w:val="20"/>
          <w:szCs w:val="20"/>
        </w:rPr>
        <w:t>ậ</w:t>
      </w:r>
      <w:r w:rsidRPr="00226387">
        <w:rPr>
          <w:rFonts w:ascii="Arial" w:hAnsi="Arial" w:cs="Arial"/>
          <w:sz w:val="20"/>
          <w:szCs w:val="20"/>
        </w:rPr>
        <w:t>t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449CD55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27. Trách nhi</w:t>
      </w:r>
      <w:r w:rsidRPr="00226387">
        <w:rPr>
          <w:rFonts w:ascii="Arial" w:hAnsi="Arial" w:cs="Arial"/>
          <w:b/>
          <w:sz w:val="20"/>
          <w:szCs w:val="20"/>
        </w:rPr>
        <w:t>ệ</w:t>
      </w:r>
      <w:r w:rsidRPr="00226387">
        <w:rPr>
          <w:rFonts w:ascii="Arial" w:hAnsi="Arial" w:cs="Arial"/>
          <w:b/>
          <w:sz w:val="20"/>
          <w:szCs w:val="20"/>
        </w:rPr>
        <w:t>m c</w:t>
      </w:r>
      <w:r w:rsidRPr="00226387">
        <w:rPr>
          <w:rFonts w:ascii="Arial" w:hAnsi="Arial" w:cs="Arial"/>
          <w:b/>
          <w:sz w:val="20"/>
          <w:szCs w:val="20"/>
        </w:rPr>
        <w:t>ủ</w:t>
      </w:r>
      <w:r w:rsidRPr="00226387">
        <w:rPr>
          <w:rFonts w:ascii="Arial" w:hAnsi="Arial" w:cs="Arial"/>
          <w:b/>
          <w:sz w:val="20"/>
          <w:szCs w:val="20"/>
        </w:rPr>
        <w:t>a H</w:t>
      </w:r>
      <w:r w:rsidRPr="00226387">
        <w:rPr>
          <w:rFonts w:ascii="Arial" w:hAnsi="Arial" w:cs="Arial"/>
          <w:b/>
          <w:sz w:val="20"/>
          <w:szCs w:val="20"/>
        </w:rPr>
        <w:t>ộ</w:t>
      </w:r>
      <w:r w:rsidRPr="00226387">
        <w:rPr>
          <w:rFonts w:ascii="Arial" w:hAnsi="Arial" w:cs="Arial"/>
          <w:b/>
          <w:sz w:val="20"/>
          <w:szCs w:val="20"/>
        </w:rPr>
        <w:t>i đ</w:t>
      </w:r>
      <w:r w:rsidRPr="00226387">
        <w:rPr>
          <w:rFonts w:ascii="Arial" w:hAnsi="Arial" w:cs="Arial"/>
          <w:b/>
          <w:sz w:val="20"/>
          <w:szCs w:val="20"/>
        </w:rPr>
        <w:t>ồ</w:t>
      </w:r>
      <w:r w:rsidRPr="00226387">
        <w:rPr>
          <w:rFonts w:ascii="Arial" w:hAnsi="Arial" w:cs="Arial"/>
          <w:b/>
          <w:sz w:val="20"/>
          <w:szCs w:val="20"/>
        </w:rPr>
        <w:t>ng qu</w:t>
      </w:r>
      <w:r w:rsidRPr="00226387">
        <w:rPr>
          <w:rFonts w:ascii="Arial" w:hAnsi="Arial" w:cs="Arial"/>
          <w:b/>
          <w:sz w:val="20"/>
          <w:szCs w:val="20"/>
        </w:rPr>
        <w:t>ả</w:t>
      </w:r>
      <w:r w:rsidRPr="00226387">
        <w:rPr>
          <w:rFonts w:ascii="Arial" w:hAnsi="Arial" w:cs="Arial"/>
          <w:b/>
          <w:sz w:val="20"/>
          <w:szCs w:val="20"/>
        </w:rPr>
        <w:t>n lý</w:t>
      </w:r>
    </w:p>
    <w:p w14:paraId="4FB0787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Thông qua báo cáo h</w:t>
      </w:r>
      <w:r w:rsidRPr="00226387">
        <w:rPr>
          <w:rFonts w:ascii="Arial" w:hAnsi="Arial" w:cs="Arial"/>
          <w:sz w:val="20"/>
          <w:szCs w:val="20"/>
        </w:rPr>
        <w:t>ằ</w:t>
      </w:r>
      <w:r w:rsidRPr="00226387">
        <w:rPr>
          <w:rFonts w:ascii="Arial" w:hAnsi="Arial" w:cs="Arial"/>
          <w:sz w:val="20"/>
          <w:szCs w:val="20"/>
        </w:rPr>
        <w:t>ng năm v</w:t>
      </w:r>
      <w:r w:rsidRPr="00226387">
        <w:rPr>
          <w:rFonts w:ascii="Arial" w:hAnsi="Arial" w:cs="Arial"/>
          <w:sz w:val="20"/>
          <w:szCs w:val="20"/>
        </w:rPr>
        <w:t>ề</w:t>
      </w:r>
      <w:r w:rsidRPr="00226387">
        <w:rPr>
          <w:rFonts w:ascii="Arial" w:hAnsi="Arial" w:cs="Arial"/>
          <w:sz w:val="20"/>
          <w:szCs w:val="20"/>
        </w:rPr>
        <w:t xml:space="preserve"> tình hình qu</w:t>
      </w:r>
      <w:r w:rsidRPr="00226387">
        <w:rPr>
          <w:rFonts w:ascii="Arial" w:hAnsi="Arial" w:cs="Arial"/>
          <w:sz w:val="20"/>
          <w:szCs w:val="20"/>
        </w:rPr>
        <w:t>ả</w:t>
      </w:r>
      <w:r w:rsidRPr="00226387">
        <w:rPr>
          <w:rFonts w:ascii="Arial" w:hAnsi="Arial" w:cs="Arial"/>
          <w:sz w:val="20"/>
          <w:szCs w:val="20"/>
        </w:rPr>
        <w:t>n lý và s</w:t>
      </w:r>
      <w:r w:rsidRPr="00226387">
        <w:rPr>
          <w:rFonts w:ascii="Arial" w:hAnsi="Arial" w:cs="Arial"/>
          <w:sz w:val="20"/>
          <w:szCs w:val="20"/>
        </w:rPr>
        <w:t>ử</w:t>
      </w:r>
      <w:r w:rsidRPr="00226387">
        <w:rPr>
          <w:rFonts w:ascii="Arial" w:hAnsi="Arial" w:cs="Arial"/>
          <w:sz w:val="20"/>
          <w:szCs w:val="20"/>
        </w:rPr>
        <w:t xml:space="preserve"> d</w:t>
      </w:r>
      <w:r w:rsidRPr="00226387">
        <w:rPr>
          <w:rFonts w:ascii="Arial" w:hAnsi="Arial" w:cs="Arial"/>
          <w:sz w:val="20"/>
          <w:szCs w:val="20"/>
        </w:rPr>
        <w:t>ụ</w:t>
      </w:r>
      <w:r w:rsidRPr="00226387">
        <w:rPr>
          <w:rFonts w:ascii="Arial" w:hAnsi="Arial" w:cs="Arial"/>
          <w:sz w:val="20"/>
          <w:szCs w:val="20"/>
        </w:rPr>
        <w:t xml:space="preserve">ng </w:t>
      </w:r>
      <w:r w:rsidRPr="00226387">
        <w:rPr>
          <w:rFonts w:ascii="Arial" w:hAnsi="Arial" w:cs="Arial"/>
          <w:sz w:val="20"/>
          <w:szCs w:val="20"/>
        </w:rPr>
        <w:t>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trư</w:t>
      </w:r>
      <w:r w:rsidRPr="00226387">
        <w:rPr>
          <w:rFonts w:ascii="Arial" w:hAnsi="Arial" w:cs="Arial"/>
          <w:sz w:val="20"/>
          <w:szCs w:val="20"/>
        </w:rPr>
        <w:t>ớ</w:t>
      </w:r>
      <w:r w:rsidRPr="00226387">
        <w:rPr>
          <w:rFonts w:ascii="Arial" w:hAnsi="Arial" w:cs="Arial"/>
          <w:sz w:val="20"/>
          <w:szCs w:val="20"/>
        </w:rPr>
        <w:t>c khi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trình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20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400B3B1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2. Thông qua d</w:t>
      </w:r>
      <w:r w:rsidRPr="00226387">
        <w:rPr>
          <w:rFonts w:ascii="Arial" w:hAnsi="Arial" w:cs="Arial"/>
          <w:sz w:val="20"/>
          <w:szCs w:val="20"/>
        </w:rPr>
        <w:t>ự</w:t>
      </w:r>
      <w:r w:rsidRPr="00226387">
        <w:rPr>
          <w:rFonts w:ascii="Arial" w:hAnsi="Arial" w:cs="Arial"/>
          <w:sz w:val="20"/>
          <w:szCs w:val="20"/>
        </w:rPr>
        <w:t xml:space="preserve"> toán h</w:t>
      </w:r>
      <w:r w:rsidRPr="00226387">
        <w:rPr>
          <w:rFonts w:ascii="Arial" w:hAnsi="Arial" w:cs="Arial"/>
          <w:sz w:val="20"/>
          <w:szCs w:val="20"/>
        </w:rPr>
        <w:t>ằ</w:t>
      </w:r>
      <w:r w:rsidRPr="00226387">
        <w:rPr>
          <w:rFonts w:ascii="Arial" w:hAnsi="Arial" w:cs="Arial"/>
          <w:sz w:val="20"/>
          <w:szCs w:val="20"/>
        </w:rPr>
        <w:t>ng năm v</w:t>
      </w:r>
      <w:r w:rsidRPr="00226387">
        <w:rPr>
          <w:rFonts w:ascii="Arial" w:hAnsi="Arial" w:cs="Arial"/>
          <w:sz w:val="20"/>
          <w:szCs w:val="20"/>
        </w:rPr>
        <w:t>ề</w:t>
      </w:r>
      <w:r w:rsidRPr="00226387">
        <w:rPr>
          <w:rFonts w:ascii="Arial" w:hAnsi="Arial" w:cs="Arial"/>
          <w:sz w:val="20"/>
          <w:szCs w:val="20"/>
        </w:rPr>
        <w:t xml:space="preserve"> thu, chi các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m</w:t>
      </w:r>
      <w:r w:rsidRPr="00226387">
        <w:rPr>
          <w:rFonts w:ascii="Arial" w:hAnsi="Arial" w:cs="Arial"/>
          <w:sz w:val="20"/>
          <w:szCs w:val="20"/>
        </w:rPr>
        <w:t>ứ</w:t>
      </w:r>
      <w:r w:rsidRPr="00226387">
        <w:rPr>
          <w:rFonts w:ascii="Arial" w:hAnsi="Arial" w:cs="Arial"/>
          <w:sz w:val="20"/>
          <w:szCs w:val="20"/>
        </w:rPr>
        <w:t>c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thông qua vi</w:t>
      </w:r>
      <w:r w:rsidRPr="00226387">
        <w:rPr>
          <w:rFonts w:ascii="Arial" w:hAnsi="Arial" w:cs="Arial"/>
          <w:sz w:val="20"/>
          <w:szCs w:val="20"/>
        </w:rPr>
        <w:t>ệ</w:t>
      </w:r>
      <w:r w:rsidRPr="00226387">
        <w:rPr>
          <w:rFonts w:ascii="Arial" w:hAnsi="Arial" w:cs="Arial"/>
          <w:sz w:val="20"/>
          <w:szCs w:val="20"/>
        </w:rPr>
        <w:t>c đi</w:t>
      </w:r>
      <w:r w:rsidRPr="00226387">
        <w:rPr>
          <w:rFonts w:ascii="Arial" w:hAnsi="Arial" w:cs="Arial"/>
          <w:sz w:val="20"/>
          <w:szCs w:val="20"/>
        </w:rPr>
        <w:t>ề</w:t>
      </w:r>
      <w:r w:rsidRPr="00226387">
        <w:rPr>
          <w:rFonts w:ascii="Arial" w:hAnsi="Arial" w:cs="Arial"/>
          <w:sz w:val="20"/>
          <w:szCs w:val="20"/>
        </w:rPr>
        <w:t>u ch</w:t>
      </w:r>
      <w:r w:rsidRPr="00226387">
        <w:rPr>
          <w:rFonts w:ascii="Arial" w:hAnsi="Arial" w:cs="Arial"/>
          <w:sz w:val="20"/>
          <w:szCs w:val="20"/>
        </w:rPr>
        <w:t>ỉ</w:t>
      </w:r>
      <w:r w:rsidRPr="00226387">
        <w:rPr>
          <w:rFonts w:ascii="Arial" w:hAnsi="Arial" w:cs="Arial"/>
          <w:sz w:val="20"/>
          <w:szCs w:val="20"/>
        </w:rPr>
        <w:t>nh d</w:t>
      </w:r>
      <w:r w:rsidRPr="00226387">
        <w:rPr>
          <w:rFonts w:ascii="Arial" w:hAnsi="Arial" w:cs="Arial"/>
          <w:sz w:val="20"/>
          <w:szCs w:val="20"/>
        </w:rPr>
        <w:t>ự</w:t>
      </w:r>
      <w:r w:rsidRPr="00226387">
        <w:rPr>
          <w:rFonts w:ascii="Arial" w:hAnsi="Arial" w:cs="Arial"/>
          <w:sz w:val="20"/>
          <w:szCs w:val="20"/>
        </w:rPr>
        <w:t xml:space="preserve"> toán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trong năm Nhà nư</w:t>
      </w:r>
      <w:r w:rsidRPr="00226387">
        <w:rPr>
          <w:rFonts w:ascii="Arial" w:hAnsi="Arial" w:cs="Arial"/>
          <w:sz w:val="20"/>
          <w:szCs w:val="20"/>
        </w:rPr>
        <w:t>ớ</w:t>
      </w:r>
      <w:r w:rsidRPr="00226387">
        <w:rPr>
          <w:rFonts w:ascii="Arial" w:hAnsi="Arial" w:cs="Arial"/>
          <w:sz w:val="20"/>
          <w:szCs w:val="20"/>
        </w:rPr>
        <w:t>c ban hành chính sách làm thay đ</w:t>
      </w:r>
      <w:r w:rsidRPr="00226387">
        <w:rPr>
          <w:rFonts w:ascii="Arial" w:hAnsi="Arial" w:cs="Arial"/>
          <w:sz w:val="20"/>
          <w:szCs w:val="20"/>
        </w:rPr>
        <w:t>ổ</w:t>
      </w:r>
      <w:r w:rsidRPr="00226387">
        <w:rPr>
          <w:rFonts w:ascii="Arial" w:hAnsi="Arial" w:cs="Arial"/>
          <w:sz w:val="20"/>
          <w:szCs w:val="20"/>
        </w:rPr>
        <w:t>i d</w:t>
      </w:r>
      <w:r w:rsidRPr="00226387">
        <w:rPr>
          <w:rFonts w:ascii="Arial" w:hAnsi="Arial" w:cs="Arial"/>
          <w:sz w:val="20"/>
          <w:szCs w:val="20"/>
        </w:rPr>
        <w:t>ự</w:t>
      </w:r>
      <w:r w:rsidRPr="00226387">
        <w:rPr>
          <w:rFonts w:ascii="Arial" w:hAnsi="Arial" w:cs="Arial"/>
          <w:sz w:val="20"/>
          <w:szCs w:val="20"/>
        </w:rPr>
        <w:t xml:space="preserve"> toán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3 Đi</w:t>
      </w:r>
      <w:r w:rsidRPr="00226387">
        <w:rPr>
          <w:rFonts w:ascii="Arial" w:hAnsi="Arial" w:cs="Arial"/>
          <w:sz w:val="20"/>
          <w:szCs w:val="20"/>
        </w:rPr>
        <w:t>ề</w:t>
      </w:r>
      <w:r w:rsidRPr="00226387">
        <w:rPr>
          <w:rFonts w:ascii="Arial" w:hAnsi="Arial" w:cs="Arial"/>
          <w:sz w:val="20"/>
          <w:szCs w:val="20"/>
        </w:rPr>
        <w:t>u 10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báo cáo quy</w:t>
      </w:r>
      <w:r w:rsidRPr="00226387">
        <w:rPr>
          <w:rFonts w:ascii="Arial" w:hAnsi="Arial" w:cs="Arial"/>
          <w:sz w:val="20"/>
          <w:szCs w:val="20"/>
        </w:rPr>
        <w:t>ế</w:t>
      </w:r>
      <w:r w:rsidRPr="00226387">
        <w:rPr>
          <w:rFonts w:ascii="Arial" w:hAnsi="Arial" w:cs="Arial"/>
          <w:sz w:val="20"/>
          <w:szCs w:val="20"/>
        </w:rPr>
        <w:t>t toán v</w:t>
      </w:r>
      <w:r w:rsidRPr="00226387">
        <w:rPr>
          <w:rFonts w:ascii="Arial" w:hAnsi="Arial" w:cs="Arial"/>
          <w:sz w:val="20"/>
          <w:szCs w:val="20"/>
        </w:rPr>
        <w:t>ề</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trư</w:t>
      </w:r>
      <w:r w:rsidRPr="00226387">
        <w:rPr>
          <w:rFonts w:ascii="Arial" w:hAnsi="Arial" w:cs="Arial"/>
          <w:sz w:val="20"/>
          <w:szCs w:val="20"/>
        </w:rPr>
        <w:t>ớ</w:t>
      </w:r>
      <w:r w:rsidRPr="00226387">
        <w:rPr>
          <w:rFonts w:ascii="Arial" w:hAnsi="Arial" w:cs="Arial"/>
          <w:sz w:val="20"/>
          <w:szCs w:val="20"/>
        </w:rPr>
        <w:t>c khi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trình cơ quan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đi</w:t>
      </w:r>
      <w:r w:rsidRPr="00226387">
        <w:rPr>
          <w:rFonts w:ascii="Arial" w:hAnsi="Arial" w:cs="Arial"/>
          <w:sz w:val="20"/>
          <w:szCs w:val="20"/>
        </w:rPr>
        <w:t>ể</w:t>
      </w:r>
      <w:r w:rsidRPr="00226387">
        <w:rPr>
          <w:rFonts w:ascii="Arial" w:hAnsi="Arial" w:cs="Arial"/>
          <w:sz w:val="20"/>
          <w:szCs w:val="20"/>
        </w:rPr>
        <w:t>m b kho</w:t>
      </w:r>
      <w:r w:rsidRPr="00226387">
        <w:rPr>
          <w:rFonts w:ascii="Arial" w:hAnsi="Arial" w:cs="Arial"/>
          <w:sz w:val="20"/>
          <w:szCs w:val="20"/>
        </w:rPr>
        <w:t>ả</w:t>
      </w:r>
      <w:r w:rsidRPr="00226387">
        <w:rPr>
          <w:rFonts w:ascii="Arial" w:hAnsi="Arial" w:cs="Arial"/>
          <w:sz w:val="20"/>
          <w:szCs w:val="20"/>
        </w:rPr>
        <w:t>n 4 Đi</w:t>
      </w:r>
      <w:r w:rsidRPr="00226387">
        <w:rPr>
          <w:rFonts w:ascii="Arial" w:hAnsi="Arial" w:cs="Arial"/>
          <w:sz w:val="20"/>
          <w:szCs w:val="20"/>
        </w:rPr>
        <w:t>ề</w:t>
      </w:r>
      <w:r w:rsidRPr="00226387">
        <w:rPr>
          <w:rFonts w:ascii="Arial" w:hAnsi="Arial" w:cs="Arial"/>
          <w:sz w:val="20"/>
          <w:szCs w:val="20"/>
        </w:rPr>
        <w:t>u 20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p>
    <w:p w14:paraId="09E78A0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Thông qua vi</w:t>
      </w:r>
      <w:r w:rsidRPr="00226387">
        <w:rPr>
          <w:rFonts w:ascii="Arial" w:hAnsi="Arial" w:cs="Arial"/>
          <w:sz w:val="20"/>
          <w:szCs w:val="20"/>
        </w:rPr>
        <w:t>ệ</w:t>
      </w:r>
      <w:r w:rsidRPr="00226387">
        <w:rPr>
          <w:rFonts w:ascii="Arial" w:hAnsi="Arial" w:cs="Arial"/>
          <w:sz w:val="20"/>
          <w:szCs w:val="20"/>
        </w:rPr>
        <w:t>c b</w:t>
      </w:r>
      <w:r w:rsidRPr="00226387">
        <w:rPr>
          <w:rFonts w:ascii="Arial" w:hAnsi="Arial" w:cs="Arial"/>
          <w:sz w:val="20"/>
          <w:szCs w:val="20"/>
        </w:rPr>
        <w:t>ổ</w:t>
      </w:r>
      <w:r w:rsidRPr="00226387">
        <w:rPr>
          <w:rFonts w:ascii="Arial" w:hAnsi="Arial" w:cs="Arial"/>
          <w:sz w:val="20"/>
          <w:szCs w:val="20"/>
        </w:rPr>
        <w:t xml:space="preserve"> sung kinh phí khám b</w:t>
      </w:r>
      <w:r w:rsidRPr="00226387">
        <w:rPr>
          <w:rFonts w:ascii="Arial" w:hAnsi="Arial" w:cs="Arial"/>
          <w:sz w:val="20"/>
          <w:szCs w:val="20"/>
        </w:rPr>
        <w:t>ệ</w:t>
      </w:r>
      <w:r w:rsidRPr="00226387">
        <w:rPr>
          <w:rFonts w:ascii="Arial" w:hAnsi="Arial" w:cs="Arial"/>
          <w:sz w:val="20"/>
          <w:szCs w:val="20"/>
        </w:rPr>
        <w:t>nh, ch</w:t>
      </w:r>
      <w:r w:rsidRPr="00226387">
        <w:rPr>
          <w:rFonts w:ascii="Arial" w:hAnsi="Arial" w:cs="Arial"/>
          <w:sz w:val="20"/>
          <w:szCs w:val="20"/>
        </w:rPr>
        <w:t>ữ</w:t>
      </w:r>
      <w:r w:rsidRPr="00226387">
        <w:rPr>
          <w:rFonts w:ascii="Arial" w:hAnsi="Arial" w:cs="Arial"/>
          <w:sz w:val="20"/>
          <w:szCs w:val="20"/>
        </w:rPr>
        <w:t>a b</w:t>
      </w:r>
      <w:r w:rsidRPr="00226387">
        <w:rPr>
          <w:rFonts w:ascii="Arial" w:hAnsi="Arial" w:cs="Arial"/>
          <w:sz w:val="20"/>
          <w:szCs w:val="20"/>
        </w:rPr>
        <w:t>ệ</w:t>
      </w:r>
      <w:r w:rsidRPr="00226387">
        <w:rPr>
          <w:rFonts w:ascii="Arial" w:hAnsi="Arial" w:cs="Arial"/>
          <w:sz w:val="20"/>
          <w:szCs w:val="20"/>
        </w:rPr>
        <w:t>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5 Đi</w:t>
      </w:r>
      <w:r w:rsidRPr="00226387">
        <w:rPr>
          <w:rFonts w:ascii="Arial" w:hAnsi="Arial" w:cs="Arial"/>
          <w:sz w:val="20"/>
          <w:szCs w:val="20"/>
        </w:rPr>
        <w:t>ề</w:t>
      </w:r>
      <w:r w:rsidRPr="00226387">
        <w:rPr>
          <w:rFonts w:ascii="Arial" w:hAnsi="Arial" w:cs="Arial"/>
          <w:sz w:val="20"/>
          <w:szCs w:val="20"/>
        </w:rPr>
        <w:t>u 10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12A5D9E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28. Trách nhi</w:t>
      </w:r>
      <w:r w:rsidRPr="00226387">
        <w:rPr>
          <w:rFonts w:ascii="Arial" w:hAnsi="Arial" w:cs="Arial"/>
          <w:b/>
          <w:sz w:val="20"/>
          <w:szCs w:val="20"/>
        </w:rPr>
        <w:t>ệ</w:t>
      </w:r>
      <w:r w:rsidRPr="00226387">
        <w:rPr>
          <w:rFonts w:ascii="Arial" w:hAnsi="Arial" w:cs="Arial"/>
          <w:b/>
          <w:sz w:val="20"/>
          <w:szCs w:val="20"/>
        </w:rPr>
        <w:t>m c</w:t>
      </w:r>
      <w:r w:rsidRPr="00226387">
        <w:rPr>
          <w:rFonts w:ascii="Arial" w:hAnsi="Arial" w:cs="Arial"/>
          <w:b/>
          <w:sz w:val="20"/>
          <w:szCs w:val="20"/>
        </w:rPr>
        <w:t>ủ</w:t>
      </w:r>
      <w:r w:rsidRPr="00226387">
        <w:rPr>
          <w:rFonts w:ascii="Arial" w:hAnsi="Arial" w:cs="Arial"/>
          <w:b/>
          <w:sz w:val="20"/>
          <w:szCs w:val="20"/>
        </w:rPr>
        <w:t>a các b</w:t>
      </w:r>
      <w:r w:rsidRPr="00226387">
        <w:rPr>
          <w:rFonts w:ascii="Arial" w:hAnsi="Arial" w:cs="Arial"/>
          <w:b/>
          <w:sz w:val="20"/>
          <w:szCs w:val="20"/>
        </w:rPr>
        <w:t>ộ</w:t>
      </w:r>
      <w:r w:rsidRPr="00226387">
        <w:rPr>
          <w:rFonts w:ascii="Arial" w:hAnsi="Arial" w:cs="Arial"/>
          <w:b/>
          <w:sz w:val="20"/>
          <w:szCs w:val="20"/>
        </w:rPr>
        <w:t>, ngành có liên quan</w:t>
      </w:r>
    </w:p>
    <w:p w14:paraId="7FA5135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Trách nhi</w:t>
      </w:r>
      <w:r w:rsidRPr="00226387">
        <w:rPr>
          <w:rFonts w:ascii="Arial" w:hAnsi="Arial" w:cs="Arial"/>
          <w:sz w:val="20"/>
          <w:szCs w:val="20"/>
        </w:rPr>
        <w:t>ệ</w:t>
      </w:r>
      <w:r w:rsidRPr="00226387">
        <w:rPr>
          <w:rFonts w:ascii="Arial" w:hAnsi="Arial" w:cs="Arial"/>
          <w:sz w:val="20"/>
          <w:szCs w:val="20"/>
        </w:rPr>
        <w:t>m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Tài chính:</w:t>
      </w:r>
    </w:p>
    <w:p w14:paraId="7AE4A335"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Xây d</w:t>
      </w:r>
      <w:r w:rsidRPr="00226387">
        <w:rPr>
          <w:rFonts w:ascii="Arial" w:hAnsi="Arial" w:cs="Arial"/>
          <w:sz w:val="20"/>
          <w:szCs w:val="20"/>
        </w:rPr>
        <w:t>ự</w:t>
      </w:r>
      <w:r w:rsidRPr="00226387">
        <w:rPr>
          <w:rFonts w:ascii="Arial" w:hAnsi="Arial" w:cs="Arial"/>
          <w:sz w:val="20"/>
          <w:szCs w:val="20"/>
        </w:rPr>
        <w:t>ng, trình Chính ph</w:t>
      </w:r>
      <w:r w:rsidRPr="00226387">
        <w:rPr>
          <w:rFonts w:ascii="Arial" w:hAnsi="Arial" w:cs="Arial"/>
          <w:sz w:val="20"/>
          <w:szCs w:val="20"/>
        </w:rPr>
        <w:t>ủ</w:t>
      </w:r>
      <w:r w:rsidRPr="00226387">
        <w:rPr>
          <w:rFonts w:ascii="Arial" w:hAnsi="Arial" w:cs="Arial"/>
          <w:sz w:val="20"/>
          <w:szCs w:val="20"/>
        </w:rPr>
        <w:t xml:space="preserve"> ban hành ho</w:t>
      </w:r>
      <w:r w:rsidRPr="00226387">
        <w:rPr>
          <w:rFonts w:ascii="Arial" w:hAnsi="Arial" w:cs="Arial"/>
          <w:sz w:val="20"/>
          <w:szCs w:val="20"/>
        </w:rPr>
        <w:t>ặ</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cơ ch</w:t>
      </w:r>
      <w:r w:rsidRPr="00226387">
        <w:rPr>
          <w:rFonts w:ascii="Arial" w:hAnsi="Arial" w:cs="Arial"/>
          <w:sz w:val="20"/>
          <w:szCs w:val="20"/>
        </w:rPr>
        <w:t>ế</w:t>
      </w:r>
      <w:r w:rsidRPr="00226387">
        <w:rPr>
          <w:rFonts w:ascii="Arial" w:hAnsi="Arial" w:cs="Arial"/>
          <w:sz w:val="20"/>
          <w:szCs w:val="20"/>
        </w:rPr>
        <w:t xml:space="preserve"> tài chính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quy đ</w:t>
      </w:r>
      <w:r w:rsidRPr="00226387">
        <w:rPr>
          <w:rFonts w:ascii="Arial" w:hAnsi="Arial" w:cs="Arial"/>
          <w:sz w:val="20"/>
          <w:szCs w:val="20"/>
        </w:rPr>
        <w:t>ị</w:t>
      </w:r>
      <w:r w:rsidRPr="00226387">
        <w:rPr>
          <w:rFonts w:ascii="Arial" w:hAnsi="Arial" w:cs="Arial"/>
          <w:sz w:val="20"/>
          <w:szCs w:val="20"/>
        </w:rPr>
        <w:t>nh v</w:t>
      </w:r>
      <w:r w:rsidRPr="00226387">
        <w:rPr>
          <w:rFonts w:ascii="Arial" w:hAnsi="Arial" w:cs="Arial"/>
          <w:sz w:val="20"/>
          <w:szCs w:val="20"/>
        </w:rPr>
        <w:t>ề</w:t>
      </w:r>
      <w:r w:rsidRPr="00226387">
        <w:rPr>
          <w:rFonts w:ascii="Arial" w:hAnsi="Arial" w:cs="Arial"/>
          <w:sz w:val="20"/>
          <w:szCs w:val="20"/>
        </w:rPr>
        <w:t xml:space="preserve">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305632F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Căn c</w:t>
      </w:r>
      <w:r w:rsidRPr="00226387">
        <w:rPr>
          <w:rFonts w:ascii="Arial" w:hAnsi="Arial" w:cs="Arial"/>
          <w:sz w:val="20"/>
          <w:szCs w:val="20"/>
        </w:rPr>
        <w:t>ứ</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dung chi, m</w:t>
      </w:r>
      <w:r w:rsidRPr="00226387">
        <w:rPr>
          <w:rFonts w:ascii="Arial" w:hAnsi="Arial" w:cs="Arial"/>
          <w:sz w:val="20"/>
          <w:szCs w:val="20"/>
        </w:rPr>
        <w:t>ứ</w:t>
      </w:r>
      <w:r w:rsidRPr="00226387">
        <w:rPr>
          <w:rFonts w:ascii="Arial" w:hAnsi="Arial" w:cs="Arial"/>
          <w:sz w:val="20"/>
          <w:szCs w:val="20"/>
        </w:rPr>
        <w:t>c chi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các Đi</w:t>
      </w:r>
      <w:r w:rsidRPr="00226387">
        <w:rPr>
          <w:rFonts w:ascii="Arial" w:hAnsi="Arial" w:cs="Arial"/>
          <w:sz w:val="20"/>
          <w:szCs w:val="20"/>
        </w:rPr>
        <w:t>ề</w:t>
      </w:r>
      <w:r w:rsidRPr="00226387">
        <w:rPr>
          <w:rFonts w:ascii="Arial" w:hAnsi="Arial" w:cs="Arial"/>
          <w:sz w:val="20"/>
          <w:szCs w:val="20"/>
        </w:rPr>
        <w:t>u 16, 17, 18, 19, 20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w:t>
      </w:r>
      <w:r w:rsidRPr="00226387">
        <w:rPr>
          <w:rFonts w:ascii="Arial" w:hAnsi="Arial" w:cs="Arial"/>
          <w:sz w:val="20"/>
          <w:szCs w:val="20"/>
        </w:rPr>
        <w:t>hi ti</w:t>
      </w:r>
      <w:r w:rsidRPr="00226387">
        <w:rPr>
          <w:rFonts w:ascii="Arial" w:hAnsi="Arial" w:cs="Arial"/>
          <w:sz w:val="20"/>
          <w:szCs w:val="20"/>
        </w:rPr>
        <w:t>ế</w:t>
      </w:r>
      <w:r w:rsidRPr="00226387">
        <w:rPr>
          <w:rFonts w:ascii="Arial" w:hAnsi="Arial" w:cs="Arial"/>
          <w:sz w:val="20"/>
          <w:szCs w:val="20"/>
        </w:rPr>
        <w:t>t n</w:t>
      </w:r>
      <w:r w:rsidRPr="00226387">
        <w:rPr>
          <w:rFonts w:ascii="Arial" w:hAnsi="Arial" w:cs="Arial"/>
          <w:sz w:val="20"/>
          <w:szCs w:val="20"/>
        </w:rPr>
        <w:t>ộ</w:t>
      </w:r>
      <w:r w:rsidRPr="00226387">
        <w:rPr>
          <w:rFonts w:ascii="Arial" w:hAnsi="Arial" w:cs="Arial"/>
          <w:sz w:val="20"/>
          <w:szCs w:val="20"/>
        </w:rPr>
        <w:t>i dung chi, m</w:t>
      </w:r>
      <w:r w:rsidRPr="00226387">
        <w:rPr>
          <w:rFonts w:ascii="Arial" w:hAnsi="Arial" w:cs="Arial"/>
          <w:sz w:val="20"/>
          <w:szCs w:val="20"/>
        </w:rPr>
        <w:t>ứ</w:t>
      </w:r>
      <w:r w:rsidRPr="00226387">
        <w:rPr>
          <w:rFonts w:ascii="Arial" w:hAnsi="Arial" w:cs="Arial"/>
          <w:sz w:val="20"/>
          <w:szCs w:val="20"/>
        </w:rPr>
        <w:t>c chi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báo cáo quy</w:t>
      </w:r>
      <w:r w:rsidRPr="00226387">
        <w:rPr>
          <w:rFonts w:ascii="Arial" w:hAnsi="Arial" w:cs="Arial"/>
          <w:sz w:val="20"/>
          <w:szCs w:val="20"/>
        </w:rPr>
        <w:t>ế</w:t>
      </w:r>
      <w:r w:rsidRPr="00226387">
        <w:rPr>
          <w:rFonts w:ascii="Arial" w:hAnsi="Arial" w:cs="Arial"/>
          <w:sz w:val="20"/>
          <w:szCs w:val="20"/>
        </w:rPr>
        <w:t>t toán,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bá</w:t>
      </w:r>
      <w:r w:rsidRPr="00226387">
        <w:rPr>
          <w:rFonts w:ascii="Arial" w:hAnsi="Arial" w:cs="Arial"/>
          <w:sz w:val="20"/>
          <w:szCs w:val="20"/>
        </w:rPr>
        <w:t>o cáo đ</w:t>
      </w:r>
      <w:r w:rsidRPr="00226387">
        <w:rPr>
          <w:rFonts w:ascii="Arial" w:hAnsi="Arial" w:cs="Arial"/>
          <w:sz w:val="20"/>
          <w:szCs w:val="20"/>
        </w:rPr>
        <w:t>ị</w:t>
      </w:r>
      <w:r w:rsidRPr="00226387">
        <w:rPr>
          <w:rFonts w:ascii="Arial" w:hAnsi="Arial" w:cs="Arial"/>
          <w:sz w:val="20"/>
          <w:szCs w:val="20"/>
        </w:rPr>
        <w:t>nh k</w:t>
      </w:r>
      <w:r w:rsidRPr="00226387">
        <w:rPr>
          <w:rFonts w:ascii="Arial" w:hAnsi="Arial" w:cs="Arial"/>
          <w:sz w:val="20"/>
          <w:szCs w:val="20"/>
        </w:rPr>
        <w:t>ỳ</w:t>
      </w:r>
      <w:r w:rsidRPr="00226387">
        <w:rPr>
          <w:rFonts w:ascii="Arial" w:hAnsi="Arial" w:cs="Arial"/>
          <w:sz w:val="20"/>
          <w:szCs w:val="20"/>
        </w:rPr>
        <w:t xml:space="preserve"> và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nh</w:t>
      </w:r>
      <w:r w:rsidRPr="00226387">
        <w:rPr>
          <w:rFonts w:ascii="Arial" w:hAnsi="Arial" w:cs="Arial"/>
          <w:sz w:val="20"/>
          <w:szCs w:val="20"/>
        </w:rPr>
        <w:t>ữ</w:t>
      </w:r>
      <w:r w:rsidRPr="00226387">
        <w:rPr>
          <w:rFonts w:ascii="Arial" w:hAnsi="Arial" w:cs="Arial"/>
          <w:sz w:val="20"/>
          <w:szCs w:val="20"/>
        </w:rPr>
        <w:t>ng n</w:t>
      </w:r>
      <w:r w:rsidRPr="00226387">
        <w:rPr>
          <w:rFonts w:ascii="Arial" w:hAnsi="Arial" w:cs="Arial"/>
          <w:sz w:val="20"/>
          <w:szCs w:val="20"/>
        </w:rPr>
        <w:t>ộ</w:t>
      </w:r>
      <w:r w:rsidRPr="00226387">
        <w:rPr>
          <w:rFonts w:ascii="Arial" w:hAnsi="Arial" w:cs="Arial"/>
          <w:sz w:val="20"/>
          <w:szCs w:val="20"/>
        </w:rPr>
        <w:t>i dung c</w:t>
      </w:r>
      <w:r w:rsidRPr="00226387">
        <w:rPr>
          <w:rFonts w:ascii="Arial" w:hAnsi="Arial" w:cs="Arial"/>
          <w:sz w:val="20"/>
          <w:szCs w:val="20"/>
        </w:rPr>
        <w:t>ầ</w:t>
      </w:r>
      <w:r w:rsidRPr="00226387">
        <w:rPr>
          <w:rFonts w:ascii="Arial" w:hAnsi="Arial" w:cs="Arial"/>
          <w:sz w:val="20"/>
          <w:szCs w:val="20"/>
        </w:rPr>
        <w:t>n thi</w:t>
      </w:r>
      <w:r w:rsidRPr="00226387">
        <w:rPr>
          <w:rFonts w:ascii="Arial" w:hAnsi="Arial" w:cs="Arial"/>
          <w:sz w:val="20"/>
          <w:szCs w:val="20"/>
        </w:rPr>
        <w:t>ế</w:t>
      </w:r>
      <w:r w:rsidRPr="00226387">
        <w:rPr>
          <w:rFonts w:ascii="Arial" w:hAnsi="Arial" w:cs="Arial"/>
          <w:sz w:val="20"/>
          <w:szCs w:val="20"/>
        </w:rPr>
        <w:t>t c</w:t>
      </w:r>
      <w:r w:rsidRPr="00226387">
        <w:rPr>
          <w:rFonts w:ascii="Arial" w:hAnsi="Arial" w:cs="Arial"/>
          <w:sz w:val="20"/>
          <w:szCs w:val="20"/>
        </w:rPr>
        <w:t>ủ</w:t>
      </w:r>
      <w:r w:rsidRPr="00226387">
        <w:rPr>
          <w:rFonts w:ascii="Arial" w:hAnsi="Arial" w:cs="Arial"/>
          <w:sz w:val="20"/>
          <w:szCs w:val="20"/>
        </w:rPr>
        <w:t>a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w:t>
      </w:r>
      <w:r w:rsidRPr="00226387">
        <w:rPr>
          <w:rFonts w:ascii="Arial" w:hAnsi="Arial" w:cs="Arial"/>
          <w:sz w:val="20"/>
          <w:szCs w:val="20"/>
        </w:rPr>
        <w:t>ể</w:t>
      </w:r>
      <w:r w:rsidRPr="00226387">
        <w:rPr>
          <w:rFonts w:ascii="Arial" w:hAnsi="Arial" w:cs="Arial"/>
          <w:sz w:val="20"/>
          <w:szCs w:val="20"/>
        </w:rPr>
        <w:t xml:space="preserve"> đáp </w:t>
      </w:r>
      <w:r w:rsidRPr="00226387">
        <w:rPr>
          <w:rFonts w:ascii="Arial" w:hAnsi="Arial" w:cs="Arial"/>
          <w:sz w:val="20"/>
          <w:szCs w:val="20"/>
        </w:rPr>
        <w:t>ứ</w:t>
      </w:r>
      <w:r w:rsidRPr="00226387">
        <w:rPr>
          <w:rFonts w:ascii="Arial" w:hAnsi="Arial" w:cs="Arial"/>
          <w:sz w:val="20"/>
          <w:szCs w:val="20"/>
        </w:rPr>
        <w:t>ng yêu c</w:t>
      </w:r>
      <w:r w:rsidRPr="00226387">
        <w:rPr>
          <w:rFonts w:ascii="Arial" w:hAnsi="Arial" w:cs="Arial"/>
          <w:sz w:val="20"/>
          <w:szCs w:val="20"/>
        </w:rPr>
        <w:t>ầ</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qu</w:t>
      </w:r>
      <w:r w:rsidRPr="00226387">
        <w:rPr>
          <w:rFonts w:ascii="Arial" w:hAnsi="Arial" w:cs="Arial"/>
          <w:sz w:val="20"/>
          <w:szCs w:val="20"/>
        </w:rPr>
        <w:t>ả</w:t>
      </w:r>
      <w:r w:rsidRPr="00226387">
        <w:rPr>
          <w:rFonts w:ascii="Arial" w:hAnsi="Arial" w:cs="Arial"/>
          <w:sz w:val="20"/>
          <w:szCs w:val="20"/>
        </w:rPr>
        <w:t>n lý nhà nư</w:t>
      </w:r>
      <w:r w:rsidRPr="00226387">
        <w:rPr>
          <w:rFonts w:ascii="Arial" w:hAnsi="Arial" w:cs="Arial"/>
          <w:sz w:val="20"/>
          <w:szCs w:val="20"/>
        </w:rPr>
        <w:t>ớ</w:t>
      </w:r>
      <w:r w:rsidRPr="00226387">
        <w:rPr>
          <w:rFonts w:ascii="Arial" w:hAnsi="Arial" w:cs="Arial"/>
          <w:sz w:val="20"/>
          <w:szCs w:val="20"/>
        </w:rPr>
        <w:t>c.</w:t>
      </w:r>
    </w:p>
    <w:p w14:paraId="75ED502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k</w:t>
      </w:r>
      <w:r w:rsidRPr="00226387">
        <w:rPr>
          <w:rFonts w:ascii="Arial" w:hAnsi="Arial" w:cs="Arial"/>
          <w:sz w:val="20"/>
          <w:szCs w:val="20"/>
        </w:rPr>
        <w:t>ế</w:t>
      </w:r>
      <w:r w:rsidRPr="00226387">
        <w:rPr>
          <w:rFonts w:ascii="Arial" w:hAnsi="Arial" w:cs="Arial"/>
          <w:sz w:val="20"/>
          <w:szCs w:val="20"/>
        </w:rPr>
        <w:t xml:space="preserve"> toán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2C287A4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và thông báo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kinh phí ngân sách nhà nư</w:t>
      </w:r>
      <w:r w:rsidRPr="00226387">
        <w:rPr>
          <w:rFonts w:ascii="Arial" w:hAnsi="Arial" w:cs="Arial"/>
          <w:sz w:val="20"/>
          <w:szCs w:val="20"/>
        </w:rPr>
        <w:t>ớ</w:t>
      </w:r>
      <w:r w:rsidRPr="00226387">
        <w:rPr>
          <w:rFonts w:ascii="Arial" w:hAnsi="Arial" w:cs="Arial"/>
          <w:sz w:val="20"/>
          <w:szCs w:val="20"/>
        </w:rPr>
        <w:t>c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 và kinh phí ngân sách trung ương h</w:t>
      </w:r>
      <w:r w:rsidRPr="00226387">
        <w:rPr>
          <w:rFonts w:ascii="Arial" w:hAnsi="Arial" w:cs="Arial"/>
          <w:sz w:val="20"/>
          <w:szCs w:val="20"/>
        </w:rPr>
        <w:t>ỗ</w:t>
      </w:r>
      <w:r w:rsidRPr="00226387">
        <w:rPr>
          <w:rFonts w:ascii="Arial" w:hAnsi="Arial" w:cs="Arial"/>
          <w:sz w:val="20"/>
          <w:szCs w:val="20"/>
        </w:rPr>
        <w:t xml:space="preserve"> tr</w:t>
      </w:r>
      <w:r w:rsidRPr="00226387">
        <w:rPr>
          <w:rFonts w:ascii="Arial" w:hAnsi="Arial" w:cs="Arial"/>
          <w:sz w:val="20"/>
          <w:szCs w:val="20"/>
        </w:rPr>
        <w:t>ợ</w:t>
      </w:r>
      <w:r w:rsidRPr="00226387">
        <w:rPr>
          <w:rFonts w:ascii="Arial" w:hAnsi="Arial" w:cs="Arial"/>
          <w:sz w:val="20"/>
          <w:szCs w:val="20"/>
        </w:rPr>
        <w:t xml:space="preserve"> đóng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 và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(ph</w:t>
      </w:r>
      <w:r w:rsidRPr="00226387">
        <w:rPr>
          <w:rFonts w:ascii="Arial" w:hAnsi="Arial" w:cs="Arial"/>
          <w:sz w:val="20"/>
          <w:szCs w:val="20"/>
        </w:rPr>
        <w:t>ầ</w:t>
      </w:r>
      <w:r w:rsidRPr="00226387">
        <w:rPr>
          <w:rFonts w:ascii="Arial" w:hAnsi="Arial" w:cs="Arial"/>
          <w:sz w:val="20"/>
          <w:szCs w:val="20"/>
        </w:rPr>
        <w:t>n giao d</w:t>
      </w:r>
      <w:r w:rsidRPr="00226387">
        <w:rPr>
          <w:rFonts w:ascii="Arial" w:hAnsi="Arial" w:cs="Arial"/>
          <w:sz w:val="20"/>
          <w:szCs w:val="20"/>
        </w:rPr>
        <w:t>ự</w:t>
      </w:r>
      <w:r w:rsidRPr="00226387">
        <w:rPr>
          <w:rFonts w:ascii="Arial" w:hAnsi="Arial" w:cs="Arial"/>
          <w:sz w:val="20"/>
          <w:szCs w:val="20"/>
        </w:rPr>
        <w:t xml:space="preserve"> toán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 xml:space="preserve">t Nam </w:t>
      </w:r>
      <w:r w:rsidRPr="00226387">
        <w:rPr>
          <w:rFonts w:ascii="Arial" w:hAnsi="Arial" w:cs="Arial"/>
          <w:sz w:val="20"/>
          <w:szCs w:val="20"/>
        </w:rPr>
        <w:t>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w:t>
      </w:r>
    </w:p>
    <w:p w14:paraId="27E8B45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Ki</w:t>
      </w:r>
      <w:r w:rsidRPr="00226387">
        <w:rPr>
          <w:rFonts w:ascii="Arial" w:hAnsi="Arial" w:cs="Arial"/>
          <w:sz w:val="20"/>
          <w:szCs w:val="20"/>
        </w:rPr>
        <w:t>ể</w:t>
      </w:r>
      <w:r w:rsidRPr="00226387">
        <w:rPr>
          <w:rFonts w:ascii="Arial" w:hAnsi="Arial" w:cs="Arial"/>
          <w:sz w:val="20"/>
          <w:szCs w:val="20"/>
        </w:rPr>
        <w:t>m tra, x</w:t>
      </w:r>
      <w:r w:rsidRPr="00226387">
        <w:rPr>
          <w:rFonts w:ascii="Arial" w:hAnsi="Arial" w:cs="Arial"/>
          <w:sz w:val="20"/>
          <w:szCs w:val="20"/>
        </w:rPr>
        <w:t>ử</w:t>
      </w:r>
      <w:r w:rsidRPr="00226387">
        <w:rPr>
          <w:rFonts w:ascii="Arial" w:hAnsi="Arial" w:cs="Arial"/>
          <w:sz w:val="20"/>
          <w:szCs w:val="20"/>
        </w:rPr>
        <w:t xml:space="preserve"> lý vi ph</w:t>
      </w:r>
      <w:r w:rsidRPr="00226387">
        <w:rPr>
          <w:rFonts w:ascii="Arial" w:hAnsi="Arial" w:cs="Arial"/>
          <w:sz w:val="20"/>
          <w:szCs w:val="20"/>
        </w:rPr>
        <w:t>ạ</w:t>
      </w:r>
      <w:r w:rsidRPr="00226387">
        <w:rPr>
          <w:rFonts w:ascii="Arial" w:hAnsi="Arial" w:cs="Arial"/>
          <w:sz w:val="20"/>
          <w:szCs w:val="20"/>
        </w:rPr>
        <w:t>m pháp lu</w:t>
      </w:r>
      <w:r w:rsidRPr="00226387">
        <w:rPr>
          <w:rFonts w:ascii="Arial" w:hAnsi="Arial" w:cs="Arial"/>
          <w:sz w:val="20"/>
          <w:szCs w:val="20"/>
        </w:rPr>
        <w:t>ậ</w:t>
      </w:r>
      <w:r w:rsidRPr="00226387">
        <w:rPr>
          <w:rFonts w:ascii="Arial" w:hAnsi="Arial" w:cs="Arial"/>
          <w:sz w:val="20"/>
          <w:szCs w:val="20"/>
        </w:rPr>
        <w:t>t và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khi</w:t>
      </w:r>
      <w:r w:rsidRPr="00226387">
        <w:rPr>
          <w:rFonts w:ascii="Arial" w:hAnsi="Arial" w:cs="Arial"/>
          <w:sz w:val="20"/>
          <w:szCs w:val="20"/>
        </w:rPr>
        <w:t>ế</w:t>
      </w:r>
      <w:r w:rsidRPr="00226387">
        <w:rPr>
          <w:rFonts w:ascii="Arial" w:hAnsi="Arial" w:cs="Arial"/>
          <w:sz w:val="20"/>
          <w:szCs w:val="20"/>
        </w:rPr>
        <w:t>u n</w:t>
      </w:r>
      <w:r w:rsidRPr="00226387">
        <w:rPr>
          <w:rFonts w:ascii="Arial" w:hAnsi="Arial" w:cs="Arial"/>
          <w:sz w:val="20"/>
          <w:szCs w:val="20"/>
        </w:rPr>
        <w:t>ạ</w:t>
      </w:r>
      <w:r w:rsidRPr="00226387">
        <w:rPr>
          <w:rFonts w:ascii="Arial" w:hAnsi="Arial" w:cs="Arial"/>
          <w:sz w:val="20"/>
          <w:szCs w:val="20"/>
        </w:rPr>
        <w:t>i, t</w:t>
      </w:r>
      <w:r w:rsidRPr="00226387">
        <w:rPr>
          <w:rFonts w:ascii="Arial" w:hAnsi="Arial" w:cs="Arial"/>
          <w:sz w:val="20"/>
          <w:szCs w:val="20"/>
        </w:rPr>
        <w:t>ố</w:t>
      </w:r>
      <w:r w:rsidRPr="00226387">
        <w:rPr>
          <w:rFonts w:ascii="Arial" w:hAnsi="Arial" w:cs="Arial"/>
          <w:sz w:val="20"/>
          <w:szCs w:val="20"/>
        </w:rPr>
        <w:t xml:space="preserve"> cáo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tài chính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255A40D3"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Trách nhi</w:t>
      </w:r>
      <w:r w:rsidRPr="00226387">
        <w:rPr>
          <w:rFonts w:ascii="Arial" w:hAnsi="Arial" w:cs="Arial"/>
          <w:sz w:val="20"/>
          <w:szCs w:val="20"/>
        </w:rPr>
        <w:t>ệ</w:t>
      </w:r>
      <w:r w:rsidRPr="00226387">
        <w:rPr>
          <w:rFonts w:ascii="Arial" w:hAnsi="Arial" w:cs="Arial"/>
          <w:sz w:val="20"/>
          <w:szCs w:val="20"/>
        </w:rPr>
        <w:t>m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Qu</w:t>
      </w:r>
      <w:r w:rsidRPr="00226387">
        <w:rPr>
          <w:rFonts w:ascii="Arial" w:hAnsi="Arial" w:cs="Arial"/>
          <w:sz w:val="20"/>
          <w:szCs w:val="20"/>
        </w:rPr>
        <w:t>ố</w:t>
      </w:r>
      <w:r w:rsidRPr="00226387">
        <w:rPr>
          <w:rFonts w:ascii="Arial" w:hAnsi="Arial" w:cs="Arial"/>
          <w:sz w:val="20"/>
          <w:szCs w:val="20"/>
        </w:rPr>
        <w:t>c phòng, B</w:t>
      </w:r>
      <w:r w:rsidRPr="00226387">
        <w:rPr>
          <w:rFonts w:ascii="Arial" w:hAnsi="Arial" w:cs="Arial"/>
          <w:sz w:val="20"/>
          <w:szCs w:val="20"/>
        </w:rPr>
        <w:t>ộ</w:t>
      </w:r>
      <w:r w:rsidRPr="00226387">
        <w:rPr>
          <w:rFonts w:ascii="Arial" w:hAnsi="Arial" w:cs="Arial"/>
          <w:sz w:val="20"/>
          <w:szCs w:val="20"/>
        </w:rPr>
        <w:t xml:space="preserve"> Công an:</w:t>
      </w:r>
    </w:p>
    <w:p w14:paraId="1275976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Căn c</w:t>
      </w:r>
      <w:r w:rsidRPr="00226387">
        <w:rPr>
          <w:rFonts w:ascii="Arial" w:hAnsi="Arial" w:cs="Arial"/>
          <w:sz w:val="20"/>
          <w:szCs w:val="20"/>
        </w:rPr>
        <w:t>ứ</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hư</w:t>
      </w:r>
      <w:r w:rsidRPr="00226387">
        <w:rPr>
          <w:rFonts w:ascii="Arial" w:hAnsi="Arial" w:cs="Arial"/>
          <w:sz w:val="20"/>
          <w:szCs w:val="20"/>
        </w:rPr>
        <w:t>ớ</w:t>
      </w:r>
      <w:r w:rsidRPr="00226387">
        <w:rPr>
          <w:rFonts w:ascii="Arial" w:hAnsi="Arial" w:cs="Arial"/>
          <w:sz w:val="20"/>
          <w:szCs w:val="20"/>
        </w:rPr>
        <w:t>ng d</w:t>
      </w:r>
      <w:r w:rsidRPr="00226387">
        <w:rPr>
          <w:rFonts w:ascii="Arial" w:hAnsi="Arial" w:cs="Arial"/>
          <w:sz w:val="20"/>
          <w:szCs w:val="20"/>
        </w:rPr>
        <w:t>ẫ</w:t>
      </w:r>
      <w:r w:rsidRPr="00226387">
        <w:rPr>
          <w:rFonts w:ascii="Arial" w:hAnsi="Arial" w:cs="Arial"/>
          <w:sz w:val="20"/>
          <w:szCs w:val="20"/>
        </w:rPr>
        <w:t>n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cơ ch</w:t>
      </w:r>
      <w:r w:rsidRPr="00226387">
        <w:rPr>
          <w:rFonts w:ascii="Arial" w:hAnsi="Arial" w:cs="Arial"/>
          <w:sz w:val="20"/>
          <w:szCs w:val="20"/>
        </w:rPr>
        <w:t>ế</w:t>
      </w:r>
      <w:r w:rsidRPr="00226387">
        <w:rPr>
          <w:rFonts w:ascii="Arial" w:hAnsi="Arial" w:cs="Arial"/>
          <w:sz w:val="20"/>
          <w:szCs w:val="20"/>
        </w:rPr>
        <w:t xml:space="preserve"> tài chính phù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phân c</w:t>
      </w:r>
      <w:r w:rsidRPr="00226387">
        <w:rPr>
          <w:rFonts w:ascii="Arial" w:hAnsi="Arial" w:cs="Arial"/>
          <w:sz w:val="20"/>
          <w:szCs w:val="20"/>
        </w:rPr>
        <w:t>ấ</w:t>
      </w:r>
      <w:r w:rsidRPr="00226387">
        <w:rPr>
          <w:rFonts w:ascii="Arial" w:hAnsi="Arial" w:cs="Arial"/>
          <w:sz w:val="20"/>
          <w:szCs w:val="20"/>
        </w:rPr>
        <w:t>p qu</w:t>
      </w:r>
      <w:r w:rsidRPr="00226387">
        <w:rPr>
          <w:rFonts w:ascii="Arial" w:hAnsi="Arial" w:cs="Arial"/>
          <w:sz w:val="20"/>
          <w:szCs w:val="20"/>
        </w:rPr>
        <w:t>ả</w:t>
      </w:r>
      <w:r w:rsidRPr="00226387">
        <w:rPr>
          <w:rFonts w:ascii="Arial" w:hAnsi="Arial" w:cs="Arial"/>
          <w:sz w:val="20"/>
          <w:szCs w:val="20"/>
        </w:rPr>
        <w:t>n lý và tính ch</w:t>
      </w:r>
      <w:r w:rsidRPr="00226387">
        <w:rPr>
          <w:rFonts w:ascii="Arial" w:hAnsi="Arial" w:cs="Arial"/>
          <w:sz w:val="20"/>
          <w:szCs w:val="20"/>
        </w:rPr>
        <w:t>ấ</w:t>
      </w:r>
      <w:r w:rsidRPr="00226387">
        <w:rPr>
          <w:rFonts w:ascii="Arial" w:hAnsi="Arial" w:cs="Arial"/>
          <w:sz w:val="20"/>
          <w:szCs w:val="20"/>
        </w:rPr>
        <w:t>t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w:t>
      </w:r>
    </w:p>
    <w:p w14:paraId="443D049B"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các ngân hàng thương m</w:t>
      </w:r>
      <w:r w:rsidRPr="00226387">
        <w:rPr>
          <w:rFonts w:ascii="Arial" w:hAnsi="Arial" w:cs="Arial"/>
          <w:sz w:val="20"/>
          <w:szCs w:val="20"/>
        </w:rPr>
        <w:t>ạ</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phân c</w:t>
      </w:r>
      <w:r w:rsidRPr="00226387">
        <w:rPr>
          <w:rFonts w:ascii="Arial" w:hAnsi="Arial" w:cs="Arial"/>
          <w:sz w:val="20"/>
          <w:szCs w:val="20"/>
        </w:rPr>
        <w:t>ấ</w:t>
      </w:r>
      <w:r w:rsidRPr="00226387">
        <w:rPr>
          <w:rFonts w:ascii="Arial" w:hAnsi="Arial" w:cs="Arial"/>
          <w:sz w:val="20"/>
          <w:szCs w:val="20"/>
        </w:rPr>
        <w:t>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nơi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và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 xml:space="preserve">n lý </w:t>
      </w:r>
      <w:r w:rsidRPr="00226387">
        <w:rPr>
          <w:rFonts w:ascii="Arial" w:hAnsi="Arial" w:cs="Arial"/>
          <w:sz w:val="20"/>
          <w:szCs w:val="20"/>
        </w:rPr>
        <w:t>t</w:t>
      </w:r>
      <w:r w:rsidRPr="00226387">
        <w:rPr>
          <w:rFonts w:ascii="Arial" w:hAnsi="Arial" w:cs="Arial"/>
          <w:sz w:val="20"/>
          <w:szCs w:val="20"/>
        </w:rPr>
        <w:t>ậ</w:t>
      </w:r>
      <w:r w:rsidRPr="00226387">
        <w:rPr>
          <w:rFonts w:ascii="Arial" w:hAnsi="Arial" w:cs="Arial"/>
          <w:sz w:val="20"/>
          <w:szCs w:val="20"/>
        </w:rPr>
        <w:t>p trung các kho</w:t>
      </w:r>
      <w:r w:rsidRPr="00226387">
        <w:rPr>
          <w:rFonts w:ascii="Arial" w:hAnsi="Arial" w:cs="Arial"/>
          <w:sz w:val="20"/>
          <w:szCs w:val="20"/>
        </w:rPr>
        <w:t>ả</w:t>
      </w:r>
      <w:r w:rsidRPr="00226387">
        <w:rPr>
          <w:rFonts w:ascii="Arial" w:hAnsi="Arial" w:cs="Arial"/>
          <w:sz w:val="20"/>
          <w:szCs w:val="20"/>
        </w:rPr>
        <w:t>n thu, chi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đơn v</w:t>
      </w:r>
      <w:r w:rsidRPr="00226387">
        <w:rPr>
          <w:rFonts w:ascii="Arial" w:hAnsi="Arial" w:cs="Arial"/>
          <w:sz w:val="20"/>
          <w:szCs w:val="20"/>
        </w:rPr>
        <w:t>ị</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w:t>
      </w:r>
    </w:p>
    <w:p w14:paraId="73E69A2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thu, chi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ng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phân b</w:t>
      </w:r>
      <w:r w:rsidRPr="00226387">
        <w:rPr>
          <w:rFonts w:ascii="Arial" w:hAnsi="Arial" w:cs="Arial"/>
          <w:sz w:val="20"/>
          <w:szCs w:val="20"/>
        </w:rPr>
        <w:t>ổ</w:t>
      </w:r>
      <w:r w:rsidRPr="00226387">
        <w:rPr>
          <w:rFonts w:ascii="Arial" w:hAnsi="Arial" w:cs="Arial"/>
          <w:sz w:val="20"/>
          <w:szCs w:val="20"/>
        </w:rPr>
        <w:t xml:space="preserve"> và giao d</w:t>
      </w:r>
      <w:r w:rsidRPr="00226387">
        <w:rPr>
          <w:rFonts w:ascii="Arial" w:hAnsi="Arial" w:cs="Arial"/>
          <w:sz w:val="20"/>
          <w:szCs w:val="20"/>
        </w:rPr>
        <w:t>ự</w:t>
      </w:r>
      <w:r w:rsidRPr="00226387">
        <w:rPr>
          <w:rFonts w:ascii="Arial" w:hAnsi="Arial" w:cs="Arial"/>
          <w:sz w:val="20"/>
          <w:szCs w:val="20"/>
        </w:rPr>
        <w:t xml:space="preserve"> toán thu, chi cho các cơ quan,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sau khi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 xml:space="preserve">nh </w:t>
      </w:r>
      <w:r w:rsidRPr="00226387">
        <w:rPr>
          <w:rFonts w:ascii="Arial" w:hAnsi="Arial" w:cs="Arial"/>
          <w:sz w:val="20"/>
          <w:szCs w:val="20"/>
        </w:rPr>
        <w:t>giao d</w:t>
      </w:r>
      <w:r w:rsidRPr="00226387">
        <w:rPr>
          <w:rFonts w:ascii="Arial" w:hAnsi="Arial" w:cs="Arial"/>
          <w:sz w:val="20"/>
          <w:szCs w:val="20"/>
        </w:rPr>
        <w:t>ự</w:t>
      </w:r>
      <w:r w:rsidRPr="00226387">
        <w:rPr>
          <w:rFonts w:ascii="Arial" w:hAnsi="Arial" w:cs="Arial"/>
          <w:sz w:val="20"/>
          <w:szCs w:val="20"/>
        </w:rPr>
        <w:t xml:space="preserve"> toán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w:t>
      </w:r>
    </w:p>
    <w:p w14:paraId="70B3CC70"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d)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và thông báo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trư</w:t>
      </w:r>
      <w:r w:rsidRPr="00226387">
        <w:rPr>
          <w:rFonts w:ascii="Arial" w:hAnsi="Arial" w:cs="Arial"/>
          <w:sz w:val="20"/>
          <w:szCs w:val="20"/>
        </w:rPr>
        <w:t>ớ</w:t>
      </w:r>
      <w:r w:rsidRPr="00226387">
        <w:rPr>
          <w:rFonts w:ascii="Arial" w:hAnsi="Arial" w:cs="Arial"/>
          <w:sz w:val="20"/>
          <w:szCs w:val="20"/>
        </w:rPr>
        <w:t>c khi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theo quy đ</w:t>
      </w:r>
      <w:r w:rsidRPr="00226387">
        <w:rPr>
          <w:rFonts w:ascii="Arial" w:hAnsi="Arial" w:cs="Arial"/>
          <w:sz w:val="20"/>
          <w:szCs w:val="20"/>
        </w:rPr>
        <w:t>ị</w:t>
      </w:r>
      <w:r w:rsidRPr="00226387">
        <w:rPr>
          <w:rFonts w:ascii="Arial" w:hAnsi="Arial" w:cs="Arial"/>
          <w:sz w:val="20"/>
          <w:szCs w:val="20"/>
        </w:rPr>
        <w:t>nh.</w:t>
      </w:r>
    </w:p>
    <w:p w14:paraId="3CB6C69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Ki</w:t>
      </w:r>
      <w:r w:rsidRPr="00226387">
        <w:rPr>
          <w:rFonts w:ascii="Arial" w:hAnsi="Arial" w:cs="Arial"/>
          <w:sz w:val="20"/>
          <w:szCs w:val="20"/>
        </w:rPr>
        <w:t>ể</w:t>
      </w:r>
      <w:r w:rsidRPr="00226387">
        <w:rPr>
          <w:rFonts w:ascii="Arial" w:hAnsi="Arial" w:cs="Arial"/>
          <w:sz w:val="20"/>
          <w:szCs w:val="20"/>
        </w:rPr>
        <w:t>m tra</w:t>
      </w:r>
      <w:r w:rsidRPr="00226387">
        <w:rPr>
          <w:rFonts w:ascii="Arial" w:hAnsi="Arial" w:cs="Arial"/>
          <w:sz w:val="20"/>
          <w:szCs w:val="20"/>
        </w:rPr>
        <w:t>, thanh tra, x</w:t>
      </w:r>
      <w:r w:rsidRPr="00226387">
        <w:rPr>
          <w:rFonts w:ascii="Arial" w:hAnsi="Arial" w:cs="Arial"/>
          <w:sz w:val="20"/>
          <w:szCs w:val="20"/>
        </w:rPr>
        <w:t>ử</w:t>
      </w:r>
      <w:r w:rsidRPr="00226387">
        <w:rPr>
          <w:rFonts w:ascii="Arial" w:hAnsi="Arial" w:cs="Arial"/>
          <w:sz w:val="20"/>
          <w:szCs w:val="20"/>
        </w:rPr>
        <w:t xml:space="preserve"> lý vi ph</w:t>
      </w:r>
      <w:r w:rsidRPr="00226387">
        <w:rPr>
          <w:rFonts w:ascii="Arial" w:hAnsi="Arial" w:cs="Arial"/>
          <w:sz w:val="20"/>
          <w:szCs w:val="20"/>
        </w:rPr>
        <w:t>ạ</w:t>
      </w:r>
      <w:r w:rsidRPr="00226387">
        <w:rPr>
          <w:rFonts w:ascii="Arial" w:hAnsi="Arial" w:cs="Arial"/>
          <w:sz w:val="20"/>
          <w:szCs w:val="20"/>
        </w:rPr>
        <w:t>m pháp lu</w:t>
      </w:r>
      <w:r w:rsidRPr="00226387">
        <w:rPr>
          <w:rFonts w:ascii="Arial" w:hAnsi="Arial" w:cs="Arial"/>
          <w:sz w:val="20"/>
          <w:szCs w:val="20"/>
        </w:rPr>
        <w:t>ậ</w:t>
      </w:r>
      <w:r w:rsidRPr="00226387">
        <w:rPr>
          <w:rFonts w:ascii="Arial" w:hAnsi="Arial" w:cs="Arial"/>
          <w:sz w:val="20"/>
          <w:szCs w:val="20"/>
        </w:rPr>
        <w:t>t và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khi</w:t>
      </w:r>
      <w:r w:rsidRPr="00226387">
        <w:rPr>
          <w:rFonts w:ascii="Arial" w:hAnsi="Arial" w:cs="Arial"/>
          <w:sz w:val="20"/>
          <w:szCs w:val="20"/>
        </w:rPr>
        <w:t>ế</w:t>
      </w:r>
      <w:r w:rsidRPr="00226387">
        <w:rPr>
          <w:rFonts w:ascii="Arial" w:hAnsi="Arial" w:cs="Arial"/>
          <w:sz w:val="20"/>
          <w:szCs w:val="20"/>
        </w:rPr>
        <w:t>u n</w:t>
      </w:r>
      <w:r w:rsidRPr="00226387">
        <w:rPr>
          <w:rFonts w:ascii="Arial" w:hAnsi="Arial" w:cs="Arial"/>
          <w:sz w:val="20"/>
          <w:szCs w:val="20"/>
        </w:rPr>
        <w:t>ạ</w:t>
      </w:r>
      <w:r w:rsidRPr="00226387">
        <w:rPr>
          <w:rFonts w:ascii="Arial" w:hAnsi="Arial" w:cs="Arial"/>
          <w:sz w:val="20"/>
          <w:szCs w:val="20"/>
        </w:rPr>
        <w:t>i, t</w:t>
      </w:r>
      <w:r w:rsidRPr="00226387">
        <w:rPr>
          <w:rFonts w:ascii="Arial" w:hAnsi="Arial" w:cs="Arial"/>
          <w:sz w:val="20"/>
          <w:szCs w:val="20"/>
        </w:rPr>
        <w:t>ố</w:t>
      </w:r>
      <w:r w:rsidRPr="00226387">
        <w:rPr>
          <w:rFonts w:ascii="Arial" w:hAnsi="Arial" w:cs="Arial"/>
          <w:sz w:val="20"/>
          <w:szCs w:val="20"/>
        </w:rPr>
        <w:t xml:space="preserve"> cáo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tài chính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các đơn v</w:t>
      </w:r>
      <w:r w:rsidRPr="00226387">
        <w:rPr>
          <w:rFonts w:ascii="Arial" w:hAnsi="Arial" w:cs="Arial"/>
          <w:sz w:val="20"/>
          <w:szCs w:val="20"/>
        </w:rPr>
        <w:t>ị</w:t>
      </w:r>
      <w:r w:rsidRPr="00226387">
        <w:rPr>
          <w:rFonts w:ascii="Arial" w:hAnsi="Arial" w:cs="Arial"/>
          <w:sz w:val="20"/>
          <w:szCs w:val="20"/>
        </w:rPr>
        <w:t xml:space="preserve"> tr</w:t>
      </w:r>
      <w:r w:rsidRPr="00226387">
        <w:rPr>
          <w:rFonts w:ascii="Arial" w:hAnsi="Arial" w:cs="Arial"/>
          <w:sz w:val="20"/>
          <w:szCs w:val="20"/>
        </w:rPr>
        <w:t>ự</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4AEE84D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Trách nhi</w:t>
      </w:r>
      <w:r w:rsidRPr="00226387">
        <w:rPr>
          <w:rFonts w:ascii="Arial" w:hAnsi="Arial" w:cs="Arial"/>
          <w:sz w:val="20"/>
          <w:szCs w:val="20"/>
        </w:rPr>
        <w:t>ệ</w:t>
      </w:r>
      <w:r w:rsidRPr="00226387">
        <w:rPr>
          <w:rFonts w:ascii="Arial" w:hAnsi="Arial" w:cs="Arial"/>
          <w:sz w:val="20"/>
          <w:szCs w:val="20"/>
        </w:rPr>
        <w:t>m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w:t>
      </w:r>
    </w:p>
    <w:p w14:paraId="3B6A5BEF"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w:t>
      </w:r>
      <w:r w:rsidRPr="00226387">
        <w:rPr>
          <w:rFonts w:ascii="Arial" w:hAnsi="Arial" w:cs="Arial"/>
          <w:sz w:val="20"/>
          <w:szCs w:val="20"/>
        </w:rPr>
        <w:t xml:space="preserve"> B</w:t>
      </w:r>
      <w:r w:rsidRPr="00226387">
        <w:rPr>
          <w:rFonts w:ascii="Arial" w:hAnsi="Arial" w:cs="Arial"/>
          <w:sz w:val="20"/>
          <w:szCs w:val="20"/>
        </w:rPr>
        <w:t>ộ</w:t>
      </w:r>
      <w:r w:rsidRPr="00226387">
        <w:rPr>
          <w:rFonts w:ascii="Arial" w:hAnsi="Arial" w:cs="Arial"/>
          <w:sz w:val="20"/>
          <w:szCs w:val="20"/>
        </w:rPr>
        <w:t xml:space="preserve"> Tài chính trình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giao d</w:t>
      </w:r>
      <w:r w:rsidRPr="00226387">
        <w:rPr>
          <w:rFonts w:ascii="Arial" w:hAnsi="Arial" w:cs="Arial"/>
          <w:sz w:val="20"/>
          <w:szCs w:val="20"/>
        </w:rPr>
        <w:t>ự</w:t>
      </w:r>
      <w:r w:rsidRPr="00226387">
        <w:rPr>
          <w:rFonts w:ascii="Arial" w:hAnsi="Arial" w:cs="Arial"/>
          <w:sz w:val="20"/>
          <w:szCs w:val="20"/>
        </w:rPr>
        <w:t xml:space="preserve"> toán thu, chi năm sau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10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7A55AC0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và ch</w:t>
      </w:r>
      <w:r w:rsidRPr="00226387">
        <w:rPr>
          <w:rFonts w:ascii="Arial" w:hAnsi="Arial" w:cs="Arial"/>
          <w:sz w:val="20"/>
          <w:szCs w:val="20"/>
        </w:rPr>
        <w:t>ị</w:t>
      </w:r>
      <w:r w:rsidRPr="00226387">
        <w:rPr>
          <w:rFonts w:ascii="Arial" w:hAnsi="Arial" w:cs="Arial"/>
          <w:sz w:val="20"/>
          <w:szCs w:val="20"/>
        </w:rPr>
        <w:t>u tr</w:t>
      </w:r>
      <w:r w:rsidRPr="00226387">
        <w:rPr>
          <w:rFonts w:ascii="Arial" w:hAnsi="Arial" w:cs="Arial"/>
          <w:sz w:val="20"/>
          <w:szCs w:val="20"/>
        </w:rPr>
        <w:t>ách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ề</w:t>
      </w:r>
      <w:r w:rsidRPr="00226387">
        <w:rPr>
          <w:rFonts w:ascii="Arial" w:hAnsi="Arial" w:cs="Arial"/>
          <w:sz w:val="20"/>
          <w:szCs w:val="20"/>
        </w:rPr>
        <w:t xml:space="preserve"> vi</w:t>
      </w:r>
      <w:r w:rsidRPr="00226387">
        <w:rPr>
          <w:rFonts w:ascii="Arial" w:hAnsi="Arial" w:cs="Arial"/>
          <w:sz w:val="20"/>
          <w:szCs w:val="20"/>
        </w:rPr>
        <w:t>ệ</w:t>
      </w:r>
      <w:r w:rsidRPr="00226387">
        <w:rPr>
          <w:rFonts w:ascii="Arial" w:hAnsi="Arial" w:cs="Arial"/>
          <w:sz w:val="20"/>
          <w:szCs w:val="20"/>
        </w:rPr>
        <w:t>c l</w:t>
      </w:r>
      <w:r w:rsidRPr="00226387">
        <w:rPr>
          <w:rFonts w:ascii="Arial" w:hAnsi="Arial" w:cs="Arial"/>
          <w:sz w:val="20"/>
          <w:szCs w:val="20"/>
        </w:rPr>
        <w:t>ự</w:t>
      </w:r>
      <w:r w:rsidRPr="00226387">
        <w:rPr>
          <w:rFonts w:ascii="Arial" w:hAnsi="Arial" w:cs="Arial"/>
          <w:sz w:val="20"/>
          <w:szCs w:val="20"/>
        </w:rPr>
        <w:t>a ch</w:t>
      </w:r>
      <w:r w:rsidRPr="00226387">
        <w:rPr>
          <w:rFonts w:ascii="Arial" w:hAnsi="Arial" w:cs="Arial"/>
          <w:sz w:val="20"/>
          <w:szCs w:val="20"/>
        </w:rPr>
        <w:t>ọ</w:t>
      </w:r>
      <w:r w:rsidRPr="00226387">
        <w:rPr>
          <w:rFonts w:ascii="Arial" w:hAnsi="Arial" w:cs="Arial"/>
          <w:sz w:val="20"/>
          <w:szCs w:val="20"/>
        </w:rPr>
        <w:t>n các ngân hàng thương m</w:t>
      </w:r>
      <w:r w:rsidRPr="00226387">
        <w:rPr>
          <w:rFonts w:ascii="Arial" w:hAnsi="Arial" w:cs="Arial"/>
          <w:sz w:val="20"/>
          <w:szCs w:val="20"/>
        </w:rPr>
        <w:t>ạ</w:t>
      </w:r>
      <w:r w:rsidRPr="00226387">
        <w:rPr>
          <w:rFonts w:ascii="Arial" w:hAnsi="Arial" w:cs="Arial"/>
          <w:sz w:val="20"/>
          <w:szCs w:val="20"/>
        </w:rPr>
        <w:t>i đ</w:t>
      </w:r>
      <w:r w:rsidRPr="00226387">
        <w:rPr>
          <w:rFonts w:ascii="Arial" w:hAnsi="Arial" w:cs="Arial"/>
          <w:sz w:val="20"/>
          <w:szCs w:val="20"/>
        </w:rPr>
        <w:t>ể</w:t>
      </w:r>
      <w:r w:rsidRPr="00226387">
        <w:rPr>
          <w:rFonts w:ascii="Arial" w:hAnsi="Arial" w:cs="Arial"/>
          <w:sz w:val="20"/>
          <w:szCs w:val="20"/>
        </w:rPr>
        <w:t xml:space="preserve">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phân c</w:t>
      </w:r>
      <w:r w:rsidRPr="00226387">
        <w:rPr>
          <w:rFonts w:ascii="Arial" w:hAnsi="Arial" w:cs="Arial"/>
          <w:sz w:val="20"/>
          <w:szCs w:val="20"/>
        </w:rPr>
        <w:t>ấ</w:t>
      </w:r>
      <w:r w:rsidRPr="00226387">
        <w:rPr>
          <w:rFonts w:ascii="Arial" w:hAnsi="Arial" w:cs="Arial"/>
          <w:sz w:val="20"/>
          <w:szCs w:val="20"/>
        </w:rPr>
        <w:t>p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ố</w:t>
      </w:r>
      <w:r w:rsidRPr="00226387">
        <w:rPr>
          <w:rFonts w:ascii="Arial" w:hAnsi="Arial" w:cs="Arial"/>
          <w:sz w:val="20"/>
          <w:szCs w:val="20"/>
        </w:rPr>
        <w:t xml:space="preserve"> lư</w:t>
      </w:r>
      <w:r w:rsidRPr="00226387">
        <w:rPr>
          <w:rFonts w:ascii="Arial" w:hAnsi="Arial" w:cs="Arial"/>
          <w:sz w:val="20"/>
          <w:szCs w:val="20"/>
        </w:rPr>
        <w:t>ợ</w:t>
      </w:r>
      <w:r w:rsidRPr="00226387">
        <w:rPr>
          <w:rFonts w:ascii="Arial" w:hAnsi="Arial" w:cs="Arial"/>
          <w:sz w:val="20"/>
          <w:szCs w:val="20"/>
        </w:rPr>
        <w:t>ng tài kho</w:t>
      </w:r>
      <w:r w:rsidRPr="00226387">
        <w:rPr>
          <w:rFonts w:ascii="Arial" w:hAnsi="Arial" w:cs="Arial"/>
          <w:sz w:val="20"/>
          <w:szCs w:val="20"/>
        </w:rPr>
        <w:t>ả</w:t>
      </w:r>
      <w:r w:rsidRPr="00226387">
        <w:rPr>
          <w:rFonts w:ascii="Arial" w:hAnsi="Arial" w:cs="Arial"/>
          <w:sz w:val="20"/>
          <w:szCs w:val="20"/>
        </w:rPr>
        <w:t>n, nơi m</w:t>
      </w:r>
      <w:r w:rsidRPr="00226387">
        <w:rPr>
          <w:rFonts w:ascii="Arial" w:hAnsi="Arial" w:cs="Arial"/>
          <w:sz w:val="20"/>
          <w:szCs w:val="20"/>
        </w:rPr>
        <w:t>ở</w:t>
      </w:r>
      <w:r w:rsidRPr="00226387">
        <w:rPr>
          <w:rFonts w:ascii="Arial" w:hAnsi="Arial" w:cs="Arial"/>
          <w:sz w:val="20"/>
          <w:szCs w:val="20"/>
        </w:rPr>
        <w:t xml:space="preserve"> tài kho</w:t>
      </w:r>
      <w:r w:rsidRPr="00226387">
        <w:rPr>
          <w:rFonts w:ascii="Arial" w:hAnsi="Arial" w:cs="Arial"/>
          <w:sz w:val="20"/>
          <w:szCs w:val="20"/>
        </w:rPr>
        <w:t>ả</w:t>
      </w:r>
      <w:r w:rsidRPr="00226387">
        <w:rPr>
          <w:rFonts w:ascii="Arial" w:hAnsi="Arial" w:cs="Arial"/>
          <w:sz w:val="20"/>
          <w:szCs w:val="20"/>
        </w:rPr>
        <w:t>n và vi</w:t>
      </w:r>
      <w:r w:rsidRPr="00226387">
        <w:rPr>
          <w:rFonts w:ascii="Arial" w:hAnsi="Arial" w:cs="Arial"/>
          <w:sz w:val="20"/>
          <w:szCs w:val="20"/>
        </w:rPr>
        <w:t>ệ</w:t>
      </w:r>
      <w:r w:rsidRPr="00226387">
        <w:rPr>
          <w:rFonts w:ascii="Arial" w:hAnsi="Arial" w:cs="Arial"/>
          <w:sz w:val="20"/>
          <w:szCs w:val="20"/>
        </w:rPr>
        <w:t>c qu</w:t>
      </w:r>
      <w:r w:rsidRPr="00226387">
        <w:rPr>
          <w:rFonts w:ascii="Arial" w:hAnsi="Arial" w:cs="Arial"/>
          <w:sz w:val="20"/>
          <w:szCs w:val="20"/>
        </w:rPr>
        <w:t>ả</w:t>
      </w:r>
      <w:r w:rsidRPr="00226387">
        <w:rPr>
          <w:rFonts w:ascii="Arial" w:hAnsi="Arial" w:cs="Arial"/>
          <w:sz w:val="20"/>
          <w:szCs w:val="20"/>
        </w:rPr>
        <w:t>n lý t</w:t>
      </w:r>
      <w:r w:rsidRPr="00226387">
        <w:rPr>
          <w:rFonts w:ascii="Arial" w:hAnsi="Arial" w:cs="Arial"/>
          <w:sz w:val="20"/>
          <w:szCs w:val="20"/>
        </w:rPr>
        <w:t>ậ</w:t>
      </w:r>
      <w:r w:rsidRPr="00226387">
        <w:rPr>
          <w:rFonts w:ascii="Arial" w:hAnsi="Arial" w:cs="Arial"/>
          <w:sz w:val="20"/>
          <w:szCs w:val="20"/>
        </w:rPr>
        <w:t>p trung các kho</w:t>
      </w:r>
      <w:r w:rsidRPr="00226387">
        <w:rPr>
          <w:rFonts w:ascii="Arial" w:hAnsi="Arial" w:cs="Arial"/>
          <w:sz w:val="20"/>
          <w:szCs w:val="20"/>
        </w:rPr>
        <w:t>ả</w:t>
      </w:r>
      <w:r w:rsidRPr="00226387">
        <w:rPr>
          <w:rFonts w:ascii="Arial" w:hAnsi="Arial" w:cs="Arial"/>
          <w:sz w:val="20"/>
          <w:szCs w:val="20"/>
        </w:rPr>
        <w:t>n thu, chi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đơn v</w:t>
      </w:r>
      <w:r w:rsidRPr="00226387">
        <w:rPr>
          <w:rFonts w:ascii="Arial" w:hAnsi="Arial" w:cs="Arial"/>
          <w:sz w:val="20"/>
          <w:szCs w:val="20"/>
        </w:rPr>
        <w:t>ị</w:t>
      </w:r>
      <w:r w:rsidRPr="00226387">
        <w:rPr>
          <w:rFonts w:ascii="Arial" w:hAnsi="Arial" w:cs="Arial"/>
          <w:sz w:val="20"/>
          <w:szCs w:val="20"/>
        </w:rPr>
        <w:t xml:space="preserve">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w:t>
      </w:r>
    </w:p>
    <w:p w14:paraId="43B557F8"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c) L</w:t>
      </w:r>
      <w:r w:rsidRPr="00226387">
        <w:rPr>
          <w:rFonts w:ascii="Arial" w:hAnsi="Arial" w:cs="Arial"/>
          <w:sz w:val="20"/>
          <w:szCs w:val="20"/>
        </w:rPr>
        <w:t>ậ</w:t>
      </w:r>
      <w:r w:rsidRPr="00226387">
        <w:rPr>
          <w:rFonts w:ascii="Arial" w:hAnsi="Arial" w:cs="Arial"/>
          <w:sz w:val="20"/>
          <w:szCs w:val="20"/>
        </w:rPr>
        <w:t>p d</w:t>
      </w:r>
      <w:r w:rsidRPr="00226387">
        <w:rPr>
          <w:rFonts w:ascii="Arial" w:hAnsi="Arial" w:cs="Arial"/>
          <w:sz w:val="20"/>
          <w:szCs w:val="20"/>
        </w:rPr>
        <w:t>ự</w:t>
      </w:r>
      <w:r w:rsidRPr="00226387">
        <w:rPr>
          <w:rFonts w:ascii="Arial" w:hAnsi="Arial" w:cs="Arial"/>
          <w:sz w:val="20"/>
          <w:szCs w:val="20"/>
        </w:rPr>
        <w:t xml:space="preserve"> toán chi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và ho</w:t>
      </w:r>
      <w:r w:rsidRPr="00226387">
        <w:rPr>
          <w:rFonts w:ascii="Arial" w:hAnsi="Arial" w:cs="Arial"/>
          <w:sz w:val="20"/>
          <w:szCs w:val="20"/>
        </w:rPr>
        <w:t>ạ</w:t>
      </w:r>
      <w:r w:rsidRPr="00226387">
        <w:rPr>
          <w:rFonts w:ascii="Arial" w:hAnsi="Arial" w:cs="Arial"/>
          <w:sz w:val="20"/>
          <w:szCs w:val="20"/>
        </w:rPr>
        <w:t>t đ</w:t>
      </w:r>
      <w:r w:rsidRPr="00226387">
        <w:rPr>
          <w:rFonts w:ascii="Arial" w:hAnsi="Arial" w:cs="Arial"/>
          <w:sz w:val="20"/>
          <w:szCs w:val="20"/>
        </w:rPr>
        <w:t>ộ</w:t>
      </w:r>
      <w:r w:rsidRPr="00226387">
        <w:rPr>
          <w:rFonts w:ascii="Arial" w:hAnsi="Arial" w:cs="Arial"/>
          <w:sz w:val="20"/>
          <w:szCs w:val="20"/>
        </w:rPr>
        <w:t xml:space="preserve">ng </w:t>
      </w:r>
      <w:r w:rsidRPr="00226387">
        <w:rPr>
          <w:rFonts w:ascii="Arial" w:hAnsi="Arial" w:cs="Arial"/>
          <w:sz w:val="20"/>
          <w:szCs w:val="20"/>
        </w:rPr>
        <w:t>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thu</w:t>
      </w:r>
      <w:r w:rsidRPr="00226387">
        <w:rPr>
          <w:rFonts w:ascii="Arial" w:hAnsi="Arial" w:cs="Arial"/>
          <w:sz w:val="20"/>
          <w:szCs w:val="20"/>
        </w:rPr>
        <w:t>ộ</w:t>
      </w:r>
      <w:r w:rsidRPr="00226387">
        <w:rPr>
          <w:rFonts w:ascii="Arial" w:hAnsi="Arial" w:cs="Arial"/>
          <w:sz w:val="20"/>
          <w:szCs w:val="20"/>
        </w:rPr>
        <w:t>c ph</w:t>
      </w:r>
      <w:r w:rsidRPr="00226387">
        <w:rPr>
          <w:rFonts w:ascii="Arial" w:hAnsi="Arial" w:cs="Arial"/>
          <w:sz w:val="20"/>
          <w:szCs w:val="20"/>
        </w:rPr>
        <w:t>ạ</w:t>
      </w:r>
      <w:r w:rsidRPr="00226387">
        <w:rPr>
          <w:rFonts w:ascii="Arial" w:hAnsi="Arial" w:cs="Arial"/>
          <w:sz w:val="20"/>
          <w:szCs w:val="20"/>
        </w:rPr>
        <w:t>m vi qu</w:t>
      </w:r>
      <w:r w:rsidRPr="00226387">
        <w:rPr>
          <w:rFonts w:ascii="Arial" w:hAnsi="Arial" w:cs="Arial"/>
          <w:sz w:val="20"/>
          <w:szCs w:val="20"/>
        </w:rPr>
        <w:t>ả</w:t>
      </w:r>
      <w:r w:rsidRPr="00226387">
        <w:rPr>
          <w:rFonts w:ascii="Arial" w:hAnsi="Arial" w:cs="Arial"/>
          <w:sz w:val="20"/>
          <w:szCs w:val="20"/>
        </w:rPr>
        <w:t>n lý; phân b</w:t>
      </w:r>
      <w:r w:rsidRPr="00226387">
        <w:rPr>
          <w:rFonts w:ascii="Arial" w:hAnsi="Arial" w:cs="Arial"/>
          <w:sz w:val="20"/>
          <w:szCs w:val="20"/>
        </w:rPr>
        <w:t>ổ</w:t>
      </w:r>
      <w:r w:rsidRPr="00226387">
        <w:rPr>
          <w:rFonts w:ascii="Arial" w:hAnsi="Arial" w:cs="Arial"/>
          <w:sz w:val="20"/>
          <w:szCs w:val="20"/>
        </w:rPr>
        <w:t xml:space="preserve"> và giao d</w:t>
      </w:r>
      <w:r w:rsidRPr="00226387">
        <w:rPr>
          <w:rFonts w:ascii="Arial" w:hAnsi="Arial" w:cs="Arial"/>
          <w:sz w:val="20"/>
          <w:szCs w:val="20"/>
        </w:rPr>
        <w:t>ự</w:t>
      </w:r>
      <w:r w:rsidRPr="00226387">
        <w:rPr>
          <w:rFonts w:ascii="Arial" w:hAnsi="Arial" w:cs="Arial"/>
          <w:sz w:val="20"/>
          <w:szCs w:val="20"/>
        </w:rPr>
        <w:t xml:space="preserve"> toán chi cho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sau khi nh</w:t>
      </w:r>
      <w:r w:rsidRPr="00226387">
        <w:rPr>
          <w:rFonts w:ascii="Arial" w:hAnsi="Arial" w:cs="Arial"/>
          <w:sz w:val="20"/>
          <w:szCs w:val="20"/>
        </w:rPr>
        <w:t>ậ</w:t>
      </w:r>
      <w:r w:rsidRPr="00226387">
        <w:rPr>
          <w:rFonts w:ascii="Arial" w:hAnsi="Arial" w:cs="Arial"/>
          <w:sz w:val="20"/>
          <w:szCs w:val="20"/>
        </w:rPr>
        <w:t>n đư</w:t>
      </w:r>
      <w:r w:rsidRPr="00226387">
        <w:rPr>
          <w:rFonts w:ascii="Arial" w:hAnsi="Arial" w:cs="Arial"/>
          <w:sz w:val="20"/>
          <w:szCs w:val="20"/>
        </w:rPr>
        <w:t>ợ</w:t>
      </w:r>
      <w:r w:rsidRPr="00226387">
        <w:rPr>
          <w:rFonts w:ascii="Arial" w:hAnsi="Arial" w:cs="Arial"/>
          <w:sz w:val="20"/>
          <w:szCs w:val="20"/>
        </w:rPr>
        <w:t>c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giao d</w:t>
      </w:r>
      <w:r w:rsidRPr="00226387">
        <w:rPr>
          <w:rFonts w:ascii="Arial" w:hAnsi="Arial" w:cs="Arial"/>
          <w:sz w:val="20"/>
          <w:szCs w:val="20"/>
        </w:rPr>
        <w:t>ự</w:t>
      </w:r>
      <w:r w:rsidRPr="00226387">
        <w:rPr>
          <w:rFonts w:ascii="Arial" w:hAnsi="Arial" w:cs="Arial"/>
          <w:sz w:val="20"/>
          <w:szCs w:val="20"/>
        </w:rPr>
        <w:t xml:space="preserve"> toán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w:t>
      </w:r>
    </w:p>
    <w:p w14:paraId="1EFC8D41"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lastRenderedPageBreak/>
        <w:t>d) Xét duy</w:t>
      </w:r>
      <w:r w:rsidRPr="00226387">
        <w:rPr>
          <w:rFonts w:ascii="Arial" w:hAnsi="Arial" w:cs="Arial"/>
          <w:sz w:val="20"/>
          <w:szCs w:val="20"/>
        </w:rPr>
        <w:t>ệ</w:t>
      </w:r>
      <w:r w:rsidRPr="00226387">
        <w:rPr>
          <w:rFonts w:ascii="Arial" w:hAnsi="Arial" w:cs="Arial"/>
          <w:sz w:val="20"/>
          <w:szCs w:val="20"/>
        </w:rPr>
        <w:t>t, th</w:t>
      </w:r>
      <w:r w:rsidRPr="00226387">
        <w:rPr>
          <w:rFonts w:ascii="Arial" w:hAnsi="Arial" w:cs="Arial"/>
          <w:sz w:val="20"/>
          <w:szCs w:val="20"/>
        </w:rPr>
        <w:t>ẩ</w:t>
      </w:r>
      <w:r w:rsidRPr="00226387">
        <w:rPr>
          <w:rFonts w:ascii="Arial" w:hAnsi="Arial" w:cs="Arial"/>
          <w:sz w:val="20"/>
          <w:szCs w:val="20"/>
        </w:rPr>
        <w:t>m đ</w:t>
      </w:r>
      <w:r w:rsidRPr="00226387">
        <w:rPr>
          <w:rFonts w:ascii="Arial" w:hAnsi="Arial" w:cs="Arial"/>
          <w:sz w:val="20"/>
          <w:szCs w:val="20"/>
        </w:rPr>
        <w:t>ị</w:t>
      </w:r>
      <w:r w:rsidRPr="00226387">
        <w:rPr>
          <w:rFonts w:ascii="Arial" w:hAnsi="Arial" w:cs="Arial"/>
          <w:sz w:val="20"/>
          <w:szCs w:val="20"/>
        </w:rPr>
        <w:t>nh quy</w:t>
      </w:r>
      <w:r w:rsidRPr="00226387">
        <w:rPr>
          <w:rFonts w:ascii="Arial" w:hAnsi="Arial" w:cs="Arial"/>
          <w:sz w:val="20"/>
          <w:szCs w:val="20"/>
        </w:rPr>
        <w:t>ế</w:t>
      </w:r>
      <w:r w:rsidRPr="00226387">
        <w:rPr>
          <w:rFonts w:ascii="Arial" w:hAnsi="Arial" w:cs="Arial"/>
          <w:sz w:val="20"/>
          <w:szCs w:val="20"/>
        </w:rPr>
        <w:t>t toán và thông báo quy</w:t>
      </w:r>
      <w:r w:rsidRPr="00226387">
        <w:rPr>
          <w:rFonts w:ascii="Arial" w:hAnsi="Arial" w:cs="Arial"/>
          <w:sz w:val="20"/>
          <w:szCs w:val="20"/>
        </w:rPr>
        <w:t>ế</w:t>
      </w:r>
      <w:r w:rsidRPr="00226387">
        <w:rPr>
          <w:rFonts w:ascii="Arial" w:hAnsi="Arial" w:cs="Arial"/>
          <w:sz w:val="20"/>
          <w:szCs w:val="20"/>
        </w:rPr>
        <w:t>t toán năm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ngu</w:t>
      </w:r>
      <w:r w:rsidRPr="00226387">
        <w:rPr>
          <w:rFonts w:ascii="Arial" w:hAnsi="Arial" w:cs="Arial"/>
          <w:sz w:val="20"/>
          <w:szCs w:val="20"/>
        </w:rPr>
        <w:t>ồ</w:t>
      </w:r>
      <w:r w:rsidRPr="00226387">
        <w:rPr>
          <w:rFonts w:ascii="Arial" w:hAnsi="Arial" w:cs="Arial"/>
          <w:sz w:val="20"/>
          <w:szCs w:val="20"/>
        </w:rPr>
        <w:t>n kinh phí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tai n</w:t>
      </w:r>
      <w:r w:rsidRPr="00226387">
        <w:rPr>
          <w:rFonts w:ascii="Arial" w:hAnsi="Arial" w:cs="Arial"/>
          <w:sz w:val="20"/>
          <w:szCs w:val="20"/>
        </w:rPr>
        <w:t>ạ</w:t>
      </w:r>
      <w:r w:rsidRPr="00226387">
        <w:rPr>
          <w:rFonts w:ascii="Arial" w:hAnsi="Arial" w:cs="Arial"/>
          <w:sz w:val="20"/>
          <w:szCs w:val="20"/>
        </w:rPr>
        <w:t>n lao đ</w:t>
      </w:r>
      <w:r w:rsidRPr="00226387">
        <w:rPr>
          <w:rFonts w:ascii="Arial" w:hAnsi="Arial" w:cs="Arial"/>
          <w:sz w:val="20"/>
          <w:szCs w:val="20"/>
        </w:rPr>
        <w:t>ộ</w:t>
      </w:r>
      <w:r w:rsidRPr="00226387">
        <w:rPr>
          <w:rFonts w:ascii="Arial" w:hAnsi="Arial" w:cs="Arial"/>
          <w:sz w:val="20"/>
          <w:szCs w:val="20"/>
        </w:rPr>
        <w:t>ng, b</w:t>
      </w:r>
      <w:r w:rsidRPr="00226387">
        <w:rPr>
          <w:rFonts w:ascii="Arial" w:hAnsi="Arial" w:cs="Arial"/>
          <w:sz w:val="20"/>
          <w:szCs w:val="20"/>
        </w:rPr>
        <w:t>ệ</w:t>
      </w:r>
      <w:r w:rsidRPr="00226387">
        <w:rPr>
          <w:rFonts w:ascii="Arial" w:hAnsi="Arial" w:cs="Arial"/>
          <w:sz w:val="20"/>
          <w:szCs w:val="20"/>
        </w:rPr>
        <w:t>nh ngh</w:t>
      </w:r>
      <w:r w:rsidRPr="00226387">
        <w:rPr>
          <w:rFonts w:ascii="Arial" w:hAnsi="Arial" w:cs="Arial"/>
          <w:sz w:val="20"/>
          <w:szCs w:val="20"/>
        </w:rPr>
        <w:t>ề</w:t>
      </w:r>
      <w:r w:rsidRPr="00226387">
        <w:rPr>
          <w:rFonts w:ascii="Arial" w:hAnsi="Arial" w:cs="Arial"/>
          <w:sz w:val="20"/>
          <w:szCs w:val="20"/>
        </w:rPr>
        <w:t xml:space="preserve"> nghi</w:t>
      </w:r>
      <w:r w:rsidRPr="00226387">
        <w:rPr>
          <w:rFonts w:ascii="Arial" w:hAnsi="Arial" w:cs="Arial"/>
          <w:sz w:val="20"/>
          <w:szCs w:val="20"/>
        </w:rPr>
        <w:t>ệ</w:t>
      </w:r>
      <w:r w:rsidRPr="00226387">
        <w:rPr>
          <w:rFonts w:ascii="Arial" w:hAnsi="Arial" w:cs="Arial"/>
          <w:sz w:val="20"/>
          <w:szCs w:val="20"/>
        </w:rPr>
        <w:t>p g</w:t>
      </w:r>
      <w:r w:rsidRPr="00226387">
        <w:rPr>
          <w:rFonts w:ascii="Arial" w:hAnsi="Arial" w:cs="Arial"/>
          <w:sz w:val="20"/>
          <w:szCs w:val="20"/>
        </w:rPr>
        <w:t>ử</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t</w:t>
      </w:r>
      <w:r w:rsidRPr="00226387">
        <w:rPr>
          <w:rFonts w:ascii="Arial" w:hAnsi="Arial" w:cs="Arial"/>
          <w:sz w:val="20"/>
          <w:szCs w:val="20"/>
        </w:rPr>
        <w:t>ổ</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w:t>
      </w:r>
      <w:r w:rsidRPr="00226387">
        <w:rPr>
          <w:rFonts w:ascii="Arial" w:hAnsi="Arial" w:cs="Arial"/>
          <w:sz w:val="20"/>
          <w:szCs w:val="20"/>
        </w:rPr>
        <w:t>ế</w:t>
      </w:r>
      <w:r w:rsidRPr="00226387">
        <w:rPr>
          <w:rFonts w:ascii="Arial" w:hAnsi="Arial" w:cs="Arial"/>
          <w:sz w:val="20"/>
          <w:szCs w:val="20"/>
        </w:rPr>
        <w:t>t toán theo quy đ</w:t>
      </w:r>
      <w:r w:rsidRPr="00226387">
        <w:rPr>
          <w:rFonts w:ascii="Arial" w:hAnsi="Arial" w:cs="Arial"/>
          <w:sz w:val="20"/>
          <w:szCs w:val="20"/>
        </w:rPr>
        <w:t>ị</w:t>
      </w:r>
      <w:r w:rsidRPr="00226387">
        <w:rPr>
          <w:rFonts w:ascii="Arial" w:hAnsi="Arial" w:cs="Arial"/>
          <w:sz w:val="20"/>
          <w:szCs w:val="20"/>
        </w:rPr>
        <w:t>nh.</w:t>
      </w:r>
    </w:p>
    <w:p w14:paraId="59C3A70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đ) Ki</w:t>
      </w:r>
      <w:r w:rsidRPr="00226387">
        <w:rPr>
          <w:rFonts w:ascii="Arial" w:hAnsi="Arial" w:cs="Arial"/>
          <w:sz w:val="20"/>
          <w:szCs w:val="20"/>
        </w:rPr>
        <w:t>ể</w:t>
      </w:r>
      <w:r w:rsidRPr="00226387">
        <w:rPr>
          <w:rFonts w:ascii="Arial" w:hAnsi="Arial" w:cs="Arial"/>
          <w:sz w:val="20"/>
          <w:szCs w:val="20"/>
        </w:rPr>
        <w:t>m tra, x</w:t>
      </w:r>
      <w:r w:rsidRPr="00226387">
        <w:rPr>
          <w:rFonts w:ascii="Arial" w:hAnsi="Arial" w:cs="Arial"/>
          <w:sz w:val="20"/>
          <w:szCs w:val="20"/>
        </w:rPr>
        <w:t>ử</w:t>
      </w:r>
      <w:r w:rsidRPr="00226387">
        <w:rPr>
          <w:rFonts w:ascii="Arial" w:hAnsi="Arial" w:cs="Arial"/>
          <w:sz w:val="20"/>
          <w:szCs w:val="20"/>
        </w:rPr>
        <w:t xml:space="preserve"> lý vi ph</w:t>
      </w:r>
      <w:r w:rsidRPr="00226387">
        <w:rPr>
          <w:rFonts w:ascii="Arial" w:hAnsi="Arial" w:cs="Arial"/>
          <w:sz w:val="20"/>
          <w:szCs w:val="20"/>
        </w:rPr>
        <w:t>ạ</w:t>
      </w:r>
      <w:r w:rsidRPr="00226387">
        <w:rPr>
          <w:rFonts w:ascii="Arial" w:hAnsi="Arial" w:cs="Arial"/>
          <w:sz w:val="20"/>
          <w:szCs w:val="20"/>
        </w:rPr>
        <w:t>m pháp lu</w:t>
      </w:r>
      <w:r w:rsidRPr="00226387">
        <w:rPr>
          <w:rFonts w:ascii="Arial" w:hAnsi="Arial" w:cs="Arial"/>
          <w:sz w:val="20"/>
          <w:szCs w:val="20"/>
        </w:rPr>
        <w:t>ậ</w:t>
      </w:r>
      <w:r w:rsidRPr="00226387">
        <w:rPr>
          <w:rFonts w:ascii="Arial" w:hAnsi="Arial" w:cs="Arial"/>
          <w:sz w:val="20"/>
          <w:szCs w:val="20"/>
        </w:rPr>
        <w:t>t và gi</w:t>
      </w:r>
      <w:r w:rsidRPr="00226387">
        <w:rPr>
          <w:rFonts w:ascii="Arial" w:hAnsi="Arial" w:cs="Arial"/>
          <w:sz w:val="20"/>
          <w:szCs w:val="20"/>
        </w:rPr>
        <w:t>ả</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khi</w:t>
      </w:r>
      <w:r w:rsidRPr="00226387">
        <w:rPr>
          <w:rFonts w:ascii="Arial" w:hAnsi="Arial" w:cs="Arial"/>
          <w:sz w:val="20"/>
          <w:szCs w:val="20"/>
        </w:rPr>
        <w:t>ế</w:t>
      </w:r>
      <w:r w:rsidRPr="00226387">
        <w:rPr>
          <w:rFonts w:ascii="Arial" w:hAnsi="Arial" w:cs="Arial"/>
          <w:sz w:val="20"/>
          <w:szCs w:val="20"/>
        </w:rPr>
        <w:t>u n</w:t>
      </w:r>
      <w:r w:rsidRPr="00226387">
        <w:rPr>
          <w:rFonts w:ascii="Arial" w:hAnsi="Arial" w:cs="Arial"/>
          <w:sz w:val="20"/>
          <w:szCs w:val="20"/>
        </w:rPr>
        <w:t>ạ</w:t>
      </w:r>
      <w:r w:rsidRPr="00226387">
        <w:rPr>
          <w:rFonts w:ascii="Arial" w:hAnsi="Arial" w:cs="Arial"/>
          <w:sz w:val="20"/>
          <w:szCs w:val="20"/>
        </w:rPr>
        <w:t>i, t</w:t>
      </w:r>
      <w:r w:rsidRPr="00226387">
        <w:rPr>
          <w:rFonts w:ascii="Arial" w:hAnsi="Arial" w:cs="Arial"/>
          <w:sz w:val="20"/>
          <w:szCs w:val="20"/>
        </w:rPr>
        <w:t>ố</w:t>
      </w:r>
      <w:r w:rsidRPr="00226387">
        <w:rPr>
          <w:rFonts w:ascii="Arial" w:hAnsi="Arial" w:cs="Arial"/>
          <w:sz w:val="20"/>
          <w:szCs w:val="20"/>
        </w:rPr>
        <w:t xml:space="preserve"> cáo v</w:t>
      </w:r>
      <w:r w:rsidRPr="00226387">
        <w:rPr>
          <w:rFonts w:ascii="Arial" w:hAnsi="Arial" w:cs="Arial"/>
          <w:sz w:val="20"/>
          <w:szCs w:val="20"/>
        </w:rPr>
        <w:t>ề</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tài chính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t</w:t>
      </w:r>
      <w:r w:rsidRPr="00226387">
        <w:rPr>
          <w:rFonts w:ascii="Arial" w:hAnsi="Arial" w:cs="Arial"/>
          <w:sz w:val="20"/>
          <w:szCs w:val="20"/>
        </w:rPr>
        <w:t>ổ</w:t>
      </w:r>
      <w:r w:rsidRPr="00226387">
        <w:rPr>
          <w:rFonts w:ascii="Arial" w:hAnsi="Arial" w:cs="Arial"/>
          <w:sz w:val="20"/>
          <w:szCs w:val="20"/>
        </w:rPr>
        <w:t xml:space="preserve"> ch</w:t>
      </w:r>
      <w:r w:rsidRPr="00226387">
        <w:rPr>
          <w:rFonts w:ascii="Arial" w:hAnsi="Arial" w:cs="Arial"/>
          <w:sz w:val="20"/>
          <w:szCs w:val="20"/>
        </w:rPr>
        <w:t>ứ</w:t>
      </w:r>
      <w:r w:rsidRPr="00226387">
        <w:rPr>
          <w:rFonts w:ascii="Arial" w:hAnsi="Arial" w:cs="Arial"/>
          <w:sz w:val="20"/>
          <w:szCs w:val="20"/>
        </w:rPr>
        <w:t>c thu</w:t>
      </w:r>
      <w:r w:rsidRPr="00226387">
        <w:rPr>
          <w:rFonts w:ascii="Arial" w:hAnsi="Arial" w:cs="Arial"/>
          <w:sz w:val="20"/>
          <w:szCs w:val="20"/>
        </w:rPr>
        <w:t>ộ</w:t>
      </w:r>
      <w:r w:rsidRPr="00226387">
        <w:rPr>
          <w:rFonts w:ascii="Arial" w:hAnsi="Arial" w:cs="Arial"/>
          <w:sz w:val="20"/>
          <w:szCs w:val="20"/>
        </w:rPr>
        <w:t>c ngành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pháp lu</w:t>
      </w:r>
      <w:r w:rsidRPr="00226387">
        <w:rPr>
          <w:rFonts w:ascii="Arial" w:hAnsi="Arial" w:cs="Arial"/>
          <w:sz w:val="20"/>
          <w:szCs w:val="20"/>
        </w:rPr>
        <w:t>ậ</w:t>
      </w:r>
      <w:r w:rsidRPr="00226387">
        <w:rPr>
          <w:rFonts w:ascii="Arial" w:hAnsi="Arial" w:cs="Arial"/>
          <w:sz w:val="20"/>
          <w:szCs w:val="20"/>
        </w:rPr>
        <w:t>t.</w:t>
      </w:r>
    </w:p>
    <w:p w14:paraId="41EB2B54"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Trách nhi</w:t>
      </w:r>
      <w:r w:rsidRPr="00226387">
        <w:rPr>
          <w:rFonts w:ascii="Arial" w:hAnsi="Arial" w:cs="Arial"/>
          <w:sz w:val="20"/>
          <w:szCs w:val="20"/>
        </w:rPr>
        <w:t>ệ</w:t>
      </w:r>
      <w:r w:rsidRPr="00226387">
        <w:rPr>
          <w:rFonts w:ascii="Arial" w:hAnsi="Arial" w:cs="Arial"/>
          <w:sz w:val="20"/>
          <w:szCs w:val="20"/>
        </w:rPr>
        <w:t>m c</w:t>
      </w:r>
      <w:r w:rsidRPr="00226387">
        <w:rPr>
          <w:rFonts w:ascii="Arial" w:hAnsi="Arial" w:cs="Arial"/>
          <w:sz w:val="20"/>
          <w:szCs w:val="20"/>
        </w:rPr>
        <w:t>ủ</w:t>
      </w:r>
      <w:r w:rsidRPr="00226387">
        <w:rPr>
          <w:rFonts w:ascii="Arial" w:hAnsi="Arial" w:cs="Arial"/>
          <w:sz w:val="20"/>
          <w:szCs w:val="20"/>
        </w:rPr>
        <w:t>a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w:t>
      </w:r>
    </w:p>
    <w:p w14:paraId="75EA1E6A"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a) Ban hành theo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ho</w:t>
      </w:r>
      <w:r w:rsidRPr="00226387">
        <w:rPr>
          <w:rFonts w:ascii="Arial" w:hAnsi="Arial" w:cs="Arial"/>
          <w:sz w:val="20"/>
          <w:szCs w:val="20"/>
        </w:rPr>
        <w:t>ặ</w:t>
      </w:r>
      <w:r w:rsidRPr="00226387">
        <w:rPr>
          <w:rFonts w:ascii="Arial" w:hAnsi="Arial" w:cs="Arial"/>
          <w:sz w:val="20"/>
          <w:szCs w:val="20"/>
        </w:rPr>
        <w:t>c trình c</w:t>
      </w:r>
      <w:r w:rsidRPr="00226387">
        <w:rPr>
          <w:rFonts w:ascii="Arial" w:hAnsi="Arial" w:cs="Arial"/>
          <w:sz w:val="20"/>
          <w:szCs w:val="20"/>
        </w:rPr>
        <w:t>ấ</w:t>
      </w:r>
      <w:r w:rsidRPr="00226387">
        <w:rPr>
          <w:rFonts w:ascii="Arial" w:hAnsi="Arial" w:cs="Arial"/>
          <w:sz w:val="20"/>
          <w:szCs w:val="20"/>
        </w:rPr>
        <w:t>p có th</w:t>
      </w:r>
      <w:r w:rsidRPr="00226387">
        <w:rPr>
          <w:rFonts w:ascii="Arial" w:hAnsi="Arial" w:cs="Arial"/>
          <w:sz w:val="20"/>
          <w:szCs w:val="20"/>
        </w:rPr>
        <w:t>ẩ</w:t>
      </w:r>
      <w:r w:rsidRPr="00226387">
        <w:rPr>
          <w:rFonts w:ascii="Arial" w:hAnsi="Arial" w:cs="Arial"/>
          <w:sz w:val="20"/>
          <w:szCs w:val="20"/>
        </w:rPr>
        <w:t>m quy</w:t>
      </w:r>
      <w:r w:rsidRPr="00226387">
        <w:rPr>
          <w:rFonts w:ascii="Arial" w:hAnsi="Arial" w:cs="Arial"/>
          <w:sz w:val="20"/>
          <w:szCs w:val="20"/>
        </w:rPr>
        <w:t>ề</w:t>
      </w:r>
      <w:r w:rsidRPr="00226387">
        <w:rPr>
          <w:rFonts w:ascii="Arial" w:hAnsi="Arial" w:cs="Arial"/>
          <w:sz w:val="20"/>
          <w:szCs w:val="20"/>
        </w:rPr>
        <w:t>n các gi</w:t>
      </w:r>
      <w:r w:rsidRPr="00226387">
        <w:rPr>
          <w:rFonts w:ascii="Arial" w:hAnsi="Arial" w:cs="Arial"/>
          <w:sz w:val="20"/>
          <w:szCs w:val="20"/>
        </w:rPr>
        <w:t>ả</w:t>
      </w:r>
      <w:r w:rsidRPr="00226387">
        <w:rPr>
          <w:rFonts w:ascii="Arial" w:hAnsi="Arial" w:cs="Arial"/>
          <w:sz w:val="20"/>
          <w:szCs w:val="20"/>
        </w:rPr>
        <w:t>i pháp nh</w:t>
      </w:r>
      <w:r w:rsidRPr="00226387">
        <w:rPr>
          <w:rFonts w:ascii="Arial" w:hAnsi="Arial" w:cs="Arial"/>
          <w:sz w:val="20"/>
          <w:szCs w:val="20"/>
        </w:rPr>
        <w:t>ằ</w:t>
      </w:r>
      <w:r w:rsidRPr="00226387">
        <w:rPr>
          <w:rFonts w:ascii="Arial" w:hAnsi="Arial" w:cs="Arial"/>
          <w:sz w:val="20"/>
          <w:szCs w:val="20"/>
        </w:rPr>
        <w:t>m đ</w:t>
      </w:r>
      <w:r w:rsidRPr="00226387">
        <w:rPr>
          <w:rFonts w:ascii="Arial" w:hAnsi="Arial" w:cs="Arial"/>
          <w:sz w:val="20"/>
          <w:szCs w:val="20"/>
        </w:rPr>
        <w:t>ả</w:t>
      </w:r>
      <w:r w:rsidRPr="00226387">
        <w:rPr>
          <w:rFonts w:ascii="Arial" w:hAnsi="Arial" w:cs="Arial"/>
          <w:sz w:val="20"/>
          <w:szCs w:val="20"/>
        </w:rPr>
        <w:t>m b</w:t>
      </w:r>
      <w:r w:rsidRPr="00226387">
        <w:rPr>
          <w:rFonts w:ascii="Arial" w:hAnsi="Arial" w:cs="Arial"/>
          <w:sz w:val="20"/>
          <w:szCs w:val="20"/>
        </w:rPr>
        <w:t>ả</w:t>
      </w:r>
      <w:r w:rsidRPr="00226387">
        <w:rPr>
          <w:rFonts w:ascii="Arial" w:hAnsi="Arial" w:cs="Arial"/>
          <w:sz w:val="20"/>
          <w:szCs w:val="20"/>
        </w:rPr>
        <w:t>o</w:t>
      </w:r>
      <w:r w:rsidRPr="00226387">
        <w:rPr>
          <w:rFonts w:ascii="Arial" w:hAnsi="Arial" w:cs="Arial"/>
          <w:sz w:val="20"/>
          <w:szCs w:val="20"/>
        </w:rPr>
        <w:t xml:space="preserve"> cân đ</w:t>
      </w:r>
      <w:r w:rsidRPr="00226387">
        <w:rPr>
          <w:rFonts w:ascii="Arial" w:hAnsi="Arial" w:cs="Arial"/>
          <w:sz w:val="20"/>
          <w:szCs w:val="20"/>
        </w:rPr>
        <w:t>ố</w:t>
      </w:r>
      <w:r w:rsidRPr="00226387">
        <w:rPr>
          <w:rFonts w:ascii="Arial" w:hAnsi="Arial" w:cs="Arial"/>
          <w:sz w:val="20"/>
          <w:szCs w:val="20"/>
        </w:rPr>
        <w:t>i qu</w:t>
      </w:r>
      <w:r w:rsidRPr="00226387">
        <w:rPr>
          <w:rFonts w:ascii="Arial" w:hAnsi="Arial" w:cs="Arial"/>
          <w:sz w:val="20"/>
          <w:szCs w:val="20"/>
        </w:rPr>
        <w:t>ỹ</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c</w:t>
      </w:r>
      <w:r w:rsidRPr="00226387">
        <w:rPr>
          <w:rFonts w:ascii="Arial" w:hAnsi="Arial" w:cs="Arial"/>
          <w:sz w:val="20"/>
          <w:szCs w:val="20"/>
        </w:rPr>
        <w:t>ủ</w:t>
      </w:r>
      <w:r w:rsidRPr="00226387">
        <w:rPr>
          <w:rFonts w:ascii="Arial" w:hAnsi="Arial" w:cs="Arial"/>
          <w:sz w:val="20"/>
          <w:szCs w:val="20"/>
        </w:rPr>
        <w:t>a Lu</w:t>
      </w:r>
      <w:r w:rsidRPr="00226387">
        <w:rPr>
          <w:rFonts w:ascii="Arial" w:hAnsi="Arial" w:cs="Arial"/>
          <w:sz w:val="20"/>
          <w:szCs w:val="20"/>
        </w:rPr>
        <w:t>ậ</w:t>
      </w:r>
      <w:r w:rsidRPr="00226387">
        <w:rPr>
          <w:rFonts w:ascii="Arial" w:hAnsi="Arial" w:cs="Arial"/>
          <w:sz w:val="20"/>
          <w:szCs w:val="20"/>
        </w:rPr>
        <w:t>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319DADB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b)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Tài chính trình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giao d</w:t>
      </w:r>
      <w:r w:rsidRPr="00226387">
        <w:rPr>
          <w:rFonts w:ascii="Arial" w:hAnsi="Arial" w:cs="Arial"/>
          <w:sz w:val="20"/>
          <w:szCs w:val="20"/>
        </w:rPr>
        <w:t>ự</w:t>
      </w:r>
      <w:r w:rsidRPr="00226387">
        <w:rPr>
          <w:rFonts w:ascii="Arial" w:hAnsi="Arial" w:cs="Arial"/>
          <w:sz w:val="20"/>
          <w:szCs w:val="20"/>
        </w:rPr>
        <w:t xml:space="preserve"> toán thu, chi năm sau cho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Quân đ</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Công an nhân dân và B</w:t>
      </w:r>
      <w:r w:rsidRPr="00226387">
        <w:rPr>
          <w:rFonts w:ascii="Arial" w:hAnsi="Arial" w:cs="Arial"/>
          <w:sz w:val="20"/>
          <w:szCs w:val="20"/>
        </w:rPr>
        <w:t>ộ</w:t>
      </w:r>
      <w:r w:rsidRPr="00226387">
        <w:rPr>
          <w:rFonts w:ascii="Arial" w:hAnsi="Arial" w:cs="Arial"/>
          <w:sz w:val="20"/>
          <w:szCs w:val="20"/>
        </w:rPr>
        <w:t xml:space="preserve"> </w:t>
      </w:r>
      <w:r w:rsidRPr="00226387">
        <w:rPr>
          <w:rFonts w:ascii="Arial" w:hAnsi="Arial" w:cs="Arial"/>
          <w:sz w:val="20"/>
          <w:szCs w:val="20"/>
        </w:rPr>
        <w:t>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xml:space="preserve">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1 Đi</w:t>
      </w:r>
      <w:r w:rsidRPr="00226387">
        <w:rPr>
          <w:rFonts w:ascii="Arial" w:hAnsi="Arial" w:cs="Arial"/>
          <w:sz w:val="20"/>
          <w:szCs w:val="20"/>
        </w:rPr>
        <w:t>ề</w:t>
      </w:r>
      <w:r w:rsidRPr="00226387">
        <w:rPr>
          <w:rFonts w:ascii="Arial" w:hAnsi="Arial" w:cs="Arial"/>
          <w:sz w:val="20"/>
          <w:szCs w:val="20"/>
        </w:rPr>
        <w:t>u 10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trong ph</w:t>
      </w:r>
      <w:r w:rsidRPr="00226387">
        <w:rPr>
          <w:rFonts w:ascii="Arial" w:hAnsi="Arial" w:cs="Arial"/>
          <w:sz w:val="20"/>
          <w:szCs w:val="20"/>
        </w:rPr>
        <w:t>ạ</w:t>
      </w:r>
      <w:r w:rsidRPr="00226387">
        <w:rPr>
          <w:rFonts w:ascii="Arial" w:hAnsi="Arial" w:cs="Arial"/>
          <w:sz w:val="20"/>
          <w:szCs w:val="20"/>
        </w:rPr>
        <w:t>m vi ch</w:t>
      </w:r>
      <w:r w:rsidRPr="00226387">
        <w:rPr>
          <w:rFonts w:ascii="Arial" w:hAnsi="Arial" w:cs="Arial"/>
          <w:sz w:val="20"/>
          <w:szCs w:val="20"/>
        </w:rPr>
        <w:t>ứ</w:t>
      </w:r>
      <w:r w:rsidRPr="00226387">
        <w:rPr>
          <w:rFonts w:ascii="Arial" w:hAnsi="Arial" w:cs="Arial"/>
          <w:sz w:val="20"/>
          <w:szCs w:val="20"/>
        </w:rPr>
        <w:t>c năng,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xml:space="preserve"> đư</w:t>
      </w:r>
      <w:r w:rsidRPr="00226387">
        <w:rPr>
          <w:rFonts w:ascii="Arial" w:hAnsi="Arial" w:cs="Arial"/>
          <w:sz w:val="20"/>
          <w:szCs w:val="20"/>
        </w:rPr>
        <w:t>ợ</w:t>
      </w:r>
      <w:r w:rsidRPr="00226387">
        <w:rPr>
          <w:rFonts w:ascii="Arial" w:hAnsi="Arial" w:cs="Arial"/>
          <w:sz w:val="20"/>
          <w:szCs w:val="20"/>
        </w:rPr>
        <w:t>c giao.</w:t>
      </w:r>
    </w:p>
    <w:p w14:paraId="091EEE6D"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B</w:t>
      </w:r>
      <w:r w:rsidRPr="00226387">
        <w:rPr>
          <w:rFonts w:ascii="Arial" w:hAnsi="Arial" w:cs="Arial"/>
          <w:sz w:val="20"/>
          <w:szCs w:val="20"/>
        </w:rPr>
        <w:t>ộ</w:t>
      </w:r>
      <w:r w:rsidRPr="00226387">
        <w:rPr>
          <w:rFonts w:ascii="Arial" w:hAnsi="Arial" w:cs="Arial"/>
          <w:sz w:val="20"/>
          <w:szCs w:val="20"/>
        </w:rPr>
        <w:t xml:space="preserve">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B</w:t>
      </w:r>
      <w:r w:rsidRPr="00226387">
        <w:rPr>
          <w:rFonts w:ascii="Arial" w:hAnsi="Arial" w:cs="Arial"/>
          <w:sz w:val="20"/>
          <w:szCs w:val="20"/>
        </w:rPr>
        <w:t>ộ</w:t>
      </w:r>
      <w:r w:rsidRPr="00226387">
        <w:rPr>
          <w:rFonts w:ascii="Arial" w:hAnsi="Arial" w:cs="Arial"/>
          <w:sz w:val="20"/>
          <w:szCs w:val="20"/>
        </w:rPr>
        <w:t xml:space="preserve"> Y t</w:t>
      </w:r>
      <w:r w:rsidRPr="00226387">
        <w:rPr>
          <w:rFonts w:ascii="Arial" w:hAnsi="Arial" w:cs="Arial"/>
          <w:sz w:val="20"/>
          <w:szCs w:val="20"/>
        </w:rPr>
        <w:t>ế</w:t>
      </w:r>
      <w:r w:rsidRPr="00226387">
        <w:rPr>
          <w:rFonts w:ascii="Arial" w:hAnsi="Arial" w:cs="Arial"/>
          <w:sz w:val="20"/>
          <w:szCs w:val="20"/>
        </w:rPr>
        <w:t xml:space="preserve"> và các b</w:t>
      </w:r>
      <w:r w:rsidRPr="00226387">
        <w:rPr>
          <w:rFonts w:ascii="Arial" w:hAnsi="Arial" w:cs="Arial"/>
          <w:sz w:val="20"/>
          <w:szCs w:val="20"/>
        </w:rPr>
        <w:t>ộ</w:t>
      </w:r>
      <w:r w:rsidRPr="00226387">
        <w:rPr>
          <w:rFonts w:ascii="Arial" w:hAnsi="Arial" w:cs="Arial"/>
          <w:sz w:val="20"/>
          <w:szCs w:val="20"/>
        </w:rPr>
        <w:t>, ngành có liên quan trong ph</w:t>
      </w:r>
      <w:r w:rsidRPr="00226387">
        <w:rPr>
          <w:rFonts w:ascii="Arial" w:hAnsi="Arial" w:cs="Arial"/>
          <w:sz w:val="20"/>
          <w:szCs w:val="20"/>
        </w:rPr>
        <w:t>ạ</w:t>
      </w:r>
      <w:r w:rsidRPr="00226387">
        <w:rPr>
          <w:rFonts w:ascii="Arial" w:hAnsi="Arial" w:cs="Arial"/>
          <w:sz w:val="20"/>
          <w:szCs w:val="20"/>
        </w:rPr>
        <w:t>m vi nhi</w:t>
      </w:r>
      <w:r w:rsidRPr="00226387">
        <w:rPr>
          <w:rFonts w:ascii="Arial" w:hAnsi="Arial" w:cs="Arial"/>
          <w:sz w:val="20"/>
          <w:szCs w:val="20"/>
        </w:rPr>
        <w:t>ệ</w:t>
      </w:r>
      <w:r w:rsidRPr="00226387">
        <w:rPr>
          <w:rFonts w:ascii="Arial" w:hAnsi="Arial" w:cs="Arial"/>
          <w:sz w:val="20"/>
          <w:szCs w:val="20"/>
        </w:rPr>
        <w:t>m v</w:t>
      </w:r>
      <w:r w:rsidRPr="00226387">
        <w:rPr>
          <w:rFonts w:ascii="Arial" w:hAnsi="Arial" w:cs="Arial"/>
          <w:sz w:val="20"/>
          <w:szCs w:val="20"/>
        </w:rPr>
        <w:t>ụ</w:t>
      </w:r>
      <w:r w:rsidRPr="00226387">
        <w:rPr>
          <w:rFonts w:ascii="Arial" w:hAnsi="Arial" w:cs="Arial"/>
          <w:sz w:val="20"/>
          <w:szCs w:val="20"/>
        </w:rPr>
        <w:t>, quy</w:t>
      </w:r>
      <w:r w:rsidRPr="00226387">
        <w:rPr>
          <w:rFonts w:ascii="Arial" w:hAnsi="Arial" w:cs="Arial"/>
          <w:sz w:val="20"/>
          <w:szCs w:val="20"/>
        </w:rPr>
        <w:t>ề</w:t>
      </w:r>
      <w:r w:rsidRPr="00226387">
        <w:rPr>
          <w:rFonts w:ascii="Arial" w:hAnsi="Arial" w:cs="Arial"/>
          <w:sz w:val="20"/>
          <w:szCs w:val="20"/>
        </w:rPr>
        <w:t>n h</w:t>
      </w:r>
      <w:r w:rsidRPr="00226387">
        <w:rPr>
          <w:rFonts w:ascii="Arial" w:hAnsi="Arial" w:cs="Arial"/>
          <w:sz w:val="20"/>
          <w:szCs w:val="20"/>
        </w:rPr>
        <w:t>ạ</w:t>
      </w:r>
      <w:r w:rsidRPr="00226387">
        <w:rPr>
          <w:rFonts w:ascii="Arial" w:hAnsi="Arial" w:cs="Arial"/>
          <w:sz w:val="20"/>
          <w:szCs w:val="20"/>
        </w:rPr>
        <w:t>n c</w:t>
      </w:r>
      <w:r w:rsidRPr="00226387">
        <w:rPr>
          <w:rFonts w:ascii="Arial" w:hAnsi="Arial" w:cs="Arial"/>
          <w:sz w:val="20"/>
          <w:szCs w:val="20"/>
        </w:rPr>
        <w:t>ủ</w:t>
      </w:r>
      <w:r w:rsidRPr="00226387">
        <w:rPr>
          <w:rFonts w:ascii="Arial" w:hAnsi="Arial" w:cs="Arial"/>
          <w:sz w:val="20"/>
          <w:szCs w:val="20"/>
        </w:rPr>
        <w:t>a mình, có trách nhi</w:t>
      </w:r>
      <w:r w:rsidRPr="00226387">
        <w:rPr>
          <w:rFonts w:ascii="Arial" w:hAnsi="Arial" w:cs="Arial"/>
          <w:sz w:val="20"/>
          <w:szCs w:val="20"/>
        </w:rPr>
        <w:t>ệ</w:t>
      </w:r>
      <w:r w:rsidRPr="00226387">
        <w:rPr>
          <w:rFonts w:ascii="Arial" w:hAnsi="Arial" w:cs="Arial"/>
          <w:sz w:val="20"/>
          <w:szCs w:val="20"/>
        </w:rPr>
        <w:t>m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và ph</w:t>
      </w:r>
      <w:r w:rsidRPr="00226387">
        <w:rPr>
          <w:rFonts w:ascii="Arial" w:hAnsi="Arial" w:cs="Arial"/>
          <w:sz w:val="20"/>
          <w:szCs w:val="20"/>
        </w:rPr>
        <w:t>ố</w:t>
      </w:r>
      <w:r w:rsidRPr="00226387">
        <w:rPr>
          <w:rFonts w:ascii="Arial" w:hAnsi="Arial" w:cs="Arial"/>
          <w:sz w:val="20"/>
          <w:szCs w:val="20"/>
        </w:rPr>
        <w:t>i h</w:t>
      </w:r>
      <w:r w:rsidRPr="00226387">
        <w:rPr>
          <w:rFonts w:ascii="Arial" w:hAnsi="Arial" w:cs="Arial"/>
          <w:sz w:val="20"/>
          <w:szCs w:val="20"/>
        </w:rPr>
        <w:t>ợ</w:t>
      </w:r>
      <w:r w:rsidRPr="00226387">
        <w:rPr>
          <w:rFonts w:ascii="Arial" w:hAnsi="Arial" w:cs="Arial"/>
          <w:sz w:val="20"/>
          <w:szCs w:val="20"/>
        </w:rPr>
        <w:t>p v</w:t>
      </w:r>
      <w:r w:rsidRPr="00226387">
        <w:rPr>
          <w:rFonts w:ascii="Arial" w:hAnsi="Arial" w:cs="Arial"/>
          <w:sz w:val="20"/>
          <w:szCs w:val="20"/>
        </w:rPr>
        <w:t>ớ</w:t>
      </w:r>
      <w:r w:rsidRPr="00226387">
        <w:rPr>
          <w:rFonts w:ascii="Arial" w:hAnsi="Arial" w:cs="Arial"/>
          <w:sz w:val="20"/>
          <w:szCs w:val="20"/>
        </w:rPr>
        <w:t>i B</w:t>
      </w:r>
      <w:r w:rsidRPr="00226387">
        <w:rPr>
          <w:rFonts w:ascii="Arial" w:hAnsi="Arial" w:cs="Arial"/>
          <w:sz w:val="20"/>
          <w:szCs w:val="20"/>
        </w:rPr>
        <w:t>ộ</w:t>
      </w:r>
      <w:r w:rsidRPr="00226387">
        <w:rPr>
          <w:rFonts w:ascii="Arial" w:hAnsi="Arial" w:cs="Arial"/>
          <w:sz w:val="20"/>
          <w:szCs w:val="20"/>
        </w:rPr>
        <w:t xml:space="preserve"> Tài chính trong </w:t>
      </w:r>
      <w:r w:rsidRPr="00226387">
        <w:rPr>
          <w:rFonts w:ascii="Arial" w:hAnsi="Arial" w:cs="Arial"/>
          <w:sz w:val="20"/>
          <w:szCs w:val="20"/>
        </w:rPr>
        <w:t>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qu</w:t>
      </w:r>
      <w:r w:rsidRPr="00226387">
        <w:rPr>
          <w:rFonts w:ascii="Arial" w:hAnsi="Arial" w:cs="Arial"/>
          <w:sz w:val="20"/>
          <w:szCs w:val="20"/>
        </w:rPr>
        <w:t>ả</w:t>
      </w:r>
      <w:r w:rsidRPr="00226387">
        <w:rPr>
          <w:rFonts w:ascii="Arial" w:hAnsi="Arial" w:cs="Arial"/>
          <w:sz w:val="20"/>
          <w:szCs w:val="20"/>
        </w:rPr>
        <w:t>n lý nhà nư</w:t>
      </w:r>
      <w:r w:rsidRPr="00226387">
        <w:rPr>
          <w:rFonts w:ascii="Arial" w:hAnsi="Arial" w:cs="Arial"/>
          <w:sz w:val="20"/>
          <w:szCs w:val="20"/>
        </w:rPr>
        <w:t>ớ</w:t>
      </w:r>
      <w:r w:rsidRPr="00226387">
        <w:rPr>
          <w:rFonts w:ascii="Arial" w:hAnsi="Arial" w:cs="Arial"/>
          <w:sz w:val="20"/>
          <w:szCs w:val="20"/>
        </w:rPr>
        <w:t>c v</w:t>
      </w:r>
      <w:r w:rsidRPr="00226387">
        <w:rPr>
          <w:rFonts w:ascii="Arial" w:hAnsi="Arial" w:cs="Arial"/>
          <w:sz w:val="20"/>
          <w:szCs w:val="20"/>
        </w:rPr>
        <w:t>ề</w:t>
      </w:r>
      <w:r w:rsidRPr="00226387">
        <w:rPr>
          <w:rFonts w:ascii="Arial" w:hAnsi="Arial" w:cs="Arial"/>
          <w:sz w:val="20"/>
          <w:szCs w:val="20"/>
        </w:rPr>
        <w:t xml:space="preserve"> tài chính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w:t>
      </w:r>
    </w:p>
    <w:p w14:paraId="02AD7902"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b/>
          <w:sz w:val="20"/>
          <w:szCs w:val="20"/>
        </w:rPr>
        <w:t>Đi</w:t>
      </w:r>
      <w:r w:rsidRPr="00226387">
        <w:rPr>
          <w:rFonts w:ascii="Arial" w:hAnsi="Arial" w:cs="Arial"/>
          <w:b/>
          <w:sz w:val="20"/>
          <w:szCs w:val="20"/>
        </w:rPr>
        <w:t>ề</w:t>
      </w:r>
      <w:r w:rsidRPr="00226387">
        <w:rPr>
          <w:rFonts w:ascii="Arial" w:hAnsi="Arial" w:cs="Arial"/>
          <w:b/>
          <w:sz w:val="20"/>
          <w:szCs w:val="20"/>
        </w:rPr>
        <w:t>u 29. Hi</w:t>
      </w:r>
      <w:r w:rsidRPr="00226387">
        <w:rPr>
          <w:rFonts w:ascii="Arial" w:hAnsi="Arial" w:cs="Arial"/>
          <w:b/>
          <w:sz w:val="20"/>
          <w:szCs w:val="20"/>
        </w:rPr>
        <w:t>ệ</w:t>
      </w:r>
      <w:r w:rsidRPr="00226387">
        <w:rPr>
          <w:rFonts w:ascii="Arial" w:hAnsi="Arial" w:cs="Arial"/>
          <w:b/>
          <w:sz w:val="20"/>
          <w:szCs w:val="20"/>
        </w:rPr>
        <w:t>u l</w:t>
      </w:r>
      <w:r w:rsidRPr="00226387">
        <w:rPr>
          <w:rFonts w:ascii="Arial" w:hAnsi="Arial" w:cs="Arial"/>
          <w:b/>
          <w:sz w:val="20"/>
          <w:szCs w:val="20"/>
        </w:rPr>
        <w:t>ự</w:t>
      </w:r>
      <w:r w:rsidRPr="00226387">
        <w:rPr>
          <w:rFonts w:ascii="Arial" w:hAnsi="Arial" w:cs="Arial"/>
          <w:b/>
          <w:sz w:val="20"/>
          <w:szCs w:val="20"/>
        </w:rPr>
        <w:t>c thi hành và t</w:t>
      </w:r>
      <w:r w:rsidRPr="00226387">
        <w:rPr>
          <w:rFonts w:ascii="Arial" w:hAnsi="Arial" w:cs="Arial"/>
          <w:b/>
          <w:sz w:val="20"/>
          <w:szCs w:val="20"/>
        </w:rPr>
        <w:t>ổ</w:t>
      </w:r>
      <w:r w:rsidRPr="00226387">
        <w:rPr>
          <w:rFonts w:ascii="Arial" w:hAnsi="Arial" w:cs="Arial"/>
          <w:b/>
          <w:sz w:val="20"/>
          <w:szCs w:val="20"/>
        </w:rPr>
        <w:t xml:space="preserve"> ch</w:t>
      </w:r>
      <w:r w:rsidRPr="00226387">
        <w:rPr>
          <w:rFonts w:ascii="Arial" w:hAnsi="Arial" w:cs="Arial"/>
          <w:b/>
          <w:sz w:val="20"/>
          <w:szCs w:val="20"/>
        </w:rPr>
        <w:t>ứ</w:t>
      </w:r>
      <w:r w:rsidRPr="00226387">
        <w:rPr>
          <w:rFonts w:ascii="Arial" w:hAnsi="Arial" w:cs="Arial"/>
          <w:b/>
          <w:sz w:val="20"/>
          <w:szCs w:val="20"/>
        </w:rPr>
        <w:t>c th</w:t>
      </w:r>
      <w:r w:rsidRPr="00226387">
        <w:rPr>
          <w:rFonts w:ascii="Arial" w:hAnsi="Arial" w:cs="Arial"/>
          <w:b/>
          <w:sz w:val="20"/>
          <w:szCs w:val="20"/>
        </w:rPr>
        <w:t>ự</w:t>
      </w:r>
      <w:r w:rsidRPr="00226387">
        <w:rPr>
          <w:rFonts w:ascii="Arial" w:hAnsi="Arial" w:cs="Arial"/>
          <w:b/>
          <w:sz w:val="20"/>
          <w:szCs w:val="20"/>
        </w:rPr>
        <w:t>c hi</w:t>
      </w:r>
      <w:r w:rsidRPr="00226387">
        <w:rPr>
          <w:rFonts w:ascii="Arial" w:hAnsi="Arial" w:cs="Arial"/>
          <w:b/>
          <w:sz w:val="20"/>
          <w:szCs w:val="20"/>
        </w:rPr>
        <w:t>ệ</w:t>
      </w:r>
      <w:r w:rsidRPr="00226387">
        <w:rPr>
          <w:rFonts w:ascii="Arial" w:hAnsi="Arial" w:cs="Arial"/>
          <w:b/>
          <w:sz w:val="20"/>
          <w:szCs w:val="20"/>
        </w:rPr>
        <w:t>n</w:t>
      </w:r>
    </w:p>
    <w:p w14:paraId="5407F80C"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1.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có hi</w:t>
      </w:r>
      <w:r w:rsidRPr="00226387">
        <w:rPr>
          <w:rFonts w:ascii="Arial" w:hAnsi="Arial" w:cs="Arial"/>
          <w:sz w:val="20"/>
          <w:szCs w:val="20"/>
        </w:rPr>
        <w:t>ệ</w:t>
      </w:r>
      <w:r w:rsidRPr="00226387">
        <w:rPr>
          <w:rFonts w:ascii="Arial" w:hAnsi="Arial" w:cs="Arial"/>
          <w:sz w:val="20"/>
          <w:szCs w:val="20"/>
        </w:rPr>
        <w:t>u l</w:t>
      </w:r>
      <w:r w:rsidRPr="00226387">
        <w:rPr>
          <w:rFonts w:ascii="Arial" w:hAnsi="Arial" w:cs="Arial"/>
          <w:sz w:val="20"/>
          <w:szCs w:val="20"/>
        </w:rPr>
        <w:t>ự</w:t>
      </w:r>
      <w:r w:rsidRPr="00226387">
        <w:rPr>
          <w:rFonts w:ascii="Arial" w:hAnsi="Arial" w:cs="Arial"/>
          <w:sz w:val="20"/>
          <w:szCs w:val="20"/>
        </w:rPr>
        <w:t>c thi hành k</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ngày ký và áp d</w:t>
      </w:r>
      <w:r w:rsidRPr="00226387">
        <w:rPr>
          <w:rFonts w:ascii="Arial" w:hAnsi="Arial" w:cs="Arial"/>
          <w:sz w:val="20"/>
          <w:szCs w:val="20"/>
        </w:rPr>
        <w:t>ụ</w:t>
      </w:r>
      <w:r w:rsidRPr="00226387">
        <w:rPr>
          <w:rFonts w:ascii="Arial" w:hAnsi="Arial" w:cs="Arial"/>
          <w:sz w:val="20"/>
          <w:szCs w:val="20"/>
        </w:rPr>
        <w:t>ng t</w:t>
      </w:r>
      <w:r w:rsidRPr="00226387">
        <w:rPr>
          <w:rFonts w:ascii="Arial" w:hAnsi="Arial" w:cs="Arial"/>
          <w:sz w:val="20"/>
          <w:szCs w:val="20"/>
        </w:rPr>
        <w:t>ừ</w:t>
      </w:r>
      <w:r w:rsidRPr="00226387">
        <w:rPr>
          <w:rFonts w:ascii="Arial" w:hAnsi="Arial" w:cs="Arial"/>
          <w:sz w:val="20"/>
          <w:szCs w:val="20"/>
        </w:rPr>
        <w:t xml:space="preserve"> ngày 01 tháng 7 năm 2025.</w:t>
      </w:r>
    </w:p>
    <w:p w14:paraId="50C3D8A6"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2. Vi</w:t>
      </w:r>
      <w:r w:rsidRPr="00226387">
        <w:rPr>
          <w:rFonts w:ascii="Arial" w:hAnsi="Arial" w:cs="Arial"/>
          <w:sz w:val="20"/>
          <w:szCs w:val="20"/>
        </w:rPr>
        <w:t>ệ</w:t>
      </w:r>
      <w:r w:rsidRPr="00226387">
        <w:rPr>
          <w:rFonts w:ascii="Arial" w:hAnsi="Arial" w:cs="Arial"/>
          <w:sz w:val="20"/>
          <w:szCs w:val="20"/>
        </w:rPr>
        <w:t>c quy</w:t>
      </w:r>
      <w:r w:rsidRPr="00226387">
        <w:rPr>
          <w:rFonts w:ascii="Arial" w:hAnsi="Arial" w:cs="Arial"/>
          <w:sz w:val="20"/>
          <w:szCs w:val="20"/>
        </w:rPr>
        <w:t>ế</w:t>
      </w:r>
      <w:r w:rsidRPr="00226387">
        <w:rPr>
          <w:rFonts w:ascii="Arial" w:hAnsi="Arial" w:cs="Arial"/>
          <w:sz w:val="20"/>
          <w:szCs w:val="20"/>
        </w:rPr>
        <w:t>t toán c</w:t>
      </w:r>
      <w:r w:rsidRPr="00226387">
        <w:rPr>
          <w:rFonts w:ascii="Arial" w:hAnsi="Arial" w:cs="Arial"/>
          <w:sz w:val="20"/>
          <w:szCs w:val="20"/>
        </w:rPr>
        <w:t>ủ</w:t>
      </w:r>
      <w:r w:rsidRPr="00226387">
        <w:rPr>
          <w:rFonts w:ascii="Arial" w:hAnsi="Arial" w:cs="Arial"/>
          <w:sz w:val="20"/>
          <w:szCs w:val="20"/>
        </w:rPr>
        <w:t>a</w:t>
      </w:r>
      <w:r w:rsidRPr="00226387">
        <w:rPr>
          <w:rFonts w:ascii="Arial" w:hAnsi="Arial" w:cs="Arial"/>
          <w:sz w:val="20"/>
          <w:szCs w:val="20"/>
        </w:rPr>
        <w:t xml:space="preserve"> năm tài chính 2024 đư</w:t>
      </w:r>
      <w:r w:rsidRPr="00226387">
        <w:rPr>
          <w:rFonts w:ascii="Arial" w:hAnsi="Arial" w:cs="Arial"/>
          <w:sz w:val="20"/>
          <w:szCs w:val="20"/>
        </w:rPr>
        <w:t>ợ</w:t>
      </w:r>
      <w:r w:rsidRPr="00226387">
        <w:rPr>
          <w:rFonts w:ascii="Arial" w:hAnsi="Arial" w:cs="Arial"/>
          <w:sz w:val="20"/>
          <w:szCs w:val="20"/>
        </w:rPr>
        <w:t>c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60/2015/QĐ-TTg ngày 27 tháng 11 năm 2015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quy đ</w:t>
      </w:r>
      <w:r w:rsidRPr="00226387">
        <w:rPr>
          <w:rFonts w:ascii="Arial" w:hAnsi="Arial" w:cs="Arial"/>
          <w:sz w:val="20"/>
          <w:szCs w:val="20"/>
        </w:rPr>
        <w:t>ị</w:t>
      </w:r>
      <w:r w:rsidRPr="00226387">
        <w:rPr>
          <w:rFonts w:ascii="Arial" w:hAnsi="Arial" w:cs="Arial"/>
          <w:sz w:val="20"/>
          <w:szCs w:val="20"/>
        </w:rPr>
        <w:t>nh cơ ch</w:t>
      </w:r>
      <w:r w:rsidRPr="00226387">
        <w:rPr>
          <w:rFonts w:ascii="Arial" w:hAnsi="Arial" w:cs="Arial"/>
          <w:sz w:val="20"/>
          <w:szCs w:val="20"/>
        </w:rPr>
        <w:t>ế</w:t>
      </w:r>
      <w:r w:rsidRPr="00226387">
        <w:rPr>
          <w:rFonts w:ascii="Arial" w:hAnsi="Arial" w:cs="Arial"/>
          <w:sz w:val="20"/>
          <w:szCs w:val="20"/>
        </w:rPr>
        <w:t xml:space="preserve"> qu</w:t>
      </w:r>
      <w:r w:rsidRPr="00226387">
        <w:rPr>
          <w:rFonts w:ascii="Arial" w:hAnsi="Arial" w:cs="Arial"/>
          <w:sz w:val="20"/>
          <w:szCs w:val="20"/>
        </w:rPr>
        <w:t>ả</w:t>
      </w:r>
      <w:r w:rsidRPr="00226387">
        <w:rPr>
          <w:rFonts w:ascii="Arial" w:hAnsi="Arial" w:cs="Arial"/>
          <w:sz w:val="20"/>
          <w:szCs w:val="20"/>
        </w:rPr>
        <w:t>n lý tài chính v</w:t>
      </w:r>
      <w:r w:rsidRPr="00226387">
        <w:rPr>
          <w:rFonts w:ascii="Arial" w:hAnsi="Arial" w:cs="Arial"/>
          <w:sz w:val="20"/>
          <w:szCs w:val="20"/>
        </w:rPr>
        <w:t>ề</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và chi phí qu</w:t>
      </w:r>
      <w:r w:rsidRPr="00226387">
        <w:rPr>
          <w:rFonts w:ascii="Arial" w:hAnsi="Arial" w:cs="Arial"/>
          <w:sz w:val="20"/>
          <w:szCs w:val="20"/>
        </w:rPr>
        <w:t>ả</w:t>
      </w:r>
      <w:r w:rsidRPr="00226387">
        <w:rPr>
          <w:rFonts w:ascii="Arial" w:hAnsi="Arial" w:cs="Arial"/>
          <w:sz w:val="20"/>
          <w:szCs w:val="20"/>
        </w:rPr>
        <w:t>n lý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y t</w:t>
      </w:r>
      <w:r w:rsidRPr="00226387">
        <w:rPr>
          <w:rFonts w:ascii="Arial" w:hAnsi="Arial" w:cs="Arial"/>
          <w:sz w:val="20"/>
          <w:szCs w:val="20"/>
        </w:rPr>
        <w:t>ế</w:t>
      </w:r>
      <w:r w:rsidRPr="00226387">
        <w:rPr>
          <w:rFonts w:ascii="Arial" w:hAnsi="Arial" w:cs="Arial"/>
          <w:sz w:val="20"/>
          <w:szCs w:val="20"/>
        </w:rPr>
        <w:t>,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(sau đây g</w:t>
      </w:r>
      <w:r w:rsidRPr="00226387">
        <w:rPr>
          <w:rFonts w:ascii="Arial" w:hAnsi="Arial" w:cs="Arial"/>
          <w:sz w:val="20"/>
          <w:szCs w:val="20"/>
        </w:rPr>
        <w:t>ọ</w:t>
      </w:r>
      <w:r w:rsidRPr="00226387">
        <w:rPr>
          <w:rFonts w:ascii="Arial" w:hAnsi="Arial" w:cs="Arial"/>
          <w:sz w:val="20"/>
          <w:szCs w:val="20"/>
        </w:rPr>
        <w:t>i là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60/2015/QĐ-TTg) và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38/2019/QĐ-TTg ngày 31 tháng 12 năm 2019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m</w:t>
      </w:r>
      <w:r w:rsidRPr="00226387">
        <w:rPr>
          <w:rFonts w:ascii="Arial" w:hAnsi="Arial" w:cs="Arial"/>
          <w:sz w:val="20"/>
          <w:szCs w:val="20"/>
        </w:rPr>
        <w:t>ộ</w:t>
      </w:r>
      <w:r w:rsidRPr="00226387">
        <w:rPr>
          <w:rFonts w:ascii="Arial" w:hAnsi="Arial" w:cs="Arial"/>
          <w:sz w:val="20"/>
          <w:szCs w:val="20"/>
        </w:rPr>
        <w:t>t s</w:t>
      </w:r>
      <w:r w:rsidRPr="00226387">
        <w:rPr>
          <w:rFonts w:ascii="Arial" w:hAnsi="Arial" w:cs="Arial"/>
          <w:sz w:val="20"/>
          <w:szCs w:val="20"/>
        </w:rPr>
        <w:t>ố</w:t>
      </w:r>
      <w:r w:rsidRPr="00226387">
        <w:rPr>
          <w:rFonts w:ascii="Arial" w:hAnsi="Arial" w:cs="Arial"/>
          <w:sz w:val="20"/>
          <w:szCs w:val="20"/>
        </w:rPr>
        <w:t xml:space="preserve"> đi</w:t>
      </w:r>
      <w:r w:rsidRPr="00226387">
        <w:rPr>
          <w:rFonts w:ascii="Arial" w:hAnsi="Arial" w:cs="Arial"/>
          <w:sz w:val="20"/>
          <w:szCs w:val="20"/>
        </w:rPr>
        <w:t>ề</w:t>
      </w:r>
      <w:r w:rsidRPr="00226387">
        <w:rPr>
          <w:rFonts w:ascii="Arial" w:hAnsi="Arial" w:cs="Arial"/>
          <w:sz w:val="20"/>
          <w:szCs w:val="20"/>
        </w:rPr>
        <w:t>u c</w:t>
      </w:r>
      <w:r w:rsidRPr="00226387">
        <w:rPr>
          <w:rFonts w:ascii="Arial" w:hAnsi="Arial" w:cs="Arial"/>
          <w:sz w:val="20"/>
          <w:szCs w:val="20"/>
        </w:rPr>
        <w:t>ủ</w:t>
      </w:r>
      <w:r w:rsidRPr="00226387">
        <w:rPr>
          <w:rFonts w:ascii="Arial" w:hAnsi="Arial" w:cs="Arial"/>
          <w:sz w:val="20"/>
          <w:szCs w:val="20"/>
        </w:rPr>
        <w:t>a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60/2015/QĐ-TTg ngày 27 tháng 11 năm 2015 c</w:t>
      </w:r>
      <w:r w:rsidRPr="00226387">
        <w:rPr>
          <w:rFonts w:ascii="Arial" w:hAnsi="Arial" w:cs="Arial"/>
          <w:sz w:val="20"/>
          <w:szCs w:val="20"/>
        </w:rPr>
        <w:t>ủ</w:t>
      </w:r>
      <w:r w:rsidRPr="00226387">
        <w:rPr>
          <w:rFonts w:ascii="Arial" w:hAnsi="Arial" w:cs="Arial"/>
          <w:sz w:val="20"/>
          <w:szCs w:val="20"/>
        </w:rPr>
        <w:t>a Th</w:t>
      </w:r>
      <w:r w:rsidRPr="00226387">
        <w:rPr>
          <w:rFonts w:ascii="Arial" w:hAnsi="Arial" w:cs="Arial"/>
          <w:sz w:val="20"/>
          <w:szCs w:val="20"/>
        </w:rPr>
        <w:t>ủ</w:t>
      </w:r>
      <w:r w:rsidRPr="00226387">
        <w:rPr>
          <w:rFonts w:ascii="Arial" w:hAnsi="Arial" w:cs="Arial"/>
          <w:sz w:val="20"/>
          <w:szCs w:val="20"/>
        </w:rPr>
        <w:t xml:space="preserve"> tư</w:t>
      </w:r>
      <w:r w:rsidRPr="00226387">
        <w:rPr>
          <w:rFonts w:ascii="Arial" w:hAnsi="Arial" w:cs="Arial"/>
          <w:sz w:val="20"/>
          <w:szCs w:val="20"/>
        </w:rPr>
        <w:t>ớ</w:t>
      </w:r>
      <w:r w:rsidRPr="00226387">
        <w:rPr>
          <w:rFonts w:ascii="Arial" w:hAnsi="Arial" w:cs="Arial"/>
          <w:sz w:val="20"/>
          <w:szCs w:val="20"/>
        </w:rPr>
        <w:t>ng Chính ph</w:t>
      </w:r>
      <w:r w:rsidRPr="00226387">
        <w:rPr>
          <w:rFonts w:ascii="Arial" w:hAnsi="Arial" w:cs="Arial"/>
          <w:sz w:val="20"/>
          <w:szCs w:val="20"/>
        </w:rPr>
        <w:t>ủ</w:t>
      </w:r>
      <w:r w:rsidRPr="00226387">
        <w:rPr>
          <w:rFonts w:ascii="Arial" w:hAnsi="Arial" w:cs="Arial"/>
          <w:sz w:val="20"/>
          <w:szCs w:val="20"/>
        </w:rPr>
        <w:t xml:space="preserve"> (sau đây g</w:t>
      </w:r>
      <w:r w:rsidRPr="00226387">
        <w:rPr>
          <w:rFonts w:ascii="Arial" w:hAnsi="Arial" w:cs="Arial"/>
          <w:sz w:val="20"/>
          <w:szCs w:val="20"/>
        </w:rPr>
        <w:t>ọ</w:t>
      </w:r>
      <w:r w:rsidRPr="00226387">
        <w:rPr>
          <w:rFonts w:ascii="Arial" w:hAnsi="Arial" w:cs="Arial"/>
          <w:sz w:val="20"/>
          <w:szCs w:val="20"/>
        </w:rPr>
        <w:t>i là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38/2019/QĐ-TTg).</w:t>
      </w:r>
    </w:p>
    <w:p w14:paraId="045B458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3. Đ</w:t>
      </w:r>
      <w:r w:rsidRPr="00226387">
        <w:rPr>
          <w:rFonts w:ascii="Arial" w:hAnsi="Arial" w:cs="Arial"/>
          <w:sz w:val="20"/>
          <w:szCs w:val="20"/>
        </w:rPr>
        <w:t>ố</w:t>
      </w:r>
      <w:r w:rsidRPr="00226387">
        <w:rPr>
          <w:rFonts w:ascii="Arial" w:hAnsi="Arial" w:cs="Arial"/>
          <w:sz w:val="20"/>
          <w:szCs w:val="20"/>
        </w:rPr>
        <w:t>i v</w:t>
      </w:r>
      <w:r w:rsidRPr="00226387">
        <w:rPr>
          <w:rFonts w:ascii="Arial" w:hAnsi="Arial" w:cs="Arial"/>
          <w:sz w:val="20"/>
          <w:szCs w:val="20"/>
        </w:rPr>
        <w:t>ớ</w:t>
      </w:r>
      <w:r w:rsidRPr="00226387">
        <w:rPr>
          <w:rFonts w:ascii="Arial" w:hAnsi="Arial" w:cs="Arial"/>
          <w:sz w:val="20"/>
          <w:szCs w:val="20"/>
        </w:rPr>
        <w:t>i các kho</w:t>
      </w:r>
      <w:r w:rsidRPr="00226387">
        <w:rPr>
          <w:rFonts w:ascii="Arial" w:hAnsi="Arial" w:cs="Arial"/>
          <w:sz w:val="20"/>
          <w:szCs w:val="20"/>
        </w:rPr>
        <w:t>ả</w:t>
      </w:r>
      <w:r w:rsidRPr="00226387">
        <w:rPr>
          <w:rFonts w:ascii="Arial" w:hAnsi="Arial" w:cs="Arial"/>
          <w:sz w:val="20"/>
          <w:szCs w:val="20"/>
        </w:rPr>
        <w:t>n ph</w:t>
      </w:r>
      <w:r w:rsidRPr="00226387">
        <w:rPr>
          <w:rFonts w:ascii="Arial" w:hAnsi="Arial" w:cs="Arial"/>
          <w:sz w:val="20"/>
          <w:szCs w:val="20"/>
        </w:rPr>
        <w:t>ả</w:t>
      </w:r>
      <w:r w:rsidRPr="00226387">
        <w:rPr>
          <w:rFonts w:ascii="Arial" w:hAnsi="Arial" w:cs="Arial"/>
          <w:sz w:val="20"/>
          <w:szCs w:val="20"/>
        </w:rPr>
        <w:t>i tr</w:t>
      </w:r>
      <w:r w:rsidRPr="00226387">
        <w:rPr>
          <w:rFonts w:ascii="Arial" w:hAnsi="Arial" w:cs="Arial"/>
          <w:sz w:val="20"/>
          <w:szCs w:val="20"/>
        </w:rPr>
        <w:t>ả</w:t>
      </w:r>
      <w:r w:rsidRPr="00226387">
        <w:rPr>
          <w:rFonts w:ascii="Arial" w:hAnsi="Arial" w:cs="Arial"/>
          <w:sz w:val="20"/>
          <w:szCs w:val="20"/>
        </w:rPr>
        <w:t xml:space="preserve"> cho các đ</w:t>
      </w:r>
      <w:r w:rsidRPr="00226387">
        <w:rPr>
          <w:rFonts w:ascii="Arial" w:hAnsi="Arial" w:cs="Arial"/>
          <w:sz w:val="20"/>
          <w:szCs w:val="20"/>
        </w:rPr>
        <w:t>ố</w:t>
      </w:r>
      <w:r w:rsidRPr="00226387">
        <w:rPr>
          <w:rFonts w:ascii="Arial" w:hAnsi="Arial" w:cs="Arial"/>
          <w:sz w:val="20"/>
          <w:szCs w:val="20"/>
        </w:rPr>
        <w:t>i tư</w:t>
      </w:r>
      <w:r w:rsidRPr="00226387">
        <w:rPr>
          <w:rFonts w:ascii="Arial" w:hAnsi="Arial" w:cs="Arial"/>
          <w:sz w:val="20"/>
          <w:szCs w:val="20"/>
        </w:rPr>
        <w:t>ợ</w:t>
      </w:r>
      <w:r w:rsidRPr="00226387">
        <w:rPr>
          <w:rFonts w:ascii="Arial" w:hAnsi="Arial" w:cs="Arial"/>
          <w:sz w:val="20"/>
          <w:szCs w:val="20"/>
        </w:rPr>
        <w:t>ng hư</w:t>
      </w:r>
      <w:r w:rsidRPr="00226387">
        <w:rPr>
          <w:rFonts w:ascii="Arial" w:hAnsi="Arial" w:cs="Arial"/>
          <w:sz w:val="20"/>
          <w:szCs w:val="20"/>
        </w:rPr>
        <w:t>ở</w:t>
      </w:r>
      <w:r w:rsidRPr="00226387">
        <w:rPr>
          <w:rFonts w:ascii="Arial" w:hAnsi="Arial" w:cs="Arial"/>
          <w:sz w:val="20"/>
          <w:szCs w:val="20"/>
        </w:rPr>
        <w:t>ng ch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ộ</w:t>
      </w:r>
      <w:r w:rsidRPr="00226387">
        <w:rPr>
          <w:rFonts w:ascii="Arial" w:hAnsi="Arial" w:cs="Arial"/>
          <w:sz w:val="20"/>
          <w:szCs w:val="20"/>
        </w:rPr>
        <w:t xml:space="preserve">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th</w:t>
      </w:r>
      <w:r w:rsidRPr="00226387">
        <w:rPr>
          <w:rFonts w:ascii="Arial" w:hAnsi="Arial" w:cs="Arial"/>
          <w:sz w:val="20"/>
          <w:szCs w:val="20"/>
        </w:rPr>
        <w:t>ấ</w:t>
      </w:r>
      <w:r w:rsidRPr="00226387">
        <w:rPr>
          <w:rFonts w:ascii="Arial" w:hAnsi="Arial" w:cs="Arial"/>
          <w:sz w:val="20"/>
          <w:szCs w:val="20"/>
        </w:rPr>
        <w:t>t nghi</w:t>
      </w:r>
      <w:r w:rsidRPr="00226387">
        <w:rPr>
          <w:rFonts w:ascii="Arial" w:hAnsi="Arial" w:cs="Arial"/>
          <w:sz w:val="20"/>
          <w:szCs w:val="20"/>
        </w:rPr>
        <w:t>ệ</w:t>
      </w:r>
      <w:r w:rsidRPr="00226387">
        <w:rPr>
          <w:rFonts w:ascii="Arial" w:hAnsi="Arial" w:cs="Arial"/>
          <w:sz w:val="20"/>
          <w:szCs w:val="20"/>
        </w:rPr>
        <w:t>p phát sinh trư</w:t>
      </w:r>
      <w:r w:rsidRPr="00226387">
        <w:rPr>
          <w:rFonts w:ascii="Arial" w:hAnsi="Arial" w:cs="Arial"/>
          <w:sz w:val="20"/>
          <w:szCs w:val="20"/>
        </w:rPr>
        <w:t>ớ</w:t>
      </w:r>
      <w:r w:rsidRPr="00226387">
        <w:rPr>
          <w:rFonts w:ascii="Arial" w:hAnsi="Arial" w:cs="Arial"/>
          <w:sz w:val="20"/>
          <w:szCs w:val="20"/>
        </w:rPr>
        <w:t>c ngày 31 tháng 12 năm 2024, cơ quan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có trách nhi</w:t>
      </w:r>
      <w:r w:rsidRPr="00226387">
        <w:rPr>
          <w:rFonts w:ascii="Arial" w:hAnsi="Arial" w:cs="Arial"/>
          <w:sz w:val="20"/>
          <w:szCs w:val="20"/>
        </w:rPr>
        <w:t>ệ</w:t>
      </w:r>
      <w:r w:rsidRPr="00226387">
        <w:rPr>
          <w:rFonts w:ascii="Arial" w:hAnsi="Arial" w:cs="Arial"/>
          <w:sz w:val="20"/>
          <w:szCs w:val="20"/>
        </w:rPr>
        <w:t>m theo d</w:t>
      </w:r>
      <w:r w:rsidRPr="00226387">
        <w:rPr>
          <w:rFonts w:ascii="Arial" w:hAnsi="Arial" w:cs="Arial"/>
          <w:sz w:val="20"/>
          <w:szCs w:val="20"/>
        </w:rPr>
        <w:t>õi chi ti</w:t>
      </w:r>
      <w:r w:rsidRPr="00226387">
        <w:rPr>
          <w:rFonts w:ascii="Arial" w:hAnsi="Arial" w:cs="Arial"/>
          <w:sz w:val="20"/>
          <w:szCs w:val="20"/>
        </w:rPr>
        <w:t>ế</w:t>
      </w:r>
      <w:r w:rsidRPr="00226387">
        <w:rPr>
          <w:rFonts w:ascii="Arial" w:hAnsi="Arial" w:cs="Arial"/>
          <w:sz w:val="20"/>
          <w:szCs w:val="20"/>
        </w:rPr>
        <w:t>t và h</w:t>
      </w:r>
      <w:r w:rsidRPr="00226387">
        <w:rPr>
          <w:rFonts w:ascii="Arial" w:hAnsi="Arial" w:cs="Arial"/>
          <w:sz w:val="20"/>
          <w:szCs w:val="20"/>
        </w:rPr>
        <w:t>ạ</w:t>
      </w:r>
      <w:r w:rsidRPr="00226387">
        <w:rPr>
          <w:rFonts w:ascii="Arial" w:hAnsi="Arial" w:cs="Arial"/>
          <w:sz w:val="20"/>
          <w:szCs w:val="20"/>
        </w:rPr>
        <w:t>ch toán theo quy đ</w:t>
      </w:r>
      <w:r w:rsidRPr="00226387">
        <w:rPr>
          <w:rFonts w:ascii="Arial" w:hAnsi="Arial" w:cs="Arial"/>
          <w:sz w:val="20"/>
          <w:szCs w:val="20"/>
        </w:rPr>
        <w:t>ị</w:t>
      </w:r>
      <w:r w:rsidRPr="00226387">
        <w:rPr>
          <w:rFonts w:ascii="Arial" w:hAnsi="Arial" w:cs="Arial"/>
          <w:sz w:val="20"/>
          <w:szCs w:val="20"/>
        </w:rPr>
        <w:t>nh.</w:t>
      </w:r>
    </w:p>
    <w:p w14:paraId="3C88059E" w14:textId="77777777"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4.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60/2015/QĐ-TTg và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38/2019/QĐ-TTg h</w:t>
      </w:r>
      <w:r w:rsidRPr="00226387">
        <w:rPr>
          <w:rFonts w:ascii="Arial" w:hAnsi="Arial" w:cs="Arial"/>
          <w:sz w:val="20"/>
          <w:szCs w:val="20"/>
        </w:rPr>
        <w:t>ế</w:t>
      </w:r>
      <w:r w:rsidRPr="00226387">
        <w:rPr>
          <w:rFonts w:ascii="Arial" w:hAnsi="Arial" w:cs="Arial"/>
          <w:sz w:val="20"/>
          <w:szCs w:val="20"/>
        </w:rPr>
        <w:t>t hi</w:t>
      </w:r>
      <w:r w:rsidRPr="00226387">
        <w:rPr>
          <w:rFonts w:ascii="Arial" w:hAnsi="Arial" w:cs="Arial"/>
          <w:sz w:val="20"/>
          <w:szCs w:val="20"/>
        </w:rPr>
        <w:t>ệ</w:t>
      </w:r>
      <w:r w:rsidRPr="00226387">
        <w:rPr>
          <w:rFonts w:ascii="Arial" w:hAnsi="Arial" w:cs="Arial"/>
          <w:sz w:val="20"/>
          <w:szCs w:val="20"/>
        </w:rPr>
        <w:t>u l</w:t>
      </w:r>
      <w:r w:rsidRPr="00226387">
        <w:rPr>
          <w:rFonts w:ascii="Arial" w:hAnsi="Arial" w:cs="Arial"/>
          <w:sz w:val="20"/>
          <w:szCs w:val="20"/>
        </w:rPr>
        <w:t>ự</w:t>
      </w:r>
      <w:r w:rsidRPr="00226387">
        <w:rPr>
          <w:rFonts w:ascii="Arial" w:hAnsi="Arial" w:cs="Arial"/>
          <w:sz w:val="20"/>
          <w:szCs w:val="20"/>
        </w:rPr>
        <w:t>c thi hành k</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ngày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có hi</w:t>
      </w:r>
      <w:r w:rsidRPr="00226387">
        <w:rPr>
          <w:rFonts w:ascii="Arial" w:hAnsi="Arial" w:cs="Arial"/>
          <w:sz w:val="20"/>
          <w:szCs w:val="20"/>
        </w:rPr>
        <w:t>ệ</w:t>
      </w:r>
      <w:r w:rsidRPr="00226387">
        <w:rPr>
          <w:rFonts w:ascii="Arial" w:hAnsi="Arial" w:cs="Arial"/>
          <w:sz w:val="20"/>
          <w:szCs w:val="20"/>
        </w:rPr>
        <w:t>u l</w:t>
      </w:r>
      <w:r w:rsidRPr="00226387">
        <w:rPr>
          <w:rFonts w:ascii="Arial" w:hAnsi="Arial" w:cs="Arial"/>
          <w:sz w:val="20"/>
          <w:szCs w:val="20"/>
        </w:rPr>
        <w:t>ự</w:t>
      </w:r>
      <w:r w:rsidRPr="00226387">
        <w:rPr>
          <w:rFonts w:ascii="Arial" w:hAnsi="Arial" w:cs="Arial"/>
          <w:sz w:val="20"/>
          <w:szCs w:val="20"/>
        </w:rPr>
        <w:t>c thi hành, tr</w:t>
      </w:r>
      <w:r w:rsidRPr="00226387">
        <w:rPr>
          <w:rFonts w:ascii="Arial" w:hAnsi="Arial" w:cs="Arial"/>
          <w:sz w:val="20"/>
          <w:szCs w:val="20"/>
        </w:rPr>
        <w:t>ừ</w:t>
      </w:r>
      <w:r w:rsidRPr="00226387">
        <w:rPr>
          <w:rFonts w:ascii="Arial" w:hAnsi="Arial" w:cs="Arial"/>
          <w:sz w:val="20"/>
          <w:szCs w:val="20"/>
        </w:rPr>
        <w:t xml:space="preserve">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kho</w:t>
      </w:r>
      <w:r w:rsidRPr="00226387">
        <w:rPr>
          <w:rFonts w:ascii="Arial" w:hAnsi="Arial" w:cs="Arial"/>
          <w:sz w:val="20"/>
          <w:szCs w:val="20"/>
        </w:rPr>
        <w:t>ả</w:t>
      </w:r>
      <w:r w:rsidRPr="00226387">
        <w:rPr>
          <w:rFonts w:ascii="Arial" w:hAnsi="Arial" w:cs="Arial"/>
          <w:sz w:val="20"/>
          <w:szCs w:val="20"/>
        </w:rPr>
        <w:t>n 2 Đi</w:t>
      </w:r>
      <w:r w:rsidRPr="00226387">
        <w:rPr>
          <w:rFonts w:ascii="Arial" w:hAnsi="Arial" w:cs="Arial"/>
          <w:sz w:val="20"/>
          <w:szCs w:val="20"/>
        </w:rPr>
        <w:t>ề</w:t>
      </w:r>
      <w:r w:rsidRPr="00226387">
        <w:rPr>
          <w:rFonts w:ascii="Arial" w:hAnsi="Arial" w:cs="Arial"/>
          <w:sz w:val="20"/>
          <w:szCs w:val="20"/>
        </w:rPr>
        <w:t>u này. Các quy đ</w:t>
      </w:r>
      <w:r w:rsidRPr="00226387">
        <w:rPr>
          <w:rFonts w:ascii="Arial" w:hAnsi="Arial" w:cs="Arial"/>
          <w:sz w:val="20"/>
          <w:szCs w:val="20"/>
        </w:rPr>
        <w:t>ị</w:t>
      </w:r>
      <w:r w:rsidRPr="00226387">
        <w:rPr>
          <w:rFonts w:ascii="Arial" w:hAnsi="Arial" w:cs="Arial"/>
          <w:sz w:val="20"/>
          <w:szCs w:val="20"/>
        </w:rPr>
        <w:t>nh t</w:t>
      </w:r>
      <w:r w:rsidRPr="00226387">
        <w:rPr>
          <w:rFonts w:ascii="Arial" w:hAnsi="Arial" w:cs="Arial"/>
          <w:sz w:val="20"/>
          <w:szCs w:val="20"/>
        </w:rPr>
        <w:t>ạ</w:t>
      </w:r>
      <w:r w:rsidRPr="00226387">
        <w:rPr>
          <w:rFonts w:ascii="Arial" w:hAnsi="Arial" w:cs="Arial"/>
          <w:sz w:val="20"/>
          <w:szCs w:val="20"/>
        </w:rPr>
        <w:t>i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60/201</w:t>
      </w:r>
      <w:r w:rsidRPr="00226387">
        <w:rPr>
          <w:rFonts w:ascii="Arial" w:hAnsi="Arial" w:cs="Arial"/>
          <w:sz w:val="20"/>
          <w:szCs w:val="20"/>
        </w:rPr>
        <w:t>5/QĐ-TTg và Quy</w:t>
      </w:r>
      <w:r w:rsidRPr="00226387">
        <w:rPr>
          <w:rFonts w:ascii="Arial" w:hAnsi="Arial" w:cs="Arial"/>
          <w:sz w:val="20"/>
          <w:szCs w:val="20"/>
        </w:rPr>
        <w:t>ế</w:t>
      </w:r>
      <w:r w:rsidRPr="00226387">
        <w:rPr>
          <w:rFonts w:ascii="Arial" w:hAnsi="Arial" w:cs="Arial"/>
          <w:sz w:val="20"/>
          <w:szCs w:val="20"/>
        </w:rPr>
        <w:t>t đ</w:t>
      </w:r>
      <w:r w:rsidRPr="00226387">
        <w:rPr>
          <w:rFonts w:ascii="Arial" w:hAnsi="Arial" w:cs="Arial"/>
          <w:sz w:val="20"/>
          <w:szCs w:val="20"/>
        </w:rPr>
        <w:t>ị</w:t>
      </w:r>
      <w:r w:rsidRPr="00226387">
        <w:rPr>
          <w:rFonts w:ascii="Arial" w:hAnsi="Arial" w:cs="Arial"/>
          <w:sz w:val="20"/>
          <w:szCs w:val="20"/>
        </w:rPr>
        <w:t>nh s</w:t>
      </w:r>
      <w:r w:rsidRPr="00226387">
        <w:rPr>
          <w:rFonts w:ascii="Arial" w:hAnsi="Arial" w:cs="Arial"/>
          <w:sz w:val="20"/>
          <w:szCs w:val="20"/>
        </w:rPr>
        <w:t>ố</w:t>
      </w:r>
      <w:r w:rsidRPr="00226387">
        <w:rPr>
          <w:rFonts w:ascii="Arial" w:hAnsi="Arial" w:cs="Arial"/>
          <w:sz w:val="20"/>
          <w:szCs w:val="20"/>
        </w:rPr>
        <w:t xml:space="preserve"> 38/2019/QĐ-TTg không đư</w:t>
      </w:r>
      <w:r w:rsidRPr="00226387">
        <w:rPr>
          <w:rFonts w:ascii="Arial" w:hAnsi="Arial" w:cs="Arial"/>
          <w:sz w:val="20"/>
          <w:szCs w:val="20"/>
        </w:rPr>
        <w:t>ợ</w:t>
      </w:r>
      <w:r w:rsidRPr="00226387">
        <w:rPr>
          <w:rFonts w:ascii="Arial" w:hAnsi="Arial" w:cs="Arial"/>
          <w:sz w:val="20"/>
          <w:szCs w:val="20"/>
        </w:rPr>
        <w:t>c áp d</w:t>
      </w:r>
      <w:r w:rsidRPr="00226387">
        <w:rPr>
          <w:rFonts w:ascii="Arial" w:hAnsi="Arial" w:cs="Arial"/>
          <w:sz w:val="20"/>
          <w:szCs w:val="20"/>
        </w:rPr>
        <w:t>ụ</w:t>
      </w:r>
      <w:r w:rsidRPr="00226387">
        <w:rPr>
          <w:rFonts w:ascii="Arial" w:hAnsi="Arial" w:cs="Arial"/>
          <w:sz w:val="20"/>
          <w:szCs w:val="20"/>
        </w:rPr>
        <w:t>ng k</w:t>
      </w:r>
      <w:r w:rsidRPr="00226387">
        <w:rPr>
          <w:rFonts w:ascii="Arial" w:hAnsi="Arial" w:cs="Arial"/>
          <w:sz w:val="20"/>
          <w:szCs w:val="20"/>
        </w:rPr>
        <w:t>ể</w:t>
      </w:r>
      <w:r w:rsidRPr="00226387">
        <w:rPr>
          <w:rFonts w:ascii="Arial" w:hAnsi="Arial" w:cs="Arial"/>
          <w:sz w:val="20"/>
          <w:szCs w:val="20"/>
        </w:rPr>
        <w:t xml:space="preserve"> t</w:t>
      </w:r>
      <w:r w:rsidRPr="00226387">
        <w:rPr>
          <w:rFonts w:ascii="Arial" w:hAnsi="Arial" w:cs="Arial"/>
          <w:sz w:val="20"/>
          <w:szCs w:val="20"/>
        </w:rPr>
        <w:t>ừ</w:t>
      </w:r>
      <w:r w:rsidRPr="00226387">
        <w:rPr>
          <w:rFonts w:ascii="Arial" w:hAnsi="Arial" w:cs="Arial"/>
          <w:sz w:val="20"/>
          <w:szCs w:val="20"/>
        </w:rPr>
        <w:t xml:space="preserve"> ngày 01 tháng 7 năm 2025.</w:t>
      </w:r>
    </w:p>
    <w:p w14:paraId="494C5E9B" w14:textId="5D5FE40E" w:rsidR="005D4675" w:rsidRPr="00226387" w:rsidRDefault="007D1B96" w:rsidP="00226387">
      <w:pPr>
        <w:adjustRightInd w:val="0"/>
        <w:snapToGrid w:val="0"/>
        <w:spacing w:after="120" w:line="240" w:lineRule="auto"/>
        <w:ind w:firstLine="720"/>
        <w:jc w:val="both"/>
        <w:rPr>
          <w:rFonts w:ascii="Arial" w:hAnsi="Arial" w:cs="Arial"/>
          <w:sz w:val="20"/>
          <w:szCs w:val="20"/>
        </w:rPr>
      </w:pPr>
      <w:r w:rsidRPr="00226387">
        <w:rPr>
          <w:rFonts w:ascii="Arial" w:hAnsi="Arial" w:cs="Arial"/>
          <w:sz w:val="20"/>
          <w:szCs w:val="20"/>
        </w:rPr>
        <w:t>5. Trư</w:t>
      </w:r>
      <w:r w:rsidRPr="00226387">
        <w:rPr>
          <w:rFonts w:ascii="Arial" w:hAnsi="Arial" w:cs="Arial"/>
          <w:sz w:val="20"/>
          <w:szCs w:val="20"/>
        </w:rPr>
        <w:t>ờ</w:t>
      </w:r>
      <w:r w:rsidRPr="00226387">
        <w:rPr>
          <w:rFonts w:ascii="Arial" w:hAnsi="Arial" w:cs="Arial"/>
          <w:sz w:val="20"/>
          <w:szCs w:val="20"/>
        </w:rPr>
        <w:t>ng h</w:t>
      </w:r>
      <w:r w:rsidRPr="00226387">
        <w:rPr>
          <w:rFonts w:ascii="Arial" w:hAnsi="Arial" w:cs="Arial"/>
          <w:sz w:val="20"/>
          <w:szCs w:val="20"/>
        </w:rPr>
        <w:t>ợ</w:t>
      </w:r>
      <w:r w:rsidRPr="00226387">
        <w:rPr>
          <w:rFonts w:ascii="Arial" w:hAnsi="Arial" w:cs="Arial"/>
          <w:sz w:val="20"/>
          <w:szCs w:val="20"/>
        </w:rPr>
        <w:t>p các văn b</w:t>
      </w:r>
      <w:r w:rsidRPr="00226387">
        <w:rPr>
          <w:rFonts w:ascii="Arial" w:hAnsi="Arial" w:cs="Arial"/>
          <w:sz w:val="20"/>
          <w:szCs w:val="20"/>
        </w:rPr>
        <w:t>ả</w:t>
      </w:r>
      <w:r w:rsidRPr="00226387">
        <w:rPr>
          <w:rFonts w:ascii="Arial" w:hAnsi="Arial" w:cs="Arial"/>
          <w:sz w:val="20"/>
          <w:szCs w:val="20"/>
        </w:rPr>
        <w:t>n d</w:t>
      </w:r>
      <w:r w:rsidRPr="00226387">
        <w:rPr>
          <w:rFonts w:ascii="Arial" w:hAnsi="Arial" w:cs="Arial"/>
          <w:sz w:val="20"/>
          <w:szCs w:val="20"/>
        </w:rPr>
        <w:t>ẫ</w:t>
      </w:r>
      <w:r w:rsidRPr="00226387">
        <w:rPr>
          <w:rFonts w:ascii="Arial" w:hAnsi="Arial" w:cs="Arial"/>
          <w:sz w:val="20"/>
          <w:szCs w:val="20"/>
        </w:rPr>
        <w:t>n chi</w:t>
      </w:r>
      <w:r w:rsidRPr="00226387">
        <w:rPr>
          <w:rFonts w:ascii="Arial" w:hAnsi="Arial" w:cs="Arial"/>
          <w:sz w:val="20"/>
          <w:szCs w:val="20"/>
        </w:rPr>
        <w:t>ế</w:t>
      </w:r>
      <w:r w:rsidRPr="00226387">
        <w:rPr>
          <w:rFonts w:ascii="Arial" w:hAnsi="Arial" w:cs="Arial"/>
          <w:sz w:val="20"/>
          <w:szCs w:val="20"/>
        </w:rPr>
        <w:t>u t</w:t>
      </w:r>
      <w:r w:rsidRPr="00226387">
        <w:rPr>
          <w:rFonts w:ascii="Arial" w:hAnsi="Arial" w:cs="Arial"/>
          <w:sz w:val="20"/>
          <w:szCs w:val="20"/>
        </w:rPr>
        <w:t>ạ</w:t>
      </w:r>
      <w:r w:rsidRPr="00226387">
        <w:rPr>
          <w:rFonts w:ascii="Arial" w:hAnsi="Arial" w:cs="Arial"/>
          <w:sz w:val="20"/>
          <w:szCs w:val="20"/>
        </w:rPr>
        <w:t>i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 đư</w:t>
      </w:r>
      <w:r w:rsidRPr="00226387">
        <w:rPr>
          <w:rFonts w:ascii="Arial" w:hAnsi="Arial" w:cs="Arial"/>
          <w:sz w:val="20"/>
          <w:szCs w:val="20"/>
        </w:rPr>
        <w:t>ợ</w:t>
      </w:r>
      <w:r w:rsidRPr="00226387">
        <w:rPr>
          <w:rFonts w:ascii="Arial" w:hAnsi="Arial" w:cs="Arial"/>
          <w:sz w:val="20"/>
          <w:szCs w:val="20"/>
        </w:rPr>
        <w:t>c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thay th</w:t>
      </w:r>
      <w:r w:rsidRPr="00226387">
        <w:rPr>
          <w:rFonts w:ascii="Arial" w:hAnsi="Arial" w:cs="Arial"/>
          <w:sz w:val="20"/>
          <w:szCs w:val="20"/>
        </w:rPr>
        <w:t>ế</w:t>
      </w:r>
      <w:r w:rsidRPr="00226387">
        <w:rPr>
          <w:rFonts w:ascii="Arial" w:hAnsi="Arial" w:cs="Arial"/>
          <w:sz w:val="20"/>
          <w:szCs w:val="20"/>
        </w:rPr>
        <w:t xml:space="preserve"> thì th</w:t>
      </w:r>
      <w:r w:rsidRPr="00226387">
        <w:rPr>
          <w:rFonts w:ascii="Arial" w:hAnsi="Arial" w:cs="Arial"/>
          <w:sz w:val="20"/>
          <w:szCs w:val="20"/>
        </w:rPr>
        <w:t>ự</w:t>
      </w:r>
      <w:r w:rsidRPr="00226387">
        <w:rPr>
          <w:rFonts w:ascii="Arial" w:hAnsi="Arial" w:cs="Arial"/>
          <w:sz w:val="20"/>
          <w:szCs w:val="20"/>
        </w:rPr>
        <w:t>c hi</w:t>
      </w:r>
      <w:r w:rsidRPr="00226387">
        <w:rPr>
          <w:rFonts w:ascii="Arial" w:hAnsi="Arial" w:cs="Arial"/>
          <w:sz w:val="20"/>
          <w:szCs w:val="20"/>
        </w:rPr>
        <w:t>ệ</w:t>
      </w:r>
      <w:r w:rsidRPr="00226387">
        <w:rPr>
          <w:rFonts w:ascii="Arial" w:hAnsi="Arial" w:cs="Arial"/>
          <w:sz w:val="20"/>
          <w:szCs w:val="20"/>
        </w:rPr>
        <w:t>n theo quy đ</w:t>
      </w:r>
      <w:r w:rsidRPr="00226387">
        <w:rPr>
          <w:rFonts w:ascii="Arial" w:hAnsi="Arial" w:cs="Arial"/>
          <w:sz w:val="20"/>
          <w:szCs w:val="20"/>
        </w:rPr>
        <w:t>ị</w:t>
      </w:r>
      <w:r w:rsidRPr="00226387">
        <w:rPr>
          <w:rFonts w:ascii="Arial" w:hAnsi="Arial" w:cs="Arial"/>
          <w:sz w:val="20"/>
          <w:szCs w:val="20"/>
        </w:rPr>
        <w:t xml:space="preserve">nh tương </w:t>
      </w:r>
      <w:r w:rsidRPr="00226387">
        <w:rPr>
          <w:rFonts w:ascii="Arial" w:hAnsi="Arial" w:cs="Arial"/>
          <w:sz w:val="20"/>
          <w:szCs w:val="20"/>
        </w:rPr>
        <w:t>ứ</w:t>
      </w:r>
      <w:r w:rsidRPr="00226387">
        <w:rPr>
          <w:rFonts w:ascii="Arial" w:hAnsi="Arial" w:cs="Arial"/>
          <w:sz w:val="20"/>
          <w:szCs w:val="20"/>
        </w:rPr>
        <w:t>ng t</w:t>
      </w:r>
      <w:r w:rsidRPr="00226387">
        <w:rPr>
          <w:rFonts w:ascii="Arial" w:hAnsi="Arial" w:cs="Arial"/>
          <w:sz w:val="20"/>
          <w:szCs w:val="20"/>
        </w:rPr>
        <w:t>ạ</w:t>
      </w:r>
      <w:r w:rsidRPr="00226387">
        <w:rPr>
          <w:rFonts w:ascii="Arial" w:hAnsi="Arial" w:cs="Arial"/>
          <w:sz w:val="20"/>
          <w:szCs w:val="20"/>
        </w:rPr>
        <w:t>i văn b</w:t>
      </w:r>
      <w:r w:rsidRPr="00226387">
        <w:rPr>
          <w:rFonts w:ascii="Arial" w:hAnsi="Arial" w:cs="Arial"/>
          <w:sz w:val="20"/>
          <w:szCs w:val="20"/>
        </w:rPr>
        <w:t>ả</w:t>
      </w:r>
      <w:r w:rsidRPr="00226387">
        <w:rPr>
          <w:rFonts w:ascii="Arial" w:hAnsi="Arial" w:cs="Arial"/>
          <w:sz w:val="20"/>
          <w:szCs w:val="20"/>
        </w:rPr>
        <w:t>n s</w:t>
      </w:r>
      <w:r w:rsidRPr="00226387">
        <w:rPr>
          <w:rFonts w:ascii="Arial" w:hAnsi="Arial" w:cs="Arial"/>
          <w:sz w:val="20"/>
          <w:szCs w:val="20"/>
        </w:rPr>
        <w:t>ử</w:t>
      </w:r>
      <w:r w:rsidRPr="00226387">
        <w:rPr>
          <w:rFonts w:ascii="Arial" w:hAnsi="Arial" w:cs="Arial"/>
          <w:sz w:val="20"/>
          <w:szCs w:val="20"/>
        </w:rPr>
        <w:t>a đ</w:t>
      </w:r>
      <w:r w:rsidRPr="00226387">
        <w:rPr>
          <w:rFonts w:ascii="Arial" w:hAnsi="Arial" w:cs="Arial"/>
          <w:sz w:val="20"/>
          <w:szCs w:val="20"/>
        </w:rPr>
        <w:t>ổ</w:t>
      </w:r>
      <w:r w:rsidRPr="00226387">
        <w:rPr>
          <w:rFonts w:ascii="Arial" w:hAnsi="Arial" w:cs="Arial"/>
          <w:sz w:val="20"/>
          <w:szCs w:val="20"/>
        </w:rPr>
        <w:t>i, b</w:t>
      </w:r>
      <w:r w:rsidRPr="00226387">
        <w:rPr>
          <w:rFonts w:ascii="Arial" w:hAnsi="Arial" w:cs="Arial"/>
          <w:sz w:val="20"/>
          <w:szCs w:val="20"/>
        </w:rPr>
        <w:t>ổ</w:t>
      </w:r>
      <w:r w:rsidRPr="00226387">
        <w:rPr>
          <w:rFonts w:ascii="Arial" w:hAnsi="Arial" w:cs="Arial"/>
          <w:sz w:val="20"/>
          <w:szCs w:val="20"/>
        </w:rPr>
        <w:t xml:space="preserve"> sung, thay th</w:t>
      </w:r>
      <w:r w:rsidRPr="00226387">
        <w:rPr>
          <w:rFonts w:ascii="Arial" w:hAnsi="Arial" w:cs="Arial"/>
          <w:sz w:val="20"/>
          <w:szCs w:val="20"/>
        </w:rPr>
        <w:t>ế</w:t>
      </w:r>
      <w:r w:rsidRPr="00226387">
        <w:rPr>
          <w:rFonts w:ascii="Arial" w:hAnsi="Arial" w:cs="Arial"/>
          <w:sz w:val="20"/>
          <w:szCs w:val="20"/>
        </w:rPr>
        <w:t xml:space="preserve"> đ</w:t>
      </w:r>
      <w:r w:rsidRPr="00226387">
        <w:rPr>
          <w:rFonts w:ascii="Arial" w:hAnsi="Arial" w:cs="Arial"/>
          <w:sz w:val="20"/>
          <w:szCs w:val="20"/>
        </w:rPr>
        <w:t>ó.</w:t>
      </w:r>
    </w:p>
    <w:p w14:paraId="11D642D8" w14:textId="77777777" w:rsidR="005D4675" w:rsidRPr="00226387" w:rsidRDefault="007D1B96" w:rsidP="00226387">
      <w:pPr>
        <w:adjustRightInd w:val="0"/>
        <w:snapToGrid w:val="0"/>
        <w:spacing w:after="0" w:line="240" w:lineRule="auto"/>
        <w:ind w:firstLine="720"/>
        <w:jc w:val="both"/>
        <w:rPr>
          <w:rFonts w:ascii="Arial" w:hAnsi="Arial" w:cs="Arial"/>
          <w:sz w:val="20"/>
          <w:szCs w:val="20"/>
        </w:rPr>
      </w:pPr>
      <w:r w:rsidRPr="00226387">
        <w:rPr>
          <w:rFonts w:ascii="Arial" w:hAnsi="Arial" w:cs="Arial"/>
          <w:sz w:val="20"/>
          <w:szCs w:val="20"/>
        </w:rPr>
        <w:t>6. Các B</w:t>
      </w:r>
      <w:r w:rsidRPr="00226387">
        <w:rPr>
          <w:rFonts w:ascii="Arial" w:hAnsi="Arial" w:cs="Arial"/>
          <w:sz w:val="20"/>
          <w:szCs w:val="20"/>
        </w:rPr>
        <w:t>ộ</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Tài chính, N</w:t>
      </w:r>
      <w:r w:rsidRPr="00226387">
        <w:rPr>
          <w:rFonts w:ascii="Arial" w:hAnsi="Arial" w:cs="Arial"/>
          <w:sz w:val="20"/>
          <w:szCs w:val="20"/>
        </w:rPr>
        <w:t>ộ</w:t>
      </w:r>
      <w:r w:rsidRPr="00226387">
        <w:rPr>
          <w:rFonts w:ascii="Arial" w:hAnsi="Arial" w:cs="Arial"/>
          <w:sz w:val="20"/>
          <w:szCs w:val="20"/>
        </w:rPr>
        <w:t>i v</w:t>
      </w:r>
      <w:r w:rsidRPr="00226387">
        <w:rPr>
          <w:rFonts w:ascii="Arial" w:hAnsi="Arial" w:cs="Arial"/>
          <w:sz w:val="20"/>
          <w:szCs w:val="20"/>
        </w:rPr>
        <w:t>ụ</w:t>
      </w:r>
      <w:r w:rsidRPr="00226387">
        <w:rPr>
          <w:rFonts w:ascii="Arial" w:hAnsi="Arial" w:cs="Arial"/>
          <w:sz w:val="20"/>
          <w:szCs w:val="20"/>
        </w:rPr>
        <w:t>, Y t</w:t>
      </w:r>
      <w:r w:rsidRPr="00226387">
        <w:rPr>
          <w:rFonts w:ascii="Arial" w:hAnsi="Arial" w:cs="Arial"/>
          <w:sz w:val="20"/>
          <w:szCs w:val="20"/>
        </w:rPr>
        <w:t>ế</w:t>
      </w:r>
      <w:r w:rsidRPr="00226387">
        <w:rPr>
          <w:rFonts w:ascii="Arial" w:hAnsi="Arial" w:cs="Arial"/>
          <w:sz w:val="20"/>
          <w:szCs w:val="20"/>
        </w:rPr>
        <w:t>, Qu</w:t>
      </w:r>
      <w:r w:rsidRPr="00226387">
        <w:rPr>
          <w:rFonts w:ascii="Arial" w:hAnsi="Arial" w:cs="Arial"/>
          <w:sz w:val="20"/>
          <w:szCs w:val="20"/>
        </w:rPr>
        <w:t>ố</w:t>
      </w:r>
      <w:r w:rsidRPr="00226387">
        <w:rPr>
          <w:rFonts w:ascii="Arial" w:hAnsi="Arial" w:cs="Arial"/>
          <w:sz w:val="20"/>
          <w:szCs w:val="20"/>
        </w:rPr>
        <w:t>c phòng, Công an, Ch</w:t>
      </w:r>
      <w:r w:rsidRPr="00226387">
        <w:rPr>
          <w:rFonts w:ascii="Arial" w:hAnsi="Arial" w:cs="Arial"/>
          <w:sz w:val="20"/>
          <w:szCs w:val="20"/>
        </w:rPr>
        <w:t>ủ</w:t>
      </w:r>
      <w:r w:rsidRPr="00226387">
        <w:rPr>
          <w:rFonts w:ascii="Arial" w:hAnsi="Arial" w:cs="Arial"/>
          <w:sz w:val="20"/>
          <w:szCs w:val="20"/>
        </w:rPr>
        <w:t xml:space="preserve"> t</w:t>
      </w:r>
      <w:r w:rsidRPr="00226387">
        <w:rPr>
          <w:rFonts w:ascii="Arial" w:hAnsi="Arial" w:cs="Arial"/>
          <w:sz w:val="20"/>
          <w:szCs w:val="20"/>
        </w:rPr>
        <w:t>ị</w:t>
      </w:r>
      <w:r w:rsidRPr="00226387">
        <w:rPr>
          <w:rFonts w:ascii="Arial" w:hAnsi="Arial" w:cs="Arial"/>
          <w:sz w:val="20"/>
          <w:szCs w:val="20"/>
        </w:rPr>
        <w:t>ch H</w:t>
      </w:r>
      <w:r w:rsidRPr="00226387">
        <w:rPr>
          <w:rFonts w:ascii="Arial" w:hAnsi="Arial" w:cs="Arial"/>
          <w:sz w:val="20"/>
          <w:szCs w:val="20"/>
        </w:rPr>
        <w:t>ộ</w:t>
      </w:r>
      <w:r w:rsidRPr="00226387">
        <w:rPr>
          <w:rFonts w:ascii="Arial" w:hAnsi="Arial" w:cs="Arial"/>
          <w:sz w:val="20"/>
          <w:szCs w:val="20"/>
        </w:rPr>
        <w:t>i đ</w:t>
      </w:r>
      <w:r w:rsidRPr="00226387">
        <w:rPr>
          <w:rFonts w:ascii="Arial" w:hAnsi="Arial" w:cs="Arial"/>
          <w:sz w:val="20"/>
          <w:szCs w:val="20"/>
        </w:rPr>
        <w:t>ồ</w:t>
      </w:r>
      <w:r w:rsidRPr="00226387">
        <w:rPr>
          <w:rFonts w:ascii="Arial" w:hAnsi="Arial" w:cs="Arial"/>
          <w:sz w:val="20"/>
          <w:szCs w:val="20"/>
        </w:rPr>
        <w:t>ng qu</w:t>
      </w:r>
      <w:r w:rsidRPr="00226387">
        <w:rPr>
          <w:rFonts w:ascii="Arial" w:hAnsi="Arial" w:cs="Arial"/>
          <w:sz w:val="20"/>
          <w:szCs w:val="20"/>
        </w:rPr>
        <w:t>ả</w:t>
      </w:r>
      <w:r w:rsidRPr="00226387">
        <w:rPr>
          <w:rFonts w:ascii="Arial" w:hAnsi="Arial" w:cs="Arial"/>
          <w:sz w:val="20"/>
          <w:szCs w:val="20"/>
        </w:rPr>
        <w:t>n lý, Giám đ</w:t>
      </w:r>
      <w:r w:rsidRPr="00226387">
        <w:rPr>
          <w:rFonts w:ascii="Arial" w:hAnsi="Arial" w:cs="Arial"/>
          <w:sz w:val="20"/>
          <w:szCs w:val="20"/>
        </w:rPr>
        <w:t>ố</w:t>
      </w:r>
      <w:r w:rsidRPr="00226387">
        <w:rPr>
          <w:rFonts w:ascii="Arial" w:hAnsi="Arial" w:cs="Arial"/>
          <w:sz w:val="20"/>
          <w:szCs w:val="20"/>
        </w:rPr>
        <w:t>c B</w:t>
      </w:r>
      <w:r w:rsidRPr="00226387">
        <w:rPr>
          <w:rFonts w:ascii="Arial" w:hAnsi="Arial" w:cs="Arial"/>
          <w:sz w:val="20"/>
          <w:szCs w:val="20"/>
        </w:rPr>
        <w:t>ả</w:t>
      </w:r>
      <w:r w:rsidRPr="00226387">
        <w:rPr>
          <w:rFonts w:ascii="Arial" w:hAnsi="Arial" w:cs="Arial"/>
          <w:sz w:val="20"/>
          <w:szCs w:val="20"/>
        </w:rPr>
        <w:t>o hi</w:t>
      </w:r>
      <w:r w:rsidRPr="00226387">
        <w:rPr>
          <w:rFonts w:ascii="Arial" w:hAnsi="Arial" w:cs="Arial"/>
          <w:sz w:val="20"/>
          <w:szCs w:val="20"/>
        </w:rPr>
        <w:t>ể</w:t>
      </w:r>
      <w:r w:rsidRPr="00226387">
        <w:rPr>
          <w:rFonts w:ascii="Arial" w:hAnsi="Arial" w:cs="Arial"/>
          <w:sz w:val="20"/>
          <w:szCs w:val="20"/>
        </w:rPr>
        <w:t>m xã h</w:t>
      </w:r>
      <w:r w:rsidRPr="00226387">
        <w:rPr>
          <w:rFonts w:ascii="Arial" w:hAnsi="Arial" w:cs="Arial"/>
          <w:sz w:val="20"/>
          <w:szCs w:val="20"/>
        </w:rPr>
        <w:t>ộ</w:t>
      </w:r>
      <w:r w:rsidRPr="00226387">
        <w:rPr>
          <w:rFonts w:ascii="Arial" w:hAnsi="Arial" w:cs="Arial"/>
          <w:sz w:val="20"/>
          <w:szCs w:val="20"/>
        </w:rPr>
        <w:t>i Vi</w:t>
      </w:r>
      <w:r w:rsidRPr="00226387">
        <w:rPr>
          <w:rFonts w:ascii="Arial" w:hAnsi="Arial" w:cs="Arial"/>
          <w:sz w:val="20"/>
          <w:szCs w:val="20"/>
        </w:rPr>
        <w:t>ệ</w:t>
      </w:r>
      <w:r w:rsidRPr="00226387">
        <w:rPr>
          <w:rFonts w:ascii="Arial" w:hAnsi="Arial" w:cs="Arial"/>
          <w:sz w:val="20"/>
          <w:szCs w:val="20"/>
        </w:rPr>
        <w:t>t Nam và Th</w:t>
      </w:r>
      <w:r w:rsidRPr="00226387">
        <w:rPr>
          <w:rFonts w:ascii="Arial" w:hAnsi="Arial" w:cs="Arial"/>
          <w:sz w:val="20"/>
          <w:szCs w:val="20"/>
        </w:rPr>
        <w:t>ủ</w:t>
      </w:r>
      <w:r w:rsidRPr="00226387">
        <w:rPr>
          <w:rFonts w:ascii="Arial" w:hAnsi="Arial" w:cs="Arial"/>
          <w:sz w:val="20"/>
          <w:szCs w:val="20"/>
        </w:rPr>
        <w:t xml:space="preserve"> trư</w:t>
      </w:r>
      <w:r w:rsidRPr="00226387">
        <w:rPr>
          <w:rFonts w:ascii="Arial" w:hAnsi="Arial" w:cs="Arial"/>
          <w:sz w:val="20"/>
          <w:szCs w:val="20"/>
        </w:rPr>
        <w:t>ở</w:t>
      </w:r>
      <w:r w:rsidRPr="00226387">
        <w:rPr>
          <w:rFonts w:ascii="Arial" w:hAnsi="Arial" w:cs="Arial"/>
          <w:sz w:val="20"/>
          <w:szCs w:val="20"/>
        </w:rPr>
        <w:t>ng các cơ quan liên quan ch</w:t>
      </w:r>
      <w:r w:rsidRPr="00226387">
        <w:rPr>
          <w:rFonts w:ascii="Arial" w:hAnsi="Arial" w:cs="Arial"/>
          <w:sz w:val="20"/>
          <w:szCs w:val="20"/>
        </w:rPr>
        <w:t>ị</w:t>
      </w:r>
      <w:r w:rsidRPr="00226387">
        <w:rPr>
          <w:rFonts w:ascii="Arial" w:hAnsi="Arial" w:cs="Arial"/>
          <w:sz w:val="20"/>
          <w:szCs w:val="20"/>
        </w:rPr>
        <w:t>u trách nhi</w:t>
      </w:r>
      <w:r w:rsidRPr="00226387">
        <w:rPr>
          <w:rFonts w:ascii="Arial" w:hAnsi="Arial" w:cs="Arial"/>
          <w:sz w:val="20"/>
          <w:szCs w:val="20"/>
        </w:rPr>
        <w:t>ệ</w:t>
      </w:r>
      <w:r w:rsidRPr="00226387">
        <w:rPr>
          <w:rFonts w:ascii="Arial" w:hAnsi="Arial" w:cs="Arial"/>
          <w:sz w:val="20"/>
          <w:szCs w:val="20"/>
        </w:rPr>
        <w:t>m thi hành Ngh</w:t>
      </w:r>
      <w:r w:rsidRPr="00226387">
        <w:rPr>
          <w:rFonts w:ascii="Arial" w:hAnsi="Arial" w:cs="Arial"/>
          <w:sz w:val="20"/>
          <w:szCs w:val="20"/>
        </w:rPr>
        <w:t>ị</w:t>
      </w:r>
      <w:r w:rsidRPr="00226387">
        <w:rPr>
          <w:rFonts w:ascii="Arial" w:hAnsi="Arial" w:cs="Arial"/>
          <w:sz w:val="20"/>
          <w:szCs w:val="20"/>
        </w:rPr>
        <w:t xml:space="preserve"> đ</w:t>
      </w:r>
      <w:r w:rsidRPr="00226387">
        <w:rPr>
          <w:rFonts w:ascii="Arial" w:hAnsi="Arial" w:cs="Arial"/>
          <w:sz w:val="20"/>
          <w:szCs w:val="20"/>
        </w:rPr>
        <w:t>ị</w:t>
      </w:r>
      <w:r w:rsidRPr="00226387">
        <w:rPr>
          <w:rFonts w:ascii="Arial" w:hAnsi="Arial" w:cs="Arial"/>
          <w:sz w:val="20"/>
          <w:szCs w:val="20"/>
        </w:rPr>
        <w:t>nh này.</w:t>
      </w:r>
    </w:p>
    <w:p w14:paraId="62D71959" w14:textId="77777777" w:rsidR="00226387" w:rsidRPr="00226387" w:rsidRDefault="00226387" w:rsidP="0022638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26387" w:rsidRPr="00226387" w14:paraId="1FF89D27" w14:textId="77777777" w:rsidTr="00AD7C92">
        <w:trPr>
          <w:tblCellSpacing w:w="0" w:type="dxa"/>
        </w:trPr>
        <w:tc>
          <w:tcPr>
            <w:tcW w:w="2500" w:type="pct"/>
            <w:shd w:val="clear" w:color="auto" w:fill="FFFFFF"/>
            <w:tcMar>
              <w:top w:w="0" w:type="dxa"/>
              <w:left w:w="108" w:type="dxa"/>
              <w:bottom w:w="0" w:type="dxa"/>
              <w:right w:w="108" w:type="dxa"/>
            </w:tcMar>
            <w:hideMark/>
          </w:tcPr>
          <w:p w14:paraId="53647535" w14:textId="77777777" w:rsidR="00226387" w:rsidRPr="00226387" w:rsidRDefault="00226387" w:rsidP="00226387">
            <w:pPr>
              <w:adjustRightInd w:val="0"/>
              <w:snapToGrid w:val="0"/>
              <w:spacing w:after="0" w:line="240" w:lineRule="auto"/>
              <w:rPr>
                <w:rFonts w:ascii="Arial" w:hAnsi="Arial" w:cs="Arial"/>
                <w:sz w:val="20"/>
                <w:szCs w:val="20"/>
              </w:rPr>
            </w:pPr>
            <w:bookmarkStart w:id="2" w:name="_Hlk197438406"/>
            <w:r w:rsidRPr="00226387">
              <w:rPr>
                <w:rFonts w:ascii="Arial" w:hAnsi="Arial" w:cs="Arial"/>
                <w:b/>
                <w:bCs/>
                <w:i/>
                <w:iCs/>
                <w:color w:val="000000"/>
                <w:sz w:val="20"/>
                <w:szCs w:val="20"/>
              </w:rPr>
              <w:t>Nơi nhận:</w:t>
            </w:r>
            <w:r w:rsidRPr="00226387">
              <w:rPr>
                <w:rFonts w:ascii="Arial" w:hAnsi="Arial" w:cs="Arial"/>
                <w:b/>
                <w:bCs/>
                <w:i/>
                <w:iCs/>
                <w:color w:val="000000"/>
                <w:sz w:val="20"/>
                <w:szCs w:val="20"/>
              </w:rPr>
              <w:br/>
            </w:r>
            <w:r w:rsidRPr="00226387">
              <w:rPr>
                <w:rFonts w:ascii="Arial" w:hAnsi="Arial" w:cs="Arial"/>
                <w:sz w:val="20"/>
                <w:szCs w:val="20"/>
              </w:rPr>
              <w:t xml:space="preserve">- Ban Bí thư Trung ương Đảng; </w:t>
            </w:r>
          </w:p>
          <w:p w14:paraId="4FF16139"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Thủ tướng, các Phó Thủ tướng Chính phủ;</w:t>
            </w:r>
          </w:p>
          <w:p w14:paraId="7A2BA1EB" w14:textId="42006A75"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Các bộ, cơ quan ngang bộ, cơ quan thuộc Chính phủ;</w:t>
            </w:r>
          </w:p>
          <w:p w14:paraId="76EFA8E2" w14:textId="2500D2BD"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HĐND, UBND các tỉnh, thành phố trực thuộc trung ương;</w:t>
            </w:r>
          </w:p>
          <w:p w14:paraId="632ED152"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Văn phòng Trung ương và các Ban của Đảng;</w:t>
            </w:r>
          </w:p>
          <w:p w14:paraId="1621344C"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Văn phòng Tổng Bí thư;</w:t>
            </w:r>
          </w:p>
          <w:p w14:paraId="12E0049B"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Văn phòng Chủ tịch nước;</w:t>
            </w:r>
          </w:p>
          <w:p w14:paraId="371D5C3E" w14:textId="7CB6DCCD"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Hội đồng Dân tộc và các Ủy ban của Quốc hội;</w:t>
            </w:r>
          </w:p>
          <w:p w14:paraId="7C687742"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Văn phòng Quốc hội;</w:t>
            </w:r>
          </w:p>
          <w:p w14:paraId="4EB41CC8"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Tòa án nhân dân tối cao;</w:t>
            </w:r>
          </w:p>
          <w:p w14:paraId="6EC0FD98"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Viện kiểm sát nhân dân tối cao;</w:t>
            </w:r>
          </w:p>
          <w:p w14:paraId="7CCDA15B"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Kiểm toán nhà nước;</w:t>
            </w:r>
          </w:p>
          <w:p w14:paraId="77B42B0C" w14:textId="672199A9"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Ủy ban Trung ương Mặt trận Tổ quốc Việt Nam;</w:t>
            </w:r>
          </w:p>
          <w:p w14:paraId="55E46976" w14:textId="0C575549" w:rsidR="00226387" w:rsidRPr="00226387" w:rsidRDefault="002E06CB" w:rsidP="00226387">
            <w:pPr>
              <w:adjustRightInd w:val="0"/>
              <w:snapToGrid w:val="0"/>
              <w:spacing w:after="0" w:line="240" w:lineRule="auto"/>
              <w:rPr>
                <w:rFonts w:ascii="Arial" w:hAnsi="Arial" w:cs="Arial"/>
                <w:sz w:val="20"/>
                <w:szCs w:val="20"/>
              </w:rPr>
            </w:pPr>
            <w:r>
              <w:rPr>
                <w:rFonts w:ascii="Arial" w:hAnsi="Arial" w:cs="Arial"/>
                <w:sz w:val="20"/>
                <w:szCs w:val="20"/>
              </w:rPr>
              <w:lastRenderedPageBreak/>
              <w:t xml:space="preserve">- </w:t>
            </w:r>
            <w:r w:rsidR="00226387" w:rsidRPr="00226387">
              <w:rPr>
                <w:rFonts w:ascii="Arial" w:hAnsi="Arial" w:cs="Arial"/>
                <w:sz w:val="20"/>
                <w:szCs w:val="20"/>
              </w:rPr>
              <w:t>Cơ quan trung ương của các tổ chức chính trị - xã hội;</w:t>
            </w:r>
          </w:p>
          <w:p w14:paraId="36AEC8AE" w14:textId="77777777"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Hội đồng quản lý BHXH;</w:t>
            </w:r>
          </w:p>
          <w:p w14:paraId="714979A0" w14:textId="2053A7BE"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VPCP: BTCN, các PCN, Trợ lý TTg, TGĐ Cổng TTĐT, các Vụ, Cục, đơn vị trực thuộc, Công báo;</w:t>
            </w:r>
          </w:p>
          <w:p w14:paraId="410A251C" w14:textId="112B3798" w:rsidR="00226387" w:rsidRPr="00226387" w:rsidRDefault="00226387" w:rsidP="00226387">
            <w:pPr>
              <w:adjustRightInd w:val="0"/>
              <w:snapToGrid w:val="0"/>
              <w:spacing w:after="0" w:line="240" w:lineRule="auto"/>
              <w:rPr>
                <w:rFonts w:ascii="Arial" w:hAnsi="Arial" w:cs="Arial"/>
                <w:sz w:val="20"/>
                <w:szCs w:val="20"/>
              </w:rPr>
            </w:pPr>
            <w:r w:rsidRPr="00226387">
              <w:rPr>
                <w:rFonts w:ascii="Arial" w:hAnsi="Arial" w:cs="Arial"/>
                <w:sz w:val="20"/>
                <w:szCs w:val="20"/>
              </w:rPr>
              <w:t>- Lưu: VT, KTTH (2b). </w:t>
            </w:r>
          </w:p>
        </w:tc>
        <w:tc>
          <w:tcPr>
            <w:tcW w:w="2500" w:type="pct"/>
            <w:shd w:val="clear" w:color="auto" w:fill="FFFFFF"/>
            <w:tcMar>
              <w:top w:w="0" w:type="dxa"/>
              <w:left w:w="108" w:type="dxa"/>
              <w:bottom w:w="0" w:type="dxa"/>
              <w:right w:w="108" w:type="dxa"/>
            </w:tcMar>
            <w:hideMark/>
          </w:tcPr>
          <w:p w14:paraId="79D81246"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r w:rsidRPr="00226387">
              <w:rPr>
                <w:rFonts w:ascii="Arial" w:hAnsi="Arial" w:cs="Arial"/>
                <w:b/>
                <w:color w:val="000000"/>
                <w:sz w:val="20"/>
                <w:szCs w:val="20"/>
              </w:rPr>
              <w:lastRenderedPageBreak/>
              <w:t>TM. CHÍNH PHỦ</w:t>
            </w:r>
          </w:p>
          <w:p w14:paraId="6C1B9731"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r w:rsidRPr="00226387">
              <w:rPr>
                <w:rFonts w:ascii="Arial" w:hAnsi="Arial" w:cs="Arial"/>
                <w:b/>
                <w:color w:val="000000"/>
                <w:sz w:val="20"/>
                <w:szCs w:val="20"/>
              </w:rPr>
              <w:t>KT. THỦ TƯỚNG</w:t>
            </w:r>
          </w:p>
          <w:p w14:paraId="347B8B32"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r w:rsidRPr="00226387">
              <w:rPr>
                <w:rFonts w:ascii="Arial" w:hAnsi="Arial" w:cs="Arial"/>
                <w:b/>
                <w:color w:val="000000"/>
                <w:sz w:val="20"/>
                <w:szCs w:val="20"/>
              </w:rPr>
              <w:t>PHÓ THỦ TƯỚNG</w:t>
            </w:r>
          </w:p>
          <w:p w14:paraId="1734069F"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p>
          <w:p w14:paraId="018E6118"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p>
          <w:p w14:paraId="0E4AD063" w14:textId="77777777" w:rsidR="00226387" w:rsidRPr="00226387" w:rsidRDefault="00226387" w:rsidP="00226387">
            <w:pPr>
              <w:adjustRightInd w:val="0"/>
              <w:snapToGrid w:val="0"/>
              <w:spacing w:after="0" w:line="240" w:lineRule="auto"/>
              <w:jc w:val="center"/>
              <w:rPr>
                <w:rFonts w:ascii="Arial" w:hAnsi="Arial" w:cs="Arial"/>
                <w:b/>
                <w:color w:val="000000"/>
                <w:sz w:val="20"/>
                <w:szCs w:val="20"/>
              </w:rPr>
            </w:pPr>
          </w:p>
          <w:p w14:paraId="3D3E7418" w14:textId="62B462BB" w:rsidR="00226387" w:rsidRPr="00226387" w:rsidRDefault="00226387" w:rsidP="00226387">
            <w:pPr>
              <w:adjustRightInd w:val="0"/>
              <w:snapToGrid w:val="0"/>
              <w:spacing w:after="0" w:line="240" w:lineRule="auto"/>
              <w:jc w:val="center"/>
              <w:rPr>
                <w:rFonts w:ascii="Arial" w:hAnsi="Arial" w:cs="Arial"/>
                <w:b/>
                <w:color w:val="000000"/>
                <w:sz w:val="20"/>
                <w:szCs w:val="20"/>
              </w:rPr>
            </w:pPr>
            <w:r w:rsidRPr="00226387">
              <w:rPr>
                <w:rFonts w:ascii="Arial" w:hAnsi="Arial" w:cs="Arial"/>
                <w:b/>
                <w:color w:val="000000"/>
                <w:sz w:val="20"/>
                <w:szCs w:val="20"/>
              </w:rPr>
              <w:t>Hồ Đức Phớc</w:t>
            </w:r>
          </w:p>
        </w:tc>
      </w:tr>
      <w:bookmarkEnd w:id="2"/>
    </w:tbl>
    <w:p w14:paraId="366DC0BF" w14:textId="77777777" w:rsidR="00F808F8" w:rsidRDefault="00F808F8" w:rsidP="00226387">
      <w:pPr>
        <w:adjustRightInd w:val="0"/>
        <w:snapToGrid w:val="0"/>
        <w:spacing w:after="120" w:line="240" w:lineRule="auto"/>
        <w:ind w:firstLine="720"/>
        <w:jc w:val="both"/>
        <w:rPr>
          <w:rFonts w:ascii="Arial" w:hAnsi="Arial" w:cs="Arial"/>
          <w:sz w:val="20"/>
          <w:szCs w:val="20"/>
        </w:rPr>
        <w:sectPr w:rsidR="00F808F8" w:rsidSect="00226387">
          <w:pgSz w:w="11906" w:h="16838" w:code="9"/>
          <w:pgMar w:top="1440" w:right="1440" w:bottom="1440" w:left="1440" w:header="0" w:footer="0" w:gutter="0"/>
          <w:cols w:space="720"/>
          <w:docGrid w:linePitch="326"/>
        </w:sectPr>
      </w:pPr>
    </w:p>
    <w:p w14:paraId="2B883136"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lastRenderedPageBreak/>
        <w:t>Phụ lục</w:t>
      </w:r>
    </w:p>
    <w:p w14:paraId="22D4A595"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 xml:space="preserve">CÁC BIỂU MẪU LẬP DỰ TOÁN THU, CHI BẢO HIỂM XÃ HỘI, </w:t>
      </w:r>
      <w:r w:rsidRPr="00571607">
        <w:rPr>
          <w:rFonts w:ascii="Arial" w:hAnsi="Arial" w:cs="Arial"/>
          <w:b/>
          <w:sz w:val="20"/>
          <w:szCs w:val="20"/>
        </w:rPr>
        <w:br/>
        <w:t xml:space="preserve">BẢO HIỂM THẤT NGHIỆP, BẢO HIỂM Y TẾ; CHI TỔ CHỨC </w:t>
      </w:r>
      <w:r w:rsidRPr="00571607">
        <w:rPr>
          <w:rFonts w:ascii="Arial" w:hAnsi="Arial" w:cs="Arial"/>
          <w:b/>
          <w:sz w:val="20"/>
          <w:szCs w:val="20"/>
        </w:rPr>
        <w:br/>
        <w:t xml:space="preserve">VÀ HOẠT ĐỘNG BẢO HIỂM XÃ HỘI, BẢO HIỂM THẤT NGHIỆP, </w:t>
      </w:r>
      <w:r w:rsidRPr="00571607">
        <w:rPr>
          <w:rFonts w:ascii="Arial" w:hAnsi="Arial" w:cs="Arial"/>
          <w:b/>
          <w:sz w:val="20"/>
          <w:szCs w:val="20"/>
        </w:rPr>
        <w:br/>
        <w:t>BẢO HIỂM Y TẾ</w:t>
      </w:r>
    </w:p>
    <w:p w14:paraId="52E10B1C"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i/>
          <w:sz w:val="20"/>
          <w:szCs w:val="20"/>
        </w:rPr>
        <w:t>(Kèm theo Nghị định số 233/2025/NĐ-CP</w:t>
      </w:r>
      <w:r w:rsidRPr="00571607">
        <w:rPr>
          <w:rFonts w:ascii="Arial" w:hAnsi="Arial" w:cs="Arial"/>
          <w:sz w:val="20"/>
          <w:szCs w:val="20"/>
        </w:rPr>
        <w:br/>
      </w:r>
      <w:r w:rsidRPr="00571607">
        <w:rPr>
          <w:rFonts w:ascii="Arial" w:hAnsi="Arial" w:cs="Arial"/>
          <w:i/>
          <w:sz w:val="20"/>
          <w:szCs w:val="20"/>
        </w:rPr>
        <w:t>ngày 26 tháng 8 năm 2025 của Chính phủ)</w:t>
      </w:r>
    </w:p>
    <w:p w14:paraId="1E74240A" w14:textId="77777777" w:rsidR="00F808F8" w:rsidRPr="00571607" w:rsidRDefault="00F808F8" w:rsidP="00F808F8">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F808F8" w:rsidRPr="00571607" w14:paraId="1C156E63" w14:textId="77777777" w:rsidTr="00AD7C92">
        <w:tc>
          <w:tcPr>
            <w:tcW w:w="789" w:type="pct"/>
            <w:vAlign w:val="center"/>
          </w:tcPr>
          <w:p w14:paraId="6897589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01</w:t>
            </w:r>
          </w:p>
        </w:tc>
        <w:tc>
          <w:tcPr>
            <w:tcW w:w="4211" w:type="pct"/>
            <w:vAlign w:val="center"/>
          </w:tcPr>
          <w:p w14:paraId="112D90B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Tổng hợp các chỉ tiêu dự toán thu, chi của Bảo hiểm xã hội Việt Nam</w:t>
            </w:r>
          </w:p>
        </w:tc>
      </w:tr>
      <w:tr w:rsidR="00F808F8" w:rsidRPr="00571607" w14:paraId="1FBC3F21" w14:textId="77777777" w:rsidTr="00AD7C92">
        <w:tc>
          <w:tcPr>
            <w:tcW w:w="789" w:type="pct"/>
            <w:vAlign w:val="center"/>
          </w:tcPr>
          <w:p w14:paraId="7D387E6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02</w:t>
            </w:r>
          </w:p>
        </w:tc>
        <w:tc>
          <w:tcPr>
            <w:tcW w:w="4211" w:type="pct"/>
            <w:vAlign w:val="center"/>
          </w:tcPr>
          <w:p w14:paraId="7B55A58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tiết dự toán thu, chi bảo hiểm xã hội</w:t>
            </w:r>
          </w:p>
        </w:tc>
      </w:tr>
      <w:tr w:rsidR="00F808F8" w:rsidRPr="00571607" w14:paraId="10BDADD2" w14:textId="77777777" w:rsidTr="00AD7C92">
        <w:tc>
          <w:tcPr>
            <w:tcW w:w="789" w:type="pct"/>
            <w:vAlign w:val="center"/>
          </w:tcPr>
          <w:p w14:paraId="13CE9E0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03</w:t>
            </w:r>
          </w:p>
        </w:tc>
        <w:tc>
          <w:tcPr>
            <w:tcW w:w="4211" w:type="pct"/>
            <w:vAlign w:val="center"/>
          </w:tcPr>
          <w:p w14:paraId="7891E9A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tiết dự toán thu, chi bảo hiểm thất nghiệp</w:t>
            </w:r>
          </w:p>
        </w:tc>
      </w:tr>
      <w:tr w:rsidR="00F808F8" w:rsidRPr="00571607" w14:paraId="38FB5E1E" w14:textId="77777777" w:rsidTr="00AD7C92">
        <w:tc>
          <w:tcPr>
            <w:tcW w:w="789" w:type="pct"/>
            <w:vAlign w:val="center"/>
          </w:tcPr>
          <w:p w14:paraId="57C2186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04</w:t>
            </w:r>
          </w:p>
        </w:tc>
        <w:tc>
          <w:tcPr>
            <w:tcW w:w="4211" w:type="pct"/>
            <w:vAlign w:val="center"/>
          </w:tcPr>
          <w:p w14:paraId="4C2EC2F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tiết dự toán thu, chi bảo hiểm y tế</w:t>
            </w:r>
          </w:p>
        </w:tc>
      </w:tr>
      <w:tr w:rsidR="00F808F8" w:rsidRPr="00571607" w14:paraId="315AC7F2" w14:textId="77777777" w:rsidTr="00AD7C92">
        <w:tc>
          <w:tcPr>
            <w:tcW w:w="789" w:type="pct"/>
            <w:vAlign w:val="center"/>
          </w:tcPr>
          <w:p w14:paraId="1E56888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05</w:t>
            </w:r>
          </w:p>
        </w:tc>
        <w:tc>
          <w:tcPr>
            <w:tcW w:w="4211" w:type="pct"/>
            <w:vAlign w:val="bottom"/>
          </w:tcPr>
          <w:p w14:paraId="78C1796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tiết dự toán chi tổ chức và hoạt động bảo hiểm xã hội, bảo hiểm thất nghiệp, bảo hiểm y tế</w:t>
            </w:r>
          </w:p>
        </w:tc>
      </w:tr>
      <w:tr w:rsidR="00F808F8" w:rsidRPr="00571607" w14:paraId="264C52BA" w14:textId="77777777" w:rsidTr="00AD7C92">
        <w:tc>
          <w:tcPr>
            <w:tcW w:w="789" w:type="pct"/>
            <w:vAlign w:val="center"/>
          </w:tcPr>
          <w:p w14:paraId="02B567D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Mẫu số 06</w:t>
            </w:r>
          </w:p>
        </w:tc>
        <w:tc>
          <w:tcPr>
            <w:tcW w:w="4211" w:type="pct"/>
            <w:vAlign w:val="center"/>
          </w:tcPr>
          <w:p w14:paraId="045E075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Dự kiến tiền sinh lời hoạt động đầu tư từ quỹ bảo hiểm xã hội, bảo hiểm thất nghiệp, bảo hiểm y tế</w:t>
            </w:r>
          </w:p>
        </w:tc>
      </w:tr>
    </w:tbl>
    <w:p w14:paraId="590E63EE"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sectPr w:rsidR="00F808F8" w:rsidRPr="00571607" w:rsidSect="00F808F8">
          <w:pgSz w:w="11906" w:h="16838" w:code="9"/>
          <w:pgMar w:top="1440" w:right="1440" w:bottom="1440" w:left="1440" w:header="0" w:footer="0" w:gutter="0"/>
          <w:cols w:space="720"/>
          <w:docGrid w:linePitch="326"/>
        </w:sectPr>
      </w:pPr>
    </w:p>
    <w:p w14:paraId="181C7F29" w14:textId="77777777" w:rsidR="00F808F8" w:rsidRPr="00571607" w:rsidRDefault="00F808F8" w:rsidP="00F808F8">
      <w:pPr>
        <w:adjustRightInd w:val="0"/>
        <w:snapToGrid w:val="0"/>
        <w:spacing w:after="0" w:line="240" w:lineRule="auto"/>
        <w:jc w:val="right"/>
        <w:rPr>
          <w:rFonts w:ascii="Arial" w:hAnsi="Arial" w:cs="Arial"/>
          <w:b/>
          <w:sz w:val="20"/>
          <w:szCs w:val="20"/>
        </w:rPr>
      </w:pPr>
      <w:r w:rsidRPr="00571607">
        <w:rPr>
          <w:rFonts w:ascii="Arial" w:hAnsi="Arial" w:cs="Arial"/>
          <w:b/>
          <w:sz w:val="20"/>
          <w:szCs w:val="20"/>
        </w:rPr>
        <w:lastRenderedPageBreak/>
        <w:t>Mẫu số 01</w:t>
      </w:r>
    </w:p>
    <w:p w14:paraId="18471406"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79D7F2A2"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pPr>
      <w:r w:rsidRPr="00571607">
        <w:rPr>
          <w:rFonts w:ascii="Arial" w:hAnsi="Arial" w:cs="Arial"/>
          <w:b/>
          <w:sz w:val="20"/>
          <w:szCs w:val="20"/>
        </w:rPr>
        <w:t>TÊN ĐƠN VỊ ………</w:t>
      </w:r>
    </w:p>
    <w:p w14:paraId="6C84237D"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24526F51"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TỔNG HỢP CÁC CHỈ TIÊU</w:t>
      </w:r>
    </w:p>
    <w:p w14:paraId="0985487A" w14:textId="77777777" w:rsidR="00F808F8" w:rsidRPr="00571607" w:rsidRDefault="00F808F8" w:rsidP="00F808F8">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DỰ TOÁN THU, CHI CỦA BẢO HIỂM XÃ HỘI VIỆT NAM</w:t>
      </w:r>
    </w:p>
    <w:p w14:paraId="593A1FD3"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25E3C1A3" w14:textId="77777777" w:rsidR="00F808F8" w:rsidRPr="00571607" w:rsidRDefault="00F808F8" w:rsidP="00F808F8">
      <w:pPr>
        <w:adjustRightInd w:val="0"/>
        <w:snapToGrid w:val="0"/>
        <w:spacing w:after="0" w:line="240" w:lineRule="auto"/>
        <w:jc w:val="right"/>
        <w:rPr>
          <w:rFonts w:ascii="Arial" w:hAnsi="Arial" w:cs="Arial"/>
          <w:sz w:val="20"/>
          <w:szCs w:val="20"/>
        </w:rPr>
      </w:pPr>
      <w:r w:rsidRPr="00571607">
        <w:rPr>
          <w:rFonts w:ascii="Arial" w:hAnsi="Arial" w:cs="Arial"/>
          <w:i/>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5"/>
        <w:gridCol w:w="1883"/>
        <w:gridCol w:w="1048"/>
        <w:gridCol w:w="1019"/>
        <w:gridCol w:w="815"/>
        <w:gridCol w:w="905"/>
        <w:gridCol w:w="700"/>
        <w:gridCol w:w="747"/>
        <w:gridCol w:w="795"/>
        <w:gridCol w:w="719"/>
      </w:tblGrid>
      <w:tr w:rsidR="00F808F8" w:rsidRPr="00571607" w14:paraId="24852417" w14:textId="77777777" w:rsidTr="00AD7C92">
        <w:tc>
          <w:tcPr>
            <w:tcW w:w="214" w:type="pct"/>
            <w:vMerge w:val="restart"/>
            <w:tcBorders>
              <w:top w:val="single" w:sz="4" w:space="0" w:color="auto"/>
              <w:left w:val="single" w:sz="4" w:space="0" w:color="auto"/>
              <w:bottom w:val="single" w:sz="4" w:space="0" w:color="auto"/>
              <w:right w:val="single" w:sz="4" w:space="0" w:color="auto"/>
            </w:tcBorders>
            <w:vAlign w:val="center"/>
          </w:tcPr>
          <w:p w14:paraId="2D8857D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TT</w:t>
            </w:r>
          </w:p>
        </w:tc>
        <w:tc>
          <w:tcPr>
            <w:tcW w:w="1044" w:type="pct"/>
            <w:vMerge w:val="restart"/>
            <w:tcBorders>
              <w:top w:val="single" w:sz="4" w:space="0" w:color="auto"/>
              <w:left w:val="single" w:sz="4" w:space="0" w:color="auto"/>
              <w:bottom w:val="single" w:sz="4" w:space="0" w:color="auto"/>
              <w:right w:val="single" w:sz="4" w:space="0" w:color="auto"/>
            </w:tcBorders>
            <w:vAlign w:val="center"/>
          </w:tcPr>
          <w:p w14:paraId="629EB3D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Chỉ tiêu</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14:paraId="7D6605A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1907" w:type="pct"/>
            <w:gridSpan w:val="4"/>
            <w:tcBorders>
              <w:top w:val="single" w:sz="4" w:space="0" w:color="auto"/>
              <w:left w:val="single" w:sz="4" w:space="0" w:color="auto"/>
              <w:bottom w:val="single" w:sz="4" w:space="0" w:color="auto"/>
              <w:right w:val="single" w:sz="4" w:space="0" w:color="auto"/>
            </w:tcBorders>
            <w:vAlign w:val="center"/>
          </w:tcPr>
          <w:p w14:paraId="4DF50ED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1254" w:type="pct"/>
            <w:gridSpan w:val="3"/>
            <w:tcBorders>
              <w:top w:val="single" w:sz="4" w:space="0" w:color="auto"/>
              <w:left w:val="single" w:sz="4" w:space="0" w:color="auto"/>
              <w:bottom w:val="single" w:sz="4" w:space="0" w:color="auto"/>
              <w:right w:val="single" w:sz="4" w:space="0" w:color="auto"/>
            </w:tcBorders>
            <w:vAlign w:val="center"/>
          </w:tcPr>
          <w:p w14:paraId="4D467F0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r>
      <w:tr w:rsidR="00F808F8" w:rsidRPr="00571607" w14:paraId="05E36AE8" w14:textId="77777777" w:rsidTr="00AD7C92">
        <w:tc>
          <w:tcPr>
            <w:tcW w:w="214" w:type="pct"/>
            <w:vMerge/>
            <w:tcBorders>
              <w:top w:val="single" w:sz="4" w:space="0" w:color="auto"/>
              <w:left w:val="single" w:sz="4" w:space="0" w:color="auto"/>
              <w:bottom w:val="single" w:sz="4" w:space="0" w:color="auto"/>
              <w:right w:val="single" w:sz="4" w:space="0" w:color="auto"/>
            </w:tcBorders>
            <w:vAlign w:val="center"/>
          </w:tcPr>
          <w:p w14:paraId="22C63E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vMerge/>
            <w:tcBorders>
              <w:top w:val="single" w:sz="4" w:space="0" w:color="auto"/>
              <w:left w:val="single" w:sz="4" w:space="0" w:color="auto"/>
              <w:bottom w:val="single" w:sz="4" w:space="0" w:color="auto"/>
              <w:right w:val="single" w:sz="4" w:space="0" w:color="auto"/>
            </w:tcBorders>
            <w:vAlign w:val="center"/>
          </w:tcPr>
          <w:p w14:paraId="2A51EA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81" w:type="pct"/>
            <w:vMerge/>
            <w:tcBorders>
              <w:top w:val="single" w:sz="4" w:space="0" w:color="auto"/>
              <w:left w:val="single" w:sz="4" w:space="0" w:color="auto"/>
              <w:bottom w:val="single" w:sz="4" w:space="0" w:color="auto"/>
              <w:right w:val="single" w:sz="4" w:space="0" w:color="auto"/>
            </w:tcBorders>
            <w:vAlign w:val="center"/>
          </w:tcPr>
          <w:p w14:paraId="239607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vMerge w:val="restart"/>
            <w:tcBorders>
              <w:top w:val="single" w:sz="4" w:space="0" w:color="auto"/>
              <w:left w:val="single" w:sz="4" w:space="0" w:color="auto"/>
              <w:bottom w:val="single" w:sz="4" w:space="0" w:color="auto"/>
              <w:right w:val="single" w:sz="4" w:space="0" w:color="auto"/>
            </w:tcBorders>
            <w:vAlign w:val="center"/>
          </w:tcPr>
          <w:p w14:paraId="4DAC90E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 được giao</w:t>
            </w:r>
          </w:p>
        </w:tc>
        <w:tc>
          <w:tcPr>
            <w:tcW w:w="452" w:type="pct"/>
            <w:vMerge w:val="restart"/>
            <w:tcBorders>
              <w:top w:val="single" w:sz="4" w:space="0" w:color="auto"/>
              <w:left w:val="single" w:sz="4" w:space="0" w:color="auto"/>
              <w:bottom w:val="single" w:sz="4" w:space="0" w:color="auto"/>
              <w:right w:val="single" w:sz="4" w:space="0" w:color="auto"/>
            </w:tcBorders>
            <w:vAlign w:val="center"/>
          </w:tcPr>
          <w:p w14:paraId="7040B2B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890" w:type="pct"/>
            <w:gridSpan w:val="2"/>
            <w:tcBorders>
              <w:top w:val="single" w:sz="4" w:space="0" w:color="auto"/>
              <w:left w:val="single" w:sz="4" w:space="0" w:color="auto"/>
              <w:bottom w:val="single" w:sz="4" w:space="0" w:color="auto"/>
              <w:right w:val="single" w:sz="4" w:space="0" w:color="auto"/>
            </w:tcBorders>
            <w:vAlign w:val="center"/>
          </w:tcPr>
          <w:p w14:paraId="7D15999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 so dự toán</w:t>
            </w:r>
          </w:p>
        </w:tc>
        <w:tc>
          <w:tcPr>
            <w:tcW w:w="414" w:type="pct"/>
            <w:vMerge w:val="restart"/>
            <w:tcBorders>
              <w:top w:val="single" w:sz="4" w:space="0" w:color="auto"/>
              <w:left w:val="single" w:sz="4" w:space="0" w:color="auto"/>
              <w:bottom w:val="single" w:sz="4" w:space="0" w:color="auto"/>
              <w:right w:val="single" w:sz="4" w:space="0" w:color="auto"/>
            </w:tcBorders>
            <w:vAlign w:val="center"/>
          </w:tcPr>
          <w:p w14:paraId="40B1C77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Tổng số</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7F3DEE1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So ước thực hiện năm (n)</w:t>
            </w:r>
          </w:p>
        </w:tc>
      </w:tr>
      <w:tr w:rsidR="00F808F8" w:rsidRPr="00571607" w14:paraId="58087207" w14:textId="77777777" w:rsidTr="00AD7C92">
        <w:tc>
          <w:tcPr>
            <w:tcW w:w="214" w:type="pct"/>
            <w:vMerge/>
            <w:tcBorders>
              <w:top w:val="single" w:sz="4" w:space="0" w:color="auto"/>
              <w:left w:val="single" w:sz="4" w:space="0" w:color="auto"/>
              <w:bottom w:val="single" w:sz="4" w:space="0" w:color="auto"/>
              <w:right w:val="single" w:sz="4" w:space="0" w:color="auto"/>
            </w:tcBorders>
            <w:vAlign w:val="center"/>
          </w:tcPr>
          <w:p w14:paraId="008900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vMerge/>
            <w:tcBorders>
              <w:top w:val="single" w:sz="4" w:space="0" w:color="auto"/>
              <w:left w:val="single" w:sz="4" w:space="0" w:color="auto"/>
              <w:bottom w:val="single" w:sz="4" w:space="0" w:color="auto"/>
              <w:right w:val="single" w:sz="4" w:space="0" w:color="auto"/>
            </w:tcBorders>
            <w:vAlign w:val="center"/>
          </w:tcPr>
          <w:p w14:paraId="22EACD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81" w:type="pct"/>
            <w:vMerge/>
            <w:tcBorders>
              <w:top w:val="single" w:sz="4" w:space="0" w:color="auto"/>
              <w:left w:val="single" w:sz="4" w:space="0" w:color="auto"/>
              <w:bottom w:val="single" w:sz="4" w:space="0" w:color="auto"/>
              <w:right w:val="single" w:sz="4" w:space="0" w:color="auto"/>
            </w:tcBorders>
            <w:vAlign w:val="center"/>
          </w:tcPr>
          <w:p w14:paraId="24D0EE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vMerge/>
            <w:tcBorders>
              <w:top w:val="single" w:sz="4" w:space="0" w:color="auto"/>
              <w:left w:val="single" w:sz="4" w:space="0" w:color="auto"/>
              <w:bottom w:val="single" w:sz="4" w:space="0" w:color="auto"/>
              <w:right w:val="single" w:sz="4" w:space="0" w:color="auto"/>
            </w:tcBorders>
            <w:vAlign w:val="center"/>
          </w:tcPr>
          <w:p w14:paraId="7E4C8A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tcPr>
          <w:p w14:paraId="596BE6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B6A2F5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388" w:type="pct"/>
            <w:tcBorders>
              <w:top w:val="single" w:sz="4" w:space="0" w:color="auto"/>
              <w:left w:val="single" w:sz="4" w:space="0" w:color="auto"/>
              <w:bottom w:val="single" w:sz="4" w:space="0" w:color="auto"/>
              <w:right w:val="single" w:sz="4" w:space="0" w:color="auto"/>
            </w:tcBorders>
            <w:vAlign w:val="center"/>
          </w:tcPr>
          <w:p w14:paraId="53A6815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 xml:space="preserve">Tỷ lệ </w:t>
            </w:r>
            <w:r w:rsidRPr="00571607">
              <w:rPr>
                <w:rFonts w:ascii="Arial" w:hAnsi="Arial" w:cs="Arial"/>
                <w:b/>
                <w:bCs/>
                <w:sz w:val="20"/>
                <w:szCs w:val="20"/>
              </w:rPr>
              <w:t>%</w:t>
            </w:r>
          </w:p>
        </w:tc>
        <w:tc>
          <w:tcPr>
            <w:tcW w:w="414" w:type="pct"/>
            <w:vMerge/>
            <w:tcBorders>
              <w:top w:val="single" w:sz="4" w:space="0" w:color="auto"/>
              <w:left w:val="single" w:sz="4" w:space="0" w:color="auto"/>
              <w:bottom w:val="single" w:sz="4" w:space="0" w:color="auto"/>
              <w:right w:val="single" w:sz="4" w:space="0" w:color="auto"/>
            </w:tcBorders>
            <w:vAlign w:val="center"/>
          </w:tcPr>
          <w:p w14:paraId="35BC6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1903B34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399" w:type="pct"/>
            <w:tcBorders>
              <w:top w:val="single" w:sz="4" w:space="0" w:color="auto"/>
              <w:left w:val="single" w:sz="4" w:space="0" w:color="auto"/>
              <w:bottom w:val="single" w:sz="4" w:space="0" w:color="auto"/>
              <w:right w:val="single" w:sz="4" w:space="0" w:color="auto"/>
            </w:tcBorders>
            <w:vAlign w:val="center"/>
          </w:tcPr>
          <w:p w14:paraId="3E016EE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 xml:space="preserve">Tỷ lệ </w:t>
            </w:r>
            <w:r w:rsidRPr="00571607">
              <w:rPr>
                <w:rFonts w:ascii="Arial" w:hAnsi="Arial" w:cs="Arial"/>
                <w:b/>
                <w:bCs/>
                <w:sz w:val="20"/>
                <w:szCs w:val="20"/>
              </w:rPr>
              <w:t>%</w:t>
            </w:r>
          </w:p>
        </w:tc>
      </w:tr>
      <w:tr w:rsidR="00F808F8" w:rsidRPr="00571607" w14:paraId="1C383159"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70B55C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1044" w:type="pct"/>
            <w:tcBorders>
              <w:top w:val="single" w:sz="4" w:space="0" w:color="auto"/>
              <w:left w:val="single" w:sz="4" w:space="0" w:color="auto"/>
              <w:bottom w:val="single" w:sz="4" w:space="0" w:color="auto"/>
              <w:right w:val="single" w:sz="4" w:space="0" w:color="auto"/>
            </w:tcBorders>
            <w:vAlign w:val="center"/>
          </w:tcPr>
          <w:p w14:paraId="68E687F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581" w:type="pct"/>
            <w:tcBorders>
              <w:top w:val="single" w:sz="4" w:space="0" w:color="auto"/>
              <w:left w:val="single" w:sz="4" w:space="0" w:color="auto"/>
              <w:bottom w:val="single" w:sz="4" w:space="0" w:color="auto"/>
              <w:right w:val="single" w:sz="4" w:space="0" w:color="auto"/>
            </w:tcBorders>
            <w:vAlign w:val="center"/>
          </w:tcPr>
          <w:p w14:paraId="6EFACBF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565" w:type="pct"/>
            <w:tcBorders>
              <w:top w:val="single" w:sz="4" w:space="0" w:color="auto"/>
              <w:left w:val="single" w:sz="4" w:space="0" w:color="auto"/>
              <w:bottom w:val="single" w:sz="4" w:space="0" w:color="auto"/>
              <w:right w:val="single" w:sz="4" w:space="0" w:color="auto"/>
            </w:tcBorders>
            <w:vAlign w:val="center"/>
          </w:tcPr>
          <w:p w14:paraId="266EEC1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52" w:type="pct"/>
            <w:tcBorders>
              <w:top w:val="single" w:sz="4" w:space="0" w:color="auto"/>
              <w:left w:val="single" w:sz="4" w:space="0" w:color="auto"/>
              <w:bottom w:val="single" w:sz="4" w:space="0" w:color="auto"/>
              <w:right w:val="single" w:sz="4" w:space="0" w:color="auto"/>
            </w:tcBorders>
            <w:vAlign w:val="center"/>
          </w:tcPr>
          <w:p w14:paraId="0864EF4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502" w:type="pct"/>
            <w:tcBorders>
              <w:top w:val="single" w:sz="4" w:space="0" w:color="auto"/>
              <w:left w:val="single" w:sz="4" w:space="0" w:color="auto"/>
              <w:bottom w:val="single" w:sz="4" w:space="0" w:color="auto"/>
              <w:right w:val="single" w:sz="4" w:space="0" w:color="auto"/>
            </w:tcBorders>
            <w:vAlign w:val="center"/>
          </w:tcPr>
          <w:p w14:paraId="233C28F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4=3-2</w:t>
            </w:r>
          </w:p>
        </w:tc>
        <w:tc>
          <w:tcPr>
            <w:tcW w:w="388" w:type="pct"/>
            <w:tcBorders>
              <w:top w:val="single" w:sz="4" w:space="0" w:color="auto"/>
              <w:left w:val="single" w:sz="4" w:space="0" w:color="auto"/>
              <w:bottom w:val="single" w:sz="4" w:space="0" w:color="auto"/>
              <w:right w:val="single" w:sz="4" w:space="0" w:color="auto"/>
            </w:tcBorders>
            <w:vAlign w:val="center"/>
          </w:tcPr>
          <w:p w14:paraId="55FD8CF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5=3:2</w:t>
            </w:r>
          </w:p>
        </w:tc>
        <w:tc>
          <w:tcPr>
            <w:tcW w:w="414" w:type="pct"/>
            <w:tcBorders>
              <w:top w:val="single" w:sz="4" w:space="0" w:color="auto"/>
              <w:left w:val="single" w:sz="4" w:space="0" w:color="auto"/>
              <w:bottom w:val="single" w:sz="4" w:space="0" w:color="auto"/>
              <w:right w:val="single" w:sz="4" w:space="0" w:color="auto"/>
            </w:tcBorders>
            <w:vAlign w:val="center"/>
          </w:tcPr>
          <w:p w14:paraId="7B14A5E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441" w:type="pct"/>
            <w:tcBorders>
              <w:top w:val="single" w:sz="4" w:space="0" w:color="auto"/>
              <w:left w:val="single" w:sz="4" w:space="0" w:color="auto"/>
              <w:bottom w:val="single" w:sz="4" w:space="0" w:color="auto"/>
              <w:right w:val="single" w:sz="4" w:space="0" w:color="auto"/>
            </w:tcBorders>
            <w:vAlign w:val="center"/>
          </w:tcPr>
          <w:p w14:paraId="622DA38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7=6-3</w:t>
            </w:r>
          </w:p>
        </w:tc>
        <w:tc>
          <w:tcPr>
            <w:tcW w:w="399" w:type="pct"/>
            <w:tcBorders>
              <w:top w:val="single" w:sz="4" w:space="0" w:color="auto"/>
              <w:left w:val="single" w:sz="4" w:space="0" w:color="auto"/>
              <w:bottom w:val="single" w:sz="4" w:space="0" w:color="auto"/>
              <w:right w:val="single" w:sz="4" w:space="0" w:color="auto"/>
            </w:tcBorders>
            <w:vAlign w:val="center"/>
          </w:tcPr>
          <w:p w14:paraId="0BE646D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8=6:3</w:t>
            </w:r>
          </w:p>
        </w:tc>
      </w:tr>
      <w:tr w:rsidR="00F808F8" w:rsidRPr="00571607" w14:paraId="3F26D23F"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32C9E04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A</w:t>
            </w:r>
          </w:p>
        </w:tc>
        <w:tc>
          <w:tcPr>
            <w:tcW w:w="1044" w:type="pct"/>
            <w:tcBorders>
              <w:top w:val="single" w:sz="4" w:space="0" w:color="auto"/>
              <w:left w:val="single" w:sz="4" w:space="0" w:color="auto"/>
              <w:bottom w:val="single" w:sz="4" w:space="0" w:color="auto"/>
              <w:right w:val="single" w:sz="4" w:space="0" w:color="auto"/>
            </w:tcBorders>
            <w:vAlign w:val="center"/>
          </w:tcPr>
          <w:p w14:paraId="05ACC49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SỐ DƯ QUỸ NĂM</w:t>
            </w:r>
          </w:p>
          <w:p w14:paraId="4FFE26A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TRƯỚC CHUYỂN SANG</w:t>
            </w:r>
          </w:p>
        </w:tc>
        <w:tc>
          <w:tcPr>
            <w:tcW w:w="581" w:type="pct"/>
            <w:tcBorders>
              <w:top w:val="single" w:sz="4" w:space="0" w:color="auto"/>
              <w:left w:val="single" w:sz="4" w:space="0" w:color="auto"/>
              <w:bottom w:val="single" w:sz="4" w:space="0" w:color="auto"/>
              <w:right w:val="single" w:sz="4" w:space="0" w:color="auto"/>
            </w:tcBorders>
            <w:vAlign w:val="center"/>
          </w:tcPr>
          <w:p w14:paraId="641C9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913F7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4DFEC4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41D2C5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4DFFC9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68E99F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658AC3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1780B18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A4C71D0"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4F5C84B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1044" w:type="pct"/>
            <w:tcBorders>
              <w:top w:val="single" w:sz="4" w:space="0" w:color="auto"/>
              <w:left w:val="single" w:sz="4" w:space="0" w:color="auto"/>
              <w:bottom w:val="single" w:sz="4" w:space="0" w:color="auto"/>
              <w:right w:val="single" w:sz="4" w:space="0" w:color="auto"/>
            </w:tcBorders>
            <w:vAlign w:val="center"/>
          </w:tcPr>
          <w:p w14:paraId="2B5B50E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Quỹ bảo hiểm xã hội</w:t>
            </w:r>
          </w:p>
        </w:tc>
        <w:tc>
          <w:tcPr>
            <w:tcW w:w="581" w:type="pct"/>
            <w:tcBorders>
              <w:top w:val="single" w:sz="4" w:space="0" w:color="auto"/>
              <w:left w:val="single" w:sz="4" w:space="0" w:color="auto"/>
              <w:bottom w:val="single" w:sz="4" w:space="0" w:color="auto"/>
              <w:right w:val="single" w:sz="4" w:space="0" w:color="auto"/>
            </w:tcBorders>
            <w:vAlign w:val="center"/>
          </w:tcPr>
          <w:p w14:paraId="693C20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42B067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048C87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E3A4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3DFE0D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565339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51C324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466275C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272A5" w:rsidRPr="00571607" w14:paraId="73BED888"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28A6B8EB" w14:textId="7B85D51C" w:rsidR="00A272A5" w:rsidRPr="00571607" w:rsidRDefault="00A272A5" w:rsidP="00AD7C92">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1044" w:type="pct"/>
            <w:tcBorders>
              <w:top w:val="single" w:sz="4" w:space="0" w:color="auto"/>
              <w:left w:val="single" w:sz="4" w:space="0" w:color="auto"/>
              <w:bottom w:val="single" w:sz="4" w:space="0" w:color="auto"/>
              <w:right w:val="single" w:sz="4" w:space="0" w:color="auto"/>
            </w:tcBorders>
            <w:vAlign w:val="center"/>
          </w:tcPr>
          <w:p w14:paraId="1F10DE93" w14:textId="3032D878" w:rsidR="00A272A5" w:rsidRPr="00571607" w:rsidRDefault="00A272A5" w:rsidP="00AD7C92">
            <w:pPr>
              <w:adjustRightInd w:val="0"/>
              <w:snapToGrid w:val="0"/>
              <w:spacing w:after="0" w:line="240" w:lineRule="auto"/>
              <w:rPr>
                <w:rFonts w:ascii="Arial" w:hAnsi="Arial" w:cs="Arial"/>
                <w:sz w:val="20"/>
                <w:szCs w:val="20"/>
              </w:rPr>
            </w:pPr>
            <w:r>
              <w:rPr>
                <w:rFonts w:ascii="Arial" w:hAnsi="Arial" w:cs="Arial"/>
                <w:sz w:val="20"/>
                <w:szCs w:val="20"/>
              </w:rPr>
              <w:t>Quỹ bảo hiểm thất nghiệp</w:t>
            </w:r>
          </w:p>
        </w:tc>
        <w:tc>
          <w:tcPr>
            <w:tcW w:w="581" w:type="pct"/>
            <w:tcBorders>
              <w:top w:val="single" w:sz="4" w:space="0" w:color="auto"/>
              <w:left w:val="single" w:sz="4" w:space="0" w:color="auto"/>
              <w:bottom w:val="single" w:sz="4" w:space="0" w:color="auto"/>
              <w:right w:val="single" w:sz="4" w:space="0" w:color="auto"/>
            </w:tcBorders>
            <w:vAlign w:val="center"/>
          </w:tcPr>
          <w:p w14:paraId="653760A7"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1883C9C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12E17CD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F7FF762"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1B426749"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5D811896"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3C990DC1"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56B18818" w14:textId="77777777" w:rsidR="00A272A5" w:rsidRPr="00571607" w:rsidRDefault="00A272A5" w:rsidP="00AD7C92">
            <w:pPr>
              <w:adjustRightInd w:val="0"/>
              <w:snapToGrid w:val="0"/>
              <w:spacing w:after="0" w:line="240" w:lineRule="auto"/>
              <w:jc w:val="center"/>
              <w:rPr>
                <w:rFonts w:ascii="Arial" w:hAnsi="Arial" w:cs="Arial"/>
                <w:sz w:val="20"/>
                <w:szCs w:val="20"/>
              </w:rPr>
            </w:pPr>
          </w:p>
        </w:tc>
      </w:tr>
      <w:tr w:rsidR="00A272A5" w:rsidRPr="00571607" w14:paraId="008A2891"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1B95880" w14:textId="4F42F82D" w:rsidR="00A272A5" w:rsidRDefault="00A272A5" w:rsidP="00AD7C92">
            <w:pPr>
              <w:adjustRightInd w:val="0"/>
              <w:snapToGrid w:val="0"/>
              <w:spacing w:after="0" w:line="240" w:lineRule="auto"/>
              <w:jc w:val="center"/>
              <w:rPr>
                <w:rFonts w:ascii="Arial" w:hAnsi="Arial" w:cs="Arial"/>
                <w:sz w:val="20"/>
                <w:szCs w:val="20"/>
              </w:rPr>
            </w:pPr>
            <w:r>
              <w:rPr>
                <w:rFonts w:ascii="Arial" w:hAnsi="Arial" w:cs="Arial"/>
                <w:sz w:val="20"/>
                <w:szCs w:val="20"/>
              </w:rPr>
              <w:t>3</w:t>
            </w:r>
          </w:p>
        </w:tc>
        <w:tc>
          <w:tcPr>
            <w:tcW w:w="1044" w:type="pct"/>
            <w:tcBorders>
              <w:top w:val="single" w:sz="4" w:space="0" w:color="auto"/>
              <w:left w:val="single" w:sz="4" w:space="0" w:color="auto"/>
              <w:bottom w:val="single" w:sz="4" w:space="0" w:color="auto"/>
              <w:right w:val="single" w:sz="4" w:space="0" w:color="auto"/>
            </w:tcBorders>
            <w:vAlign w:val="center"/>
          </w:tcPr>
          <w:p w14:paraId="6E85097A" w14:textId="7CEB188F" w:rsidR="00A272A5" w:rsidRDefault="00A272A5" w:rsidP="00AD7C92">
            <w:pPr>
              <w:adjustRightInd w:val="0"/>
              <w:snapToGrid w:val="0"/>
              <w:spacing w:after="0" w:line="240" w:lineRule="auto"/>
              <w:rPr>
                <w:rFonts w:ascii="Arial" w:hAnsi="Arial" w:cs="Arial"/>
                <w:sz w:val="20"/>
                <w:szCs w:val="20"/>
              </w:rPr>
            </w:pPr>
            <w:r>
              <w:rPr>
                <w:rFonts w:ascii="Arial" w:hAnsi="Arial" w:cs="Arial"/>
                <w:sz w:val="20"/>
                <w:szCs w:val="20"/>
              </w:rPr>
              <w:t>Quỹ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00C98B94"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4EFC62CA"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4366B7C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6A5FF4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393FFFEB"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6749B721"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12036840"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7C30B03" w14:textId="77777777" w:rsidR="00A272A5" w:rsidRPr="00571607" w:rsidRDefault="00A272A5" w:rsidP="00AD7C92">
            <w:pPr>
              <w:adjustRightInd w:val="0"/>
              <w:snapToGrid w:val="0"/>
              <w:spacing w:after="0" w:line="240" w:lineRule="auto"/>
              <w:jc w:val="center"/>
              <w:rPr>
                <w:rFonts w:ascii="Arial" w:hAnsi="Arial" w:cs="Arial"/>
                <w:sz w:val="20"/>
                <w:szCs w:val="20"/>
              </w:rPr>
            </w:pPr>
          </w:p>
        </w:tc>
      </w:tr>
      <w:tr w:rsidR="00A272A5" w:rsidRPr="00571607" w14:paraId="65929E39"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3945BD28" w14:textId="44CCEF69" w:rsidR="00A272A5" w:rsidRPr="00A272A5" w:rsidRDefault="00A272A5" w:rsidP="00AD7C92">
            <w:pPr>
              <w:adjustRightInd w:val="0"/>
              <w:snapToGrid w:val="0"/>
              <w:spacing w:after="0" w:line="240" w:lineRule="auto"/>
              <w:jc w:val="center"/>
              <w:rPr>
                <w:rFonts w:ascii="Arial" w:hAnsi="Arial" w:cs="Arial"/>
                <w:b/>
                <w:bCs/>
                <w:sz w:val="20"/>
                <w:szCs w:val="20"/>
              </w:rPr>
            </w:pPr>
            <w:r w:rsidRPr="00A272A5">
              <w:rPr>
                <w:rFonts w:ascii="Arial" w:hAnsi="Arial" w:cs="Arial"/>
                <w:b/>
                <w:bCs/>
                <w:sz w:val="20"/>
                <w:szCs w:val="20"/>
              </w:rPr>
              <w:t>B</w:t>
            </w:r>
          </w:p>
        </w:tc>
        <w:tc>
          <w:tcPr>
            <w:tcW w:w="1044" w:type="pct"/>
            <w:tcBorders>
              <w:top w:val="single" w:sz="4" w:space="0" w:color="auto"/>
              <w:left w:val="single" w:sz="4" w:space="0" w:color="auto"/>
              <w:bottom w:val="single" w:sz="4" w:space="0" w:color="auto"/>
              <w:right w:val="single" w:sz="4" w:space="0" w:color="auto"/>
            </w:tcBorders>
            <w:vAlign w:val="center"/>
          </w:tcPr>
          <w:p w14:paraId="43767AC7" w14:textId="22245AC7" w:rsidR="00A272A5" w:rsidRPr="00A272A5" w:rsidRDefault="00A272A5" w:rsidP="00AD7C92">
            <w:pPr>
              <w:adjustRightInd w:val="0"/>
              <w:snapToGrid w:val="0"/>
              <w:spacing w:after="0" w:line="240" w:lineRule="auto"/>
              <w:rPr>
                <w:rFonts w:ascii="Arial" w:hAnsi="Arial" w:cs="Arial"/>
                <w:b/>
                <w:bCs/>
                <w:sz w:val="20"/>
                <w:szCs w:val="20"/>
              </w:rPr>
            </w:pPr>
            <w:r w:rsidRPr="00A272A5">
              <w:rPr>
                <w:rFonts w:ascii="Arial" w:hAnsi="Arial" w:cs="Arial"/>
                <w:b/>
                <w:bCs/>
                <w:sz w:val="20"/>
                <w:szCs w:val="20"/>
              </w:rPr>
              <w:t>THU, CHI TRONG NĂM</w:t>
            </w:r>
          </w:p>
        </w:tc>
        <w:tc>
          <w:tcPr>
            <w:tcW w:w="581" w:type="pct"/>
            <w:tcBorders>
              <w:top w:val="single" w:sz="4" w:space="0" w:color="auto"/>
              <w:left w:val="single" w:sz="4" w:space="0" w:color="auto"/>
              <w:bottom w:val="single" w:sz="4" w:space="0" w:color="auto"/>
              <w:right w:val="single" w:sz="4" w:space="0" w:color="auto"/>
            </w:tcBorders>
            <w:vAlign w:val="center"/>
          </w:tcPr>
          <w:p w14:paraId="3350F691"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440FDD16"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2FA1689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E371DC9"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037E7E31"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26BBCCEF"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0DB1A9F8"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73D24AF5" w14:textId="77777777" w:rsidR="00A272A5" w:rsidRPr="00571607" w:rsidRDefault="00A272A5" w:rsidP="00AD7C92">
            <w:pPr>
              <w:adjustRightInd w:val="0"/>
              <w:snapToGrid w:val="0"/>
              <w:spacing w:after="0" w:line="240" w:lineRule="auto"/>
              <w:jc w:val="center"/>
              <w:rPr>
                <w:rFonts w:ascii="Arial" w:hAnsi="Arial" w:cs="Arial"/>
                <w:sz w:val="20"/>
                <w:szCs w:val="20"/>
              </w:rPr>
            </w:pPr>
          </w:p>
        </w:tc>
      </w:tr>
      <w:tr w:rsidR="00A272A5" w:rsidRPr="00571607" w14:paraId="1A5E3B50"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FFD27FC" w14:textId="2ADB2135" w:rsidR="00A272A5" w:rsidRPr="00A272A5" w:rsidRDefault="00A272A5" w:rsidP="00AD7C92">
            <w:pPr>
              <w:adjustRightInd w:val="0"/>
              <w:snapToGrid w:val="0"/>
              <w:spacing w:after="0" w:line="240" w:lineRule="auto"/>
              <w:jc w:val="center"/>
              <w:rPr>
                <w:rFonts w:ascii="Arial" w:hAnsi="Arial" w:cs="Arial"/>
                <w:b/>
                <w:bCs/>
                <w:sz w:val="20"/>
                <w:szCs w:val="20"/>
              </w:rPr>
            </w:pPr>
            <w:r w:rsidRPr="00A272A5">
              <w:rPr>
                <w:rFonts w:ascii="Arial" w:hAnsi="Arial" w:cs="Arial"/>
                <w:b/>
                <w:bCs/>
                <w:sz w:val="20"/>
                <w:szCs w:val="20"/>
              </w:rPr>
              <w:t>I</w:t>
            </w:r>
          </w:p>
        </w:tc>
        <w:tc>
          <w:tcPr>
            <w:tcW w:w="1044" w:type="pct"/>
            <w:tcBorders>
              <w:top w:val="single" w:sz="4" w:space="0" w:color="auto"/>
              <w:left w:val="single" w:sz="4" w:space="0" w:color="auto"/>
              <w:bottom w:val="single" w:sz="4" w:space="0" w:color="auto"/>
              <w:right w:val="single" w:sz="4" w:space="0" w:color="auto"/>
            </w:tcBorders>
            <w:vAlign w:val="center"/>
          </w:tcPr>
          <w:p w14:paraId="2DF3E277" w14:textId="382C01B4" w:rsidR="00A272A5" w:rsidRPr="00A272A5" w:rsidRDefault="00A272A5" w:rsidP="00AD7C92">
            <w:pPr>
              <w:adjustRightInd w:val="0"/>
              <w:snapToGrid w:val="0"/>
              <w:spacing w:after="0" w:line="240" w:lineRule="auto"/>
              <w:rPr>
                <w:rFonts w:ascii="Arial" w:hAnsi="Arial" w:cs="Arial"/>
                <w:b/>
                <w:bCs/>
                <w:sz w:val="20"/>
                <w:szCs w:val="20"/>
              </w:rPr>
            </w:pPr>
            <w:r w:rsidRPr="00A272A5">
              <w:rPr>
                <w:rFonts w:ascii="Arial" w:hAnsi="Arial" w:cs="Arial"/>
                <w:b/>
                <w:bCs/>
                <w:sz w:val="20"/>
                <w:szCs w:val="20"/>
              </w:rPr>
              <w:t>TỔNG SỐ THU (1+2)</w:t>
            </w:r>
          </w:p>
        </w:tc>
        <w:tc>
          <w:tcPr>
            <w:tcW w:w="581" w:type="pct"/>
            <w:tcBorders>
              <w:top w:val="single" w:sz="4" w:space="0" w:color="auto"/>
              <w:left w:val="single" w:sz="4" w:space="0" w:color="auto"/>
              <w:bottom w:val="single" w:sz="4" w:space="0" w:color="auto"/>
              <w:right w:val="single" w:sz="4" w:space="0" w:color="auto"/>
            </w:tcBorders>
            <w:vAlign w:val="center"/>
          </w:tcPr>
          <w:p w14:paraId="0043AE40"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F807783"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3E75A127"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41B41EBF"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360C6D77"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15D02D2C"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6E61BAA3"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3641EE42" w14:textId="77777777" w:rsidR="00A272A5" w:rsidRPr="00571607" w:rsidRDefault="00A272A5" w:rsidP="00AD7C92">
            <w:pPr>
              <w:adjustRightInd w:val="0"/>
              <w:snapToGrid w:val="0"/>
              <w:spacing w:after="0" w:line="240" w:lineRule="auto"/>
              <w:jc w:val="center"/>
              <w:rPr>
                <w:rFonts w:ascii="Arial" w:hAnsi="Arial" w:cs="Arial"/>
                <w:sz w:val="20"/>
                <w:szCs w:val="20"/>
              </w:rPr>
            </w:pPr>
          </w:p>
        </w:tc>
      </w:tr>
      <w:tr w:rsidR="00A272A5" w:rsidRPr="00571607" w14:paraId="64E96F4F"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D928748" w14:textId="0B4A2B70" w:rsidR="00A272A5" w:rsidRDefault="00A272A5" w:rsidP="00AD7C92">
            <w:pPr>
              <w:adjustRightInd w:val="0"/>
              <w:snapToGrid w:val="0"/>
              <w:spacing w:after="0" w:line="240" w:lineRule="auto"/>
              <w:jc w:val="center"/>
              <w:rPr>
                <w:rFonts w:ascii="Arial" w:hAnsi="Arial" w:cs="Arial"/>
                <w:sz w:val="20"/>
                <w:szCs w:val="20"/>
              </w:rPr>
            </w:pPr>
            <w:r>
              <w:rPr>
                <w:rFonts w:ascii="Arial" w:hAnsi="Arial" w:cs="Arial"/>
                <w:sz w:val="20"/>
                <w:szCs w:val="20"/>
              </w:rPr>
              <w:t>1</w:t>
            </w:r>
          </w:p>
        </w:tc>
        <w:tc>
          <w:tcPr>
            <w:tcW w:w="1044" w:type="pct"/>
            <w:tcBorders>
              <w:top w:val="single" w:sz="4" w:space="0" w:color="auto"/>
              <w:left w:val="single" w:sz="4" w:space="0" w:color="auto"/>
              <w:bottom w:val="single" w:sz="4" w:space="0" w:color="auto"/>
              <w:right w:val="single" w:sz="4" w:space="0" w:color="auto"/>
            </w:tcBorders>
            <w:vAlign w:val="center"/>
          </w:tcPr>
          <w:p w14:paraId="795CCF5C" w14:textId="00117482" w:rsidR="00A272A5" w:rsidRDefault="00A272A5" w:rsidP="00AD7C92">
            <w:pPr>
              <w:adjustRightInd w:val="0"/>
              <w:snapToGrid w:val="0"/>
              <w:spacing w:after="0" w:line="240" w:lineRule="auto"/>
              <w:rPr>
                <w:rFonts w:ascii="Arial" w:hAnsi="Arial" w:cs="Arial"/>
                <w:sz w:val="20"/>
                <w:szCs w:val="20"/>
              </w:rPr>
            </w:pPr>
            <w:r>
              <w:rPr>
                <w:rFonts w:ascii="Arial" w:hAnsi="Arial" w:cs="Arial"/>
                <w:sz w:val="20"/>
                <w:szCs w:val="20"/>
              </w:rPr>
              <w:t>Thu tiền đóng theo chế độ quy định</w:t>
            </w:r>
          </w:p>
        </w:tc>
        <w:tc>
          <w:tcPr>
            <w:tcW w:w="581" w:type="pct"/>
            <w:tcBorders>
              <w:top w:val="single" w:sz="4" w:space="0" w:color="auto"/>
              <w:left w:val="single" w:sz="4" w:space="0" w:color="auto"/>
              <w:bottom w:val="single" w:sz="4" w:space="0" w:color="auto"/>
              <w:right w:val="single" w:sz="4" w:space="0" w:color="auto"/>
            </w:tcBorders>
            <w:vAlign w:val="center"/>
          </w:tcPr>
          <w:p w14:paraId="788C0683"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EE2C6CD"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4CF18003"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7C8CF40"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1DC3B420"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77E1FC59"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339AE289" w14:textId="77777777" w:rsidR="00A272A5" w:rsidRPr="00571607" w:rsidRDefault="00A272A5"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57F17384" w14:textId="77777777" w:rsidR="00A272A5" w:rsidRPr="00571607" w:rsidRDefault="00A272A5" w:rsidP="00AD7C92">
            <w:pPr>
              <w:adjustRightInd w:val="0"/>
              <w:snapToGrid w:val="0"/>
              <w:spacing w:after="0" w:line="240" w:lineRule="auto"/>
              <w:jc w:val="center"/>
              <w:rPr>
                <w:rFonts w:ascii="Arial" w:hAnsi="Arial" w:cs="Arial"/>
                <w:sz w:val="20"/>
                <w:szCs w:val="20"/>
              </w:rPr>
            </w:pPr>
          </w:p>
        </w:tc>
      </w:tr>
      <w:tr w:rsidR="00F808F8" w:rsidRPr="00571607" w14:paraId="0185B302"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1B706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157AFFE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Thu bảo hiểm xã hội</w:t>
            </w:r>
          </w:p>
        </w:tc>
        <w:tc>
          <w:tcPr>
            <w:tcW w:w="581" w:type="pct"/>
            <w:tcBorders>
              <w:top w:val="single" w:sz="4" w:space="0" w:color="auto"/>
              <w:left w:val="single" w:sz="4" w:space="0" w:color="auto"/>
              <w:bottom w:val="single" w:sz="4" w:space="0" w:color="auto"/>
              <w:right w:val="single" w:sz="4" w:space="0" w:color="auto"/>
            </w:tcBorders>
            <w:vAlign w:val="center"/>
          </w:tcPr>
          <w:p w14:paraId="2AB872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010A7E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0AB0BD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3959DE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47BE8E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746637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106568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1D55D98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DFDC26C"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01310D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51D9DCF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Thu bảo hiểm thất nghiệp</w:t>
            </w:r>
          </w:p>
        </w:tc>
        <w:tc>
          <w:tcPr>
            <w:tcW w:w="581" w:type="pct"/>
            <w:tcBorders>
              <w:top w:val="single" w:sz="4" w:space="0" w:color="auto"/>
              <w:left w:val="single" w:sz="4" w:space="0" w:color="auto"/>
              <w:bottom w:val="single" w:sz="4" w:space="0" w:color="auto"/>
              <w:right w:val="single" w:sz="4" w:space="0" w:color="auto"/>
            </w:tcBorders>
            <w:vAlign w:val="center"/>
          </w:tcPr>
          <w:p w14:paraId="2DFE8F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19C9D5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6F0D8E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76178E1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00B3A6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06F657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33952E3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7D1A1DF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57D0ABD"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3B1898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39999CE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Thu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5525D6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7A706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4DAF33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54C52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6C01B3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185E61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7C6D6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23139A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DEAD8F"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3911DD6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44" w:type="pct"/>
            <w:tcBorders>
              <w:top w:val="single" w:sz="4" w:space="0" w:color="auto"/>
              <w:left w:val="single" w:sz="4" w:space="0" w:color="auto"/>
              <w:bottom w:val="single" w:sz="4" w:space="0" w:color="auto"/>
              <w:right w:val="single" w:sz="4" w:space="0" w:color="auto"/>
            </w:tcBorders>
            <w:vAlign w:val="center"/>
          </w:tcPr>
          <w:p w14:paraId="7D67DC6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Tiền sinh lời từ hoạt động đầu tư quỹ</w:t>
            </w:r>
          </w:p>
        </w:tc>
        <w:tc>
          <w:tcPr>
            <w:tcW w:w="581" w:type="pct"/>
            <w:tcBorders>
              <w:top w:val="single" w:sz="4" w:space="0" w:color="auto"/>
              <w:left w:val="single" w:sz="4" w:space="0" w:color="auto"/>
              <w:bottom w:val="single" w:sz="4" w:space="0" w:color="auto"/>
              <w:right w:val="single" w:sz="4" w:space="0" w:color="auto"/>
            </w:tcBorders>
            <w:vAlign w:val="center"/>
          </w:tcPr>
          <w:p w14:paraId="14807F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0AC9C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18FACF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8FC23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2BF991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204F09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133044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3DC81BC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8E66FF4"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39B521F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II</w:t>
            </w:r>
          </w:p>
        </w:tc>
        <w:tc>
          <w:tcPr>
            <w:tcW w:w="1044" w:type="pct"/>
            <w:tcBorders>
              <w:top w:val="single" w:sz="4" w:space="0" w:color="auto"/>
              <w:left w:val="single" w:sz="4" w:space="0" w:color="auto"/>
              <w:bottom w:val="single" w:sz="4" w:space="0" w:color="auto"/>
              <w:right w:val="single" w:sz="4" w:space="0" w:color="auto"/>
            </w:tcBorders>
            <w:vAlign w:val="center"/>
          </w:tcPr>
          <w:p w14:paraId="74E5B4F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TỔNG SỐ CHI (1+2+3+4)</w:t>
            </w:r>
          </w:p>
        </w:tc>
        <w:tc>
          <w:tcPr>
            <w:tcW w:w="581" w:type="pct"/>
            <w:tcBorders>
              <w:top w:val="single" w:sz="4" w:space="0" w:color="auto"/>
              <w:left w:val="single" w:sz="4" w:space="0" w:color="auto"/>
              <w:bottom w:val="single" w:sz="4" w:space="0" w:color="auto"/>
              <w:right w:val="single" w:sz="4" w:space="0" w:color="auto"/>
            </w:tcBorders>
            <w:vAlign w:val="center"/>
          </w:tcPr>
          <w:p w14:paraId="2B5D0B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B97B2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75B5AF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61640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2EB1AE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7188B9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2553DD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1D531F5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CC542CE"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B61963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1044" w:type="pct"/>
            <w:tcBorders>
              <w:top w:val="single" w:sz="4" w:space="0" w:color="auto"/>
              <w:left w:val="single" w:sz="4" w:space="0" w:color="auto"/>
              <w:bottom w:val="single" w:sz="4" w:space="0" w:color="auto"/>
              <w:right w:val="single" w:sz="4" w:space="0" w:color="auto"/>
            </w:tcBorders>
            <w:vAlign w:val="center"/>
          </w:tcPr>
          <w:p w14:paraId="49CCAD1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trả chế độ bảo hiểm xã hội</w:t>
            </w:r>
          </w:p>
        </w:tc>
        <w:tc>
          <w:tcPr>
            <w:tcW w:w="581" w:type="pct"/>
            <w:tcBorders>
              <w:top w:val="single" w:sz="4" w:space="0" w:color="auto"/>
              <w:left w:val="single" w:sz="4" w:space="0" w:color="auto"/>
              <w:bottom w:val="single" w:sz="4" w:space="0" w:color="auto"/>
              <w:right w:val="single" w:sz="4" w:space="0" w:color="auto"/>
            </w:tcBorders>
            <w:vAlign w:val="center"/>
          </w:tcPr>
          <w:p w14:paraId="4C1A62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B4ADC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7203A7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147C0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08C028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4EDD79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218C2C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1993F90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254FE86"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16A0BA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2F26FAA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Nguồn quỹ bảo hiểm xã hội bảo đảm</w:t>
            </w:r>
          </w:p>
        </w:tc>
        <w:tc>
          <w:tcPr>
            <w:tcW w:w="581" w:type="pct"/>
            <w:tcBorders>
              <w:top w:val="single" w:sz="4" w:space="0" w:color="auto"/>
              <w:left w:val="single" w:sz="4" w:space="0" w:color="auto"/>
              <w:bottom w:val="single" w:sz="4" w:space="0" w:color="auto"/>
              <w:right w:val="single" w:sz="4" w:space="0" w:color="auto"/>
            </w:tcBorders>
            <w:vAlign w:val="center"/>
          </w:tcPr>
          <w:p w14:paraId="056BD2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146466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6AC3CD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74AC62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143E5B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374F7F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FD627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55B9C20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3BF8F2A"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21B54A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42EB5E9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Nguồn ngân sách nhà nước bảo đảm</w:t>
            </w:r>
          </w:p>
        </w:tc>
        <w:tc>
          <w:tcPr>
            <w:tcW w:w="581" w:type="pct"/>
            <w:tcBorders>
              <w:top w:val="single" w:sz="4" w:space="0" w:color="auto"/>
              <w:left w:val="single" w:sz="4" w:space="0" w:color="auto"/>
              <w:bottom w:val="single" w:sz="4" w:space="0" w:color="auto"/>
              <w:right w:val="single" w:sz="4" w:space="0" w:color="auto"/>
            </w:tcBorders>
            <w:vAlign w:val="center"/>
          </w:tcPr>
          <w:p w14:paraId="5A9984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4E84B4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5418D3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786C8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68B725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5534BE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636D6F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7860C70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D92DACB"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6E406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44" w:type="pct"/>
            <w:tcBorders>
              <w:top w:val="single" w:sz="4" w:space="0" w:color="auto"/>
              <w:left w:val="single" w:sz="4" w:space="0" w:color="auto"/>
              <w:bottom w:val="single" w:sz="4" w:space="0" w:color="auto"/>
              <w:right w:val="single" w:sz="4" w:space="0" w:color="auto"/>
            </w:tcBorders>
            <w:vAlign w:val="center"/>
          </w:tcPr>
          <w:p w14:paraId="04D6E74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trả chế độ bảo hiểm thất nghiệp</w:t>
            </w:r>
          </w:p>
        </w:tc>
        <w:tc>
          <w:tcPr>
            <w:tcW w:w="581" w:type="pct"/>
            <w:tcBorders>
              <w:top w:val="single" w:sz="4" w:space="0" w:color="auto"/>
              <w:left w:val="single" w:sz="4" w:space="0" w:color="auto"/>
              <w:bottom w:val="single" w:sz="4" w:space="0" w:color="auto"/>
              <w:right w:val="single" w:sz="4" w:space="0" w:color="auto"/>
            </w:tcBorders>
            <w:vAlign w:val="center"/>
          </w:tcPr>
          <w:p w14:paraId="43734F4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9B64C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21977F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4BF0F2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5898E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392274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9E02B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7FF70B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5FED48C"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5E062D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44" w:type="pct"/>
            <w:tcBorders>
              <w:top w:val="single" w:sz="4" w:space="0" w:color="auto"/>
              <w:left w:val="single" w:sz="4" w:space="0" w:color="auto"/>
              <w:bottom w:val="single" w:sz="4" w:space="0" w:color="auto"/>
              <w:right w:val="single" w:sz="4" w:space="0" w:color="auto"/>
            </w:tcBorders>
            <w:vAlign w:val="center"/>
          </w:tcPr>
          <w:p w14:paraId="1C3C4AF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các chế độ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50159B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680BF9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2E6A40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3D4A6D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6B62AB1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434B2B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35BDE3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50DA691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55C5E12"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C2CF1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6333D22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Chi khám bệnh, chữa bệnh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5611EE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08F841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36FC70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0D6653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29906B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2488AF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2AC928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0228E16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02F3F90"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7391CC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3B4F0FA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Chi trích quỹ dự phòng</w:t>
            </w:r>
          </w:p>
        </w:tc>
        <w:tc>
          <w:tcPr>
            <w:tcW w:w="581" w:type="pct"/>
            <w:tcBorders>
              <w:top w:val="single" w:sz="4" w:space="0" w:color="auto"/>
              <w:left w:val="single" w:sz="4" w:space="0" w:color="auto"/>
              <w:bottom w:val="single" w:sz="4" w:space="0" w:color="auto"/>
              <w:right w:val="single" w:sz="4" w:space="0" w:color="auto"/>
            </w:tcBorders>
            <w:vAlign w:val="center"/>
          </w:tcPr>
          <w:p w14:paraId="631770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154E3B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75436E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36FE67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58D80F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73D3A1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18DC50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5702C43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DCC7A84"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4FA6444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1044" w:type="pct"/>
            <w:tcBorders>
              <w:top w:val="single" w:sz="4" w:space="0" w:color="auto"/>
              <w:left w:val="single" w:sz="4" w:space="0" w:color="auto"/>
              <w:bottom w:val="single" w:sz="4" w:space="0" w:color="auto"/>
              <w:right w:val="single" w:sz="4" w:space="0" w:color="auto"/>
            </w:tcBorders>
            <w:vAlign w:val="center"/>
          </w:tcPr>
          <w:p w14:paraId="3895AD1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tổ chức và hoạt động</w:t>
            </w:r>
          </w:p>
        </w:tc>
        <w:tc>
          <w:tcPr>
            <w:tcW w:w="581" w:type="pct"/>
            <w:tcBorders>
              <w:top w:val="single" w:sz="4" w:space="0" w:color="auto"/>
              <w:left w:val="single" w:sz="4" w:space="0" w:color="auto"/>
              <w:bottom w:val="single" w:sz="4" w:space="0" w:color="auto"/>
              <w:right w:val="single" w:sz="4" w:space="0" w:color="auto"/>
            </w:tcBorders>
            <w:vAlign w:val="center"/>
          </w:tcPr>
          <w:p w14:paraId="611DEA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53B266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7E128D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28BAC6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20528A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199D6F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47CE24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4A5B5B5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31575E1"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1884E6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3D813BD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Chi tổ chức và hoạt động bảo hiểm xã hội</w:t>
            </w:r>
          </w:p>
        </w:tc>
        <w:tc>
          <w:tcPr>
            <w:tcW w:w="581" w:type="pct"/>
            <w:tcBorders>
              <w:top w:val="single" w:sz="4" w:space="0" w:color="auto"/>
              <w:left w:val="single" w:sz="4" w:space="0" w:color="auto"/>
              <w:bottom w:val="single" w:sz="4" w:space="0" w:color="auto"/>
              <w:right w:val="single" w:sz="4" w:space="0" w:color="auto"/>
            </w:tcBorders>
            <w:vAlign w:val="center"/>
          </w:tcPr>
          <w:p w14:paraId="21E0F8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4E98E1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5A1DBE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42276D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DAEEB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3A7E8E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243FE5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425E349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9C67C98"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95802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2063853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Chi tổ chức và hoạt động bảo hiểm thất nghiệp</w:t>
            </w:r>
          </w:p>
        </w:tc>
        <w:tc>
          <w:tcPr>
            <w:tcW w:w="581" w:type="pct"/>
            <w:tcBorders>
              <w:top w:val="single" w:sz="4" w:space="0" w:color="auto"/>
              <w:left w:val="single" w:sz="4" w:space="0" w:color="auto"/>
              <w:bottom w:val="single" w:sz="4" w:space="0" w:color="auto"/>
              <w:right w:val="single" w:sz="4" w:space="0" w:color="auto"/>
            </w:tcBorders>
            <w:vAlign w:val="center"/>
          </w:tcPr>
          <w:p w14:paraId="24FB78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5E4DDC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6C2025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283FA7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2CFBB7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4FBE04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47D0BE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E36DCE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C3E5758"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1EA676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731A686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Chi tổ chức và hoạt động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5723F6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19AEF1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676354F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8BEA9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569EE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7BE093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18EE0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1140566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C646000"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2EA9CD3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w:t>
            </w:r>
          </w:p>
        </w:tc>
        <w:tc>
          <w:tcPr>
            <w:tcW w:w="1044" w:type="pct"/>
            <w:tcBorders>
              <w:top w:val="single" w:sz="4" w:space="0" w:color="auto"/>
              <w:left w:val="single" w:sz="4" w:space="0" w:color="auto"/>
              <w:bottom w:val="single" w:sz="4" w:space="0" w:color="auto"/>
              <w:right w:val="single" w:sz="4" w:space="0" w:color="auto"/>
            </w:tcBorders>
            <w:vAlign w:val="center"/>
          </w:tcPr>
          <w:p w14:paraId="4331C55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SỐ DƯ QUỸ CHUYỂN NĂM SAU</w:t>
            </w:r>
          </w:p>
        </w:tc>
        <w:tc>
          <w:tcPr>
            <w:tcW w:w="581" w:type="pct"/>
            <w:tcBorders>
              <w:top w:val="single" w:sz="4" w:space="0" w:color="auto"/>
              <w:left w:val="single" w:sz="4" w:space="0" w:color="auto"/>
              <w:bottom w:val="single" w:sz="4" w:space="0" w:color="auto"/>
              <w:right w:val="single" w:sz="4" w:space="0" w:color="auto"/>
            </w:tcBorders>
            <w:vAlign w:val="center"/>
          </w:tcPr>
          <w:p w14:paraId="676B79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2115DC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5EC138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35B419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595469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166129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287841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875059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E3D5BFB"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21C3BA4A"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44" w:type="pct"/>
            <w:tcBorders>
              <w:top w:val="single" w:sz="4" w:space="0" w:color="auto"/>
              <w:left w:val="single" w:sz="4" w:space="0" w:color="auto"/>
              <w:bottom w:val="single" w:sz="4" w:space="0" w:color="auto"/>
              <w:right w:val="single" w:sz="4" w:space="0" w:color="auto"/>
            </w:tcBorders>
            <w:vAlign w:val="center"/>
          </w:tcPr>
          <w:p w14:paraId="6CCE7E00"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Quỹ bảo hiểm xã hội</w:t>
            </w:r>
          </w:p>
        </w:tc>
        <w:tc>
          <w:tcPr>
            <w:tcW w:w="581" w:type="pct"/>
            <w:tcBorders>
              <w:top w:val="single" w:sz="4" w:space="0" w:color="auto"/>
              <w:left w:val="single" w:sz="4" w:space="0" w:color="auto"/>
              <w:bottom w:val="single" w:sz="4" w:space="0" w:color="auto"/>
              <w:right w:val="single" w:sz="4" w:space="0" w:color="auto"/>
            </w:tcBorders>
            <w:vAlign w:val="center"/>
          </w:tcPr>
          <w:p w14:paraId="48C4AD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C2EB6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670C74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3D6E0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456AAF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28D6A9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4E42B2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6FC045A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764C0D9"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52FE822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44" w:type="pct"/>
            <w:tcBorders>
              <w:top w:val="single" w:sz="4" w:space="0" w:color="auto"/>
              <w:left w:val="single" w:sz="4" w:space="0" w:color="auto"/>
              <w:bottom w:val="single" w:sz="4" w:space="0" w:color="auto"/>
              <w:right w:val="single" w:sz="4" w:space="0" w:color="auto"/>
            </w:tcBorders>
            <w:vAlign w:val="center"/>
          </w:tcPr>
          <w:p w14:paraId="08D2EC9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Quỹ bảo hiểm thất nghiệp</w:t>
            </w:r>
          </w:p>
        </w:tc>
        <w:tc>
          <w:tcPr>
            <w:tcW w:w="581" w:type="pct"/>
            <w:tcBorders>
              <w:top w:val="single" w:sz="4" w:space="0" w:color="auto"/>
              <w:left w:val="single" w:sz="4" w:space="0" w:color="auto"/>
              <w:bottom w:val="single" w:sz="4" w:space="0" w:color="auto"/>
              <w:right w:val="single" w:sz="4" w:space="0" w:color="auto"/>
            </w:tcBorders>
            <w:vAlign w:val="center"/>
          </w:tcPr>
          <w:p w14:paraId="1ECAB3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614C3F2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452064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06B8D9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C79F6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6DFDE5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406970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2815CCF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854E648" w14:textId="77777777" w:rsidTr="00AD7C92">
        <w:tc>
          <w:tcPr>
            <w:tcW w:w="214" w:type="pct"/>
            <w:tcBorders>
              <w:top w:val="single" w:sz="4" w:space="0" w:color="auto"/>
              <w:left w:val="single" w:sz="4" w:space="0" w:color="auto"/>
              <w:bottom w:val="single" w:sz="4" w:space="0" w:color="auto"/>
              <w:right w:val="single" w:sz="4" w:space="0" w:color="auto"/>
            </w:tcBorders>
            <w:vAlign w:val="center"/>
          </w:tcPr>
          <w:p w14:paraId="1F47299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44" w:type="pct"/>
            <w:tcBorders>
              <w:top w:val="single" w:sz="4" w:space="0" w:color="auto"/>
              <w:left w:val="single" w:sz="4" w:space="0" w:color="auto"/>
              <w:bottom w:val="single" w:sz="4" w:space="0" w:color="auto"/>
              <w:right w:val="single" w:sz="4" w:space="0" w:color="auto"/>
            </w:tcBorders>
            <w:vAlign w:val="center"/>
          </w:tcPr>
          <w:p w14:paraId="08142B4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Quỹ bảo hiểm y tế</w:t>
            </w:r>
          </w:p>
        </w:tc>
        <w:tc>
          <w:tcPr>
            <w:tcW w:w="581" w:type="pct"/>
            <w:tcBorders>
              <w:top w:val="single" w:sz="4" w:space="0" w:color="auto"/>
              <w:left w:val="single" w:sz="4" w:space="0" w:color="auto"/>
              <w:bottom w:val="single" w:sz="4" w:space="0" w:color="auto"/>
              <w:right w:val="single" w:sz="4" w:space="0" w:color="auto"/>
            </w:tcBorders>
            <w:vAlign w:val="center"/>
          </w:tcPr>
          <w:p w14:paraId="08CD01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BD0F2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center"/>
          </w:tcPr>
          <w:p w14:paraId="59F660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5BF3D2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33E25D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14:paraId="0E2D64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E6D3D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14:paraId="3FCD0C1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2C132688"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r w:rsidRPr="00571607">
        <w:rPr>
          <w:rFonts w:ascii="Arial" w:hAnsi="Arial" w:cs="Arial"/>
          <w:b/>
          <w:i/>
          <w:sz w:val="20"/>
          <w:szCs w:val="20"/>
        </w:rPr>
        <w:t>* Ghi chú:</w:t>
      </w:r>
      <w:r w:rsidRPr="00571607">
        <w:rPr>
          <w:rFonts w:ascii="Arial" w:hAnsi="Arial" w:cs="Arial"/>
          <w:sz w:val="20"/>
          <w:szCs w:val="20"/>
        </w:rPr>
        <w:t xml:space="preserve"> Ký hiệu (n) là năm nay, (n-1) là năm liền trước, (n+1) là năm liền sau; khi lập dự toán phải ghi cụ thể, không ghi ký hiệu.</w:t>
      </w:r>
    </w:p>
    <w:p w14:paraId="75BA0918"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sectPr w:rsidR="00F808F8" w:rsidRPr="00571607" w:rsidSect="00F808F8">
          <w:pgSz w:w="11906" w:h="16838" w:code="9"/>
          <w:pgMar w:top="1440" w:right="1440" w:bottom="1440" w:left="1440" w:header="0" w:footer="0" w:gutter="0"/>
          <w:cols w:space="720"/>
          <w:docGrid w:linePitch="326"/>
        </w:sectPr>
      </w:pPr>
    </w:p>
    <w:p w14:paraId="7CFBC7D0" w14:textId="77777777" w:rsidR="00F808F8" w:rsidRPr="00571607" w:rsidRDefault="00F808F8" w:rsidP="00F808F8">
      <w:pPr>
        <w:adjustRightInd w:val="0"/>
        <w:snapToGrid w:val="0"/>
        <w:spacing w:after="0" w:line="240" w:lineRule="auto"/>
        <w:jc w:val="right"/>
        <w:rPr>
          <w:rFonts w:ascii="Arial" w:hAnsi="Arial" w:cs="Arial"/>
          <w:b/>
          <w:sz w:val="20"/>
          <w:szCs w:val="20"/>
        </w:rPr>
      </w:pPr>
      <w:r w:rsidRPr="00571607">
        <w:rPr>
          <w:rFonts w:ascii="Arial" w:hAnsi="Arial" w:cs="Arial"/>
          <w:b/>
          <w:sz w:val="20"/>
          <w:szCs w:val="20"/>
        </w:rPr>
        <w:lastRenderedPageBreak/>
        <w:t>Mẫu số 02</w:t>
      </w:r>
    </w:p>
    <w:p w14:paraId="622D7E8E"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065D0181"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r w:rsidRPr="00571607">
        <w:rPr>
          <w:rFonts w:ascii="Arial" w:hAnsi="Arial" w:cs="Arial"/>
          <w:b/>
          <w:sz w:val="20"/>
          <w:szCs w:val="20"/>
        </w:rPr>
        <w:t>TÊN ĐƠN VỊ …….</w:t>
      </w:r>
    </w:p>
    <w:p w14:paraId="390F6544" w14:textId="77777777" w:rsidR="00F808F8" w:rsidRPr="00571607" w:rsidRDefault="00F808F8" w:rsidP="00F808F8">
      <w:pPr>
        <w:adjustRightInd w:val="0"/>
        <w:snapToGrid w:val="0"/>
        <w:spacing w:after="0" w:line="240" w:lineRule="auto"/>
        <w:jc w:val="center"/>
        <w:rPr>
          <w:rFonts w:ascii="Arial" w:hAnsi="Arial" w:cs="Arial"/>
          <w:b/>
          <w:sz w:val="20"/>
          <w:szCs w:val="20"/>
        </w:rPr>
      </w:pPr>
    </w:p>
    <w:p w14:paraId="1EACAC69"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TIẾT DỰ TOÁN THU, CHI BẢO HIỂM XÃ HỘI</w:t>
      </w:r>
    </w:p>
    <w:p w14:paraId="615EEF4A" w14:textId="77777777" w:rsidR="00F808F8" w:rsidRPr="00571607" w:rsidRDefault="00F808F8" w:rsidP="00F808F8">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8"/>
        <w:gridCol w:w="1266"/>
        <w:gridCol w:w="815"/>
        <w:gridCol w:w="681"/>
        <w:gridCol w:w="778"/>
        <w:gridCol w:w="862"/>
        <w:gridCol w:w="661"/>
        <w:gridCol w:w="826"/>
        <w:gridCol w:w="815"/>
        <w:gridCol w:w="756"/>
        <w:gridCol w:w="840"/>
        <w:gridCol w:w="787"/>
        <w:gridCol w:w="842"/>
        <w:gridCol w:w="854"/>
        <w:gridCol w:w="787"/>
        <w:gridCol w:w="750"/>
        <w:gridCol w:w="1160"/>
      </w:tblGrid>
      <w:tr w:rsidR="00F808F8" w:rsidRPr="00571607" w14:paraId="17E9A99F" w14:textId="77777777" w:rsidTr="00A13018">
        <w:tc>
          <w:tcPr>
            <w:tcW w:w="168" w:type="pct"/>
            <w:vMerge w:val="restart"/>
            <w:vAlign w:val="center"/>
          </w:tcPr>
          <w:p w14:paraId="120EDE1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TT</w:t>
            </w:r>
          </w:p>
        </w:tc>
        <w:tc>
          <w:tcPr>
            <w:tcW w:w="454" w:type="pct"/>
            <w:vMerge w:val="restart"/>
            <w:vAlign w:val="center"/>
          </w:tcPr>
          <w:p w14:paraId="5F6B345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Chỉ tiêu</w:t>
            </w:r>
          </w:p>
        </w:tc>
        <w:tc>
          <w:tcPr>
            <w:tcW w:w="1657" w:type="pct"/>
            <w:gridSpan w:val="6"/>
            <w:vAlign w:val="center"/>
          </w:tcPr>
          <w:p w14:paraId="2EC467A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Đối tượng (người)</w:t>
            </w:r>
          </w:p>
        </w:tc>
        <w:tc>
          <w:tcPr>
            <w:tcW w:w="2721" w:type="pct"/>
            <w:gridSpan w:val="9"/>
            <w:vAlign w:val="center"/>
          </w:tcPr>
          <w:p w14:paraId="3FC8DD96" w14:textId="1C3BE219"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w:t>
            </w:r>
            <w:r w:rsidR="00463432" w:rsidRPr="00571607">
              <w:rPr>
                <w:rFonts w:ascii="Arial" w:hAnsi="Arial" w:cs="Arial"/>
                <w:b/>
                <w:sz w:val="20"/>
                <w:szCs w:val="20"/>
              </w:rPr>
              <w:t>ố</w:t>
            </w:r>
            <w:r w:rsidRPr="00571607">
              <w:rPr>
                <w:rFonts w:ascii="Arial" w:hAnsi="Arial" w:cs="Arial"/>
                <w:b/>
                <w:sz w:val="20"/>
                <w:szCs w:val="20"/>
              </w:rPr>
              <w:t xml:space="preserve"> tiền (triệu đồng)</w:t>
            </w:r>
          </w:p>
        </w:tc>
      </w:tr>
      <w:tr w:rsidR="00F808F8" w:rsidRPr="00571607" w14:paraId="224C5A21" w14:textId="77777777" w:rsidTr="00A13018">
        <w:tc>
          <w:tcPr>
            <w:tcW w:w="168" w:type="pct"/>
            <w:vMerge/>
            <w:vAlign w:val="center"/>
          </w:tcPr>
          <w:p w14:paraId="7A1D02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4" w:type="pct"/>
            <w:vMerge/>
            <w:vAlign w:val="center"/>
          </w:tcPr>
          <w:p w14:paraId="45EFAB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Merge w:val="restart"/>
            <w:vAlign w:val="center"/>
          </w:tcPr>
          <w:p w14:paraId="169A179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523" w:type="pct"/>
            <w:gridSpan w:val="2"/>
            <w:vAlign w:val="center"/>
          </w:tcPr>
          <w:p w14:paraId="3087CC7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309" w:type="pct"/>
            <w:vMerge w:val="restart"/>
            <w:vAlign w:val="center"/>
          </w:tcPr>
          <w:p w14:paraId="64BC4F3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533" w:type="pct"/>
            <w:gridSpan w:val="2"/>
            <w:vAlign w:val="center"/>
          </w:tcPr>
          <w:p w14:paraId="2738DF1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(n+1) so ước thực hiện năm (n)</w:t>
            </w:r>
          </w:p>
        </w:tc>
        <w:tc>
          <w:tcPr>
            <w:tcW w:w="292" w:type="pct"/>
            <w:vMerge w:val="restart"/>
            <w:vAlign w:val="center"/>
          </w:tcPr>
          <w:p w14:paraId="4BD2EF2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572" w:type="pct"/>
            <w:gridSpan w:val="2"/>
            <w:vAlign w:val="center"/>
          </w:tcPr>
          <w:p w14:paraId="762CE8A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282" w:type="pct"/>
            <w:vMerge w:val="restart"/>
            <w:vAlign w:val="center"/>
          </w:tcPr>
          <w:p w14:paraId="33E55D4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890" w:type="pct"/>
            <w:gridSpan w:val="3"/>
            <w:vAlign w:val="center"/>
          </w:tcPr>
          <w:p w14:paraId="013933B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Trong đó</w:t>
            </w:r>
          </w:p>
        </w:tc>
        <w:tc>
          <w:tcPr>
            <w:tcW w:w="685" w:type="pct"/>
            <w:gridSpan w:val="2"/>
            <w:vAlign w:val="center"/>
          </w:tcPr>
          <w:p w14:paraId="0A816D5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(n+1) so ước thực hiện năm (n)</w:t>
            </w:r>
          </w:p>
        </w:tc>
      </w:tr>
      <w:tr w:rsidR="00A13018" w:rsidRPr="00571607" w14:paraId="7C1D1083" w14:textId="77777777" w:rsidTr="00A13018">
        <w:tc>
          <w:tcPr>
            <w:tcW w:w="168" w:type="pct"/>
            <w:vMerge/>
            <w:vAlign w:val="center"/>
          </w:tcPr>
          <w:p w14:paraId="662A79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4" w:type="pct"/>
            <w:vMerge/>
            <w:vAlign w:val="center"/>
          </w:tcPr>
          <w:p w14:paraId="069036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Merge/>
            <w:vAlign w:val="center"/>
          </w:tcPr>
          <w:p w14:paraId="658BBB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C99FDD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279" w:type="pct"/>
            <w:vAlign w:val="center"/>
          </w:tcPr>
          <w:p w14:paraId="7AAB877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309" w:type="pct"/>
            <w:vMerge/>
            <w:vAlign w:val="center"/>
          </w:tcPr>
          <w:p w14:paraId="21794E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5D3D57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296" w:type="pct"/>
            <w:vAlign w:val="center"/>
          </w:tcPr>
          <w:p w14:paraId="6AB049B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w:t>
            </w:r>
          </w:p>
          <w:p w14:paraId="08098A8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w:t>
            </w:r>
          </w:p>
        </w:tc>
        <w:tc>
          <w:tcPr>
            <w:tcW w:w="292" w:type="pct"/>
            <w:vMerge/>
            <w:vAlign w:val="center"/>
          </w:tcPr>
          <w:p w14:paraId="711490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CF5533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301" w:type="pct"/>
            <w:vAlign w:val="center"/>
          </w:tcPr>
          <w:p w14:paraId="2A86C9B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282" w:type="pct"/>
            <w:vMerge/>
            <w:vAlign w:val="center"/>
          </w:tcPr>
          <w:p w14:paraId="0FF620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03DCB0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w:t>
            </w:r>
          </w:p>
          <w:p w14:paraId="0DA35DA2" w14:textId="0155E430"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Việt</w:t>
            </w:r>
            <w:r w:rsidR="0018108E">
              <w:rPr>
                <w:rFonts w:ascii="Arial" w:hAnsi="Arial" w:cs="Arial"/>
                <w:b/>
                <w:sz w:val="20"/>
                <w:szCs w:val="20"/>
              </w:rPr>
              <w:t xml:space="preserve"> </w:t>
            </w:r>
            <w:r w:rsidRPr="00571607">
              <w:rPr>
                <w:rFonts w:ascii="Arial" w:hAnsi="Arial" w:cs="Arial"/>
                <w:b/>
                <w:sz w:val="20"/>
                <w:szCs w:val="20"/>
              </w:rPr>
              <w:t>Nam</w:t>
            </w:r>
          </w:p>
        </w:tc>
        <w:tc>
          <w:tcPr>
            <w:tcW w:w="306" w:type="pct"/>
            <w:vAlign w:val="center"/>
          </w:tcPr>
          <w:p w14:paraId="4F4BD46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 Quân đội</w:t>
            </w:r>
          </w:p>
        </w:tc>
        <w:tc>
          <w:tcPr>
            <w:tcW w:w="282" w:type="pct"/>
            <w:vAlign w:val="center"/>
          </w:tcPr>
          <w:p w14:paraId="2B20A1B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 Công an nhân</w:t>
            </w:r>
          </w:p>
          <w:p w14:paraId="1DE83CE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dân</w:t>
            </w:r>
          </w:p>
        </w:tc>
        <w:tc>
          <w:tcPr>
            <w:tcW w:w="269" w:type="pct"/>
            <w:vAlign w:val="center"/>
          </w:tcPr>
          <w:p w14:paraId="71751A7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416" w:type="pct"/>
            <w:vAlign w:val="center"/>
          </w:tcPr>
          <w:p w14:paraId="3485626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 %</w:t>
            </w:r>
          </w:p>
        </w:tc>
      </w:tr>
      <w:tr w:rsidR="00A13018" w:rsidRPr="00571607" w14:paraId="65729507" w14:textId="77777777" w:rsidTr="00A13018">
        <w:tc>
          <w:tcPr>
            <w:tcW w:w="168" w:type="pct"/>
            <w:vAlign w:val="center"/>
          </w:tcPr>
          <w:p w14:paraId="020F5E8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454" w:type="pct"/>
            <w:vAlign w:val="center"/>
          </w:tcPr>
          <w:p w14:paraId="22AA8BC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292" w:type="pct"/>
            <w:vAlign w:val="center"/>
          </w:tcPr>
          <w:p w14:paraId="03C2361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244" w:type="pct"/>
            <w:vAlign w:val="center"/>
          </w:tcPr>
          <w:p w14:paraId="4CA2733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279" w:type="pct"/>
            <w:vAlign w:val="center"/>
          </w:tcPr>
          <w:p w14:paraId="0F2BC54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309" w:type="pct"/>
            <w:vAlign w:val="center"/>
          </w:tcPr>
          <w:p w14:paraId="1D3CE22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237" w:type="pct"/>
            <w:vAlign w:val="center"/>
          </w:tcPr>
          <w:p w14:paraId="43BCE17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5=4-3</w:t>
            </w:r>
          </w:p>
        </w:tc>
        <w:tc>
          <w:tcPr>
            <w:tcW w:w="296" w:type="pct"/>
            <w:vAlign w:val="center"/>
          </w:tcPr>
          <w:p w14:paraId="4021556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6=4:3</w:t>
            </w:r>
          </w:p>
        </w:tc>
        <w:tc>
          <w:tcPr>
            <w:tcW w:w="292" w:type="pct"/>
            <w:vAlign w:val="center"/>
          </w:tcPr>
          <w:p w14:paraId="59D6812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271" w:type="pct"/>
            <w:vAlign w:val="center"/>
          </w:tcPr>
          <w:p w14:paraId="152661A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301" w:type="pct"/>
            <w:vAlign w:val="center"/>
          </w:tcPr>
          <w:p w14:paraId="7C7C45D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282" w:type="pct"/>
            <w:vAlign w:val="center"/>
          </w:tcPr>
          <w:p w14:paraId="46910A1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302" w:type="pct"/>
            <w:vAlign w:val="center"/>
          </w:tcPr>
          <w:p w14:paraId="453D409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w:t>
            </w:r>
          </w:p>
        </w:tc>
        <w:tc>
          <w:tcPr>
            <w:tcW w:w="306" w:type="pct"/>
            <w:vAlign w:val="center"/>
          </w:tcPr>
          <w:p w14:paraId="59E4B79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12</w:t>
            </w:r>
          </w:p>
        </w:tc>
        <w:tc>
          <w:tcPr>
            <w:tcW w:w="282" w:type="pct"/>
            <w:vAlign w:val="center"/>
          </w:tcPr>
          <w:p w14:paraId="36637BD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13</w:t>
            </w:r>
          </w:p>
        </w:tc>
        <w:tc>
          <w:tcPr>
            <w:tcW w:w="269" w:type="pct"/>
            <w:vAlign w:val="center"/>
          </w:tcPr>
          <w:p w14:paraId="2193919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14=10-</w:t>
            </w:r>
          </w:p>
          <w:p w14:paraId="35464D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416" w:type="pct"/>
            <w:vAlign w:val="center"/>
          </w:tcPr>
          <w:p w14:paraId="6514AE6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15=10:9</w:t>
            </w:r>
          </w:p>
        </w:tc>
      </w:tr>
      <w:tr w:rsidR="00A13018" w:rsidRPr="00571607" w14:paraId="64C21EC9" w14:textId="77777777" w:rsidTr="00A13018">
        <w:tc>
          <w:tcPr>
            <w:tcW w:w="168" w:type="pct"/>
            <w:vAlign w:val="center"/>
          </w:tcPr>
          <w:p w14:paraId="77CC2C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54" w:type="pct"/>
            <w:vAlign w:val="center"/>
          </w:tcPr>
          <w:p w14:paraId="6EE42B7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Số người tham gia bảo hiểm xã hội so lực lượng lao động</w:t>
            </w:r>
          </w:p>
        </w:tc>
        <w:tc>
          <w:tcPr>
            <w:tcW w:w="292" w:type="pct"/>
            <w:vAlign w:val="center"/>
          </w:tcPr>
          <w:p w14:paraId="4264EE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50FC60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92D89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2FA6C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C3295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BA88B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BF0D4E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12496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3B484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F5471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5808F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FFCD5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19523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1750D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286B45C"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62567E42" w14:textId="77777777" w:rsidTr="00A13018">
        <w:tc>
          <w:tcPr>
            <w:tcW w:w="168" w:type="pct"/>
            <w:vAlign w:val="center"/>
          </w:tcPr>
          <w:p w14:paraId="0623FE6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w:t>
            </w:r>
          </w:p>
        </w:tc>
        <w:tc>
          <w:tcPr>
            <w:tcW w:w="454" w:type="pct"/>
            <w:vAlign w:val="center"/>
          </w:tcPr>
          <w:p w14:paraId="2DE3992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Tiền đóng theo quy định</w:t>
            </w:r>
          </w:p>
        </w:tc>
        <w:tc>
          <w:tcPr>
            <w:tcW w:w="292" w:type="pct"/>
            <w:vAlign w:val="center"/>
          </w:tcPr>
          <w:p w14:paraId="0F7717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6D05B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249F2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9EEDE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BD28C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76EBA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DE575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6E2EA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6A3C50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6EAE7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CD013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57B0D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CCA03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D0136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29F3F9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58098469" w14:textId="77777777" w:rsidTr="00A13018">
        <w:tc>
          <w:tcPr>
            <w:tcW w:w="168" w:type="pct"/>
            <w:vAlign w:val="center"/>
          </w:tcPr>
          <w:p w14:paraId="2B36891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454" w:type="pct"/>
            <w:vAlign w:val="center"/>
          </w:tcPr>
          <w:p w14:paraId="6634F18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nhà nước</w:t>
            </w:r>
          </w:p>
        </w:tc>
        <w:tc>
          <w:tcPr>
            <w:tcW w:w="292" w:type="pct"/>
            <w:vAlign w:val="center"/>
          </w:tcPr>
          <w:p w14:paraId="18234D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D5A04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179E7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CA5C4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E8142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FDFC5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69BD8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3D5B3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84114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3CF0F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99CB4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BC8A4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B6BE8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5B1E7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4F7F89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47213C69" w14:textId="77777777" w:rsidTr="00A13018">
        <w:tc>
          <w:tcPr>
            <w:tcW w:w="168" w:type="pct"/>
            <w:vAlign w:val="center"/>
          </w:tcPr>
          <w:p w14:paraId="0029A72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54" w:type="pct"/>
            <w:vAlign w:val="center"/>
          </w:tcPr>
          <w:p w14:paraId="58FD87E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có vốn đầu tư nước ngoài</w:t>
            </w:r>
          </w:p>
        </w:tc>
        <w:tc>
          <w:tcPr>
            <w:tcW w:w="292" w:type="pct"/>
            <w:vAlign w:val="center"/>
          </w:tcPr>
          <w:p w14:paraId="1153D7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873BA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AD183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2A0D8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FAE64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0636C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1550A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677CF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D6745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DE2A3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AB021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20469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E3F0C8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23D0C4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B0C6F9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5E19B2F5" w14:textId="77777777" w:rsidTr="00A13018">
        <w:tc>
          <w:tcPr>
            <w:tcW w:w="168" w:type="pct"/>
            <w:vAlign w:val="center"/>
          </w:tcPr>
          <w:p w14:paraId="6117521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454" w:type="pct"/>
            <w:vAlign w:val="center"/>
          </w:tcPr>
          <w:p w14:paraId="56B56DA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ngoài quốc doanh</w:t>
            </w:r>
          </w:p>
        </w:tc>
        <w:tc>
          <w:tcPr>
            <w:tcW w:w="292" w:type="pct"/>
            <w:vAlign w:val="center"/>
          </w:tcPr>
          <w:p w14:paraId="093BD6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7B09A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D2557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C8F53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175391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91CC7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019B6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58577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C56F9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FBD99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7B70F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4E71E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19339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82466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76A8FC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115FEC65" w14:textId="77777777" w:rsidTr="00A13018">
        <w:tc>
          <w:tcPr>
            <w:tcW w:w="168" w:type="pct"/>
            <w:vAlign w:val="center"/>
          </w:tcPr>
          <w:p w14:paraId="1AF344A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454" w:type="pct"/>
            <w:vAlign w:val="center"/>
          </w:tcPr>
          <w:p w14:paraId="019DD13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hành chính sự nghiệp, đảng, đoàn thể</w:t>
            </w:r>
          </w:p>
        </w:tc>
        <w:tc>
          <w:tcPr>
            <w:tcW w:w="292" w:type="pct"/>
            <w:vAlign w:val="center"/>
          </w:tcPr>
          <w:p w14:paraId="1E6F68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2FB2C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8E281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49D87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A7219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655AD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FDEF5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78B38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309A4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3FD8A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0AEC52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BCF11B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1E830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39CDB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3A87A1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1D8B76B0" w14:textId="77777777" w:rsidTr="00A13018">
        <w:tc>
          <w:tcPr>
            <w:tcW w:w="168" w:type="pct"/>
            <w:vAlign w:val="center"/>
          </w:tcPr>
          <w:p w14:paraId="27FC88B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5</w:t>
            </w:r>
          </w:p>
        </w:tc>
        <w:tc>
          <w:tcPr>
            <w:tcW w:w="454" w:type="pct"/>
            <w:vAlign w:val="center"/>
          </w:tcPr>
          <w:p w14:paraId="1E161D9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phường, xã, đặc khu</w:t>
            </w:r>
          </w:p>
        </w:tc>
        <w:tc>
          <w:tcPr>
            <w:tcW w:w="292" w:type="pct"/>
            <w:vAlign w:val="center"/>
          </w:tcPr>
          <w:p w14:paraId="5179F1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E2F34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40CF0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7F6BEC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A60AA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98C53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773BE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E6C01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408890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22BC5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45632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9D2B0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2D62D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DA021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3227FB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2C26E291" w14:textId="77777777" w:rsidTr="00A13018">
        <w:tc>
          <w:tcPr>
            <w:tcW w:w="168" w:type="pct"/>
            <w:vAlign w:val="center"/>
          </w:tcPr>
          <w:p w14:paraId="0A550F8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454" w:type="pct"/>
            <w:vAlign w:val="center"/>
          </w:tcPr>
          <w:p w14:paraId="7C41CD3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Tổ chức nước ngoài, quốc tế</w:t>
            </w:r>
          </w:p>
        </w:tc>
        <w:tc>
          <w:tcPr>
            <w:tcW w:w="292" w:type="pct"/>
            <w:vAlign w:val="center"/>
          </w:tcPr>
          <w:p w14:paraId="0369A3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6A4B4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7A41E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E30C6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038C9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DA8F3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5926F7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DCBB6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B3086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F9C27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4A1BE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C203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C251A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672FF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4B8A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74979652" w14:textId="77777777" w:rsidTr="00A13018">
        <w:tc>
          <w:tcPr>
            <w:tcW w:w="168" w:type="pct"/>
            <w:vAlign w:val="center"/>
          </w:tcPr>
          <w:p w14:paraId="6ACEABB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454" w:type="pct"/>
            <w:vAlign w:val="center"/>
          </w:tcPr>
          <w:p w14:paraId="159F746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Ngoài công lập</w:t>
            </w:r>
          </w:p>
        </w:tc>
        <w:tc>
          <w:tcPr>
            <w:tcW w:w="292" w:type="pct"/>
            <w:vAlign w:val="center"/>
          </w:tcPr>
          <w:p w14:paraId="2141B8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1550C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6CF2D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51919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F0544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827E8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E1DBF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63FE1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BC776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E1824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F3BF1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9B62A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C9471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05DAFC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D25F79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223985C0" w14:textId="77777777" w:rsidTr="00A13018">
        <w:tc>
          <w:tcPr>
            <w:tcW w:w="168" w:type="pct"/>
            <w:vAlign w:val="center"/>
          </w:tcPr>
          <w:p w14:paraId="766EB26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454" w:type="pct"/>
            <w:vAlign w:val="center"/>
          </w:tcPr>
          <w:p w14:paraId="0FBF524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hợp tác xã</w:t>
            </w:r>
          </w:p>
        </w:tc>
        <w:tc>
          <w:tcPr>
            <w:tcW w:w="292" w:type="pct"/>
            <w:vAlign w:val="center"/>
          </w:tcPr>
          <w:p w14:paraId="39C3D8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95EA2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E9D36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04F85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5C7DD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F9670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964C2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98555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B2DFC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E3D5F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37BC1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DAA60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C3B3E2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7CB71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2D78C9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D37BF21" w14:textId="77777777" w:rsidTr="00A13018">
        <w:tc>
          <w:tcPr>
            <w:tcW w:w="168" w:type="pct"/>
            <w:vAlign w:val="center"/>
          </w:tcPr>
          <w:p w14:paraId="13CCEB2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454" w:type="pct"/>
            <w:vAlign w:val="center"/>
          </w:tcPr>
          <w:p w14:paraId="3764E2F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Hộ kinh doanh cá thể, tổ hợp tác</w:t>
            </w:r>
          </w:p>
        </w:tc>
        <w:tc>
          <w:tcPr>
            <w:tcW w:w="292" w:type="pct"/>
            <w:vAlign w:val="center"/>
          </w:tcPr>
          <w:p w14:paraId="346434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34704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6783F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E20C6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2A7BBF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85B1B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A2C4F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104E9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48D68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FF0E72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7E190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363E3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A248CA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7347E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3EA43C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8C2D3F0" w14:textId="77777777" w:rsidTr="00A13018">
        <w:tc>
          <w:tcPr>
            <w:tcW w:w="168" w:type="pct"/>
            <w:vAlign w:val="center"/>
          </w:tcPr>
          <w:p w14:paraId="4EAC1C8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454" w:type="pct"/>
            <w:vAlign w:val="center"/>
          </w:tcPr>
          <w:p w14:paraId="3BCFEC3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nước ngoài</w:t>
            </w:r>
          </w:p>
        </w:tc>
        <w:tc>
          <w:tcPr>
            <w:tcW w:w="292" w:type="pct"/>
            <w:vAlign w:val="center"/>
          </w:tcPr>
          <w:p w14:paraId="32A6E8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81F54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4F08F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BC73A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50CB5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3985F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78CE4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334CE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BE695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7F018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0E4A5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EBE10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C840A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0A5EA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8301C8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2EF86A0" w14:textId="77777777" w:rsidTr="00A13018">
        <w:tc>
          <w:tcPr>
            <w:tcW w:w="168" w:type="pct"/>
            <w:vAlign w:val="center"/>
          </w:tcPr>
          <w:p w14:paraId="55496BD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w:t>
            </w:r>
          </w:p>
        </w:tc>
        <w:tc>
          <w:tcPr>
            <w:tcW w:w="454" w:type="pct"/>
            <w:vAlign w:val="center"/>
          </w:tcPr>
          <w:p w14:paraId="7CB9EB4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Lao động có thời hạn ở nước ngoài</w:t>
            </w:r>
          </w:p>
        </w:tc>
        <w:tc>
          <w:tcPr>
            <w:tcW w:w="292" w:type="pct"/>
            <w:vAlign w:val="center"/>
          </w:tcPr>
          <w:p w14:paraId="038489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E8FFA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496BC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5B771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98AB8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9C7C3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F9A5D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500566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A49D8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E0586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4FBDD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D6B78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EF678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07CC7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DF74A7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C998BEA" w14:textId="77777777" w:rsidTr="00A13018">
        <w:tc>
          <w:tcPr>
            <w:tcW w:w="168" w:type="pct"/>
            <w:vAlign w:val="center"/>
          </w:tcPr>
          <w:p w14:paraId="4A0C7D1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12</w:t>
            </w:r>
          </w:p>
        </w:tc>
        <w:tc>
          <w:tcPr>
            <w:tcW w:w="454" w:type="pct"/>
            <w:vAlign w:val="center"/>
          </w:tcPr>
          <w:p w14:paraId="5C27DAC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Không chuyên trách cấp xã</w:t>
            </w:r>
          </w:p>
        </w:tc>
        <w:tc>
          <w:tcPr>
            <w:tcW w:w="292" w:type="pct"/>
            <w:vAlign w:val="center"/>
          </w:tcPr>
          <w:p w14:paraId="00020F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A2960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05E1B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54CBB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2BC667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579AD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7FF85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0AE2A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4A9AE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C90E1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D36E1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D6F08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79A0D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C132E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6EDD1E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0AB15F1" w14:textId="77777777" w:rsidTr="00A13018">
        <w:tc>
          <w:tcPr>
            <w:tcW w:w="168" w:type="pct"/>
            <w:vAlign w:val="center"/>
          </w:tcPr>
          <w:p w14:paraId="09996E6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13</w:t>
            </w:r>
          </w:p>
        </w:tc>
        <w:tc>
          <w:tcPr>
            <w:tcW w:w="454" w:type="pct"/>
            <w:vAlign w:val="center"/>
          </w:tcPr>
          <w:p w14:paraId="5E2DD39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Không chuyên trách tổ, thôn</w:t>
            </w:r>
          </w:p>
        </w:tc>
        <w:tc>
          <w:tcPr>
            <w:tcW w:w="292" w:type="pct"/>
            <w:vAlign w:val="center"/>
          </w:tcPr>
          <w:p w14:paraId="1F1C18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3E7F1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41D59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4FA40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F7D77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B6C07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A692F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05574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9634F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1DE9B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3F785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9C76F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308DD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6372A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D58546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904FD51" w14:textId="77777777" w:rsidTr="00A13018">
        <w:tc>
          <w:tcPr>
            <w:tcW w:w="168" w:type="pct"/>
            <w:vAlign w:val="center"/>
          </w:tcPr>
          <w:p w14:paraId="3E75713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14</w:t>
            </w:r>
          </w:p>
        </w:tc>
        <w:tc>
          <w:tcPr>
            <w:tcW w:w="454" w:type="pct"/>
            <w:vAlign w:val="center"/>
          </w:tcPr>
          <w:p w14:paraId="3A84A9A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lực lượng vũ trang, cơ yếu</w:t>
            </w:r>
          </w:p>
        </w:tc>
        <w:tc>
          <w:tcPr>
            <w:tcW w:w="292" w:type="pct"/>
            <w:vAlign w:val="center"/>
          </w:tcPr>
          <w:p w14:paraId="0E6CBE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365" w:type="pct"/>
            <w:gridSpan w:val="5"/>
            <w:vAlign w:val="center"/>
          </w:tcPr>
          <w:p w14:paraId="7CC347B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Bao gồm cả doanh nghiệp thuộc lực lượng vũ trang</w:t>
            </w:r>
          </w:p>
        </w:tc>
        <w:tc>
          <w:tcPr>
            <w:tcW w:w="292" w:type="pct"/>
            <w:vAlign w:val="center"/>
          </w:tcPr>
          <w:p w14:paraId="6AA33F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3CCB8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FD330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3FAA9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241AA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C4591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3EA7B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59519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40A44F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35E6606" w14:textId="77777777" w:rsidTr="00A13018">
        <w:tc>
          <w:tcPr>
            <w:tcW w:w="168" w:type="pct"/>
            <w:vAlign w:val="center"/>
          </w:tcPr>
          <w:p w14:paraId="0F76E5B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15</w:t>
            </w:r>
          </w:p>
        </w:tc>
        <w:tc>
          <w:tcPr>
            <w:tcW w:w="454" w:type="pct"/>
            <w:vAlign w:val="center"/>
          </w:tcPr>
          <w:p w14:paraId="5F58714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Dân quân thường trực</w:t>
            </w:r>
          </w:p>
        </w:tc>
        <w:tc>
          <w:tcPr>
            <w:tcW w:w="292" w:type="pct"/>
            <w:vAlign w:val="center"/>
          </w:tcPr>
          <w:p w14:paraId="5EFEA7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A5AA9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325C4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AF53D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D4983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85252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934AC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4CE8C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2F2D9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995ED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7D6B2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28EE6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F1AC4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20F7F4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36D4E3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F3B3B2C" w14:textId="77777777" w:rsidTr="00A13018">
        <w:tc>
          <w:tcPr>
            <w:tcW w:w="168" w:type="pct"/>
            <w:vAlign w:val="center"/>
          </w:tcPr>
          <w:p w14:paraId="077CF0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16</w:t>
            </w:r>
          </w:p>
        </w:tc>
        <w:tc>
          <w:tcPr>
            <w:tcW w:w="454" w:type="pct"/>
            <w:vAlign w:val="center"/>
          </w:tcPr>
          <w:p w14:paraId="5F1FCC4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Các đối tượng khác</w:t>
            </w:r>
          </w:p>
        </w:tc>
        <w:tc>
          <w:tcPr>
            <w:tcW w:w="292" w:type="pct"/>
            <w:vAlign w:val="center"/>
          </w:tcPr>
          <w:p w14:paraId="61EC9B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D10CA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8374A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C3400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201437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5852A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0C8EC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72A4E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D22B8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815C7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6967D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6524C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E449D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95184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749A49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7B9DFF4" w14:textId="77777777" w:rsidTr="00A13018">
        <w:tc>
          <w:tcPr>
            <w:tcW w:w="168" w:type="pct"/>
            <w:vAlign w:val="center"/>
          </w:tcPr>
          <w:p w14:paraId="7E59E16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17</w:t>
            </w:r>
          </w:p>
        </w:tc>
        <w:tc>
          <w:tcPr>
            <w:tcW w:w="454" w:type="pct"/>
            <w:vAlign w:val="center"/>
          </w:tcPr>
          <w:p w14:paraId="5929CF4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Tham gia bảo hiểm xã hội tự nguyện</w:t>
            </w:r>
          </w:p>
        </w:tc>
        <w:tc>
          <w:tcPr>
            <w:tcW w:w="292" w:type="pct"/>
            <w:vAlign w:val="center"/>
          </w:tcPr>
          <w:p w14:paraId="340228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1E4B9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E9D4E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3E0C4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0CC1C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17AA8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9AEDF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4CD21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C855E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374EE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7E831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1B1C1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B5F68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62D7DB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A3D964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A7433DC" w14:textId="77777777" w:rsidTr="00A13018">
        <w:tc>
          <w:tcPr>
            <w:tcW w:w="168" w:type="pct"/>
            <w:vAlign w:val="center"/>
          </w:tcPr>
          <w:p w14:paraId="70D1712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18</w:t>
            </w:r>
          </w:p>
        </w:tc>
        <w:tc>
          <w:tcPr>
            <w:tcW w:w="454" w:type="pct"/>
            <w:vAlign w:val="center"/>
          </w:tcPr>
          <w:p w14:paraId="2DEEB30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Tham gia bảo hiểm tai nạn lao động tự nguyện</w:t>
            </w:r>
          </w:p>
        </w:tc>
        <w:tc>
          <w:tcPr>
            <w:tcW w:w="292" w:type="pct"/>
            <w:vAlign w:val="center"/>
          </w:tcPr>
          <w:p w14:paraId="395696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9CBB0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64AD0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F1DC2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3BB48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2CD79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FC023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90CA1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4ADE2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DD2B4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758DA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6CFD4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E2A4C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7B6F7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14DA30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7076A72" w14:textId="77777777" w:rsidTr="00A13018">
        <w:tc>
          <w:tcPr>
            <w:tcW w:w="168" w:type="pct"/>
            <w:vAlign w:val="center"/>
          </w:tcPr>
          <w:p w14:paraId="36F6637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lastRenderedPageBreak/>
              <w:t>II</w:t>
            </w:r>
          </w:p>
        </w:tc>
        <w:tc>
          <w:tcPr>
            <w:tcW w:w="454" w:type="pct"/>
            <w:vAlign w:val="center"/>
          </w:tcPr>
          <w:p w14:paraId="2553100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Tiền xử lý chậm đóng, trốn đóng bảo hiểm xã hội</w:t>
            </w:r>
          </w:p>
        </w:tc>
        <w:tc>
          <w:tcPr>
            <w:tcW w:w="292" w:type="pct"/>
            <w:vAlign w:val="center"/>
          </w:tcPr>
          <w:p w14:paraId="7E9A5B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2AF1C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2E188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714795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22CFA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28A02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39E4F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5B6E1D2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A6249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7B8D9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98BA6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D737F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2F488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A1BD8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958998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5AE2737" w14:textId="77777777" w:rsidTr="00A13018">
        <w:tc>
          <w:tcPr>
            <w:tcW w:w="168" w:type="pct"/>
            <w:vAlign w:val="center"/>
          </w:tcPr>
          <w:p w14:paraId="728B8867" w14:textId="77777777" w:rsidR="00F808F8" w:rsidRPr="00571607" w:rsidRDefault="00F808F8" w:rsidP="00AD7C92">
            <w:pPr>
              <w:adjustRightInd w:val="0"/>
              <w:snapToGrid w:val="0"/>
              <w:spacing w:after="0" w:line="240" w:lineRule="auto"/>
              <w:jc w:val="center"/>
              <w:rPr>
                <w:rFonts w:ascii="Arial" w:hAnsi="Arial" w:cs="Arial"/>
                <w:b/>
                <w:sz w:val="20"/>
                <w:szCs w:val="20"/>
              </w:rPr>
            </w:pPr>
          </w:p>
        </w:tc>
        <w:tc>
          <w:tcPr>
            <w:tcW w:w="454" w:type="pct"/>
            <w:vAlign w:val="center"/>
          </w:tcPr>
          <w:p w14:paraId="6DFCD452"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TỔNG SỐ CHI (I+II)</w:t>
            </w:r>
          </w:p>
        </w:tc>
        <w:tc>
          <w:tcPr>
            <w:tcW w:w="292" w:type="pct"/>
            <w:vAlign w:val="center"/>
          </w:tcPr>
          <w:p w14:paraId="176A46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313E8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DCA2A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FCF06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433FE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9C65A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98138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D7075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E5473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8D10E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71505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C8E63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D7B92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08B097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9BEBEE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A98137F" w14:textId="77777777" w:rsidTr="00A13018">
        <w:tc>
          <w:tcPr>
            <w:tcW w:w="168" w:type="pct"/>
            <w:vAlign w:val="center"/>
          </w:tcPr>
          <w:p w14:paraId="25234286"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I</w:t>
            </w:r>
          </w:p>
        </w:tc>
        <w:tc>
          <w:tcPr>
            <w:tcW w:w="454" w:type="pct"/>
            <w:vAlign w:val="center"/>
          </w:tcPr>
          <w:p w14:paraId="54BBC47A"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Chi từ nguồn ngân sách nhà nước cấp</w:t>
            </w:r>
          </w:p>
        </w:tc>
        <w:tc>
          <w:tcPr>
            <w:tcW w:w="292" w:type="pct"/>
            <w:vAlign w:val="center"/>
          </w:tcPr>
          <w:p w14:paraId="426D66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9F658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ABCFC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F35FD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5590E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47E0C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2BA1D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9069A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D70B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964AF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66B040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2B738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A0A40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65755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F87DF8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D2F351E" w14:textId="77777777" w:rsidTr="00A13018">
        <w:tc>
          <w:tcPr>
            <w:tcW w:w="168" w:type="pct"/>
            <w:vAlign w:val="center"/>
          </w:tcPr>
          <w:p w14:paraId="07309880"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454" w:type="pct"/>
            <w:vAlign w:val="center"/>
          </w:tcPr>
          <w:p w14:paraId="6E57242A"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Đóng bảo hiểm y tế cho các đối tượng:</w:t>
            </w:r>
          </w:p>
        </w:tc>
        <w:tc>
          <w:tcPr>
            <w:tcW w:w="292" w:type="pct"/>
            <w:vAlign w:val="center"/>
          </w:tcPr>
          <w:p w14:paraId="20134BE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F53C57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BCA68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F2357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9EAC5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E9C55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E8042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976EF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2D545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ADC97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BB50E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C0338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29CAB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F673F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70BDD2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BF379E7" w14:textId="77777777" w:rsidTr="00A13018">
        <w:tc>
          <w:tcPr>
            <w:tcW w:w="168" w:type="pct"/>
            <w:vAlign w:val="center"/>
          </w:tcPr>
          <w:p w14:paraId="1715C2F3"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w:t>
            </w:r>
          </w:p>
        </w:tc>
        <w:tc>
          <w:tcPr>
            <w:tcW w:w="454" w:type="pct"/>
            <w:vAlign w:val="center"/>
          </w:tcPr>
          <w:p w14:paraId="38E4B24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Lương hưu, mất sức lao động, trợ cấp Quyết định 91/QĐ-TTg</w:t>
            </w:r>
          </w:p>
        </w:tc>
        <w:tc>
          <w:tcPr>
            <w:tcW w:w="292" w:type="pct"/>
            <w:vAlign w:val="center"/>
          </w:tcPr>
          <w:p w14:paraId="38982B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0B69D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8CCE2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70CAA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2C04B3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B6960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4B24E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767D1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4D2C6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50AD0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AE0F7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385F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69BD7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39E04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0280FD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569CF4C" w14:textId="77777777" w:rsidTr="00A13018">
        <w:tc>
          <w:tcPr>
            <w:tcW w:w="168" w:type="pct"/>
            <w:vAlign w:val="center"/>
          </w:tcPr>
          <w:p w14:paraId="06985682"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w:t>
            </w:r>
          </w:p>
        </w:tc>
        <w:tc>
          <w:tcPr>
            <w:tcW w:w="454" w:type="pct"/>
            <w:vAlign w:val="center"/>
          </w:tcPr>
          <w:p w14:paraId="1D3B669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Tai nạn lao động, bệnh nghề nghiệp, công nhân cao su</w:t>
            </w:r>
          </w:p>
        </w:tc>
        <w:tc>
          <w:tcPr>
            <w:tcW w:w="292" w:type="pct"/>
            <w:vAlign w:val="center"/>
          </w:tcPr>
          <w:p w14:paraId="0ADA51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47BDF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F2D4A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78F7D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6D019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85E2C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FEEE0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A38F4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614B9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4150A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6474A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8046D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CED67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A95D5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12D643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F2CC6C9" w14:textId="77777777" w:rsidTr="00A13018">
        <w:tc>
          <w:tcPr>
            <w:tcW w:w="168" w:type="pct"/>
            <w:vAlign w:val="center"/>
          </w:tcPr>
          <w:p w14:paraId="17425720"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w:t>
            </w:r>
          </w:p>
        </w:tc>
        <w:tc>
          <w:tcPr>
            <w:tcW w:w="454" w:type="pct"/>
            <w:vAlign w:val="center"/>
          </w:tcPr>
          <w:p w14:paraId="6715292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Quyết định 613/QĐ-TTg</w:t>
            </w:r>
          </w:p>
        </w:tc>
        <w:tc>
          <w:tcPr>
            <w:tcW w:w="292" w:type="pct"/>
            <w:vAlign w:val="center"/>
          </w:tcPr>
          <w:p w14:paraId="31D8EF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A5A61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85406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A982D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B06BF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CE493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8081D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A564B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BA9E2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F70EF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AAF82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A2A5F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6B069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8CE83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58BCC6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5FC2E73" w14:textId="77777777" w:rsidTr="00A13018">
        <w:tc>
          <w:tcPr>
            <w:tcW w:w="168" w:type="pct"/>
            <w:vAlign w:val="center"/>
          </w:tcPr>
          <w:p w14:paraId="33D2D82C"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w:t>
            </w:r>
          </w:p>
        </w:tc>
        <w:tc>
          <w:tcPr>
            <w:tcW w:w="454" w:type="pct"/>
            <w:vAlign w:val="center"/>
          </w:tcPr>
          <w:p w14:paraId="3ABBF0F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xml:space="preserve">Người lao động không đủ điều kiện hưởng lương hưu và chưa đủ tuổi hưởng trợ cấp hưu trí xã hội (Điều 23 Luật Bảo </w:t>
            </w:r>
            <w:r w:rsidRPr="00571607">
              <w:rPr>
                <w:rFonts w:ascii="Arial" w:hAnsi="Arial" w:cs="Arial"/>
                <w:sz w:val="20"/>
                <w:szCs w:val="20"/>
              </w:rPr>
              <w:lastRenderedPageBreak/>
              <w:t>hiểm xã hội 2024)</w:t>
            </w:r>
          </w:p>
        </w:tc>
        <w:tc>
          <w:tcPr>
            <w:tcW w:w="292" w:type="pct"/>
            <w:vAlign w:val="center"/>
          </w:tcPr>
          <w:p w14:paraId="571729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E8E36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0C067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06205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B6735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17A9C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7D3A4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D5720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296A9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8FF82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D5004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1DC2D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6D543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E900F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7A2A76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A367A1" w14:textId="77777777" w:rsidTr="00A13018">
        <w:tc>
          <w:tcPr>
            <w:tcW w:w="168" w:type="pct"/>
            <w:vAlign w:val="center"/>
          </w:tcPr>
          <w:p w14:paraId="268EAF25"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lastRenderedPageBreak/>
              <w:t>2</w:t>
            </w:r>
          </w:p>
        </w:tc>
        <w:tc>
          <w:tcPr>
            <w:tcW w:w="454" w:type="pct"/>
            <w:vAlign w:val="center"/>
          </w:tcPr>
          <w:p w14:paraId="4AE1EF3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Lương hưu</w:t>
            </w:r>
          </w:p>
        </w:tc>
        <w:tc>
          <w:tcPr>
            <w:tcW w:w="292" w:type="pct"/>
            <w:vAlign w:val="center"/>
          </w:tcPr>
          <w:p w14:paraId="58A2E3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BFD98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AD56C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78AF2D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380EFD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47E5E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F0117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7F497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D58F7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921E5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46CBC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A7EE21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0B4ED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7FA54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998A94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62C8432" w14:textId="77777777" w:rsidTr="00A13018">
        <w:tc>
          <w:tcPr>
            <w:tcW w:w="168" w:type="pct"/>
            <w:vAlign w:val="center"/>
          </w:tcPr>
          <w:p w14:paraId="57CB6CF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454" w:type="pct"/>
            <w:vAlign w:val="center"/>
          </w:tcPr>
          <w:p w14:paraId="32204BF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công nhân cao su</w:t>
            </w:r>
          </w:p>
        </w:tc>
        <w:tc>
          <w:tcPr>
            <w:tcW w:w="292" w:type="pct"/>
            <w:vAlign w:val="center"/>
          </w:tcPr>
          <w:p w14:paraId="1C1050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8F3CA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BBCA3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EE91C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FECBD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8234F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DABED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7C827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44940C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EC05AD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46A41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B71D3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8BDAB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F767E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FD7001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F542A2B" w14:textId="77777777" w:rsidTr="00A13018">
        <w:tc>
          <w:tcPr>
            <w:tcW w:w="168" w:type="pct"/>
            <w:vAlign w:val="center"/>
          </w:tcPr>
          <w:p w14:paraId="54D8515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454" w:type="pct"/>
            <w:vAlign w:val="center"/>
          </w:tcPr>
          <w:p w14:paraId="09B4AAD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mất sức lao động</w:t>
            </w:r>
          </w:p>
        </w:tc>
        <w:tc>
          <w:tcPr>
            <w:tcW w:w="292" w:type="pct"/>
            <w:vAlign w:val="center"/>
          </w:tcPr>
          <w:p w14:paraId="730B54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4C4BE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ABA7D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F787C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0C3FF9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D47FE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DF0FC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10301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B69D9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6D6CCF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98130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C2D02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5D217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7EE4B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BCBAA6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914A761" w14:textId="77777777" w:rsidTr="00A13018">
        <w:tc>
          <w:tcPr>
            <w:tcW w:w="168" w:type="pct"/>
            <w:vAlign w:val="center"/>
          </w:tcPr>
          <w:p w14:paraId="0AE2B92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454" w:type="pct"/>
            <w:vAlign w:val="center"/>
          </w:tcPr>
          <w:p w14:paraId="36E58E4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Quyết định 91/QĐ-TTg</w:t>
            </w:r>
          </w:p>
        </w:tc>
        <w:tc>
          <w:tcPr>
            <w:tcW w:w="292" w:type="pct"/>
            <w:vAlign w:val="center"/>
          </w:tcPr>
          <w:p w14:paraId="1F90A2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AB7A8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2D75E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B53A0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23ED8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00980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795F9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F95EC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458D9D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4ED29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9548E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BFA60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F41A9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4FF5B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36F8A2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1E1504B" w14:textId="77777777" w:rsidTr="00A13018">
        <w:tc>
          <w:tcPr>
            <w:tcW w:w="168" w:type="pct"/>
            <w:vAlign w:val="center"/>
          </w:tcPr>
          <w:p w14:paraId="0866159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454" w:type="pct"/>
            <w:vAlign w:val="center"/>
          </w:tcPr>
          <w:p w14:paraId="4F565A0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Quyết định 613/QĐ-TTg</w:t>
            </w:r>
          </w:p>
        </w:tc>
        <w:tc>
          <w:tcPr>
            <w:tcW w:w="292" w:type="pct"/>
            <w:vAlign w:val="center"/>
          </w:tcPr>
          <w:p w14:paraId="3EC7BBA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F7676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EA3F9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3B7D0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DB9B7A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8C70D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75842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006F3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5CAD1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0D9DB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0D89A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0AEDF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FBC6E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AE110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74AF68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E8002DC" w14:textId="77777777" w:rsidTr="00A13018">
        <w:tc>
          <w:tcPr>
            <w:tcW w:w="168" w:type="pct"/>
            <w:vAlign w:val="center"/>
          </w:tcPr>
          <w:p w14:paraId="4BD23B9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454" w:type="pct"/>
            <w:vAlign w:val="center"/>
          </w:tcPr>
          <w:p w14:paraId="5B45E53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tai nạn lao động, bệnh nghề nghiệp</w:t>
            </w:r>
          </w:p>
        </w:tc>
        <w:tc>
          <w:tcPr>
            <w:tcW w:w="292" w:type="pct"/>
            <w:vAlign w:val="center"/>
          </w:tcPr>
          <w:p w14:paraId="2377D1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6A106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A8694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805E8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5BE63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40441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243DD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0A354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4F478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1C144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E6C46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ACBED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C54F6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2764C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F68B1F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F9E8A02" w14:textId="77777777" w:rsidTr="00A13018">
        <w:tc>
          <w:tcPr>
            <w:tcW w:w="168" w:type="pct"/>
            <w:vAlign w:val="center"/>
          </w:tcPr>
          <w:p w14:paraId="7FFA794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454" w:type="pct"/>
            <w:vAlign w:val="center"/>
          </w:tcPr>
          <w:p w14:paraId="470A897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người phục vụ tai nạn lao động, bệnh nghề nghiệp</w:t>
            </w:r>
          </w:p>
        </w:tc>
        <w:tc>
          <w:tcPr>
            <w:tcW w:w="292" w:type="pct"/>
            <w:vAlign w:val="center"/>
          </w:tcPr>
          <w:p w14:paraId="7A4815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A5CCC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5127B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1240E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F5063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9FDDC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B08F4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19310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1E985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6BA2F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FC363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5C273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FC572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4D6AB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A7CC50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3019950" w14:textId="77777777" w:rsidTr="00A13018">
        <w:tc>
          <w:tcPr>
            <w:tcW w:w="168" w:type="pct"/>
            <w:vAlign w:val="center"/>
          </w:tcPr>
          <w:p w14:paraId="102155F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454" w:type="pct"/>
            <w:vAlign w:val="center"/>
          </w:tcPr>
          <w:p w14:paraId="69EC3D3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tuất hàng tháng</w:t>
            </w:r>
          </w:p>
        </w:tc>
        <w:tc>
          <w:tcPr>
            <w:tcW w:w="292" w:type="pct"/>
            <w:vAlign w:val="center"/>
          </w:tcPr>
          <w:p w14:paraId="26F49E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16402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4C97B2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08567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8E04A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F85C9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A9178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9D910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764DB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34ACB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75C1B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3A225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E964C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06F6C6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42ED08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FF3182E" w14:textId="77777777" w:rsidTr="00A13018">
        <w:tc>
          <w:tcPr>
            <w:tcW w:w="168" w:type="pct"/>
            <w:vAlign w:val="center"/>
          </w:tcPr>
          <w:p w14:paraId="7F63719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454" w:type="pct"/>
            <w:vAlign w:val="center"/>
          </w:tcPr>
          <w:p w14:paraId="2509C4C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tuất một lần</w:t>
            </w:r>
          </w:p>
        </w:tc>
        <w:tc>
          <w:tcPr>
            <w:tcW w:w="292" w:type="pct"/>
            <w:vAlign w:val="center"/>
          </w:tcPr>
          <w:p w14:paraId="02CE40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D7D5E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D961B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29B12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221474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5C928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12D6F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72A80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49945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71C4D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3CB39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658B4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411EB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E72DC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7854D4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A13018" w:rsidRPr="00571607" w14:paraId="12C0C4C0" w14:textId="77777777" w:rsidTr="00A13018">
        <w:tc>
          <w:tcPr>
            <w:tcW w:w="168" w:type="pct"/>
            <w:vAlign w:val="center"/>
          </w:tcPr>
          <w:p w14:paraId="0D512E04" w14:textId="7BA25B2F" w:rsidR="00A13018" w:rsidRPr="00571607" w:rsidRDefault="00A13018" w:rsidP="00AD7C92">
            <w:pPr>
              <w:adjustRightInd w:val="0"/>
              <w:snapToGrid w:val="0"/>
              <w:spacing w:after="0" w:line="240" w:lineRule="auto"/>
              <w:jc w:val="center"/>
              <w:rPr>
                <w:rFonts w:ascii="Arial" w:hAnsi="Arial" w:cs="Arial"/>
                <w:sz w:val="20"/>
                <w:szCs w:val="20"/>
              </w:rPr>
            </w:pPr>
            <w:r>
              <w:rPr>
                <w:rFonts w:ascii="Arial" w:hAnsi="Arial" w:cs="Arial"/>
                <w:sz w:val="20"/>
                <w:szCs w:val="20"/>
              </w:rPr>
              <w:t>11</w:t>
            </w:r>
          </w:p>
        </w:tc>
        <w:tc>
          <w:tcPr>
            <w:tcW w:w="454" w:type="pct"/>
            <w:vAlign w:val="center"/>
          </w:tcPr>
          <w:p w14:paraId="7E5F0B3E" w14:textId="789ABD9B" w:rsidR="00A13018" w:rsidRPr="00571607" w:rsidRDefault="00A13018" w:rsidP="00AD7C92">
            <w:pPr>
              <w:adjustRightInd w:val="0"/>
              <w:snapToGrid w:val="0"/>
              <w:spacing w:after="0" w:line="240" w:lineRule="auto"/>
              <w:rPr>
                <w:rFonts w:ascii="Arial" w:hAnsi="Arial" w:cs="Arial"/>
                <w:sz w:val="20"/>
                <w:szCs w:val="20"/>
              </w:rPr>
            </w:pPr>
            <w:r>
              <w:rPr>
                <w:rFonts w:ascii="Arial" w:hAnsi="Arial" w:cs="Arial"/>
                <w:sz w:val="20"/>
                <w:szCs w:val="20"/>
              </w:rPr>
              <w:t>Trợ cấp mai táng</w:t>
            </w:r>
          </w:p>
        </w:tc>
        <w:tc>
          <w:tcPr>
            <w:tcW w:w="292" w:type="pct"/>
            <w:vAlign w:val="center"/>
          </w:tcPr>
          <w:p w14:paraId="1F3F47C8"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44" w:type="pct"/>
            <w:vAlign w:val="center"/>
          </w:tcPr>
          <w:p w14:paraId="59B179AE"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79" w:type="pct"/>
            <w:vAlign w:val="center"/>
          </w:tcPr>
          <w:p w14:paraId="0895E0A1"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9" w:type="pct"/>
            <w:vAlign w:val="center"/>
          </w:tcPr>
          <w:p w14:paraId="78D740D9"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37" w:type="pct"/>
            <w:vAlign w:val="center"/>
          </w:tcPr>
          <w:p w14:paraId="74DFC628"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96" w:type="pct"/>
            <w:vAlign w:val="center"/>
          </w:tcPr>
          <w:p w14:paraId="47C1DA27"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92" w:type="pct"/>
            <w:vAlign w:val="center"/>
          </w:tcPr>
          <w:p w14:paraId="72DADA1D"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71" w:type="pct"/>
            <w:vAlign w:val="center"/>
          </w:tcPr>
          <w:p w14:paraId="50EE8378"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1" w:type="pct"/>
            <w:vAlign w:val="center"/>
          </w:tcPr>
          <w:p w14:paraId="69367306"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82" w:type="pct"/>
            <w:vAlign w:val="center"/>
          </w:tcPr>
          <w:p w14:paraId="68E7A49D"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2" w:type="pct"/>
            <w:vAlign w:val="center"/>
          </w:tcPr>
          <w:p w14:paraId="19A30968"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6" w:type="pct"/>
            <w:vAlign w:val="center"/>
          </w:tcPr>
          <w:p w14:paraId="1EACA39D"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82" w:type="pct"/>
            <w:vAlign w:val="center"/>
          </w:tcPr>
          <w:p w14:paraId="600D86CA"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69" w:type="pct"/>
            <w:vAlign w:val="center"/>
          </w:tcPr>
          <w:p w14:paraId="01F8DB8A"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416" w:type="pct"/>
            <w:vAlign w:val="center"/>
          </w:tcPr>
          <w:p w14:paraId="430ADCAE" w14:textId="77777777" w:rsidR="00A13018" w:rsidRPr="00571607" w:rsidRDefault="00A13018" w:rsidP="00AD7C92">
            <w:pPr>
              <w:adjustRightInd w:val="0"/>
              <w:snapToGrid w:val="0"/>
              <w:spacing w:after="0" w:line="240" w:lineRule="auto"/>
              <w:jc w:val="center"/>
              <w:rPr>
                <w:rFonts w:ascii="Arial" w:hAnsi="Arial" w:cs="Arial"/>
                <w:sz w:val="20"/>
                <w:szCs w:val="20"/>
              </w:rPr>
            </w:pPr>
          </w:p>
        </w:tc>
      </w:tr>
      <w:tr w:rsidR="00A13018" w:rsidRPr="00571607" w14:paraId="4909F297" w14:textId="77777777" w:rsidTr="00A13018">
        <w:tc>
          <w:tcPr>
            <w:tcW w:w="168" w:type="pct"/>
            <w:vAlign w:val="center"/>
          </w:tcPr>
          <w:p w14:paraId="6D7A6FFF" w14:textId="46FBCC38" w:rsidR="00A13018" w:rsidRPr="00571607" w:rsidRDefault="00A13018" w:rsidP="00AD7C92">
            <w:pPr>
              <w:adjustRightInd w:val="0"/>
              <w:snapToGrid w:val="0"/>
              <w:spacing w:after="0" w:line="240" w:lineRule="auto"/>
              <w:jc w:val="center"/>
              <w:rPr>
                <w:rFonts w:ascii="Arial" w:hAnsi="Arial" w:cs="Arial"/>
                <w:sz w:val="20"/>
                <w:szCs w:val="20"/>
              </w:rPr>
            </w:pPr>
            <w:r>
              <w:rPr>
                <w:rFonts w:ascii="Arial" w:hAnsi="Arial" w:cs="Arial"/>
                <w:sz w:val="20"/>
                <w:szCs w:val="20"/>
              </w:rPr>
              <w:t>12</w:t>
            </w:r>
          </w:p>
        </w:tc>
        <w:tc>
          <w:tcPr>
            <w:tcW w:w="454" w:type="pct"/>
            <w:vAlign w:val="center"/>
          </w:tcPr>
          <w:p w14:paraId="0D2769B3" w14:textId="15991C01" w:rsidR="00A13018" w:rsidRPr="00571607" w:rsidRDefault="00A13018" w:rsidP="00AD7C92">
            <w:pPr>
              <w:adjustRightInd w:val="0"/>
              <w:snapToGrid w:val="0"/>
              <w:spacing w:after="0" w:line="240" w:lineRule="auto"/>
              <w:rPr>
                <w:rFonts w:ascii="Arial" w:hAnsi="Arial" w:cs="Arial"/>
                <w:sz w:val="20"/>
                <w:szCs w:val="20"/>
              </w:rPr>
            </w:pPr>
            <w:r w:rsidRPr="00A13018">
              <w:rPr>
                <w:rFonts w:ascii="Arial" w:hAnsi="Arial" w:cs="Arial"/>
                <w:sz w:val="20"/>
                <w:szCs w:val="20"/>
              </w:rPr>
              <w:t xml:space="preserve">Trợ cấp phương tiện trợ giúp sinh hoạt, dụng cụ chỉnh hình </w:t>
            </w:r>
          </w:p>
        </w:tc>
        <w:tc>
          <w:tcPr>
            <w:tcW w:w="292" w:type="pct"/>
            <w:vAlign w:val="center"/>
          </w:tcPr>
          <w:p w14:paraId="3C0EA669"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44" w:type="pct"/>
            <w:vAlign w:val="center"/>
          </w:tcPr>
          <w:p w14:paraId="1912CE55"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79" w:type="pct"/>
            <w:vAlign w:val="center"/>
          </w:tcPr>
          <w:p w14:paraId="01825199"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9" w:type="pct"/>
            <w:vAlign w:val="center"/>
          </w:tcPr>
          <w:p w14:paraId="7F810F54"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37" w:type="pct"/>
            <w:vAlign w:val="center"/>
          </w:tcPr>
          <w:p w14:paraId="153604ED"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96" w:type="pct"/>
            <w:vAlign w:val="center"/>
          </w:tcPr>
          <w:p w14:paraId="5467BD68"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92" w:type="pct"/>
            <w:vAlign w:val="center"/>
          </w:tcPr>
          <w:p w14:paraId="2ADA194C"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71" w:type="pct"/>
            <w:vAlign w:val="center"/>
          </w:tcPr>
          <w:p w14:paraId="0C093C46"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1" w:type="pct"/>
            <w:vAlign w:val="center"/>
          </w:tcPr>
          <w:p w14:paraId="5959FDBA"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82" w:type="pct"/>
            <w:vAlign w:val="center"/>
          </w:tcPr>
          <w:p w14:paraId="6C67C087"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2" w:type="pct"/>
            <w:vAlign w:val="center"/>
          </w:tcPr>
          <w:p w14:paraId="6351F3D3"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306" w:type="pct"/>
            <w:vAlign w:val="center"/>
          </w:tcPr>
          <w:p w14:paraId="5A03DE5C"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82" w:type="pct"/>
            <w:vAlign w:val="center"/>
          </w:tcPr>
          <w:p w14:paraId="61766129"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269" w:type="pct"/>
            <w:vAlign w:val="center"/>
          </w:tcPr>
          <w:p w14:paraId="157A57C2" w14:textId="77777777" w:rsidR="00A13018" w:rsidRPr="00571607" w:rsidRDefault="00A13018" w:rsidP="00AD7C92">
            <w:pPr>
              <w:adjustRightInd w:val="0"/>
              <w:snapToGrid w:val="0"/>
              <w:spacing w:after="0" w:line="240" w:lineRule="auto"/>
              <w:jc w:val="center"/>
              <w:rPr>
                <w:rFonts w:ascii="Arial" w:hAnsi="Arial" w:cs="Arial"/>
                <w:sz w:val="20"/>
                <w:szCs w:val="20"/>
              </w:rPr>
            </w:pPr>
          </w:p>
        </w:tc>
        <w:tc>
          <w:tcPr>
            <w:tcW w:w="416" w:type="pct"/>
            <w:vAlign w:val="center"/>
          </w:tcPr>
          <w:p w14:paraId="11857C9B" w14:textId="77777777" w:rsidR="00A13018" w:rsidRPr="00571607" w:rsidRDefault="00A13018" w:rsidP="00AD7C92">
            <w:pPr>
              <w:adjustRightInd w:val="0"/>
              <w:snapToGrid w:val="0"/>
              <w:spacing w:after="0" w:line="240" w:lineRule="auto"/>
              <w:jc w:val="center"/>
              <w:rPr>
                <w:rFonts w:ascii="Arial" w:hAnsi="Arial" w:cs="Arial"/>
                <w:sz w:val="20"/>
                <w:szCs w:val="20"/>
              </w:rPr>
            </w:pPr>
          </w:p>
        </w:tc>
      </w:tr>
      <w:tr w:rsidR="00F808F8" w:rsidRPr="00571607" w14:paraId="45DDF405" w14:textId="77777777" w:rsidTr="00A13018">
        <w:tc>
          <w:tcPr>
            <w:tcW w:w="168" w:type="pct"/>
            <w:vAlign w:val="center"/>
          </w:tcPr>
          <w:p w14:paraId="7BF35FB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13</w:t>
            </w:r>
          </w:p>
        </w:tc>
        <w:tc>
          <w:tcPr>
            <w:tcW w:w="454" w:type="pct"/>
            <w:vAlign w:val="center"/>
          </w:tcPr>
          <w:p w14:paraId="42AB185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khu vực</w:t>
            </w:r>
          </w:p>
        </w:tc>
        <w:tc>
          <w:tcPr>
            <w:tcW w:w="292" w:type="pct"/>
            <w:vAlign w:val="center"/>
          </w:tcPr>
          <w:p w14:paraId="38D192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ADB06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F90A5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B1CDB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D1514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CB7A7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C9B42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B62FF7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FEE9C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FFA47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F9373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6CF1AD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245F5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0EF285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1EB95C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80284F2" w14:textId="77777777" w:rsidTr="00A13018">
        <w:tc>
          <w:tcPr>
            <w:tcW w:w="168" w:type="pct"/>
            <w:vAlign w:val="center"/>
          </w:tcPr>
          <w:p w14:paraId="6EE73FE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14</w:t>
            </w:r>
          </w:p>
        </w:tc>
        <w:tc>
          <w:tcPr>
            <w:tcW w:w="454" w:type="pct"/>
            <w:vAlign w:val="center"/>
          </w:tcPr>
          <w:p w14:paraId="388B7AD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xml:space="preserve">Phí giám định khả năng suy giảm khả </w:t>
            </w:r>
            <w:r w:rsidRPr="00571607">
              <w:rPr>
                <w:rFonts w:ascii="Arial" w:hAnsi="Arial" w:cs="Arial"/>
                <w:sz w:val="20"/>
                <w:szCs w:val="20"/>
              </w:rPr>
              <w:lastRenderedPageBreak/>
              <w:t>năng lao động</w:t>
            </w:r>
          </w:p>
        </w:tc>
        <w:tc>
          <w:tcPr>
            <w:tcW w:w="292" w:type="pct"/>
            <w:vAlign w:val="center"/>
          </w:tcPr>
          <w:p w14:paraId="59F3DE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BB9F2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79012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D11D7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07D05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75474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DF6A8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AB53E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61FD9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EEDE58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78B9B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1C62D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ADA29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2E680F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921FD6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7E6A57A" w14:textId="77777777" w:rsidTr="00A13018">
        <w:tc>
          <w:tcPr>
            <w:tcW w:w="168" w:type="pct"/>
            <w:vAlign w:val="center"/>
          </w:tcPr>
          <w:p w14:paraId="73B32AC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15</w:t>
            </w:r>
          </w:p>
        </w:tc>
        <w:tc>
          <w:tcPr>
            <w:tcW w:w="454" w:type="pct"/>
            <w:vAlign w:val="center"/>
          </w:tcPr>
          <w:p w14:paraId="3B7CFF9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theo Nghị định</w:t>
            </w:r>
          </w:p>
          <w:p w14:paraId="456621E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14/2020/NĐ-CP</w:t>
            </w:r>
          </w:p>
        </w:tc>
        <w:tc>
          <w:tcPr>
            <w:tcW w:w="292" w:type="pct"/>
            <w:vAlign w:val="center"/>
          </w:tcPr>
          <w:p w14:paraId="7A2F00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82371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2C66B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11727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05817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E8368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247FE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EFDFC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0D670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DA79A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1E3AC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66891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4B33B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AFB37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280F29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15053CB" w14:textId="77777777" w:rsidTr="00A13018">
        <w:tc>
          <w:tcPr>
            <w:tcW w:w="168" w:type="pct"/>
            <w:vAlign w:val="center"/>
          </w:tcPr>
          <w:p w14:paraId="26671C6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16</w:t>
            </w:r>
          </w:p>
        </w:tc>
        <w:tc>
          <w:tcPr>
            <w:tcW w:w="454" w:type="pct"/>
            <w:vAlign w:val="center"/>
          </w:tcPr>
          <w:p w14:paraId="5CB86DA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thai sản đối với người tham gia bảo hiểm xã hội tự nguyện (Điều 94, Điều 95 Luật Bảo hiểm xã hội 2024)</w:t>
            </w:r>
          </w:p>
        </w:tc>
        <w:tc>
          <w:tcPr>
            <w:tcW w:w="292" w:type="pct"/>
            <w:vAlign w:val="center"/>
          </w:tcPr>
          <w:p w14:paraId="2A53BD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699E2C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417EC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4DAF3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EBA8A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5595C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0323C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23D96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FBEAC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0F728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4CE51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A2893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1ADE4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72297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527576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F6E4196" w14:textId="77777777" w:rsidTr="00A13018">
        <w:tc>
          <w:tcPr>
            <w:tcW w:w="168" w:type="pct"/>
            <w:vAlign w:val="center"/>
          </w:tcPr>
          <w:p w14:paraId="11AB82F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17</w:t>
            </w:r>
          </w:p>
        </w:tc>
        <w:tc>
          <w:tcPr>
            <w:tcW w:w="454" w:type="pct"/>
            <w:vAlign w:val="center"/>
          </w:tcPr>
          <w:p w14:paraId="7BCD017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phí chi trả</w:t>
            </w:r>
          </w:p>
        </w:tc>
        <w:tc>
          <w:tcPr>
            <w:tcW w:w="292" w:type="pct"/>
            <w:vAlign w:val="center"/>
          </w:tcPr>
          <w:p w14:paraId="02BF39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D1F37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193DA7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031DF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46A49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C88BE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4EF82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37859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6B16AA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F9330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CB72E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A7A2C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C169D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AACD0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2C089A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FC3CDF2" w14:textId="77777777" w:rsidTr="00A13018">
        <w:tc>
          <w:tcPr>
            <w:tcW w:w="168" w:type="pct"/>
            <w:vAlign w:val="center"/>
          </w:tcPr>
          <w:p w14:paraId="63D6D08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18</w:t>
            </w:r>
          </w:p>
        </w:tc>
        <w:tc>
          <w:tcPr>
            <w:tcW w:w="454" w:type="pct"/>
            <w:vAlign w:val="center"/>
          </w:tcPr>
          <w:p w14:paraId="430A143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khác (nếu có)</w:t>
            </w:r>
          </w:p>
        </w:tc>
        <w:tc>
          <w:tcPr>
            <w:tcW w:w="292" w:type="pct"/>
            <w:vAlign w:val="center"/>
          </w:tcPr>
          <w:p w14:paraId="74B59D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668217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3D80CA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26913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41D99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E9862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70216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62408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F53DA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EE37C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83A7E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7103E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53077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F679B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4B7870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63508D3" w14:textId="77777777" w:rsidTr="00A13018">
        <w:tc>
          <w:tcPr>
            <w:tcW w:w="168" w:type="pct"/>
            <w:vAlign w:val="center"/>
          </w:tcPr>
          <w:p w14:paraId="65C06B7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II</w:t>
            </w:r>
          </w:p>
        </w:tc>
        <w:tc>
          <w:tcPr>
            <w:tcW w:w="454" w:type="pct"/>
            <w:vAlign w:val="center"/>
          </w:tcPr>
          <w:p w14:paraId="21E6C68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Chi từ quỹ bảo hiểm xã hội (A+B+C)</w:t>
            </w:r>
          </w:p>
        </w:tc>
        <w:tc>
          <w:tcPr>
            <w:tcW w:w="292" w:type="pct"/>
            <w:vAlign w:val="center"/>
          </w:tcPr>
          <w:p w14:paraId="2D5B52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37CE02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8B0C5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0A831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F89B7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15DAC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1B6A0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629AA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477E66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72D89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90745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71289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D1F11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BFCC9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BC7AC9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0A86FC5" w14:textId="77777777" w:rsidTr="00A13018">
        <w:tc>
          <w:tcPr>
            <w:tcW w:w="168" w:type="pct"/>
            <w:vAlign w:val="center"/>
          </w:tcPr>
          <w:p w14:paraId="6BA07D09"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A</w:t>
            </w:r>
          </w:p>
        </w:tc>
        <w:tc>
          <w:tcPr>
            <w:tcW w:w="454" w:type="pct"/>
            <w:vAlign w:val="center"/>
          </w:tcPr>
          <w:p w14:paraId="06E9C22D"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Quỹ ốm đau, thai sản</w:t>
            </w:r>
          </w:p>
        </w:tc>
        <w:tc>
          <w:tcPr>
            <w:tcW w:w="292" w:type="pct"/>
            <w:vAlign w:val="center"/>
          </w:tcPr>
          <w:p w14:paraId="50CAEE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421CB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F7CB9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ED3B5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ADBA6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79998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A7684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FD140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99AD5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40351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E6A6D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3FA8C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DD9AF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33055A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0524ED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AF6B011" w14:textId="77777777" w:rsidTr="00A13018">
        <w:tc>
          <w:tcPr>
            <w:tcW w:w="168" w:type="pct"/>
            <w:vAlign w:val="center"/>
          </w:tcPr>
          <w:p w14:paraId="48D4993B"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454" w:type="pct"/>
            <w:vAlign w:val="center"/>
          </w:tcPr>
          <w:p w14:paraId="1F073CE9"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Đóng bảo hiểm y tế cho các đối tượng</w:t>
            </w:r>
          </w:p>
        </w:tc>
        <w:tc>
          <w:tcPr>
            <w:tcW w:w="292" w:type="pct"/>
            <w:vAlign w:val="center"/>
          </w:tcPr>
          <w:p w14:paraId="73B86D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544B3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7A721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1C1AE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E58C0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DDDF1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6911B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7E2D1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3945D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DD119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9D6D8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2485E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D5100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78051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0B355F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C4C6A31" w14:textId="77777777" w:rsidTr="00A13018">
        <w:tc>
          <w:tcPr>
            <w:tcW w:w="168" w:type="pct"/>
            <w:vAlign w:val="center"/>
          </w:tcPr>
          <w:p w14:paraId="54CD380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54" w:type="pct"/>
            <w:vAlign w:val="center"/>
          </w:tcPr>
          <w:p w14:paraId="5FEBDCD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Ốm đau</w:t>
            </w:r>
          </w:p>
        </w:tc>
        <w:tc>
          <w:tcPr>
            <w:tcW w:w="292" w:type="pct"/>
            <w:vAlign w:val="center"/>
          </w:tcPr>
          <w:p w14:paraId="768495B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365" w:type="pct"/>
            <w:gridSpan w:val="5"/>
            <w:vAlign w:val="center"/>
          </w:tcPr>
          <w:p w14:paraId="5771B89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Phần đối tượng: đơn vị tính là lượt người</w:t>
            </w:r>
          </w:p>
        </w:tc>
        <w:tc>
          <w:tcPr>
            <w:tcW w:w="292" w:type="pct"/>
            <w:vAlign w:val="center"/>
          </w:tcPr>
          <w:p w14:paraId="40C2A0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58EFC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96B70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9D546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5FE2D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33036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BA64C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5BF3F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4E18F8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B61148A" w14:textId="77777777" w:rsidTr="00A13018">
        <w:tc>
          <w:tcPr>
            <w:tcW w:w="168" w:type="pct"/>
            <w:vAlign w:val="center"/>
          </w:tcPr>
          <w:p w14:paraId="3A92911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454" w:type="pct"/>
            <w:vAlign w:val="center"/>
          </w:tcPr>
          <w:p w14:paraId="23D547D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Thai sản</w:t>
            </w:r>
          </w:p>
        </w:tc>
        <w:tc>
          <w:tcPr>
            <w:tcW w:w="292" w:type="pct"/>
            <w:vAlign w:val="center"/>
          </w:tcPr>
          <w:p w14:paraId="4832FD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365" w:type="pct"/>
            <w:gridSpan w:val="5"/>
            <w:vAlign w:val="center"/>
          </w:tcPr>
          <w:p w14:paraId="6722705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Phần đối tượng: đơn vị tính là lượt người</w:t>
            </w:r>
          </w:p>
        </w:tc>
        <w:tc>
          <w:tcPr>
            <w:tcW w:w="292" w:type="pct"/>
            <w:vAlign w:val="center"/>
          </w:tcPr>
          <w:p w14:paraId="2F3C1E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06A37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5F1CC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82E20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C9A4D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6A914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F82C7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72516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4E61FD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CAFB883" w14:textId="77777777" w:rsidTr="00A13018">
        <w:tc>
          <w:tcPr>
            <w:tcW w:w="168" w:type="pct"/>
            <w:vAlign w:val="center"/>
          </w:tcPr>
          <w:p w14:paraId="465DAEE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454" w:type="pct"/>
            <w:vAlign w:val="center"/>
          </w:tcPr>
          <w:p w14:paraId="130B934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Dưỡng sức phục hồi sức khỏe sau ốm đau, thai sản</w:t>
            </w:r>
          </w:p>
        </w:tc>
        <w:tc>
          <w:tcPr>
            <w:tcW w:w="292" w:type="pct"/>
            <w:vAlign w:val="center"/>
          </w:tcPr>
          <w:p w14:paraId="3E1F0A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365" w:type="pct"/>
            <w:gridSpan w:val="5"/>
            <w:vAlign w:val="center"/>
          </w:tcPr>
          <w:p w14:paraId="47EE30C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Phần đối tượng: đơn vị tính là lượt người</w:t>
            </w:r>
          </w:p>
        </w:tc>
        <w:tc>
          <w:tcPr>
            <w:tcW w:w="292" w:type="pct"/>
            <w:vAlign w:val="center"/>
          </w:tcPr>
          <w:p w14:paraId="17D298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53D3E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9A007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B51A9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6E6DA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157DC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2BE68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0DC4B9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F1FA95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626262F" w14:textId="77777777" w:rsidTr="00A13018">
        <w:tc>
          <w:tcPr>
            <w:tcW w:w="168" w:type="pct"/>
            <w:vAlign w:val="center"/>
          </w:tcPr>
          <w:p w14:paraId="4C462785" w14:textId="77777777" w:rsidR="00F808F8" w:rsidRPr="001D163A" w:rsidRDefault="00F808F8" w:rsidP="00AD7C92">
            <w:pPr>
              <w:adjustRightInd w:val="0"/>
              <w:snapToGrid w:val="0"/>
              <w:spacing w:after="0" w:line="240" w:lineRule="auto"/>
              <w:jc w:val="center"/>
              <w:rPr>
                <w:rFonts w:ascii="Arial" w:hAnsi="Arial" w:cs="Arial"/>
                <w:b/>
                <w:bCs/>
                <w:sz w:val="20"/>
                <w:szCs w:val="20"/>
              </w:rPr>
            </w:pPr>
            <w:r w:rsidRPr="001D163A">
              <w:rPr>
                <w:rFonts w:ascii="Arial" w:hAnsi="Arial" w:cs="Arial"/>
                <w:b/>
                <w:bCs/>
                <w:sz w:val="20"/>
                <w:szCs w:val="20"/>
              </w:rPr>
              <w:t>B</w:t>
            </w:r>
          </w:p>
        </w:tc>
        <w:tc>
          <w:tcPr>
            <w:tcW w:w="454" w:type="pct"/>
            <w:vAlign w:val="center"/>
          </w:tcPr>
          <w:p w14:paraId="3A67006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Quỹ bảo hiểm tai nạn lao động, bệnh nghề nghiệp</w:t>
            </w:r>
          </w:p>
        </w:tc>
        <w:tc>
          <w:tcPr>
            <w:tcW w:w="292" w:type="pct"/>
            <w:vAlign w:val="center"/>
          </w:tcPr>
          <w:p w14:paraId="1C87E0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3B535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9E2AF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86AD2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0520B37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29222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4B4207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F1652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6732F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BEC88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C36E9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1A08F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7AE16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CA65B3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505AF6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9B68739" w14:textId="77777777" w:rsidTr="00A13018">
        <w:tc>
          <w:tcPr>
            <w:tcW w:w="168" w:type="pct"/>
            <w:vAlign w:val="center"/>
          </w:tcPr>
          <w:p w14:paraId="50939BE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1</w:t>
            </w:r>
          </w:p>
        </w:tc>
        <w:tc>
          <w:tcPr>
            <w:tcW w:w="454" w:type="pct"/>
            <w:vAlign w:val="center"/>
          </w:tcPr>
          <w:p w14:paraId="49D11462"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Chi bảo hiểm tai nạn lao động, bệnh nghề nghiệp bắt buộc</w:t>
            </w:r>
          </w:p>
        </w:tc>
        <w:tc>
          <w:tcPr>
            <w:tcW w:w="292" w:type="pct"/>
            <w:vAlign w:val="center"/>
          </w:tcPr>
          <w:p w14:paraId="7507CC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7305B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5433F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FE913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B939B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8C401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276FD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9D5AD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57FAD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E413F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8311E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F5BD5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10C5A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1F723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12A2AB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2C588C7" w14:textId="77777777" w:rsidTr="00A13018">
        <w:tc>
          <w:tcPr>
            <w:tcW w:w="168" w:type="pct"/>
            <w:vAlign w:val="center"/>
          </w:tcPr>
          <w:p w14:paraId="6A6E8B9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2DED2F3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Đóng bảo hiểm y tế cho người bị tai nạn lao động</w:t>
            </w:r>
          </w:p>
        </w:tc>
        <w:tc>
          <w:tcPr>
            <w:tcW w:w="292" w:type="pct"/>
            <w:vAlign w:val="center"/>
          </w:tcPr>
          <w:p w14:paraId="7F3A10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1A25F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D25A8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8B57F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5F9F3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0FC83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24402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616F6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9EF7E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3CE56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DCADB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A62CA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B1139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ED200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967EB9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9B2DC7F" w14:textId="77777777" w:rsidTr="00A13018">
        <w:tc>
          <w:tcPr>
            <w:tcW w:w="168" w:type="pct"/>
            <w:vAlign w:val="center"/>
          </w:tcPr>
          <w:p w14:paraId="6F1CDF0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41A429B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hàng tháng</w:t>
            </w:r>
          </w:p>
        </w:tc>
        <w:tc>
          <w:tcPr>
            <w:tcW w:w="292" w:type="pct"/>
            <w:vAlign w:val="center"/>
          </w:tcPr>
          <w:p w14:paraId="51E148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A9788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267F0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87972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619B8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3C1A3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6BD1E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04A6B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20EE5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081E2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1D547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E2F4F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81508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A0408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7B584C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BE79970" w14:textId="77777777" w:rsidTr="00A13018">
        <w:tc>
          <w:tcPr>
            <w:tcW w:w="168" w:type="pct"/>
            <w:vAlign w:val="center"/>
          </w:tcPr>
          <w:p w14:paraId="1DC1BBB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2C4A610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phục vụ</w:t>
            </w:r>
          </w:p>
        </w:tc>
        <w:tc>
          <w:tcPr>
            <w:tcW w:w="292" w:type="pct"/>
            <w:vAlign w:val="center"/>
          </w:tcPr>
          <w:p w14:paraId="3C79EA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C3320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05FC7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57F78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6361F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57567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41737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9CB73C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D243E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28D05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7085A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68029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DB4EF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1514E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73BCAF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1D163A" w:rsidRPr="00571607" w14:paraId="1797EF2A" w14:textId="77777777" w:rsidTr="00A13018">
        <w:tc>
          <w:tcPr>
            <w:tcW w:w="168" w:type="pct"/>
            <w:vAlign w:val="center"/>
          </w:tcPr>
          <w:p w14:paraId="76B382D5" w14:textId="66F1C5B2" w:rsidR="001D163A" w:rsidRPr="00571607" w:rsidRDefault="001D163A" w:rsidP="00AD7C92">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54" w:type="pct"/>
            <w:vAlign w:val="center"/>
          </w:tcPr>
          <w:p w14:paraId="5FAF1ACA" w14:textId="219B895F" w:rsidR="001D163A" w:rsidRPr="00571607" w:rsidRDefault="001D163A" w:rsidP="00AD7C92">
            <w:pPr>
              <w:adjustRightInd w:val="0"/>
              <w:snapToGrid w:val="0"/>
              <w:spacing w:after="0" w:line="240" w:lineRule="auto"/>
              <w:rPr>
                <w:rFonts w:ascii="Arial" w:hAnsi="Arial" w:cs="Arial"/>
                <w:sz w:val="20"/>
                <w:szCs w:val="20"/>
              </w:rPr>
            </w:pPr>
            <w:r w:rsidRPr="001D163A">
              <w:rPr>
                <w:rFonts w:ascii="Arial" w:hAnsi="Arial" w:cs="Arial"/>
                <w:sz w:val="20"/>
                <w:szCs w:val="20"/>
              </w:rPr>
              <w:t>Trợ cấp tai nạn lao động, bệnh nghề nghiệp một lần</w:t>
            </w:r>
          </w:p>
        </w:tc>
        <w:tc>
          <w:tcPr>
            <w:tcW w:w="292" w:type="pct"/>
            <w:vAlign w:val="center"/>
          </w:tcPr>
          <w:p w14:paraId="5BA3A97F"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44" w:type="pct"/>
            <w:vAlign w:val="center"/>
          </w:tcPr>
          <w:p w14:paraId="30AA5F7B"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79" w:type="pct"/>
            <w:vAlign w:val="center"/>
          </w:tcPr>
          <w:p w14:paraId="131DAC35"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9" w:type="pct"/>
            <w:vAlign w:val="center"/>
          </w:tcPr>
          <w:p w14:paraId="74641B68"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37" w:type="pct"/>
            <w:vAlign w:val="center"/>
          </w:tcPr>
          <w:p w14:paraId="3F7C60CA"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96" w:type="pct"/>
            <w:vAlign w:val="center"/>
          </w:tcPr>
          <w:p w14:paraId="2199F08A"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92" w:type="pct"/>
            <w:vAlign w:val="center"/>
          </w:tcPr>
          <w:p w14:paraId="29AD98BA"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71" w:type="pct"/>
            <w:vAlign w:val="center"/>
          </w:tcPr>
          <w:p w14:paraId="03C8F310"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1" w:type="pct"/>
            <w:vAlign w:val="center"/>
          </w:tcPr>
          <w:p w14:paraId="4F2157F8"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82" w:type="pct"/>
            <w:vAlign w:val="center"/>
          </w:tcPr>
          <w:p w14:paraId="4D38B6E9"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2" w:type="pct"/>
            <w:vAlign w:val="center"/>
          </w:tcPr>
          <w:p w14:paraId="13CDDF1D"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6" w:type="pct"/>
            <w:vAlign w:val="center"/>
          </w:tcPr>
          <w:p w14:paraId="5BF52689"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82" w:type="pct"/>
            <w:vAlign w:val="center"/>
          </w:tcPr>
          <w:p w14:paraId="66D44F27"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69" w:type="pct"/>
            <w:vAlign w:val="center"/>
          </w:tcPr>
          <w:p w14:paraId="79ED6EE5"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416" w:type="pct"/>
            <w:vAlign w:val="center"/>
          </w:tcPr>
          <w:p w14:paraId="24C43E54" w14:textId="77777777" w:rsidR="001D163A" w:rsidRPr="00571607" w:rsidRDefault="001D163A" w:rsidP="00AD7C92">
            <w:pPr>
              <w:adjustRightInd w:val="0"/>
              <w:snapToGrid w:val="0"/>
              <w:spacing w:after="0" w:line="240" w:lineRule="auto"/>
              <w:jc w:val="center"/>
              <w:rPr>
                <w:rFonts w:ascii="Arial" w:hAnsi="Arial" w:cs="Arial"/>
                <w:sz w:val="20"/>
                <w:szCs w:val="20"/>
              </w:rPr>
            </w:pPr>
          </w:p>
        </w:tc>
      </w:tr>
      <w:tr w:rsidR="001D163A" w:rsidRPr="00571607" w14:paraId="424152A1" w14:textId="77777777" w:rsidTr="00A13018">
        <w:tc>
          <w:tcPr>
            <w:tcW w:w="168" w:type="pct"/>
            <w:vAlign w:val="center"/>
          </w:tcPr>
          <w:p w14:paraId="79CD9180" w14:textId="5F0BCB38" w:rsidR="001D163A" w:rsidRDefault="001D163A" w:rsidP="00AD7C92">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54" w:type="pct"/>
            <w:vAlign w:val="center"/>
          </w:tcPr>
          <w:p w14:paraId="5E53D15C" w14:textId="077AE7F2" w:rsidR="001D163A" w:rsidRPr="001D163A" w:rsidRDefault="001D163A" w:rsidP="00AD7C92">
            <w:pPr>
              <w:adjustRightInd w:val="0"/>
              <w:snapToGrid w:val="0"/>
              <w:spacing w:after="0" w:line="240" w:lineRule="auto"/>
              <w:rPr>
                <w:rFonts w:ascii="Arial" w:hAnsi="Arial" w:cs="Arial"/>
                <w:sz w:val="20"/>
                <w:szCs w:val="20"/>
              </w:rPr>
            </w:pPr>
            <w:r w:rsidRPr="001D163A">
              <w:rPr>
                <w:rFonts w:ascii="Arial" w:hAnsi="Arial" w:cs="Arial"/>
                <w:sz w:val="20"/>
                <w:szCs w:val="20"/>
              </w:rPr>
              <w:t>Trợ cấp thân nhân người lao động bị chết do tai nạn lao động</w:t>
            </w:r>
          </w:p>
        </w:tc>
        <w:tc>
          <w:tcPr>
            <w:tcW w:w="292" w:type="pct"/>
            <w:vAlign w:val="center"/>
          </w:tcPr>
          <w:p w14:paraId="5093ABFC"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44" w:type="pct"/>
            <w:vAlign w:val="center"/>
          </w:tcPr>
          <w:p w14:paraId="4C39BC29"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79" w:type="pct"/>
            <w:vAlign w:val="center"/>
          </w:tcPr>
          <w:p w14:paraId="5DF45406"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9" w:type="pct"/>
            <w:vAlign w:val="center"/>
          </w:tcPr>
          <w:p w14:paraId="01484FF0"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37" w:type="pct"/>
            <w:vAlign w:val="center"/>
          </w:tcPr>
          <w:p w14:paraId="4E2F50ED"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96" w:type="pct"/>
            <w:vAlign w:val="center"/>
          </w:tcPr>
          <w:p w14:paraId="08406A6C"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92" w:type="pct"/>
            <w:vAlign w:val="center"/>
          </w:tcPr>
          <w:p w14:paraId="2A3F5367"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71" w:type="pct"/>
            <w:vAlign w:val="center"/>
          </w:tcPr>
          <w:p w14:paraId="5A6F69A9"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1" w:type="pct"/>
            <w:vAlign w:val="center"/>
          </w:tcPr>
          <w:p w14:paraId="7F357107"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82" w:type="pct"/>
            <w:vAlign w:val="center"/>
          </w:tcPr>
          <w:p w14:paraId="403E0451"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2" w:type="pct"/>
            <w:vAlign w:val="center"/>
          </w:tcPr>
          <w:p w14:paraId="26386B1F"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306" w:type="pct"/>
            <w:vAlign w:val="center"/>
          </w:tcPr>
          <w:p w14:paraId="5D7259FA"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82" w:type="pct"/>
            <w:vAlign w:val="center"/>
          </w:tcPr>
          <w:p w14:paraId="06F2C43C"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269" w:type="pct"/>
            <w:vAlign w:val="center"/>
          </w:tcPr>
          <w:p w14:paraId="2A5EE14E" w14:textId="77777777" w:rsidR="001D163A" w:rsidRPr="00571607" w:rsidRDefault="001D163A" w:rsidP="00AD7C92">
            <w:pPr>
              <w:adjustRightInd w:val="0"/>
              <w:snapToGrid w:val="0"/>
              <w:spacing w:after="0" w:line="240" w:lineRule="auto"/>
              <w:jc w:val="center"/>
              <w:rPr>
                <w:rFonts w:ascii="Arial" w:hAnsi="Arial" w:cs="Arial"/>
                <w:sz w:val="20"/>
                <w:szCs w:val="20"/>
              </w:rPr>
            </w:pPr>
          </w:p>
        </w:tc>
        <w:tc>
          <w:tcPr>
            <w:tcW w:w="416" w:type="pct"/>
            <w:vAlign w:val="center"/>
          </w:tcPr>
          <w:p w14:paraId="14F626F5" w14:textId="77777777" w:rsidR="001D163A" w:rsidRPr="00571607" w:rsidRDefault="001D163A" w:rsidP="00AD7C92">
            <w:pPr>
              <w:adjustRightInd w:val="0"/>
              <w:snapToGrid w:val="0"/>
              <w:spacing w:after="0" w:line="240" w:lineRule="auto"/>
              <w:jc w:val="center"/>
              <w:rPr>
                <w:rFonts w:ascii="Arial" w:hAnsi="Arial" w:cs="Arial"/>
                <w:sz w:val="20"/>
                <w:szCs w:val="20"/>
              </w:rPr>
            </w:pPr>
          </w:p>
        </w:tc>
      </w:tr>
      <w:tr w:rsidR="00F808F8" w:rsidRPr="00571607" w14:paraId="3EF0F744" w14:textId="77777777" w:rsidTr="00A13018">
        <w:tc>
          <w:tcPr>
            <w:tcW w:w="168" w:type="pct"/>
            <w:vAlign w:val="center"/>
          </w:tcPr>
          <w:p w14:paraId="0EF640D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182177A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Cấp phương tiện trợ giúp, dụng cụ chỉnh hình</w:t>
            </w:r>
          </w:p>
        </w:tc>
        <w:tc>
          <w:tcPr>
            <w:tcW w:w="292" w:type="pct"/>
            <w:vAlign w:val="center"/>
          </w:tcPr>
          <w:p w14:paraId="56F91B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D99A2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9F746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E5EE96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A2C37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D62E6B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638BB0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96C44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99E01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DB458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AA174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EFC9E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C4E80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A9C8E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31B073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8681105" w14:textId="77777777" w:rsidTr="00A13018">
        <w:tc>
          <w:tcPr>
            <w:tcW w:w="168" w:type="pct"/>
            <w:vAlign w:val="center"/>
          </w:tcPr>
          <w:p w14:paraId="3D4AB23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75A3AF8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Dưỡng sức phục hồi sức khỏe</w:t>
            </w:r>
          </w:p>
        </w:tc>
        <w:tc>
          <w:tcPr>
            <w:tcW w:w="292" w:type="pct"/>
            <w:vAlign w:val="center"/>
          </w:tcPr>
          <w:p w14:paraId="239206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410D7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52B62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C8096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C2977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DE01E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A0A96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33153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654DD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0CDE9D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269104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246C0D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04DCB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2384C0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6DD71E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79A277" w14:textId="77777777" w:rsidTr="00A13018">
        <w:tc>
          <w:tcPr>
            <w:tcW w:w="168" w:type="pct"/>
            <w:vAlign w:val="center"/>
          </w:tcPr>
          <w:p w14:paraId="7B61E60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75C3568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Giám định thương tật, suy giảm khả năng lao động</w:t>
            </w:r>
          </w:p>
        </w:tc>
        <w:tc>
          <w:tcPr>
            <w:tcW w:w="292" w:type="pct"/>
            <w:vAlign w:val="center"/>
          </w:tcPr>
          <w:p w14:paraId="61DADF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4AB81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29ED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03E67A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BF396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AF272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21594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0EC2C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F867E0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59E0B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B3918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86E38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77B4B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01944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4717A9C"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FE12808" w14:textId="77777777" w:rsidTr="00A13018">
        <w:tc>
          <w:tcPr>
            <w:tcW w:w="168" w:type="pct"/>
            <w:vAlign w:val="center"/>
          </w:tcPr>
          <w:p w14:paraId="155A895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4D54C8B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Hỗ trợ phòng ngừa, chia sẻ rủi ro</w:t>
            </w:r>
          </w:p>
        </w:tc>
        <w:tc>
          <w:tcPr>
            <w:tcW w:w="292" w:type="pct"/>
            <w:vAlign w:val="center"/>
          </w:tcPr>
          <w:p w14:paraId="48A41D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B0F39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227D1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7CAB1E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BB60B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1EE6D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2E773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44A2E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CECFC2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A937B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6F200A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3D0FBF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02586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AA97B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2ED97B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6E24985" w14:textId="77777777" w:rsidTr="00A13018">
        <w:tc>
          <w:tcPr>
            <w:tcW w:w="168" w:type="pct"/>
            <w:vAlign w:val="center"/>
          </w:tcPr>
          <w:p w14:paraId="5BC9A6B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w:t>
            </w:r>
          </w:p>
        </w:tc>
        <w:tc>
          <w:tcPr>
            <w:tcW w:w="454" w:type="pct"/>
            <w:vAlign w:val="center"/>
          </w:tcPr>
          <w:p w14:paraId="620E160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Hỗ trợ chuyển đổi nghề nghiệp</w:t>
            </w:r>
          </w:p>
        </w:tc>
        <w:tc>
          <w:tcPr>
            <w:tcW w:w="292" w:type="pct"/>
            <w:vAlign w:val="center"/>
          </w:tcPr>
          <w:p w14:paraId="516F9F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24A8B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0E980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8E7A7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A0CE3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6B926F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6BD0E8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86210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510EB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52B15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0F28B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3E3C9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4B8F2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642E0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EA54F5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CBF1337" w14:textId="77777777" w:rsidTr="00A13018">
        <w:tc>
          <w:tcPr>
            <w:tcW w:w="168" w:type="pct"/>
            <w:vAlign w:val="center"/>
          </w:tcPr>
          <w:p w14:paraId="622B6FF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54" w:type="pct"/>
            <w:vAlign w:val="center"/>
          </w:tcPr>
          <w:p w14:paraId="37746D1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bảo hiểm tai nạn lao động tự nguyện (Nghị định 143/2024/NĐ-CP)</w:t>
            </w:r>
          </w:p>
        </w:tc>
        <w:tc>
          <w:tcPr>
            <w:tcW w:w="292" w:type="pct"/>
            <w:vAlign w:val="center"/>
          </w:tcPr>
          <w:p w14:paraId="088900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AE2AB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34E096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70B4A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773718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7C5F2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00572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C0C0A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44EDFD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935B6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CB521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BE4C6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2B0C6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2BF94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AA37B5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4089A01" w14:textId="77777777" w:rsidTr="00A13018">
        <w:tc>
          <w:tcPr>
            <w:tcW w:w="168" w:type="pct"/>
            <w:vAlign w:val="center"/>
          </w:tcPr>
          <w:p w14:paraId="59510CA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1560580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Phí giám định mức suy giảm khả năng lao động</w:t>
            </w:r>
          </w:p>
        </w:tc>
        <w:tc>
          <w:tcPr>
            <w:tcW w:w="292" w:type="pct"/>
            <w:vAlign w:val="center"/>
          </w:tcPr>
          <w:p w14:paraId="2C1E2F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D123B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F7679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F1C6F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0DF67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58BD9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12047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E5435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F8877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14E21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D6410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2E0E0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802B0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2A4829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D7CB3C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F5470C0" w14:textId="77777777" w:rsidTr="00A13018">
        <w:tc>
          <w:tcPr>
            <w:tcW w:w="168" w:type="pct"/>
            <w:vAlign w:val="center"/>
          </w:tcPr>
          <w:p w14:paraId="7908D64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631056C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tai nạn lao động một lần</w:t>
            </w:r>
          </w:p>
        </w:tc>
        <w:tc>
          <w:tcPr>
            <w:tcW w:w="292" w:type="pct"/>
            <w:vAlign w:val="center"/>
          </w:tcPr>
          <w:p w14:paraId="04DED2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3409A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08194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62733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8E8AC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13FD0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82134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CF70F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3D0877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8E042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E56C6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213CC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C8EBF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B5200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3D7F81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CA7B4AD" w14:textId="77777777" w:rsidTr="00A13018">
        <w:tc>
          <w:tcPr>
            <w:tcW w:w="168" w:type="pct"/>
            <w:vAlign w:val="center"/>
          </w:tcPr>
          <w:p w14:paraId="6576680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w:t>
            </w:r>
          </w:p>
        </w:tc>
        <w:tc>
          <w:tcPr>
            <w:tcW w:w="454" w:type="pct"/>
            <w:vAlign w:val="center"/>
          </w:tcPr>
          <w:p w14:paraId="0A813B7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thân nhân người lao động bị chết do tai nạn lao động</w:t>
            </w:r>
          </w:p>
        </w:tc>
        <w:tc>
          <w:tcPr>
            <w:tcW w:w="292" w:type="pct"/>
            <w:vAlign w:val="center"/>
          </w:tcPr>
          <w:p w14:paraId="1AD23D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E944D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A6F9C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6D292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75173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3ABF42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67589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62522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99D69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6DB7F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DBB68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9B148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145E4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16D89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248C48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DDBA1CD" w14:textId="77777777" w:rsidTr="00A13018">
        <w:tc>
          <w:tcPr>
            <w:tcW w:w="168" w:type="pct"/>
            <w:vAlign w:val="center"/>
          </w:tcPr>
          <w:p w14:paraId="38CB179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w:t>
            </w:r>
          </w:p>
        </w:tc>
        <w:tc>
          <w:tcPr>
            <w:tcW w:w="454" w:type="pct"/>
            <w:vAlign w:val="center"/>
          </w:tcPr>
          <w:p w14:paraId="6254749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Quỹ hưu trí, tử tuất</w:t>
            </w:r>
          </w:p>
        </w:tc>
        <w:tc>
          <w:tcPr>
            <w:tcW w:w="292" w:type="pct"/>
            <w:vAlign w:val="center"/>
          </w:tcPr>
          <w:p w14:paraId="5D0986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18AAD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02871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A8F14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E1DCC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829BE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47C36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5C49FF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DD734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4072E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2998A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76E37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A5BE9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32566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CDAB84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7AB0520" w14:textId="77777777" w:rsidTr="00A13018">
        <w:tc>
          <w:tcPr>
            <w:tcW w:w="168" w:type="pct"/>
            <w:vAlign w:val="center"/>
          </w:tcPr>
          <w:p w14:paraId="1DDB2FFC"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454" w:type="pct"/>
            <w:vAlign w:val="center"/>
          </w:tcPr>
          <w:p w14:paraId="7CCC896B"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Đóng bảo hiểm y tế</w:t>
            </w:r>
          </w:p>
        </w:tc>
        <w:tc>
          <w:tcPr>
            <w:tcW w:w="292" w:type="pct"/>
            <w:vAlign w:val="center"/>
          </w:tcPr>
          <w:p w14:paraId="4DC0DA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7A9A0A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0295DB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A1F80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5946D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A37FB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0A991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42D9F4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5544F3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14C23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70EE50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019473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72A9B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789FEB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A0E74F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93837DA" w14:textId="77777777" w:rsidTr="00A13018">
        <w:tc>
          <w:tcPr>
            <w:tcW w:w="168" w:type="pct"/>
            <w:vAlign w:val="center"/>
          </w:tcPr>
          <w:p w14:paraId="46F04FB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54" w:type="pct"/>
            <w:vAlign w:val="center"/>
          </w:tcPr>
          <w:p w14:paraId="0C2F67C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Lương hưu</w:t>
            </w:r>
          </w:p>
        </w:tc>
        <w:tc>
          <w:tcPr>
            <w:tcW w:w="292" w:type="pct"/>
            <w:vAlign w:val="center"/>
          </w:tcPr>
          <w:p w14:paraId="11AC91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4638B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9DBF5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655E6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487A3A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41064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3FC97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1C57E2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2AC16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EE6DE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09F387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5EB299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4BFDC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4F8168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3284BC4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1AD2559" w14:textId="77777777" w:rsidTr="00A13018">
        <w:tc>
          <w:tcPr>
            <w:tcW w:w="168" w:type="pct"/>
            <w:vAlign w:val="center"/>
          </w:tcPr>
          <w:p w14:paraId="6CC37F4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454" w:type="pct"/>
            <w:vAlign w:val="center"/>
          </w:tcPr>
          <w:p w14:paraId="22F6EC3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cán bộ xã, phường</w:t>
            </w:r>
          </w:p>
        </w:tc>
        <w:tc>
          <w:tcPr>
            <w:tcW w:w="292" w:type="pct"/>
            <w:vAlign w:val="center"/>
          </w:tcPr>
          <w:p w14:paraId="75D196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0475A1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FCB0B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1B853C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15C2B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27F854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CC796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FF2BA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6DDB5F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3FBDC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03651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EDE36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DD096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363974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52904E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0EE7747" w14:textId="77777777" w:rsidTr="00A13018">
        <w:tc>
          <w:tcPr>
            <w:tcW w:w="168" w:type="pct"/>
            <w:vAlign w:val="center"/>
          </w:tcPr>
          <w:p w14:paraId="0A7E999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454" w:type="pct"/>
            <w:vAlign w:val="center"/>
          </w:tcPr>
          <w:p w14:paraId="35D793B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tuất hàng tháng</w:t>
            </w:r>
          </w:p>
        </w:tc>
        <w:tc>
          <w:tcPr>
            <w:tcW w:w="292" w:type="pct"/>
            <w:vAlign w:val="center"/>
          </w:tcPr>
          <w:p w14:paraId="2A4ACD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2B91C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2999F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A8315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1D0B5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EE0C0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1F5097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1D17B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0C6E0C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4D94D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F855F1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A9E5B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82790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0E878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5161D32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5BDD28F" w14:textId="77777777" w:rsidTr="00A13018">
        <w:tc>
          <w:tcPr>
            <w:tcW w:w="168" w:type="pct"/>
            <w:vAlign w:val="center"/>
          </w:tcPr>
          <w:p w14:paraId="4762BF2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454" w:type="pct"/>
            <w:vAlign w:val="center"/>
          </w:tcPr>
          <w:p w14:paraId="324C054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bảo hiểm xã hội một lần</w:t>
            </w:r>
          </w:p>
        </w:tc>
        <w:tc>
          <w:tcPr>
            <w:tcW w:w="292" w:type="pct"/>
            <w:vAlign w:val="center"/>
          </w:tcPr>
          <w:p w14:paraId="29731A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3FCEA8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761F6A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2E3497D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2B1FD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7159F4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31414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546779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0A9C2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B8678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60BCBE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3E017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6F482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D44C8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2CE0C6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E3C683D" w14:textId="77777777" w:rsidTr="00A13018">
        <w:tc>
          <w:tcPr>
            <w:tcW w:w="168" w:type="pct"/>
            <w:vAlign w:val="center"/>
          </w:tcPr>
          <w:p w14:paraId="4E43925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454" w:type="pct"/>
            <w:vAlign w:val="center"/>
          </w:tcPr>
          <w:p w14:paraId="1150FA2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1 lần khi nghỉ hưu</w:t>
            </w:r>
          </w:p>
        </w:tc>
        <w:tc>
          <w:tcPr>
            <w:tcW w:w="292" w:type="pct"/>
            <w:vAlign w:val="center"/>
          </w:tcPr>
          <w:p w14:paraId="6A9984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E6A12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6650AC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FF45F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D05E2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5C8A2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7D1C8C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4B449F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2AA79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010AF9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1D1855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99AED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79B89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04EC53B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795508B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A94D362" w14:textId="77777777" w:rsidTr="00A13018">
        <w:tc>
          <w:tcPr>
            <w:tcW w:w="168" w:type="pct"/>
            <w:vAlign w:val="center"/>
          </w:tcPr>
          <w:p w14:paraId="7E77CD7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7</w:t>
            </w:r>
          </w:p>
        </w:tc>
        <w:tc>
          <w:tcPr>
            <w:tcW w:w="454" w:type="pct"/>
            <w:vAlign w:val="center"/>
          </w:tcPr>
          <w:p w14:paraId="551332B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mai táng</w:t>
            </w:r>
          </w:p>
        </w:tc>
        <w:tc>
          <w:tcPr>
            <w:tcW w:w="292" w:type="pct"/>
            <w:vAlign w:val="center"/>
          </w:tcPr>
          <w:p w14:paraId="5C8E60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5D092D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4427E9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4A3106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55C21C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12C97D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6E18E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26253C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7D7E11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6860CE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64CCC6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EDF3C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751569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178D4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2374956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A0DA0C8" w14:textId="77777777" w:rsidTr="00A13018">
        <w:tc>
          <w:tcPr>
            <w:tcW w:w="168" w:type="pct"/>
            <w:vAlign w:val="center"/>
          </w:tcPr>
          <w:p w14:paraId="4A7E223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454" w:type="pct"/>
            <w:vAlign w:val="center"/>
          </w:tcPr>
          <w:p w14:paraId="63F3094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tuất một lần</w:t>
            </w:r>
          </w:p>
        </w:tc>
        <w:tc>
          <w:tcPr>
            <w:tcW w:w="292" w:type="pct"/>
            <w:vAlign w:val="center"/>
          </w:tcPr>
          <w:p w14:paraId="7DB86B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26FBEF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2A1779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61AFE1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35CC9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9B34E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3EDEB4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00C4D7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A85DD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C88A6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15EB6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698106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5DD8C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6F715F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6B59AB4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A362C9" w14:textId="77777777" w:rsidTr="00A13018">
        <w:tc>
          <w:tcPr>
            <w:tcW w:w="168" w:type="pct"/>
            <w:vAlign w:val="center"/>
          </w:tcPr>
          <w:p w14:paraId="27DE039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454" w:type="pct"/>
            <w:vAlign w:val="center"/>
          </w:tcPr>
          <w:p w14:paraId="0B3C265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Giám định y khoa</w:t>
            </w:r>
          </w:p>
        </w:tc>
        <w:tc>
          <w:tcPr>
            <w:tcW w:w="292" w:type="pct"/>
            <w:vAlign w:val="center"/>
          </w:tcPr>
          <w:p w14:paraId="1D9704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59A9E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57B831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50504F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33FD09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0D7045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271F18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6EF041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1FD93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809C9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3A75684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452F3B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3FFB01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B82E4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0793800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9EA9770" w14:textId="77777777" w:rsidTr="00A13018">
        <w:tc>
          <w:tcPr>
            <w:tcW w:w="168" w:type="pct"/>
            <w:vAlign w:val="center"/>
          </w:tcPr>
          <w:p w14:paraId="5711957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454" w:type="pct"/>
            <w:vAlign w:val="center"/>
          </w:tcPr>
          <w:p w14:paraId="58A06F1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Phụ cấp khu vực</w:t>
            </w:r>
          </w:p>
        </w:tc>
        <w:tc>
          <w:tcPr>
            <w:tcW w:w="292" w:type="pct"/>
            <w:vAlign w:val="center"/>
          </w:tcPr>
          <w:p w14:paraId="1DD1C1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1303F0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9412A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73FDA0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63FF65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57D7C1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0B312B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78669EB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13E486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41007F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4B1EA7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7201070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2C7848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1D70FB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1276FD9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C3AB2D4" w14:textId="77777777" w:rsidTr="00A13018">
        <w:tc>
          <w:tcPr>
            <w:tcW w:w="168" w:type="pct"/>
            <w:vAlign w:val="center"/>
          </w:tcPr>
          <w:p w14:paraId="37C095E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w:t>
            </w:r>
          </w:p>
        </w:tc>
        <w:tc>
          <w:tcPr>
            <w:tcW w:w="454" w:type="pct"/>
            <w:vAlign w:val="center"/>
          </w:tcPr>
          <w:p w14:paraId="7242ABA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Chế độ đối với người lao động không đủ điều kiện hưởng lương hưu và chưa đủ tuổi hưởng trợ cấp hưu trí xã hội (Điều 23 Luật Bảo hiểm xã hội 2024)</w:t>
            </w:r>
          </w:p>
        </w:tc>
        <w:tc>
          <w:tcPr>
            <w:tcW w:w="292" w:type="pct"/>
            <w:vAlign w:val="center"/>
          </w:tcPr>
          <w:p w14:paraId="02C135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4" w:type="pct"/>
            <w:vAlign w:val="center"/>
          </w:tcPr>
          <w:p w14:paraId="4927F9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9" w:type="pct"/>
            <w:vAlign w:val="center"/>
          </w:tcPr>
          <w:p w14:paraId="1D9345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9" w:type="pct"/>
            <w:vAlign w:val="center"/>
          </w:tcPr>
          <w:p w14:paraId="35E12A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7" w:type="pct"/>
            <w:vAlign w:val="center"/>
          </w:tcPr>
          <w:p w14:paraId="1A2305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6" w:type="pct"/>
            <w:vAlign w:val="center"/>
          </w:tcPr>
          <w:p w14:paraId="4C9055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2" w:type="pct"/>
            <w:vAlign w:val="center"/>
          </w:tcPr>
          <w:p w14:paraId="58330EA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1" w:type="pct"/>
            <w:vAlign w:val="center"/>
          </w:tcPr>
          <w:p w14:paraId="39C724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1" w:type="pct"/>
            <w:vAlign w:val="center"/>
          </w:tcPr>
          <w:p w14:paraId="27D781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118943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2" w:type="pct"/>
            <w:vAlign w:val="center"/>
          </w:tcPr>
          <w:p w14:paraId="5A021D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6" w:type="pct"/>
            <w:vAlign w:val="center"/>
          </w:tcPr>
          <w:p w14:paraId="1E41C3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2" w:type="pct"/>
            <w:vAlign w:val="center"/>
          </w:tcPr>
          <w:p w14:paraId="5C08AD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9" w:type="pct"/>
            <w:vAlign w:val="center"/>
          </w:tcPr>
          <w:p w14:paraId="53E2E9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6" w:type="pct"/>
            <w:vAlign w:val="center"/>
          </w:tcPr>
          <w:p w14:paraId="4332BAF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42EB2B7C"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r w:rsidRPr="00571607">
        <w:rPr>
          <w:rFonts w:ascii="Arial" w:hAnsi="Arial" w:cs="Arial"/>
          <w:b/>
          <w:i/>
          <w:sz w:val="20"/>
          <w:szCs w:val="20"/>
        </w:rPr>
        <w:t>* Ghi chú:</w:t>
      </w:r>
      <w:r w:rsidRPr="00571607">
        <w:rPr>
          <w:rFonts w:ascii="Arial" w:hAnsi="Arial" w:cs="Arial"/>
          <w:sz w:val="20"/>
          <w:szCs w:val="20"/>
        </w:rPr>
        <w:t xml:space="preserve"> Chi từ quỹ bảo hiểm xã hội bao gồm cả các chế độ bảo hiểm xã hội bắt buộc và bảo hiểm xã hội tự nguyện.</w:t>
      </w:r>
    </w:p>
    <w:p w14:paraId="52EFFDED"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sectPr w:rsidR="00F808F8" w:rsidRPr="00571607" w:rsidSect="00F808F8">
          <w:pgSz w:w="16838" w:h="11906" w:orient="landscape" w:code="9"/>
          <w:pgMar w:top="1440" w:right="1440" w:bottom="1440" w:left="1440" w:header="0" w:footer="0" w:gutter="0"/>
          <w:cols w:space="720"/>
          <w:docGrid w:linePitch="326"/>
        </w:sectPr>
      </w:pPr>
    </w:p>
    <w:p w14:paraId="5BED4AAF" w14:textId="77777777" w:rsidR="00F808F8" w:rsidRPr="00571607" w:rsidRDefault="00F808F8" w:rsidP="00F808F8">
      <w:pPr>
        <w:adjustRightInd w:val="0"/>
        <w:snapToGrid w:val="0"/>
        <w:spacing w:after="0" w:line="240" w:lineRule="auto"/>
        <w:jc w:val="right"/>
        <w:rPr>
          <w:rFonts w:ascii="Arial" w:hAnsi="Arial" w:cs="Arial"/>
          <w:b/>
          <w:sz w:val="20"/>
          <w:szCs w:val="20"/>
        </w:rPr>
      </w:pPr>
      <w:r w:rsidRPr="00571607">
        <w:rPr>
          <w:rFonts w:ascii="Arial" w:hAnsi="Arial" w:cs="Arial"/>
          <w:b/>
          <w:sz w:val="20"/>
          <w:szCs w:val="20"/>
        </w:rPr>
        <w:lastRenderedPageBreak/>
        <w:t>Mẫu số 03</w:t>
      </w:r>
    </w:p>
    <w:p w14:paraId="3956F065" w14:textId="77777777" w:rsidR="00F808F8" w:rsidRPr="00571607" w:rsidRDefault="00F808F8" w:rsidP="00F808F8">
      <w:pPr>
        <w:adjustRightInd w:val="0"/>
        <w:snapToGrid w:val="0"/>
        <w:spacing w:after="0" w:line="240" w:lineRule="auto"/>
        <w:jc w:val="center"/>
        <w:rPr>
          <w:rFonts w:ascii="Arial" w:hAnsi="Arial" w:cs="Arial"/>
          <w:b/>
          <w:sz w:val="20"/>
          <w:szCs w:val="20"/>
        </w:rPr>
      </w:pPr>
    </w:p>
    <w:p w14:paraId="57511DD8"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pPr>
      <w:r w:rsidRPr="00571607">
        <w:rPr>
          <w:rFonts w:ascii="Arial" w:hAnsi="Arial" w:cs="Arial"/>
          <w:b/>
          <w:sz w:val="20"/>
          <w:szCs w:val="20"/>
        </w:rPr>
        <w:t>TÊN ĐƠN VỊ …………..</w:t>
      </w:r>
    </w:p>
    <w:p w14:paraId="5DF2C86D"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45FFD916"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TIẾT DỰ TOÁN THU, CHI BẢO HIỂM THẤT NGHIỆP</w:t>
      </w:r>
    </w:p>
    <w:p w14:paraId="0337F285" w14:textId="77777777" w:rsidR="00F808F8" w:rsidRPr="00571607" w:rsidRDefault="00F808F8" w:rsidP="00F808F8">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4"/>
        <w:gridCol w:w="2017"/>
        <w:gridCol w:w="1027"/>
        <w:gridCol w:w="736"/>
        <w:gridCol w:w="865"/>
        <w:gridCol w:w="1046"/>
        <w:gridCol w:w="851"/>
        <w:gridCol w:w="1018"/>
        <w:gridCol w:w="1027"/>
        <w:gridCol w:w="658"/>
        <w:gridCol w:w="851"/>
        <w:gridCol w:w="868"/>
        <w:gridCol w:w="1149"/>
        <w:gridCol w:w="1311"/>
      </w:tblGrid>
      <w:tr w:rsidR="00F808F8" w:rsidRPr="00571607" w14:paraId="60439217" w14:textId="77777777" w:rsidTr="00AD7C92">
        <w:tc>
          <w:tcPr>
            <w:tcW w:w="188" w:type="pct"/>
            <w:vMerge w:val="restart"/>
            <w:tcBorders>
              <w:top w:val="single" w:sz="4" w:space="0" w:color="auto"/>
              <w:left w:val="single" w:sz="4" w:space="0" w:color="auto"/>
              <w:bottom w:val="single" w:sz="4" w:space="0" w:color="auto"/>
              <w:right w:val="single" w:sz="4" w:space="0" w:color="auto"/>
            </w:tcBorders>
            <w:vAlign w:val="center"/>
          </w:tcPr>
          <w:p w14:paraId="145F7D6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TT</w:t>
            </w:r>
          </w:p>
        </w:tc>
        <w:tc>
          <w:tcPr>
            <w:tcW w:w="723" w:type="pct"/>
            <w:vMerge w:val="restart"/>
            <w:tcBorders>
              <w:top w:val="single" w:sz="4" w:space="0" w:color="auto"/>
              <w:left w:val="single" w:sz="4" w:space="0" w:color="auto"/>
              <w:bottom w:val="single" w:sz="4" w:space="0" w:color="auto"/>
              <w:right w:val="single" w:sz="4" w:space="0" w:color="auto"/>
            </w:tcBorders>
            <w:vAlign w:val="center"/>
          </w:tcPr>
          <w:p w14:paraId="2E5AD54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Chỉ tiêu</w:t>
            </w:r>
          </w:p>
        </w:tc>
        <w:tc>
          <w:tcPr>
            <w:tcW w:w="1987" w:type="pct"/>
            <w:gridSpan w:val="6"/>
            <w:tcBorders>
              <w:top w:val="single" w:sz="4" w:space="0" w:color="auto"/>
              <w:left w:val="single" w:sz="4" w:space="0" w:color="auto"/>
              <w:bottom w:val="single" w:sz="4" w:space="0" w:color="auto"/>
              <w:right w:val="single" w:sz="4" w:space="0" w:color="auto"/>
            </w:tcBorders>
            <w:vAlign w:val="bottom"/>
          </w:tcPr>
          <w:p w14:paraId="6DB3DA4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Đối tượng (người)</w:t>
            </w:r>
          </w:p>
        </w:tc>
        <w:tc>
          <w:tcPr>
            <w:tcW w:w="2102" w:type="pct"/>
            <w:gridSpan w:val="6"/>
            <w:tcBorders>
              <w:top w:val="single" w:sz="4" w:space="0" w:color="auto"/>
              <w:left w:val="single" w:sz="4" w:space="0" w:color="auto"/>
              <w:bottom w:val="single" w:sz="4" w:space="0" w:color="auto"/>
              <w:right w:val="single" w:sz="4" w:space="0" w:color="auto"/>
            </w:tcBorders>
            <w:vAlign w:val="bottom"/>
          </w:tcPr>
          <w:p w14:paraId="27C8DFE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tiền (triệu đồng)</w:t>
            </w:r>
          </w:p>
        </w:tc>
      </w:tr>
      <w:tr w:rsidR="00F808F8" w:rsidRPr="00571607" w14:paraId="2D13C652" w14:textId="77777777" w:rsidTr="00AD7C92">
        <w:tc>
          <w:tcPr>
            <w:tcW w:w="188" w:type="pct"/>
            <w:vMerge/>
            <w:tcBorders>
              <w:top w:val="single" w:sz="4" w:space="0" w:color="auto"/>
              <w:left w:val="single" w:sz="4" w:space="0" w:color="auto"/>
              <w:bottom w:val="single" w:sz="4" w:space="0" w:color="auto"/>
              <w:right w:val="single" w:sz="4" w:space="0" w:color="auto"/>
            </w:tcBorders>
          </w:tcPr>
          <w:p w14:paraId="1B4854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723" w:type="pct"/>
            <w:vMerge/>
            <w:tcBorders>
              <w:top w:val="single" w:sz="4" w:space="0" w:color="auto"/>
              <w:left w:val="single" w:sz="4" w:space="0" w:color="auto"/>
              <w:bottom w:val="single" w:sz="4" w:space="0" w:color="auto"/>
              <w:right w:val="single" w:sz="4" w:space="0" w:color="auto"/>
            </w:tcBorders>
            <w:vAlign w:val="center"/>
          </w:tcPr>
          <w:p w14:paraId="40CC31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7497254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574" w:type="pct"/>
            <w:gridSpan w:val="2"/>
            <w:tcBorders>
              <w:top w:val="single" w:sz="4" w:space="0" w:color="auto"/>
              <w:left w:val="single" w:sz="4" w:space="0" w:color="auto"/>
              <w:bottom w:val="single" w:sz="4" w:space="0" w:color="auto"/>
              <w:right w:val="single" w:sz="4" w:space="0" w:color="auto"/>
            </w:tcBorders>
            <w:vAlign w:val="center"/>
          </w:tcPr>
          <w:p w14:paraId="657EE4B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14:paraId="501865E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670" w:type="pct"/>
            <w:gridSpan w:val="2"/>
            <w:tcBorders>
              <w:top w:val="single" w:sz="4" w:space="0" w:color="auto"/>
              <w:left w:val="single" w:sz="4" w:space="0" w:color="auto"/>
              <w:bottom w:val="single" w:sz="4" w:space="0" w:color="auto"/>
              <w:right w:val="single" w:sz="4" w:space="0" w:color="auto"/>
            </w:tcBorders>
            <w:vAlign w:val="bottom"/>
          </w:tcPr>
          <w:p w14:paraId="5309C4E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(n+1) so ước thực hiện năm (n)</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8D2B88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06FE66F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68BFF91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882" w:type="pct"/>
            <w:gridSpan w:val="2"/>
            <w:tcBorders>
              <w:top w:val="single" w:sz="4" w:space="0" w:color="auto"/>
              <w:left w:val="single" w:sz="4" w:space="0" w:color="auto"/>
              <w:bottom w:val="single" w:sz="4" w:space="0" w:color="auto"/>
              <w:right w:val="single" w:sz="4" w:space="0" w:color="auto"/>
            </w:tcBorders>
            <w:vAlign w:val="center"/>
          </w:tcPr>
          <w:p w14:paraId="27C4343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(n+1) so ước thực hiện năm (n)</w:t>
            </w:r>
          </w:p>
        </w:tc>
      </w:tr>
      <w:tr w:rsidR="00F808F8" w:rsidRPr="00571607" w14:paraId="6671161C" w14:textId="77777777" w:rsidTr="00AD7C92">
        <w:tc>
          <w:tcPr>
            <w:tcW w:w="188" w:type="pct"/>
            <w:vMerge/>
            <w:tcBorders>
              <w:top w:val="single" w:sz="4" w:space="0" w:color="auto"/>
              <w:left w:val="single" w:sz="4" w:space="0" w:color="auto"/>
              <w:bottom w:val="single" w:sz="4" w:space="0" w:color="auto"/>
              <w:right w:val="single" w:sz="4" w:space="0" w:color="auto"/>
            </w:tcBorders>
          </w:tcPr>
          <w:p w14:paraId="6AAC154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723" w:type="pct"/>
            <w:vMerge/>
            <w:tcBorders>
              <w:top w:val="single" w:sz="4" w:space="0" w:color="auto"/>
              <w:left w:val="single" w:sz="4" w:space="0" w:color="auto"/>
              <w:bottom w:val="single" w:sz="4" w:space="0" w:color="auto"/>
              <w:right w:val="single" w:sz="4" w:space="0" w:color="auto"/>
            </w:tcBorders>
            <w:vAlign w:val="center"/>
          </w:tcPr>
          <w:p w14:paraId="66B9F8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vMerge/>
            <w:tcBorders>
              <w:top w:val="single" w:sz="4" w:space="0" w:color="auto"/>
              <w:left w:val="single" w:sz="4" w:space="0" w:color="auto"/>
              <w:bottom w:val="single" w:sz="4" w:space="0" w:color="auto"/>
              <w:right w:val="single" w:sz="4" w:space="0" w:color="auto"/>
            </w:tcBorders>
          </w:tcPr>
          <w:p w14:paraId="078B85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14:paraId="0E9DB5A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310" w:type="pct"/>
            <w:tcBorders>
              <w:top w:val="single" w:sz="4" w:space="0" w:color="auto"/>
              <w:left w:val="single" w:sz="4" w:space="0" w:color="auto"/>
              <w:bottom w:val="single" w:sz="4" w:space="0" w:color="auto"/>
              <w:right w:val="single" w:sz="4" w:space="0" w:color="auto"/>
            </w:tcBorders>
            <w:vAlign w:val="bottom"/>
          </w:tcPr>
          <w:p w14:paraId="534FB33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375" w:type="pct"/>
            <w:vMerge/>
            <w:tcBorders>
              <w:top w:val="single" w:sz="4" w:space="0" w:color="auto"/>
              <w:left w:val="single" w:sz="4" w:space="0" w:color="auto"/>
              <w:bottom w:val="single" w:sz="4" w:space="0" w:color="auto"/>
              <w:right w:val="single" w:sz="4" w:space="0" w:color="auto"/>
            </w:tcBorders>
            <w:vAlign w:val="center"/>
          </w:tcPr>
          <w:p w14:paraId="339B51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14:paraId="6891588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365" w:type="pct"/>
            <w:tcBorders>
              <w:top w:val="single" w:sz="4" w:space="0" w:color="auto"/>
              <w:left w:val="single" w:sz="4" w:space="0" w:color="auto"/>
              <w:bottom w:val="single" w:sz="4" w:space="0" w:color="auto"/>
              <w:right w:val="single" w:sz="4" w:space="0" w:color="auto"/>
            </w:tcBorders>
            <w:vAlign w:val="center"/>
          </w:tcPr>
          <w:p w14:paraId="2AFE67D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 %</w:t>
            </w:r>
          </w:p>
        </w:tc>
        <w:tc>
          <w:tcPr>
            <w:tcW w:w="368" w:type="pct"/>
            <w:vMerge/>
            <w:tcBorders>
              <w:top w:val="single" w:sz="4" w:space="0" w:color="auto"/>
              <w:left w:val="single" w:sz="4" w:space="0" w:color="auto"/>
              <w:bottom w:val="single" w:sz="4" w:space="0" w:color="auto"/>
              <w:right w:val="single" w:sz="4" w:space="0" w:color="auto"/>
            </w:tcBorders>
            <w:vAlign w:val="bottom"/>
          </w:tcPr>
          <w:p w14:paraId="7CE2AE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1F57AB9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305" w:type="pct"/>
            <w:tcBorders>
              <w:top w:val="single" w:sz="4" w:space="0" w:color="auto"/>
              <w:left w:val="single" w:sz="4" w:space="0" w:color="auto"/>
              <w:bottom w:val="single" w:sz="4" w:space="0" w:color="auto"/>
              <w:right w:val="single" w:sz="4" w:space="0" w:color="auto"/>
            </w:tcBorders>
            <w:vAlign w:val="bottom"/>
          </w:tcPr>
          <w:p w14:paraId="015E624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311" w:type="pct"/>
            <w:vMerge/>
            <w:tcBorders>
              <w:top w:val="single" w:sz="4" w:space="0" w:color="auto"/>
              <w:left w:val="single" w:sz="4" w:space="0" w:color="auto"/>
              <w:bottom w:val="single" w:sz="4" w:space="0" w:color="auto"/>
              <w:right w:val="single" w:sz="4" w:space="0" w:color="auto"/>
            </w:tcBorders>
          </w:tcPr>
          <w:p w14:paraId="1CEBF3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vAlign w:val="center"/>
          </w:tcPr>
          <w:p w14:paraId="22D78C8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470" w:type="pct"/>
            <w:tcBorders>
              <w:top w:val="single" w:sz="4" w:space="0" w:color="auto"/>
              <w:left w:val="single" w:sz="4" w:space="0" w:color="auto"/>
              <w:bottom w:val="single" w:sz="4" w:space="0" w:color="auto"/>
              <w:right w:val="single" w:sz="4" w:space="0" w:color="auto"/>
            </w:tcBorders>
            <w:vAlign w:val="center"/>
          </w:tcPr>
          <w:p w14:paraId="4237818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 %</w:t>
            </w:r>
          </w:p>
        </w:tc>
      </w:tr>
      <w:tr w:rsidR="00F808F8" w:rsidRPr="00571607" w14:paraId="5E33EE90" w14:textId="77777777" w:rsidTr="00AD7C92">
        <w:tc>
          <w:tcPr>
            <w:tcW w:w="188" w:type="pct"/>
            <w:tcBorders>
              <w:top w:val="single" w:sz="4" w:space="0" w:color="auto"/>
              <w:left w:val="single" w:sz="4" w:space="0" w:color="auto"/>
              <w:bottom w:val="single" w:sz="4" w:space="0" w:color="auto"/>
              <w:right w:val="single" w:sz="4" w:space="0" w:color="auto"/>
            </w:tcBorders>
            <w:vAlign w:val="bottom"/>
          </w:tcPr>
          <w:p w14:paraId="1B6A0E4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723" w:type="pct"/>
            <w:tcBorders>
              <w:top w:val="single" w:sz="4" w:space="0" w:color="auto"/>
              <w:left w:val="single" w:sz="4" w:space="0" w:color="auto"/>
              <w:bottom w:val="single" w:sz="4" w:space="0" w:color="auto"/>
              <w:right w:val="single" w:sz="4" w:space="0" w:color="auto"/>
            </w:tcBorders>
            <w:vAlign w:val="center"/>
          </w:tcPr>
          <w:p w14:paraId="4EB2BF6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368" w:type="pct"/>
            <w:tcBorders>
              <w:top w:val="single" w:sz="4" w:space="0" w:color="auto"/>
              <w:left w:val="single" w:sz="4" w:space="0" w:color="auto"/>
              <w:bottom w:val="single" w:sz="4" w:space="0" w:color="auto"/>
              <w:right w:val="single" w:sz="4" w:space="0" w:color="auto"/>
            </w:tcBorders>
            <w:vAlign w:val="bottom"/>
          </w:tcPr>
          <w:p w14:paraId="3A6533F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264" w:type="pct"/>
            <w:tcBorders>
              <w:top w:val="single" w:sz="4" w:space="0" w:color="auto"/>
              <w:left w:val="single" w:sz="4" w:space="0" w:color="auto"/>
              <w:bottom w:val="single" w:sz="4" w:space="0" w:color="auto"/>
              <w:right w:val="single" w:sz="4" w:space="0" w:color="auto"/>
            </w:tcBorders>
            <w:vAlign w:val="bottom"/>
          </w:tcPr>
          <w:p w14:paraId="5788A13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310" w:type="pct"/>
            <w:tcBorders>
              <w:top w:val="single" w:sz="4" w:space="0" w:color="auto"/>
              <w:left w:val="single" w:sz="4" w:space="0" w:color="auto"/>
              <w:bottom w:val="single" w:sz="4" w:space="0" w:color="auto"/>
              <w:right w:val="single" w:sz="4" w:space="0" w:color="auto"/>
            </w:tcBorders>
            <w:vAlign w:val="bottom"/>
          </w:tcPr>
          <w:p w14:paraId="2F9DA42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375" w:type="pct"/>
            <w:tcBorders>
              <w:top w:val="single" w:sz="4" w:space="0" w:color="auto"/>
              <w:left w:val="single" w:sz="4" w:space="0" w:color="auto"/>
              <w:bottom w:val="single" w:sz="4" w:space="0" w:color="auto"/>
              <w:right w:val="single" w:sz="4" w:space="0" w:color="auto"/>
            </w:tcBorders>
            <w:vAlign w:val="bottom"/>
          </w:tcPr>
          <w:p w14:paraId="4DB0537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305" w:type="pct"/>
            <w:tcBorders>
              <w:top w:val="single" w:sz="4" w:space="0" w:color="auto"/>
              <w:left w:val="single" w:sz="4" w:space="0" w:color="auto"/>
              <w:bottom w:val="single" w:sz="4" w:space="0" w:color="auto"/>
              <w:right w:val="single" w:sz="4" w:space="0" w:color="auto"/>
            </w:tcBorders>
            <w:vAlign w:val="bottom"/>
          </w:tcPr>
          <w:p w14:paraId="007E3B5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5=4-3</w:t>
            </w:r>
          </w:p>
        </w:tc>
        <w:tc>
          <w:tcPr>
            <w:tcW w:w="365" w:type="pct"/>
            <w:tcBorders>
              <w:top w:val="single" w:sz="4" w:space="0" w:color="auto"/>
              <w:left w:val="single" w:sz="4" w:space="0" w:color="auto"/>
              <w:bottom w:val="single" w:sz="4" w:space="0" w:color="auto"/>
              <w:right w:val="single" w:sz="4" w:space="0" w:color="auto"/>
            </w:tcBorders>
            <w:vAlign w:val="bottom"/>
          </w:tcPr>
          <w:p w14:paraId="05B76D4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6=4:3</w:t>
            </w:r>
          </w:p>
        </w:tc>
        <w:tc>
          <w:tcPr>
            <w:tcW w:w="368" w:type="pct"/>
            <w:tcBorders>
              <w:top w:val="single" w:sz="4" w:space="0" w:color="auto"/>
              <w:left w:val="single" w:sz="4" w:space="0" w:color="auto"/>
              <w:bottom w:val="single" w:sz="4" w:space="0" w:color="auto"/>
              <w:right w:val="single" w:sz="4" w:space="0" w:color="auto"/>
            </w:tcBorders>
            <w:vAlign w:val="bottom"/>
          </w:tcPr>
          <w:p w14:paraId="68E7C2C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236" w:type="pct"/>
            <w:tcBorders>
              <w:top w:val="single" w:sz="4" w:space="0" w:color="auto"/>
              <w:left w:val="single" w:sz="4" w:space="0" w:color="auto"/>
              <w:bottom w:val="single" w:sz="4" w:space="0" w:color="auto"/>
              <w:right w:val="single" w:sz="4" w:space="0" w:color="auto"/>
            </w:tcBorders>
            <w:vAlign w:val="bottom"/>
          </w:tcPr>
          <w:p w14:paraId="1E2892B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305" w:type="pct"/>
            <w:tcBorders>
              <w:top w:val="single" w:sz="4" w:space="0" w:color="auto"/>
              <w:left w:val="single" w:sz="4" w:space="0" w:color="auto"/>
              <w:bottom w:val="single" w:sz="4" w:space="0" w:color="auto"/>
              <w:right w:val="single" w:sz="4" w:space="0" w:color="auto"/>
            </w:tcBorders>
            <w:vAlign w:val="bottom"/>
          </w:tcPr>
          <w:p w14:paraId="15921E9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311" w:type="pct"/>
            <w:tcBorders>
              <w:top w:val="single" w:sz="4" w:space="0" w:color="auto"/>
              <w:left w:val="single" w:sz="4" w:space="0" w:color="auto"/>
              <w:bottom w:val="single" w:sz="4" w:space="0" w:color="auto"/>
              <w:right w:val="single" w:sz="4" w:space="0" w:color="auto"/>
            </w:tcBorders>
            <w:vAlign w:val="bottom"/>
          </w:tcPr>
          <w:p w14:paraId="21ACA76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412" w:type="pct"/>
            <w:tcBorders>
              <w:top w:val="single" w:sz="4" w:space="0" w:color="auto"/>
              <w:left w:val="single" w:sz="4" w:space="0" w:color="auto"/>
              <w:bottom w:val="single" w:sz="4" w:space="0" w:color="auto"/>
              <w:right w:val="single" w:sz="4" w:space="0" w:color="auto"/>
            </w:tcBorders>
            <w:vAlign w:val="bottom"/>
          </w:tcPr>
          <w:p w14:paraId="779FE44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11=10-9</w:t>
            </w:r>
          </w:p>
        </w:tc>
        <w:tc>
          <w:tcPr>
            <w:tcW w:w="470" w:type="pct"/>
            <w:tcBorders>
              <w:top w:val="single" w:sz="4" w:space="0" w:color="auto"/>
              <w:left w:val="single" w:sz="4" w:space="0" w:color="auto"/>
              <w:bottom w:val="single" w:sz="4" w:space="0" w:color="auto"/>
              <w:right w:val="single" w:sz="4" w:space="0" w:color="auto"/>
            </w:tcBorders>
            <w:vAlign w:val="bottom"/>
          </w:tcPr>
          <w:p w14:paraId="4C045B6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12=10:9</w:t>
            </w:r>
          </w:p>
        </w:tc>
      </w:tr>
      <w:tr w:rsidR="00F808F8" w:rsidRPr="00571607" w14:paraId="2052162E" w14:textId="77777777" w:rsidTr="00AD7C92">
        <w:tc>
          <w:tcPr>
            <w:tcW w:w="188" w:type="pct"/>
            <w:tcBorders>
              <w:top w:val="single" w:sz="4" w:space="0" w:color="auto"/>
              <w:left w:val="single" w:sz="4" w:space="0" w:color="auto"/>
              <w:bottom w:val="single" w:sz="4" w:space="0" w:color="auto"/>
              <w:right w:val="single" w:sz="4" w:space="0" w:color="auto"/>
            </w:tcBorders>
          </w:tcPr>
          <w:p w14:paraId="0953EA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vAlign w:val="center"/>
          </w:tcPr>
          <w:p w14:paraId="734D535D" w14:textId="069A9BC2"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TỔNG S</w:t>
            </w:r>
            <w:r w:rsidR="008F6179">
              <w:rPr>
                <w:rFonts w:ascii="Arial" w:hAnsi="Arial" w:cs="Arial"/>
                <w:b/>
                <w:sz w:val="20"/>
                <w:szCs w:val="20"/>
              </w:rPr>
              <w:t>Ố</w:t>
            </w:r>
            <w:r w:rsidRPr="00571607">
              <w:rPr>
                <w:rFonts w:ascii="Arial" w:hAnsi="Arial" w:cs="Arial"/>
                <w:b/>
                <w:sz w:val="20"/>
                <w:szCs w:val="20"/>
              </w:rPr>
              <w:t xml:space="preserve"> THU (I+II+III)</w:t>
            </w:r>
          </w:p>
        </w:tc>
        <w:tc>
          <w:tcPr>
            <w:tcW w:w="368" w:type="pct"/>
            <w:tcBorders>
              <w:top w:val="single" w:sz="4" w:space="0" w:color="auto"/>
              <w:left w:val="single" w:sz="4" w:space="0" w:color="auto"/>
              <w:bottom w:val="single" w:sz="4" w:space="0" w:color="auto"/>
              <w:right w:val="single" w:sz="4" w:space="0" w:color="auto"/>
            </w:tcBorders>
          </w:tcPr>
          <w:p w14:paraId="7883FB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7A5988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57E728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59FFB0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119B6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2840D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6EFB8B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433530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A9E6A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5A6155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630F8D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66C4A09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D6EAD10" w14:textId="77777777" w:rsidTr="00AD7C92">
        <w:tc>
          <w:tcPr>
            <w:tcW w:w="188" w:type="pct"/>
            <w:tcBorders>
              <w:top w:val="single" w:sz="4" w:space="0" w:color="auto"/>
              <w:left w:val="single" w:sz="4" w:space="0" w:color="auto"/>
              <w:bottom w:val="single" w:sz="4" w:space="0" w:color="auto"/>
              <w:right w:val="single" w:sz="4" w:space="0" w:color="auto"/>
            </w:tcBorders>
          </w:tcPr>
          <w:p w14:paraId="08299B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vAlign w:val="center"/>
          </w:tcPr>
          <w:p w14:paraId="3F341872" w14:textId="38467E13"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xml:space="preserve">Số người tham gia bảo hiểm thất nghiệp so </w:t>
            </w:r>
            <w:r w:rsidR="001D163A">
              <w:rPr>
                <w:rFonts w:ascii="Arial" w:hAnsi="Arial" w:cs="Arial"/>
                <w:sz w:val="20"/>
                <w:szCs w:val="20"/>
              </w:rPr>
              <w:t>l</w:t>
            </w:r>
            <w:r w:rsidRPr="00571607">
              <w:rPr>
                <w:rFonts w:ascii="Arial" w:hAnsi="Arial" w:cs="Arial"/>
                <w:sz w:val="20"/>
                <w:szCs w:val="20"/>
              </w:rPr>
              <w:t>ực lượng lao động</w:t>
            </w:r>
          </w:p>
        </w:tc>
        <w:tc>
          <w:tcPr>
            <w:tcW w:w="368" w:type="pct"/>
            <w:tcBorders>
              <w:top w:val="single" w:sz="4" w:space="0" w:color="auto"/>
              <w:left w:val="single" w:sz="4" w:space="0" w:color="auto"/>
              <w:bottom w:val="single" w:sz="4" w:space="0" w:color="auto"/>
              <w:right w:val="single" w:sz="4" w:space="0" w:color="auto"/>
            </w:tcBorders>
          </w:tcPr>
          <w:p w14:paraId="4C9A9F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62DBA8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FCD99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D8AC2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F47FD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47CC91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0DEADD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062FAD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E31BF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059D20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77F663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4263E5A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8588BCA"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69F1ED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w:t>
            </w:r>
          </w:p>
        </w:tc>
        <w:tc>
          <w:tcPr>
            <w:tcW w:w="723" w:type="pct"/>
            <w:tcBorders>
              <w:top w:val="single" w:sz="4" w:space="0" w:color="auto"/>
              <w:left w:val="single" w:sz="4" w:space="0" w:color="auto"/>
              <w:bottom w:val="single" w:sz="4" w:space="0" w:color="auto"/>
              <w:right w:val="single" w:sz="4" w:space="0" w:color="auto"/>
            </w:tcBorders>
            <w:vAlign w:val="center"/>
          </w:tcPr>
          <w:p w14:paraId="012DFAF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Người lao động và người sử dụng lao động đóng</w:t>
            </w:r>
          </w:p>
        </w:tc>
        <w:tc>
          <w:tcPr>
            <w:tcW w:w="368" w:type="pct"/>
            <w:tcBorders>
              <w:top w:val="single" w:sz="4" w:space="0" w:color="auto"/>
              <w:left w:val="single" w:sz="4" w:space="0" w:color="auto"/>
              <w:bottom w:val="single" w:sz="4" w:space="0" w:color="auto"/>
              <w:right w:val="single" w:sz="4" w:space="0" w:color="auto"/>
            </w:tcBorders>
          </w:tcPr>
          <w:p w14:paraId="5C0188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41CE69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26C03F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38546A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199250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D2EEA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2BE6F3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561AA4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72927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60DA29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2C7D00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528AF7F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29D52E1"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37F786E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723" w:type="pct"/>
            <w:tcBorders>
              <w:top w:val="single" w:sz="4" w:space="0" w:color="auto"/>
              <w:left w:val="single" w:sz="4" w:space="0" w:color="auto"/>
              <w:bottom w:val="single" w:sz="4" w:space="0" w:color="auto"/>
              <w:right w:val="single" w:sz="4" w:space="0" w:color="auto"/>
            </w:tcBorders>
            <w:vAlign w:val="center"/>
          </w:tcPr>
          <w:p w14:paraId="2DFFCA9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nhà nước</w:t>
            </w:r>
          </w:p>
        </w:tc>
        <w:tc>
          <w:tcPr>
            <w:tcW w:w="368" w:type="pct"/>
            <w:tcBorders>
              <w:top w:val="single" w:sz="4" w:space="0" w:color="auto"/>
              <w:left w:val="single" w:sz="4" w:space="0" w:color="auto"/>
              <w:bottom w:val="single" w:sz="4" w:space="0" w:color="auto"/>
              <w:right w:val="single" w:sz="4" w:space="0" w:color="auto"/>
            </w:tcBorders>
          </w:tcPr>
          <w:p w14:paraId="490C38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74E56B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205FC6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154E03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CF75B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6888AB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5E3B33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2028E68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C2094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68E223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466A37C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3E9924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4CF7593"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48817EA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723" w:type="pct"/>
            <w:tcBorders>
              <w:top w:val="single" w:sz="4" w:space="0" w:color="auto"/>
              <w:left w:val="single" w:sz="4" w:space="0" w:color="auto"/>
              <w:bottom w:val="single" w:sz="4" w:space="0" w:color="auto"/>
              <w:right w:val="single" w:sz="4" w:space="0" w:color="auto"/>
            </w:tcBorders>
            <w:vAlign w:val="center"/>
          </w:tcPr>
          <w:p w14:paraId="2AE451E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có vốn đầu tư nước ngoài</w:t>
            </w:r>
          </w:p>
        </w:tc>
        <w:tc>
          <w:tcPr>
            <w:tcW w:w="368" w:type="pct"/>
            <w:tcBorders>
              <w:top w:val="single" w:sz="4" w:space="0" w:color="auto"/>
              <w:left w:val="single" w:sz="4" w:space="0" w:color="auto"/>
              <w:bottom w:val="single" w:sz="4" w:space="0" w:color="auto"/>
              <w:right w:val="single" w:sz="4" w:space="0" w:color="auto"/>
            </w:tcBorders>
          </w:tcPr>
          <w:p w14:paraId="14274C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42BE446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85257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9E8BD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0B081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6E777C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78F255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03D5BA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960ED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567EBD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574B450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DA457F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73B41DE"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45DE4FF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723" w:type="pct"/>
            <w:tcBorders>
              <w:top w:val="single" w:sz="4" w:space="0" w:color="auto"/>
              <w:left w:val="single" w:sz="4" w:space="0" w:color="auto"/>
              <w:bottom w:val="single" w:sz="4" w:space="0" w:color="auto"/>
              <w:right w:val="single" w:sz="4" w:space="0" w:color="auto"/>
            </w:tcBorders>
            <w:vAlign w:val="center"/>
          </w:tcPr>
          <w:p w14:paraId="7CAE55B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Doanh nghiệp ngoài quốc doanh</w:t>
            </w:r>
          </w:p>
        </w:tc>
        <w:tc>
          <w:tcPr>
            <w:tcW w:w="368" w:type="pct"/>
            <w:tcBorders>
              <w:top w:val="single" w:sz="4" w:space="0" w:color="auto"/>
              <w:left w:val="single" w:sz="4" w:space="0" w:color="auto"/>
              <w:bottom w:val="single" w:sz="4" w:space="0" w:color="auto"/>
              <w:right w:val="single" w:sz="4" w:space="0" w:color="auto"/>
            </w:tcBorders>
          </w:tcPr>
          <w:p w14:paraId="471C88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2CA325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09DF0F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4D5515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4182A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E2F64A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3B3419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58C8F91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10947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4C1024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225CA0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56946D8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FF5628A"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575AA95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723" w:type="pct"/>
            <w:tcBorders>
              <w:top w:val="single" w:sz="4" w:space="0" w:color="auto"/>
              <w:left w:val="single" w:sz="4" w:space="0" w:color="auto"/>
              <w:bottom w:val="single" w:sz="4" w:space="0" w:color="auto"/>
              <w:right w:val="single" w:sz="4" w:space="0" w:color="auto"/>
            </w:tcBorders>
            <w:vAlign w:val="center"/>
          </w:tcPr>
          <w:p w14:paraId="4C1FDB6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hành chính sự nghiệp, đảng, đoàn thể</w:t>
            </w:r>
          </w:p>
        </w:tc>
        <w:tc>
          <w:tcPr>
            <w:tcW w:w="368" w:type="pct"/>
            <w:tcBorders>
              <w:top w:val="single" w:sz="4" w:space="0" w:color="auto"/>
              <w:left w:val="single" w:sz="4" w:space="0" w:color="auto"/>
              <w:bottom w:val="single" w:sz="4" w:space="0" w:color="auto"/>
              <w:right w:val="single" w:sz="4" w:space="0" w:color="auto"/>
            </w:tcBorders>
          </w:tcPr>
          <w:p w14:paraId="7D2FF1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334FBB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4EB13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195BD4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72E515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59844A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433199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60E253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5A934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27605E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371594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51F21AA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6077B58" w14:textId="77777777" w:rsidTr="00AD7C92">
        <w:tc>
          <w:tcPr>
            <w:tcW w:w="188" w:type="pct"/>
            <w:tcBorders>
              <w:top w:val="single" w:sz="4" w:space="0" w:color="auto"/>
              <w:left w:val="single" w:sz="4" w:space="0" w:color="auto"/>
              <w:bottom w:val="single" w:sz="4" w:space="0" w:color="auto"/>
              <w:right w:val="single" w:sz="4" w:space="0" w:color="auto"/>
            </w:tcBorders>
            <w:vAlign w:val="bottom"/>
          </w:tcPr>
          <w:p w14:paraId="13D23B3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723" w:type="pct"/>
            <w:tcBorders>
              <w:top w:val="single" w:sz="4" w:space="0" w:color="auto"/>
              <w:left w:val="single" w:sz="4" w:space="0" w:color="auto"/>
              <w:bottom w:val="single" w:sz="4" w:space="0" w:color="auto"/>
              <w:right w:val="single" w:sz="4" w:space="0" w:color="auto"/>
            </w:tcBorders>
            <w:vAlign w:val="center"/>
          </w:tcPr>
          <w:p w14:paraId="0336D38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phường, xã, đặc khu</w:t>
            </w:r>
          </w:p>
        </w:tc>
        <w:tc>
          <w:tcPr>
            <w:tcW w:w="368" w:type="pct"/>
            <w:tcBorders>
              <w:top w:val="single" w:sz="4" w:space="0" w:color="auto"/>
              <w:left w:val="single" w:sz="4" w:space="0" w:color="auto"/>
              <w:bottom w:val="single" w:sz="4" w:space="0" w:color="auto"/>
              <w:right w:val="single" w:sz="4" w:space="0" w:color="auto"/>
            </w:tcBorders>
          </w:tcPr>
          <w:p w14:paraId="695E738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678301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27E8D4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A26D0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2E119A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744F9F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2D9A022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08522B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3680F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5A20BC8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34EDEE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26EBFAF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852EB0D"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2813BFD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723" w:type="pct"/>
            <w:tcBorders>
              <w:top w:val="single" w:sz="4" w:space="0" w:color="auto"/>
              <w:left w:val="single" w:sz="4" w:space="0" w:color="auto"/>
              <w:bottom w:val="single" w:sz="4" w:space="0" w:color="auto"/>
              <w:right w:val="single" w:sz="4" w:space="0" w:color="auto"/>
            </w:tcBorders>
            <w:vAlign w:val="center"/>
          </w:tcPr>
          <w:p w14:paraId="18B3E2B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Tổ chức nước ngoài, quốc tế</w:t>
            </w:r>
          </w:p>
        </w:tc>
        <w:tc>
          <w:tcPr>
            <w:tcW w:w="368" w:type="pct"/>
            <w:tcBorders>
              <w:top w:val="single" w:sz="4" w:space="0" w:color="auto"/>
              <w:left w:val="single" w:sz="4" w:space="0" w:color="auto"/>
              <w:bottom w:val="single" w:sz="4" w:space="0" w:color="auto"/>
              <w:right w:val="single" w:sz="4" w:space="0" w:color="auto"/>
            </w:tcBorders>
          </w:tcPr>
          <w:p w14:paraId="480D5C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439402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20388D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3494A1D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511D2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57D7B6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0974079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43548E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1DE943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18C852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58022A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6616EB6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1341C8D"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4010108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723" w:type="pct"/>
            <w:tcBorders>
              <w:top w:val="single" w:sz="4" w:space="0" w:color="auto"/>
              <w:left w:val="single" w:sz="4" w:space="0" w:color="auto"/>
              <w:bottom w:val="single" w:sz="4" w:space="0" w:color="auto"/>
              <w:right w:val="single" w:sz="4" w:space="0" w:color="auto"/>
            </w:tcBorders>
            <w:vAlign w:val="center"/>
          </w:tcPr>
          <w:p w14:paraId="435653A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Ngoài công lập</w:t>
            </w:r>
          </w:p>
        </w:tc>
        <w:tc>
          <w:tcPr>
            <w:tcW w:w="368" w:type="pct"/>
            <w:tcBorders>
              <w:top w:val="single" w:sz="4" w:space="0" w:color="auto"/>
              <w:left w:val="single" w:sz="4" w:space="0" w:color="auto"/>
              <w:bottom w:val="single" w:sz="4" w:space="0" w:color="auto"/>
              <w:right w:val="single" w:sz="4" w:space="0" w:color="auto"/>
            </w:tcBorders>
          </w:tcPr>
          <w:p w14:paraId="61D4BE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39997C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503F1B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1FFDB0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25951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79A56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17079C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1A1DC2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02B655B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01E3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6B8675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2049259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1F13AD4"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3738090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723" w:type="pct"/>
            <w:tcBorders>
              <w:top w:val="single" w:sz="4" w:space="0" w:color="auto"/>
              <w:left w:val="single" w:sz="4" w:space="0" w:color="auto"/>
              <w:bottom w:val="single" w:sz="4" w:space="0" w:color="auto"/>
              <w:right w:val="single" w:sz="4" w:space="0" w:color="auto"/>
            </w:tcBorders>
            <w:vAlign w:val="center"/>
          </w:tcPr>
          <w:p w14:paraId="7BBEB65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Khối hợp tác xã</w:t>
            </w:r>
          </w:p>
        </w:tc>
        <w:tc>
          <w:tcPr>
            <w:tcW w:w="368" w:type="pct"/>
            <w:tcBorders>
              <w:top w:val="single" w:sz="4" w:space="0" w:color="auto"/>
              <w:left w:val="single" w:sz="4" w:space="0" w:color="auto"/>
              <w:bottom w:val="single" w:sz="4" w:space="0" w:color="auto"/>
              <w:right w:val="single" w:sz="4" w:space="0" w:color="auto"/>
            </w:tcBorders>
          </w:tcPr>
          <w:p w14:paraId="5E662A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1070DD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54F247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6DB911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FDADA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A0B73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645CE0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5A227C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78177E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386958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3C7A6C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3F99FFA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5C4EB33"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6E6AA15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9</w:t>
            </w:r>
          </w:p>
        </w:tc>
        <w:tc>
          <w:tcPr>
            <w:tcW w:w="723" w:type="pct"/>
            <w:tcBorders>
              <w:top w:val="single" w:sz="4" w:space="0" w:color="auto"/>
              <w:left w:val="single" w:sz="4" w:space="0" w:color="auto"/>
              <w:bottom w:val="single" w:sz="4" w:space="0" w:color="auto"/>
              <w:right w:val="single" w:sz="4" w:space="0" w:color="auto"/>
            </w:tcBorders>
            <w:vAlign w:val="center"/>
          </w:tcPr>
          <w:p w14:paraId="0BBC8E0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Hộ kinh doanh cá thể, tổ hợp tác</w:t>
            </w:r>
          </w:p>
        </w:tc>
        <w:tc>
          <w:tcPr>
            <w:tcW w:w="368" w:type="pct"/>
            <w:tcBorders>
              <w:top w:val="single" w:sz="4" w:space="0" w:color="auto"/>
              <w:left w:val="single" w:sz="4" w:space="0" w:color="auto"/>
              <w:bottom w:val="single" w:sz="4" w:space="0" w:color="auto"/>
              <w:right w:val="single" w:sz="4" w:space="0" w:color="auto"/>
            </w:tcBorders>
          </w:tcPr>
          <w:p w14:paraId="5BA078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363CCD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55AF13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3878BA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0A90B5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6C7DB4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2D76B6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3E370E3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12883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6A38A9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1AD2E3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277F329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A692654"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7E7FF8A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723" w:type="pct"/>
            <w:tcBorders>
              <w:top w:val="single" w:sz="4" w:space="0" w:color="auto"/>
              <w:left w:val="single" w:sz="4" w:space="0" w:color="auto"/>
              <w:bottom w:val="single" w:sz="4" w:space="0" w:color="auto"/>
              <w:right w:val="single" w:sz="4" w:space="0" w:color="auto"/>
            </w:tcBorders>
            <w:vAlign w:val="center"/>
          </w:tcPr>
          <w:p w14:paraId="0E7281C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Lao động có thời hạn ở nước ngoài</w:t>
            </w:r>
          </w:p>
        </w:tc>
        <w:tc>
          <w:tcPr>
            <w:tcW w:w="368" w:type="pct"/>
            <w:tcBorders>
              <w:top w:val="single" w:sz="4" w:space="0" w:color="auto"/>
              <w:left w:val="single" w:sz="4" w:space="0" w:color="auto"/>
              <w:bottom w:val="single" w:sz="4" w:space="0" w:color="auto"/>
              <w:right w:val="single" w:sz="4" w:space="0" w:color="auto"/>
            </w:tcBorders>
          </w:tcPr>
          <w:p w14:paraId="59E852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409FC7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4CC7E8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C30AF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2C4ED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7D3BD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512A8B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682D52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2DC1AA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79AC24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5BFC3E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6EE2E0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304499B"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1EF01F3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Cs/>
                <w:sz w:val="20"/>
                <w:szCs w:val="20"/>
              </w:rPr>
              <w:t>11</w:t>
            </w:r>
          </w:p>
        </w:tc>
        <w:tc>
          <w:tcPr>
            <w:tcW w:w="723" w:type="pct"/>
            <w:tcBorders>
              <w:top w:val="single" w:sz="4" w:space="0" w:color="auto"/>
              <w:left w:val="single" w:sz="4" w:space="0" w:color="auto"/>
              <w:bottom w:val="single" w:sz="4" w:space="0" w:color="auto"/>
              <w:right w:val="single" w:sz="4" w:space="0" w:color="auto"/>
            </w:tcBorders>
            <w:vAlign w:val="center"/>
          </w:tcPr>
          <w:p w14:paraId="7CE9308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Cs/>
                <w:sz w:val="20"/>
                <w:szCs w:val="20"/>
              </w:rPr>
              <w:t>Khối lực lượng vũ trang, cơ yếu</w:t>
            </w:r>
          </w:p>
        </w:tc>
        <w:tc>
          <w:tcPr>
            <w:tcW w:w="368" w:type="pct"/>
            <w:tcBorders>
              <w:top w:val="single" w:sz="4" w:space="0" w:color="auto"/>
              <w:left w:val="single" w:sz="4" w:space="0" w:color="auto"/>
              <w:bottom w:val="single" w:sz="4" w:space="0" w:color="auto"/>
              <w:right w:val="single" w:sz="4" w:space="0" w:color="auto"/>
            </w:tcBorders>
          </w:tcPr>
          <w:p w14:paraId="18F79E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619" w:type="pct"/>
            <w:gridSpan w:val="5"/>
            <w:tcBorders>
              <w:top w:val="single" w:sz="4" w:space="0" w:color="auto"/>
              <w:left w:val="single" w:sz="4" w:space="0" w:color="auto"/>
              <w:bottom w:val="single" w:sz="4" w:space="0" w:color="auto"/>
              <w:right w:val="single" w:sz="4" w:space="0" w:color="auto"/>
            </w:tcBorders>
            <w:vAlign w:val="bottom"/>
          </w:tcPr>
          <w:p w14:paraId="6E94371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Bao gồm cả doanh nghiệp thuộc lực lượng vũ trang</w:t>
            </w:r>
          </w:p>
        </w:tc>
        <w:tc>
          <w:tcPr>
            <w:tcW w:w="368" w:type="pct"/>
            <w:tcBorders>
              <w:top w:val="single" w:sz="4" w:space="0" w:color="auto"/>
              <w:left w:val="single" w:sz="4" w:space="0" w:color="auto"/>
              <w:bottom w:val="single" w:sz="4" w:space="0" w:color="auto"/>
              <w:right w:val="single" w:sz="4" w:space="0" w:color="auto"/>
            </w:tcBorders>
          </w:tcPr>
          <w:p w14:paraId="4712BA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348434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ECE1F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548B37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7BD29A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5984497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D6AB89B"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16888931"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12</w:t>
            </w:r>
          </w:p>
        </w:tc>
        <w:tc>
          <w:tcPr>
            <w:tcW w:w="723" w:type="pct"/>
            <w:tcBorders>
              <w:top w:val="single" w:sz="4" w:space="0" w:color="auto"/>
              <w:left w:val="single" w:sz="4" w:space="0" w:color="auto"/>
              <w:bottom w:val="single" w:sz="4" w:space="0" w:color="auto"/>
              <w:right w:val="single" w:sz="4" w:space="0" w:color="auto"/>
            </w:tcBorders>
            <w:vAlign w:val="center"/>
          </w:tcPr>
          <w:p w14:paraId="0F03D407" w14:textId="77777777" w:rsidR="00F808F8" w:rsidRPr="00571607" w:rsidRDefault="00F808F8" w:rsidP="00AD7C92">
            <w:pPr>
              <w:adjustRightInd w:val="0"/>
              <w:snapToGrid w:val="0"/>
              <w:spacing w:after="0" w:line="240" w:lineRule="auto"/>
              <w:rPr>
                <w:rFonts w:ascii="Arial" w:hAnsi="Arial" w:cs="Arial"/>
                <w:bCs/>
                <w:sz w:val="20"/>
                <w:szCs w:val="20"/>
              </w:rPr>
            </w:pPr>
            <w:r w:rsidRPr="00571607">
              <w:rPr>
                <w:rFonts w:ascii="Arial" w:hAnsi="Arial" w:cs="Arial"/>
                <w:bCs/>
                <w:sz w:val="20"/>
                <w:szCs w:val="20"/>
              </w:rPr>
              <w:t>Các đối tượng khác</w:t>
            </w:r>
          </w:p>
        </w:tc>
        <w:tc>
          <w:tcPr>
            <w:tcW w:w="368" w:type="pct"/>
            <w:tcBorders>
              <w:top w:val="single" w:sz="4" w:space="0" w:color="auto"/>
              <w:left w:val="single" w:sz="4" w:space="0" w:color="auto"/>
              <w:bottom w:val="single" w:sz="4" w:space="0" w:color="auto"/>
              <w:right w:val="single" w:sz="4" w:space="0" w:color="auto"/>
            </w:tcBorders>
          </w:tcPr>
          <w:p w14:paraId="20E9BF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42512E2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3F646F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0B07FA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C12FC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0F5C96E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6E15F2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5B008A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EE01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37195F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63638E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D597F0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2FF0283"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323911C3"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Cs/>
                <w:sz w:val="20"/>
                <w:szCs w:val="20"/>
              </w:rPr>
              <w:t>II</w:t>
            </w:r>
          </w:p>
        </w:tc>
        <w:tc>
          <w:tcPr>
            <w:tcW w:w="723" w:type="pct"/>
            <w:tcBorders>
              <w:top w:val="single" w:sz="4" w:space="0" w:color="auto"/>
              <w:left w:val="single" w:sz="4" w:space="0" w:color="auto"/>
              <w:bottom w:val="single" w:sz="4" w:space="0" w:color="auto"/>
              <w:right w:val="single" w:sz="4" w:space="0" w:color="auto"/>
            </w:tcBorders>
            <w:vAlign w:val="center"/>
          </w:tcPr>
          <w:p w14:paraId="526B3EA1" w14:textId="77777777" w:rsidR="00F808F8" w:rsidRPr="00571607" w:rsidRDefault="00F808F8" w:rsidP="00AD7C92">
            <w:pPr>
              <w:adjustRightInd w:val="0"/>
              <w:snapToGrid w:val="0"/>
              <w:spacing w:after="0" w:line="240" w:lineRule="auto"/>
              <w:rPr>
                <w:rFonts w:ascii="Arial" w:hAnsi="Arial" w:cs="Arial"/>
                <w:bCs/>
                <w:sz w:val="20"/>
                <w:szCs w:val="20"/>
              </w:rPr>
            </w:pPr>
            <w:r w:rsidRPr="00571607">
              <w:rPr>
                <w:rFonts w:ascii="Arial" w:hAnsi="Arial" w:cs="Arial"/>
                <w:bCs/>
                <w:sz w:val="20"/>
                <w:szCs w:val="20"/>
              </w:rPr>
              <w:t>Tiền xử lý chậm đóng, trốn đóng bảo hiểm thất nghiệp</w:t>
            </w:r>
          </w:p>
        </w:tc>
        <w:tc>
          <w:tcPr>
            <w:tcW w:w="368" w:type="pct"/>
            <w:tcBorders>
              <w:top w:val="single" w:sz="4" w:space="0" w:color="auto"/>
              <w:left w:val="single" w:sz="4" w:space="0" w:color="auto"/>
              <w:bottom w:val="single" w:sz="4" w:space="0" w:color="auto"/>
              <w:right w:val="single" w:sz="4" w:space="0" w:color="auto"/>
            </w:tcBorders>
          </w:tcPr>
          <w:p w14:paraId="774E89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1B0538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324307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507966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C5C72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61996E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56287B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6A0852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C554E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4FA362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49F504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57C81CA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FFEDF82"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7C103400" w14:textId="77777777" w:rsidR="00F808F8" w:rsidRPr="00571607" w:rsidRDefault="00F808F8" w:rsidP="00AD7C92">
            <w:pPr>
              <w:adjustRightInd w:val="0"/>
              <w:snapToGrid w:val="0"/>
              <w:spacing w:after="0" w:line="240" w:lineRule="auto"/>
              <w:jc w:val="center"/>
              <w:rPr>
                <w:rFonts w:ascii="Arial" w:hAnsi="Arial" w:cs="Arial"/>
                <w:bCs/>
                <w:sz w:val="20"/>
                <w:szCs w:val="20"/>
              </w:rPr>
            </w:pPr>
            <w:r w:rsidRPr="00571607">
              <w:rPr>
                <w:rFonts w:ascii="Arial" w:hAnsi="Arial" w:cs="Arial"/>
                <w:b/>
                <w:sz w:val="20"/>
                <w:szCs w:val="20"/>
              </w:rPr>
              <w:t>III</w:t>
            </w:r>
          </w:p>
        </w:tc>
        <w:tc>
          <w:tcPr>
            <w:tcW w:w="723" w:type="pct"/>
            <w:tcBorders>
              <w:top w:val="single" w:sz="4" w:space="0" w:color="auto"/>
              <w:left w:val="single" w:sz="4" w:space="0" w:color="auto"/>
              <w:bottom w:val="single" w:sz="4" w:space="0" w:color="auto"/>
              <w:right w:val="single" w:sz="4" w:space="0" w:color="auto"/>
            </w:tcBorders>
            <w:vAlign w:val="center"/>
          </w:tcPr>
          <w:p w14:paraId="14A7F118" w14:textId="77777777" w:rsidR="00F808F8" w:rsidRPr="00571607" w:rsidRDefault="00F808F8" w:rsidP="00AD7C92">
            <w:pPr>
              <w:adjustRightInd w:val="0"/>
              <w:snapToGrid w:val="0"/>
              <w:spacing w:after="0" w:line="240" w:lineRule="auto"/>
              <w:rPr>
                <w:rFonts w:ascii="Arial" w:hAnsi="Arial" w:cs="Arial"/>
                <w:bCs/>
                <w:sz w:val="20"/>
                <w:szCs w:val="20"/>
              </w:rPr>
            </w:pPr>
            <w:r w:rsidRPr="00571607">
              <w:rPr>
                <w:rFonts w:ascii="Arial" w:hAnsi="Arial" w:cs="Arial"/>
                <w:b/>
                <w:sz w:val="20"/>
                <w:szCs w:val="20"/>
              </w:rPr>
              <w:t>Ngân sách nhà nước hỗ trợ</w:t>
            </w:r>
          </w:p>
        </w:tc>
        <w:tc>
          <w:tcPr>
            <w:tcW w:w="368" w:type="pct"/>
            <w:tcBorders>
              <w:top w:val="single" w:sz="4" w:space="0" w:color="auto"/>
              <w:left w:val="single" w:sz="4" w:space="0" w:color="auto"/>
              <w:bottom w:val="single" w:sz="4" w:space="0" w:color="auto"/>
              <w:right w:val="single" w:sz="4" w:space="0" w:color="auto"/>
            </w:tcBorders>
          </w:tcPr>
          <w:p w14:paraId="09D8DA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5F3F22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4259D6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02138C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30E34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2FDEE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32BEF7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632DB3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B4EE6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4CDD07F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5686AC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079FFEC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169BCA0"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0FD13A53" w14:textId="77777777" w:rsidR="00F808F8" w:rsidRPr="00571607" w:rsidRDefault="00F808F8" w:rsidP="00AD7C92">
            <w:pPr>
              <w:adjustRightInd w:val="0"/>
              <w:snapToGrid w:val="0"/>
              <w:spacing w:after="0" w:line="240" w:lineRule="auto"/>
              <w:jc w:val="center"/>
              <w:rPr>
                <w:rFonts w:ascii="Arial" w:hAnsi="Arial" w:cs="Arial"/>
                <w:b/>
                <w:sz w:val="20"/>
                <w:szCs w:val="20"/>
              </w:rPr>
            </w:pPr>
          </w:p>
        </w:tc>
        <w:tc>
          <w:tcPr>
            <w:tcW w:w="723" w:type="pct"/>
            <w:tcBorders>
              <w:top w:val="single" w:sz="4" w:space="0" w:color="auto"/>
              <w:left w:val="single" w:sz="4" w:space="0" w:color="auto"/>
              <w:bottom w:val="single" w:sz="4" w:space="0" w:color="auto"/>
              <w:right w:val="single" w:sz="4" w:space="0" w:color="auto"/>
            </w:tcBorders>
            <w:vAlign w:val="center"/>
          </w:tcPr>
          <w:p w14:paraId="68B72930"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TỔNG SỐ CHI</w:t>
            </w:r>
          </w:p>
        </w:tc>
        <w:tc>
          <w:tcPr>
            <w:tcW w:w="368" w:type="pct"/>
            <w:tcBorders>
              <w:top w:val="single" w:sz="4" w:space="0" w:color="auto"/>
              <w:left w:val="single" w:sz="4" w:space="0" w:color="auto"/>
              <w:bottom w:val="single" w:sz="4" w:space="0" w:color="auto"/>
              <w:right w:val="single" w:sz="4" w:space="0" w:color="auto"/>
            </w:tcBorders>
          </w:tcPr>
          <w:p w14:paraId="55B408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76BBDB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FDE0E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4CF37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C7F34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77074F1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6E72C1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438102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75C0B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3128C6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0441FF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2FAFA8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D8E6877"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707606C9"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723" w:type="pct"/>
            <w:tcBorders>
              <w:top w:val="single" w:sz="4" w:space="0" w:color="auto"/>
              <w:left w:val="single" w:sz="4" w:space="0" w:color="auto"/>
              <w:bottom w:val="single" w:sz="4" w:space="0" w:color="auto"/>
              <w:right w:val="single" w:sz="4" w:space="0" w:color="auto"/>
            </w:tcBorders>
            <w:vAlign w:val="center"/>
          </w:tcPr>
          <w:p w14:paraId="7AEF43DA"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Đóng bảo hiểm y tế</w:t>
            </w:r>
          </w:p>
        </w:tc>
        <w:tc>
          <w:tcPr>
            <w:tcW w:w="368" w:type="pct"/>
            <w:tcBorders>
              <w:top w:val="single" w:sz="4" w:space="0" w:color="auto"/>
              <w:left w:val="single" w:sz="4" w:space="0" w:color="auto"/>
              <w:bottom w:val="single" w:sz="4" w:space="0" w:color="auto"/>
              <w:right w:val="single" w:sz="4" w:space="0" w:color="auto"/>
            </w:tcBorders>
          </w:tcPr>
          <w:p w14:paraId="480B05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69E64F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4375D0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19BA2A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15F9A2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24D86CB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1DCE6D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135B52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17A82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43F11B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13AD31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764DB10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D29D633"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7B4A52C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723" w:type="pct"/>
            <w:tcBorders>
              <w:top w:val="single" w:sz="4" w:space="0" w:color="auto"/>
              <w:left w:val="single" w:sz="4" w:space="0" w:color="auto"/>
              <w:bottom w:val="single" w:sz="4" w:space="0" w:color="auto"/>
              <w:right w:val="single" w:sz="4" w:space="0" w:color="auto"/>
            </w:tcBorders>
            <w:vAlign w:val="center"/>
          </w:tcPr>
          <w:p w14:paraId="6D577DC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thất nghiệp</w:t>
            </w:r>
          </w:p>
        </w:tc>
        <w:tc>
          <w:tcPr>
            <w:tcW w:w="368" w:type="pct"/>
            <w:tcBorders>
              <w:top w:val="single" w:sz="4" w:space="0" w:color="auto"/>
              <w:left w:val="single" w:sz="4" w:space="0" w:color="auto"/>
              <w:bottom w:val="single" w:sz="4" w:space="0" w:color="auto"/>
              <w:right w:val="single" w:sz="4" w:space="0" w:color="auto"/>
            </w:tcBorders>
          </w:tcPr>
          <w:p w14:paraId="508221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2B3BBC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2DC047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4481F4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4883FD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0A94EE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0E8623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4B18AC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0C9968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745500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7BF356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413F86F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1C8EAA6"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090B30E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723" w:type="pct"/>
            <w:tcBorders>
              <w:top w:val="single" w:sz="4" w:space="0" w:color="auto"/>
              <w:left w:val="single" w:sz="4" w:space="0" w:color="auto"/>
              <w:bottom w:val="single" w:sz="4" w:space="0" w:color="auto"/>
              <w:right w:val="single" w:sz="4" w:space="0" w:color="auto"/>
            </w:tcBorders>
            <w:vAlign w:val="center"/>
          </w:tcPr>
          <w:p w14:paraId="0D5FE79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Hỗ trợ học nghề</w:t>
            </w:r>
          </w:p>
        </w:tc>
        <w:tc>
          <w:tcPr>
            <w:tcW w:w="368" w:type="pct"/>
            <w:tcBorders>
              <w:top w:val="single" w:sz="4" w:space="0" w:color="auto"/>
              <w:left w:val="single" w:sz="4" w:space="0" w:color="auto"/>
              <w:bottom w:val="single" w:sz="4" w:space="0" w:color="auto"/>
              <w:right w:val="single" w:sz="4" w:space="0" w:color="auto"/>
            </w:tcBorders>
          </w:tcPr>
          <w:p w14:paraId="33450F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7B6CEA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C69B1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1DDDE3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46D35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4CAB9D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6ECC54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2FE118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69789B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52EC2D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499D397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2FB36F7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11AFBF7"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63DEACC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723" w:type="pct"/>
            <w:tcBorders>
              <w:top w:val="single" w:sz="4" w:space="0" w:color="auto"/>
              <w:left w:val="single" w:sz="4" w:space="0" w:color="auto"/>
              <w:bottom w:val="single" w:sz="4" w:space="0" w:color="auto"/>
              <w:right w:val="single" w:sz="4" w:space="0" w:color="auto"/>
            </w:tcBorders>
            <w:vAlign w:val="center"/>
          </w:tcPr>
          <w:p w14:paraId="7097639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Hỗ trợ đào tạo để duy trì việc làm</w:t>
            </w:r>
          </w:p>
        </w:tc>
        <w:tc>
          <w:tcPr>
            <w:tcW w:w="368" w:type="pct"/>
            <w:tcBorders>
              <w:top w:val="single" w:sz="4" w:space="0" w:color="auto"/>
              <w:left w:val="single" w:sz="4" w:space="0" w:color="auto"/>
              <w:bottom w:val="single" w:sz="4" w:space="0" w:color="auto"/>
              <w:right w:val="single" w:sz="4" w:space="0" w:color="auto"/>
            </w:tcBorders>
          </w:tcPr>
          <w:p w14:paraId="7AD5CB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76E696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073255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31009B6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7F55E1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CCA48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174472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37F467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3630BB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069DD2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6FB226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2072D9D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CDD03B8" w14:textId="77777777" w:rsidTr="00AD7C92">
        <w:tc>
          <w:tcPr>
            <w:tcW w:w="188" w:type="pct"/>
            <w:tcBorders>
              <w:top w:val="single" w:sz="4" w:space="0" w:color="auto"/>
              <w:left w:val="single" w:sz="4" w:space="0" w:color="auto"/>
              <w:bottom w:val="single" w:sz="4" w:space="0" w:color="auto"/>
              <w:right w:val="single" w:sz="4" w:space="0" w:color="auto"/>
            </w:tcBorders>
            <w:vAlign w:val="center"/>
          </w:tcPr>
          <w:p w14:paraId="3341392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723" w:type="pct"/>
            <w:tcBorders>
              <w:top w:val="single" w:sz="4" w:space="0" w:color="auto"/>
              <w:left w:val="single" w:sz="4" w:space="0" w:color="auto"/>
              <w:bottom w:val="single" w:sz="4" w:space="0" w:color="auto"/>
              <w:right w:val="single" w:sz="4" w:space="0" w:color="auto"/>
            </w:tcBorders>
            <w:vAlign w:val="center"/>
          </w:tcPr>
          <w:p w14:paraId="683A61E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chế độ khác theo quy định</w:t>
            </w:r>
          </w:p>
        </w:tc>
        <w:tc>
          <w:tcPr>
            <w:tcW w:w="368" w:type="pct"/>
            <w:tcBorders>
              <w:top w:val="single" w:sz="4" w:space="0" w:color="auto"/>
              <w:left w:val="single" w:sz="4" w:space="0" w:color="auto"/>
              <w:bottom w:val="single" w:sz="4" w:space="0" w:color="auto"/>
              <w:right w:val="single" w:sz="4" w:space="0" w:color="auto"/>
            </w:tcBorders>
          </w:tcPr>
          <w:p w14:paraId="22CB12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tcBorders>
              <w:top w:val="single" w:sz="4" w:space="0" w:color="auto"/>
              <w:left w:val="single" w:sz="4" w:space="0" w:color="auto"/>
              <w:bottom w:val="single" w:sz="4" w:space="0" w:color="auto"/>
              <w:right w:val="single" w:sz="4" w:space="0" w:color="auto"/>
            </w:tcBorders>
          </w:tcPr>
          <w:p w14:paraId="6385C6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tcPr>
          <w:p w14:paraId="1E2B80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05FB00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094504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7BFAC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tcPr>
          <w:p w14:paraId="4F5A4F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tcPr>
          <w:p w14:paraId="56B432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5" w:type="pct"/>
            <w:tcBorders>
              <w:top w:val="single" w:sz="4" w:space="0" w:color="auto"/>
              <w:left w:val="single" w:sz="4" w:space="0" w:color="auto"/>
              <w:bottom w:val="single" w:sz="4" w:space="0" w:color="auto"/>
              <w:right w:val="single" w:sz="4" w:space="0" w:color="auto"/>
            </w:tcBorders>
          </w:tcPr>
          <w:p w14:paraId="59FF80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tcPr>
          <w:p w14:paraId="39EACC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12" w:type="pct"/>
            <w:tcBorders>
              <w:top w:val="single" w:sz="4" w:space="0" w:color="auto"/>
              <w:left w:val="single" w:sz="4" w:space="0" w:color="auto"/>
              <w:bottom w:val="single" w:sz="4" w:space="0" w:color="auto"/>
              <w:right w:val="single" w:sz="4" w:space="0" w:color="auto"/>
            </w:tcBorders>
          </w:tcPr>
          <w:p w14:paraId="7FAA23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tcPr>
          <w:p w14:paraId="3D10140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35E48602"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p>
    <w:p w14:paraId="1AF5BE3D"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sectPr w:rsidR="00F808F8" w:rsidRPr="00571607" w:rsidSect="00F808F8">
          <w:pgSz w:w="16838" w:h="11906" w:orient="landscape" w:code="9"/>
          <w:pgMar w:top="1440" w:right="1440" w:bottom="1440" w:left="1440" w:header="0" w:footer="0" w:gutter="0"/>
          <w:cols w:space="720"/>
          <w:docGrid w:linePitch="326"/>
        </w:sectPr>
      </w:pPr>
    </w:p>
    <w:p w14:paraId="608FF6E3" w14:textId="77777777" w:rsidR="00F808F8" w:rsidRPr="00571607" w:rsidRDefault="00F808F8" w:rsidP="00F808F8">
      <w:pPr>
        <w:adjustRightInd w:val="0"/>
        <w:snapToGrid w:val="0"/>
        <w:spacing w:after="0" w:line="240" w:lineRule="auto"/>
        <w:jc w:val="right"/>
        <w:rPr>
          <w:rFonts w:ascii="Arial" w:hAnsi="Arial" w:cs="Arial"/>
          <w:b/>
          <w:sz w:val="20"/>
          <w:szCs w:val="20"/>
        </w:rPr>
      </w:pPr>
      <w:r w:rsidRPr="00571607">
        <w:rPr>
          <w:rFonts w:ascii="Arial" w:hAnsi="Arial" w:cs="Arial"/>
          <w:b/>
          <w:sz w:val="20"/>
          <w:szCs w:val="20"/>
        </w:rPr>
        <w:lastRenderedPageBreak/>
        <w:t>Mẫu số 04</w:t>
      </w:r>
    </w:p>
    <w:p w14:paraId="0DFF3C4F" w14:textId="77777777" w:rsidR="00F808F8" w:rsidRPr="00571607" w:rsidRDefault="00F808F8" w:rsidP="00F808F8">
      <w:pPr>
        <w:adjustRightInd w:val="0"/>
        <w:snapToGrid w:val="0"/>
        <w:spacing w:after="0" w:line="240" w:lineRule="auto"/>
        <w:jc w:val="center"/>
        <w:rPr>
          <w:rFonts w:ascii="Arial" w:hAnsi="Arial" w:cs="Arial"/>
          <w:b/>
          <w:sz w:val="20"/>
          <w:szCs w:val="20"/>
        </w:rPr>
      </w:pPr>
    </w:p>
    <w:p w14:paraId="13B94E03" w14:textId="77777777" w:rsidR="00F808F8" w:rsidRPr="00571607" w:rsidRDefault="00F808F8" w:rsidP="00F808F8">
      <w:pPr>
        <w:adjustRightInd w:val="0"/>
        <w:snapToGrid w:val="0"/>
        <w:spacing w:after="120" w:line="240" w:lineRule="auto"/>
        <w:ind w:firstLine="720"/>
        <w:jc w:val="both"/>
        <w:rPr>
          <w:rFonts w:ascii="Arial" w:hAnsi="Arial" w:cs="Arial"/>
          <w:b/>
          <w:sz w:val="20"/>
          <w:szCs w:val="20"/>
        </w:rPr>
      </w:pPr>
      <w:r w:rsidRPr="00571607">
        <w:rPr>
          <w:rFonts w:ascii="Arial" w:hAnsi="Arial" w:cs="Arial"/>
          <w:b/>
          <w:sz w:val="20"/>
          <w:szCs w:val="20"/>
        </w:rPr>
        <w:t>TÊN ĐƠN VỊ ……..</w:t>
      </w:r>
    </w:p>
    <w:p w14:paraId="46F27C1E"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5F90591F"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TIẾT DỰ TOÁN THU, CHI BẢO HIỂM Y TẾ</w:t>
      </w:r>
    </w:p>
    <w:p w14:paraId="3FB7EC61" w14:textId="77777777" w:rsidR="00F808F8" w:rsidRPr="00571607" w:rsidRDefault="00F808F8" w:rsidP="00F808F8">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8"/>
        <w:gridCol w:w="2809"/>
        <w:gridCol w:w="935"/>
        <w:gridCol w:w="711"/>
        <w:gridCol w:w="823"/>
        <w:gridCol w:w="965"/>
        <w:gridCol w:w="745"/>
        <w:gridCol w:w="954"/>
        <w:gridCol w:w="935"/>
        <w:gridCol w:w="678"/>
        <w:gridCol w:w="689"/>
        <w:gridCol w:w="893"/>
        <w:gridCol w:w="1074"/>
        <w:gridCol w:w="1239"/>
      </w:tblGrid>
      <w:tr w:rsidR="001D163A" w:rsidRPr="00571607" w14:paraId="70E110FA" w14:textId="77777777" w:rsidTr="001D163A">
        <w:tc>
          <w:tcPr>
            <w:tcW w:w="179" w:type="pct"/>
            <w:vMerge w:val="restart"/>
            <w:vAlign w:val="center"/>
          </w:tcPr>
          <w:p w14:paraId="0DF41138" w14:textId="77777777" w:rsidR="001D163A" w:rsidRPr="00571607" w:rsidRDefault="001D163A"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TT</w:t>
            </w:r>
          </w:p>
        </w:tc>
        <w:tc>
          <w:tcPr>
            <w:tcW w:w="1007" w:type="pct"/>
            <w:vMerge w:val="restart"/>
            <w:vAlign w:val="center"/>
          </w:tcPr>
          <w:p w14:paraId="67454BDC" w14:textId="77777777" w:rsidR="001D163A" w:rsidRPr="00571607" w:rsidRDefault="001D163A"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Chỉ tiêu</w:t>
            </w:r>
          </w:p>
        </w:tc>
        <w:tc>
          <w:tcPr>
            <w:tcW w:w="1840" w:type="pct"/>
            <w:gridSpan w:val="6"/>
            <w:vAlign w:val="center"/>
          </w:tcPr>
          <w:p w14:paraId="687C31CD" w14:textId="77777777" w:rsidR="001D163A" w:rsidRPr="00571607" w:rsidRDefault="001D163A"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Đối tượng (người)</w:t>
            </w:r>
          </w:p>
        </w:tc>
        <w:tc>
          <w:tcPr>
            <w:tcW w:w="1974" w:type="pct"/>
            <w:gridSpan w:val="6"/>
            <w:vAlign w:val="center"/>
          </w:tcPr>
          <w:p w14:paraId="3F6716C3" w14:textId="0D60713A" w:rsidR="001D163A" w:rsidRPr="00571607" w:rsidRDefault="001D163A" w:rsidP="001D163A">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tiền</w:t>
            </w:r>
            <w:r>
              <w:rPr>
                <w:rFonts w:ascii="Arial" w:hAnsi="Arial" w:cs="Arial"/>
                <w:b/>
                <w:sz w:val="20"/>
                <w:szCs w:val="20"/>
              </w:rPr>
              <w:t xml:space="preserve"> </w:t>
            </w:r>
            <w:r w:rsidRPr="00571607">
              <w:rPr>
                <w:rFonts w:ascii="Arial" w:hAnsi="Arial" w:cs="Arial"/>
                <w:b/>
                <w:sz w:val="20"/>
                <w:szCs w:val="20"/>
              </w:rPr>
              <w:t>(triệu đồng)</w:t>
            </w:r>
          </w:p>
        </w:tc>
      </w:tr>
      <w:tr w:rsidR="00F808F8" w:rsidRPr="00571607" w14:paraId="1ED04109" w14:textId="77777777" w:rsidTr="00AD7C92">
        <w:tc>
          <w:tcPr>
            <w:tcW w:w="179" w:type="pct"/>
            <w:vMerge/>
            <w:vAlign w:val="center"/>
          </w:tcPr>
          <w:p w14:paraId="055534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Merge/>
            <w:vAlign w:val="center"/>
          </w:tcPr>
          <w:p w14:paraId="30C6C3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Merge w:val="restart"/>
            <w:vAlign w:val="center"/>
          </w:tcPr>
          <w:p w14:paraId="543B7F8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550" w:type="pct"/>
            <w:gridSpan w:val="2"/>
            <w:vAlign w:val="center"/>
          </w:tcPr>
          <w:p w14:paraId="0999200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346" w:type="pct"/>
            <w:vMerge w:val="restart"/>
            <w:vAlign w:val="center"/>
          </w:tcPr>
          <w:p w14:paraId="526DDA1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609" w:type="pct"/>
            <w:gridSpan w:val="2"/>
            <w:vAlign w:val="center"/>
          </w:tcPr>
          <w:p w14:paraId="5B55B898" w14:textId="00C8490E"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 xml:space="preserve">Năm (n+1) so </w:t>
            </w:r>
            <w:r w:rsidR="001D163A">
              <w:rPr>
                <w:rFonts w:ascii="Arial" w:hAnsi="Arial" w:cs="Arial"/>
                <w:b/>
                <w:sz w:val="20"/>
                <w:szCs w:val="20"/>
              </w:rPr>
              <w:t>ước</w:t>
            </w:r>
            <w:r w:rsidRPr="00571607">
              <w:rPr>
                <w:rFonts w:ascii="Arial" w:hAnsi="Arial" w:cs="Arial"/>
                <w:b/>
                <w:sz w:val="20"/>
                <w:szCs w:val="20"/>
              </w:rPr>
              <w:t xml:space="preserve"> thực hiện năm (n)</w:t>
            </w:r>
          </w:p>
        </w:tc>
        <w:tc>
          <w:tcPr>
            <w:tcW w:w="335" w:type="pct"/>
            <w:vMerge w:val="restart"/>
            <w:vAlign w:val="center"/>
          </w:tcPr>
          <w:p w14:paraId="0297773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Thực hiện năm (n-1)</w:t>
            </w:r>
          </w:p>
        </w:tc>
        <w:tc>
          <w:tcPr>
            <w:tcW w:w="490" w:type="pct"/>
            <w:gridSpan w:val="2"/>
            <w:vAlign w:val="center"/>
          </w:tcPr>
          <w:p w14:paraId="07C4295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Năm (n)</w:t>
            </w:r>
          </w:p>
        </w:tc>
        <w:tc>
          <w:tcPr>
            <w:tcW w:w="320" w:type="pct"/>
            <w:vMerge w:val="restart"/>
            <w:vAlign w:val="center"/>
          </w:tcPr>
          <w:p w14:paraId="0B73556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năm (n+1)</w:t>
            </w:r>
          </w:p>
        </w:tc>
        <w:tc>
          <w:tcPr>
            <w:tcW w:w="829" w:type="pct"/>
            <w:gridSpan w:val="2"/>
            <w:vAlign w:val="center"/>
          </w:tcPr>
          <w:p w14:paraId="629F92D1" w14:textId="4A413FF5"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 xml:space="preserve">Năm (n+1) so </w:t>
            </w:r>
            <w:r w:rsidR="003355F4">
              <w:rPr>
                <w:rFonts w:ascii="Arial" w:hAnsi="Arial" w:cs="Arial"/>
                <w:b/>
                <w:sz w:val="20"/>
                <w:szCs w:val="20"/>
              </w:rPr>
              <w:t>ước</w:t>
            </w:r>
            <w:r w:rsidRPr="00571607">
              <w:rPr>
                <w:rFonts w:ascii="Arial" w:hAnsi="Arial" w:cs="Arial"/>
                <w:b/>
                <w:sz w:val="20"/>
                <w:szCs w:val="20"/>
              </w:rPr>
              <w:t xml:space="preserve"> thực hiện năm (n)</w:t>
            </w:r>
          </w:p>
        </w:tc>
      </w:tr>
      <w:tr w:rsidR="00F808F8" w:rsidRPr="00571607" w14:paraId="6A81E193" w14:textId="77777777" w:rsidTr="00AD7C92">
        <w:tc>
          <w:tcPr>
            <w:tcW w:w="179" w:type="pct"/>
            <w:vMerge/>
            <w:vAlign w:val="center"/>
          </w:tcPr>
          <w:p w14:paraId="365BB2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Merge/>
            <w:vAlign w:val="center"/>
          </w:tcPr>
          <w:p w14:paraId="76D947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Merge/>
            <w:vAlign w:val="center"/>
          </w:tcPr>
          <w:p w14:paraId="0887D2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D961BE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295" w:type="pct"/>
            <w:vAlign w:val="center"/>
          </w:tcPr>
          <w:p w14:paraId="62BA334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346" w:type="pct"/>
            <w:vMerge/>
            <w:vAlign w:val="center"/>
          </w:tcPr>
          <w:p w14:paraId="1C4F19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1A02E0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342" w:type="pct"/>
            <w:vAlign w:val="center"/>
          </w:tcPr>
          <w:p w14:paraId="19123D8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w:t>
            </w:r>
          </w:p>
          <w:p w14:paraId="6BCF10F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w:t>
            </w:r>
          </w:p>
        </w:tc>
        <w:tc>
          <w:tcPr>
            <w:tcW w:w="335" w:type="pct"/>
            <w:vMerge/>
            <w:vAlign w:val="center"/>
          </w:tcPr>
          <w:p w14:paraId="01CC06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B1838E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w:t>
            </w:r>
          </w:p>
        </w:tc>
        <w:tc>
          <w:tcPr>
            <w:tcW w:w="247" w:type="pct"/>
            <w:vAlign w:val="center"/>
          </w:tcPr>
          <w:p w14:paraId="3B4B376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Ước thực hiện</w:t>
            </w:r>
          </w:p>
        </w:tc>
        <w:tc>
          <w:tcPr>
            <w:tcW w:w="320" w:type="pct"/>
            <w:vMerge/>
            <w:vAlign w:val="center"/>
          </w:tcPr>
          <w:p w14:paraId="4F9A55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EBE16C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 giảm</w:t>
            </w:r>
          </w:p>
        </w:tc>
        <w:tc>
          <w:tcPr>
            <w:tcW w:w="444" w:type="pct"/>
            <w:vAlign w:val="center"/>
          </w:tcPr>
          <w:p w14:paraId="0D7C09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 %</w:t>
            </w:r>
          </w:p>
        </w:tc>
      </w:tr>
      <w:tr w:rsidR="00F808F8" w:rsidRPr="00571607" w14:paraId="06F2F133" w14:textId="77777777" w:rsidTr="00AD7C92">
        <w:tc>
          <w:tcPr>
            <w:tcW w:w="179" w:type="pct"/>
            <w:vAlign w:val="center"/>
          </w:tcPr>
          <w:p w14:paraId="13B7BBD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1007" w:type="pct"/>
            <w:vAlign w:val="center"/>
          </w:tcPr>
          <w:p w14:paraId="0AADEF1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335" w:type="pct"/>
            <w:vAlign w:val="center"/>
          </w:tcPr>
          <w:p w14:paraId="4DBAF45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255" w:type="pct"/>
            <w:vAlign w:val="center"/>
          </w:tcPr>
          <w:p w14:paraId="183D82E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295" w:type="pct"/>
            <w:vAlign w:val="center"/>
          </w:tcPr>
          <w:p w14:paraId="0AD3C01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346" w:type="pct"/>
            <w:vAlign w:val="center"/>
          </w:tcPr>
          <w:p w14:paraId="787C387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267" w:type="pct"/>
            <w:vAlign w:val="center"/>
          </w:tcPr>
          <w:p w14:paraId="508E594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5=4-3</w:t>
            </w:r>
          </w:p>
        </w:tc>
        <w:tc>
          <w:tcPr>
            <w:tcW w:w="342" w:type="pct"/>
            <w:vAlign w:val="center"/>
          </w:tcPr>
          <w:p w14:paraId="00051B1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6=4:3</w:t>
            </w:r>
          </w:p>
        </w:tc>
        <w:tc>
          <w:tcPr>
            <w:tcW w:w="335" w:type="pct"/>
            <w:vAlign w:val="center"/>
          </w:tcPr>
          <w:p w14:paraId="5EEE2B8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243" w:type="pct"/>
            <w:vAlign w:val="center"/>
          </w:tcPr>
          <w:p w14:paraId="7209E8B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247" w:type="pct"/>
            <w:vAlign w:val="center"/>
          </w:tcPr>
          <w:p w14:paraId="01326F8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320" w:type="pct"/>
            <w:vAlign w:val="center"/>
          </w:tcPr>
          <w:p w14:paraId="06EE6CC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385" w:type="pct"/>
            <w:vAlign w:val="center"/>
          </w:tcPr>
          <w:p w14:paraId="03D0187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11=10-9</w:t>
            </w:r>
          </w:p>
        </w:tc>
        <w:tc>
          <w:tcPr>
            <w:tcW w:w="444" w:type="pct"/>
            <w:vAlign w:val="center"/>
          </w:tcPr>
          <w:p w14:paraId="61474A1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12=10:9</w:t>
            </w:r>
          </w:p>
        </w:tc>
      </w:tr>
      <w:tr w:rsidR="00F808F8" w:rsidRPr="00571607" w14:paraId="7FBD65E8" w14:textId="77777777" w:rsidTr="00AD7C92">
        <w:tc>
          <w:tcPr>
            <w:tcW w:w="179" w:type="pct"/>
            <w:vAlign w:val="center"/>
          </w:tcPr>
          <w:p w14:paraId="311BE5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Align w:val="center"/>
          </w:tcPr>
          <w:p w14:paraId="1635C8A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TỔNG SỐ THU (I+II)</w:t>
            </w:r>
          </w:p>
        </w:tc>
        <w:tc>
          <w:tcPr>
            <w:tcW w:w="335" w:type="pct"/>
            <w:vAlign w:val="center"/>
          </w:tcPr>
          <w:p w14:paraId="285F55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6C596D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DC031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13C7B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86635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421200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5D6F3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255D2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172BC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9A623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5B6A7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B50A45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83F687C" w14:textId="77777777" w:rsidTr="00AD7C92">
        <w:tc>
          <w:tcPr>
            <w:tcW w:w="179" w:type="pct"/>
            <w:vAlign w:val="center"/>
          </w:tcPr>
          <w:p w14:paraId="1FFB80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Align w:val="center"/>
          </w:tcPr>
          <w:p w14:paraId="0E77B4F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Số người tham gia bảo hiểm y tế so dân số</w:t>
            </w:r>
          </w:p>
        </w:tc>
        <w:tc>
          <w:tcPr>
            <w:tcW w:w="335" w:type="pct"/>
            <w:vAlign w:val="center"/>
          </w:tcPr>
          <w:p w14:paraId="216651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6D4CD4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77E19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BA2AE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B0317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0B306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F102F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B07F6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B9938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502C40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CA0A7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A5349B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54D6B76" w14:textId="77777777" w:rsidTr="00AD7C92">
        <w:tc>
          <w:tcPr>
            <w:tcW w:w="179" w:type="pct"/>
            <w:vAlign w:val="center"/>
          </w:tcPr>
          <w:p w14:paraId="3398650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w:t>
            </w:r>
          </w:p>
        </w:tc>
        <w:tc>
          <w:tcPr>
            <w:tcW w:w="1007" w:type="pct"/>
            <w:vAlign w:val="center"/>
          </w:tcPr>
          <w:p w14:paraId="7869248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Tiền đóng bảo hiểm y tế</w:t>
            </w:r>
          </w:p>
          <w:p w14:paraId="74ABE89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(A+B+C+D+Đ)</w:t>
            </w:r>
          </w:p>
        </w:tc>
        <w:tc>
          <w:tcPr>
            <w:tcW w:w="335" w:type="pct"/>
            <w:vAlign w:val="center"/>
          </w:tcPr>
          <w:p w14:paraId="02080C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9E6BE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42102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16B97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7A9A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3B2A9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826A7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DFB86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572BA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D56CF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6549D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72804D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3469228" w14:textId="77777777" w:rsidTr="00AD7C92">
        <w:tc>
          <w:tcPr>
            <w:tcW w:w="179" w:type="pct"/>
            <w:vAlign w:val="center"/>
          </w:tcPr>
          <w:p w14:paraId="36208E2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A</w:t>
            </w:r>
          </w:p>
        </w:tc>
        <w:tc>
          <w:tcPr>
            <w:tcW w:w="1007" w:type="pct"/>
            <w:vAlign w:val="center"/>
          </w:tcPr>
          <w:p w14:paraId="19F9FA16"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Người sử dụng lao động đóng hoặc người lao động đóng hoặc cùng tham gia</w:t>
            </w:r>
          </w:p>
        </w:tc>
        <w:tc>
          <w:tcPr>
            <w:tcW w:w="335" w:type="pct"/>
            <w:vAlign w:val="center"/>
          </w:tcPr>
          <w:p w14:paraId="25FBCC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7F062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BF260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C76F6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ADE48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C85EF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9489D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1CC80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D5CD6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DA166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3D9A7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0088E4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D9F7ED0" w14:textId="77777777" w:rsidTr="00AD7C92">
        <w:tc>
          <w:tcPr>
            <w:tcW w:w="179" w:type="pct"/>
            <w:vAlign w:val="center"/>
          </w:tcPr>
          <w:p w14:paraId="3561DF0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A</w:t>
            </w:r>
            <w:r>
              <w:rPr>
                <w:rFonts w:ascii="Arial" w:hAnsi="Arial" w:cs="Arial"/>
                <w:b/>
                <w:sz w:val="20"/>
                <w:szCs w:val="20"/>
              </w:rPr>
              <w:t>1</w:t>
            </w:r>
          </w:p>
        </w:tc>
        <w:tc>
          <w:tcPr>
            <w:tcW w:w="1007" w:type="pct"/>
            <w:vAlign w:val="center"/>
          </w:tcPr>
          <w:p w14:paraId="06B4CE0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Người sử dụng lao động và người lao động cùng đóng</w:t>
            </w:r>
          </w:p>
        </w:tc>
        <w:tc>
          <w:tcPr>
            <w:tcW w:w="335" w:type="pct"/>
            <w:vAlign w:val="center"/>
          </w:tcPr>
          <w:p w14:paraId="614FCF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DD3C6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06C7B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6CD088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7048C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491AA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34CE5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380453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90AAB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96333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7DC756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35DB96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706EF61" w14:textId="77777777" w:rsidTr="00AD7C92">
        <w:tc>
          <w:tcPr>
            <w:tcW w:w="179" w:type="pct"/>
            <w:vAlign w:val="center"/>
          </w:tcPr>
          <w:p w14:paraId="0AD0C0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Merge w:val="restart"/>
            <w:vAlign w:val="center"/>
          </w:tcPr>
          <w:p w14:paraId="0582B25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Tương ứng với nhóm đối tượng tham gia bảo hiểm xã hội bắt buộc ở mục I, phần thu Mẫu 02 (chỉ tiêu 1-12)</w:t>
            </w:r>
          </w:p>
        </w:tc>
        <w:tc>
          <w:tcPr>
            <w:tcW w:w="335" w:type="pct"/>
            <w:vAlign w:val="center"/>
          </w:tcPr>
          <w:p w14:paraId="01FFF9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40680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86A2F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CB724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90237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52464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02234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B5675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EDBB3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D81D3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8ABD4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310CFF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ABE9BA5" w14:textId="77777777" w:rsidTr="00AD7C92">
        <w:tc>
          <w:tcPr>
            <w:tcW w:w="179" w:type="pct"/>
            <w:vAlign w:val="center"/>
          </w:tcPr>
          <w:p w14:paraId="001A1C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07" w:type="pct"/>
            <w:vMerge/>
            <w:vAlign w:val="center"/>
          </w:tcPr>
          <w:p w14:paraId="04B11BF2" w14:textId="77777777" w:rsidR="00F808F8" w:rsidRPr="00571607" w:rsidRDefault="00F808F8" w:rsidP="00AD7C92">
            <w:pPr>
              <w:adjustRightInd w:val="0"/>
              <w:snapToGrid w:val="0"/>
              <w:spacing w:after="0" w:line="240" w:lineRule="auto"/>
              <w:rPr>
                <w:rFonts w:ascii="Arial" w:hAnsi="Arial" w:cs="Arial"/>
                <w:sz w:val="20"/>
                <w:szCs w:val="20"/>
              </w:rPr>
            </w:pPr>
          </w:p>
        </w:tc>
        <w:tc>
          <w:tcPr>
            <w:tcW w:w="335" w:type="pct"/>
            <w:vAlign w:val="center"/>
          </w:tcPr>
          <w:p w14:paraId="1989D4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7AEF1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D7F19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00DCB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6C395B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F88DC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06EE5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95C70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A672C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32B59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1030E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D477E2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A935CDF" w14:textId="77777777" w:rsidTr="00AD7C92">
        <w:tc>
          <w:tcPr>
            <w:tcW w:w="179" w:type="pct"/>
            <w:vAlign w:val="center"/>
          </w:tcPr>
          <w:p w14:paraId="1D65D2C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13</w:t>
            </w:r>
          </w:p>
        </w:tc>
        <w:tc>
          <w:tcPr>
            <w:tcW w:w="1007" w:type="pct"/>
            <w:vAlign w:val="center"/>
          </w:tcPr>
          <w:p w14:paraId="6652C00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Các đối tượng khác</w:t>
            </w:r>
          </w:p>
        </w:tc>
        <w:tc>
          <w:tcPr>
            <w:tcW w:w="335" w:type="pct"/>
            <w:vAlign w:val="center"/>
          </w:tcPr>
          <w:p w14:paraId="0F9CBF4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B63DE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14CE3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DADDA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1980C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12CF2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14570B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A5FE2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7B84BF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EB578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2D750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92E26C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FBAE373" w14:textId="77777777" w:rsidTr="00AD7C92">
        <w:tc>
          <w:tcPr>
            <w:tcW w:w="179" w:type="pct"/>
            <w:vAlign w:val="center"/>
          </w:tcPr>
          <w:p w14:paraId="225E8BB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A2</w:t>
            </w:r>
          </w:p>
        </w:tc>
        <w:tc>
          <w:tcPr>
            <w:tcW w:w="1007" w:type="pct"/>
            <w:vAlign w:val="center"/>
          </w:tcPr>
          <w:p w14:paraId="2021AD0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Người sử dụng lao động đóng</w:t>
            </w:r>
          </w:p>
        </w:tc>
        <w:tc>
          <w:tcPr>
            <w:tcW w:w="335" w:type="pct"/>
            <w:vAlign w:val="center"/>
          </w:tcPr>
          <w:p w14:paraId="46F730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4039B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9691F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0F025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7D120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CE8EB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1E9CBD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E172F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A863D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AECAF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51AE9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479623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E8B30ED" w14:textId="77777777" w:rsidTr="00AD7C92">
        <w:tc>
          <w:tcPr>
            <w:tcW w:w="179" w:type="pct"/>
            <w:vAlign w:val="center"/>
          </w:tcPr>
          <w:p w14:paraId="3FB4A771"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B</w:t>
            </w:r>
          </w:p>
        </w:tc>
        <w:tc>
          <w:tcPr>
            <w:tcW w:w="1007" w:type="pct"/>
            <w:vAlign w:val="center"/>
          </w:tcPr>
          <w:p w14:paraId="10886CDA"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Nhóm do tổ chức bảo hiểm xã hội đóng</w:t>
            </w:r>
          </w:p>
        </w:tc>
        <w:tc>
          <w:tcPr>
            <w:tcW w:w="335" w:type="pct"/>
            <w:vAlign w:val="center"/>
          </w:tcPr>
          <w:p w14:paraId="5CC48F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BC7FD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2482B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65CC93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43BDD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7B1DE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DBC2C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71034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3B826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A9761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C7EF4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D7938F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EB5C0B5" w14:textId="77777777" w:rsidTr="00AD7C92">
        <w:tc>
          <w:tcPr>
            <w:tcW w:w="179" w:type="pct"/>
            <w:vAlign w:val="center"/>
          </w:tcPr>
          <w:p w14:paraId="0CE0BBBC"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07" w:type="pct"/>
            <w:vAlign w:val="center"/>
          </w:tcPr>
          <w:p w14:paraId="248EC14A"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Hưu trí, trợ cấp mất sức lao động</w:t>
            </w:r>
          </w:p>
        </w:tc>
        <w:tc>
          <w:tcPr>
            <w:tcW w:w="335" w:type="pct"/>
            <w:vAlign w:val="center"/>
          </w:tcPr>
          <w:p w14:paraId="1399EA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2D4A0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20B90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0C559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E17BF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00D14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0E31F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44747D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D9C23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A1A27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85B67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5984C5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62D8F9C" w14:textId="77777777" w:rsidTr="00AD7C92">
        <w:tc>
          <w:tcPr>
            <w:tcW w:w="179" w:type="pct"/>
            <w:vAlign w:val="center"/>
          </w:tcPr>
          <w:p w14:paraId="2DAEB97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07" w:type="pct"/>
            <w:vAlign w:val="center"/>
          </w:tcPr>
          <w:p w14:paraId="230D0E2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Trợ cấp tai nạn lao động, bệnh nghề nghiệp</w:t>
            </w:r>
          </w:p>
        </w:tc>
        <w:tc>
          <w:tcPr>
            <w:tcW w:w="335" w:type="pct"/>
            <w:vAlign w:val="center"/>
          </w:tcPr>
          <w:p w14:paraId="46E4A9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D44FB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A644D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4ECE0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E7D27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26BF5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2A3F1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6719A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7F5200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7DD4B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FB03F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377171F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971C07C" w14:textId="77777777" w:rsidTr="00AD7C92">
        <w:tc>
          <w:tcPr>
            <w:tcW w:w="179" w:type="pct"/>
            <w:vAlign w:val="center"/>
          </w:tcPr>
          <w:p w14:paraId="6CEB11B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3</w:t>
            </w:r>
          </w:p>
        </w:tc>
        <w:tc>
          <w:tcPr>
            <w:tcW w:w="1007" w:type="pct"/>
            <w:vAlign w:val="center"/>
          </w:tcPr>
          <w:p w14:paraId="11135C3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Công nhân cao su</w:t>
            </w:r>
          </w:p>
        </w:tc>
        <w:tc>
          <w:tcPr>
            <w:tcW w:w="335" w:type="pct"/>
            <w:vAlign w:val="center"/>
          </w:tcPr>
          <w:p w14:paraId="2EC68A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1B71B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8B277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1A4A5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462481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974FE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857A4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560AE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90737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4D924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7948F7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F4B5E6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007FB14" w14:textId="77777777" w:rsidTr="00AD7C92">
        <w:tc>
          <w:tcPr>
            <w:tcW w:w="179" w:type="pct"/>
            <w:vAlign w:val="center"/>
          </w:tcPr>
          <w:p w14:paraId="6BF1FC8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1007" w:type="pct"/>
            <w:vAlign w:val="center"/>
          </w:tcPr>
          <w:p w14:paraId="3D71E30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Cán bộ xã hưởng trợ cấp bảo hiểm xã hội hàng tháng</w:t>
            </w:r>
          </w:p>
        </w:tc>
        <w:tc>
          <w:tcPr>
            <w:tcW w:w="335" w:type="pct"/>
            <w:vAlign w:val="center"/>
          </w:tcPr>
          <w:p w14:paraId="551FFD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755B5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E2166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27310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34A53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56CAC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52311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D5D9B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B3226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DF866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D90A7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16FFB4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16DD19A" w14:textId="77777777" w:rsidTr="00AD7C92">
        <w:tc>
          <w:tcPr>
            <w:tcW w:w="179" w:type="pct"/>
            <w:vAlign w:val="center"/>
          </w:tcPr>
          <w:p w14:paraId="7D382D4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1007" w:type="pct"/>
            <w:vAlign w:val="center"/>
          </w:tcPr>
          <w:p w14:paraId="6F2D856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đang hưởng trợ cấp thất nghiệp</w:t>
            </w:r>
          </w:p>
        </w:tc>
        <w:tc>
          <w:tcPr>
            <w:tcW w:w="335" w:type="pct"/>
            <w:vAlign w:val="center"/>
          </w:tcPr>
          <w:p w14:paraId="4063E2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3002A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86CAA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BDE7D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17079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30410E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E0991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013B0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E6392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CE6B1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93064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0810A1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8EB570B" w14:textId="77777777" w:rsidTr="00AD7C92">
        <w:tc>
          <w:tcPr>
            <w:tcW w:w="179" w:type="pct"/>
            <w:vAlign w:val="center"/>
          </w:tcPr>
          <w:p w14:paraId="2D0EDD5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1007" w:type="pct"/>
            <w:vAlign w:val="center"/>
          </w:tcPr>
          <w:p w14:paraId="2E4DDE4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lao động bị ốm đau dài ngày</w:t>
            </w:r>
          </w:p>
        </w:tc>
        <w:tc>
          <w:tcPr>
            <w:tcW w:w="335" w:type="pct"/>
            <w:vAlign w:val="center"/>
          </w:tcPr>
          <w:p w14:paraId="7C55C9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23230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A7866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800BF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FC525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94C36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BE625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72B5D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59D6B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321B0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E75C2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6C4047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4789CB9" w14:textId="77777777" w:rsidTr="00AD7C92">
        <w:tc>
          <w:tcPr>
            <w:tcW w:w="179" w:type="pct"/>
            <w:vAlign w:val="center"/>
          </w:tcPr>
          <w:p w14:paraId="4776FB5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1007" w:type="pct"/>
            <w:vAlign w:val="center"/>
          </w:tcPr>
          <w:p w14:paraId="3A960BB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hưởng chế độ thai sản</w:t>
            </w:r>
          </w:p>
        </w:tc>
        <w:tc>
          <w:tcPr>
            <w:tcW w:w="335" w:type="pct"/>
            <w:vAlign w:val="center"/>
          </w:tcPr>
          <w:p w14:paraId="294CE2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5A65C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A3BFA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A0330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76546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345B7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49431E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44C07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3C87F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DBE45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7765E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33202D5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A5DD644" w14:textId="77777777" w:rsidTr="00AD7C92">
        <w:tc>
          <w:tcPr>
            <w:tcW w:w="179" w:type="pct"/>
            <w:vAlign w:val="center"/>
          </w:tcPr>
          <w:p w14:paraId="52216CE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1007" w:type="pct"/>
            <w:vAlign w:val="center"/>
          </w:tcPr>
          <w:p w14:paraId="675BB1F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Các đối tượng khác</w:t>
            </w:r>
          </w:p>
        </w:tc>
        <w:tc>
          <w:tcPr>
            <w:tcW w:w="335" w:type="pct"/>
            <w:vAlign w:val="center"/>
          </w:tcPr>
          <w:p w14:paraId="43C6EE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1AEFC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125C9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1B0ED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B8991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7B012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8BCFE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56B467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7F7BF6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51A716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20A351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CA328B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741F2EC" w14:textId="77777777" w:rsidTr="00AD7C92">
        <w:tc>
          <w:tcPr>
            <w:tcW w:w="179" w:type="pct"/>
            <w:vAlign w:val="center"/>
          </w:tcPr>
          <w:p w14:paraId="4CF1A3C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w:t>
            </w:r>
          </w:p>
        </w:tc>
        <w:tc>
          <w:tcPr>
            <w:tcW w:w="1007" w:type="pct"/>
            <w:vAlign w:val="center"/>
          </w:tcPr>
          <w:p w14:paraId="6D23EDA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Nhóm do ngân sách nhà nước đóng</w:t>
            </w:r>
          </w:p>
        </w:tc>
        <w:tc>
          <w:tcPr>
            <w:tcW w:w="335" w:type="pct"/>
            <w:vAlign w:val="center"/>
          </w:tcPr>
          <w:p w14:paraId="166188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083" w:type="pct"/>
            <w:gridSpan w:val="7"/>
            <w:vAlign w:val="center"/>
          </w:tcPr>
          <w:p w14:paraId="36C5EAE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Trừ những người thuộc nhóm đối tượng nêu ở mục A và mục B nêu trên</w:t>
            </w:r>
          </w:p>
        </w:tc>
        <w:tc>
          <w:tcPr>
            <w:tcW w:w="247" w:type="pct"/>
            <w:vAlign w:val="center"/>
          </w:tcPr>
          <w:p w14:paraId="61D1A2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25D326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C63A2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5598B4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92ED50D" w14:textId="77777777" w:rsidTr="00AD7C92">
        <w:tc>
          <w:tcPr>
            <w:tcW w:w="179" w:type="pct"/>
            <w:vAlign w:val="center"/>
          </w:tcPr>
          <w:p w14:paraId="78111B6D"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07" w:type="pct"/>
            <w:vAlign w:val="center"/>
          </w:tcPr>
          <w:p w14:paraId="435620AE"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Lực lượng vũ trang, cơ yếu</w:t>
            </w:r>
          </w:p>
        </w:tc>
        <w:tc>
          <w:tcPr>
            <w:tcW w:w="335" w:type="pct"/>
            <w:vAlign w:val="center"/>
          </w:tcPr>
          <w:p w14:paraId="5A3085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2750AD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F2DE0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E088F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98032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62EE7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107E4E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89A42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0EAEA6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3F2F7A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B8E02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31F9DA0C"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2BE0ABF" w14:textId="77777777" w:rsidTr="00AD7C92">
        <w:tc>
          <w:tcPr>
            <w:tcW w:w="179" w:type="pct"/>
            <w:vAlign w:val="center"/>
          </w:tcPr>
          <w:p w14:paraId="74B033A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07" w:type="pct"/>
            <w:vAlign w:val="center"/>
          </w:tcPr>
          <w:p w14:paraId="26B9948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Thôi hưởng trợ cấp mất sức lao động</w:t>
            </w:r>
          </w:p>
        </w:tc>
        <w:tc>
          <w:tcPr>
            <w:tcW w:w="335" w:type="pct"/>
            <w:vAlign w:val="center"/>
          </w:tcPr>
          <w:p w14:paraId="3883242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A0EDF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7A900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9735E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A0E1F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ACF53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ED261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7FD73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7141BA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190E0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DFB2A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7A8688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6E04C31" w14:textId="77777777" w:rsidTr="00AD7C92">
        <w:tc>
          <w:tcPr>
            <w:tcW w:w="179" w:type="pct"/>
            <w:vAlign w:val="center"/>
          </w:tcPr>
          <w:p w14:paraId="3FAF167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07" w:type="pct"/>
            <w:vAlign w:val="center"/>
          </w:tcPr>
          <w:p w14:paraId="3AFDC9F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Cán bộ xã hưởng trợ cấp ngân sách nhà nước</w:t>
            </w:r>
          </w:p>
        </w:tc>
        <w:tc>
          <w:tcPr>
            <w:tcW w:w="335" w:type="pct"/>
            <w:vAlign w:val="center"/>
          </w:tcPr>
          <w:p w14:paraId="35397B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93F9E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8BBA8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22B51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2D892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9840C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9D2F3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CD699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FBA7B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01A76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240C1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945692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B4EF42F" w14:textId="77777777" w:rsidTr="00AD7C92">
        <w:tc>
          <w:tcPr>
            <w:tcW w:w="179" w:type="pct"/>
            <w:vAlign w:val="center"/>
          </w:tcPr>
          <w:p w14:paraId="15D7EF3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1007" w:type="pct"/>
            <w:vAlign w:val="center"/>
          </w:tcPr>
          <w:p w14:paraId="1800A46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có công với cách mạng</w:t>
            </w:r>
          </w:p>
        </w:tc>
        <w:tc>
          <w:tcPr>
            <w:tcW w:w="335" w:type="pct"/>
            <w:vAlign w:val="center"/>
          </w:tcPr>
          <w:p w14:paraId="6BAF45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E0B24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C8563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43A93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62C4F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CE955C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E8C22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310C1B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8859E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91DCC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72C89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29AE4F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6653DA1" w14:textId="77777777" w:rsidTr="00AD7C92">
        <w:tc>
          <w:tcPr>
            <w:tcW w:w="179" w:type="pct"/>
            <w:vAlign w:val="center"/>
          </w:tcPr>
          <w:p w14:paraId="3EFA6CB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1007" w:type="pct"/>
            <w:vAlign w:val="center"/>
          </w:tcPr>
          <w:p w14:paraId="282A7B4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Cựu chiến binh</w:t>
            </w:r>
          </w:p>
        </w:tc>
        <w:tc>
          <w:tcPr>
            <w:tcW w:w="335" w:type="pct"/>
            <w:vAlign w:val="center"/>
          </w:tcPr>
          <w:p w14:paraId="00C947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4D0EB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DF7E90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AB254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65819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CCCEC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CA4BA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269883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3FED3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1F8C3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F7141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6F3147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C18FE3E" w14:textId="77777777" w:rsidTr="00AD7C92">
        <w:tc>
          <w:tcPr>
            <w:tcW w:w="179" w:type="pct"/>
            <w:vAlign w:val="center"/>
          </w:tcPr>
          <w:p w14:paraId="74F9EA8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1007" w:type="pct"/>
            <w:vAlign w:val="center"/>
          </w:tcPr>
          <w:p w14:paraId="32A7413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tham gia kháng chiến chống Mỹ</w:t>
            </w:r>
          </w:p>
        </w:tc>
        <w:tc>
          <w:tcPr>
            <w:tcW w:w="335" w:type="pct"/>
            <w:vAlign w:val="center"/>
          </w:tcPr>
          <w:p w14:paraId="557DC4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4F0128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90440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32E3EB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027C65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0F1FB9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E4D717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C0804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A9B05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81F70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920C9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9E0B1F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A2B8B23" w14:textId="77777777" w:rsidTr="00AD7C92">
        <w:tc>
          <w:tcPr>
            <w:tcW w:w="179" w:type="pct"/>
            <w:vAlign w:val="center"/>
          </w:tcPr>
          <w:p w14:paraId="45DE675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1007" w:type="pct"/>
            <w:vAlign w:val="center"/>
          </w:tcPr>
          <w:p w14:paraId="003048A2" w14:textId="5426164A"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Đại biểu Quốc hội, Hội</w:t>
            </w:r>
            <w:r>
              <w:rPr>
                <w:rFonts w:ascii="Arial" w:hAnsi="Arial" w:cs="Arial"/>
                <w:sz w:val="20"/>
                <w:szCs w:val="20"/>
              </w:rPr>
              <w:t xml:space="preserve"> </w:t>
            </w:r>
            <w:r w:rsidR="003355F4" w:rsidRPr="00571607">
              <w:rPr>
                <w:rFonts w:ascii="Arial" w:hAnsi="Arial" w:cs="Arial"/>
                <w:sz w:val="20"/>
                <w:szCs w:val="20"/>
              </w:rPr>
              <w:t>đ</w:t>
            </w:r>
            <w:r w:rsidRPr="00571607">
              <w:rPr>
                <w:rFonts w:ascii="Arial" w:hAnsi="Arial" w:cs="Arial"/>
                <w:sz w:val="20"/>
                <w:szCs w:val="20"/>
              </w:rPr>
              <w:t>ồng nhân dân</w:t>
            </w:r>
          </w:p>
        </w:tc>
        <w:tc>
          <w:tcPr>
            <w:tcW w:w="335" w:type="pct"/>
            <w:vAlign w:val="center"/>
          </w:tcPr>
          <w:p w14:paraId="575F2D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9586F4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0B2F7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CC42C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CDC40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89126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36ECF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D2662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49A0A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49268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FD154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C9AD00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BC8A9EB" w14:textId="77777777" w:rsidTr="00AD7C92">
        <w:tc>
          <w:tcPr>
            <w:tcW w:w="179" w:type="pct"/>
            <w:vAlign w:val="center"/>
          </w:tcPr>
          <w:p w14:paraId="53859B7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1007" w:type="pct"/>
            <w:vAlign w:val="center"/>
          </w:tcPr>
          <w:p w14:paraId="47A96D8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Trẻ em dưới 6 tuổi</w:t>
            </w:r>
          </w:p>
        </w:tc>
        <w:tc>
          <w:tcPr>
            <w:tcW w:w="335" w:type="pct"/>
            <w:vAlign w:val="center"/>
          </w:tcPr>
          <w:p w14:paraId="49DBE3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3BA6B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1CAEA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09F22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3FF3D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1DF4D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EB865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32DCE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F4A01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51A6F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22845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3DFB466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5A47A9F" w14:textId="77777777" w:rsidTr="00AD7C92">
        <w:tc>
          <w:tcPr>
            <w:tcW w:w="179" w:type="pct"/>
            <w:vAlign w:val="center"/>
          </w:tcPr>
          <w:p w14:paraId="0C2B87A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1007" w:type="pct"/>
            <w:vAlign w:val="center"/>
          </w:tcPr>
          <w:p w14:paraId="7D008927"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hưởng trợ cấp bảo trợ xã hội</w:t>
            </w:r>
          </w:p>
        </w:tc>
        <w:tc>
          <w:tcPr>
            <w:tcW w:w="335" w:type="pct"/>
            <w:vAlign w:val="center"/>
          </w:tcPr>
          <w:p w14:paraId="189A9B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E57BA0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6894F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CBBC62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AACB7A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F0E6F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7D5F9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6D166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A63EB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63E19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777A9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4AD410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2E98E1D" w14:textId="77777777" w:rsidTr="00AD7C92">
        <w:tc>
          <w:tcPr>
            <w:tcW w:w="179" w:type="pct"/>
            <w:vAlign w:val="center"/>
          </w:tcPr>
          <w:p w14:paraId="1200C76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1007" w:type="pct"/>
            <w:vAlign w:val="center"/>
          </w:tcPr>
          <w:p w14:paraId="42EEA99D"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nghèo</w:t>
            </w:r>
          </w:p>
        </w:tc>
        <w:tc>
          <w:tcPr>
            <w:tcW w:w="335" w:type="pct"/>
            <w:vAlign w:val="center"/>
          </w:tcPr>
          <w:p w14:paraId="58EDB4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23D91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F04FA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D11AA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9D02A7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1F90E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AB917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9D1F0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5F8DC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733AE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4A811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3EA9608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B344042" w14:textId="77777777" w:rsidTr="00AD7C92">
        <w:tc>
          <w:tcPr>
            <w:tcW w:w="179" w:type="pct"/>
            <w:vAlign w:val="center"/>
          </w:tcPr>
          <w:p w14:paraId="54FDAB4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w:t>
            </w:r>
          </w:p>
        </w:tc>
        <w:tc>
          <w:tcPr>
            <w:tcW w:w="1007" w:type="pct"/>
            <w:vAlign w:val="center"/>
          </w:tcPr>
          <w:p w14:paraId="22A18EB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dân tộc thiểu số vùng khó khăn, đặc biệt khó khăn</w:t>
            </w:r>
          </w:p>
        </w:tc>
        <w:tc>
          <w:tcPr>
            <w:tcW w:w="335" w:type="pct"/>
            <w:vAlign w:val="center"/>
          </w:tcPr>
          <w:p w14:paraId="2AED59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163" w:type="pct"/>
            <w:gridSpan w:val="4"/>
            <w:vAlign w:val="center"/>
          </w:tcPr>
          <w:p w14:paraId="6E960F1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Trừ đối tượng trẻ em dưới 6 tuổi</w:t>
            </w:r>
          </w:p>
        </w:tc>
        <w:tc>
          <w:tcPr>
            <w:tcW w:w="342" w:type="pct"/>
            <w:vAlign w:val="center"/>
          </w:tcPr>
          <w:p w14:paraId="0DCE16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63BBC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2CBE63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F0437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FC58F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90E51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54ECDA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7C7DE9" w14:textId="77777777" w:rsidTr="00AD7C92">
        <w:tc>
          <w:tcPr>
            <w:tcW w:w="179" w:type="pct"/>
            <w:vAlign w:val="center"/>
          </w:tcPr>
          <w:p w14:paraId="6E91ED7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12</w:t>
            </w:r>
          </w:p>
        </w:tc>
        <w:tc>
          <w:tcPr>
            <w:tcW w:w="1007" w:type="pct"/>
            <w:vAlign w:val="center"/>
          </w:tcPr>
          <w:p w14:paraId="6F5068C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sống vùng đặc biệt khó khăn</w:t>
            </w:r>
          </w:p>
        </w:tc>
        <w:tc>
          <w:tcPr>
            <w:tcW w:w="335" w:type="pct"/>
            <w:vAlign w:val="center"/>
          </w:tcPr>
          <w:p w14:paraId="7AD0F6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D992C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84F16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D2BBB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1CABA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95164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29827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2253F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9F74A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EE533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9E28F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3B9F86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06D852A" w14:textId="77777777" w:rsidTr="00AD7C92">
        <w:tc>
          <w:tcPr>
            <w:tcW w:w="179" w:type="pct"/>
            <w:vAlign w:val="center"/>
          </w:tcPr>
          <w:p w14:paraId="02F7277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13</w:t>
            </w:r>
          </w:p>
        </w:tc>
        <w:tc>
          <w:tcPr>
            <w:tcW w:w="1007" w:type="pct"/>
            <w:vAlign w:val="center"/>
          </w:tcPr>
          <w:p w14:paraId="5EB2CA1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sống ở xã đảo, huyện đảo</w:t>
            </w:r>
          </w:p>
        </w:tc>
        <w:tc>
          <w:tcPr>
            <w:tcW w:w="335" w:type="pct"/>
            <w:vAlign w:val="center"/>
          </w:tcPr>
          <w:p w14:paraId="0BFEB7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5E505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E1C7F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65C34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A5F5B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73F48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1DBD5C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9A403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435EC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3CBB1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786FBF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20762F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4370892" w14:textId="77777777" w:rsidTr="00AD7C92">
        <w:tc>
          <w:tcPr>
            <w:tcW w:w="179" w:type="pct"/>
            <w:vAlign w:val="center"/>
          </w:tcPr>
          <w:p w14:paraId="249A5C7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14</w:t>
            </w:r>
          </w:p>
        </w:tc>
        <w:tc>
          <w:tcPr>
            <w:tcW w:w="1007" w:type="pct"/>
            <w:vAlign w:val="center"/>
          </w:tcPr>
          <w:p w14:paraId="50DA5AFC"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Thân nhân của người có công</w:t>
            </w:r>
          </w:p>
        </w:tc>
        <w:tc>
          <w:tcPr>
            <w:tcW w:w="335" w:type="pct"/>
            <w:vAlign w:val="center"/>
          </w:tcPr>
          <w:p w14:paraId="63E144E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41CECB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4B30F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476442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8212B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B9C90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06A234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2D8AC4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D568D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C920D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A1B26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EA3FD3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B44135D" w14:textId="77777777" w:rsidTr="00AD7C92">
        <w:tc>
          <w:tcPr>
            <w:tcW w:w="179" w:type="pct"/>
            <w:vAlign w:val="center"/>
          </w:tcPr>
          <w:p w14:paraId="6E5082C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15</w:t>
            </w:r>
          </w:p>
        </w:tc>
        <w:tc>
          <w:tcPr>
            <w:tcW w:w="1007" w:type="pct"/>
            <w:vAlign w:val="center"/>
          </w:tcPr>
          <w:p w14:paraId="21B71AC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Thân nhân Quân đội</w:t>
            </w:r>
          </w:p>
        </w:tc>
        <w:tc>
          <w:tcPr>
            <w:tcW w:w="335" w:type="pct"/>
            <w:vAlign w:val="center"/>
          </w:tcPr>
          <w:p w14:paraId="088A83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4E2DA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DF6913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72EBF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77F2C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54E863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2415A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043F2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9CAA9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EC5A6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F7F50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230F56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D1901BB" w14:textId="77777777" w:rsidTr="00AD7C92">
        <w:tc>
          <w:tcPr>
            <w:tcW w:w="179" w:type="pct"/>
            <w:vAlign w:val="center"/>
          </w:tcPr>
          <w:p w14:paraId="0DA7BC8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16</w:t>
            </w:r>
          </w:p>
        </w:tc>
        <w:tc>
          <w:tcPr>
            <w:tcW w:w="1007" w:type="pct"/>
            <w:vAlign w:val="center"/>
          </w:tcPr>
          <w:p w14:paraId="76F8C73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Thân nhân Công an</w:t>
            </w:r>
          </w:p>
        </w:tc>
        <w:tc>
          <w:tcPr>
            <w:tcW w:w="335" w:type="pct"/>
            <w:vAlign w:val="center"/>
          </w:tcPr>
          <w:p w14:paraId="41001F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CB67E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031A4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B9387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75B8A0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6EF714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ADA92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E4572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93D4E7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FF88B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D1A8C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E8EF35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5F934F8" w14:textId="77777777" w:rsidTr="00AD7C92">
        <w:tc>
          <w:tcPr>
            <w:tcW w:w="179" w:type="pct"/>
            <w:vAlign w:val="center"/>
          </w:tcPr>
          <w:p w14:paraId="0364293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17</w:t>
            </w:r>
          </w:p>
        </w:tc>
        <w:tc>
          <w:tcPr>
            <w:tcW w:w="1007" w:type="pct"/>
            <w:vAlign w:val="center"/>
          </w:tcPr>
          <w:p w14:paraId="348E0B5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Thân nhân người làm công tác cơ yếu</w:t>
            </w:r>
          </w:p>
        </w:tc>
        <w:tc>
          <w:tcPr>
            <w:tcW w:w="335" w:type="pct"/>
            <w:vAlign w:val="center"/>
          </w:tcPr>
          <w:p w14:paraId="48567CD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90156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36203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621B69B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0B3EF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1EEF6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77BC3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21019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EA66B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174C6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7E2F3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789ACEB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87A2691" w14:textId="77777777" w:rsidTr="00AD7C92">
        <w:tc>
          <w:tcPr>
            <w:tcW w:w="179" w:type="pct"/>
            <w:vAlign w:val="center"/>
          </w:tcPr>
          <w:p w14:paraId="2471FCE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18</w:t>
            </w:r>
          </w:p>
        </w:tc>
        <w:tc>
          <w:tcPr>
            <w:tcW w:w="1007" w:type="pct"/>
            <w:vAlign w:val="center"/>
          </w:tcPr>
          <w:p w14:paraId="4400694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đã hiến bộ phận cơ thể</w:t>
            </w:r>
          </w:p>
        </w:tc>
        <w:tc>
          <w:tcPr>
            <w:tcW w:w="335" w:type="pct"/>
            <w:vAlign w:val="center"/>
          </w:tcPr>
          <w:p w14:paraId="5ED3EB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30E340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2EF61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46E5F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94220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58F28F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C829D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9E34F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076E8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CD332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D53A69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D2B12B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E616A52" w14:textId="77777777" w:rsidTr="00AD7C92">
        <w:tc>
          <w:tcPr>
            <w:tcW w:w="179" w:type="pct"/>
            <w:vAlign w:val="center"/>
          </w:tcPr>
          <w:p w14:paraId="2126369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19</w:t>
            </w:r>
          </w:p>
        </w:tc>
        <w:tc>
          <w:tcPr>
            <w:tcW w:w="1007" w:type="pct"/>
            <w:vAlign w:val="center"/>
          </w:tcPr>
          <w:p w14:paraId="5209BF6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nước ngoài học tập tại Việt Nam</w:t>
            </w:r>
          </w:p>
        </w:tc>
        <w:tc>
          <w:tcPr>
            <w:tcW w:w="335" w:type="pct"/>
            <w:vAlign w:val="center"/>
          </w:tcPr>
          <w:p w14:paraId="5B00F69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F00B1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8A0DA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DE0F20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9B20CA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E9B295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18EF3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42B2A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70D51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4F5A3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7E9461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D66088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14E9B51" w14:textId="77777777" w:rsidTr="00AD7C92">
        <w:tc>
          <w:tcPr>
            <w:tcW w:w="179" w:type="pct"/>
            <w:vAlign w:val="center"/>
          </w:tcPr>
          <w:p w14:paraId="2A38B8B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20</w:t>
            </w:r>
          </w:p>
        </w:tc>
        <w:tc>
          <w:tcPr>
            <w:tcW w:w="1007" w:type="pct"/>
            <w:vAlign w:val="center"/>
          </w:tcPr>
          <w:p w14:paraId="5D13E25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phục vụ người có công cách mạng</w:t>
            </w:r>
          </w:p>
        </w:tc>
        <w:tc>
          <w:tcPr>
            <w:tcW w:w="335" w:type="pct"/>
            <w:vAlign w:val="center"/>
          </w:tcPr>
          <w:p w14:paraId="5EDEAF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FF1F7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0A675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CFBDA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50AF2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FF932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60C06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67445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58C4E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2A818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5C221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37F9A4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A97652B" w14:textId="77777777" w:rsidTr="00AD7C92">
        <w:tc>
          <w:tcPr>
            <w:tcW w:w="179" w:type="pct"/>
            <w:vAlign w:val="center"/>
          </w:tcPr>
          <w:p w14:paraId="2FA9402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21</w:t>
            </w:r>
          </w:p>
        </w:tc>
        <w:tc>
          <w:tcPr>
            <w:tcW w:w="1007" w:type="pct"/>
            <w:vAlign w:val="center"/>
          </w:tcPr>
          <w:p w14:paraId="0B0DF35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từ đủ 75 tuổi trở lên đang hưởng trợ cấp tuất hàng tháng, người từ đủ 70 tuổi đến dưới 75 tuổi thuộc hộ cận nghèo đang hưởng trợ cấp tuất hàng tháng</w:t>
            </w:r>
          </w:p>
        </w:tc>
        <w:tc>
          <w:tcPr>
            <w:tcW w:w="335" w:type="pct"/>
            <w:vAlign w:val="center"/>
          </w:tcPr>
          <w:p w14:paraId="313C9F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DD218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FF2A4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A9B293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D8801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5BA473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64A6A0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FD2B48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163C5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BAB1C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E7FE3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B3E92E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F15DDE8" w14:textId="77777777" w:rsidTr="00AD7C92">
        <w:tc>
          <w:tcPr>
            <w:tcW w:w="179" w:type="pct"/>
            <w:vAlign w:val="center"/>
          </w:tcPr>
          <w:p w14:paraId="3D10D8A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22</w:t>
            </w:r>
          </w:p>
        </w:tc>
        <w:tc>
          <w:tcPr>
            <w:tcW w:w="1007" w:type="pct"/>
            <w:vAlign w:val="center"/>
          </w:tcPr>
          <w:p w14:paraId="4A540A5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đang hưởng trợ cấp hưu trí xã hội hằng tháng</w:t>
            </w:r>
          </w:p>
        </w:tc>
        <w:tc>
          <w:tcPr>
            <w:tcW w:w="335" w:type="pct"/>
            <w:vAlign w:val="center"/>
          </w:tcPr>
          <w:p w14:paraId="151E2B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18298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A33C2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EBF68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02AC5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3F86BD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C4E07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879DF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66EA8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E3B5C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66216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BFB9F2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AFD581D" w14:textId="77777777" w:rsidTr="00AD7C92">
        <w:tc>
          <w:tcPr>
            <w:tcW w:w="179" w:type="pct"/>
            <w:vAlign w:val="center"/>
          </w:tcPr>
          <w:p w14:paraId="74EEEA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23</w:t>
            </w:r>
          </w:p>
        </w:tc>
        <w:tc>
          <w:tcPr>
            <w:tcW w:w="1007" w:type="pct"/>
            <w:vAlign w:val="center"/>
          </w:tcPr>
          <w:p w14:paraId="0CA3DC3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lao động không đủ điều kiện hưởng lương hưu và chưa đủ tuổi hưởng trợ cấp hưu trí xã hội đang trong thời gian hưởng trợ cấp hàng tháng theo quy định của pháp luật</w:t>
            </w:r>
          </w:p>
        </w:tc>
        <w:tc>
          <w:tcPr>
            <w:tcW w:w="335" w:type="pct"/>
            <w:vAlign w:val="center"/>
          </w:tcPr>
          <w:p w14:paraId="05451A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7187F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1EE50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E80D0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EDE7F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8D9F2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C3726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AC17F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C43EB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4B302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264D3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11E1AF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422F14C" w14:textId="77777777" w:rsidTr="00AD7C92">
        <w:tc>
          <w:tcPr>
            <w:tcW w:w="179" w:type="pct"/>
            <w:vAlign w:val="center"/>
          </w:tcPr>
          <w:p w14:paraId="342A16F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24</w:t>
            </w:r>
          </w:p>
        </w:tc>
        <w:tc>
          <w:tcPr>
            <w:tcW w:w="1007" w:type="pct"/>
            <w:vAlign w:val="center"/>
          </w:tcPr>
          <w:p w14:paraId="4DBFF80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Dân quân thường trực</w:t>
            </w:r>
          </w:p>
        </w:tc>
        <w:tc>
          <w:tcPr>
            <w:tcW w:w="335" w:type="pct"/>
            <w:vAlign w:val="center"/>
          </w:tcPr>
          <w:p w14:paraId="589B909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6305EAF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513A2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D4DFF1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440C3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3A0341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3FA57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5EA76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ED596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30E50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744BA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2ACA42C"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6350B45" w14:textId="77777777" w:rsidTr="00AD7C92">
        <w:tc>
          <w:tcPr>
            <w:tcW w:w="179" w:type="pct"/>
            <w:vAlign w:val="center"/>
          </w:tcPr>
          <w:p w14:paraId="4B8FA4C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25</w:t>
            </w:r>
          </w:p>
        </w:tc>
        <w:tc>
          <w:tcPr>
            <w:tcW w:w="1007" w:type="pct"/>
            <w:vAlign w:val="center"/>
          </w:tcPr>
          <w:p w14:paraId="60B0908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Học viên đào tạo sĩ quan dự bị từ 03 tháng trở lên chưa tham gia bảo hiểm xã hội, bảo hiểm y tế</w:t>
            </w:r>
          </w:p>
        </w:tc>
        <w:tc>
          <w:tcPr>
            <w:tcW w:w="335" w:type="pct"/>
            <w:vAlign w:val="center"/>
          </w:tcPr>
          <w:p w14:paraId="70A459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6BFD71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505B1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6663F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B9DF9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67E1B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EF40B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374881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894C58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E6B6FB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AAA84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AA4FAC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B77489E" w14:textId="77777777" w:rsidTr="00AD7C92">
        <w:tc>
          <w:tcPr>
            <w:tcW w:w="179" w:type="pct"/>
            <w:vAlign w:val="center"/>
          </w:tcPr>
          <w:p w14:paraId="2BFE164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26</w:t>
            </w:r>
          </w:p>
        </w:tc>
        <w:tc>
          <w:tcPr>
            <w:tcW w:w="1007" w:type="pct"/>
            <w:vAlign w:val="center"/>
          </w:tcPr>
          <w:p w14:paraId="7DCCFB6B" w14:textId="73D356EB"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dân các xã an toàn</w:t>
            </w:r>
            <w:r w:rsidR="00E7603C">
              <w:rPr>
                <w:rFonts w:ascii="Arial" w:hAnsi="Arial" w:cs="Arial"/>
                <w:sz w:val="20"/>
                <w:szCs w:val="20"/>
              </w:rPr>
              <w:t xml:space="preserve"> </w:t>
            </w:r>
            <w:r w:rsidRPr="00571607">
              <w:rPr>
                <w:rFonts w:ascii="Arial" w:hAnsi="Arial" w:cs="Arial"/>
                <w:sz w:val="20"/>
                <w:szCs w:val="20"/>
              </w:rPr>
              <w:t>khu</w:t>
            </w:r>
          </w:p>
        </w:tc>
        <w:tc>
          <w:tcPr>
            <w:tcW w:w="335" w:type="pct"/>
            <w:vAlign w:val="center"/>
          </w:tcPr>
          <w:p w14:paraId="3BD645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26400B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1F50C8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0EE54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23A50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52216C3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7414C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F1FBD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FBADD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ECF3A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F10C8F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1FB299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8CEE6BB" w14:textId="77777777" w:rsidTr="00AD7C92">
        <w:tc>
          <w:tcPr>
            <w:tcW w:w="179" w:type="pct"/>
            <w:vAlign w:val="center"/>
          </w:tcPr>
          <w:p w14:paraId="4A29A92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27</w:t>
            </w:r>
          </w:p>
        </w:tc>
        <w:tc>
          <w:tcPr>
            <w:tcW w:w="1007" w:type="pct"/>
            <w:vAlign w:val="center"/>
          </w:tcPr>
          <w:p w14:paraId="3B4BCA5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được phong tặng danh hiệu nghệ nhân nhân dân, nghệ nhân ưu tú thuộc hộ gia đình có mức thu nhập bình quân đầu người hằng tháng thấp hơn mức lương cơ sở</w:t>
            </w:r>
          </w:p>
        </w:tc>
        <w:tc>
          <w:tcPr>
            <w:tcW w:w="335" w:type="pct"/>
            <w:vAlign w:val="center"/>
          </w:tcPr>
          <w:p w14:paraId="659D23E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877EB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B9DF3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5A117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00924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9DC19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BBA1B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DBFFEE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9A21E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B71A0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1218C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F25D0F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EE6EDF2" w14:textId="77777777" w:rsidTr="00AD7C92">
        <w:tc>
          <w:tcPr>
            <w:tcW w:w="179" w:type="pct"/>
            <w:vAlign w:val="center"/>
          </w:tcPr>
          <w:p w14:paraId="74765A9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28</w:t>
            </w:r>
          </w:p>
        </w:tc>
        <w:tc>
          <w:tcPr>
            <w:tcW w:w="1007" w:type="pct"/>
            <w:vAlign w:val="center"/>
          </w:tcPr>
          <w:p w14:paraId="7B7E37B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Các đối tượng khác</w:t>
            </w:r>
          </w:p>
        </w:tc>
        <w:tc>
          <w:tcPr>
            <w:tcW w:w="335" w:type="pct"/>
            <w:vAlign w:val="center"/>
          </w:tcPr>
          <w:p w14:paraId="342C07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8279C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2A6EC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8CD1F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04077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447B98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1EA4D4E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34891E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B69B9F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211307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87E4F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0B15A6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6E0F6A8" w14:textId="77777777" w:rsidTr="00AD7C92">
        <w:tc>
          <w:tcPr>
            <w:tcW w:w="179" w:type="pct"/>
            <w:vAlign w:val="center"/>
          </w:tcPr>
          <w:p w14:paraId="2C4361C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w:t>
            </w:r>
          </w:p>
        </w:tc>
        <w:tc>
          <w:tcPr>
            <w:tcW w:w="1007" w:type="pct"/>
            <w:vAlign w:val="center"/>
          </w:tcPr>
          <w:p w14:paraId="300A51A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Nhóm được ngân sách nhà nước hỗ trợ</w:t>
            </w:r>
          </w:p>
        </w:tc>
        <w:tc>
          <w:tcPr>
            <w:tcW w:w="335" w:type="pct"/>
            <w:vAlign w:val="center"/>
          </w:tcPr>
          <w:p w14:paraId="16EA54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36B953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ECADF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7E43D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A124CB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B1694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C3D629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9FB57C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A6428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F6D70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3478E3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CCBF0C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0911E72" w14:textId="77777777" w:rsidTr="00AD7C92">
        <w:tc>
          <w:tcPr>
            <w:tcW w:w="179" w:type="pct"/>
            <w:vAlign w:val="center"/>
          </w:tcPr>
          <w:p w14:paraId="0F63683F"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07" w:type="pct"/>
            <w:vAlign w:val="center"/>
          </w:tcPr>
          <w:p w14:paraId="73A2EADC"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Người thuộc hộ cận nghèo</w:t>
            </w:r>
          </w:p>
        </w:tc>
        <w:tc>
          <w:tcPr>
            <w:tcW w:w="335" w:type="pct"/>
            <w:vAlign w:val="center"/>
          </w:tcPr>
          <w:p w14:paraId="4C1900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623853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BBAFD1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F8CB22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39C39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B482CC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AE9E7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2A6E1E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D81DC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59EDBB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044162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F11FFD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D3B7876" w14:textId="77777777" w:rsidTr="00AD7C92">
        <w:tc>
          <w:tcPr>
            <w:tcW w:w="179" w:type="pct"/>
            <w:vAlign w:val="center"/>
          </w:tcPr>
          <w:p w14:paraId="2A49C37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07" w:type="pct"/>
            <w:vAlign w:val="center"/>
          </w:tcPr>
          <w:p w14:paraId="6ADDAEE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Học sinh, sinh viên</w:t>
            </w:r>
          </w:p>
        </w:tc>
        <w:tc>
          <w:tcPr>
            <w:tcW w:w="335" w:type="pct"/>
            <w:vAlign w:val="center"/>
          </w:tcPr>
          <w:p w14:paraId="558CF1D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B25ED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9212D5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8D42D5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6EDCC6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6CAA3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700FC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BDBA0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03AD78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310530C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F2C445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0468A7B"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587AF7D" w14:textId="77777777" w:rsidTr="00AD7C92">
        <w:tc>
          <w:tcPr>
            <w:tcW w:w="179" w:type="pct"/>
            <w:vAlign w:val="center"/>
          </w:tcPr>
          <w:p w14:paraId="2D89104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07" w:type="pct"/>
            <w:vAlign w:val="center"/>
          </w:tcPr>
          <w:p w14:paraId="7E430DB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Hộ nông nghiệp, lâm nghiệp, ngư nghiệp và diêm nghiệp có mức sống trung bình</w:t>
            </w:r>
          </w:p>
        </w:tc>
        <w:tc>
          <w:tcPr>
            <w:tcW w:w="335" w:type="pct"/>
            <w:vAlign w:val="center"/>
          </w:tcPr>
          <w:p w14:paraId="6D7345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A4EAAE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6FE57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566E9F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6CF4D2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73331E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20F25F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2A3153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159268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427E4E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98566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DB1B55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00F0BA4" w14:textId="77777777" w:rsidTr="00AD7C92">
        <w:tc>
          <w:tcPr>
            <w:tcW w:w="179" w:type="pct"/>
            <w:vAlign w:val="center"/>
          </w:tcPr>
          <w:p w14:paraId="51642E3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lastRenderedPageBreak/>
              <w:t>4</w:t>
            </w:r>
          </w:p>
        </w:tc>
        <w:tc>
          <w:tcPr>
            <w:tcW w:w="1007" w:type="pct"/>
            <w:vAlign w:val="center"/>
          </w:tcPr>
          <w:p w14:paraId="0B4EE694"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dân tộc thiểu số đang sinh sống tại các xã được xác định không còn thuộc vùng có điều kiện kinh tế - xã hội khó khăn, đặc biệt khó khăn theo quy định của Chính phủ</w:t>
            </w:r>
          </w:p>
        </w:tc>
        <w:tc>
          <w:tcPr>
            <w:tcW w:w="335" w:type="pct"/>
            <w:vAlign w:val="center"/>
          </w:tcPr>
          <w:p w14:paraId="6CF07E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612D151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98E38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01920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F0B02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47944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B45F2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5670A6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1D07A5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96BD2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8861D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C2CDC5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1503C8A" w14:textId="77777777" w:rsidTr="00AD7C92">
        <w:tc>
          <w:tcPr>
            <w:tcW w:w="179" w:type="pct"/>
            <w:vAlign w:val="center"/>
          </w:tcPr>
          <w:p w14:paraId="1C3E785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1007" w:type="pct"/>
            <w:vAlign w:val="center"/>
          </w:tcPr>
          <w:p w14:paraId="239B21F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Lực lượng tham gia bảo vệ an ninh, trật tự ở cơ sở</w:t>
            </w:r>
          </w:p>
        </w:tc>
        <w:tc>
          <w:tcPr>
            <w:tcW w:w="335" w:type="pct"/>
            <w:vAlign w:val="center"/>
          </w:tcPr>
          <w:p w14:paraId="117370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4AFC1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5AFA2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E02763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2F7CE7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5C07D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4ACF5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A55CC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8939BB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01C901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7423C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304FC4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D3F2933" w14:textId="77777777" w:rsidTr="00AD7C92">
        <w:tc>
          <w:tcPr>
            <w:tcW w:w="179" w:type="pct"/>
            <w:vAlign w:val="center"/>
          </w:tcPr>
          <w:p w14:paraId="0E2F4BC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1007" w:type="pct"/>
            <w:vAlign w:val="center"/>
          </w:tcPr>
          <w:p w14:paraId="477BF73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Nhân viên y tế thôn, bản; cô đỡ thôn, bản</w:t>
            </w:r>
          </w:p>
        </w:tc>
        <w:tc>
          <w:tcPr>
            <w:tcW w:w="335" w:type="pct"/>
            <w:vAlign w:val="center"/>
          </w:tcPr>
          <w:p w14:paraId="79C83A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17141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0E558D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98DF19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57A24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9DB97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84CAB6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059605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FD1F1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428AE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7C224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DF57966"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41E7813" w14:textId="77777777" w:rsidTr="00AD7C92">
        <w:tc>
          <w:tcPr>
            <w:tcW w:w="179" w:type="pct"/>
            <w:vAlign w:val="center"/>
          </w:tcPr>
          <w:p w14:paraId="5B1C7FF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1007" w:type="pct"/>
            <w:vAlign w:val="center"/>
          </w:tcPr>
          <w:p w14:paraId="6F66ED6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hoạt động không chuyên trách ở thôn, tổ dân phố</w:t>
            </w:r>
          </w:p>
        </w:tc>
        <w:tc>
          <w:tcPr>
            <w:tcW w:w="335" w:type="pct"/>
            <w:vAlign w:val="center"/>
          </w:tcPr>
          <w:p w14:paraId="5AAEF9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5B649F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D407F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6E5F3B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66E27A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5AF3361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F6FBC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3C9487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918C3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361706E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C71BED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2B2100D"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80448A1" w14:textId="77777777" w:rsidTr="00AD7C92">
        <w:tc>
          <w:tcPr>
            <w:tcW w:w="179" w:type="pct"/>
            <w:vAlign w:val="center"/>
          </w:tcPr>
          <w:p w14:paraId="3FF130F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1007" w:type="pct"/>
            <w:vAlign w:val="center"/>
          </w:tcPr>
          <w:p w14:paraId="22F0592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được tặng danh hiệu Nghệ nhân nhân dân, Nghệ nhân ưu tú theo quy định của Luật Di sản văn hóa</w:t>
            </w:r>
          </w:p>
        </w:tc>
        <w:tc>
          <w:tcPr>
            <w:tcW w:w="335" w:type="pct"/>
            <w:vAlign w:val="center"/>
          </w:tcPr>
          <w:p w14:paraId="799A37A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2C565B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08035E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45BC71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FF17F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7EBB937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D144B7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E9FDF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66092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61E4DF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45C75B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A1D103A"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FCCA0E8" w14:textId="77777777" w:rsidTr="00AD7C92">
        <w:tc>
          <w:tcPr>
            <w:tcW w:w="179" w:type="pct"/>
            <w:vAlign w:val="center"/>
          </w:tcPr>
          <w:p w14:paraId="77630DD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1007" w:type="pct"/>
            <w:vAlign w:val="center"/>
          </w:tcPr>
          <w:p w14:paraId="2E18057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Nạn nhân theo quy định của Luật Phòng, chống mua bán người</w:t>
            </w:r>
          </w:p>
        </w:tc>
        <w:tc>
          <w:tcPr>
            <w:tcW w:w="335" w:type="pct"/>
            <w:vAlign w:val="center"/>
          </w:tcPr>
          <w:p w14:paraId="6A9798C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4CBDF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C53DF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8AF638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6B898FA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758C53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391EC9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02E96D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65D166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5C319A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75FB513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567F27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E273EFF" w14:textId="77777777" w:rsidTr="00AD7C92">
        <w:tc>
          <w:tcPr>
            <w:tcW w:w="179" w:type="pct"/>
            <w:vAlign w:val="center"/>
          </w:tcPr>
          <w:p w14:paraId="2845C58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w:t>
            </w:r>
          </w:p>
        </w:tc>
        <w:tc>
          <w:tcPr>
            <w:tcW w:w="1007" w:type="pct"/>
            <w:vAlign w:val="center"/>
          </w:tcPr>
          <w:p w14:paraId="17B8102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Nạn nhân bom mìn vật nổ sau chiến tranh</w:t>
            </w:r>
          </w:p>
        </w:tc>
        <w:tc>
          <w:tcPr>
            <w:tcW w:w="335" w:type="pct"/>
            <w:vAlign w:val="center"/>
          </w:tcPr>
          <w:p w14:paraId="0B4FA96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A222E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C56488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5299B7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83D18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AE4365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0055B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8A3A4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48F91E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1806DD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A625E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ADF936C"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3355F4" w:rsidRPr="00571607" w14:paraId="26228555" w14:textId="77777777" w:rsidTr="00AD7C92">
        <w:tc>
          <w:tcPr>
            <w:tcW w:w="179" w:type="pct"/>
            <w:vAlign w:val="center"/>
          </w:tcPr>
          <w:p w14:paraId="04A77B87" w14:textId="632F4720" w:rsidR="003355F4" w:rsidRPr="00571607" w:rsidRDefault="003355F4" w:rsidP="00AD7C92">
            <w:pPr>
              <w:adjustRightInd w:val="0"/>
              <w:snapToGrid w:val="0"/>
              <w:spacing w:after="0" w:line="240" w:lineRule="auto"/>
              <w:jc w:val="center"/>
              <w:rPr>
                <w:rFonts w:ascii="Arial" w:hAnsi="Arial" w:cs="Arial"/>
                <w:sz w:val="20"/>
                <w:szCs w:val="20"/>
              </w:rPr>
            </w:pPr>
            <w:r>
              <w:rPr>
                <w:rFonts w:ascii="Arial" w:hAnsi="Arial" w:cs="Arial"/>
                <w:sz w:val="20"/>
                <w:szCs w:val="20"/>
              </w:rPr>
              <w:t>11</w:t>
            </w:r>
          </w:p>
        </w:tc>
        <w:tc>
          <w:tcPr>
            <w:tcW w:w="1007" w:type="pct"/>
            <w:vAlign w:val="center"/>
          </w:tcPr>
          <w:p w14:paraId="283A9714" w14:textId="232CD01E" w:rsidR="003355F4" w:rsidRPr="00571607" w:rsidRDefault="003355F4" w:rsidP="00AD7C92">
            <w:pPr>
              <w:adjustRightInd w:val="0"/>
              <w:snapToGrid w:val="0"/>
              <w:spacing w:after="0" w:line="240" w:lineRule="auto"/>
              <w:rPr>
                <w:rFonts w:ascii="Arial" w:hAnsi="Arial" w:cs="Arial"/>
                <w:sz w:val="20"/>
                <w:szCs w:val="20"/>
              </w:rPr>
            </w:pPr>
            <w:r>
              <w:rPr>
                <w:rFonts w:ascii="Arial" w:hAnsi="Arial" w:cs="Arial"/>
                <w:sz w:val="20"/>
                <w:szCs w:val="20"/>
              </w:rPr>
              <w:t>Các đối tượng khác</w:t>
            </w:r>
          </w:p>
        </w:tc>
        <w:tc>
          <w:tcPr>
            <w:tcW w:w="335" w:type="pct"/>
            <w:vAlign w:val="center"/>
          </w:tcPr>
          <w:p w14:paraId="6AC2941C"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255" w:type="pct"/>
            <w:vAlign w:val="center"/>
          </w:tcPr>
          <w:p w14:paraId="45B8D8B4"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295" w:type="pct"/>
            <w:vAlign w:val="center"/>
          </w:tcPr>
          <w:p w14:paraId="5F5E45C2"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346" w:type="pct"/>
            <w:vAlign w:val="center"/>
          </w:tcPr>
          <w:p w14:paraId="3EA7118C"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267" w:type="pct"/>
            <w:vAlign w:val="center"/>
          </w:tcPr>
          <w:p w14:paraId="2A58FB2E"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342" w:type="pct"/>
            <w:vAlign w:val="center"/>
          </w:tcPr>
          <w:p w14:paraId="32A8ECF4"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335" w:type="pct"/>
            <w:vAlign w:val="center"/>
          </w:tcPr>
          <w:p w14:paraId="15970CEF"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243" w:type="pct"/>
            <w:vAlign w:val="center"/>
          </w:tcPr>
          <w:p w14:paraId="5ED7DA74"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247" w:type="pct"/>
            <w:vAlign w:val="center"/>
          </w:tcPr>
          <w:p w14:paraId="19E485BC"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320" w:type="pct"/>
            <w:vAlign w:val="center"/>
          </w:tcPr>
          <w:p w14:paraId="6EEB3EDB"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385" w:type="pct"/>
            <w:vAlign w:val="center"/>
          </w:tcPr>
          <w:p w14:paraId="51D7554A" w14:textId="77777777" w:rsidR="003355F4" w:rsidRPr="00571607" w:rsidRDefault="003355F4" w:rsidP="00AD7C92">
            <w:pPr>
              <w:adjustRightInd w:val="0"/>
              <w:snapToGrid w:val="0"/>
              <w:spacing w:after="0" w:line="240" w:lineRule="auto"/>
              <w:jc w:val="center"/>
              <w:rPr>
                <w:rFonts w:ascii="Arial" w:hAnsi="Arial" w:cs="Arial"/>
                <w:sz w:val="20"/>
                <w:szCs w:val="20"/>
              </w:rPr>
            </w:pPr>
          </w:p>
        </w:tc>
        <w:tc>
          <w:tcPr>
            <w:tcW w:w="444" w:type="pct"/>
            <w:vAlign w:val="center"/>
          </w:tcPr>
          <w:p w14:paraId="4CEFC9EE" w14:textId="77777777" w:rsidR="003355F4" w:rsidRPr="00571607" w:rsidRDefault="003355F4" w:rsidP="00AD7C92">
            <w:pPr>
              <w:adjustRightInd w:val="0"/>
              <w:snapToGrid w:val="0"/>
              <w:spacing w:after="0" w:line="240" w:lineRule="auto"/>
              <w:jc w:val="center"/>
              <w:rPr>
                <w:rFonts w:ascii="Arial" w:hAnsi="Arial" w:cs="Arial"/>
                <w:sz w:val="20"/>
                <w:szCs w:val="20"/>
              </w:rPr>
            </w:pPr>
          </w:p>
        </w:tc>
      </w:tr>
      <w:tr w:rsidR="00F808F8" w:rsidRPr="00571607" w14:paraId="0791A9A5" w14:textId="77777777" w:rsidTr="00AD7C92">
        <w:tc>
          <w:tcPr>
            <w:tcW w:w="179" w:type="pct"/>
            <w:vAlign w:val="center"/>
          </w:tcPr>
          <w:p w14:paraId="02A88F4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Đ</w:t>
            </w:r>
          </w:p>
        </w:tc>
        <w:tc>
          <w:tcPr>
            <w:tcW w:w="1007" w:type="pct"/>
            <w:vAlign w:val="center"/>
          </w:tcPr>
          <w:p w14:paraId="178DA469"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Tự đóng bảo hiểm y tế</w:t>
            </w:r>
          </w:p>
        </w:tc>
        <w:tc>
          <w:tcPr>
            <w:tcW w:w="335" w:type="pct"/>
            <w:vAlign w:val="center"/>
          </w:tcPr>
          <w:p w14:paraId="2FE90F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AF77F8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3E3F3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AF4C15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AAAF99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C3599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1F3E66D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37FC00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999CF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CC116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168774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59E5E39"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A4DC222" w14:textId="77777777" w:rsidTr="00AD7C92">
        <w:tc>
          <w:tcPr>
            <w:tcW w:w="179" w:type="pct"/>
            <w:vAlign w:val="center"/>
          </w:tcPr>
          <w:p w14:paraId="7A25D8DC"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07" w:type="pct"/>
            <w:vAlign w:val="center"/>
          </w:tcPr>
          <w:p w14:paraId="18FD596C"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Người tham gia bảo hiểm y tế theo hộ gia đình</w:t>
            </w:r>
          </w:p>
        </w:tc>
        <w:tc>
          <w:tcPr>
            <w:tcW w:w="335" w:type="pct"/>
            <w:vAlign w:val="center"/>
          </w:tcPr>
          <w:p w14:paraId="4A5C547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321E12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5C67EC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3AFAD00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430B11F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ABD8C9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74C694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01354BD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74AA104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3B3E4F1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06D74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216A89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635C93C" w14:textId="77777777" w:rsidTr="00AD7C92">
        <w:tc>
          <w:tcPr>
            <w:tcW w:w="179" w:type="pct"/>
            <w:vAlign w:val="center"/>
          </w:tcPr>
          <w:p w14:paraId="341D44B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07" w:type="pct"/>
            <w:vAlign w:val="center"/>
          </w:tcPr>
          <w:p w14:paraId="61E189A0"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sinh sống và làm việc, người được nuôi dưỡng, chăm sóc trong các tổ chức, cơ sở từ thiện, tôn giáo</w:t>
            </w:r>
          </w:p>
        </w:tc>
        <w:tc>
          <w:tcPr>
            <w:tcW w:w="335" w:type="pct"/>
            <w:vAlign w:val="center"/>
          </w:tcPr>
          <w:p w14:paraId="2469AFF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59085B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465FE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7D75EA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C57D7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20F831F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6CA117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B1A52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BCAF3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3F6C3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CAA83C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148ED2B3"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7BBD9B5" w14:textId="77777777" w:rsidTr="00AD7C92">
        <w:tc>
          <w:tcPr>
            <w:tcW w:w="179" w:type="pct"/>
            <w:vAlign w:val="center"/>
          </w:tcPr>
          <w:p w14:paraId="1875E31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07" w:type="pct"/>
            <w:vAlign w:val="center"/>
          </w:tcPr>
          <w:p w14:paraId="7D955FC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Người lao động trong thời gian nghỉ không hưởng lương hoặc tạm hoãn hợp đồng lao động</w:t>
            </w:r>
          </w:p>
        </w:tc>
        <w:tc>
          <w:tcPr>
            <w:tcW w:w="335" w:type="pct"/>
            <w:vAlign w:val="center"/>
          </w:tcPr>
          <w:p w14:paraId="6687B27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ED5D44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C3E3E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2AEBCFE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3393A17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1A6362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0798EC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26648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8EE73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ECB1A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0BC21E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C6DB4BF"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699B416" w14:textId="77777777" w:rsidTr="00AD7C92">
        <w:tc>
          <w:tcPr>
            <w:tcW w:w="179" w:type="pct"/>
            <w:vAlign w:val="center"/>
          </w:tcPr>
          <w:p w14:paraId="4C9BB1D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1007" w:type="pct"/>
            <w:vAlign w:val="center"/>
          </w:tcPr>
          <w:p w14:paraId="0C01A08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Các đối tượng khác</w:t>
            </w:r>
          </w:p>
        </w:tc>
        <w:tc>
          <w:tcPr>
            <w:tcW w:w="335" w:type="pct"/>
            <w:vAlign w:val="center"/>
          </w:tcPr>
          <w:p w14:paraId="357924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036EB6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96413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F3D7B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4BD79C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43F5A5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41D73FA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79B1BE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32DFCCD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EC17D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FFADF0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64A974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C112693" w14:textId="77777777" w:rsidTr="00AD7C92">
        <w:tc>
          <w:tcPr>
            <w:tcW w:w="179" w:type="pct"/>
            <w:vAlign w:val="center"/>
          </w:tcPr>
          <w:p w14:paraId="019EAC8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II</w:t>
            </w:r>
          </w:p>
        </w:tc>
        <w:tc>
          <w:tcPr>
            <w:tcW w:w="1007" w:type="pct"/>
            <w:vAlign w:val="center"/>
          </w:tcPr>
          <w:p w14:paraId="3F4D6653"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Tiền xử lý chậm đóng, trốn đóng bảo hiểm y tế</w:t>
            </w:r>
          </w:p>
        </w:tc>
        <w:tc>
          <w:tcPr>
            <w:tcW w:w="335" w:type="pct"/>
            <w:vAlign w:val="center"/>
          </w:tcPr>
          <w:p w14:paraId="175B493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241541E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5E8D79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7469F4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FE48A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1D9E2E1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585BFE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C32F6E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2A373E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2462F07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02B075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4696A3A7"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69CC9A5" w14:textId="77777777" w:rsidTr="00AD7C92">
        <w:tc>
          <w:tcPr>
            <w:tcW w:w="179" w:type="pct"/>
          </w:tcPr>
          <w:p w14:paraId="590184E8" w14:textId="77777777" w:rsidR="00F808F8" w:rsidRPr="00571607" w:rsidRDefault="00F808F8" w:rsidP="00AD7C92">
            <w:pPr>
              <w:adjustRightInd w:val="0"/>
              <w:snapToGrid w:val="0"/>
              <w:spacing w:after="0" w:line="240" w:lineRule="auto"/>
              <w:jc w:val="center"/>
              <w:rPr>
                <w:rFonts w:ascii="Arial" w:hAnsi="Arial" w:cs="Arial"/>
                <w:b/>
                <w:sz w:val="20"/>
                <w:szCs w:val="20"/>
              </w:rPr>
            </w:pPr>
          </w:p>
        </w:tc>
        <w:tc>
          <w:tcPr>
            <w:tcW w:w="1007" w:type="pct"/>
            <w:vAlign w:val="center"/>
          </w:tcPr>
          <w:p w14:paraId="2A549844"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b/>
                <w:sz w:val="20"/>
                <w:szCs w:val="20"/>
              </w:rPr>
              <w:t>TỔNG SỐ CHI</w:t>
            </w:r>
          </w:p>
        </w:tc>
        <w:tc>
          <w:tcPr>
            <w:tcW w:w="335" w:type="pct"/>
            <w:vAlign w:val="center"/>
          </w:tcPr>
          <w:p w14:paraId="0A62365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74CB15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DFAFE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10F0F6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9CF2D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6C1BDDB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415BF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514F1C1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2F51A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00AA95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641034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5CC2575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AE197F9" w14:textId="77777777" w:rsidTr="00AD7C92">
        <w:tc>
          <w:tcPr>
            <w:tcW w:w="179" w:type="pct"/>
            <w:vAlign w:val="center"/>
          </w:tcPr>
          <w:p w14:paraId="67F08526"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lastRenderedPageBreak/>
              <w:t>1</w:t>
            </w:r>
          </w:p>
        </w:tc>
        <w:tc>
          <w:tcPr>
            <w:tcW w:w="1007" w:type="pct"/>
            <w:vAlign w:val="center"/>
          </w:tcPr>
          <w:p w14:paraId="1130E437" w14:textId="77777777" w:rsidR="00F808F8" w:rsidRPr="00571607" w:rsidRDefault="00F808F8" w:rsidP="00AD7C92">
            <w:pPr>
              <w:adjustRightInd w:val="0"/>
              <w:snapToGrid w:val="0"/>
              <w:spacing w:after="0" w:line="240" w:lineRule="auto"/>
              <w:rPr>
                <w:rFonts w:ascii="Arial" w:hAnsi="Arial" w:cs="Arial"/>
                <w:b/>
                <w:sz w:val="20"/>
                <w:szCs w:val="20"/>
              </w:rPr>
            </w:pPr>
            <w:r w:rsidRPr="00571607">
              <w:rPr>
                <w:rFonts w:ascii="Arial" w:hAnsi="Arial" w:cs="Arial"/>
                <w:sz w:val="20"/>
                <w:szCs w:val="20"/>
              </w:rPr>
              <w:t>Chi khám bệnh, chữa bệnh bảo hiểm y tế</w:t>
            </w:r>
          </w:p>
        </w:tc>
        <w:tc>
          <w:tcPr>
            <w:tcW w:w="335" w:type="pct"/>
            <w:vAlign w:val="center"/>
          </w:tcPr>
          <w:p w14:paraId="1BAFCA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41FA62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D9D17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4E93CC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171FCB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39C773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33B86B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44F469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6F8AB5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3758872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5A44FB6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236D159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5BC224C" w14:textId="77777777" w:rsidTr="00AD7C92">
        <w:tc>
          <w:tcPr>
            <w:tcW w:w="179" w:type="pct"/>
            <w:vAlign w:val="center"/>
          </w:tcPr>
          <w:p w14:paraId="2B8FF0B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07" w:type="pct"/>
            <w:vAlign w:val="center"/>
          </w:tcPr>
          <w:p w14:paraId="4C1189D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chăm sóc sức khỏe ban đầu</w:t>
            </w:r>
          </w:p>
        </w:tc>
        <w:tc>
          <w:tcPr>
            <w:tcW w:w="335" w:type="pct"/>
            <w:vAlign w:val="center"/>
          </w:tcPr>
          <w:p w14:paraId="57E2119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16CA8E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3C2DB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1562CD1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0A62E24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0E8F2E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25FDC8B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1409B44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354D5B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7896A3F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461E260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0DA6DEC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4AA4350F" w14:textId="77777777" w:rsidTr="00AD7C92">
        <w:tc>
          <w:tcPr>
            <w:tcW w:w="179" w:type="pct"/>
            <w:vAlign w:val="center"/>
          </w:tcPr>
          <w:p w14:paraId="2D7CA07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07" w:type="pct"/>
            <w:vAlign w:val="center"/>
          </w:tcPr>
          <w:p w14:paraId="2123D8E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kết dư quỹ để lại cho địa phương</w:t>
            </w:r>
          </w:p>
        </w:tc>
        <w:tc>
          <w:tcPr>
            <w:tcW w:w="335" w:type="pct"/>
            <w:vAlign w:val="center"/>
          </w:tcPr>
          <w:p w14:paraId="7746000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55" w:type="pct"/>
            <w:vAlign w:val="center"/>
          </w:tcPr>
          <w:p w14:paraId="537CA1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F402CD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6" w:type="pct"/>
            <w:vAlign w:val="center"/>
          </w:tcPr>
          <w:p w14:paraId="0C05FB3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7" w:type="pct"/>
            <w:vAlign w:val="center"/>
          </w:tcPr>
          <w:p w14:paraId="5C84552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2" w:type="pct"/>
            <w:vAlign w:val="center"/>
          </w:tcPr>
          <w:p w14:paraId="5BC3E5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35" w:type="pct"/>
            <w:vAlign w:val="center"/>
          </w:tcPr>
          <w:p w14:paraId="0542974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3" w:type="pct"/>
            <w:vAlign w:val="center"/>
          </w:tcPr>
          <w:p w14:paraId="66B2094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47" w:type="pct"/>
            <w:vAlign w:val="center"/>
          </w:tcPr>
          <w:p w14:paraId="571AF97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0" w:type="pct"/>
            <w:vAlign w:val="center"/>
          </w:tcPr>
          <w:p w14:paraId="40E1B3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85" w:type="pct"/>
            <w:vAlign w:val="center"/>
          </w:tcPr>
          <w:p w14:paraId="2DBDC00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4" w:type="pct"/>
            <w:vAlign w:val="center"/>
          </w:tcPr>
          <w:p w14:paraId="637CED30"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18946C80"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p>
    <w:p w14:paraId="11131B22" w14:textId="77777777" w:rsidR="00F808F8" w:rsidRDefault="00F808F8" w:rsidP="00F808F8">
      <w:pPr>
        <w:adjustRightInd w:val="0"/>
        <w:snapToGrid w:val="0"/>
        <w:spacing w:after="120" w:line="240" w:lineRule="auto"/>
        <w:ind w:firstLine="720"/>
        <w:jc w:val="both"/>
        <w:rPr>
          <w:rFonts w:ascii="Arial" w:hAnsi="Arial" w:cs="Arial"/>
          <w:b/>
          <w:sz w:val="20"/>
          <w:szCs w:val="20"/>
        </w:rPr>
        <w:sectPr w:rsidR="00F808F8" w:rsidSect="00F808F8">
          <w:pgSz w:w="16838" w:h="11906" w:orient="landscape" w:code="9"/>
          <w:pgMar w:top="1440" w:right="1440" w:bottom="1440" w:left="1440" w:header="0" w:footer="0" w:gutter="0"/>
          <w:cols w:space="720"/>
          <w:docGrid w:linePitch="326"/>
        </w:sectPr>
      </w:pPr>
    </w:p>
    <w:p w14:paraId="25049669" w14:textId="77777777" w:rsidR="00F808F8" w:rsidRDefault="00F808F8" w:rsidP="00F808F8">
      <w:pPr>
        <w:adjustRightInd w:val="0"/>
        <w:snapToGrid w:val="0"/>
        <w:spacing w:after="0" w:line="240" w:lineRule="auto"/>
        <w:jc w:val="right"/>
        <w:rPr>
          <w:rFonts w:ascii="Arial" w:hAnsi="Arial" w:cs="Arial"/>
          <w:b/>
          <w:sz w:val="20"/>
          <w:szCs w:val="20"/>
        </w:rPr>
      </w:pPr>
      <w:r w:rsidRPr="00571607">
        <w:rPr>
          <w:rFonts w:ascii="Arial" w:hAnsi="Arial" w:cs="Arial"/>
          <w:b/>
          <w:sz w:val="20"/>
          <w:szCs w:val="20"/>
        </w:rPr>
        <w:lastRenderedPageBreak/>
        <w:t xml:space="preserve">Mẫu số 05 </w:t>
      </w:r>
    </w:p>
    <w:p w14:paraId="3C0AF051" w14:textId="77777777" w:rsidR="00F808F8" w:rsidRDefault="00F808F8" w:rsidP="00F808F8">
      <w:pPr>
        <w:adjustRightInd w:val="0"/>
        <w:snapToGrid w:val="0"/>
        <w:spacing w:after="0" w:line="240" w:lineRule="auto"/>
        <w:jc w:val="center"/>
        <w:rPr>
          <w:rFonts w:ascii="Arial" w:hAnsi="Arial" w:cs="Arial"/>
          <w:b/>
          <w:sz w:val="20"/>
          <w:szCs w:val="20"/>
        </w:rPr>
      </w:pPr>
    </w:p>
    <w:p w14:paraId="0AB239C8" w14:textId="77777777" w:rsidR="00F808F8" w:rsidRDefault="00F808F8" w:rsidP="00F808F8">
      <w:pPr>
        <w:adjustRightInd w:val="0"/>
        <w:snapToGrid w:val="0"/>
        <w:spacing w:after="120" w:line="240" w:lineRule="auto"/>
        <w:ind w:firstLine="720"/>
        <w:jc w:val="both"/>
        <w:rPr>
          <w:rFonts w:ascii="Arial" w:hAnsi="Arial" w:cs="Arial"/>
          <w:b/>
          <w:sz w:val="20"/>
          <w:szCs w:val="20"/>
        </w:rPr>
      </w:pPr>
      <w:r w:rsidRPr="00571607">
        <w:rPr>
          <w:rFonts w:ascii="Arial" w:hAnsi="Arial" w:cs="Arial"/>
          <w:b/>
          <w:sz w:val="20"/>
          <w:szCs w:val="20"/>
        </w:rPr>
        <w:t xml:space="preserve">TÊN ĐƠN VỊ </w:t>
      </w:r>
      <w:r>
        <w:rPr>
          <w:rFonts w:ascii="Arial" w:hAnsi="Arial" w:cs="Arial"/>
          <w:b/>
          <w:sz w:val="20"/>
          <w:szCs w:val="20"/>
        </w:rPr>
        <w:t>……..</w:t>
      </w:r>
    </w:p>
    <w:p w14:paraId="725F65C6"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50D05F01" w14:textId="77777777" w:rsidR="00F808F8" w:rsidRPr="00571607" w:rsidRDefault="00F808F8" w:rsidP="00F808F8">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TIẾT DỰ TOÁN CHI TỔ CHỨC VÀ HOẠT ĐỘNG BẢO HIỂM XÃ HỘI, BẢO HIỂM THẤT NGHIỆP,</w:t>
      </w:r>
      <w:r>
        <w:rPr>
          <w:rFonts w:ascii="Arial" w:hAnsi="Arial" w:cs="Arial"/>
          <w:sz w:val="20"/>
          <w:szCs w:val="20"/>
        </w:rPr>
        <w:br/>
      </w:r>
      <w:r w:rsidRPr="00571607">
        <w:rPr>
          <w:rFonts w:ascii="Arial" w:hAnsi="Arial" w:cs="Arial"/>
          <w:b/>
          <w:sz w:val="20"/>
          <w:szCs w:val="20"/>
        </w:rPr>
        <w:t>BẢO HIỂM Y TẾ</w:t>
      </w:r>
    </w:p>
    <w:p w14:paraId="64D98FCA"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096E1DD7" w14:textId="64467369" w:rsidR="00F808F8" w:rsidRPr="00571607" w:rsidRDefault="00F808F8" w:rsidP="00F808F8">
      <w:pPr>
        <w:adjustRightInd w:val="0"/>
        <w:snapToGrid w:val="0"/>
        <w:spacing w:after="0" w:line="240" w:lineRule="auto"/>
        <w:jc w:val="right"/>
        <w:rPr>
          <w:rFonts w:ascii="Arial" w:hAnsi="Arial" w:cs="Arial"/>
          <w:sz w:val="20"/>
          <w:szCs w:val="20"/>
        </w:rPr>
      </w:pPr>
      <w:r w:rsidRPr="00571607">
        <w:rPr>
          <w:rFonts w:ascii="Arial" w:hAnsi="Arial" w:cs="Arial"/>
          <w:i/>
          <w:sz w:val="20"/>
          <w:szCs w:val="20"/>
        </w:rPr>
        <w:t>Đơn vị: Triệu đ</w:t>
      </w:r>
      <w:r w:rsidR="00CC2562">
        <w:rPr>
          <w:rFonts w:ascii="Arial" w:hAnsi="Arial" w:cs="Arial"/>
          <w:i/>
          <w:sz w:val="20"/>
          <w:szCs w:val="20"/>
        </w:rPr>
        <w:t>ồ</w:t>
      </w:r>
      <w:r w:rsidRPr="00571607">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5"/>
        <w:gridCol w:w="2868"/>
        <w:gridCol w:w="770"/>
        <w:gridCol w:w="736"/>
        <w:gridCol w:w="915"/>
        <w:gridCol w:w="823"/>
        <w:gridCol w:w="948"/>
        <w:gridCol w:w="976"/>
        <w:gridCol w:w="784"/>
        <w:gridCol w:w="1230"/>
        <w:gridCol w:w="1384"/>
        <w:gridCol w:w="898"/>
        <w:gridCol w:w="1001"/>
      </w:tblGrid>
      <w:tr w:rsidR="00F808F8" w:rsidRPr="00571607" w14:paraId="465D231A" w14:textId="77777777" w:rsidTr="00AD7C92">
        <w:tc>
          <w:tcPr>
            <w:tcW w:w="220" w:type="pct"/>
            <w:vMerge w:val="restart"/>
            <w:vAlign w:val="center"/>
          </w:tcPr>
          <w:p w14:paraId="607B725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STT</w:t>
            </w:r>
          </w:p>
        </w:tc>
        <w:tc>
          <w:tcPr>
            <w:tcW w:w="1028" w:type="pct"/>
            <w:vMerge w:val="restart"/>
            <w:vAlign w:val="center"/>
          </w:tcPr>
          <w:p w14:paraId="7ADE0DA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Nội dung chi</w:t>
            </w:r>
          </w:p>
        </w:tc>
        <w:tc>
          <w:tcPr>
            <w:tcW w:w="276" w:type="pct"/>
            <w:vMerge w:val="restart"/>
            <w:vAlign w:val="center"/>
          </w:tcPr>
          <w:p w14:paraId="33BFAE2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 năm (n-1)</w:t>
            </w:r>
          </w:p>
        </w:tc>
        <w:tc>
          <w:tcPr>
            <w:tcW w:w="264" w:type="pct"/>
            <w:vMerge w:val="restart"/>
            <w:vAlign w:val="center"/>
          </w:tcPr>
          <w:p w14:paraId="5B88848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 năm</w:t>
            </w:r>
          </w:p>
          <w:p w14:paraId="1F50122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(n)</w:t>
            </w:r>
          </w:p>
        </w:tc>
        <w:tc>
          <w:tcPr>
            <w:tcW w:w="328" w:type="pct"/>
            <w:vMerge w:val="restart"/>
            <w:vAlign w:val="center"/>
          </w:tcPr>
          <w:p w14:paraId="5DD4E1A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kiến dự toán năm (n+1)</w:t>
            </w:r>
          </w:p>
        </w:tc>
        <w:tc>
          <w:tcPr>
            <w:tcW w:w="2203" w:type="pct"/>
            <w:gridSpan w:val="6"/>
            <w:vAlign w:val="center"/>
          </w:tcPr>
          <w:p w14:paraId="4AE1465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Trong đó:</w:t>
            </w:r>
          </w:p>
        </w:tc>
        <w:tc>
          <w:tcPr>
            <w:tcW w:w="681" w:type="pct"/>
            <w:gridSpan w:val="2"/>
            <w:vAlign w:val="center"/>
          </w:tcPr>
          <w:p w14:paraId="3F554C4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Dự toán năm (n+1) so năm (n)</w:t>
            </w:r>
          </w:p>
        </w:tc>
      </w:tr>
      <w:tr w:rsidR="00F808F8" w:rsidRPr="00571607" w14:paraId="3A2F4FFC" w14:textId="77777777" w:rsidTr="00AD7C92">
        <w:tc>
          <w:tcPr>
            <w:tcW w:w="220" w:type="pct"/>
            <w:vMerge/>
            <w:vAlign w:val="center"/>
          </w:tcPr>
          <w:p w14:paraId="7E1883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28" w:type="pct"/>
            <w:vMerge/>
            <w:vAlign w:val="center"/>
          </w:tcPr>
          <w:p w14:paraId="0D72C9B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6" w:type="pct"/>
            <w:vMerge/>
            <w:vAlign w:val="center"/>
          </w:tcPr>
          <w:p w14:paraId="07B04A2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Merge/>
            <w:vAlign w:val="center"/>
          </w:tcPr>
          <w:p w14:paraId="111A16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Merge/>
            <w:vAlign w:val="center"/>
          </w:tcPr>
          <w:p w14:paraId="30D6A18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Merge w:val="restart"/>
            <w:vAlign w:val="center"/>
          </w:tcPr>
          <w:p w14:paraId="34FE8C4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w:t>
            </w:r>
          </w:p>
          <w:p w14:paraId="24598041" w14:textId="668B17AC"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Việt</w:t>
            </w:r>
            <w:r w:rsidR="0018108E">
              <w:rPr>
                <w:rFonts w:ascii="Arial" w:hAnsi="Arial" w:cs="Arial"/>
                <w:b/>
                <w:sz w:val="20"/>
                <w:szCs w:val="20"/>
              </w:rPr>
              <w:t xml:space="preserve"> </w:t>
            </w:r>
            <w:r w:rsidRPr="00571607">
              <w:rPr>
                <w:rFonts w:ascii="Arial" w:hAnsi="Arial" w:cs="Arial"/>
                <w:b/>
                <w:sz w:val="20"/>
                <w:szCs w:val="20"/>
              </w:rPr>
              <w:t>Nam</w:t>
            </w:r>
          </w:p>
        </w:tc>
        <w:tc>
          <w:tcPr>
            <w:tcW w:w="340" w:type="pct"/>
            <w:vMerge w:val="restart"/>
            <w:vAlign w:val="center"/>
          </w:tcPr>
          <w:p w14:paraId="1899F10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 Quân đội</w:t>
            </w:r>
          </w:p>
        </w:tc>
        <w:tc>
          <w:tcPr>
            <w:tcW w:w="350" w:type="pct"/>
            <w:vMerge w:val="restart"/>
            <w:vAlign w:val="center"/>
          </w:tcPr>
          <w:p w14:paraId="3293690B" w14:textId="153035DB" w:rsidR="00F808F8" w:rsidRPr="00571607" w:rsidRDefault="00F808F8" w:rsidP="0018108E">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Bảo hiểm xã hội Công an nhân</w:t>
            </w:r>
            <w:r w:rsidR="0018108E">
              <w:rPr>
                <w:rFonts w:ascii="Arial" w:hAnsi="Arial" w:cs="Arial"/>
                <w:b/>
                <w:sz w:val="20"/>
                <w:szCs w:val="20"/>
              </w:rPr>
              <w:t xml:space="preserve"> </w:t>
            </w:r>
            <w:r w:rsidRPr="00571607">
              <w:rPr>
                <w:rFonts w:ascii="Arial" w:hAnsi="Arial" w:cs="Arial"/>
                <w:b/>
                <w:sz w:val="20"/>
                <w:szCs w:val="20"/>
              </w:rPr>
              <w:t>dân</w:t>
            </w:r>
          </w:p>
        </w:tc>
        <w:tc>
          <w:tcPr>
            <w:tcW w:w="1218" w:type="pct"/>
            <w:gridSpan w:val="3"/>
            <w:vAlign w:val="center"/>
          </w:tcPr>
          <w:p w14:paraId="5C3198D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Bộ Nội vụ</w:t>
            </w:r>
          </w:p>
        </w:tc>
        <w:tc>
          <w:tcPr>
            <w:tcW w:w="322" w:type="pct"/>
            <w:vMerge w:val="restart"/>
            <w:vAlign w:val="center"/>
          </w:tcPr>
          <w:p w14:paraId="75C18C1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Tăng</w:t>
            </w:r>
            <w:r>
              <w:rPr>
                <w:rFonts w:ascii="Arial" w:hAnsi="Arial" w:cs="Arial"/>
                <w:b/>
                <w:sz w:val="20"/>
                <w:szCs w:val="20"/>
              </w:rPr>
              <w:t xml:space="preserve"> (+),</w:t>
            </w:r>
          </w:p>
          <w:p w14:paraId="1D28C865"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giảm (-)</w:t>
            </w:r>
          </w:p>
        </w:tc>
        <w:tc>
          <w:tcPr>
            <w:tcW w:w="359" w:type="pct"/>
            <w:vMerge w:val="restart"/>
            <w:vAlign w:val="center"/>
          </w:tcPr>
          <w:p w14:paraId="409C836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Tỷ lệ</w:t>
            </w:r>
          </w:p>
          <w:p w14:paraId="4F6A403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w:t>
            </w:r>
          </w:p>
        </w:tc>
      </w:tr>
      <w:tr w:rsidR="00F808F8" w:rsidRPr="00571607" w14:paraId="7C019583" w14:textId="77777777" w:rsidTr="00AD7C92">
        <w:tc>
          <w:tcPr>
            <w:tcW w:w="220" w:type="pct"/>
            <w:vMerge/>
            <w:vAlign w:val="center"/>
          </w:tcPr>
          <w:p w14:paraId="441C38A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28" w:type="pct"/>
            <w:vMerge/>
            <w:vAlign w:val="center"/>
          </w:tcPr>
          <w:p w14:paraId="09B580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76" w:type="pct"/>
            <w:vMerge/>
            <w:vAlign w:val="center"/>
          </w:tcPr>
          <w:p w14:paraId="1314A24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Merge/>
            <w:vAlign w:val="center"/>
          </w:tcPr>
          <w:p w14:paraId="19A1D5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Merge/>
            <w:vAlign w:val="center"/>
          </w:tcPr>
          <w:p w14:paraId="707F148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Merge/>
            <w:vAlign w:val="center"/>
          </w:tcPr>
          <w:p w14:paraId="56443B5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Merge/>
            <w:vAlign w:val="center"/>
          </w:tcPr>
          <w:p w14:paraId="12A461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Merge/>
            <w:vAlign w:val="center"/>
          </w:tcPr>
          <w:p w14:paraId="472B11C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5A55B6A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Tổng</w:t>
            </w:r>
          </w:p>
          <w:p w14:paraId="254D7A84"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w:t>
            </w:r>
          </w:p>
        </w:tc>
        <w:tc>
          <w:tcPr>
            <w:tcW w:w="441" w:type="pct"/>
            <w:vAlign w:val="center"/>
          </w:tcPr>
          <w:p w14:paraId="2861DCD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phí quản lý bảo hiểm thất nghiệp</w:t>
            </w:r>
          </w:p>
        </w:tc>
        <w:tc>
          <w:tcPr>
            <w:tcW w:w="496" w:type="pct"/>
            <w:vAlign w:val="center"/>
          </w:tcPr>
          <w:p w14:paraId="4D62EBF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Chi phí quản lý bảo hiểm tai nạn lao động, bệnh nghề nghiệp</w:t>
            </w:r>
          </w:p>
        </w:tc>
        <w:tc>
          <w:tcPr>
            <w:tcW w:w="322" w:type="pct"/>
            <w:vMerge/>
            <w:vAlign w:val="center"/>
          </w:tcPr>
          <w:p w14:paraId="670443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Merge/>
            <w:vAlign w:val="center"/>
          </w:tcPr>
          <w:p w14:paraId="29A6B88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02B12826" w14:textId="77777777" w:rsidTr="00AD7C92">
        <w:tc>
          <w:tcPr>
            <w:tcW w:w="220" w:type="pct"/>
            <w:vAlign w:val="center"/>
          </w:tcPr>
          <w:p w14:paraId="63D1C291"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1028" w:type="pct"/>
            <w:vAlign w:val="center"/>
          </w:tcPr>
          <w:p w14:paraId="012217C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276" w:type="pct"/>
            <w:vAlign w:val="center"/>
          </w:tcPr>
          <w:p w14:paraId="13F81F9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264" w:type="pct"/>
            <w:vAlign w:val="center"/>
          </w:tcPr>
          <w:p w14:paraId="30E0B0F6"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328" w:type="pct"/>
            <w:vAlign w:val="center"/>
          </w:tcPr>
          <w:p w14:paraId="36F188D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295" w:type="pct"/>
            <w:vAlign w:val="center"/>
          </w:tcPr>
          <w:p w14:paraId="6B1AD25D"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w:t>
            </w:r>
          </w:p>
        </w:tc>
        <w:tc>
          <w:tcPr>
            <w:tcW w:w="340" w:type="pct"/>
            <w:vAlign w:val="center"/>
          </w:tcPr>
          <w:p w14:paraId="7F053BD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w:t>
            </w:r>
          </w:p>
        </w:tc>
        <w:tc>
          <w:tcPr>
            <w:tcW w:w="350" w:type="pct"/>
            <w:vAlign w:val="center"/>
          </w:tcPr>
          <w:p w14:paraId="06D64D5A"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281" w:type="pct"/>
            <w:vAlign w:val="center"/>
          </w:tcPr>
          <w:p w14:paraId="666234D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w:t>
            </w:r>
          </w:p>
        </w:tc>
        <w:tc>
          <w:tcPr>
            <w:tcW w:w="441" w:type="pct"/>
            <w:vAlign w:val="center"/>
          </w:tcPr>
          <w:p w14:paraId="6092BA7B"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w:t>
            </w:r>
          </w:p>
        </w:tc>
        <w:tc>
          <w:tcPr>
            <w:tcW w:w="496" w:type="pct"/>
            <w:vAlign w:val="center"/>
          </w:tcPr>
          <w:p w14:paraId="7808E35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9</w:t>
            </w:r>
          </w:p>
        </w:tc>
        <w:tc>
          <w:tcPr>
            <w:tcW w:w="322" w:type="pct"/>
            <w:vAlign w:val="center"/>
          </w:tcPr>
          <w:p w14:paraId="0807491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10=3-2</w:t>
            </w:r>
          </w:p>
        </w:tc>
        <w:tc>
          <w:tcPr>
            <w:tcW w:w="359" w:type="pct"/>
            <w:vAlign w:val="center"/>
          </w:tcPr>
          <w:p w14:paraId="1A8BDD3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11=3/2</w:t>
            </w:r>
          </w:p>
        </w:tc>
      </w:tr>
      <w:tr w:rsidR="00F808F8" w:rsidRPr="00571607" w14:paraId="67D4C226" w14:textId="77777777" w:rsidTr="00AD7C92">
        <w:tc>
          <w:tcPr>
            <w:tcW w:w="220" w:type="pct"/>
            <w:vAlign w:val="center"/>
          </w:tcPr>
          <w:p w14:paraId="615DE5A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28" w:type="pct"/>
            <w:vAlign w:val="center"/>
          </w:tcPr>
          <w:p w14:paraId="6A3F8205"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b/>
                <w:sz w:val="20"/>
                <w:szCs w:val="20"/>
              </w:rPr>
              <w:t>Tổng số</w:t>
            </w:r>
          </w:p>
        </w:tc>
        <w:tc>
          <w:tcPr>
            <w:tcW w:w="276" w:type="pct"/>
            <w:vAlign w:val="center"/>
          </w:tcPr>
          <w:p w14:paraId="216BE89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43C5A19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0FD62B4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647067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0DCF6AC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694132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05389EC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682ED7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681712A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5834465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687B937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7883D04B" w14:textId="77777777" w:rsidTr="00AD7C92">
        <w:tc>
          <w:tcPr>
            <w:tcW w:w="220" w:type="pct"/>
            <w:vMerge w:val="restart"/>
            <w:vAlign w:val="center"/>
          </w:tcPr>
          <w:p w14:paraId="6829130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w:t>
            </w:r>
          </w:p>
        </w:tc>
        <w:tc>
          <w:tcPr>
            <w:tcW w:w="1028" w:type="pct"/>
            <w:vAlign w:val="center"/>
          </w:tcPr>
          <w:p w14:paraId="0ACCE57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Tuyên truyền, phổ biến, giải đáp, tư vấn chính sách, pháp luật về bảo hiểm xã hội, bảo hiểm thất nghiệp, bảo hiểm y tế; tập huấn, bồi dưỡng chuyên môn, nghiệp vụ về bảo hiểm xã hội, bảo hiểm thất nghiệp, bảo hiểm y tế, tọa đàm, đối thoại về chính sách, pháp luật bảo hiểm xã hội, bảo hiểm thất nghiệp, bảo hiểm y tế</w:t>
            </w:r>
          </w:p>
        </w:tc>
        <w:tc>
          <w:tcPr>
            <w:tcW w:w="276" w:type="pct"/>
            <w:vAlign w:val="center"/>
          </w:tcPr>
          <w:p w14:paraId="718BD6D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1CBE541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4CADE4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62502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14EC6AE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4CCDC8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0D8D0E6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776D4A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36C636C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6D2FDB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60174A2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818C433" w14:textId="77777777" w:rsidTr="00AD7C92">
        <w:tc>
          <w:tcPr>
            <w:tcW w:w="220" w:type="pct"/>
            <w:vMerge/>
            <w:vAlign w:val="center"/>
          </w:tcPr>
          <w:p w14:paraId="73DAB43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028" w:type="pct"/>
            <w:vAlign w:val="center"/>
          </w:tcPr>
          <w:p w14:paraId="283FD22F"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Trong đó: Chi tuyên truyền, phổ biến, giải đáp, tư vấn chính sách,</w:t>
            </w:r>
            <w:r>
              <w:rPr>
                <w:rFonts w:ascii="Arial" w:hAnsi="Arial" w:cs="Arial"/>
                <w:sz w:val="20"/>
                <w:szCs w:val="20"/>
              </w:rPr>
              <w:t xml:space="preserve"> </w:t>
            </w:r>
            <w:r w:rsidRPr="00571607">
              <w:rPr>
                <w:rFonts w:ascii="Arial" w:hAnsi="Arial" w:cs="Arial"/>
                <w:sz w:val="20"/>
                <w:szCs w:val="20"/>
              </w:rPr>
              <w:t>pháp luật về bảo hiểm xã hội, bảo hiểm thất nghiệp, bảo hiểm y tế</w:t>
            </w:r>
          </w:p>
        </w:tc>
        <w:tc>
          <w:tcPr>
            <w:tcW w:w="276" w:type="pct"/>
            <w:vAlign w:val="center"/>
          </w:tcPr>
          <w:p w14:paraId="336F1DD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48D8362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29A2D5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6E687F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34F9F19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73B6A4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40E399E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76933A3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092CEB8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1B557A6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3946B19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84969F2" w14:textId="77777777" w:rsidTr="00AD7C92">
        <w:tc>
          <w:tcPr>
            <w:tcW w:w="220" w:type="pct"/>
            <w:vAlign w:val="center"/>
          </w:tcPr>
          <w:p w14:paraId="192BD58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II</w:t>
            </w:r>
          </w:p>
        </w:tc>
        <w:tc>
          <w:tcPr>
            <w:tcW w:w="1028" w:type="pct"/>
            <w:vAlign w:val="center"/>
          </w:tcPr>
          <w:p w14:paraId="41AAB52B"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xml:space="preserve">Chi cải cách hành chính, phát triển, quản lý người tham gia, người thụ hưởng, tổ chức thu, chi trả chế độ bảo hiểm xã hội, </w:t>
            </w:r>
            <w:r w:rsidRPr="00571607">
              <w:rPr>
                <w:rFonts w:ascii="Arial" w:hAnsi="Arial" w:cs="Arial"/>
                <w:sz w:val="20"/>
                <w:szCs w:val="20"/>
              </w:rPr>
              <w:lastRenderedPageBreak/>
              <w:t>bảo hiểm thất nghiệp, bảo hiểm y tế</w:t>
            </w:r>
          </w:p>
        </w:tc>
        <w:tc>
          <w:tcPr>
            <w:tcW w:w="276" w:type="pct"/>
            <w:vAlign w:val="center"/>
          </w:tcPr>
          <w:p w14:paraId="4CF4FD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6DAA168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312F4F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7F09B1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31DDDBD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27489E3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27EA007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5720AB5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1B595D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4E6B9D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11850CD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378967A0" w14:textId="77777777" w:rsidTr="00AD7C92">
        <w:tc>
          <w:tcPr>
            <w:tcW w:w="220" w:type="pct"/>
            <w:vAlign w:val="center"/>
          </w:tcPr>
          <w:p w14:paraId="73722F58" w14:textId="77777777" w:rsidR="00F808F8" w:rsidRPr="00571607" w:rsidRDefault="00F808F8" w:rsidP="00AD7C92">
            <w:pPr>
              <w:adjustRightInd w:val="0"/>
              <w:snapToGrid w:val="0"/>
              <w:spacing w:after="0" w:line="240" w:lineRule="auto"/>
              <w:jc w:val="center"/>
              <w:rPr>
                <w:rFonts w:ascii="Arial" w:hAnsi="Arial" w:cs="Arial"/>
                <w:b/>
                <w:sz w:val="20"/>
                <w:szCs w:val="20"/>
              </w:rPr>
            </w:pPr>
          </w:p>
        </w:tc>
        <w:tc>
          <w:tcPr>
            <w:tcW w:w="1028" w:type="pct"/>
            <w:vAlign w:val="center"/>
          </w:tcPr>
          <w:p w14:paraId="7E8F3947" w14:textId="48B6193B"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 xml:space="preserve">Trong đó: Chi hỗ trợ </w:t>
            </w:r>
            <w:r w:rsidR="00022C58">
              <w:rPr>
                <w:rFonts w:ascii="Arial" w:hAnsi="Arial" w:cs="Arial"/>
                <w:sz w:val="20"/>
                <w:szCs w:val="20"/>
              </w:rPr>
              <w:t>Ủ</w:t>
            </w:r>
            <w:r w:rsidRPr="00571607">
              <w:rPr>
                <w:rFonts w:ascii="Arial" w:hAnsi="Arial" w:cs="Arial"/>
                <w:sz w:val="20"/>
                <w:szCs w:val="20"/>
              </w:rPr>
              <w:t>y ban nhân dân cấp xã lập danh sách tham gia bảo hiểm y tế trên địa bàn</w:t>
            </w:r>
          </w:p>
        </w:tc>
        <w:tc>
          <w:tcPr>
            <w:tcW w:w="276" w:type="pct"/>
            <w:vAlign w:val="center"/>
          </w:tcPr>
          <w:p w14:paraId="579551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16700CC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63A7DA7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3974870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466C1C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3C945D6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22D11D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4B5B12D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7FEF65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1E07695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1D614464"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DDF8890" w14:textId="77777777" w:rsidTr="00AD7C92">
        <w:tc>
          <w:tcPr>
            <w:tcW w:w="220" w:type="pct"/>
            <w:vAlign w:val="center"/>
          </w:tcPr>
          <w:p w14:paraId="2D5940EA"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III</w:t>
            </w:r>
          </w:p>
        </w:tc>
        <w:tc>
          <w:tcPr>
            <w:tcW w:w="1028" w:type="pct"/>
            <w:vAlign w:val="center"/>
          </w:tcPr>
          <w:p w14:paraId="541C180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đầu tư, nâng cấp, cải tạo, mở rộng, bảo dưỡng, sửa chữa tài sản, thuê, mua sắm tài sản, hàng hóa, dịch vụ</w:t>
            </w:r>
          </w:p>
        </w:tc>
        <w:tc>
          <w:tcPr>
            <w:tcW w:w="276" w:type="pct"/>
            <w:vAlign w:val="center"/>
          </w:tcPr>
          <w:p w14:paraId="54D318F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417193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3D3BF6F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07D6F3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2721626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46C820A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069A1C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61447FA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1BE19D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395C944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2FB21515"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2E991971" w14:textId="77777777" w:rsidTr="00AD7C92">
        <w:tc>
          <w:tcPr>
            <w:tcW w:w="220" w:type="pct"/>
            <w:vAlign w:val="center"/>
          </w:tcPr>
          <w:p w14:paraId="6386F685" w14:textId="77777777" w:rsidR="00F808F8" w:rsidRPr="00571607" w:rsidRDefault="00F808F8" w:rsidP="00AD7C92">
            <w:pPr>
              <w:adjustRightInd w:val="0"/>
              <w:snapToGrid w:val="0"/>
              <w:spacing w:after="0" w:line="240" w:lineRule="auto"/>
              <w:jc w:val="center"/>
              <w:rPr>
                <w:rFonts w:ascii="Arial" w:hAnsi="Arial" w:cs="Arial"/>
                <w:b/>
                <w:sz w:val="20"/>
                <w:szCs w:val="20"/>
              </w:rPr>
            </w:pPr>
            <w:r w:rsidRPr="00571607">
              <w:rPr>
                <w:rFonts w:ascii="Arial" w:hAnsi="Arial" w:cs="Arial"/>
                <w:sz w:val="20"/>
                <w:szCs w:val="20"/>
              </w:rPr>
              <w:t>1</w:t>
            </w:r>
          </w:p>
        </w:tc>
        <w:tc>
          <w:tcPr>
            <w:tcW w:w="1028" w:type="pct"/>
            <w:vAlign w:val="center"/>
          </w:tcPr>
          <w:p w14:paraId="4BAC2FF8"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đầu tư phát triển</w:t>
            </w:r>
          </w:p>
        </w:tc>
        <w:tc>
          <w:tcPr>
            <w:tcW w:w="276" w:type="pct"/>
            <w:vAlign w:val="center"/>
          </w:tcPr>
          <w:p w14:paraId="27B92D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060A39F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515E44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2887C2B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7B44E4C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1D09966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13DB239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58F21B1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5B06587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1D7D750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71002BB1"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B055011" w14:textId="77777777" w:rsidTr="00AD7C92">
        <w:tc>
          <w:tcPr>
            <w:tcW w:w="220" w:type="pct"/>
            <w:vAlign w:val="center"/>
          </w:tcPr>
          <w:p w14:paraId="4271CC8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1028" w:type="pct"/>
            <w:vAlign w:val="center"/>
          </w:tcPr>
          <w:p w14:paraId="22BF6381"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nâng cấp, cải tạo, mở rộng, bảo dưỡng, sửa chữa, thuê, mua sắm tài sản, hàng hóa, dịch vụ</w:t>
            </w:r>
          </w:p>
        </w:tc>
        <w:tc>
          <w:tcPr>
            <w:tcW w:w="276" w:type="pct"/>
            <w:vAlign w:val="center"/>
          </w:tcPr>
          <w:p w14:paraId="2359224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2D8402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3C4E043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8052E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19E0CFA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608C06F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76F36F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7411BEB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67CE101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674B9F8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5B33530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588D22B5" w14:textId="77777777" w:rsidTr="00AD7C92">
        <w:tc>
          <w:tcPr>
            <w:tcW w:w="220" w:type="pct"/>
            <w:vAlign w:val="center"/>
          </w:tcPr>
          <w:p w14:paraId="75DD872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1028" w:type="pct"/>
            <w:vAlign w:val="center"/>
          </w:tcPr>
          <w:p w14:paraId="4E978B8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ứng dụng công nghệ thông tin</w:t>
            </w:r>
          </w:p>
        </w:tc>
        <w:tc>
          <w:tcPr>
            <w:tcW w:w="276" w:type="pct"/>
            <w:vAlign w:val="center"/>
          </w:tcPr>
          <w:p w14:paraId="26CFE30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104647F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7344555A"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1F8B507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3E9B89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6FF20A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3377ACCC"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112CEA8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032CE2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6BFC21F2"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42AF423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64948E5E" w14:textId="77777777" w:rsidTr="00AD7C92">
        <w:tc>
          <w:tcPr>
            <w:tcW w:w="220" w:type="pct"/>
            <w:vMerge w:val="restart"/>
            <w:vAlign w:val="center"/>
          </w:tcPr>
          <w:p w14:paraId="39795FF5"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IV</w:t>
            </w:r>
          </w:p>
        </w:tc>
        <w:tc>
          <w:tcPr>
            <w:tcW w:w="1028" w:type="pct"/>
            <w:vAlign w:val="center"/>
          </w:tcPr>
          <w:p w14:paraId="00630A8E"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Chi hoạt động bộ máy của cơ quan bảo hiểm xã hội các cấp và Hội đồng quản lý bảo hiểm xã hội.</w:t>
            </w:r>
          </w:p>
        </w:tc>
        <w:tc>
          <w:tcPr>
            <w:tcW w:w="276" w:type="pct"/>
            <w:vAlign w:val="center"/>
          </w:tcPr>
          <w:p w14:paraId="7298A72D"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65524F0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21AE942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4175DF5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6205607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0352DC5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1CDB11E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1B49A14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72BD2F0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5EC1302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346011B8"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r w:rsidR="00F808F8" w:rsidRPr="00571607" w14:paraId="11B58979" w14:textId="77777777" w:rsidTr="00AD7C92">
        <w:tc>
          <w:tcPr>
            <w:tcW w:w="220" w:type="pct"/>
            <w:vMerge/>
            <w:vAlign w:val="center"/>
          </w:tcPr>
          <w:p w14:paraId="322693C7"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1028" w:type="pct"/>
            <w:vAlign w:val="center"/>
          </w:tcPr>
          <w:p w14:paraId="0CFFF4CA"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Trong đó: Chi nghiên cứu khoa học, chi đóng niên liễm, chi thực hiện tinh giản biên chế, thực hiện sắp xếp tổ chức bộ máy theo chế độ do nhà nước quy định, chi hỗ trợ công tác điều động, luân chuyển biệt phái, chi thuê mướn, chi đào tạo, bồi dưỡng, chi phí liên quan đến hoạt động đầu tư, chi khác theo quy định của pháp luật</w:t>
            </w:r>
          </w:p>
        </w:tc>
        <w:tc>
          <w:tcPr>
            <w:tcW w:w="276" w:type="pct"/>
            <w:vAlign w:val="center"/>
          </w:tcPr>
          <w:p w14:paraId="525EA56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64" w:type="pct"/>
            <w:vAlign w:val="center"/>
          </w:tcPr>
          <w:p w14:paraId="13FC26D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8" w:type="pct"/>
            <w:vAlign w:val="center"/>
          </w:tcPr>
          <w:p w14:paraId="4B6B4925"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95" w:type="pct"/>
            <w:vAlign w:val="center"/>
          </w:tcPr>
          <w:p w14:paraId="6DE1E30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40" w:type="pct"/>
            <w:vAlign w:val="center"/>
          </w:tcPr>
          <w:p w14:paraId="0DCECA60"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0" w:type="pct"/>
            <w:vAlign w:val="center"/>
          </w:tcPr>
          <w:p w14:paraId="5136881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1" w:type="pct"/>
            <w:vAlign w:val="center"/>
          </w:tcPr>
          <w:p w14:paraId="340F8B36"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1" w:type="pct"/>
            <w:vAlign w:val="center"/>
          </w:tcPr>
          <w:p w14:paraId="535C5A94"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96" w:type="pct"/>
            <w:vAlign w:val="center"/>
          </w:tcPr>
          <w:p w14:paraId="190BAFF1"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22" w:type="pct"/>
            <w:vAlign w:val="center"/>
          </w:tcPr>
          <w:p w14:paraId="706971A9"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59" w:type="pct"/>
            <w:vAlign w:val="center"/>
          </w:tcPr>
          <w:p w14:paraId="183A5AAE"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7C67ACA3"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p>
    <w:p w14:paraId="3056E692" w14:textId="77777777" w:rsidR="00F808F8" w:rsidRDefault="00F808F8" w:rsidP="00F808F8">
      <w:pPr>
        <w:adjustRightInd w:val="0"/>
        <w:snapToGrid w:val="0"/>
        <w:spacing w:after="120" w:line="240" w:lineRule="auto"/>
        <w:ind w:firstLine="720"/>
        <w:jc w:val="both"/>
        <w:rPr>
          <w:rFonts w:ascii="Arial" w:hAnsi="Arial" w:cs="Arial"/>
          <w:sz w:val="20"/>
          <w:szCs w:val="20"/>
        </w:rPr>
        <w:sectPr w:rsidR="00F808F8" w:rsidSect="00F808F8">
          <w:pgSz w:w="16838" w:h="11906" w:orient="landscape" w:code="9"/>
          <w:pgMar w:top="1440" w:right="1440" w:bottom="1440" w:left="1440" w:header="0" w:footer="0" w:gutter="0"/>
          <w:cols w:space="720"/>
          <w:docGrid w:linePitch="326"/>
        </w:sectPr>
      </w:pPr>
    </w:p>
    <w:p w14:paraId="10D84489" w14:textId="77777777" w:rsidR="00F808F8" w:rsidRDefault="00F808F8" w:rsidP="00F808F8">
      <w:pPr>
        <w:adjustRightInd w:val="0"/>
        <w:snapToGrid w:val="0"/>
        <w:spacing w:after="0" w:line="240" w:lineRule="auto"/>
        <w:jc w:val="right"/>
        <w:rPr>
          <w:rFonts w:ascii="Arial" w:hAnsi="Arial" w:cs="Arial"/>
          <w:b/>
          <w:bCs/>
          <w:sz w:val="20"/>
          <w:szCs w:val="20"/>
        </w:rPr>
      </w:pPr>
      <w:r w:rsidRPr="00571607">
        <w:rPr>
          <w:rFonts w:ascii="Arial" w:hAnsi="Arial" w:cs="Arial"/>
          <w:b/>
          <w:bCs/>
          <w:sz w:val="20"/>
          <w:szCs w:val="20"/>
        </w:rPr>
        <w:lastRenderedPageBreak/>
        <w:t>Mẫu số 06</w:t>
      </w:r>
    </w:p>
    <w:p w14:paraId="53C9F8E9" w14:textId="77777777" w:rsidR="00F808F8" w:rsidRPr="00571607" w:rsidRDefault="00F808F8" w:rsidP="00F808F8">
      <w:pPr>
        <w:adjustRightInd w:val="0"/>
        <w:snapToGrid w:val="0"/>
        <w:spacing w:after="0" w:line="240" w:lineRule="auto"/>
        <w:jc w:val="center"/>
        <w:rPr>
          <w:rFonts w:ascii="Arial" w:hAnsi="Arial" w:cs="Arial"/>
          <w:b/>
          <w:bCs/>
          <w:sz w:val="20"/>
          <w:szCs w:val="20"/>
        </w:rPr>
      </w:pPr>
    </w:p>
    <w:p w14:paraId="065EE4E1" w14:textId="77777777" w:rsidR="00F808F8" w:rsidRDefault="00F808F8" w:rsidP="00F808F8">
      <w:pPr>
        <w:adjustRightInd w:val="0"/>
        <w:snapToGrid w:val="0"/>
        <w:spacing w:after="120" w:line="240" w:lineRule="auto"/>
        <w:ind w:firstLine="720"/>
        <w:jc w:val="both"/>
        <w:rPr>
          <w:rFonts w:ascii="Arial" w:hAnsi="Arial" w:cs="Arial"/>
          <w:b/>
          <w:sz w:val="20"/>
          <w:szCs w:val="20"/>
        </w:rPr>
      </w:pPr>
      <w:r w:rsidRPr="00571607">
        <w:rPr>
          <w:rFonts w:ascii="Arial" w:hAnsi="Arial" w:cs="Arial"/>
          <w:b/>
          <w:sz w:val="20"/>
          <w:szCs w:val="20"/>
        </w:rPr>
        <w:t>BẢO HIỂM XÃ HỘI VIỆT NAM</w:t>
      </w:r>
    </w:p>
    <w:p w14:paraId="017F443D" w14:textId="77777777" w:rsidR="00F808F8" w:rsidRPr="00571607" w:rsidRDefault="00F808F8" w:rsidP="00F808F8">
      <w:pPr>
        <w:adjustRightInd w:val="0"/>
        <w:snapToGrid w:val="0"/>
        <w:spacing w:after="0" w:line="240" w:lineRule="auto"/>
        <w:jc w:val="center"/>
        <w:rPr>
          <w:rFonts w:ascii="Arial" w:hAnsi="Arial" w:cs="Arial"/>
          <w:sz w:val="20"/>
          <w:szCs w:val="20"/>
        </w:rPr>
      </w:pPr>
    </w:p>
    <w:p w14:paraId="0A6989FE" w14:textId="060767D2" w:rsidR="00F808F8" w:rsidRDefault="00F808F8" w:rsidP="00F808F8">
      <w:pPr>
        <w:adjustRightInd w:val="0"/>
        <w:snapToGrid w:val="0"/>
        <w:spacing w:after="0" w:line="240" w:lineRule="auto"/>
        <w:jc w:val="center"/>
        <w:rPr>
          <w:rFonts w:ascii="Arial" w:hAnsi="Arial" w:cs="Arial"/>
          <w:b/>
          <w:sz w:val="20"/>
          <w:szCs w:val="20"/>
        </w:rPr>
      </w:pPr>
      <w:r w:rsidRPr="00571607">
        <w:rPr>
          <w:rFonts w:ascii="Arial" w:hAnsi="Arial" w:cs="Arial"/>
          <w:b/>
          <w:sz w:val="20"/>
          <w:szCs w:val="20"/>
        </w:rPr>
        <w:t>DỰ TOÁN TIỀN SINH L</w:t>
      </w:r>
      <w:r w:rsidR="00A5397A">
        <w:rPr>
          <w:rFonts w:ascii="Arial" w:hAnsi="Arial" w:cs="Arial"/>
          <w:b/>
          <w:sz w:val="20"/>
          <w:szCs w:val="20"/>
        </w:rPr>
        <w:t>Ờ</w:t>
      </w:r>
      <w:r w:rsidRPr="00571607">
        <w:rPr>
          <w:rFonts w:ascii="Arial" w:hAnsi="Arial" w:cs="Arial"/>
          <w:b/>
          <w:sz w:val="20"/>
          <w:szCs w:val="20"/>
        </w:rPr>
        <w:t>I CỦA HOẠT ĐỘNG ĐẦU TƯ CÁC QUỸ BẢO HIỂM XÃ HỘI, BẢO HIỂM</w:t>
      </w:r>
      <w:r w:rsidRPr="00571607">
        <w:rPr>
          <w:rFonts w:ascii="Arial" w:hAnsi="Arial" w:cs="Arial"/>
          <w:b/>
          <w:sz w:val="20"/>
          <w:szCs w:val="20"/>
        </w:rPr>
        <w:br/>
        <w:t>THẤT NGHIỆP, BẢO HIỂM Y TẾ</w:t>
      </w:r>
    </w:p>
    <w:p w14:paraId="0DDF80BD" w14:textId="77777777" w:rsidR="00F808F8" w:rsidRPr="00571607" w:rsidRDefault="00F808F8" w:rsidP="00F808F8">
      <w:pPr>
        <w:adjustRightInd w:val="0"/>
        <w:snapToGrid w:val="0"/>
        <w:spacing w:after="0" w:line="240" w:lineRule="auto"/>
        <w:jc w:val="center"/>
        <w:rPr>
          <w:rFonts w:ascii="Arial" w:hAnsi="Arial" w:cs="Arial"/>
          <w:b/>
          <w:sz w:val="20"/>
          <w:szCs w:val="20"/>
        </w:rPr>
      </w:pPr>
    </w:p>
    <w:p w14:paraId="525A78C3" w14:textId="77777777" w:rsidR="00F808F8" w:rsidRPr="00571607" w:rsidRDefault="00F808F8" w:rsidP="00F808F8">
      <w:pPr>
        <w:adjustRightInd w:val="0"/>
        <w:snapToGrid w:val="0"/>
        <w:spacing w:after="0" w:line="240" w:lineRule="auto"/>
        <w:jc w:val="right"/>
        <w:rPr>
          <w:rFonts w:ascii="Arial" w:hAnsi="Arial" w:cs="Arial"/>
          <w:sz w:val="20"/>
          <w:szCs w:val="20"/>
        </w:rPr>
      </w:pPr>
      <w:r w:rsidRPr="00571607">
        <w:rPr>
          <w:rFonts w:ascii="Arial" w:hAnsi="Arial" w:cs="Arial"/>
          <w:i/>
          <w:sz w:val="20"/>
          <w:szCs w:val="20"/>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42"/>
        <w:gridCol w:w="3350"/>
        <w:gridCol w:w="1219"/>
        <w:gridCol w:w="1838"/>
        <w:gridCol w:w="1186"/>
        <w:gridCol w:w="1685"/>
        <w:gridCol w:w="1038"/>
        <w:gridCol w:w="1253"/>
        <w:gridCol w:w="792"/>
        <w:gridCol w:w="845"/>
      </w:tblGrid>
      <w:tr w:rsidR="00F808F8" w:rsidRPr="00571607" w14:paraId="0925CAD1" w14:textId="77777777" w:rsidTr="00D045AE">
        <w:tc>
          <w:tcPr>
            <w:tcW w:w="266" w:type="pct"/>
            <w:vMerge w:val="restart"/>
            <w:vAlign w:val="center"/>
          </w:tcPr>
          <w:p w14:paraId="73D7A57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b/>
                <w:sz w:val="20"/>
                <w:szCs w:val="20"/>
              </w:rPr>
              <w:t>Số TT</w:t>
            </w:r>
          </w:p>
        </w:tc>
        <w:tc>
          <w:tcPr>
            <w:tcW w:w="1201" w:type="pct"/>
            <w:vMerge w:val="restart"/>
            <w:vAlign w:val="center"/>
          </w:tcPr>
          <w:p w14:paraId="32F3DFD6"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Chỉ tiêu</w:t>
            </w:r>
          </w:p>
        </w:tc>
        <w:tc>
          <w:tcPr>
            <w:tcW w:w="437" w:type="pct"/>
            <w:vMerge w:val="restart"/>
            <w:vAlign w:val="center"/>
          </w:tcPr>
          <w:p w14:paraId="50DED64E"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Thực hiện năm (n-1)</w:t>
            </w:r>
          </w:p>
        </w:tc>
        <w:tc>
          <w:tcPr>
            <w:tcW w:w="2060" w:type="pct"/>
            <w:gridSpan w:val="4"/>
            <w:vAlign w:val="center"/>
          </w:tcPr>
          <w:p w14:paraId="0FD045B5"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Năm (n)</w:t>
            </w:r>
          </w:p>
        </w:tc>
        <w:tc>
          <w:tcPr>
            <w:tcW w:w="1036" w:type="pct"/>
            <w:gridSpan w:val="3"/>
            <w:vAlign w:val="center"/>
          </w:tcPr>
          <w:p w14:paraId="440EDC4A"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Dự kiến năm (n+1)</w:t>
            </w:r>
          </w:p>
        </w:tc>
      </w:tr>
      <w:tr w:rsidR="00F808F8" w:rsidRPr="00571607" w14:paraId="07B77D2C" w14:textId="77777777" w:rsidTr="00D045AE">
        <w:tc>
          <w:tcPr>
            <w:tcW w:w="266" w:type="pct"/>
            <w:vMerge/>
            <w:vAlign w:val="center"/>
          </w:tcPr>
          <w:p w14:paraId="09E275C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201" w:type="pct"/>
            <w:vMerge/>
            <w:vAlign w:val="center"/>
          </w:tcPr>
          <w:p w14:paraId="4FCD9342"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437" w:type="pct"/>
            <w:vMerge/>
            <w:vAlign w:val="center"/>
          </w:tcPr>
          <w:p w14:paraId="1C9732C1"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659" w:type="pct"/>
            <w:vMerge w:val="restart"/>
            <w:vAlign w:val="center"/>
          </w:tcPr>
          <w:p w14:paraId="6F82DF8A"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Dự toán được giao</w:t>
            </w:r>
          </w:p>
        </w:tc>
        <w:tc>
          <w:tcPr>
            <w:tcW w:w="425" w:type="pct"/>
            <w:vMerge w:val="restart"/>
            <w:vAlign w:val="center"/>
          </w:tcPr>
          <w:p w14:paraId="0AC6B1A3"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Ước thực hiện</w:t>
            </w:r>
          </w:p>
        </w:tc>
        <w:tc>
          <w:tcPr>
            <w:tcW w:w="976" w:type="pct"/>
            <w:gridSpan w:val="2"/>
            <w:vAlign w:val="center"/>
          </w:tcPr>
          <w:p w14:paraId="0399817A"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Ước thực hiện so dự toán</w:t>
            </w:r>
          </w:p>
        </w:tc>
        <w:tc>
          <w:tcPr>
            <w:tcW w:w="449" w:type="pct"/>
            <w:vMerge w:val="restart"/>
            <w:vAlign w:val="center"/>
          </w:tcPr>
          <w:p w14:paraId="3308CED5"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Tổng</w:t>
            </w:r>
          </w:p>
          <w:p w14:paraId="73F38CFB"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số</w:t>
            </w:r>
          </w:p>
        </w:tc>
        <w:tc>
          <w:tcPr>
            <w:tcW w:w="587" w:type="pct"/>
            <w:gridSpan w:val="2"/>
            <w:vAlign w:val="center"/>
          </w:tcPr>
          <w:p w14:paraId="48372C9E" w14:textId="61BC6701" w:rsidR="00F808F8" w:rsidRPr="00571607" w:rsidRDefault="00F808F8" w:rsidP="00AB2C64">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So ước thực</w:t>
            </w:r>
            <w:r w:rsidR="00AB2C64">
              <w:rPr>
                <w:rFonts w:ascii="Arial" w:hAnsi="Arial" w:cs="Arial"/>
                <w:b/>
                <w:bCs/>
                <w:sz w:val="20"/>
                <w:szCs w:val="20"/>
              </w:rPr>
              <w:t xml:space="preserve"> </w:t>
            </w:r>
            <w:r w:rsidRPr="00571607">
              <w:rPr>
                <w:rFonts w:ascii="Arial" w:hAnsi="Arial" w:cs="Arial"/>
                <w:b/>
                <w:bCs/>
                <w:sz w:val="20"/>
                <w:szCs w:val="20"/>
              </w:rPr>
              <w:t>hiện năm (n)</w:t>
            </w:r>
          </w:p>
        </w:tc>
      </w:tr>
      <w:tr w:rsidR="00F808F8" w:rsidRPr="00571607" w14:paraId="2F18CB21" w14:textId="77777777" w:rsidTr="00D045AE">
        <w:tc>
          <w:tcPr>
            <w:tcW w:w="266" w:type="pct"/>
            <w:vMerge/>
            <w:vAlign w:val="center"/>
          </w:tcPr>
          <w:p w14:paraId="2549B74F"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1201" w:type="pct"/>
            <w:vMerge/>
            <w:vAlign w:val="center"/>
          </w:tcPr>
          <w:p w14:paraId="180A1FA1"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437" w:type="pct"/>
            <w:vMerge/>
            <w:vAlign w:val="center"/>
          </w:tcPr>
          <w:p w14:paraId="576C135E"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659" w:type="pct"/>
            <w:vMerge/>
            <w:vAlign w:val="center"/>
          </w:tcPr>
          <w:p w14:paraId="682FD99C"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425" w:type="pct"/>
            <w:vMerge/>
            <w:vAlign w:val="center"/>
          </w:tcPr>
          <w:p w14:paraId="0EBC150F"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604" w:type="pct"/>
            <w:vAlign w:val="center"/>
          </w:tcPr>
          <w:p w14:paraId="60809CB1"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Tăng, giảm</w:t>
            </w:r>
          </w:p>
        </w:tc>
        <w:tc>
          <w:tcPr>
            <w:tcW w:w="372" w:type="pct"/>
            <w:vAlign w:val="center"/>
          </w:tcPr>
          <w:p w14:paraId="41080DA3"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Tỷ lệ</w:t>
            </w:r>
          </w:p>
          <w:p w14:paraId="6D001029"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w:t>
            </w:r>
          </w:p>
        </w:tc>
        <w:tc>
          <w:tcPr>
            <w:tcW w:w="449" w:type="pct"/>
            <w:vMerge/>
            <w:vAlign w:val="center"/>
          </w:tcPr>
          <w:p w14:paraId="3678EEF4" w14:textId="77777777" w:rsidR="00F808F8" w:rsidRPr="00571607" w:rsidRDefault="00F808F8" w:rsidP="00AD7C92">
            <w:pPr>
              <w:adjustRightInd w:val="0"/>
              <w:snapToGrid w:val="0"/>
              <w:spacing w:after="0" w:line="240" w:lineRule="auto"/>
              <w:jc w:val="center"/>
              <w:rPr>
                <w:rFonts w:ascii="Arial" w:hAnsi="Arial" w:cs="Arial"/>
                <w:b/>
                <w:bCs/>
                <w:sz w:val="20"/>
                <w:szCs w:val="20"/>
              </w:rPr>
            </w:pPr>
          </w:p>
        </w:tc>
        <w:tc>
          <w:tcPr>
            <w:tcW w:w="284" w:type="pct"/>
            <w:vAlign w:val="center"/>
          </w:tcPr>
          <w:p w14:paraId="5873DC6F"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Tăng, giảm</w:t>
            </w:r>
          </w:p>
        </w:tc>
        <w:tc>
          <w:tcPr>
            <w:tcW w:w="303" w:type="pct"/>
            <w:vAlign w:val="center"/>
          </w:tcPr>
          <w:p w14:paraId="6FDC6756"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Tỷ lệ</w:t>
            </w:r>
          </w:p>
          <w:p w14:paraId="75754659" w14:textId="77777777" w:rsidR="00F808F8" w:rsidRPr="00571607" w:rsidRDefault="00F808F8" w:rsidP="00AD7C92">
            <w:pPr>
              <w:adjustRightInd w:val="0"/>
              <w:snapToGrid w:val="0"/>
              <w:spacing w:after="0" w:line="240" w:lineRule="auto"/>
              <w:jc w:val="center"/>
              <w:rPr>
                <w:rFonts w:ascii="Arial" w:hAnsi="Arial" w:cs="Arial"/>
                <w:b/>
                <w:bCs/>
                <w:sz w:val="20"/>
                <w:szCs w:val="20"/>
              </w:rPr>
            </w:pPr>
            <w:r w:rsidRPr="00571607">
              <w:rPr>
                <w:rFonts w:ascii="Arial" w:hAnsi="Arial" w:cs="Arial"/>
                <w:b/>
                <w:bCs/>
                <w:sz w:val="20"/>
                <w:szCs w:val="20"/>
              </w:rPr>
              <w:t>%</w:t>
            </w:r>
          </w:p>
        </w:tc>
      </w:tr>
      <w:tr w:rsidR="00F808F8" w:rsidRPr="00571607" w14:paraId="627F40BA" w14:textId="77777777" w:rsidTr="00D045AE">
        <w:tc>
          <w:tcPr>
            <w:tcW w:w="266" w:type="pct"/>
            <w:vAlign w:val="center"/>
          </w:tcPr>
          <w:p w14:paraId="65358222"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A</w:t>
            </w:r>
          </w:p>
        </w:tc>
        <w:tc>
          <w:tcPr>
            <w:tcW w:w="1201" w:type="pct"/>
            <w:vAlign w:val="center"/>
          </w:tcPr>
          <w:p w14:paraId="50CE47B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B</w:t>
            </w:r>
          </w:p>
        </w:tc>
        <w:tc>
          <w:tcPr>
            <w:tcW w:w="437" w:type="pct"/>
            <w:vAlign w:val="center"/>
          </w:tcPr>
          <w:p w14:paraId="14A1160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659" w:type="pct"/>
            <w:vAlign w:val="center"/>
          </w:tcPr>
          <w:p w14:paraId="02D63A39"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2</w:t>
            </w:r>
          </w:p>
        </w:tc>
        <w:tc>
          <w:tcPr>
            <w:tcW w:w="425" w:type="pct"/>
            <w:vAlign w:val="center"/>
          </w:tcPr>
          <w:p w14:paraId="6F845AF8"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3</w:t>
            </w:r>
          </w:p>
        </w:tc>
        <w:tc>
          <w:tcPr>
            <w:tcW w:w="604" w:type="pct"/>
            <w:vAlign w:val="center"/>
          </w:tcPr>
          <w:p w14:paraId="43A2DA20"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4=3-2</w:t>
            </w:r>
          </w:p>
        </w:tc>
        <w:tc>
          <w:tcPr>
            <w:tcW w:w="372" w:type="pct"/>
            <w:vAlign w:val="center"/>
          </w:tcPr>
          <w:p w14:paraId="5996DC1C"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5=3:2</w:t>
            </w:r>
          </w:p>
        </w:tc>
        <w:tc>
          <w:tcPr>
            <w:tcW w:w="449" w:type="pct"/>
            <w:vAlign w:val="center"/>
          </w:tcPr>
          <w:p w14:paraId="0B86F9E3"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6</w:t>
            </w:r>
          </w:p>
        </w:tc>
        <w:tc>
          <w:tcPr>
            <w:tcW w:w="284" w:type="pct"/>
            <w:vAlign w:val="center"/>
          </w:tcPr>
          <w:p w14:paraId="542D3987"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7=6-3</w:t>
            </w:r>
          </w:p>
        </w:tc>
        <w:tc>
          <w:tcPr>
            <w:tcW w:w="303" w:type="pct"/>
            <w:vAlign w:val="center"/>
          </w:tcPr>
          <w:p w14:paraId="6604D57E"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8=6:3</w:t>
            </w:r>
          </w:p>
        </w:tc>
      </w:tr>
      <w:tr w:rsidR="00F808F8" w:rsidRPr="00571607" w14:paraId="73CEB1B9" w14:textId="77777777" w:rsidTr="00D045AE">
        <w:tc>
          <w:tcPr>
            <w:tcW w:w="266" w:type="pct"/>
            <w:vAlign w:val="center"/>
          </w:tcPr>
          <w:p w14:paraId="46E3065F" w14:textId="77777777" w:rsidR="00F808F8" w:rsidRPr="00571607" w:rsidRDefault="00F808F8" w:rsidP="00AD7C92">
            <w:pPr>
              <w:adjustRightInd w:val="0"/>
              <w:snapToGrid w:val="0"/>
              <w:spacing w:after="0" w:line="240" w:lineRule="auto"/>
              <w:jc w:val="center"/>
              <w:rPr>
                <w:rFonts w:ascii="Arial" w:hAnsi="Arial" w:cs="Arial"/>
                <w:sz w:val="20"/>
                <w:szCs w:val="20"/>
              </w:rPr>
            </w:pPr>
            <w:r w:rsidRPr="00571607">
              <w:rPr>
                <w:rFonts w:ascii="Arial" w:hAnsi="Arial" w:cs="Arial"/>
                <w:sz w:val="20"/>
                <w:szCs w:val="20"/>
              </w:rPr>
              <w:t>1</w:t>
            </w:r>
          </w:p>
        </w:tc>
        <w:tc>
          <w:tcPr>
            <w:tcW w:w="1201" w:type="pct"/>
            <w:vAlign w:val="center"/>
          </w:tcPr>
          <w:p w14:paraId="0E784C72" w14:textId="77777777" w:rsidR="00F808F8" w:rsidRPr="00571607" w:rsidRDefault="00F808F8" w:rsidP="00AD7C92">
            <w:pPr>
              <w:adjustRightInd w:val="0"/>
              <w:snapToGrid w:val="0"/>
              <w:spacing w:after="0" w:line="240" w:lineRule="auto"/>
              <w:rPr>
                <w:rFonts w:ascii="Arial" w:hAnsi="Arial" w:cs="Arial"/>
                <w:sz w:val="20"/>
                <w:szCs w:val="20"/>
              </w:rPr>
            </w:pPr>
            <w:r w:rsidRPr="00571607">
              <w:rPr>
                <w:rFonts w:ascii="Arial" w:hAnsi="Arial" w:cs="Arial"/>
                <w:sz w:val="20"/>
                <w:szCs w:val="20"/>
              </w:rPr>
              <w:t>Tiền sinh lời của hoạt động đầu tư quỹ</w:t>
            </w:r>
          </w:p>
        </w:tc>
        <w:tc>
          <w:tcPr>
            <w:tcW w:w="437" w:type="pct"/>
            <w:vAlign w:val="center"/>
          </w:tcPr>
          <w:p w14:paraId="3819746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659" w:type="pct"/>
            <w:vAlign w:val="center"/>
          </w:tcPr>
          <w:p w14:paraId="439355BB"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25" w:type="pct"/>
            <w:vAlign w:val="center"/>
          </w:tcPr>
          <w:p w14:paraId="064CB743"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604" w:type="pct"/>
            <w:vAlign w:val="center"/>
          </w:tcPr>
          <w:p w14:paraId="481F2E0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72" w:type="pct"/>
            <w:vAlign w:val="center"/>
          </w:tcPr>
          <w:p w14:paraId="6F358E38"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449" w:type="pct"/>
            <w:vAlign w:val="center"/>
          </w:tcPr>
          <w:p w14:paraId="749DE5B7"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284" w:type="pct"/>
            <w:vAlign w:val="center"/>
          </w:tcPr>
          <w:p w14:paraId="6882828E" w14:textId="77777777" w:rsidR="00F808F8" w:rsidRPr="00571607" w:rsidRDefault="00F808F8" w:rsidP="00AD7C92">
            <w:pPr>
              <w:adjustRightInd w:val="0"/>
              <w:snapToGrid w:val="0"/>
              <w:spacing w:after="0" w:line="240" w:lineRule="auto"/>
              <w:jc w:val="center"/>
              <w:rPr>
                <w:rFonts w:ascii="Arial" w:hAnsi="Arial" w:cs="Arial"/>
                <w:sz w:val="20"/>
                <w:szCs w:val="20"/>
              </w:rPr>
            </w:pPr>
          </w:p>
        </w:tc>
        <w:tc>
          <w:tcPr>
            <w:tcW w:w="303" w:type="pct"/>
            <w:vAlign w:val="center"/>
          </w:tcPr>
          <w:p w14:paraId="71D78322" w14:textId="77777777" w:rsidR="00F808F8" w:rsidRPr="00571607" w:rsidRDefault="00F808F8" w:rsidP="00AD7C92">
            <w:pPr>
              <w:adjustRightInd w:val="0"/>
              <w:snapToGrid w:val="0"/>
              <w:spacing w:after="0" w:line="240" w:lineRule="auto"/>
              <w:jc w:val="center"/>
              <w:rPr>
                <w:rFonts w:ascii="Arial" w:hAnsi="Arial" w:cs="Arial"/>
                <w:sz w:val="20"/>
                <w:szCs w:val="20"/>
              </w:rPr>
            </w:pPr>
          </w:p>
        </w:tc>
      </w:tr>
    </w:tbl>
    <w:p w14:paraId="5B850882" w14:textId="77777777" w:rsidR="00F808F8" w:rsidRPr="00571607" w:rsidRDefault="00F808F8" w:rsidP="00F808F8">
      <w:pPr>
        <w:adjustRightInd w:val="0"/>
        <w:snapToGrid w:val="0"/>
        <w:spacing w:after="120" w:line="240" w:lineRule="auto"/>
        <w:ind w:firstLine="720"/>
        <w:jc w:val="both"/>
        <w:rPr>
          <w:rFonts w:ascii="Arial" w:hAnsi="Arial" w:cs="Arial"/>
          <w:b/>
          <w:bCs/>
          <w:sz w:val="20"/>
          <w:szCs w:val="20"/>
        </w:rPr>
      </w:pPr>
      <w:r w:rsidRPr="00571607">
        <w:rPr>
          <w:rFonts w:ascii="Arial" w:hAnsi="Arial" w:cs="Arial"/>
          <w:b/>
          <w:bCs/>
          <w:sz w:val="20"/>
          <w:szCs w:val="20"/>
        </w:rPr>
        <w:t>* Tài liệu kèm theo:</w:t>
      </w:r>
    </w:p>
    <w:p w14:paraId="19A43846" w14:textId="77777777" w:rsidR="00F808F8" w:rsidRPr="00571607" w:rsidRDefault="00F808F8" w:rsidP="00F808F8">
      <w:pPr>
        <w:adjustRightInd w:val="0"/>
        <w:snapToGrid w:val="0"/>
        <w:spacing w:after="120" w:line="240" w:lineRule="auto"/>
        <w:ind w:firstLine="720"/>
        <w:jc w:val="both"/>
        <w:rPr>
          <w:rFonts w:ascii="Arial" w:hAnsi="Arial" w:cs="Arial"/>
          <w:sz w:val="20"/>
          <w:szCs w:val="20"/>
        </w:rPr>
      </w:pPr>
      <w:r w:rsidRPr="00571607">
        <w:rPr>
          <w:rFonts w:ascii="Arial" w:hAnsi="Arial" w:cs="Arial"/>
          <w:sz w:val="20"/>
          <w:szCs w:val="20"/>
        </w:rPr>
        <w:t>Thuyết minh chi tiết dự toán tiền sinh lời của hoạt động đầu tư từ từng quỹ bảo hiểm xã hội, bảo hiểm thất nghiệp, bảo hiểm y tế.</w:t>
      </w:r>
    </w:p>
    <w:p w14:paraId="6A6408BC" w14:textId="77777777" w:rsidR="00226387" w:rsidRPr="00226387" w:rsidRDefault="00226387" w:rsidP="00226387">
      <w:pPr>
        <w:adjustRightInd w:val="0"/>
        <w:snapToGrid w:val="0"/>
        <w:spacing w:after="120" w:line="240" w:lineRule="auto"/>
        <w:ind w:firstLine="720"/>
        <w:jc w:val="both"/>
        <w:rPr>
          <w:rFonts w:ascii="Arial" w:hAnsi="Arial" w:cs="Arial"/>
          <w:sz w:val="20"/>
          <w:szCs w:val="20"/>
        </w:rPr>
      </w:pPr>
    </w:p>
    <w:sectPr w:rsidR="00226387" w:rsidRPr="00226387" w:rsidSect="00F808F8">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BA374" w14:textId="77777777" w:rsidR="007D1B96" w:rsidRDefault="007D1B96">
      <w:pPr>
        <w:spacing w:after="0" w:line="240" w:lineRule="auto"/>
      </w:pPr>
      <w:r>
        <w:separator/>
      </w:r>
    </w:p>
  </w:endnote>
  <w:endnote w:type="continuationSeparator" w:id="0">
    <w:p w14:paraId="735360AB" w14:textId="77777777" w:rsidR="007D1B96" w:rsidRDefault="007D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920D" w14:textId="77777777" w:rsidR="007D1B96" w:rsidRDefault="007D1B96">
      <w:pPr>
        <w:spacing w:after="0" w:line="240" w:lineRule="auto"/>
      </w:pPr>
      <w:r>
        <w:separator/>
      </w:r>
    </w:p>
  </w:footnote>
  <w:footnote w:type="continuationSeparator" w:id="0">
    <w:p w14:paraId="6E8726F9" w14:textId="77777777" w:rsidR="007D1B96" w:rsidRDefault="007D1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75"/>
    <w:rsid w:val="00022C58"/>
    <w:rsid w:val="00111105"/>
    <w:rsid w:val="0018108E"/>
    <w:rsid w:val="001C7569"/>
    <w:rsid w:val="001D163A"/>
    <w:rsid w:val="00205889"/>
    <w:rsid w:val="00226387"/>
    <w:rsid w:val="00250D13"/>
    <w:rsid w:val="002542B7"/>
    <w:rsid w:val="002E06CB"/>
    <w:rsid w:val="003355F4"/>
    <w:rsid w:val="00423A7E"/>
    <w:rsid w:val="00463432"/>
    <w:rsid w:val="00494A0D"/>
    <w:rsid w:val="00495829"/>
    <w:rsid w:val="00535D95"/>
    <w:rsid w:val="005A7B1A"/>
    <w:rsid w:val="005D4675"/>
    <w:rsid w:val="00613461"/>
    <w:rsid w:val="00622F5E"/>
    <w:rsid w:val="007D1B96"/>
    <w:rsid w:val="008F6179"/>
    <w:rsid w:val="00932410"/>
    <w:rsid w:val="00956170"/>
    <w:rsid w:val="009B64B8"/>
    <w:rsid w:val="00A13018"/>
    <w:rsid w:val="00A272A5"/>
    <w:rsid w:val="00A5397A"/>
    <w:rsid w:val="00AB2C64"/>
    <w:rsid w:val="00AD7342"/>
    <w:rsid w:val="00CC2562"/>
    <w:rsid w:val="00D045AE"/>
    <w:rsid w:val="00E7603C"/>
    <w:rsid w:val="00E774D2"/>
    <w:rsid w:val="00F1035D"/>
    <w:rsid w:val="00F8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D11F"/>
  <w15:docId w15:val="{44AFFC51-A109-4CEC-9F63-8A74F701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87"/>
  </w:style>
  <w:style w:type="paragraph" w:styleId="Footer">
    <w:name w:val="footer"/>
    <w:basedOn w:val="Normal"/>
    <w:link w:val="FooterChar"/>
    <w:uiPriority w:val="99"/>
    <w:unhideWhenUsed/>
    <w:rsid w:val="0022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15158</Words>
  <Characters>86403</Characters>
  <Application>Microsoft Office Word</Application>
  <DocSecurity>0</DocSecurity>
  <Lines>720</Lines>
  <Paragraphs>202</Paragraphs>
  <ScaleCrop>false</ScaleCrop>
  <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2025-08-28T07:35:00Z</dcterms:created>
  <dcterms:modified xsi:type="dcterms:W3CDTF">2025-08-29T01:15:00Z</dcterms:modified>
</cp:coreProperties>
</file>