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36525" w:rsidRPr="00A4718A" w14:paraId="4867973A" w14:textId="77777777">
        <w:tc>
          <w:tcPr>
            <w:tcW w:w="1645" w:type="pct"/>
          </w:tcPr>
          <w:p w14:paraId="7645077A" w14:textId="77777777" w:rsidR="00336525" w:rsidRPr="00A4718A" w:rsidRDefault="00C87F12" w:rsidP="00A471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4718A">
              <w:rPr>
                <w:rFonts w:ascii="Arial" w:hAnsi="Arial" w:cs="Arial"/>
                <w:sz w:val="20"/>
                <w:szCs w:val="20"/>
              </w:rPr>
              <w:br/>
            </w:r>
            <w:r w:rsidRPr="00A4718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513CD4CC" w14:textId="77777777" w:rsidR="00336525" w:rsidRPr="00A4718A" w:rsidRDefault="00C87F12" w:rsidP="00A471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sz w:val="20"/>
                <w:szCs w:val="20"/>
              </w:rPr>
              <w:t>Lu</w:t>
            </w:r>
            <w:r w:rsidRPr="00A4718A">
              <w:rPr>
                <w:rFonts w:ascii="Arial" w:hAnsi="Arial" w:cs="Arial"/>
                <w:sz w:val="20"/>
                <w:szCs w:val="20"/>
              </w:rPr>
              <w:t>ậ</w:t>
            </w:r>
            <w:r w:rsidRPr="00A4718A">
              <w:rPr>
                <w:rFonts w:ascii="Arial" w:hAnsi="Arial" w:cs="Arial"/>
                <w:sz w:val="20"/>
                <w:szCs w:val="20"/>
              </w:rPr>
              <w:t>t s</w:t>
            </w:r>
            <w:r w:rsidRPr="00A4718A">
              <w:rPr>
                <w:rFonts w:ascii="Arial" w:hAnsi="Arial" w:cs="Arial"/>
                <w:sz w:val="20"/>
                <w:szCs w:val="20"/>
              </w:rPr>
              <w:t>ố</w:t>
            </w:r>
            <w:r w:rsidRPr="00A4718A">
              <w:rPr>
                <w:rFonts w:ascii="Arial" w:hAnsi="Arial" w:cs="Arial"/>
                <w:sz w:val="20"/>
                <w:szCs w:val="20"/>
              </w:rPr>
              <w:t>: 144/2025/QH15</w:t>
            </w:r>
          </w:p>
        </w:tc>
        <w:tc>
          <w:tcPr>
            <w:tcW w:w="3355" w:type="pct"/>
          </w:tcPr>
          <w:p w14:paraId="25BC6B28" w14:textId="35DA1985" w:rsidR="00336525" w:rsidRPr="00A4718A" w:rsidRDefault="00C87F12" w:rsidP="00A471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A4718A">
              <w:rPr>
                <w:rFonts w:ascii="Arial" w:hAnsi="Arial" w:cs="Arial"/>
                <w:sz w:val="20"/>
                <w:szCs w:val="20"/>
              </w:rPr>
              <w:br/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A4718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A4718A">
              <w:rPr>
                <w:rFonts w:ascii="Arial" w:hAnsi="Arial" w:cs="Arial"/>
                <w:sz w:val="20"/>
                <w:szCs w:val="20"/>
              </w:rPr>
              <w:br/>
            </w:r>
            <w:r w:rsidRPr="00A4718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</w:t>
            </w:r>
          </w:p>
        </w:tc>
      </w:tr>
    </w:tbl>
    <w:p w14:paraId="492160AA" w14:textId="77777777" w:rsidR="00A4718A" w:rsidRPr="00A4718A" w:rsidRDefault="00A4718A" w:rsidP="00A471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86365F" w14:textId="77777777" w:rsidR="00A4718A" w:rsidRPr="00A4718A" w:rsidRDefault="00A4718A" w:rsidP="00A471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E0A178" w14:textId="77777777" w:rsidR="00336525" w:rsidRPr="00A4718A" w:rsidRDefault="00C87F12" w:rsidP="00A471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LU</w:t>
      </w:r>
      <w:r w:rsidRPr="00A4718A">
        <w:rPr>
          <w:rFonts w:ascii="Arial" w:hAnsi="Arial" w:cs="Arial"/>
          <w:b/>
          <w:sz w:val="20"/>
          <w:szCs w:val="20"/>
        </w:rPr>
        <w:t>Ậ</w:t>
      </w:r>
      <w:r w:rsidRPr="00A4718A">
        <w:rPr>
          <w:rFonts w:ascii="Arial" w:hAnsi="Arial" w:cs="Arial"/>
          <w:b/>
          <w:sz w:val="20"/>
          <w:szCs w:val="20"/>
        </w:rPr>
        <w:t>T</w:t>
      </w:r>
    </w:p>
    <w:p w14:paraId="5F9F52F5" w14:textId="0573BFE6" w:rsidR="00336525" w:rsidRPr="00A4718A" w:rsidRDefault="00A4718A" w:rsidP="00A471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SỬA ĐỔI, BỔ SUNG MỘT SỐ ĐIỀU</w:t>
      </w:r>
      <w:r w:rsidRPr="00A4718A">
        <w:rPr>
          <w:rFonts w:ascii="Arial" w:hAnsi="Arial" w:cs="Arial"/>
          <w:sz w:val="20"/>
          <w:szCs w:val="20"/>
        </w:rPr>
        <w:br/>
      </w:r>
      <w:r w:rsidRPr="00A4718A">
        <w:rPr>
          <w:rFonts w:ascii="Arial" w:hAnsi="Arial" w:cs="Arial"/>
          <w:b/>
          <w:sz w:val="20"/>
          <w:szCs w:val="20"/>
        </w:rPr>
        <w:t xml:space="preserve"> CỦA LUẬT QUY HOẠCH ĐÔ THỊ VÀ NÔNG THÔN</w:t>
      </w:r>
    </w:p>
    <w:p w14:paraId="7E3E5D16" w14:textId="77777777" w:rsidR="00A4718A" w:rsidRPr="00A4718A" w:rsidRDefault="00A4718A" w:rsidP="00A471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861E4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i/>
          <w:sz w:val="20"/>
          <w:szCs w:val="20"/>
        </w:rPr>
        <w:t>Căn c</w:t>
      </w:r>
      <w:r w:rsidRPr="00A4718A">
        <w:rPr>
          <w:rFonts w:ascii="Arial" w:hAnsi="Arial" w:cs="Arial"/>
          <w:i/>
          <w:sz w:val="20"/>
          <w:szCs w:val="20"/>
        </w:rPr>
        <w:t>ứ</w:t>
      </w:r>
      <w:r w:rsidRPr="00A4718A">
        <w:rPr>
          <w:rFonts w:ascii="Arial" w:hAnsi="Arial" w:cs="Arial"/>
          <w:i/>
          <w:sz w:val="20"/>
          <w:szCs w:val="20"/>
        </w:rPr>
        <w:t xml:space="preserve"> Hi</w:t>
      </w:r>
      <w:r w:rsidRPr="00A4718A">
        <w:rPr>
          <w:rFonts w:ascii="Arial" w:hAnsi="Arial" w:cs="Arial"/>
          <w:i/>
          <w:sz w:val="20"/>
          <w:szCs w:val="20"/>
        </w:rPr>
        <w:t>ế</w:t>
      </w:r>
      <w:r w:rsidRPr="00A4718A">
        <w:rPr>
          <w:rFonts w:ascii="Arial" w:hAnsi="Arial" w:cs="Arial"/>
          <w:i/>
          <w:sz w:val="20"/>
          <w:szCs w:val="20"/>
        </w:rPr>
        <w:t>n pháp nư</w:t>
      </w:r>
      <w:r w:rsidRPr="00A4718A">
        <w:rPr>
          <w:rFonts w:ascii="Arial" w:hAnsi="Arial" w:cs="Arial"/>
          <w:i/>
          <w:sz w:val="20"/>
          <w:szCs w:val="20"/>
        </w:rPr>
        <w:t>ớ</w:t>
      </w:r>
      <w:r w:rsidRPr="00A4718A">
        <w:rPr>
          <w:rFonts w:ascii="Arial" w:hAnsi="Arial" w:cs="Arial"/>
          <w:i/>
          <w:sz w:val="20"/>
          <w:szCs w:val="20"/>
        </w:rPr>
        <w:t>c C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ng hòa xã h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i ch</w:t>
      </w:r>
      <w:r w:rsidRPr="00A4718A">
        <w:rPr>
          <w:rFonts w:ascii="Arial" w:hAnsi="Arial" w:cs="Arial"/>
          <w:i/>
          <w:sz w:val="20"/>
          <w:szCs w:val="20"/>
        </w:rPr>
        <w:t>ủ</w:t>
      </w:r>
      <w:r w:rsidRPr="00A4718A">
        <w:rPr>
          <w:rFonts w:ascii="Arial" w:hAnsi="Arial" w:cs="Arial"/>
          <w:i/>
          <w:sz w:val="20"/>
          <w:szCs w:val="20"/>
        </w:rPr>
        <w:t xml:space="preserve"> nghĩa Vi</w:t>
      </w:r>
      <w:r w:rsidRPr="00A4718A">
        <w:rPr>
          <w:rFonts w:ascii="Arial" w:hAnsi="Arial" w:cs="Arial"/>
          <w:i/>
          <w:sz w:val="20"/>
          <w:szCs w:val="20"/>
        </w:rPr>
        <w:t>ệ</w:t>
      </w:r>
      <w:r w:rsidRPr="00A4718A">
        <w:rPr>
          <w:rFonts w:ascii="Arial" w:hAnsi="Arial" w:cs="Arial"/>
          <w:i/>
          <w:sz w:val="20"/>
          <w:szCs w:val="20"/>
        </w:rPr>
        <w:t>t Nam</w:t>
      </w:r>
      <w:r w:rsidRPr="00A4718A">
        <w:rPr>
          <w:rFonts w:ascii="Arial" w:hAnsi="Arial" w:cs="Arial"/>
          <w:i/>
          <w:sz w:val="20"/>
          <w:szCs w:val="20"/>
        </w:rPr>
        <w:t xml:space="preserve"> đã đư</w:t>
      </w:r>
      <w:r w:rsidRPr="00A4718A">
        <w:rPr>
          <w:rFonts w:ascii="Arial" w:hAnsi="Arial" w:cs="Arial"/>
          <w:i/>
          <w:sz w:val="20"/>
          <w:szCs w:val="20"/>
        </w:rPr>
        <w:t>ợ</w:t>
      </w:r>
      <w:r w:rsidRPr="00A4718A">
        <w:rPr>
          <w:rFonts w:ascii="Arial" w:hAnsi="Arial" w:cs="Arial"/>
          <w:i/>
          <w:sz w:val="20"/>
          <w:szCs w:val="20"/>
        </w:rPr>
        <w:t>c s</w:t>
      </w:r>
      <w:r w:rsidRPr="00A4718A">
        <w:rPr>
          <w:rFonts w:ascii="Arial" w:hAnsi="Arial" w:cs="Arial"/>
          <w:i/>
          <w:sz w:val="20"/>
          <w:szCs w:val="20"/>
        </w:rPr>
        <w:t>ử</w:t>
      </w:r>
      <w:r w:rsidRPr="00A4718A">
        <w:rPr>
          <w:rFonts w:ascii="Arial" w:hAnsi="Arial" w:cs="Arial"/>
          <w:i/>
          <w:sz w:val="20"/>
          <w:szCs w:val="20"/>
        </w:rPr>
        <w:t>a đ</w:t>
      </w:r>
      <w:r w:rsidRPr="00A4718A">
        <w:rPr>
          <w:rFonts w:ascii="Arial" w:hAnsi="Arial" w:cs="Arial"/>
          <w:i/>
          <w:sz w:val="20"/>
          <w:szCs w:val="20"/>
        </w:rPr>
        <w:t>ổ</w:t>
      </w:r>
      <w:r w:rsidRPr="00A4718A">
        <w:rPr>
          <w:rFonts w:ascii="Arial" w:hAnsi="Arial" w:cs="Arial"/>
          <w:i/>
          <w:sz w:val="20"/>
          <w:szCs w:val="20"/>
        </w:rPr>
        <w:t>i, b</w:t>
      </w:r>
      <w:r w:rsidRPr="00A4718A">
        <w:rPr>
          <w:rFonts w:ascii="Arial" w:hAnsi="Arial" w:cs="Arial"/>
          <w:i/>
          <w:sz w:val="20"/>
          <w:szCs w:val="20"/>
        </w:rPr>
        <w:t>ổ</w:t>
      </w:r>
      <w:r w:rsidRPr="00A4718A">
        <w:rPr>
          <w:rFonts w:ascii="Arial" w:hAnsi="Arial" w:cs="Arial"/>
          <w:i/>
          <w:sz w:val="20"/>
          <w:szCs w:val="20"/>
        </w:rPr>
        <w:t xml:space="preserve"> sung m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t s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 xml:space="preserve"> đi</w:t>
      </w:r>
      <w:r w:rsidRPr="00A4718A">
        <w:rPr>
          <w:rFonts w:ascii="Arial" w:hAnsi="Arial" w:cs="Arial"/>
          <w:i/>
          <w:sz w:val="20"/>
          <w:szCs w:val="20"/>
        </w:rPr>
        <w:t>ề</w:t>
      </w:r>
      <w:r w:rsidRPr="00A4718A">
        <w:rPr>
          <w:rFonts w:ascii="Arial" w:hAnsi="Arial" w:cs="Arial"/>
          <w:i/>
          <w:sz w:val="20"/>
          <w:szCs w:val="20"/>
        </w:rPr>
        <w:t>u theo Ngh</w:t>
      </w:r>
      <w:r w:rsidRPr="00A4718A">
        <w:rPr>
          <w:rFonts w:ascii="Arial" w:hAnsi="Arial" w:cs="Arial"/>
          <w:i/>
          <w:sz w:val="20"/>
          <w:szCs w:val="20"/>
        </w:rPr>
        <w:t>ị</w:t>
      </w:r>
      <w:r w:rsidRPr="00A4718A">
        <w:rPr>
          <w:rFonts w:ascii="Arial" w:hAnsi="Arial" w:cs="Arial"/>
          <w:i/>
          <w:sz w:val="20"/>
          <w:szCs w:val="20"/>
        </w:rPr>
        <w:t xml:space="preserve"> quy</w:t>
      </w:r>
      <w:r w:rsidRPr="00A4718A">
        <w:rPr>
          <w:rFonts w:ascii="Arial" w:hAnsi="Arial" w:cs="Arial"/>
          <w:i/>
          <w:sz w:val="20"/>
          <w:szCs w:val="20"/>
        </w:rPr>
        <w:t>ế</w:t>
      </w:r>
      <w:r w:rsidRPr="00A4718A">
        <w:rPr>
          <w:rFonts w:ascii="Arial" w:hAnsi="Arial" w:cs="Arial"/>
          <w:i/>
          <w:sz w:val="20"/>
          <w:szCs w:val="20"/>
        </w:rPr>
        <w:t>t s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6943C12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i/>
          <w:sz w:val="20"/>
          <w:szCs w:val="20"/>
        </w:rPr>
        <w:t>Qu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>c h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i ban hành Lu</w:t>
      </w:r>
      <w:r w:rsidRPr="00A4718A">
        <w:rPr>
          <w:rFonts w:ascii="Arial" w:hAnsi="Arial" w:cs="Arial"/>
          <w:i/>
          <w:sz w:val="20"/>
          <w:szCs w:val="20"/>
        </w:rPr>
        <w:t>ậ</w:t>
      </w:r>
      <w:r w:rsidRPr="00A4718A">
        <w:rPr>
          <w:rFonts w:ascii="Arial" w:hAnsi="Arial" w:cs="Arial"/>
          <w:i/>
          <w:sz w:val="20"/>
          <w:szCs w:val="20"/>
        </w:rPr>
        <w:t>t s</w:t>
      </w:r>
      <w:r w:rsidRPr="00A4718A">
        <w:rPr>
          <w:rFonts w:ascii="Arial" w:hAnsi="Arial" w:cs="Arial"/>
          <w:i/>
          <w:sz w:val="20"/>
          <w:szCs w:val="20"/>
        </w:rPr>
        <w:t>ử</w:t>
      </w:r>
      <w:r w:rsidRPr="00A4718A">
        <w:rPr>
          <w:rFonts w:ascii="Arial" w:hAnsi="Arial" w:cs="Arial"/>
          <w:i/>
          <w:sz w:val="20"/>
          <w:szCs w:val="20"/>
        </w:rPr>
        <w:t>a đ</w:t>
      </w:r>
      <w:r w:rsidRPr="00A4718A">
        <w:rPr>
          <w:rFonts w:ascii="Arial" w:hAnsi="Arial" w:cs="Arial"/>
          <w:i/>
          <w:sz w:val="20"/>
          <w:szCs w:val="20"/>
        </w:rPr>
        <w:t>ổ</w:t>
      </w:r>
      <w:r w:rsidRPr="00A4718A">
        <w:rPr>
          <w:rFonts w:ascii="Arial" w:hAnsi="Arial" w:cs="Arial"/>
          <w:i/>
          <w:sz w:val="20"/>
          <w:szCs w:val="20"/>
        </w:rPr>
        <w:t>i, b</w:t>
      </w:r>
      <w:r w:rsidRPr="00A4718A">
        <w:rPr>
          <w:rFonts w:ascii="Arial" w:hAnsi="Arial" w:cs="Arial"/>
          <w:i/>
          <w:sz w:val="20"/>
          <w:szCs w:val="20"/>
        </w:rPr>
        <w:t>ổ</w:t>
      </w:r>
      <w:r w:rsidRPr="00A4718A">
        <w:rPr>
          <w:rFonts w:ascii="Arial" w:hAnsi="Arial" w:cs="Arial"/>
          <w:i/>
          <w:sz w:val="20"/>
          <w:szCs w:val="20"/>
        </w:rPr>
        <w:t xml:space="preserve"> sung m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t s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 xml:space="preserve"> đi</w:t>
      </w:r>
      <w:r w:rsidRPr="00A4718A">
        <w:rPr>
          <w:rFonts w:ascii="Arial" w:hAnsi="Arial" w:cs="Arial"/>
          <w:i/>
          <w:sz w:val="20"/>
          <w:szCs w:val="20"/>
        </w:rPr>
        <w:t>ề</w:t>
      </w:r>
      <w:r w:rsidRPr="00A4718A">
        <w:rPr>
          <w:rFonts w:ascii="Arial" w:hAnsi="Arial" w:cs="Arial"/>
          <w:i/>
          <w:sz w:val="20"/>
          <w:szCs w:val="20"/>
        </w:rPr>
        <w:t>u c</w:t>
      </w:r>
      <w:r w:rsidRPr="00A4718A">
        <w:rPr>
          <w:rFonts w:ascii="Arial" w:hAnsi="Arial" w:cs="Arial"/>
          <w:i/>
          <w:sz w:val="20"/>
          <w:szCs w:val="20"/>
        </w:rPr>
        <w:t>ủ</w:t>
      </w:r>
      <w:r w:rsidRPr="00A4718A">
        <w:rPr>
          <w:rFonts w:ascii="Arial" w:hAnsi="Arial" w:cs="Arial"/>
          <w:i/>
          <w:sz w:val="20"/>
          <w:szCs w:val="20"/>
        </w:rPr>
        <w:t>a Lu</w:t>
      </w:r>
      <w:r w:rsidRPr="00A4718A">
        <w:rPr>
          <w:rFonts w:ascii="Arial" w:hAnsi="Arial" w:cs="Arial"/>
          <w:i/>
          <w:sz w:val="20"/>
          <w:szCs w:val="20"/>
        </w:rPr>
        <w:t>ậ</w:t>
      </w:r>
      <w:r w:rsidRPr="00A4718A">
        <w:rPr>
          <w:rFonts w:ascii="Arial" w:hAnsi="Arial" w:cs="Arial"/>
          <w:i/>
          <w:sz w:val="20"/>
          <w:szCs w:val="20"/>
        </w:rPr>
        <w:t>t Quy ho</w:t>
      </w:r>
      <w:r w:rsidRPr="00A4718A">
        <w:rPr>
          <w:rFonts w:ascii="Arial" w:hAnsi="Arial" w:cs="Arial"/>
          <w:i/>
          <w:sz w:val="20"/>
          <w:szCs w:val="20"/>
        </w:rPr>
        <w:t>ạ</w:t>
      </w:r>
      <w:r w:rsidRPr="00A4718A">
        <w:rPr>
          <w:rFonts w:ascii="Arial" w:hAnsi="Arial" w:cs="Arial"/>
          <w:i/>
          <w:sz w:val="20"/>
          <w:szCs w:val="20"/>
        </w:rPr>
        <w:t>ch đô th</w:t>
      </w:r>
      <w:r w:rsidRPr="00A4718A">
        <w:rPr>
          <w:rFonts w:ascii="Arial" w:hAnsi="Arial" w:cs="Arial"/>
          <w:i/>
          <w:sz w:val="20"/>
          <w:szCs w:val="20"/>
        </w:rPr>
        <w:t>ị</w:t>
      </w:r>
      <w:r w:rsidRPr="00A4718A">
        <w:rPr>
          <w:rFonts w:ascii="Arial" w:hAnsi="Arial" w:cs="Arial"/>
          <w:i/>
          <w:sz w:val="20"/>
          <w:szCs w:val="20"/>
        </w:rPr>
        <w:t xml:space="preserve"> và nông thôn s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 xml:space="preserve"> 47/2024/QH15 đã đư</w:t>
      </w:r>
      <w:r w:rsidRPr="00A4718A">
        <w:rPr>
          <w:rFonts w:ascii="Arial" w:hAnsi="Arial" w:cs="Arial"/>
          <w:i/>
          <w:sz w:val="20"/>
          <w:szCs w:val="20"/>
        </w:rPr>
        <w:t>ợ</w:t>
      </w:r>
      <w:r w:rsidRPr="00A4718A">
        <w:rPr>
          <w:rFonts w:ascii="Arial" w:hAnsi="Arial" w:cs="Arial"/>
          <w:i/>
          <w:sz w:val="20"/>
          <w:szCs w:val="20"/>
        </w:rPr>
        <w:t>c s</w:t>
      </w:r>
      <w:r w:rsidRPr="00A4718A">
        <w:rPr>
          <w:rFonts w:ascii="Arial" w:hAnsi="Arial" w:cs="Arial"/>
          <w:i/>
          <w:sz w:val="20"/>
          <w:szCs w:val="20"/>
        </w:rPr>
        <w:t>ử</w:t>
      </w:r>
      <w:r w:rsidRPr="00A4718A">
        <w:rPr>
          <w:rFonts w:ascii="Arial" w:hAnsi="Arial" w:cs="Arial"/>
          <w:i/>
          <w:sz w:val="20"/>
          <w:szCs w:val="20"/>
        </w:rPr>
        <w:t>a đ</w:t>
      </w:r>
      <w:r w:rsidRPr="00A4718A">
        <w:rPr>
          <w:rFonts w:ascii="Arial" w:hAnsi="Arial" w:cs="Arial"/>
          <w:i/>
          <w:sz w:val="20"/>
          <w:szCs w:val="20"/>
        </w:rPr>
        <w:t>ổ</w:t>
      </w:r>
      <w:r w:rsidRPr="00A4718A">
        <w:rPr>
          <w:rFonts w:ascii="Arial" w:hAnsi="Arial" w:cs="Arial"/>
          <w:i/>
          <w:sz w:val="20"/>
          <w:szCs w:val="20"/>
        </w:rPr>
        <w:t>i, b</w:t>
      </w:r>
      <w:r w:rsidRPr="00A4718A">
        <w:rPr>
          <w:rFonts w:ascii="Arial" w:hAnsi="Arial" w:cs="Arial"/>
          <w:i/>
          <w:sz w:val="20"/>
          <w:szCs w:val="20"/>
        </w:rPr>
        <w:t>ổ</w:t>
      </w:r>
      <w:r w:rsidRPr="00A4718A">
        <w:rPr>
          <w:rFonts w:ascii="Arial" w:hAnsi="Arial" w:cs="Arial"/>
          <w:i/>
          <w:sz w:val="20"/>
          <w:szCs w:val="20"/>
        </w:rPr>
        <w:t xml:space="preserve"> sung m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t s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 xml:space="preserve"> đi</w:t>
      </w:r>
      <w:r w:rsidRPr="00A4718A">
        <w:rPr>
          <w:rFonts w:ascii="Arial" w:hAnsi="Arial" w:cs="Arial"/>
          <w:i/>
          <w:sz w:val="20"/>
          <w:szCs w:val="20"/>
        </w:rPr>
        <w:t>ề</w:t>
      </w:r>
      <w:r w:rsidRPr="00A4718A">
        <w:rPr>
          <w:rFonts w:ascii="Arial" w:hAnsi="Arial" w:cs="Arial"/>
          <w:i/>
          <w:sz w:val="20"/>
          <w:szCs w:val="20"/>
        </w:rPr>
        <w:t>u theo Lu</w:t>
      </w:r>
      <w:r w:rsidRPr="00A4718A">
        <w:rPr>
          <w:rFonts w:ascii="Arial" w:hAnsi="Arial" w:cs="Arial"/>
          <w:i/>
          <w:sz w:val="20"/>
          <w:szCs w:val="20"/>
        </w:rPr>
        <w:t>ậ</w:t>
      </w:r>
      <w:r w:rsidRPr="00A4718A">
        <w:rPr>
          <w:rFonts w:ascii="Arial" w:hAnsi="Arial" w:cs="Arial"/>
          <w:i/>
          <w:sz w:val="20"/>
          <w:szCs w:val="20"/>
        </w:rPr>
        <w:t>t s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 xml:space="preserve"> 71/2025/QH15.</w:t>
      </w:r>
    </w:p>
    <w:p w14:paraId="675727E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1. S</w:t>
      </w:r>
      <w:r w:rsidRPr="00A4718A">
        <w:rPr>
          <w:rFonts w:ascii="Arial" w:hAnsi="Arial" w:cs="Arial"/>
          <w:b/>
          <w:sz w:val="20"/>
          <w:szCs w:val="20"/>
        </w:rPr>
        <w:t>ử</w:t>
      </w:r>
      <w:r w:rsidRPr="00A4718A">
        <w:rPr>
          <w:rFonts w:ascii="Arial" w:hAnsi="Arial" w:cs="Arial"/>
          <w:b/>
          <w:sz w:val="20"/>
          <w:szCs w:val="20"/>
        </w:rPr>
        <w:t>a đ</w:t>
      </w:r>
      <w:r w:rsidRPr="00A4718A">
        <w:rPr>
          <w:rFonts w:ascii="Arial" w:hAnsi="Arial" w:cs="Arial"/>
          <w:b/>
          <w:sz w:val="20"/>
          <w:szCs w:val="20"/>
        </w:rPr>
        <w:t>ổ</w:t>
      </w:r>
      <w:r w:rsidRPr="00A4718A">
        <w:rPr>
          <w:rFonts w:ascii="Arial" w:hAnsi="Arial" w:cs="Arial"/>
          <w:b/>
          <w:sz w:val="20"/>
          <w:szCs w:val="20"/>
        </w:rPr>
        <w:t>i, b</w:t>
      </w:r>
      <w:r w:rsidRPr="00A4718A">
        <w:rPr>
          <w:rFonts w:ascii="Arial" w:hAnsi="Arial" w:cs="Arial"/>
          <w:b/>
          <w:sz w:val="20"/>
          <w:szCs w:val="20"/>
        </w:rPr>
        <w:t>ổ</w:t>
      </w:r>
      <w:r w:rsidRPr="00A4718A">
        <w:rPr>
          <w:rFonts w:ascii="Arial" w:hAnsi="Arial" w:cs="Arial"/>
          <w:b/>
          <w:sz w:val="20"/>
          <w:szCs w:val="20"/>
        </w:rPr>
        <w:t xml:space="preserve"> sung m</w:t>
      </w:r>
      <w:r w:rsidRPr="00A4718A">
        <w:rPr>
          <w:rFonts w:ascii="Arial" w:hAnsi="Arial" w:cs="Arial"/>
          <w:b/>
          <w:sz w:val="20"/>
          <w:szCs w:val="20"/>
        </w:rPr>
        <w:t>ộ</w:t>
      </w:r>
      <w:r w:rsidRPr="00A4718A">
        <w:rPr>
          <w:rFonts w:ascii="Arial" w:hAnsi="Arial" w:cs="Arial"/>
          <w:b/>
          <w:sz w:val="20"/>
          <w:szCs w:val="20"/>
        </w:rPr>
        <w:t>t s</w:t>
      </w:r>
      <w:r w:rsidRPr="00A4718A">
        <w:rPr>
          <w:rFonts w:ascii="Arial" w:hAnsi="Arial" w:cs="Arial"/>
          <w:b/>
          <w:sz w:val="20"/>
          <w:szCs w:val="20"/>
        </w:rPr>
        <w:t>ố</w:t>
      </w:r>
      <w:r w:rsidRPr="00A4718A">
        <w:rPr>
          <w:rFonts w:ascii="Arial" w:hAnsi="Arial" w:cs="Arial"/>
          <w:b/>
          <w:sz w:val="20"/>
          <w:szCs w:val="20"/>
        </w:rPr>
        <w:t xml:space="preserve"> 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c</w:t>
      </w:r>
      <w:r w:rsidRPr="00A4718A">
        <w:rPr>
          <w:rFonts w:ascii="Arial" w:hAnsi="Arial" w:cs="Arial"/>
          <w:b/>
          <w:sz w:val="20"/>
          <w:szCs w:val="20"/>
        </w:rPr>
        <w:t>ủ</w:t>
      </w:r>
      <w:r w:rsidRPr="00A4718A">
        <w:rPr>
          <w:rFonts w:ascii="Arial" w:hAnsi="Arial" w:cs="Arial"/>
          <w:b/>
          <w:sz w:val="20"/>
          <w:szCs w:val="20"/>
        </w:rPr>
        <w:t>a Lu</w:t>
      </w:r>
      <w:r w:rsidRPr="00A4718A">
        <w:rPr>
          <w:rFonts w:ascii="Arial" w:hAnsi="Arial" w:cs="Arial"/>
          <w:b/>
          <w:sz w:val="20"/>
          <w:szCs w:val="20"/>
        </w:rPr>
        <w:t>ậ</w:t>
      </w:r>
      <w:r w:rsidRPr="00A4718A">
        <w:rPr>
          <w:rFonts w:ascii="Arial" w:hAnsi="Arial" w:cs="Arial"/>
          <w:b/>
          <w:sz w:val="20"/>
          <w:szCs w:val="20"/>
        </w:rPr>
        <w:t>t Quy ho</w:t>
      </w:r>
      <w:r w:rsidRPr="00A4718A">
        <w:rPr>
          <w:rFonts w:ascii="Arial" w:hAnsi="Arial" w:cs="Arial"/>
          <w:b/>
          <w:sz w:val="20"/>
          <w:szCs w:val="20"/>
        </w:rPr>
        <w:t>ạ</w:t>
      </w:r>
      <w:r w:rsidRPr="00A4718A">
        <w:rPr>
          <w:rFonts w:ascii="Arial" w:hAnsi="Arial" w:cs="Arial"/>
          <w:b/>
          <w:sz w:val="20"/>
          <w:szCs w:val="20"/>
        </w:rPr>
        <w:t>ch đô th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 xml:space="preserve"> và nông thôn</w:t>
      </w:r>
    </w:p>
    <w:p w14:paraId="15A29E1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 như sau:</w:t>
      </w:r>
    </w:p>
    <w:p w14:paraId="1A98862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685FEBF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“1. </w:t>
      </w:r>
      <w:r w:rsidRPr="00A4718A">
        <w:rPr>
          <w:rFonts w:ascii="Arial" w:hAnsi="Arial" w:cs="Arial"/>
          <w:i/>
          <w:sz w:val="20"/>
          <w:szCs w:val="20"/>
        </w:rPr>
        <w:t>Đô th</w:t>
      </w:r>
      <w:r w:rsidRPr="00A4718A">
        <w:rPr>
          <w:rFonts w:ascii="Arial" w:hAnsi="Arial" w:cs="Arial"/>
          <w:i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là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không gian t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trung dân cư sinh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có m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cao và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ng trong lĩnh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phi nông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p; có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và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,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i; là trung tâm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chuyên ngành; có vai trò thúc đ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y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vùng lãnh th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.</w:t>
      </w:r>
    </w:p>
    <w:p w14:paraId="42EC8CD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2. </w:t>
      </w:r>
      <w:r w:rsidRPr="00A4718A">
        <w:rPr>
          <w:rFonts w:ascii="Arial" w:hAnsi="Arial" w:cs="Arial"/>
          <w:i/>
          <w:sz w:val="20"/>
          <w:szCs w:val="20"/>
        </w:rPr>
        <w:t>Đô th</w:t>
      </w:r>
      <w:r w:rsidRPr="00A4718A">
        <w:rPr>
          <w:rFonts w:ascii="Arial" w:hAnsi="Arial" w:cs="Arial"/>
          <w:i/>
          <w:sz w:val="20"/>
          <w:szCs w:val="20"/>
        </w:rPr>
        <w:t>ị</w:t>
      </w:r>
      <w:r w:rsidRPr="00A4718A">
        <w:rPr>
          <w:rFonts w:ascii="Arial" w:hAnsi="Arial" w:cs="Arial"/>
          <w:i/>
          <w:sz w:val="20"/>
          <w:szCs w:val="20"/>
        </w:rPr>
        <w:t xml:space="preserve"> m</w:t>
      </w:r>
      <w:r w:rsidRPr="00A4718A">
        <w:rPr>
          <w:rFonts w:ascii="Arial" w:hAnsi="Arial" w:cs="Arial"/>
          <w:i/>
          <w:sz w:val="20"/>
          <w:szCs w:val="20"/>
        </w:rPr>
        <w:t>ớ</w:t>
      </w:r>
      <w:r w:rsidRPr="00A4718A">
        <w:rPr>
          <w:rFonts w:ascii="Arial" w:hAnsi="Arial" w:cs="Arial"/>
          <w:i/>
          <w:sz w:val="20"/>
          <w:szCs w:val="20"/>
        </w:rPr>
        <w:t>i</w:t>
      </w:r>
      <w:r w:rsidRPr="00A4718A">
        <w:rPr>
          <w:rFonts w:ascii="Arial" w:hAnsi="Arial" w:cs="Arial"/>
          <w:sz w:val="20"/>
          <w:szCs w:val="20"/>
        </w:rPr>
        <w:t xml:space="preserve">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n </w:t>
      </w:r>
      <w:r w:rsidRPr="00A4718A">
        <w:rPr>
          <w:rFonts w:ascii="Arial" w:hAnsi="Arial" w:cs="Arial"/>
          <w:sz w:val="20"/>
          <w:szCs w:val="20"/>
        </w:rPr>
        <w:t>hình thành trong tương lai, theo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vùng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tư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>ng bư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theo các tiêu chí phân l</w:t>
      </w:r>
      <w:r w:rsidRPr="00A4718A">
        <w:rPr>
          <w:rFonts w:ascii="Arial" w:hAnsi="Arial" w:cs="Arial"/>
          <w:sz w:val="20"/>
          <w:szCs w:val="20"/>
        </w:rPr>
        <w:t>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.”;</w:t>
      </w:r>
    </w:p>
    <w:p w14:paraId="07E3143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6 như sau:</w:t>
      </w:r>
    </w:p>
    <w:p w14:paraId="2D8AE66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“5. </w:t>
      </w:r>
      <w:r w:rsidRPr="00A4718A">
        <w:rPr>
          <w:rFonts w:ascii="Arial" w:hAnsi="Arial" w:cs="Arial"/>
          <w:i/>
          <w:sz w:val="20"/>
          <w:szCs w:val="20"/>
        </w:rPr>
        <w:t>Khu ch</w:t>
      </w:r>
      <w:r w:rsidRPr="00A4718A">
        <w:rPr>
          <w:rFonts w:ascii="Arial" w:hAnsi="Arial" w:cs="Arial"/>
          <w:i/>
          <w:sz w:val="20"/>
          <w:szCs w:val="20"/>
        </w:rPr>
        <w:t>ứ</w:t>
      </w:r>
      <w:r w:rsidRPr="00A4718A">
        <w:rPr>
          <w:rFonts w:ascii="Arial" w:hAnsi="Arial" w:cs="Arial"/>
          <w:i/>
          <w:sz w:val="20"/>
          <w:szCs w:val="20"/>
        </w:rPr>
        <w:t>c năng</w:t>
      </w:r>
      <w:r w:rsidRPr="00A4718A">
        <w:rPr>
          <w:rFonts w:ascii="Arial" w:hAnsi="Arial" w:cs="Arial"/>
          <w:sz w:val="20"/>
          <w:szCs w:val="20"/>
        </w:rPr>
        <w:t xml:space="preserve"> là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nông thôn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ch, khu công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p, khu ch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xu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t, khu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cao, khu nông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cao, khu lâm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cao, khu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trung, khu nghiên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u, đào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o, khu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thao, khu văn hóa, khu ph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y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m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và các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theo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khác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vùng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44B6039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6. </w:t>
      </w:r>
      <w:r w:rsidRPr="00A4718A">
        <w:rPr>
          <w:rFonts w:ascii="Arial" w:hAnsi="Arial" w:cs="Arial"/>
          <w:i/>
          <w:sz w:val="20"/>
          <w:szCs w:val="20"/>
        </w:rPr>
        <w:t>Quy ho</w:t>
      </w:r>
      <w:r w:rsidRPr="00A4718A">
        <w:rPr>
          <w:rFonts w:ascii="Arial" w:hAnsi="Arial" w:cs="Arial"/>
          <w:i/>
          <w:sz w:val="20"/>
          <w:szCs w:val="20"/>
        </w:rPr>
        <w:t>ạ</w:t>
      </w:r>
      <w:r w:rsidRPr="00A4718A">
        <w:rPr>
          <w:rFonts w:ascii="Arial" w:hAnsi="Arial" w:cs="Arial"/>
          <w:i/>
          <w:sz w:val="20"/>
          <w:szCs w:val="20"/>
        </w:rPr>
        <w:t>ch đô th</w:t>
      </w:r>
      <w:r w:rsidRPr="00A4718A">
        <w:rPr>
          <w:rFonts w:ascii="Arial" w:hAnsi="Arial" w:cs="Arial"/>
          <w:i/>
          <w:sz w:val="20"/>
          <w:szCs w:val="20"/>
        </w:rPr>
        <w:t>ị</w:t>
      </w:r>
      <w:r w:rsidRPr="00A4718A">
        <w:rPr>
          <w:rFonts w:ascii="Arial" w:hAnsi="Arial" w:cs="Arial"/>
          <w:i/>
          <w:sz w:val="20"/>
          <w:szCs w:val="20"/>
        </w:rPr>
        <w:t xml:space="preserve"> và nông </w:t>
      </w:r>
      <w:r w:rsidRPr="00A4718A">
        <w:rPr>
          <w:rFonts w:ascii="Arial" w:hAnsi="Arial" w:cs="Arial"/>
          <w:i/>
          <w:sz w:val="20"/>
          <w:szCs w:val="20"/>
        </w:rPr>
        <w:t>thôn</w:t>
      </w:r>
      <w:r w:rsidRPr="00A4718A">
        <w:rPr>
          <w:rFonts w:ascii="Arial" w:hAnsi="Arial" w:cs="Arial"/>
          <w:sz w:val="20"/>
          <w:szCs w:val="20"/>
        </w:rPr>
        <w:t xml:space="preserve"> là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không gian lãnh th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, là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không gian,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i, nhà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nh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m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o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môi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thích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cho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dân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nông thôn và k</w:t>
      </w:r>
      <w:r w:rsidRPr="00A4718A">
        <w:rPr>
          <w:rFonts w:ascii="Arial" w:hAnsi="Arial" w:cs="Arial"/>
          <w:sz w:val="20"/>
          <w:szCs w:val="20"/>
        </w:rPr>
        <w:t>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năng.”;</w:t>
      </w:r>
    </w:p>
    <w:p w14:paraId="15B5841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11 như sau:</w:t>
      </w:r>
    </w:p>
    <w:p w14:paraId="6F9928F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“11. </w:t>
      </w:r>
      <w:r w:rsidRPr="00A4718A">
        <w:rPr>
          <w:rFonts w:ascii="Arial" w:hAnsi="Arial" w:cs="Arial"/>
          <w:i/>
          <w:sz w:val="20"/>
          <w:szCs w:val="20"/>
        </w:rPr>
        <w:t>Quy ho</w:t>
      </w:r>
      <w:r w:rsidRPr="00A4718A">
        <w:rPr>
          <w:rFonts w:ascii="Arial" w:hAnsi="Arial" w:cs="Arial"/>
          <w:i/>
          <w:sz w:val="20"/>
          <w:szCs w:val="20"/>
        </w:rPr>
        <w:t>ạ</w:t>
      </w:r>
      <w:r w:rsidRPr="00A4718A">
        <w:rPr>
          <w:rFonts w:ascii="Arial" w:hAnsi="Arial" w:cs="Arial"/>
          <w:i/>
          <w:sz w:val="20"/>
          <w:szCs w:val="20"/>
        </w:rPr>
        <w:t>ch chung</w:t>
      </w:r>
      <w:r w:rsidRPr="00A4718A">
        <w:rPr>
          <w:rFonts w:ascii="Arial" w:hAnsi="Arial" w:cs="Arial"/>
          <w:sz w:val="20"/>
          <w:szCs w:val="20"/>
        </w:rPr>
        <w:t xml:space="preserve"> là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m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tiêu,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,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dài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n;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không gian,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i, nhà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o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nông thôn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gia.”;</w:t>
      </w:r>
    </w:p>
    <w:p w14:paraId="61C577E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15 như sau:</w:t>
      </w:r>
    </w:p>
    <w:p w14:paraId="6F96A40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“15. </w:t>
      </w:r>
      <w:r w:rsidRPr="00A4718A">
        <w:rPr>
          <w:rFonts w:ascii="Arial" w:hAnsi="Arial" w:cs="Arial"/>
          <w:i/>
          <w:sz w:val="20"/>
          <w:szCs w:val="20"/>
        </w:rPr>
        <w:t>H</w:t>
      </w:r>
      <w:r w:rsidRPr="00A4718A">
        <w:rPr>
          <w:rFonts w:ascii="Arial" w:hAnsi="Arial" w:cs="Arial"/>
          <w:i/>
          <w:sz w:val="20"/>
          <w:szCs w:val="20"/>
        </w:rPr>
        <w:t>ạ</w:t>
      </w:r>
      <w:r w:rsidRPr="00A4718A">
        <w:rPr>
          <w:rFonts w:ascii="Arial" w:hAnsi="Arial" w:cs="Arial"/>
          <w:i/>
          <w:sz w:val="20"/>
          <w:szCs w:val="20"/>
        </w:rPr>
        <w:t xml:space="preserve"> t</w:t>
      </w:r>
      <w:r w:rsidRPr="00A4718A">
        <w:rPr>
          <w:rFonts w:ascii="Arial" w:hAnsi="Arial" w:cs="Arial"/>
          <w:i/>
          <w:sz w:val="20"/>
          <w:szCs w:val="20"/>
        </w:rPr>
        <w:t>ầ</w:t>
      </w:r>
      <w:r w:rsidRPr="00A4718A">
        <w:rPr>
          <w:rFonts w:ascii="Arial" w:hAnsi="Arial" w:cs="Arial"/>
          <w:i/>
          <w:sz w:val="20"/>
          <w:szCs w:val="20"/>
        </w:rPr>
        <w:t>ng k</w:t>
      </w:r>
      <w:r w:rsidRPr="00A4718A">
        <w:rPr>
          <w:rFonts w:ascii="Arial" w:hAnsi="Arial" w:cs="Arial"/>
          <w:i/>
          <w:sz w:val="20"/>
          <w:szCs w:val="20"/>
        </w:rPr>
        <w:t>ỹ</w:t>
      </w:r>
      <w:r w:rsidRPr="00A4718A">
        <w:rPr>
          <w:rFonts w:ascii="Arial" w:hAnsi="Arial" w:cs="Arial"/>
          <w:i/>
          <w:sz w:val="20"/>
          <w:szCs w:val="20"/>
        </w:rPr>
        <w:t xml:space="preserve"> thu</w:t>
      </w:r>
      <w:r w:rsidRPr="00A4718A">
        <w:rPr>
          <w:rFonts w:ascii="Arial" w:hAnsi="Arial" w:cs="Arial"/>
          <w:i/>
          <w:sz w:val="20"/>
          <w:szCs w:val="20"/>
        </w:rPr>
        <w:t>ậ</w:t>
      </w:r>
      <w:r w:rsidRPr="00A4718A">
        <w:rPr>
          <w:rFonts w:ascii="Arial" w:hAnsi="Arial" w:cs="Arial"/>
          <w:i/>
          <w:sz w:val="20"/>
          <w:szCs w:val="20"/>
        </w:rPr>
        <w:t>t khung</w:t>
      </w:r>
      <w:r w:rsidRPr="00A4718A">
        <w:rPr>
          <w:rFonts w:ascii="Arial" w:hAnsi="Arial" w:cs="Arial"/>
          <w:sz w:val="20"/>
          <w:szCs w:val="20"/>
        </w:rPr>
        <w:t xml:space="preserve"> là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các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nông thôn và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năng,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nh </w:t>
      </w:r>
      <w:r w:rsidRPr="00A4718A">
        <w:rPr>
          <w:rFonts w:ascii="Arial" w:hAnsi="Arial" w:cs="Arial"/>
          <w:sz w:val="20"/>
          <w:szCs w:val="20"/>
        </w:rPr>
        <w:t>trong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 các tr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giao thông, tuy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t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năng lư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ng, tuy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d</w:t>
      </w:r>
      <w:r w:rsidRPr="00A4718A">
        <w:rPr>
          <w:rFonts w:ascii="Arial" w:hAnsi="Arial" w:cs="Arial"/>
          <w:sz w:val="20"/>
          <w:szCs w:val="20"/>
        </w:rPr>
        <w:t>ẫ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c, thoát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c, công trình vi</w:t>
      </w:r>
      <w:r w:rsidRPr="00A4718A">
        <w:rPr>
          <w:rFonts w:ascii="Arial" w:hAnsi="Arial" w:cs="Arial"/>
          <w:sz w:val="20"/>
          <w:szCs w:val="20"/>
        </w:rPr>
        <w:t>ễ</w:t>
      </w:r>
      <w:r w:rsidRPr="00A4718A">
        <w:rPr>
          <w:rFonts w:ascii="Arial" w:hAnsi="Arial" w:cs="Arial"/>
          <w:sz w:val="20"/>
          <w:szCs w:val="20"/>
        </w:rPr>
        <w:t>n thông, các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không theo tuy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n, công trình thu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i.”.</w:t>
      </w:r>
    </w:p>
    <w:p w14:paraId="011F6DB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 như sau:</w:t>
      </w:r>
    </w:p>
    <w:p w14:paraId="2DC1094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618DD60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bao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m:</w:t>
      </w:r>
    </w:p>
    <w:p w14:paraId="19591C8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nh;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i;</w:t>
      </w:r>
    </w:p>
    <w:p w14:paraId="0AA855F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Quy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nông thôn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xã;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không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này;</w:t>
      </w:r>
      <w:bookmarkStart w:id="0" w:name="_GoBack"/>
      <w:bookmarkEnd w:id="0"/>
    </w:p>
    <w:p w14:paraId="76F5AB6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>c)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năng;</w:t>
      </w:r>
    </w:p>
    <w:p w14:paraId="49BE939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không gian ng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</w:t>
      </w:r>
    </w:p>
    <w:p w14:paraId="2F31192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chuyên ngành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.”;</w:t>
      </w:r>
    </w:p>
    <w:p w14:paraId="099E5BA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b) </w:t>
      </w:r>
      <w:r w:rsidRPr="00A4718A">
        <w:rPr>
          <w:rFonts w:ascii="Arial" w:hAnsi="Arial" w:cs="Arial"/>
          <w:sz w:val="20"/>
          <w:szCs w:val="20"/>
        </w:rPr>
        <w:t>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như sau:</w:t>
      </w:r>
    </w:p>
    <w:p w14:paraId="1B2E42B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“4.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cho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xã,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gia,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khu.</w:t>
      </w:r>
    </w:p>
    <w:p w14:paraId="58C28A1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</w:t>
      </w:r>
      <w:r w:rsidRPr="00A4718A">
        <w:rPr>
          <w:rFonts w:ascii="Arial" w:hAnsi="Arial" w:cs="Arial"/>
          <w:sz w:val="20"/>
          <w:szCs w:val="20"/>
        </w:rPr>
        <w:t xml:space="preserve">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trong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 thi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.”;</w:t>
      </w:r>
    </w:p>
    <w:p w14:paraId="3A39BC1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như sau:</w:t>
      </w:r>
    </w:p>
    <w:p w14:paraId="53F1058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“a)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ch </w:t>
      </w:r>
      <w:r w:rsidRPr="00A4718A">
        <w:rPr>
          <w:rFonts w:ascii="Arial" w:hAnsi="Arial" w:cs="Arial"/>
          <w:sz w:val="20"/>
          <w:szCs w:val="20"/>
        </w:rPr>
        <w:t>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t, có quy mô di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tích,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;</w:t>
      </w:r>
    </w:p>
    <w:p w14:paraId="606F24E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là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không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này, có quy mô di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tích, yêu</w:t>
      </w:r>
      <w:r w:rsidRPr="00A4718A">
        <w:rPr>
          <w:rFonts w:ascii="Arial" w:hAnsi="Arial" w:cs="Arial"/>
          <w:sz w:val="20"/>
          <w:szCs w:val="20"/>
        </w:rPr>
        <w:t xml:space="preserve">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;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không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này.”;</w:t>
      </w:r>
    </w:p>
    <w:p w14:paraId="22E87A1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6 như sau:</w:t>
      </w:r>
    </w:p>
    <w:p w14:paraId="4BA127C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“b) C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m công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p;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d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ỗ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 xml:space="preserve">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nông thôn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nh, </w:t>
      </w:r>
      <w:r w:rsidRPr="00A4718A">
        <w:rPr>
          <w:rFonts w:ascii="Arial" w:hAnsi="Arial" w:cs="Arial"/>
          <w:sz w:val="20"/>
          <w:szCs w:val="20"/>
        </w:rPr>
        <w:t>hình thành theo chương trình m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tiêu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gia.”;</w:t>
      </w:r>
    </w:p>
    <w:p w14:paraId="007F486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7 như sau:</w:t>
      </w:r>
    </w:p>
    <w:p w14:paraId="2E091B64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“7.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các ô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tuy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 xml:space="preserve">ng đáp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các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sau đây thì không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mà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riêng:”.</w:t>
      </w:r>
    </w:p>
    <w:p w14:paraId="2E6C96D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 như sau:</w:t>
      </w:r>
    </w:p>
    <w:p w14:paraId="16E4388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“Đi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4. Phân lo</w:t>
      </w:r>
      <w:r w:rsidRPr="00A4718A">
        <w:rPr>
          <w:rFonts w:ascii="Arial" w:hAnsi="Arial" w:cs="Arial"/>
          <w:b/>
          <w:sz w:val="20"/>
          <w:szCs w:val="20"/>
        </w:rPr>
        <w:t>ạ</w:t>
      </w:r>
      <w:r w:rsidRPr="00A4718A">
        <w:rPr>
          <w:rFonts w:ascii="Arial" w:hAnsi="Arial" w:cs="Arial"/>
          <w:b/>
          <w:sz w:val="20"/>
          <w:szCs w:val="20"/>
        </w:rPr>
        <w:t>i đô th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 xml:space="preserve"> và h</w:t>
      </w:r>
      <w:r w:rsidRPr="00A4718A">
        <w:rPr>
          <w:rFonts w:ascii="Arial" w:hAnsi="Arial" w:cs="Arial"/>
          <w:b/>
          <w:sz w:val="20"/>
          <w:szCs w:val="20"/>
        </w:rPr>
        <w:t>ệ</w:t>
      </w:r>
      <w:r w:rsidRPr="00A4718A">
        <w:rPr>
          <w:rFonts w:ascii="Arial" w:hAnsi="Arial" w:cs="Arial"/>
          <w:b/>
          <w:sz w:val="20"/>
          <w:szCs w:val="20"/>
        </w:rPr>
        <w:t xml:space="preserve"> th</w:t>
      </w:r>
      <w:r w:rsidRPr="00A4718A">
        <w:rPr>
          <w:rFonts w:ascii="Arial" w:hAnsi="Arial" w:cs="Arial"/>
          <w:b/>
          <w:sz w:val="20"/>
          <w:szCs w:val="20"/>
        </w:rPr>
        <w:t>ố</w:t>
      </w:r>
      <w:r w:rsidRPr="00A4718A">
        <w:rPr>
          <w:rFonts w:ascii="Arial" w:hAnsi="Arial" w:cs="Arial"/>
          <w:b/>
          <w:sz w:val="20"/>
          <w:szCs w:val="20"/>
        </w:rPr>
        <w:t>ng đô th</w:t>
      </w:r>
      <w:r w:rsidRPr="00A4718A">
        <w:rPr>
          <w:rFonts w:ascii="Arial" w:hAnsi="Arial" w:cs="Arial"/>
          <w:b/>
          <w:sz w:val="20"/>
          <w:szCs w:val="20"/>
        </w:rPr>
        <w:t>ị</w:t>
      </w:r>
    </w:p>
    <w:p w14:paraId="4C5835A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1. Phân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như sau:</w:t>
      </w:r>
    </w:p>
    <w:p w14:paraId="6F0FB4E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phân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theo vai trò,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trí và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i; m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hóa; trình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i,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không gian,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 và các 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t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trưng;</w:t>
      </w:r>
    </w:p>
    <w:p w14:paraId="489CDB7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Phân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là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c, s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p x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theo các tiêu chí, tiêu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 phân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là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</w:t>
      </w:r>
    </w:p>
    <w:p w14:paraId="449D19C2" w14:textId="1CA8FB92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Căn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 tình hình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>ng giai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n,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trình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Thư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phân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các xu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thích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bi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 khí h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u, xanh, thông minh,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và b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ữ</w:t>
      </w:r>
      <w:r w:rsidRPr="00A4718A">
        <w:rPr>
          <w:rFonts w:ascii="Arial" w:hAnsi="Arial" w:cs="Arial"/>
          <w:sz w:val="20"/>
          <w:szCs w:val="20"/>
        </w:rPr>
        <w:t>ng.</w:t>
      </w:r>
    </w:p>
    <w:p w14:paraId="59F20F0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2.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đô Hà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và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 xml:space="preserve"> Chí Minh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lo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bi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t.</w:t>
      </w:r>
    </w:p>
    <w:p w14:paraId="36375A6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bao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i.”.</w:t>
      </w:r>
    </w:p>
    <w:p w14:paraId="0495147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4.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 như sau:</w:t>
      </w:r>
    </w:p>
    <w:p w14:paraId="663EDF4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1, 2 và 3 như sau:</w:t>
      </w:r>
    </w:p>
    <w:p w14:paraId="1508ED5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“1.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xã,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n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m hoàn toàn trong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thì khi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</w:t>
      </w:r>
      <w:r w:rsidRPr="00A4718A">
        <w:rPr>
          <w:rFonts w:ascii="Arial" w:hAnsi="Arial" w:cs="Arial"/>
          <w:sz w:val="20"/>
          <w:szCs w:val="20"/>
        </w:rPr>
        <w:t>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y đ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xã,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mà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riêng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xã,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khu.</w:t>
      </w:r>
    </w:p>
    <w:p w14:paraId="12867CE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xã,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khu,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có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b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n thì khi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 xml:space="preserve">i đáp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tính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nh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gi</w:t>
      </w:r>
      <w:r w:rsidRPr="00A4718A">
        <w:rPr>
          <w:rFonts w:ascii="Arial" w:hAnsi="Arial" w:cs="Arial"/>
          <w:sz w:val="20"/>
          <w:szCs w:val="20"/>
        </w:rPr>
        <w:t>ữ</w:t>
      </w:r>
      <w:r w:rsidRPr="00A4718A">
        <w:rPr>
          <w:rFonts w:ascii="Arial" w:hAnsi="Arial" w:cs="Arial"/>
          <w:sz w:val="20"/>
          <w:szCs w:val="20"/>
        </w:rPr>
        <w:t>a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n.</w:t>
      </w:r>
    </w:p>
    <w:p w14:paraId="4C71556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có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n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m hoàn toàn trong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thì khi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y đ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a quy </w:t>
      </w:r>
      <w:r w:rsidRPr="00A4718A">
        <w:rPr>
          <w:rFonts w:ascii="Arial" w:hAnsi="Arial" w:cs="Arial"/>
          <w:sz w:val="20"/>
          <w:szCs w:val="20"/>
        </w:rPr>
        <w:lastRenderedPageBreak/>
        <w:t>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mà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riêng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gia.”;</w:t>
      </w:r>
    </w:p>
    <w:p w14:paraId="32E6E4F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7 như sa</w:t>
      </w:r>
      <w:r w:rsidRPr="00A4718A">
        <w:rPr>
          <w:rFonts w:ascii="Arial" w:hAnsi="Arial" w:cs="Arial"/>
          <w:sz w:val="20"/>
          <w:szCs w:val="20"/>
        </w:rPr>
        <w:t>u:</w:t>
      </w:r>
    </w:p>
    <w:p w14:paraId="5EEB355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“7.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xã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thì không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mà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ch chung đô </w:t>
      </w:r>
      <w:r w:rsidRPr="00A4718A">
        <w:rPr>
          <w:rFonts w:ascii="Arial" w:hAnsi="Arial" w:cs="Arial"/>
          <w:sz w:val="20"/>
          <w:szCs w:val="20"/>
        </w:rPr>
        <w:t>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theo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xã.”.</w:t>
      </w:r>
    </w:p>
    <w:p w14:paraId="006B3C3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5.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7 như sau:</w:t>
      </w:r>
    </w:p>
    <w:p w14:paraId="2CF2582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“a)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có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nhau,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nào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xong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c;”.</w:t>
      </w:r>
    </w:p>
    <w:p w14:paraId="682DD81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6.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10 như sau:</w:t>
      </w:r>
    </w:p>
    <w:p w14:paraId="41C8E275" w14:textId="23CC00C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“4.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kinh phí cho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ngân sách nhà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c,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và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 xml:space="preserve">t có liên quan;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các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ngân sách nhà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 xml:space="preserve">p, 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y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toán kinh phí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cho các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t.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này.”.</w:t>
      </w:r>
    </w:p>
    <w:p w14:paraId="52A485B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7.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15 như sau:</w:t>
      </w:r>
    </w:p>
    <w:p w14:paraId="0CAA5D7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</w:t>
      </w:r>
      <w:r w:rsidRPr="00A4718A">
        <w:rPr>
          <w:rFonts w:ascii="Arial" w:hAnsi="Arial" w:cs="Arial"/>
          <w:sz w:val="20"/>
          <w:szCs w:val="20"/>
        </w:rPr>
        <w:t xml:space="preserve"> theo căn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 và các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sau đây:</w:t>
      </w:r>
    </w:p>
    <w:p w14:paraId="7ED0DA4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chi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lư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i,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phòng, an ninh và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trong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vùng,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nh;</w:t>
      </w:r>
    </w:p>
    <w:p w14:paraId="2D5392A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</w:t>
      </w:r>
      <w:r w:rsidRPr="00A4718A">
        <w:rPr>
          <w:rFonts w:ascii="Arial" w:hAnsi="Arial" w:cs="Arial"/>
          <w:sz w:val="20"/>
          <w:szCs w:val="20"/>
        </w:rPr>
        <w:t>ân khu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căn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 vào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chung;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căn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 vào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trong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vùng;</w:t>
      </w:r>
    </w:p>
    <w:p w14:paraId="7A2E63B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</w:t>
      </w:r>
      <w:r w:rsidRPr="00A4718A">
        <w:rPr>
          <w:rFonts w:ascii="Arial" w:hAnsi="Arial" w:cs="Arial"/>
          <w:sz w:val="20"/>
          <w:szCs w:val="20"/>
        </w:rPr>
        <w:t xml:space="preserve">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6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căn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 vào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chung;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6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căn c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 vào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trong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</w:t>
      </w:r>
      <w:r w:rsidRPr="00A4718A">
        <w:rPr>
          <w:rFonts w:ascii="Arial" w:hAnsi="Arial" w:cs="Arial"/>
          <w:sz w:val="20"/>
          <w:szCs w:val="20"/>
        </w:rPr>
        <w:t>ung,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chương trình m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tiêu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gia.”.</w:t>
      </w:r>
    </w:p>
    <w:p w14:paraId="60B53DA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8.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16 như sau:</w:t>
      </w:r>
    </w:p>
    <w:p w14:paraId="240AEA0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công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p, khu ch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xu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t, khu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cao, khu nông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cao, khu lâm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cao, khu công ngh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trung, khu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m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và c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m công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đã có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thì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các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a, b, c và d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này.”.</w:t>
      </w:r>
    </w:p>
    <w:p w14:paraId="51C1483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9.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17 như sau:</w:t>
      </w:r>
    </w:p>
    <w:p w14:paraId="7EFC43D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2EC465FB" w14:textId="01EB1835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do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c năng và không </w:t>
      </w:r>
      <w:r w:rsidRPr="00A4718A">
        <w:rPr>
          <w:rFonts w:ascii="Arial" w:hAnsi="Arial" w:cs="Arial"/>
          <w:sz w:val="20"/>
          <w:szCs w:val="20"/>
        </w:rPr>
        <w:t>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đó.”;</w:t>
      </w:r>
    </w:p>
    <w:p w14:paraId="3F8908D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3a vào sau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như sau:</w:t>
      </w:r>
    </w:p>
    <w:p w14:paraId="072575A8" w14:textId="02C3593C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“3a.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các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trong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c năng,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phân công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</w:t>
      </w:r>
      <w:r w:rsidRPr="00A4718A">
        <w:rPr>
          <w:rFonts w:ascii="Arial" w:hAnsi="Arial" w:cs="Arial"/>
          <w:sz w:val="20"/>
          <w:szCs w:val="20"/>
        </w:rPr>
        <w:t>h gi</w:t>
      </w:r>
      <w:r w:rsidRPr="00A4718A">
        <w:rPr>
          <w:rFonts w:ascii="Arial" w:hAnsi="Arial" w:cs="Arial"/>
          <w:sz w:val="20"/>
          <w:szCs w:val="20"/>
        </w:rPr>
        <w:t>ữ</w:t>
      </w:r>
      <w:r w:rsidRPr="00A4718A">
        <w:rPr>
          <w:rFonts w:ascii="Arial" w:hAnsi="Arial" w:cs="Arial"/>
          <w:sz w:val="20"/>
          <w:szCs w:val="20"/>
        </w:rPr>
        <w:t>a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c năng và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xã.”;</w:t>
      </w:r>
    </w:p>
    <w:p w14:paraId="431F551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như sau:</w:t>
      </w:r>
    </w:p>
    <w:p w14:paraId="240F5F5E" w14:textId="7329B610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“4. Tr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và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u này,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do mình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trong các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sau đây:”;</w:t>
      </w:r>
    </w:p>
    <w:p w14:paraId="7CCA6C1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như sau:</w:t>
      </w:r>
    </w:p>
    <w:p w14:paraId="7CA1B17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>“a)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có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liên quan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hành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02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lên;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</w:t>
      </w:r>
      <w:r w:rsidRPr="00A4718A">
        <w:rPr>
          <w:rFonts w:ascii="Arial" w:hAnsi="Arial" w:cs="Arial"/>
          <w:sz w:val="20"/>
          <w:szCs w:val="20"/>
        </w:rPr>
        <w:t>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gia;”;</w:t>
      </w:r>
    </w:p>
    <w:p w14:paraId="622290B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d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như sau:</w:t>
      </w:r>
    </w:p>
    <w:p w14:paraId="63170FB4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“d)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có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liên quan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02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lên;”;</w:t>
      </w:r>
    </w:p>
    <w:p w14:paraId="06C247F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e)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</w:t>
      </w:r>
      <w:r w:rsidRPr="00A4718A">
        <w:rPr>
          <w:rFonts w:ascii="Arial" w:hAnsi="Arial" w:cs="Arial"/>
          <w:sz w:val="20"/>
          <w:szCs w:val="20"/>
        </w:rPr>
        <w:t>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như sau:</w:t>
      </w:r>
    </w:p>
    <w:p w14:paraId="664F3421" w14:textId="35FF0C35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“5. Tr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2, 3, 3a, 4, 7 và 8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u này,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sau đây:</w:t>
      </w:r>
    </w:p>
    <w:p w14:paraId="078FC3B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xã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</w:t>
      </w:r>
    </w:p>
    <w:p w14:paraId="3152E76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có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do mình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lý.”;</w:t>
      </w:r>
    </w:p>
    <w:p w14:paraId="5484BB5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g)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</w:t>
      </w:r>
      <w:r w:rsidRPr="00A4718A">
        <w:rPr>
          <w:rFonts w:ascii="Arial" w:hAnsi="Arial" w:cs="Arial"/>
          <w:sz w:val="20"/>
          <w:szCs w:val="20"/>
        </w:rPr>
        <w:t xml:space="preserve">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7 như sau:</w:t>
      </w:r>
    </w:p>
    <w:p w14:paraId="0314507A" w14:textId="2A4A5302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“7.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có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tư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ng,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đai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khi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giao.”.</w:t>
      </w:r>
    </w:p>
    <w:p w14:paraId="3D60178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10.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18 như sau:</w:t>
      </w:r>
    </w:p>
    <w:p w14:paraId="2A74AE7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“1.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</w:t>
      </w:r>
      <w:r w:rsidRPr="00A4718A">
        <w:rPr>
          <w:rFonts w:ascii="Arial" w:hAnsi="Arial" w:cs="Arial"/>
          <w:sz w:val="20"/>
          <w:szCs w:val="20"/>
        </w:rPr>
        <w:t>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tư v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n trong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là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có tư cách pháp nhân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t.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tư v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n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ngoài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Nam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cơ quan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nhà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gi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y phép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ng.”.</w:t>
      </w:r>
    </w:p>
    <w:p w14:paraId="595673E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11.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21 như sau:</w:t>
      </w:r>
    </w:p>
    <w:p w14:paraId="64A87EB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“b)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vi, ranh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 quan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m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tiêu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n.</w:t>
      </w:r>
    </w:p>
    <w:p w14:paraId="2F12159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Pr="00A4718A">
        <w:rPr>
          <w:rFonts w:ascii="Arial" w:hAnsi="Arial" w:cs="Arial"/>
          <w:sz w:val="20"/>
          <w:szCs w:val="20"/>
        </w:rPr>
        <w:t>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trên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di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tích, m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dân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và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lao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ng phi nông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;”.</w:t>
      </w:r>
    </w:p>
    <w:p w14:paraId="63D3E76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12.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22 như sau:</w:t>
      </w:r>
    </w:p>
    <w:p w14:paraId="53620DB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d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đ k</w:t>
      </w:r>
      <w:r w:rsidRPr="00A4718A">
        <w:rPr>
          <w:rFonts w:ascii="Arial" w:hAnsi="Arial" w:cs="Arial"/>
          <w:sz w:val="20"/>
          <w:szCs w:val="20"/>
        </w:rPr>
        <w:t>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73B4625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“d)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không gian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nông thôn,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năng; mô hình,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u trúc không gian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nông thôn,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năng;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các trung tâm, thi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 các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quan;</w:t>
      </w:r>
    </w:p>
    <w:p w14:paraId="6A2DAD6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đ)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các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theo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n;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quy mô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cho các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chính theo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>ng giai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n, trong đó có nhu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n nhà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, nhà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i;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c có </w:t>
      </w:r>
      <w:r w:rsidRPr="00A4718A">
        <w:rPr>
          <w:rFonts w:ascii="Arial" w:hAnsi="Arial" w:cs="Arial"/>
          <w:sz w:val="20"/>
          <w:szCs w:val="20"/>
        </w:rPr>
        <w:t>ý nghĩa quan tr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ng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chính tr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văn hóa,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, an ninh,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phòng (n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có);”;</w:t>
      </w:r>
    </w:p>
    <w:p w14:paraId="7561FD64" w14:textId="67AB5053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 xml:space="preserve">n </w:t>
      </w:r>
      <w:r w:rsidR="00E248EE">
        <w:rPr>
          <w:rFonts w:ascii="Arial" w:hAnsi="Arial" w:cs="Arial"/>
          <w:sz w:val="20"/>
          <w:szCs w:val="20"/>
        </w:rPr>
        <w:t>1</w:t>
      </w:r>
      <w:r w:rsidRPr="00A4718A">
        <w:rPr>
          <w:rFonts w:ascii="Arial" w:hAnsi="Arial" w:cs="Arial"/>
          <w:sz w:val="20"/>
          <w:szCs w:val="20"/>
        </w:rPr>
        <w:t>a vào sau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4B42CF47" w14:textId="499B33F4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</w:t>
      </w:r>
      <w:r w:rsidR="00E248EE">
        <w:rPr>
          <w:rFonts w:ascii="Arial" w:hAnsi="Arial" w:cs="Arial"/>
          <w:sz w:val="20"/>
          <w:szCs w:val="20"/>
        </w:rPr>
        <w:t>1</w:t>
      </w:r>
      <w:r w:rsidRPr="00A4718A">
        <w:rPr>
          <w:rFonts w:ascii="Arial" w:hAnsi="Arial" w:cs="Arial"/>
          <w:sz w:val="20"/>
          <w:szCs w:val="20"/>
        </w:rPr>
        <w:t>a.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rõ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 và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rõ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mô,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vi, ranh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hình thành,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.”;</w:t>
      </w:r>
    </w:p>
    <w:p w14:paraId="5D16AAA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499D12D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29E9BED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13.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</w:t>
      </w:r>
      <w:r w:rsidRPr="00A4718A">
        <w:rPr>
          <w:rFonts w:ascii="Arial" w:hAnsi="Arial" w:cs="Arial"/>
          <w:sz w:val="20"/>
          <w:szCs w:val="20"/>
        </w:rPr>
        <w:t>g tên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u,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và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23 như sau:</w:t>
      </w:r>
    </w:p>
    <w:p w14:paraId="074A2E8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tên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và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43E8637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“Đi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23. Quy ho</w:t>
      </w:r>
      <w:r w:rsidRPr="00A4718A">
        <w:rPr>
          <w:rFonts w:ascii="Arial" w:hAnsi="Arial" w:cs="Arial"/>
          <w:b/>
          <w:sz w:val="20"/>
          <w:szCs w:val="20"/>
        </w:rPr>
        <w:t>ạ</w:t>
      </w:r>
      <w:r w:rsidRPr="00A4718A">
        <w:rPr>
          <w:rFonts w:ascii="Arial" w:hAnsi="Arial" w:cs="Arial"/>
          <w:b/>
          <w:sz w:val="20"/>
          <w:szCs w:val="20"/>
        </w:rPr>
        <w:t>ch chung đô th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 xml:space="preserve"> thu</w:t>
      </w:r>
      <w:r w:rsidRPr="00A4718A">
        <w:rPr>
          <w:rFonts w:ascii="Arial" w:hAnsi="Arial" w:cs="Arial"/>
          <w:b/>
          <w:sz w:val="20"/>
          <w:szCs w:val="20"/>
        </w:rPr>
        <w:t>ộ</w:t>
      </w:r>
      <w:r w:rsidRPr="00A4718A">
        <w:rPr>
          <w:rFonts w:ascii="Arial" w:hAnsi="Arial" w:cs="Arial"/>
          <w:b/>
          <w:sz w:val="20"/>
          <w:szCs w:val="20"/>
        </w:rPr>
        <w:t>c t</w:t>
      </w:r>
      <w:r w:rsidRPr="00A4718A">
        <w:rPr>
          <w:rFonts w:ascii="Arial" w:hAnsi="Arial" w:cs="Arial"/>
          <w:b/>
          <w:sz w:val="20"/>
          <w:szCs w:val="20"/>
        </w:rPr>
        <w:t>ỉ</w:t>
      </w:r>
      <w:r w:rsidRPr="00A4718A">
        <w:rPr>
          <w:rFonts w:ascii="Arial" w:hAnsi="Arial" w:cs="Arial"/>
          <w:b/>
          <w:sz w:val="20"/>
          <w:szCs w:val="20"/>
        </w:rPr>
        <w:t>nh, đô th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 xml:space="preserve"> thu</w:t>
      </w:r>
      <w:r w:rsidRPr="00A4718A">
        <w:rPr>
          <w:rFonts w:ascii="Arial" w:hAnsi="Arial" w:cs="Arial"/>
          <w:b/>
          <w:sz w:val="20"/>
          <w:szCs w:val="20"/>
        </w:rPr>
        <w:t>ộ</w:t>
      </w:r>
      <w:r w:rsidRPr="00A4718A">
        <w:rPr>
          <w:rFonts w:ascii="Arial" w:hAnsi="Arial" w:cs="Arial"/>
          <w:b/>
          <w:sz w:val="20"/>
          <w:szCs w:val="20"/>
        </w:rPr>
        <w:t>c thành ph</w:t>
      </w:r>
      <w:r w:rsidRPr="00A4718A">
        <w:rPr>
          <w:rFonts w:ascii="Arial" w:hAnsi="Arial" w:cs="Arial"/>
          <w:b/>
          <w:sz w:val="20"/>
          <w:szCs w:val="20"/>
        </w:rPr>
        <w:t>ố</w:t>
      </w:r>
    </w:p>
    <w:p w14:paraId="453B8A7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>1.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bao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 các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sau đây:”;</w:t>
      </w:r>
    </w:p>
    <w:p w14:paraId="183BDBB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e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4B689ED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“e)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không gian ng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m và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khung;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v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môi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ng;”;</w:t>
      </w:r>
    </w:p>
    <w:p w14:paraId="07A2BA7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2, 3 và 4,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</w:t>
      </w:r>
      <w:r w:rsidRPr="00A4718A">
        <w:rPr>
          <w:rFonts w:ascii="Arial" w:hAnsi="Arial" w:cs="Arial"/>
          <w:sz w:val="20"/>
          <w:szCs w:val="20"/>
        </w:rPr>
        <w:t>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vào sau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như sau:</w:t>
      </w:r>
    </w:p>
    <w:p w14:paraId="08D8DDC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rõ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 và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rõ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mô,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vi, ranh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hình thành,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.</w:t>
      </w:r>
    </w:p>
    <w:p w14:paraId="02BFB2C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</w:t>
      </w:r>
    </w:p>
    <w:p w14:paraId="0F3AD76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4.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20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25 năm.</w:t>
      </w:r>
    </w:p>
    <w:p w14:paraId="5F65A8F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5.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này.”.</w:t>
      </w:r>
    </w:p>
    <w:p w14:paraId="5A0EE3F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14.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25 như sau:</w:t>
      </w:r>
    </w:p>
    <w:p w14:paraId="084C605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7518826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15.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26 như sau:</w:t>
      </w:r>
    </w:p>
    <w:p w14:paraId="484FAE5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“3</w:t>
      </w:r>
      <w:r w:rsidRPr="00A4718A">
        <w:rPr>
          <w:rFonts w:ascii="Arial" w:hAnsi="Arial" w:cs="Arial"/>
          <w:sz w:val="20"/>
          <w:szCs w:val="20"/>
        </w:rPr>
        <w:t>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33E0227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16.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27 như sau:</w:t>
      </w:r>
    </w:p>
    <w:p w14:paraId="3895EC9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“c)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thi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riêng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6AA1544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17.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2, 3 và 4,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vào sau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29 như sau:</w:t>
      </w:r>
    </w:p>
    <w:p w14:paraId="4A2A632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bao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 các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sau đây:</w:t>
      </w:r>
    </w:p>
    <w:p w14:paraId="572AE70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u,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theo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</w:t>
      </w:r>
      <w:r w:rsidRPr="00A4718A">
        <w:rPr>
          <w:rFonts w:ascii="Arial" w:hAnsi="Arial" w:cs="Arial"/>
          <w:sz w:val="20"/>
          <w:szCs w:val="20"/>
        </w:rPr>
        <w:t>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t;</w:t>
      </w:r>
    </w:p>
    <w:p w14:paraId="23EE985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Đánh giá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nhiên,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i, tài nguyên thiên nhiên;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tr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ng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i, nhà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, môi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ng;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m năng, đ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ng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n;</w:t>
      </w:r>
    </w:p>
    <w:p w14:paraId="135636E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báo, xác </w:t>
      </w:r>
      <w:r w:rsidRPr="00A4718A">
        <w:rPr>
          <w:rFonts w:ascii="Arial" w:hAnsi="Arial" w:cs="Arial"/>
          <w:sz w:val="20"/>
          <w:szCs w:val="20"/>
        </w:rPr>
        <w:t>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 xml:space="preserve"> tiêu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và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 xml:space="preserve"> tiêu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m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ng lư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dân cư nông thôn;</w:t>
      </w:r>
    </w:p>
    <w:p w14:paraId="6D85808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không gian và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, các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khu dân cư nông thôn;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s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xu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nông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p, công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p, ti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u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công nghi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p, làng ngh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, thương m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i, d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, h</w:t>
      </w:r>
      <w:r w:rsidRPr="00A4718A">
        <w:rPr>
          <w:rFonts w:ascii="Arial" w:hAnsi="Arial" w:cs="Arial"/>
          <w:sz w:val="20"/>
          <w:szCs w:val="20"/>
        </w:rPr>
        <w:t>ỗ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 xml:space="preserve">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nông thôn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xã và các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theo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n;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trung tâm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xã;</w:t>
      </w:r>
    </w:p>
    <w:p w14:paraId="35A0ACD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đ)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các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t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 (n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có);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quy mô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ho các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theo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>ng giai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n;</w:t>
      </w:r>
    </w:p>
    <w:p w14:paraId="70144A7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e)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hư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h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công trình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khung,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ph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s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xu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và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v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môi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ng.</w:t>
      </w:r>
    </w:p>
    <w:p w14:paraId="5579893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</w:t>
      </w:r>
    </w:p>
    <w:p w14:paraId="32915EF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4.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20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25 năm.</w:t>
      </w:r>
    </w:p>
    <w:p w14:paraId="0DF40F3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5.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là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xã.”.</w:t>
      </w:r>
    </w:p>
    <w:p w14:paraId="66F90F7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18.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tên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u,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và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30 nh</w:t>
      </w:r>
      <w:r w:rsidRPr="00A4718A">
        <w:rPr>
          <w:rFonts w:ascii="Arial" w:hAnsi="Arial" w:cs="Arial"/>
          <w:sz w:val="20"/>
          <w:szCs w:val="20"/>
        </w:rPr>
        <w:t>ư sau:</w:t>
      </w:r>
    </w:p>
    <w:p w14:paraId="7BD2470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tên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và đo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4CFCB83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lastRenderedPageBreak/>
        <w:t>“Đi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30. Quy ho</w:t>
      </w:r>
      <w:r w:rsidRPr="00A4718A">
        <w:rPr>
          <w:rFonts w:ascii="Arial" w:hAnsi="Arial" w:cs="Arial"/>
          <w:b/>
          <w:sz w:val="20"/>
          <w:szCs w:val="20"/>
        </w:rPr>
        <w:t>ạ</w:t>
      </w:r>
      <w:r w:rsidRPr="00A4718A">
        <w:rPr>
          <w:rFonts w:ascii="Arial" w:hAnsi="Arial" w:cs="Arial"/>
          <w:b/>
          <w:sz w:val="20"/>
          <w:szCs w:val="20"/>
        </w:rPr>
        <w:t>ch chi ti</w:t>
      </w:r>
      <w:r w:rsidRPr="00A4718A">
        <w:rPr>
          <w:rFonts w:ascii="Arial" w:hAnsi="Arial" w:cs="Arial"/>
          <w:b/>
          <w:sz w:val="20"/>
          <w:szCs w:val="20"/>
        </w:rPr>
        <w:t>ế</w:t>
      </w:r>
      <w:r w:rsidRPr="00A4718A">
        <w:rPr>
          <w:rFonts w:ascii="Arial" w:hAnsi="Arial" w:cs="Arial"/>
          <w:b/>
          <w:sz w:val="20"/>
          <w:szCs w:val="20"/>
        </w:rPr>
        <w:t>t khu v</w:t>
      </w:r>
      <w:r w:rsidRPr="00A4718A">
        <w:rPr>
          <w:rFonts w:ascii="Arial" w:hAnsi="Arial" w:cs="Arial"/>
          <w:b/>
          <w:sz w:val="20"/>
          <w:szCs w:val="20"/>
        </w:rPr>
        <w:t>ự</w:t>
      </w:r>
      <w:r w:rsidRPr="00A4718A">
        <w:rPr>
          <w:rFonts w:ascii="Arial" w:hAnsi="Arial" w:cs="Arial"/>
          <w:b/>
          <w:sz w:val="20"/>
          <w:szCs w:val="20"/>
        </w:rPr>
        <w:t>c xây d</w:t>
      </w:r>
      <w:r w:rsidRPr="00A4718A">
        <w:rPr>
          <w:rFonts w:ascii="Arial" w:hAnsi="Arial" w:cs="Arial"/>
          <w:b/>
          <w:sz w:val="20"/>
          <w:szCs w:val="20"/>
        </w:rPr>
        <w:t>ự</w:t>
      </w:r>
      <w:r w:rsidRPr="00A4718A">
        <w:rPr>
          <w:rFonts w:ascii="Arial" w:hAnsi="Arial" w:cs="Arial"/>
          <w:b/>
          <w:sz w:val="20"/>
          <w:szCs w:val="20"/>
        </w:rPr>
        <w:t>ng đư</w:t>
      </w:r>
      <w:r w:rsidRPr="00A4718A">
        <w:rPr>
          <w:rFonts w:ascii="Arial" w:hAnsi="Arial" w:cs="Arial"/>
          <w:b/>
          <w:sz w:val="20"/>
          <w:szCs w:val="20"/>
        </w:rPr>
        <w:t>ợ</w:t>
      </w:r>
      <w:r w:rsidRPr="00A4718A">
        <w:rPr>
          <w:rFonts w:ascii="Arial" w:hAnsi="Arial" w:cs="Arial"/>
          <w:b/>
          <w:sz w:val="20"/>
          <w:szCs w:val="20"/>
        </w:rPr>
        <w:t>c xác đ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>nh trong quy ho</w:t>
      </w:r>
      <w:r w:rsidRPr="00A4718A">
        <w:rPr>
          <w:rFonts w:ascii="Arial" w:hAnsi="Arial" w:cs="Arial"/>
          <w:b/>
          <w:sz w:val="20"/>
          <w:szCs w:val="20"/>
        </w:rPr>
        <w:t>ạ</w:t>
      </w:r>
      <w:r w:rsidRPr="00A4718A">
        <w:rPr>
          <w:rFonts w:ascii="Arial" w:hAnsi="Arial" w:cs="Arial"/>
          <w:b/>
          <w:sz w:val="20"/>
          <w:szCs w:val="20"/>
        </w:rPr>
        <w:t>ch chung xã</w:t>
      </w:r>
    </w:p>
    <w:p w14:paraId="163488A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trong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bao g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m các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i dung </w:t>
      </w:r>
      <w:r w:rsidRPr="00A4718A">
        <w:rPr>
          <w:rFonts w:ascii="Arial" w:hAnsi="Arial" w:cs="Arial"/>
          <w:sz w:val="20"/>
          <w:szCs w:val="20"/>
        </w:rPr>
        <w:t>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sau đây:”;</w:t>
      </w:r>
    </w:p>
    <w:p w14:paraId="786C152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6573B3B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“b)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các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 xml:space="preserve"> tiêu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c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không gian,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ng các công trình nhà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, tr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làm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cơ q</w:t>
      </w:r>
      <w:r w:rsidRPr="00A4718A">
        <w:rPr>
          <w:rFonts w:ascii="Arial" w:hAnsi="Arial" w:cs="Arial"/>
          <w:sz w:val="20"/>
          <w:szCs w:val="20"/>
        </w:rPr>
        <w:t>uan hành chính, công trình giáo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c, y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văn hóa,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thao, thương m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i, d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, khu h</w:t>
      </w:r>
      <w:r w:rsidRPr="00A4718A">
        <w:rPr>
          <w:rFonts w:ascii="Arial" w:hAnsi="Arial" w:cs="Arial"/>
          <w:sz w:val="20"/>
          <w:szCs w:val="20"/>
        </w:rPr>
        <w:t>ỗ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 xml:space="preserve">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nông thôn (n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có);”;</w:t>
      </w:r>
    </w:p>
    <w:p w14:paraId="22C2186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0B2FAFC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trong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3F76C57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19.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31 như sau:</w:t>
      </w:r>
    </w:p>
    <w:p w14:paraId="4A819F0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</w:t>
      </w:r>
      <w:r w:rsidRPr="00A4718A">
        <w:rPr>
          <w:rFonts w:ascii="Arial" w:hAnsi="Arial" w:cs="Arial"/>
          <w:sz w:val="20"/>
          <w:szCs w:val="20"/>
        </w:rPr>
        <w:t>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69BF7A2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20.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32 như sau:</w:t>
      </w:r>
    </w:p>
    <w:p w14:paraId="71BD3DF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</w:t>
      </w:r>
    </w:p>
    <w:p w14:paraId="03FF483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trên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và theo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n.”.</w:t>
      </w:r>
    </w:p>
    <w:p w14:paraId="7381EF7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21.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33 như sau:</w:t>
      </w:r>
    </w:p>
    <w:p w14:paraId="5ACDB79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ng </w:t>
      </w:r>
      <w:r w:rsidRPr="00A4718A">
        <w:rPr>
          <w:rFonts w:ascii="Arial" w:hAnsi="Arial" w:cs="Arial"/>
          <w:sz w:val="20"/>
          <w:szCs w:val="20"/>
        </w:rPr>
        <w:t>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2109481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22.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34 như sau:</w:t>
      </w:r>
    </w:p>
    <w:p w14:paraId="7C20711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không gian ng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m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039EDF5D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23.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35 như sau:</w:t>
      </w:r>
    </w:p>
    <w:p w14:paraId="00EBB73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“3. Các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ẽ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</w:t>
      </w:r>
      <w:r w:rsidRPr="00A4718A">
        <w:rPr>
          <w:rFonts w:ascii="Arial" w:hAnsi="Arial" w:cs="Arial"/>
          <w:sz w:val="20"/>
          <w:szCs w:val="20"/>
        </w:rPr>
        <w:t xml:space="preserve">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chuyên ngành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theo t</w:t>
      </w:r>
      <w:r w:rsidRPr="00A4718A">
        <w:rPr>
          <w:rFonts w:ascii="Arial" w:hAnsi="Arial" w:cs="Arial"/>
          <w:sz w:val="20"/>
          <w:szCs w:val="20"/>
        </w:rPr>
        <w:t>ỷ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do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6DDFCCC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24.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36 như sau:</w:t>
      </w:r>
    </w:p>
    <w:p w14:paraId="3DC009C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“a)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y 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trong quá trình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ch;”.</w:t>
      </w:r>
    </w:p>
    <w:p w14:paraId="0B43AC5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25.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37 như sau:</w:t>
      </w:r>
    </w:p>
    <w:p w14:paraId="3E37ADB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791142F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“a)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 xml:space="preserve">y </w:t>
      </w:r>
      <w:r w:rsidRPr="00A4718A">
        <w:rPr>
          <w:rFonts w:ascii="Arial" w:hAnsi="Arial" w:cs="Arial"/>
          <w:sz w:val="20"/>
          <w:szCs w:val="20"/>
        </w:rPr>
        <w:t>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trong quá trình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ch;”;</w:t>
      </w:r>
    </w:p>
    <w:p w14:paraId="2641E72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494C8CDE" w14:textId="692BDE60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“b)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="00511E04">
        <w:rPr>
          <w:rFonts w:ascii="Arial" w:hAnsi="Arial" w:cs="Arial"/>
          <w:sz w:val="20"/>
          <w:szCs w:val="20"/>
        </w:rPr>
        <w:t>à</w:t>
      </w:r>
      <w:r w:rsidRPr="00A4718A">
        <w:rPr>
          <w:rFonts w:ascii="Arial" w:hAnsi="Arial" w:cs="Arial"/>
          <w:sz w:val="20"/>
          <w:szCs w:val="20"/>
        </w:rPr>
        <w:t xml:space="preserve"> trung tâm chính tr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- hành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 xml:space="preserve">nh,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y 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b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ng văn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h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p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nh;</w:t>
      </w:r>
    </w:p>
    <w:p w14:paraId="18C4FD1D" w14:textId="66E7495F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a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 xml:space="preserve">p xã,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y 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b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ng văn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cơ qua</w:t>
      </w:r>
      <w:r w:rsidRPr="00A4718A">
        <w:rPr>
          <w:rFonts w:ascii="Arial" w:hAnsi="Arial" w:cs="Arial"/>
          <w:sz w:val="20"/>
          <w:szCs w:val="20"/>
        </w:rPr>
        <w:t>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h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p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582EFA8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26.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38 như sau:</w:t>
      </w:r>
    </w:p>
    <w:p w14:paraId="1D4EFC32" w14:textId="1B094FB3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“3.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a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xã.</w:t>
      </w:r>
    </w:p>
    <w:p w14:paraId="7A2DBF23" w14:textId="638E5E2D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>4.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không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c,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do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p.”.</w:t>
      </w:r>
    </w:p>
    <w:p w14:paraId="480A8BA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27.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39 như</w:t>
      </w:r>
      <w:r w:rsidRPr="00A4718A">
        <w:rPr>
          <w:rFonts w:ascii="Arial" w:hAnsi="Arial" w:cs="Arial"/>
          <w:sz w:val="20"/>
          <w:szCs w:val="20"/>
        </w:rPr>
        <w:t xml:space="preserve"> sau:</w:t>
      </w:r>
    </w:p>
    <w:p w14:paraId="579CCC9A" w14:textId="262E4132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“b)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n.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Phó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ch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y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là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nh;</w:t>
      </w:r>
    </w:p>
    <w:p w14:paraId="3562139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</w:t>
      </w:r>
      <w:r w:rsidRPr="00A4718A">
        <w:rPr>
          <w:rFonts w:ascii="Arial" w:hAnsi="Arial" w:cs="Arial"/>
          <w:sz w:val="20"/>
          <w:szCs w:val="20"/>
        </w:rPr>
        <w:t>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n.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cơ quan đó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y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là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0E96C4C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28.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d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40 như sau:</w:t>
      </w:r>
    </w:p>
    <w:p w14:paraId="4906D05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“d) S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tr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không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 quy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n, tiêu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 áp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ng;”.</w:t>
      </w:r>
    </w:p>
    <w:p w14:paraId="25747F1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29.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41 như sau:</w:t>
      </w:r>
    </w:p>
    <w:p w14:paraId="013C602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0440DCD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và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có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hoàn toàn trong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</w:t>
      </w:r>
    </w:p>
    <w:p w14:paraId="4764A11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;”;</w:t>
      </w:r>
    </w:p>
    <w:p w14:paraId="7A858A5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2, 3 và 4,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vào sau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như sau:</w:t>
      </w:r>
    </w:p>
    <w:p w14:paraId="70182987" w14:textId="11990989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“2.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các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</w:t>
      </w:r>
      <w:r w:rsidRPr="00A4718A">
        <w:rPr>
          <w:rFonts w:ascii="Arial" w:hAnsi="Arial" w:cs="Arial"/>
          <w:sz w:val="20"/>
          <w:szCs w:val="20"/>
        </w:rPr>
        <w:t>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do mình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trong các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sau đây:</w:t>
      </w:r>
    </w:p>
    <w:p w14:paraId="69FE13A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không gian ng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m,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chuyên ngành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</w:t>
      </w:r>
    </w:p>
    <w:p w14:paraId="17F8C395" w14:textId="3960819F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</w:t>
      </w:r>
      <w:r w:rsidRPr="00A4718A">
        <w:rPr>
          <w:rFonts w:ascii="Arial" w:hAnsi="Arial" w:cs="Arial"/>
          <w:sz w:val="20"/>
          <w:szCs w:val="20"/>
        </w:rPr>
        <w:t>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</w:t>
      </w:r>
      <w:r w:rsidR="00B92493">
        <w:rPr>
          <w:rFonts w:ascii="Arial" w:hAnsi="Arial" w:cs="Arial"/>
          <w:sz w:val="20"/>
          <w:szCs w:val="20"/>
        </w:rPr>
        <w:t xml:space="preserve"> </w:t>
      </w:r>
      <w:r w:rsidRPr="00A4718A">
        <w:rPr>
          <w:rFonts w:ascii="Arial" w:hAnsi="Arial" w:cs="Arial"/>
          <w:sz w:val="20"/>
          <w:szCs w:val="20"/>
        </w:rPr>
        <w:t>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khu,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gia.</w:t>
      </w:r>
    </w:p>
    <w:p w14:paraId="3D73DCA8" w14:textId="78088103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ch chung xã,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nh </w:t>
      </w:r>
      <w:r w:rsidRPr="00A4718A">
        <w:rPr>
          <w:rFonts w:ascii="Arial" w:hAnsi="Arial" w:cs="Arial"/>
          <w:sz w:val="20"/>
          <w:szCs w:val="20"/>
        </w:rPr>
        <w:t>phân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 xml:space="preserve">p, 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y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n cho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qụ</w:t>
      </w:r>
      <w:r w:rsidRPr="00A4718A">
        <w:rPr>
          <w:rFonts w:ascii="Arial" w:hAnsi="Arial" w:cs="Arial"/>
          <w:sz w:val="20"/>
          <w:szCs w:val="20"/>
        </w:rPr>
        <w:t>ỵ</w:t>
      </w:r>
      <w:r w:rsidRPr="00A4718A">
        <w:rPr>
          <w:rFonts w:ascii="Arial" w:hAnsi="Arial" w:cs="Arial"/>
          <w:sz w:val="20"/>
          <w:szCs w:val="20"/>
        </w:rPr>
        <w:t xml:space="preserve">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xã khi có đ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máy, nhân s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năng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xã;</w:t>
      </w:r>
    </w:p>
    <w:p w14:paraId="20E4F55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có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liên quan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02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lên, tr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này;</w:t>
      </w:r>
    </w:p>
    <w:p w14:paraId="0AA5026B" w14:textId="323C477A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có quy mô và vai trò, ý nghĩa quan tr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ng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thàn</w:t>
      </w:r>
      <w:r w:rsidRPr="00A4718A">
        <w:rPr>
          <w:rFonts w:ascii="Arial" w:hAnsi="Arial" w:cs="Arial"/>
          <w:sz w:val="20"/>
          <w:szCs w:val="20"/>
        </w:rPr>
        <w:t>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chính tr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văn hóa,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, an ninh,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phòng, thúc đ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y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do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trên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vùng,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</w:t>
      </w:r>
    </w:p>
    <w:p w14:paraId="775A875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</w:t>
      </w:r>
      <w:r w:rsidRPr="00A4718A">
        <w:rPr>
          <w:rFonts w:ascii="Arial" w:hAnsi="Arial" w:cs="Arial"/>
          <w:sz w:val="20"/>
          <w:szCs w:val="20"/>
        </w:rPr>
        <w:t>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trong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do xã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khi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máy, nhân s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năng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chuyên môn và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ki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 xml:space="preserve">p xã không đáp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công tác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ch </w:t>
      </w:r>
      <w:r w:rsidRPr="00A4718A">
        <w:rPr>
          <w:rFonts w:ascii="Arial" w:hAnsi="Arial" w:cs="Arial"/>
          <w:sz w:val="20"/>
          <w:szCs w:val="20"/>
        </w:rPr>
        <w:t>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thôn;</w:t>
      </w:r>
    </w:p>
    <w:p w14:paraId="670788A5" w14:textId="7B5BBB89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e)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do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38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27121303" w14:textId="06B0608A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3.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ch và </w:t>
      </w:r>
      <w:r w:rsidRPr="00A4718A">
        <w:rPr>
          <w:rFonts w:ascii="Arial" w:hAnsi="Arial" w:cs="Arial"/>
          <w:sz w:val="20"/>
          <w:szCs w:val="20"/>
        </w:rPr>
        <w:t>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khu,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và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trong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do mình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tr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các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1, 2 và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</w:t>
      </w:r>
    </w:p>
    <w:p w14:paraId="7B70113C" w14:textId="5508A98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>4.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do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thành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và không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</w:t>
      </w:r>
      <w:r w:rsidRPr="00A4718A">
        <w:rPr>
          <w:rFonts w:ascii="Arial" w:hAnsi="Arial" w:cs="Arial"/>
          <w:sz w:val="20"/>
          <w:szCs w:val="20"/>
        </w:rPr>
        <w:t xml:space="preserve">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và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năng,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và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c năng,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phân công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gi</w:t>
      </w:r>
      <w:r w:rsidRPr="00A4718A">
        <w:rPr>
          <w:rFonts w:ascii="Arial" w:hAnsi="Arial" w:cs="Arial"/>
          <w:sz w:val="20"/>
          <w:szCs w:val="20"/>
        </w:rPr>
        <w:t>ữ</w:t>
      </w:r>
      <w:r w:rsidRPr="00A4718A">
        <w:rPr>
          <w:rFonts w:ascii="Arial" w:hAnsi="Arial" w:cs="Arial"/>
          <w:sz w:val="20"/>
          <w:szCs w:val="20"/>
        </w:rPr>
        <w:t>a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 xml:space="preserve">c năng và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và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trong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năng.</w:t>
      </w:r>
    </w:p>
    <w:p w14:paraId="15521F03" w14:textId="1E9FE612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thì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có 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nh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b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ng văn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</w:t>
      </w:r>
      <w:r w:rsidRPr="00A4718A">
        <w:rPr>
          <w:rFonts w:ascii="Arial" w:hAnsi="Arial" w:cs="Arial"/>
          <w:sz w:val="20"/>
          <w:szCs w:val="20"/>
        </w:rPr>
        <w:t>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s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n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và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tuân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n, tiêu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 áp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trong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ch.</w:t>
      </w:r>
    </w:p>
    <w:p w14:paraId="0A7C857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5.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án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phòng, an ninh</w:t>
      </w:r>
      <w:r w:rsidRPr="00A4718A">
        <w:rPr>
          <w:rFonts w:ascii="Arial" w:hAnsi="Arial" w:cs="Arial"/>
          <w:sz w:val="20"/>
          <w:szCs w:val="20"/>
        </w:rPr>
        <w:t xml:space="preserve">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bí m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nhà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c,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phòng,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Công an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và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thôn.</w:t>
      </w:r>
    </w:p>
    <w:p w14:paraId="6618013D" w14:textId="6B7F0AFC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t, cơ quan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y 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b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ng văn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s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n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và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tuân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n, tiêu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 áp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trong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quy trình này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tuân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v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 bí m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nhà nư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c.”.</w:t>
      </w:r>
    </w:p>
    <w:p w14:paraId="41F45C0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30.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42 như sau:</w:t>
      </w:r>
    </w:p>
    <w:p w14:paraId="567C1ED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</w:t>
      </w:r>
      <w:r w:rsidRPr="00A4718A">
        <w:rPr>
          <w:rFonts w:ascii="Arial" w:hAnsi="Arial" w:cs="Arial"/>
          <w:sz w:val="20"/>
          <w:szCs w:val="20"/>
        </w:rPr>
        <w:t>2.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có các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ch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21,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22,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23,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25,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26,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29,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30,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31,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</w:t>
      </w:r>
      <w:r w:rsidRPr="00A4718A">
        <w:rPr>
          <w:rFonts w:ascii="Arial" w:hAnsi="Arial" w:cs="Arial"/>
          <w:sz w:val="20"/>
          <w:szCs w:val="20"/>
        </w:rPr>
        <w:t xml:space="preserve"> 32,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33,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34,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35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và 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 xml:space="preserve"> sơ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kèm theo.”.</w:t>
      </w:r>
    </w:p>
    <w:p w14:paraId="72B8CA57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31.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48 như sau:</w:t>
      </w:r>
    </w:p>
    <w:p w14:paraId="36376571" w14:textId="2A1DE5FC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thì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t, công b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theo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do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</w:t>
      </w:r>
    </w:p>
    <w:p w14:paraId="063B6104" w14:textId="45F683D8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a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 xml:space="preserve">nh thì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</w:t>
      </w:r>
      <w:r w:rsidRPr="00A4718A">
        <w:rPr>
          <w:rFonts w:ascii="Arial" w:hAnsi="Arial" w:cs="Arial"/>
          <w:sz w:val="20"/>
          <w:szCs w:val="20"/>
        </w:rPr>
        <w:t>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t, công b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theo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c do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nh.”.</w:t>
      </w:r>
    </w:p>
    <w:p w14:paraId="2F059C7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32.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49 như sau:</w:t>
      </w:r>
    </w:p>
    <w:p w14:paraId="054F413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“1.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theo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ơ quan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ban hành khi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ch.</w:t>
      </w:r>
    </w:p>
    <w:p w14:paraId="4C84B9BC" w14:textId="5998ACB3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ban hành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theo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sau khi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</w:t>
      </w:r>
      <w:r w:rsidRPr="00A4718A">
        <w:rPr>
          <w:rFonts w:ascii="Arial" w:hAnsi="Arial" w:cs="Arial"/>
          <w:sz w:val="20"/>
          <w:szCs w:val="20"/>
        </w:rPr>
        <w:t>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t.”.</w:t>
      </w:r>
    </w:p>
    <w:p w14:paraId="1AD63F5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33.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52 như sau:</w:t>
      </w:r>
    </w:p>
    <w:p w14:paraId="28487825" w14:textId="422E04F9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“4.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và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lưu gi</w:t>
      </w:r>
      <w:r w:rsidRPr="00A4718A">
        <w:rPr>
          <w:rFonts w:ascii="Arial" w:hAnsi="Arial" w:cs="Arial"/>
          <w:sz w:val="20"/>
          <w:szCs w:val="20"/>
        </w:rPr>
        <w:t>ữ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 xml:space="preserve"> sơ c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m m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t và có trách </w:t>
      </w:r>
      <w:r w:rsidRPr="00A4718A">
        <w:rPr>
          <w:rFonts w:ascii="Arial" w:hAnsi="Arial" w:cs="Arial"/>
          <w:sz w:val="20"/>
          <w:szCs w:val="20"/>
        </w:rPr>
        <w:t>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cung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thông tin liên quan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m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cho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c, cá nhân có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u.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c, nhà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tư đã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m m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g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 xml:space="preserve"> sơ c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m m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ng.”.</w:t>
      </w:r>
    </w:p>
    <w:p w14:paraId="7F35FC3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34.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53 như sau:</w:t>
      </w:r>
    </w:p>
    <w:p w14:paraId="551A46A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1a sau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như sau:</w:t>
      </w:r>
    </w:p>
    <w:p w14:paraId="6C14C7EF" w14:textId="74FE9DEA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“1a.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lý, đ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tư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theo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i, không</w:t>
      </w:r>
      <w:r w:rsidRPr="00A4718A">
        <w:rPr>
          <w:rFonts w:ascii="Arial" w:hAnsi="Arial" w:cs="Arial"/>
          <w:sz w:val="20"/>
          <w:szCs w:val="20"/>
        </w:rPr>
        <w:t xml:space="preserve"> gian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trúc c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nh quan và d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công c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ng, đáp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m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tiêu,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u, tiêu chí tăng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ng xanh, thông minh, thích 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ng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bi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 khí h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u,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b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ữ</w:t>
      </w:r>
      <w:r w:rsidRPr="00A4718A">
        <w:rPr>
          <w:rFonts w:ascii="Arial" w:hAnsi="Arial" w:cs="Arial"/>
          <w:sz w:val="20"/>
          <w:szCs w:val="20"/>
        </w:rPr>
        <w:t>ng.”;</w:t>
      </w:r>
    </w:p>
    <w:p w14:paraId="74470B2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>b)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như sau:</w:t>
      </w:r>
    </w:p>
    <w:p w14:paraId="64844776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này.”.</w:t>
      </w:r>
    </w:p>
    <w:p w14:paraId="41B667CA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35.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55 như sau:</w:t>
      </w:r>
    </w:p>
    <w:p w14:paraId="0DB875C5" w14:textId="16E20C31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“2.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cơ quan chuyên môn có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xã và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</w:t>
      </w:r>
      <w:r w:rsidRPr="00A4718A">
        <w:rPr>
          <w:rFonts w:ascii="Arial" w:hAnsi="Arial" w:cs="Arial"/>
          <w:sz w:val="20"/>
          <w:szCs w:val="20"/>
        </w:rPr>
        <w:t>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giao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khu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 có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cung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thông tin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cho cơ quan,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c, cá nhân khi có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và ch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u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tính chính xác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các tài li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u,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li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do mình cung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p.</w:t>
      </w:r>
    </w:p>
    <w:p w14:paraId="788AC1A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</w:t>
      </w:r>
      <w:r w:rsidRPr="00A4718A">
        <w:rPr>
          <w:rFonts w:ascii="Arial" w:hAnsi="Arial" w:cs="Arial"/>
          <w:sz w:val="20"/>
          <w:szCs w:val="20"/>
        </w:rPr>
        <w:t xml:space="preserve"> cung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thông tin theo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trư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ng.”.</w:t>
      </w:r>
    </w:p>
    <w:p w14:paraId="7E353C7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36. Thay th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c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m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“thành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trung ương” b</w:t>
      </w:r>
      <w:r w:rsidRPr="00A4718A">
        <w:rPr>
          <w:rFonts w:ascii="Arial" w:hAnsi="Arial" w:cs="Arial"/>
          <w:sz w:val="20"/>
          <w:szCs w:val="20"/>
        </w:rPr>
        <w:t>ằ</w:t>
      </w:r>
      <w:r w:rsidRPr="00A4718A">
        <w:rPr>
          <w:rFonts w:ascii="Arial" w:hAnsi="Arial" w:cs="Arial"/>
          <w:sz w:val="20"/>
          <w:szCs w:val="20"/>
        </w:rPr>
        <w:t>ng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“thành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”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d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7,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15,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</w:t>
      </w:r>
      <w:r w:rsidRPr="00A4718A">
        <w:rPr>
          <w:rFonts w:ascii="Arial" w:hAnsi="Arial" w:cs="Arial"/>
          <w:sz w:val="20"/>
          <w:szCs w:val="20"/>
        </w:rPr>
        <w:t xml:space="preserve"> đ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17,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19,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22,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23,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31, tên M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5,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34,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35,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41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51.</w:t>
      </w:r>
    </w:p>
    <w:p w14:paraId="5B5DEF5B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37. Bãi b</w:t>
      </w:r>
      <w:r w:rsidRPr="00A4718A">
        <w:rPr>
          <w:rFonts w:ascii="Arial" w:hAnsi="Arial" w:cs="Arial"/>
          <w:sz w:val="20"/>
          <w:szCs w:val="20"/>
        </w:rPr>
        <w:t>ỏ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5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3;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4, 5, 6 và 8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5;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1,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b kh</w:t>
      </w:r>
      <w:r w:rsidRPr="00A4718A">
        <w:rPr>
          <w:rFonts w:ascii="Arial" w:hAnsi="Arial" w:cs="Arial"/>
          <w:sz w:val="20"/>
          <w:szCs w:val="20"/>
        </w:rPr>
        <w:t>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4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10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17;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21;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24;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28;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29;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d và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đ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41;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50;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3,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7 và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8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59.</w:t>
      </w:r>
    </w:p>
    <w:p w14:paraId="3DB46A9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2. Quy đ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>nh x</w:t>
      </w:r>
      <w:r w:rsidRPr="00A4718A">
        <w:rPr>
          <w:rFonts w:ascii="Arial" w:hAnsi="Arial" w:cs="Arial"/>
          <w:b/>
          <w:sz w:val="20"/>
          <w:szCs w:val="20"/>
        </w:rPr>
        <w:t>ử</w:t>
      </w:r>
      <w:r w:rsidRPr="00A4718A">
        <w:rPr>
          <w:rFonts w:ascii="Arial" w:hAnsi="Arial" w:cs="Arial"/>
          <w:b/>
          <w:sz w:val="20"/>
          <w:szCs w:val="20"/>
        </w:rPr>
        <w:t xml:space="preserve"> lý khó khăn, vư</w:t>
      </w:r>
      <w:r w:rsidRPr="00A4718A">
        <w:rPr>
          <w:rFonts w:ascii="Arial" w:hAnsi="Arial" w:cs="Arial"/>
          <w:b/>
          <w:sz w:val="20"/>
          <w:szCs w:val="20"/>
        </w:rPr>
        <w:t>ớ</w:t>
      </w:r>
      <w:r w:rsidRPr="00A4718A">
        <w:rPr>
          <w:rFonts w:ascii="Arial" w:hAnsi="Arial" w:cs="Arial"/>
          <w:b/>
          <w:sz w:val="20"/>
          <w:szCs w:val="20"/>
        </w:rPr>
        <w:t>ng m</w:t>
      </w:r>
      <w:r w:rsidRPr="00A4718A">
        <w:rPr>
          <w:rFonts w:ascii="Arial" w:hAnsi="Arial" w:cs="Arial"/>
          <w:b/>
          <w:sz w:val="20"/>
          <w:szCs w:val="20"/>
        </w:rPr>
        <w:t>ắ</w:t>
      </w:r>
      <w:r w:rsidRPr="00A4718A">
        <w:rPr>
          <w:rFonts w:ascii="Arial" w:hAnsi="Arial" w:cs="Arial"/>
          <w:b/>
          <w:sz w:val="20"/>
          <w:szCs w:val="20"/>
        </w:rPr>
        <w:t>c v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 xml:space="preserve"> vi</w:t>
      </w:r>
      <w:r w:rsidRPr="00A4718A">
        <w:rPr>
          <w:rFonts w:ascii="Arial" w:hAnsi="Arial" w:cs="Arial"/>
          <w:b/>
          <w:sz w:val="20"/>
          <w:szCs w:val="20"/>
        </w:rPr>
        <w:t>ệ</w:t>
      </w:r>
      <w:r w:rsidRPr="00A4718A">
        <w:rPr>
          <w:rFonts w:ascii="Arial" w:hAnsi="Arial" w:cs="Arial"/>
          <w:b/>
          <w:sz w:val="20"/>
          <w:szCs w:val="20"/>
        </w:rPr>
        <w:t>c l</w:t>
      </w:r>
      <w:r w:rsidRPr="00A4718A">
        <w:rPr>
          <w:rFonts w:ascii="Arial" w:hAnsi="Arial" w:cs="Arial"/>
          <w:b/>
          <w:sz w:val="20"/>
          <w:szCs w:val="20"/>
        </w:rPr>
        <w:t>ậ</w:t>
      </w:r>
      <w:r w:rsidRPr="00A4718A">
        <w:rPr>
          <w:rFonts w:ascii="Arial" w:hAnsi="Arial" w:cs="Arial"/>
          <w:b/>
          <w:sz w:val="20"/>
          <w:szCs w:val="20"/>
        </w:rPr>
        <w:t>p m</w:t>
      </w:r>
      <w:r w:rsidRPr="00A4718A">
        <w:rPr>
          <w:rFonts w:ascii="Arial" w:hAnsi="Arial" w:cs="Arial"/>
          <w:b/>
          <w:sz w:val="20"/>
          <w:szCs w:val="20"/>
        </w:rPr>
        <w:t>ớ</w:t>
      </w:r>
      <w:r w:rsidRPr="00A4718A">
        <w:rPr>
          <w:rFonts w:ascii="Arial" w:hAnsi="Arial" w:cs="Arial"/>
          <w:b/>
          <w:sz w:val="20"/>
          <w:szCs w:val="20"/>
        </w:rPr>
        <w:t>i, 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ch</w:t>
      </w:r>
      <w:r w:rsidRPr="00A4718A">
        <w:rPr>
          <w:rFonts w:ascii="Arial" w:hAnsi="Arial" w:cs="Arial"/>
          <w:b/>
          <w:sz w:val="20"/>
          <w:szCs w:val="20"/>
        </w:rPr>
        <w:t>ỉ</w:t>
      </w:r>
      <w:r w:rsidRPr="00A4718A">
        <w:rPr>
          <w:rFonts w:ascii="Arial" w:hAnsi="Arial" w:cs="Arial"/>
          <w:b/>
          <w:sz w:val="20"/>
          <w:szCs w:val="20"/>
        </w:rPr>
        <w:t>nh và phê duy</w:t>
      </w:r>
      <w:r w:rsidRPr="00A4718A">
        <w:rPr>
          <w:rFonts w:ascii="Arial" w:hAnsi="Arial" w:cs="Arial"/>
          <w:b/>
          <w:sz w:val="20"/>
          <w:szCs w:val="20"/>
        </w:rPr>
        <w:t>ệ</w:t>
      </w:r>
      <w:r w:rsidRPr="00A4718A">
        <w:rPr>
          <w:rFonts w:ascii="Arial" w:hAnsi="Arial" w:cs="Arial"/>
          <w:b/>
          <w:sz w:val="20"/>
          <w:szCs w:val="20"/>
        </w:rPr>
        <w:t>t quy ho</w:t>
      </w:r>
      <w:r w:rsidRPr="00A4718A">
        <w:rPr>
          <w:rFonts w:ascii="Arial" w:hAnsi="Arial" w:cs="Arial"/>
          <w:b/>
          <w:sz w:val="20"/>
          <w:szCs w:val="20"/>
        </w:rPr>
        <w:t>ạ</w:t>
      </w:r>
      <w:r w:rsidRPr="00A4718A">
        <w:rPr>
          <w:rFonts w:ascii="Arial" w:hAnsi="Arial" w:cs="Arial"/>
          <w:b/>
          <w:sz w:val="20"/>
          <w:szCs w:val="20"/>
        </w:rPr>
        <w:t>ch phân khu đ</w:t>
      </w:r>
      <w:r w:rsidRPr="00A4718A">
        <w:rPr>
          <w:rFonts w:ascii="Arial" w:hAnsi="Arial" w:cs="Arial"/>
          <w:b/>
          <w:sz w:val="20"/>
          <w:szCs w:val="20"/>
        </w:rPr>
        <w:t>ố</w:t>
      </w:r>
      <w:r w:rsidRPr="00A4718A">
        <w:rPr>
          <w:rFonts w:ascii="Arial" w:hAnsi="Arial" w:cs="Arial"/>
          <w:b/>
          <w:sz w:val="20"/>
          <w:szCs w:val="20"/>
        </w:rPr>
        <w:t>i v</w:t>
      </w:r>
      <w:r w:rsidRPr="00A4718A">
        <w:rPr>
          <w:rFonts w:ascii="Arial" w:hAnsi="Arial" w:cs="Arial"/>
          <w:b/>
          <w:sz w:val="20"/>
          <w:szCs w:val="20"/>
        </w:rPr>
        <w:t>ớ</w:t>
      </w:r>
      <w:r w:rsidRPr="00A4718A">
        <w:rPr>
          <w:rFonts w:ascii="Arial" w:hAnsi="Arial" w:cs="Arial"/>
          <w:b/>
          <w:sz w:val="20"/>
          <w:szCs w:val="20"/>
        </w:rPr>
        <w:t>i khu v</w:t>
      </w:r>
      <w:r w:rsidRPr="00A4718A">
        <w:rPr>
          <w:rFonts w:ascii="Arial" w:hAnsi="Arial" w:cs="Arial"/>
          <w:b/>
          <w:sz w:val="20"/>
          <w:szCs w:val="20"/>
        </w:rPr>
        <w:t>ự</w:t>
      </w:r>
      <w:r w:rsidRPr="00A4718A">
        <w:rPr>
          <w:rFonts w:ascii="Arial" w:hAnsi="Arial" w:cs="Arial"/>
          <w:b/>
          <w:sz w:val="20"/>
          <w:szCs w:val="20"/>
        </w:rPr>
        <w:t>c hình thành đô th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 xml:space="preserve"> khi th</w:t>
      </w:r>
      <w:r w:rsidRPr="00A4718A">
        <w:rPr>
          <w:rFonts w:ascii="Arial" w:hAnsi="Arial" w:cs="Arial"/>
          <w:b/>
          <w:sz w:val="20"/>
          <w:szCs w:val="20"/>
        </w:rPr>
        <w:t>ự</w:t>
      </w:r>
      <w:r w:rsidRPr="00A4718A">
        <w:rPr>
          <w:rFonts w:ascii="Arial" w:hAnsi="Arial" w:cs="Arial"/>
          <w:b/>
          <w:sz w:val="20"/>
          <w:szCs w:val="20"/>
        </w:rPr>
        <w:t>c hi</w:t>
      </w:r>
      <w:r w:rsidRPr="00A4718A">
        <w:rPr>
          <w:rFonts w:ascii="Arial" w:hAnsi="Arial" w:cs="Arial"/>
          <w:b/>
          <w:sz w:val="20"/>
          <w:szCs w:val="20"/>
        </w:rPr>
        <w:t>ệ</w:t>
      </w:r>
      <w:r w:rsidRPr="00A4718A">
        <w:rPr>
          <w:rFonts w:ascii="Arial" w:hAnsi="Arial" w:cs="Arial"/>
          <w:b/>
          <w:sz w:val="20"/>
          <w:szCs w:val="20"/>
        </w:rPr>
        <w:t>n s</w:t>
      </w:r>
      <w:r w:rsidRPr="00A4718A">
        <w:rPr>
          <w:rFonts w:ascii="Arial" w:hAnsi="Arial" w:cs="Arial"/>
          <w:b/>
          <w:sz w:val="20"/>
          <w:szCs w:val="20"/>
        </w:rPr>
        <w:t>ắ</w:t>
      </w:r>
      <w:r w:rsidRPr="00A4718A">
        <w:rPr>
          <w:rFonts w:ascii="Arial" w:hAnsi="Arial" w:cs="Arial"/>
          <w:b/>
          <w:sz w:val="20"/>
          <w:szCs w:val="20"/>
        </w:rPr>
        <w:t>p x</w:t>
      </w:r>
      <w:r w:rsidRPr="00A4718A">
        <w:rPr>
          <w:rFonts w:ascii="Arial" w:hAnsi="Arial" w:cs="Arial"/>
          <w:b/>
          <w:sz w:val="20"/>
          <w:szCs w:val="20"/>
        </w:rPr>
        <w:t>ế</w:t>
      </w:r>
      <w:r w:rsidRPr="00A4718A">
        <w:rPr>
          <w:rFonts w:ascii="Arial" w:hAnsi="Arial" w:cs="Arial"/>
          <w:b/>
          <w:sz w:val="20"/>
          <w:szCs w:val="20"/>
        </w:rPr>
        <w:t>p đơn v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 xml:space="preserve"> hành chính các c</w:t>
      </w:r>
      <w:r w:rsidRPr="00A4718A">
        <w:rPr>
          <w:rFonts w:ascii="Arial" w:hAnsi="Arial" w:cs="Arial"/>
          <w:b/>
          <w:sz w:val="20"/>
          <w:szCs w:val="20"/>
        </w:rPr>
        <w:t>ấ</w:t>
      </w:r>
      <w:r w:rsidRPr="00A4718A">
        <w:rPr>
          <w:rFonts w:ascii="Arial" w:hAnsi="Arial" w:cs="Arial"/>
          <w:b/>
          <w:sz w:val="20"/>
          <w:szCs w:val="20"/>
        </w:rPr>
        <w:t>p và t</w:t>
      </w:r>
      <w:r w:rsidRPr="00A4718A">
        <w:rPr>
          <w:rFonts w:ascii="Arial" w:hAnsi="Arial" w:cs="Arial"/>
          <w:b/>
          <w:sz w:val="20"/>
          <w:szCs w:val="20"/>
        </w:rPr>
        <w:t>ổ</w:t>
      </w:r>
      <w:r w:rsidRPr="00A4718A">
        <w:rPr>
          <w:rFonts w:ascii="Arial" w:hAnsi="Arial" w:cs="Arial"/>
          <w:b/>
          <w:sz w:val="20"/>
          <w:szCs w:val="20"/>
        </w:rPr>
        <w:t xml:space="preserve"> ch</w:t>
      </w:r>
      <w:r w:rsidRPr="00A4718A">
        <w:rPr>
          <w:rFonts w:ascii="Arial" w:hAnsi="Arial" w:cs="Arial"/>
          <w:b/>
          <w:sz w:val="20"/>
          <w:szCs w:val="20"/>
        </w:rPr>
        <w:t>ứ</w:t>
      </w:r>
      <w:r w:rsidRPr="00A4718A">
        <w:rPr>
          <w:rFonts w:ascii="Arial" w:hAnsi="Arial" w:cs="Arial"/>
          <w:b/>
          <w:sz w:val="20"/>
          <w:szCs w:val="20"/>
        </w:rPr>
        <w:t>c chính quy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n đ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>a phương 02 c</w:t>
      </w:r>
      <w:r w:rsidRPr="00A4718A">
        <w:rPr>
          <w:rFonts w:ascii="Arial" w:hAnsi="Arial" w:cs="Arial"/>
          <w:b/>
          <w:sz w:val="20"/>
          <w:szCs w:val="20"/>
        </w:rPr>
        <w:t>ấ</w:t>
      </w:r>
      <w:r w:rsidRPr="00A4718A">
        <w:rPr>
          <w:rFonts w:ascii="Arial" w:hAnsi="Arial" w:cs="Arial"/>
          <w:b/>
          <w:sz w:val="20"/>
          <w:szCs w:val="20"/>
        </w:rPr>
        <w:t>p</w:t>
      </w:r>
    </w:p>
    <w:p w14:paraId="4D694E3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1.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và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khi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s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p x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hành chính các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 xml:space="preserve">p và </w:t>
      </w:r>
      <w:r w:rsidRPr="00A4718A">
        <w:rPr>
          <w:rFonts w:ascii="Arial" w:hAnsi="Arial" w:cs="Arial"/>
          <w:sz w:val="20"/>
          <w:szCs w:val="20"/>
        </w:rPr>
        <w:t>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chính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phương 02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áp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hình thành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có vai trò thúc đ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y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phương, có quy mô dân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báo theo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10 năm đ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t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45.000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lên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;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15.000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</w:t>
      </w:r>
      <w:r w:rsidRPr="00A4718A">
        <w:rPr>
          <w:rFonts w:ascii="Arial" w:hAnsi="Arial" w:cs="Arial"/>
          <w:sz w:val="20"/>
          <w:szCs w:val="20"/>
        </w:rPr>
        <w:t>lên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hình thành sau s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p x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p 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mi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núi, vùng cao, biên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i;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21.000 ngư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lên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các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hình thành sau s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p x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còn l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i.</w:t>
      </w:r>
    </w:p>
    <w:p w14:paraId="5BE9578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2. Nguyên t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c và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như sau:</w:t>
      </w:r>
    </w:p>
    <w:p w14:paraId="21D00348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Q</w:t>
      </w:r>
      <w:r w:rsidRPr="00A4718A">
        <w:rPr>
          <w:rFonts w:ascii="Arial" w:hAnsi="Arial" w:cs="Arial"/>
          <w:sz w:val="20"/>
          <w:szCs w:val="20"/>
        </w:rPr>
        <w:t>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hình thành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có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quá trình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;</w:t>
      </w:r>
    </w:p>
    <w:p w14:paraId="441A92D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b) Sau khi </w:t>
      </w:r>
      <w:r w:rsidRPr="00A4718A">
        <w:rPr>
          <w:rFonts w:ascii="Arial" w:hAnsi="Arial" w:cs="Arial"/>
          <w:sz w:val="20"/>
          <w:szCs w:val="20"/>
        </w:rPr>
        <w:t>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tích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trong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tính th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ng nh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t,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b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;</w:t>
      </w:r>
    </w:p>
    <w:p w14:paraId="4A7FDFA0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hình thành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và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các yêu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u sau: ranh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quy mô di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tích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trên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rà soát,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tính ch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t,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năng, vai trò thúc đ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y phát tri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n kinh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 -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và kh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 xml:space="preserve"> năng k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n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k</w:t>
      </w:r>
      <w:r w:rsidRPr="00A4718A">
        <w:rPr>
          <w:rFonts w:ascii="Arial" w:hAnsi="Arial" w:cs="Arial"/>
          <w:sz w:val="20"/>
          <w:szCs w:val="20"/>
        </w:rPr>
        <w:t>ỹ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t,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ng xã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ch; tuân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n, tiêu chu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thôn,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có liên quan.</w:t>
      </w:r>
    </w:p>
    <w:p w14:paraId="26B2ECB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n,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 xml:space="preserve">ch phân </w:t>
      </w:r>
      <w:r w:rsidRPr="00A4718A">
        <w:rPr>
          <w:rFonts w:ascii="Arial" w:hAnsi="Arial" w:cs="Arial"/>
          <w:sz w:val="20"/>
          <w:szCs w:val="20"/>
        </w:rPr>
        <w:t>khu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như sau:</w:t>
      </w:r>
    </w:p>
    <w:p w14:paraId="392F2DE6" w14:textId="3DAE6E8C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a)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giao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cho cơ quan, đơn v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khu;</w:t>
      </w:r>
    </w:p>
    <w:p w14:paraId="6200A419" w14:textId="4056A641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b)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khu;</w:t>
      </w:r>
    </w:p>
    <w:p w14:paraId="4DA4413A" w14:textId="247897A0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c)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xem xét,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trên cơ s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báo cáo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và h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 xml:space="preserve"> sơ do cơ quan chuyên môn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trình;</w:t>
      </w:r>
    </w:p>
    <w:p w14:paraId="3167285C" w14:textId="3C7C4B8C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 xml:space="preserve">d)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báo cáo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nhân dân cùng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trong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hình thành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làm thay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 vư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t quá các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 xml:space="preserve"> tiêu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theo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đ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t đai;</w:t>
      </w:r>
    </w:p>
    <w:p w14:paraId="5D84268A" w14:textId="336C39DA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 xml:space="preserve">đ)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báo cáo H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>ng nhân dân cùng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khi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trong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mô dân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báo th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hơn m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1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này;</w:t>
      </w:r>
    </w:p>
    <w:p w14:paraId="31C7632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e)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y ý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</w:t>
      </w:r>
      <w:r w:rsidRPr="00A4718A">
        <w:rPr>
          <w:rFonts w:ascii="Arial" w:hAnsi="Arial" w:cs="Arial"/>
          <w:sz w:val="20"/>
          <w:szCs w:val="20"/>
        </w:rPr>
        <w:t>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các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a, b và 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này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thôn.</w:t>
      </w:r>
    </w:p>
    <w:p w14:paraId="4933EC5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3. Hi</w:t>
      </w:r>
      <w:r w:rsidRPr="00A4718A">
        <w:rPr>
          <w:rFonts w:ascii="Arial" w:hAnsi="Arial" w:cs="Arial"/>
          <w:b/>
          <w:sz w:val="20"/>
          <w:szCs w:val="20"/>
        </w:rPr>
        <w:t>ệ</w:t>
      </w:r>
      <w:r w:rsidRPr="00A4718A">
        <w:rPr>
          <w:rFonts w:ascii="Arial" w:hAnsi="Arial" w:cs="Arial"/>
          <w:b/>
          <w:sz w:val="20"/>
          <w:szCs w:val="20"/>
        </w:rPr>
        <w:t>u l</w:t>
      </w:r>
      <w:r w:rsidRPr="00A4718A">
        <w:rPr>
          <w:rFonts w:ascii="Arial" w:hAnsi="Arial" w:cs="Arial"/>
          <w:b/>
          <w:sz w:val="20"/>
          <w:szCs w:val="20"/>
        </w:rPr>
        <w:t>ự</w:t>
      </w:r>
      <w:r w:rsidRPr="00A4718A">
        <w:rPr>
          <w:rFonts w:ascii="Arial" w:hAnsi="Arial" w:cs="Arial"/>
          <w:b/>
          <w:sz w:val="20"/>
          <w:szCs w:val="20"/>
        </w:rPr>
        <w:t>c thi hành</w:t>
      </w:r>
    </w:p>
    <w:p w14:paraId="67FFAF2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1.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hành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ngày 01 tháng 01 năm 2026, tr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</w:t>
      </w:r>
    </w:p>
    <w:p w14:paraId="56EE9526" w14:textId="0A54B215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2.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hành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ngày 01 tháng 01 năm 2026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h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ngày 28 tháng 02 năm 2027.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 xml:space="preserve">t này,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a ch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n áp d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ng các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2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ho</w:t>
      </w:r>
      <w:r w:rsidRPr="00A4718A">
        <w:rPr>
          <w:rFonts w:ascii="Arial" w:hAnsi="Arial" w:cs="Arial"/>
          <w:sz w:val="20"/>
          <w:szCs w:val="20"/>
        </w:rPr>
        <w:t>ặ</w:t>
      </w:r>
      <w:r w:rsidRPr="00A4718A">
        <w:rPr>
          <w:rFonts w:ascii="Arial" w:hAnsi="Arial" w:cs="Arial"/>
          <w:sz w:val="20"/>
          <w:szCs w:val="20"/>
        </w:rPr>
        <w:t>c các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</w:t>
      </w:r>
      <w:r w:rsidRPr="00A4718A">
        <w:rPr>
          <w:rFonts w:ascii="Arial" w:hAnsi="Arial" w:cs="Arial"/>
          <w:sz w:val="20"/>
          <w:szCs w:val="20"/>
        </w:rPr>
        <w:t>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s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>a đ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i,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m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theo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71/2025/QH15 (sau đây g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i là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47/2024/QH15) và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19DCBEEE" w14:textId="0AC5ACF5" w:rsidR="00336525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Ngh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quy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66.1/2025/NQ-CP ngày 18 tháng 7 năm 2025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x</w:t>
      </w:r>
      <w:r w:rsidRPr="00A4718A">
        <w:rPr>
          <w:rFonts w:ascii="Arial" w:hAnsi="Arial" w:cs="Arial"/>
          <w:sz w:val="20"/>
          <w:szCs w:val="20"/>
        </w:rPr>
        <w:t>ử</w:t>
      </w:r>
      <w:r w:rsidRPr="00A4718A">
        <w:rPr>
          <w:rFonts w:ascii="Arial" w:hAnsi="Arial" w:cs="Arial"/>
          <w:sz w:val="20"/>
          <w:szCs w:val="20"/>
        </w:rPr>
        <w:t xml:space="preserve"> lý khó khăn, vư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ng m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c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 xml:space="preserve">c </w:t>
      </w:r>
      <w:r w:rsidRPr="00A4718A">
        <w:rPr>
          <w:rFonts w:ascii="Arial" w:hAnsi="Arial" w:cs="Arial"/>
          <w:sz w:val="20"/>
          <w:szCs w:val="20"/>
        </w:rPr>
        <w:t>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và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hình thành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khi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s</w:t>
      </w:r>
      <w:r w:rsidRPr="00A4718A">
        <w:rPr>
          <w:rFonts w:ascii="Arial" w:hAnsi="Arial" w:cs="Arial"/>
          <w:sz w:val="20"/>
          <w:szCs w:val="20"/>
        </w:rPr>
        <w:t>ắ</w:t>
      </w:r>
      <w:r w:rsidRPr="00A4718A">
        <w:rPr>
          <w:rFonts w:ascii="Arial" w:hAnsi="Arial" w:cs="Arial"/>
          <w:sz w:val="20"/>
          <w:szCs w:val="20"/>
        </w:rPr>
        <w:t>p x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 xml:space="preserve">p đơn </w:t>
      </w:r>
      <w:r w:rsidR="00B92493">
        <w:rPr>
          <w:rFonts w:ascii="Arial" w:hAnsi="Arial" w:cs="Arial"/>
          <w:sz w:val="20"/>
          <w:szCs w:val="20"/>
        </w:rPr>
        <w:t>vị hành chính các cấp và tổ chức chính quyền địa phương 02 cấp hết hiệu lực từ ngày 01 tháng 01 năm 2026.</w:t>
      </w:r>
    </w:p>
    <w:p w14:paraId="0E1C7A79" w14:textId="7E6639C4" w:rsidR="00B92493" w:rsidRDefault="00B92493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Sửa đổi, bổ sung số thứ tự 3.2 của mục II của Phụ lục số 01 về Danh mục phí, lệ phí của Luật Phí và lệ phí số 97/2015/QH14 đã được sửa đổi, bổ sung một số điều theo Luật số 09/2017/QH14, Luật số 23/2018/QH14, Luật số 72/2020/QH14, Luật số 16/2023/QH15, Luật số 20/2023/QH15, Luật số 24/2023/QH15, Luật số 33/2024/QH15, Luật số 35/2024/QH15, Luật số 47/2024/QH15, Luật số 60/2024/Q</w:t>
      </w:r>
      <w:r w:rsidR="00635938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15, Luật số 74/2025/QH15, Luật số 89/2025/QH15, Luật số 94/2025/QH15, Luật số 95/2025/QH15, Luật số 116/2025/QH15 và Luật số 130/2025/QH15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030"/>
        <w:gridCol w:w="2001"/>
      </w:tblGrid>
      <w:tr w:rsidR="00B92493" w14:paraId="6B7B1185" w14:textId="77777777" w:rsidTr="00B92493">
        <w:tc>
          <w:tcPr>
            <w:tcW w:w="985" w:type="dxa"/>
          </w:tcPr>
          <w:p w14:paraId="29E2BB1A" w14:textId="28248EE6" w:rsidR="00B92493" w:rsidRDefault="00B92493" w:rsidP="00B92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030" w:type="dxa"/>
          </w:tcPr>
          <w:p w14:paraId="7A30A331" w14:textId="39199D82" w:rsidR="00B92493" w:rsidRDefault="00B92493" w:rsidP="00B92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18A">
              <w:rPr>
                <w:rFonts w:ascii="Arial" w:hAnsi="Arial" w:cs="Arial"/>
                <w:sz w:val="20"/>
                <w:szCs w:val="20"/>
              </w:rPr>
              <w:t>Phí thẩm định nhiệm vụ quy hoạch, quy hoạch đô thị và nông thôn</w:t>
            </w:r>
          </w:p>
        </w:tc>
        <w:tc>
          <w:tcPr>
            <w:tcW w:w="2001" w:type="dxa"/>
          </w:tcPr>
          <w:p w14:paraId="36F18B55" w14:textId="78CD57F7" w:rsidR="00B92493" w:rsidRDefault="00B92493" w:rsidP="00B92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Bộ Tài chính</w:t>
            </w:r>
          </w:p>
        </w:tc>
      </w:tr>
    </w:tbl>
    <w:p w14:paraId="32C5D8B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4. Đi</w:t>
      </w:r>
      <w:r w:rsidRPr="00A4718A">
        <w:rPr>
          <w:rFonts w:ascii="Arial" w:hAnsi="Arial" w:cs="Arial"/>
          <w:b/>
          <w:sz w:val="20"/>
          <w:szCs w:val="20"/>
        </w:rPr>
        <w:t>ề</w:t>
      </w:r>
      <w:r w:rsidRPr="00A4718A">
        <w:rPr>
          <w:rFonts w:ascii="Arial" w:hAnsi="Arial" w:cs="Arial"/>
          <w:b/>
          <w:sz w:val="20"/>
          <w:szCs w:val="20"/>
        </w:rPr>
        <w:t>u kho</w:t>
      </w:r>
      <w:r w:rsidRPr="00A4718A">
        <w:rPr>
          <w:rFonts w:ascii="Arial" w:hAnsi="Arial" w:cs="Arial"/>
          <w:b/>
          <w:sz w:val="20"/>
          <w:szCs w:val="20"/>
        </w:rPr>
        <w:t>ả</w:t>
      </w:r>
      <w:r w:rsidRPr="00A4718A">
        <w:rPr>
          <w:rFonts w:ascii="Arial" w:hAnsi="Arial" w:cs="Arial"/>
          <w:b/>
          <w:sz w:val="20"/>
          <w:szCs w:val="20"/>
        </w:rPr>
        <w:t>n chuy</w:t>
      </w:r>
      <w:r w:rsidRPr="00A4718A">
        <w:rPr>
          <w:rFonts w:ascii="Arial" w:hAnsi="Arial" w:cs="Arial"/>
          <w:b/>
          <w:sz w:val="20"/>
          <w:szCs w:val="20"/>
        </w:rPr>
        <w:t>ể</w:t>
      </w:r>
      <w:r w:rsidRPr="00A4718A">
        <w:rPr>
          <w:rFonts w:ascii="Arial" w:hAnsi="Arial" w:cs="Arial"/>
          <w:b/>
          <w:sz w:val="20"/>
          <w:szCs w:val="20"/>
        </w:rPr>
        <w:t>n ti</w:t>
      </w:r>
      <w:r w:rsidRPr="00A4718A">
        <w:rPr>
          <w:rFonts w:ascii="Arial" w:hAnsi="Arial" w:cs="Arial"/>
          <w:b/>
          <w:sz w:val="20"/>
          <w:szCs w:val="20"/>
        </w:rPr>
        <w:t>ế</w:t>
      </w:r>
      <w:r w:rsidRPr="00A4718A">
        <w:rPr>
          <w:rFonts w:ascii="Arial" w:hAnsi="Arial" w:cs="Arial"/>
          <w:b/>
          <w:sz w:val="20"/>
          <w:szCs w:val="20"/>
        </w:rPr>
        <w:t>p</w:t>
      </w:r>
    </w:p>
    <w:p w14:paraId="6B18F44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1.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ngày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hành thì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h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</w:t>
      </w:r>
      <w:r w:rsidRPr="00A4718A">
        <w:rPr>
          <w:rFonts w:ascii="Arial" w:hAnsi="Arial" w:cs="Arial"/>
          <w:sz w:val="20"/>
          <w:szCs w:val="20"/>
        </w:rPr>
        <w:t xml:space="preserve">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và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các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2, 3, 4, 5, 6, 7 và 8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này.</w:t>
      </w:r>
    </w:p>
    <w:p w14:paraId="3760EA7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2. Các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đang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theo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ngày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</w:t>
      </w:r>
      <w:r w:rsidRPr="00A4718A">
        <w:rPr>
          <w:rFonts w:ascii="Arial" w:hAnsi="Arial" w:cs="Arial"/>
          <w:sz w:val="20"/>
          <w:szCs w:val="20"/>
        </w:rPr>
        <w:t>ành thì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các bư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theo, hoàn thi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và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trách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n,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, th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1C0EBB0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3.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mà chưa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đ</w:t>
      </w:r>
      <w:r w:rsidRPr="00A4718A">
        <w:rPr>
          <w:rFonts w:ascii="Arial" w:hAnsi="Arial" w:cs="Arial"/>
          <w:sz w:val="20"/>
          <w:szCs w:val="20"/>
        </w:rPr>
        <w:t>ồ</w:t>
      </w:r>
      <w:r w:rsidRPr="00A4718A">
        <w:rPr>
          <w:rFonts w:ascii="Arial" w:hAnsi="Arial" w:cs="Arial"/>
          <w:sz w:val="20"/>
          <w:szCs w:val="20"/>
        </w:rPr>
        <w:t xml:space="preserve"> án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ngày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hành thì cơ quan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rà soát, b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sung n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i dung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này, b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o đ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m phù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chính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phương 02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và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trình t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và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7C28F9EA" w14:textId="3BBEB6CF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4. Trư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ng h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a </w:t>
      </w:r>
      <w:r w:rsidR="00643D7D">
        <w:rPr>
          <w:rFonts w:ascii="Arial" w:hAnsi="Arial" w:cs="Arial"/>
          <w:sz w:val="20"/>
          <w:szCs w:val="20"/>
        </w:rPr>
        <w:t>Ủy ban</w:t>
      </w:r>
      <w:r w:rsidRPr="00A4718A">
        <w:rPr>
          <w:rFonts w:ascii="Arial" w:hAnsi="Arial" w:cs="Arial"/>
          <w:sz w:val="20"/>
          <w:szCs w:val="20"/>
        </w:rPr>
        <w:t xml:space="preserve"> nhân dân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theo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xây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ng, pháp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đã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</w:t>
      </w:r>
      <w:r w:rsidRPr="00A4718A">
        <w:rPr>
          <w:rFonts w:ascii="Arial" w:hAnsi="Arial" w:cs="Arial"/>
          <w:sz w:val="20"/>
          <w:szCs w:val="20"/>
        </w:rPr>
        <w:t xml:space="preserve">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ngày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hành mà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phân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phân c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p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v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 xml:space="preserve"> cơ quan khác thì cơ quan đó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và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4B087D12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5.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, khu kinh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, khu du l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ch qu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c gia đã có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ngày 01 tháng 7 năm 2025, n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u chưa h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mà c</w:t>
      </w:r>
      <w:r w:rsidRPr="00A4718A">
        <w:rPr>
          <w:rFonts w:ascii="Arial" w:hAnsi="Arial" w:cs="Arial"/>
          <w:sz w:val="20"/>
          <w:szCs w:val="20"/>
        </w:rPr>
        <w:t>ầ</w:t>
      </w:r>
      <w:r w:rsidRPr="00A4718A">
        <w:rPr>
          <w:rFonts w:ascii="Arial" w:hAnsi="Arial" w:cs="Arial"/>
          <w:sz w:val="20"/>
          <w:szCs w:val="20"/>
        </w:rPr>
        <w:t>n thi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ph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i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thì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trong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n 02 n</w:t>
      </w:r>
      <w:r w:rsidRPr="00A4718A">
        <w:rPr>
          <w:rFonts w:ascii="Arial" w:hAnsi="Arial" w:cs="Arial"/>
          <w:sz w:val="20"/>
          <w:szCs w:val="20"/>
        </w:rPr>
        <w:t>ăm k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ngày 01 tháng 7 năm 2025.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t, rà soát,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và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phân khu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cho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khi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đi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u ch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</w:t>
      </w:r>
      <w:r w:rsidRPr="00A4718A">
        <w:rPr>
          <w:rFonts w:ascii="Arial" w:hAnsi="Arial" w:cs="Arial"/>
          <w:sz w:val="20"/>
          <w:szCs w:val="20"/>
        </w:rPr>
        <w:t xml:space="preserve">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>ng th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 xml:space="preserve">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và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 Chính ph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 xml:space="preserve">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kho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này.</w:t>
      </w:r>
    </w:p>
    <w:p w14:paraId="1FB2E725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6. Các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sau đây đang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nh, trình phê duy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t thì không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n:</w:t>
      </w:r>
    </w:p>
    <w:p w14:paraId="2D5A347C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a)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huy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n;</w:t>
      </w:r>
    </w:p>
    <w:p w14:paraId="789C3BCE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lastRenderedPageBreak/>
        <w:t xml:space="preserve">b) Quy </w:t>
      </w:r>
      <w:r w:rsidRPr="00A4718A">
        <w:rPr>
          <w:rFonts w:ascii="Arial" w:hAnsi="Arial" w:cs="Arial"/>
          <w:sz w:val="20"/>
          <w:szCs w:val="20"/>
        </w:rPr>
        <w:t>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n,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thành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tr</w:t>
      </w:r>
      <w:r w:rsidRPr="00A4718A">
        <w:rPr>
          <w:rFonts w:ascii="Arial" w:hAnsi="Arial" w:cs="Arial"/>
          <w:sz w:val="20"/>
          <w:szCs w:val="20"/>
        </w:rPr>
        <w:t>ấ</w:t>
      </w:r>
      <w:r w:rsidRPr="00A4718A">
        <w:rPr>
          <w:rFonts w:ascii="Arial" w:hAnsi="Arial" w:cs="Arial"/>
          <w:sz w:val="20"/>
          <w:szCs w:val="20"/>
        </w:rPr>
        <w:t>n;</w:t>
      </w:r>
    </w:p>
    <w:p w14:paraId="1CAF47F9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c)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đ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>i v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có ph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m vi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liên quan đ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a gi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hành chính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t</w:t>
      </w:r>
      <w:r w:rsidRPr="00A4718A">
        <w:rPr>
          <w:rFonts w:ascii="Arial" w:hAnsi="Arial" w:cs="Arial"/>
          <w:sz w:val="20"/>
          <w:szCs w:val="20"/>
        </w:rPr>
        <w:t>ừ</w:t>
      </w:r>
      <w:r w:rsidRPr="00A4718A">
        <w:rPr>
          <w:rFonts w:ascii="Arial" w:hAnsi="Arial" w:cs="Arial"/>
          <w:sz w:val="20"/>
          <w:szCs w:val="20"/>
        </w:rPr>
        <w:t xml:space="preserve"> 02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lên;</w:t>
      </w:r>
    </w:p>
    <w:p w14:paraId="0B68D1EF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d)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t khu v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</w:t>
      </w:r>
      <w:r w:rsidRPr="00A4718A">
        <w:rPr>
          <w:rFonts w:ascii="Arial" w:hAnsi="Arial" w:cs="Arial"/>
          <w:sz w:val="20"/>
          <w:szCs w:val="20"/>
        </w:rPr>
        <w:t>ung huy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n.</w:t>
      </w:r>
    </w:p>
    <w:p w14:paraId="4F4A7353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7. Các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qu</w:t>
      </w:r>
      <w:r w:rsidRPr="00A4718A">
        <w:rPr>
          <w:rFonts w:ascii="Arial" w:hAnsi="Arial" w:cs="Arial"/>
          <w:sz w:val="20"/>
          <w:szCs w:val="20"/>
        </w:rPr>
        <w:t>ả</w:t>
      </w:r>
      <w:r w:rsidRPr="00A4718A">
        <w:rPr>
          <w:rFonts w:ascii="Arial" w:hAnsi="Arial" w:cs="Arial"/>
          <w:sz w:val="20"/>
          <w:szCs w:val="20"/>
        </w:rPr>
        <w:t>n lý theo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và nông thôn đang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ổ</w:t>
      </w:r>
      <w:r w:rsidRPr="00A4718A">
        <w:rPr>
          <w:rFonts w:ascii="Arial" w:hAnsi="Arial" w:cs="Arial"/>
          <w:sz w:val="20"/>
          <w:szCs w:val="20"/>
        </w:rPr>
        <w:t xml:space="preserve"> ch</w:t>
      </w:r>
      <w:r w:rsidRPr="00A4718A">
        <w:rPr>
          <w:rFonts w:ascii="Arial" w:hAnsi="Arial" w:cs="Arial"/>
          <w:sz w:val="20"/>
          <w:szCs w:val="20"/>
        </w:rPr>
        <w:t>ứ</w:t>
      </w:r>
      <w:r w:rsidRPr="00A4718A">
        <w:rPr>
          <w:rFonts w:ascii="Arial" w:hAnsi="Arial" w:cs="Arial"/>
          <w:sz w:val="20"/>
          <w:szCs w:val="20"/>
        </w:rPr>
        <w:t>c l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p, chưa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cơ quan có th</w:t>
      </w:r>
      <w:r w:rsidRPr="00A4718A">
        <w:rPr>
          <w:rFonts w:ascii="Arial" w:hAnsi="Arial" w:cs="Arial"/>
          <w:sz w:val="20"/>
          <w:szCs w:val="20"/>
        </w:rPr>
        <w:t>ẩ</w:t>
      </w:r>
      <w:r w:rsidRPr="00A4718A">
        <w:rPr>
          <w:rFonts w:ascii="Arial" w:hAnsi="Arial" w:cs="Arial"/>
          <w:sz w:val="20"/>
          <w:szCs w:val="20"/>
        </w:rPr>
        <w:t>m quy</w:t>
      </w:r>
      <w:r w:rsidRPr="00A4718A">
        <w:rPr>
          <w:rFonts w:ascii="Arial" w:hAnsi="Arial" w:cs="Arial"/>
          <w:sz w:val="20"/>
          <w:szCs w:val="20"/>
        </w:rPr>
        <w:t>ề</w:t>
      </w:r>
      <w:r w:rsidRPr="00A4718A">
        <w:rPr>
          <w:rFonts w:ascii="Arial" w:hAnsi="Arial" w:cs="Arial"/>
          <w:sz w:val="20"/>
          <w:szCs w:val="20"/>
        </w:rPr>
        <w:t>n ban hành trư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ờ</w:t>
      </w:r>
      <w:r w:rsidRPr="00A4718A">
        <w:rPr>
          <w:rFonts w:ascii="Arial" w:hAnsi="Arial" w:cs="Arial"/>
          <w:sz w:val="20"/>
          <w:szCs w:val="20"/>
        </w:rPr>
        <w:t>i đi</w:t>
      </w:r>
      <w:r w:rsidRPr="00A4718A">
        <w:rPr>
          <w:rFonts w:ascii="Arial" w:hAnsi="Arial" w:cs="Arial"/>
          <w:sz w:val="20"/>
          <w:szCs w:val="20"/>
        </w:rPr>
        <w:t>ể</w:t>
      </w:r>
      <w:r w:rsidRPr="00A4718A">
        <w:rPr>
          <w:rFonts w:ascii="Arial" w:hAnsi="Arial" w:cs="Arial"/>
          <w:sz w:val="20"/>
          <w:szCs w:val="20"/>
        </w:rPr>
        <w:t>m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có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u l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thi hành thì vi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c ban hành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này.</w:t>
      </w:r>
    </w:p>
    <w:p w14:paraId="76370526" w14:textId="77777777" w:rsidR="00336525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sz w:val="20"/>
          <w:szCs w:val="20"/>
        </w:rPr>
        <w:t>8. Tên g</w:t>
      </w:r>
      <w:r w:rsidRPr="00A4718A">
        <w:rPr>
          <w:rFonts w:ascii="Arial" w:hAnsi="Arial" w:cs="Arial"/>
          <w:sz w:val="20"/>
          <w:szCs w:val="20"/>
        </w:rPr>
        <w:t>ọ</w:t>
      </w:r>
      <w:r w:rsidRPr="00A4718A">
        <w:rPr>
          <w:rFonts w:ascii="Arial" w:hAnsi="Arial" w:cs="Arial"/>
          <w:sz w:val="20"/>
          <w:szCs w:val="20"/>
        </w:rPr>
        <w:t>i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</w:t>
      </w:r>
      <w:r w:rsidRPr="00A4718A">
        <w:rPr>
          <w:rFonts w:ascii="Arial" w:hAnsi="Arial" w:cs="Arial"/>
          <w:sz w:val="20"/>
          <w:szCs w:val="20"/>
        </w:rPr>
        <w:t xml:space="preserve">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xã và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m</w:t>
      </w:r>
      <w:r w:rsidRPr="00A4718A">
        <w:rPr>
          <w:rFonts w:ascii="Arial" w:hAnsi="Arial" w:cs="Arial"/>
          <w:sz w:val="20"/>
          <w:szCs w:val="20"/>
        </w:rPr>
        <w:t>ớ</w:t>
      </w:r>
      <w:r w:rsidRPr="00A4718A">
        <w:rPr>
          <w:rFonts w:ascii="Arial" w:hAnsi="Arial" w:cs="Arial"/>
          <w:sz w:val="20"/>
          <w:szCs w:val="20"/>
        </w:rPr>
        <w:t>i d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 xml:space="preserve"> ki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n tr</w:t>
      </w:r>
      <w:r w:rsidRPr="00A4718A">
        <w:rPr>
          <w:rFonts w:ascii="Arial" w:hAnsi="Arial" w:cs="Arial"/>
          <w:sz w:val="20"/>
          <w:szCs w:val="20"/>
        </w:rPr>
        <w:t>ở</w:t>
      </w:r>
      <w:r w:rsidRPr="00A4718A">
        <w:rPr>
          <w:rFonts w:ascii="Arial" w:hAnsi="Arial" w:cs="Arial"/>
          <w:sz w:val="20"/>
          <w:szCs w:val="20"/>
        </w:rPr>
        <w:t xml:space="preserve"> thành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 xml:space="preserve"> xã,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thu</w:t>
      </w:r>
      <w:r w:rsidRPr="00A4718A">
        <w:rPr>
          <w:rFonts w:ascii="Arial" w:hAnsi="Arial" w:cs="Arial"/>
          <w:sz w:val="20"/>
          <w:szCs w:val="20"/>
        </w:rPr>
        <w:t>ộ</w:t>
      </w:r>
      <w:r w:rsidRPr="00A4718A">
        <w:rPr>
          <w:rFonts w:ascii="Arial" w:hAnsi="Arial" w:cs="Arial"/>
          <w:sz w:val="20"/>
          <w:szCs w:val="20"/>
        </w:rPr>
        <w:t>c t</w:t>
      </w:r>
      <w:r w:rsidRPr="00A4718A">
        <w:rPr>
          <w:rFonts w:ascii="Arial" w:hAnsi="Arial" w:cs="Arial"/>
          <w:sz w:val="20"/>
          <w:szCs w:val="20"/>
        </w:rPr>
        <w:t>ỉ</w:t>
      </w:r>
      <w:r w:rsidRPr="00A4718A">
        <w:rPr>
          <w:rFonts w:ascii="Arial" w:hAnsi="Arial" w:cs="Arial"/>
          <w:sz w:val="20"/>
          <w:szCs w:val="20"/>
        </w:rPr>
        <w:t>nh, thành ph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t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i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thì khi ti</w:t>
      </w:r>
      <w:r w:rsidRPr="00A4718A">
        <w:rPr>
          <w:rFonts w:ascii="Arial" w:hAnsi="Arial" w:cs="Arial"/>
          <w:sz w:val="20"/>
          <w:szCs w:val="20"/>
        </w:rPr>
        <w:t>ế</w:t>
      </w:r>
      <w:r w:rsidRPr="00A4718A">
        <w:rPr>
          <w:rFonts w:ascii="Arial" w:hAnsi="Arial" w:cs="Arial"/>
          <w:sz w:val="20"/>
          <w:szCs w:val="20"/>
        </w:rPr>
        <w:t>p t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>c th</w:t>
      </w:r>
      <w:r w:rsidRPr="00A4718A">
        <w:rPr>
          <w:rFonts w:ascii="Arial" w:hAnsi="Arial" w:cs="Arial"/>
          <w:sz w:val="20"/>
          <w:szCs w:val="20"/>
        </w:rPr>
        <w:t>ự</w:t>
      </w:r>
      <w:r w:rsidRPr="00A4718A">
        <w:rPr>
          <w:rFonts w:ascii="Arial" w:hAnsi="Arial" w:cs="Arial"/>
          <w:sz w:val="20"/>
          <w:szCs w:val="20"/>
        </w:rPr>
        <w:t>c 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n theo quy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c</w:t>
      </w:r>
      <w:r w:rsidRPr="00A4718A">
        <w:rPr>
          <w:rFonts w:ascii="Arial" w:hAnsi="Arial" w:cs="Arial"/>
          <w:sz w:val="20"/>
          <w:szCs w:val="20"/>
        </w:rPr>
        <w:t>ủ</w:t>
      </w:r>
      <w:r w:rsidRPr="00A4718A">
        <w:rPr>
          <w:rFonts w:ascii="Arial" w:hAnsi="Arial" w:cs="Arial"/>
          <w:sz w:val="20"/>
          <w:szCs w:val="20"/>
        </w:rPr>
        <w:t>a 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s</w:t>
      </w:r>
      <w:r w:rsidRPr="00A4718A">
        <w:rPr>
          <w:rFonts w:ascii="Arial" w:hAnsi="Arial" w:cs="Arial"/>
          <w:sz w:val="20"/>
          <w:szCs w:val="20"/>
        </w:rPr>
        <w:t>ố</w:t>
      </w:r>
      <w:r w:rsidRPr="00A4718A">
        <w:rPr>
          <w:rFonts w:ascii="Arial" w:hAnsi="Arial" w:cs="Arial"/>
          <w:sz w:val="20"/>
          <w:szCs w:val="20"/>
        </w:rPr>
        <w:t xml:space="preserve"> 47/2024/QH15 và </w:t>
      </w:r>
      <w:r w:rsidRPr="00A4718A">
        <w:rPr>
          <w:rFonts w:ascii="Arial" w:hAnsi="Arial" w:cs="Arial"/>
          <w:sz w:val="20"/>
          <w:szCs w:val="20"/>
        </w:rPr>
        <w:t>Lu</w:t>
      </w:r>
      <w:r w:rsidRPr="00A4718A">
        <w:rPr>
          <w:rFonts w:ascii="Arial" w:hAnsi="Arial" w:cs="Arial"/>
          <w:sz w:val="20"/>
          <w:szCs w:val="20"/>
        </w:rPr>
        <w:t>ậ</w:t>
      </w:r>
      <w:r w:rsidRPr="00A4718A">
        <w:rPr>
          <w:rFonts w:ascii="Arial" w:hAnsi="Arial" w:cs="Arial"/>
          <w:sz w:val="20"/>
          <w:szCs w:val="20"/>
        </w:rPr>
        <w:t>t này đư</w:t>
      </w:r>
      <w:r w:rsidRPr="00A4718A">
        <w:rPr>
          <w:rFonts w:ascii="Arial" w:hAnsi="Arial" w:cs="Arial"/>
          <w:sz w:val="20"/>
          <w:szCs w:val="20"/>
        </w:rPr>
        <w:t>ợ</w:t>
      </w:r>
      <w:r w:rsidRPr="00A4718A">
        <w:rPr>
          <w:rFonts w:ascii="Arial" w:hAnsi="Arial" w:cs="Arial"/>
          <w:sz w:val="20"/>
          <w:szCs w:val="20"/>
        </w:rPr>
        <w:t>c xác đ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nh là nhi</w:t>
      </w:r>
      <w:r w:rsidRPr="00A4718A">
        <w:rPr>
          <w:rFonts w:ascii="Arial" w:hAnsi="Arial" w:cs="Arial"/>
          <w:sz w:val="20"/>
          <w:szCs w:val="20"/>
        </w:rPr>
        <w:t>ệ</w:t>
      </w:r>
      <w:r w:rsidRPr="00A4718A">
        <w:rPr>
          <w:rFonts w:ascii="Arial" w:hAnsi="Arial" w:cs="Arial"/>
          <w:sz w:val="20"/>
          <w:szCs w:val="20"/>
        </w:rPr>
        <w:t>m v</w:t>
      </w:r>
      <w:r w:rsidRPr="00A4718A">
        <w:rPr>
          <w:rFonts w:ascii="Arial" w:hAnsi="Arial" w:cs="Arial"/>
          <w:sz w:val="20"/>
          <w:szCs w:val="20"/>
        </w:rPr>
        <w:t>ụ</w:t>
      </w:r>
      <w:r w:rsidRPr="00A4718A">
        <w:rPr>
          <w:rFonts w:ascii="Arial" w:hAnsi="Arial" w:cs="Arial"/>
          <w:sz w:val="20"/>
          <w:szCs w:val="20"/>
        </w:rPr>
        <w:t xml:space="preserve">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ch, quy ho</w:t>
      </w:r>
      <w:r w:rsidRPr="00A4718A">
        <w:rPr>
          <w:rFonts w:ascii="Arial" w:hAnsi="Arial" w:cs="Arial"/>
          <w:sz w:val="20"/>
          <w:szCs w:val="20"/>
        </w:rPr>
        <w:t>ạ</w:t>
      </w:r>
      <w:r w:rsidRPr="00A4718A">
        <w:rPr>
          <w:rFonts w:ascii="Arial" w:hAnsi="Arial" w:cs="Arial"/>
          <w:sz w:val="20"/>
          <w:szCs w:val="20"/>
        </w:rPr>
        <w:t>ch chung đô th</w:t>
      </w:r>
      <w:r w:rsidRPr="00A4718A">
        <w:rPr>
          <w:rFonts w:ascii="Arial" w:hAnsi="Arial" w:cs="Arial"/>
          <w:sz w:val="20"/>
          <w:szCs w:val="20"/>
        </w:rPr>
        <w:t>ị</w:t>
      </w:r>
      <w:r w:rsidRPr="00A4718A">
        <w:rPr>
          <w:rFonts w:ascii="Arial" w:hAnsi="Arial" w:cs="Arial"/>
          <w:sz w:val="20"/>
          <w:szCs w:val="20"/>
        </w:rPr>
        <w:t>.</w:t>
      </w:r>
    </w:p>
    <w:p w14:paraId="54FA51FF" w14:textId="77777777" w:rsidR="00643D7D" w:rsidRDefault="00643D7D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A53759A" w14:textId="4BABCA75" w:rsidR="00643D7D" w:rsidRPr="00A4718A" w:rsidRDefault="00643D7D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</w:p>
    <w:p w14:paraId="37CD8661" w14:textId="77777777" w:rsidR="00336525" w:rsidRPr="00A4718A" w:rsidRDefault="00C87F12" w:rsidP="00A4718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i/>
          <w:sz w:val="20"/>
          <w:szCs w:val="20"/>
        </w:rPr>
        <w:t>Lu</w:t>
      </w:r>
      <w:r w:rsidRPr="00A4718A">
        <w:rPr>
          <w:rFonts w:ascii="Arial" w:hAnsi="Arial" w:cs="Arial"/>
          <w:i/>
          <w:sz w:val="20"/>
          <w:szCs w:val="20"/>
        </w:rPr>
        <w:t>ậ</w:t>
      </w:r>
      <w:r w:rsidRPr="00A4718A">
        <w:rPr>
          <w:rFonts w:ascii="Arial" w:hAnsi="Arial" w:cs="Arial"/>
          <w:i/>
          <w:sz w:val="20"/>
          <w:szCs w:val="20"/>
        </w:rPr>
        <w:t>t này đư</w:t>
      </w:r>
      <w:r w:rsidRPr="00A4718A">
        <w:rPr>
          <w:rFonts w:ascii="Arial" w:hAnsi="Arial" w:cs="Arial"/>
          <w:i/>
          <w:sz w:val="20"/>
          <w:szCs w:val="20"/>
        </w:rPr>
        <w:t>ợ</w:t>
      </w:r>
      <w:r w:rsidRPr="00A4718A">
        <w:rPr>
          <w:rFonts w:ascii="Arial" w:hAnsi="Arial" w:cs="Arial"/>
          <w:i/>
          <w:sz w:val="20"/>
          <w:szCs w:val="20"/>
        </w:rPr>
        <w:t>c Qu</w:t>
      </w:r>
      <w:r w:rsidRPr="00A4718A">
        <w:rPr>
          <w:rFonts w:ascii="Arial" w:hAnsi="Arial" w:cs="Arial"/>
          <w:i/>
          <w:sz w:val="20"/>
          <w:szCs w:val="20"/>
        </w:rPr>
        <w:t>ố</w:t>
      </w:r>
      <w:r w:rsidRPr="00A4718A">
        <w:rPr>
          <w:rFonts w:ascii="Arial" w:hAnsi="Arial" w:cs="Arial"/>
          <w:i/>
          <w:sz w:val="20"/>
          <w:szCs w:val="20"/>
        </w:rPr>
        <w:t>c h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i nư</w:t>
      </w:r>
      <w:r w:rsidRPr="00A4718A">
        <w:rPr>
          <w:rFonts w:ascii="Arial" w:hAnsi="Arial" w:cs="Arial"/>
          <w:i/>
          <w:sz w:val="20"/>
          <w:szCs w:val="20"/>
        </w:rPr>
        <w:t>ớ</w:t>
      </w:r>
      <w:r w:rsidRPr="00A4718A">
        <w:rPr>
          <w:rFonts w:ascii="Arial" w:hAnsi="Arial" w:cs="Arial"/>
          <w:i/>
          <w:sz w:val="20"/>
          <w:szCs w:val="20"/>
        </w:rPr>
        <w:t>c C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ng hòa xã h</w:t>
      </w:r>
      <w:r w:rsidRPr="00A4718A">
        <w:rPr>
          <w:rFonts w:ascii="Arial" w:hAnsi="Arial" w:cs="Arial"/>
          <w:i/>
          <w:sz w:val="20"/>
          <w:szCs w:val="20"/>
        </w:rPr>
        <w:t>ộ</w:t>
      </w:r>
      <w:r w:rsidRPr="00A4718A">
        <w:rPr>
          <w:rFonts w:ascii="Arial" w:hAnsi="Arial" w:cs="Arial"/>
          <w:i/>
          <w:sz w:val="20"/>
          <w:szCs w:val="20"/>
        </w:rPr>
        <w:t>i ch</w:t>
      </w:r>
      <w:r w:rsidRPr="00A4718A">
        <w:rPr>
          <w:rFonts w:ascii="Arial" w:hAnsi="Arial" w:cs="Arial"/>
          <w:i/>
          <w:sz w:val="20"/>
          <w:szCs w:val="20"/>
        </w:rPr>
        <w:t>ủ</w:t>
      </w:r>
      <w:r w:rsidRPr="00A4718A">
        <w:rPr>
          <w:rFonts w:ascii="Arial" w:hAnsi="Arial" w:cs="Arial"/>
          <w:i/>
          <w:sz w:val="20"/>
          <w:szCs w:val="20"/>
        </w:rPr>
        <w:t xml:space="preserve"> nghĩa Vi</w:t>
      </w:r>
      <w:r w:rsidRPr="00A4718A">
        <w:rPr>
          <w:rFonts w:ascii="Arial" w:hAnsi="Arial" w:cs="Arial"/>
          <w:i/>
          <w:sz w:val="20"/>
          <w:szCs w:val="20"/>
        </w:rPr>
        <w:t>ệ</w:t>
      </w:r>
      <w:r w:rsidRPr="00A4718A">
        <w:rPr>
          <w:rFonts w:ascii="Arial" w:hAnsi="Arial" w:cs="Arial"/>
          <w:i/>
          <w:sz w:val="20"/>
          <w:szCs w:val="20"/>
        </w:rPr>
        <w:t>t Nam khóa XV, K</w:t>
      </w:r>
      <w:r w:rsidRPr="00A4718A">
        <w:rPr>
          <w:rFonts w:ascii="Arial" w:hAnsi="Arial" w:cs="Arial"/>
          <w:i/>
          <w:sz w:val="20"/>
          <w:szCs w:val="20"/>
        </w:rPr>
        <w:t>ỳ</w:t>
      </w:r>
      <w:r w:rsidRPr="00A4718A">
        <w:rPr>
          <w:rFonts w:ascii="Arial" w:hAnsi="Arial" w:cs="Arial"/>
          <w:i/>
          <w:sz w:val="20"/>
          <w:szCs w:val="20"/>
        </w:rPr>
        <w:t xml:space="preserve"> h</w:t>
      </w:r>
      <w:r w:rsidRPr="00A4718A">
        <w:rPr>
          <w:rFonts w:ascii="Arial" w:hAnsi="Arial" w:cs="Arial"/>
          <w:i/>
          <w:sz w:val="20"/>
          <w:szCs w:val="20"/>
        </w:rPr>
        <w:t>ọ</w:t>
      </w:r>
      <w:r w:rsidRPr="00A4718A">
        <w:rPr>
          <w:rFonts w:ascii="Arial" w:hAnsi="Arial" w:cs="Arial"/>
          <w:i/>
          <w:sz w:val="20"/>
          <w:szCs w:val="20"/>
        </w:rPr>
        <w:t>p th</w:t>
      </w:r>
      <w:r w:rsidRPr="00A4718A">
        <w:rPr>
          <w:rFonts w:ascii="Arial" w:hAnsi="Arial" w:cs="Arial"/>
          <w:i/>
          <w:sz w:val="20"/>
          <w:szCs w:val="20"/>
        </w:rPr>
        <w:t>ứ</w:t>
      </w:r>
      <w:r w:rsidRPr="00A4718A">
        <w:rPr>
          <w:rFonts w:ascii="Arial" w:hAnsi="Arial" w:cs="Arial"/>
          <w:i/>
          <w:sz w:val="20"/>
          <w:szCs w:val="20"/>
        </w:rPr>
        <w:t xml:space="preserve"> 10 thông qua ngày 11 tháng 12 năm 2025.</w:t>
      </w:r>
    </w:p>
    <w:p w14:paraId="4F037789" w14:textId="77777777" w:rsidR="00A27171" w:rsidRDefault="00A27171" w:rsidP="00A27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9F6E70" w14:textId="77777777" w:rsidR="00A27171" w:rsidRDefault="00A27171" w:rsidP="00A27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091ABD" w14:textId="530DA5D3" w:rsidR="00643D7D" w:rsidRDefault="00C87F12" w:rsidP="00A271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18A">
        <w:rPr>
          <w:rFonts w:ascii="Arial" w:hAnsi="Arial" w:cs="Arial"/>
          <w:b/>
          <w:sz w:val="20"/>
          <w:szCs w:val="20"/>
        </w:rPr>
        <w:t>CH</w:t>
      </w:r>
      <w:r w:rsidRPr="00A4718A">
        <w:rPr>
          <w:rFonts w:ascii="Arial" w:hAnsi="Arial" w:cs="Arial"/>
          <w:b/>
          <w:sz w:val="20"/>
          <w:szCs w:val="20"/>
        </w:rPr>
        <w:t>Ủ</w:t>
      </w:r>
      <w:r w:rsidRPr="00A4718A">
        <w:rPr>
          <w:rFonts w:ascii="Arial" w:hAnsi="Arial" w:cs="Arial"/>
          <w:b/>
          <w:sz w:val="20"/>
          <w:szCs w:val="20"/>
        </w:rPr>
        <w:t xml:space="preserve"> T</w:t>
      </w:r>
      <w:r w:rsidRPr="00A4718A">
        <w:rPr>
          <w:rFonts w:ascii="Arial" w:hAnsi="Arial" w:cs="Arial"/>
          <w:b/>
          <w:sz w:val="20"/>
          <w:szCs w:val="20"/>
        </w:rPr>
        <w:t>Ị</w:t>
      </w:r>
      <w:r w:rsidRPr="00A4718A">
        <w:rPr>
          <w:rFonts w:ascii="Arial" w:hAnsi="Arial" w:cs="Arial"/>
          <w:b/>
          <w:sz w:val="20"/>
          <w:szCs w:val="20"/>
        </w:rPr>
        <w:t>CH QU</w:t>
      </w:r>
      <w:r w:rsidRPr="00A4718A">
        <w:rPr>
          <w:rFonts w:ascii="Arial" w:hAnsi="Arial" w:cs="Arial"/>
          <w:b/>
          <w:sz w:val="20"/>
          <w:szCs w:val="20"/>
        </w:rPr>
        <w:t>Ố</w:t>
      </w:r>
      <w:r w:rsidRPr="00A4718A">
        <w:rPr>
          <w:rFonts w:ascii="Arial" w:hAnsi="Arial" w:cs="Arial"/>
          <w:b/>
          <w:sz w:val="20"/>
          <w:szCs w:val="20"/>
        </w:rPr>
        <w:t>C H</w:t>
      </w:r>
      <w:r w:rsidRPr="00A4718A">
        <w:rPr>
          <w:rFonts w:ascii="Arial" w:hAnsi="Arial" w:cs="Arial"/>
          <w:b/>
          <w:sz w:val="20"/>
          <w:szCs w:val="20"/>
        </w:rPr>
        <w:t>Ộ</w:t>
      </w:r>
      <w:r w:rsidRPr="00A4718A">
        <w:rPr>
          <w:rFonts w:ascii="Arial" w:hAnsi="Arial" w:cs="Arial"/>
          <w:b/>
          <w:sz w:val="20"/>
          <w:szCs w:val="20"/>
        </w:rPr>
        <w:t xml:space="preserve">I </w:t>
      </w:r>
    </w:p>
    <w:p w14:paraId="0AC78087" w14:textId="1882D3EE" w:rsidR="00336525" w:rsidRPr="00A4718A" w:rsidRDefault="00C87F12" w:rsidP="00A271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4718A">
        <w:rPr>
          <w:rFonts w:ascii="Arial" w:hAnsi="Arial" w:cs="Arial"/>
          <w:b/>
          <w:i/>
          <w:sz w:val="20"/>
          <w:szCs w:val="20"/>
        </w:rPr>
        <w:t>Đã ký:</w:t>
      </w:r>
      <w:r w:rsidRPr="00A4718A">
        <w:rPr>
          <w:rFonts w:ascii="Arial" w:hAnsi="Arial" w:cs="Arial"/>
          <w:b/>
          <w:sz w:val="20"/>
          <w:szCs w:val="20"/>
        </w:rPr>
        <w:t xml:space="preserve"> Tr</w:t>
      </w:r>
      <w:r w:rsidRPr="00A4718A">
        <w:rPr>
          <w:rFonts w:ascii="Arial" w:hAnsi="Arial" w:cs="Arial"/>
          <w:b/>
          <w:sz w:val="20"/>
          <w:szCs w:val="20"/>
        </w:rPr>
        <w:t>ầ</w:t>
      </w:r>
      <w:r w:rsidRPr="00A4718A">
        <w:rPr>
          <w:rFonts w:ascii="Arial" w:hAnsi="Arial" w:cs="Arial"/>
          <w:b/>
          <w:sz w:val="20"/>
          <w:szCs w:val="20"/>
        </w:rPr>
        <w:t>n Thanh M</w:t>
      </w:r>
      <w:r w:rsidRPr="00A4718A">
        <w:rPr>
          <w:rFonts w:ascii="Arial" w:hAnsi="Arial" w:cs="Arial"/>
          <w:b/>
          <w:sz w:val="20"/>
          <w:szCs w:val="20"/>
        </w:rPr>
        <w:t>ẫ</w:t>
      </w:r>
      <w:r w:rsidRPr="00A4718A">
        <w:rPr>
          <w:rFonts w:ascii="Arial" w:hAnsi="Arial" w:cs="Arial"/>
          <w:b/>
          <w:sz w:val="20"/>
          <w:szCs w:val="20"/>
        </w:rPr>
        <w:t>n</w:t>
      </w:r>
    </w:p>
    <w:sectPr w:rsidR="00336525" w:rsidRPr="00A4718A" w:rsidSect="00A4718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3729B" w14:textId="77777777" w:rsidR="00C87F12" w:rsidRDefault="00C87F12">
      <w:pPr>
        <w:spacing w:after="0" w:line="240" w:lineRule="auto"/>
      </w:pPr>
      <w:r>
        <w:separator/>
      </w:r>
    </w:p>
  </w:endnote>
  <w:endnote w:type="continuationSeparator" w:id="0">
    <w:p w14:paraId="2DA52D6E" w14:textId="77777777" w:rsidR="00C87F12" w:rsidRDefault="00C8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4123C" w14:textId="77777777" w:rsidR="00C87F12" w:rsidRDefault="00C87F12">
      <w:pPr>
        <w:spacing w:after="0" w:line="240" w:lineRule="auto"/>
      </w:pPr>
      <w:r>
        <w:separator/>
      </w:r>
    </w:p>
  </w:footnote>
  <w:footnote w:type="continuationSeparator" w:id="0">
    <w:p w14:paraId="2CDC0194" w14:textId="77777777" w:rsidR="00C87F12" w:rsidRDefault="00C87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25"/>
    <w:rsid w:val="002C3C39"/>
    <w:rsid w:val="00301887"/>
    <w:rsid w:val="00336525"/>
    <w:rsid w:val="00352FD0"/>
    <w:rsid w:val="004B6236"/>
    <w:rsid w:val="00511E04"/>
    <w:rsid w:val="00635938"/>
    <w:rsid w:val="00643D7D"/>
    <w:rsid w:val="006C7554"/>
    <w:rsid w:val="006E61CB"/>
    <w:rsid w:val="00706030"/>
    <w:rsid w:val="007F2614"/>
    <w:rsid w:val="008D30D4"/>
    <w:rsid w:val="00963688"/>
    <w:rsid w:val="00A27171"/>
    <w:rsid w:val="00A4718A"/>
    <w:rsid w:val="00B5502E"/>
    <w:rsid w:val="00B92493"/>
    <w:rsid w:val="00C87F12"/>
    <w:rsid w:val="00E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9AC5"/>
  <w15:docId w15:val="{77DFB4EC-6575-47B1-9915-9B9206C9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8A"/>
  </w:style>
  <w:style w:type="paragraph" w:styleId="Footer">
    <w:name w:val="footer"/>
    <w:basedOn w:val="Normal"/>
    <w:link w:val="FooterChar"/>
    <w:uiPriority w:val="99"/>
    <w:unhideWhenUsed/>
    <w:rsid w:val="00A47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8A"/>
  </w:style>
  <w:style w:type="table" w:styleId="TableGrid">
    <w:name w:val="Table Grid"/>
    <w:basedOn w:val="TableNormal"/>
    <w:uiPriority w:val="39"/>
    <w:rsid w:val="00B9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5399</Words>
  <Characters>30776</Characters>
  <Application>Microsoft Office Word</Application>
  <DocSecurity>0</DocSecurity>
  <Lines>256</Lines>
  <Paragraphs>72</Paragraphs>
  <ScaleCrop>false</ScaleCrop>
  <Company/>
  <LinksUpToDate>false</LinksUpToDate>
  <CharactersWithSpaces>36103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5</cp:revision>
  <dcterms:created xsi:type="dcterms:W3CDTF">2026-01-05T10:20:00Z</dcterms:created>
  <dcterms:modified xsi:type="dcterms:W3CDTF">2026-01-06T03:16:00Z</dcterms:modified>
</cp:coreProperties>
</file>