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864AB3" w:rsidRPr="00864AB3">
        <w:tc>
          <w:tcPr>
            <w:tcW w:w="1645" w:type="pct"/>
          </w:tcPr>
          <w:p w:rsidR="009643A4" w:rsidRPr="00864AB3" w:rsidRDefault="00242524" w:rsidP="00C91B87">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BỘ TÀI CHÍNH</w:t>
            </w:r>
            <w:r w:rsidRPr="00864AB3">
              <w:rPr>
                <w:rFonts w:ascii="Arial" w:hAnsi="Arial" w:cs="Arial"/>
                <w:color w:val="000000" w:themeColor="text1"/>
                <w:sz w:val="20"/>
                <w:szCs w:val="20"/>
              </w:rPr>
              <w:br/>
            </w:r>
            <w:r w:rsidRPr="00864AB3">
              <w:rPr>
                <w:rFonts w:ascii="Arial" w:hAnsi="Arial" w:cs="Arial"/>
                <w:color w:val="000000" w:themeColor="text1"/>
                <w:sz w:val="20"/>
                <w:szCs w:val="20"/>
                <w:vertAlign w:val="superscript"/>
              </w:rPr>
              <w:t>_______</w:t>
            </w:r>
            <w:r w:rsidRPr="00864AB3">
              <w:rPr>
                <w:rFonts w:ascii="Arial" w:hAnsi="Arial" w:cs="Arial"/>
                <w:color w:val="000000" w:themeColor="text1"/>
                <w:sz w:val="20"/>
                <w:szCs w:val="20"/>
              </w:rPr>
              <w:br/>
              <w:t>Số</w:t>
            </w:r>
            <w:r w:rsidR="00C91B87" w:rsidRPr="00864AB3">
              <w:rPr>
                <w:rFonts w:ascii="Arial" w:hAnsi="Arial" w:cs="Arial"/>
                <w:color w:val="000000" w:themeColor="text1"/>
                <w:sz w:val="20"/>
                <w:szCs w:val="20"/>
              </w:rPr>
              <w:t>: </w:t>
            </w:r>
            <w:r w:rsidRPr="00864AB3">
              <w:rPr>
                <w:rFonts w:ascii="Arial" w:hAnsi="Arial" w:cs="Arial"/>
                <w:color w:val="000000" w:themeColor="text1"/>
                <w:sz w:val="20"/>
                <w:szCs w:val="20"/>
              </w:rPr>
              <w:t>64/2025/TT-BTC</w:t>
            </w:r>
          </w:p>
        </w:tc>
        <w:tc>
          <w:tcPr>
            <w:tcW w:w="3355" w:type="pct"/>
          </w:tcPr>
          <w:p w:rsidR="009643A4" w:rsidRPr="00864AB3" w:rsidRDefault="00242524" w:rsidP="00C91B87">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CỘNG HÒA XÃ HỘI CHỦ NGHĨA VIỆT NAM</w:t>
            </w:r>
            <w:r w:rsidRPr="00864AB3">
              <w:rPr>
                <w:rFonts w:ascii="Arial" w:hAnsi="Arial" w:cs="Arial"/>
                <w:color w:val="000000" w:themeColor="text1"/>
                <w:sz w:val="20"/>
                <w:szCs w:val="20"/>
              </w:rPr>
              <w:br/>
            </w:r>
            <w:r w:rsidRPr="00864AB3">
              <w:rPr>
                <w:rFonts w:ascii="Arial" w:hAnsi="Arial" w:cs="Arial"/>
                <w:b/>
                <w:color w:val="000000" w:themeColor="text1"/>
                <w:sz w:val="20"/>
                <w:szCs w:val="20"/>
              </w:rPr>
              <w:t>Độc lập – Tự do – Hạnh phúc</w:t>
            </w:r>
            <w:r w:rsidRPr="00864AB3">
              <w:rPr>
                <w:rFonts w:ascii="Arial" w:hAnsi="Arial" w:cs="Arial"/>
                <w:color w:val="000000" w:themeColor="text1"/>
                <w:sz w:val="20"/>
                <w:szCs w:val="20"/>
              </w:rPr>
              <w:br/>
            </w:r>
            <w:r w:rsidRPr="00864AB3">
              <w:rPr>
                <w:rFonts w:ascii="Arial" w:hAnsi="Arial" w:cs="Arial"/>
                <w:color w:val="000000" w:themeColor="text1"/>
                <w:sz w:val="20"/>
                <w:szCs w:val="20"/>
                <w:vertAlign w:val="superscript"/>
              </w:rPr>
              <w:t>___________</w:t>
            </w:r>
            <w:r w:rsidR="003438E4" w:rsidRPr="00864AB3">
              <w:rPr>
                <w:rFonts w:ascii="Arial" w:hAnsi="Arial" w:cs="Arial"/>
                <w:color w:val="000000" w:themeColor="text1"/>
                <w:sz w:val="20"/>
                <w:szCs w:val="20"/>
                <w:vertAlign w:val="superscript"/>
              </w:rPr>
              <w:t>______</w:t>
            </w:r>
            <w:r w:rsidRPr="00864AB3">
              <w:rPr>
                <w:rFonts w:ascii="Arial" w:hAnsi="Arial" w:cs="Arial"/>
                <w:color w:val="000000" w:themeColor="text1"/>
                <w:sz w:val="20"/>
                <w:szCs w:val="20"/>
                <w:vertAlign w:val="superscript"/>
              </w:rPr>
              <w:t>______</w:t>
            </w:r>
            <w:r w:rsidRPr="00864AB3">
              <w:rPr>
                <w:rFonts w:ascii="Arial" w:hAnsi="Arial" w:cs="Arial"/>
                <w:color w:val="000000" w:themeColor="text1"/>
                <w:sz w:val="20"/>
                <w:szCs w:val="20"/>
              </w:rPr>
              <w:br/>
            </w:r>
            <w:r w:rsidRPr="00864AB3">
              <w:rPr>
                <w:rFonts w:ascii="Arial" w:hAnsi="Arial" w:cs="Arial"/>
                <w:i/>
                <w:color w:val="000000" w:themeColor="text1"/>
                <w:sz w:val="20"/>
                <w:szCs w:val="20"/>
              </w:rPr>
              <w:t>Hà Nội, ngày 30 tháng 6 năm 2025</w:t>
            </w:r>
          </w:p>
        </w:tc>
      </w:tr>
    </w:tbl>
    <w:p w:rsidR="00C91B87" w:rsidRPr="00864AB3" w:rsidRDefault="00C91B87" w:rsidP="00C91B87">
      <w:pPr>
        <w:spacing w:after="0" w:line="240" w:lineRule="auto"/>
        <w:jc w:val="center"/>
        <w:rPr>
          <w:rFonts w:ascii="Arial" w:hAnsi="Arial" w:cs="Arial"/>
          <w:b/>
          <w:color w:val="000000" w:themeColor="text1"/>
          <w:sz w:val="20"/>
          <w:szCs w:val="20"/>
        </w:rPr>
      </w:pPr>
    </w:p>
    <w:p w:rsidR="00C91B87" w:rsidRPr="00864AB3" w:rsidRDefault="00C91B87" w:rsidP="00C91B87">
      <w:pPr>
        <w:spacing w:after="0" w:line="240" w:lineRule="auto"/>
        <w:jc w:val="center"/>
        <w:rPr>
          <w:rFonts w:ascii="Arial" w:hAnsi="Arial" w:cs="Arial"/>
          <w:b/>
          <w:color w:val="000000" w:themeColor="text1"/>
          <w:sz w:val="20"/>
          <w:szCs w:val="20"/>
        </w:rPr>
      </w:pPr>
    </w:p>
    <w:p w:rsidR="009643A4" w:rsidRPr="00864AB3" w:rsidRDefault="00242524" w:rsidP="00C91B87">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THÔNG TƯ</w:t>
      </w:r>
    </w:p>
    <w:p w:rsidR="009643A4" w:rsidRPr="00864AB3" w:rsidRDefault="00242524" w:rsidP="00C91B87">
      <w:pPr>
        <w:spacing w:after="0" w:line="240" w:lineRule="auto"/>
        <w:jc w:val="center"/>
        <w:rPr>
          <w:rFonts w:ascii="Arial" w:hAnsi="Arial" w:cs="Arial"/>
          <w:b/>
          <w:color w:val="000000" w:themeColor="text1"/>
          <w:sz w:val="20"/>
          <w:szCs w:val="20"/>
        </w:rPr>
      </w:pPr>
      <w:r w:rsidRPr="00864AB3">
        <w:rPr>
          <w:rFonts w:ascii="Arial" w:hAnsi="Arial" w:cs="Arial"/>
          <w:b/>
          <w:color w:val="000000" w:themeColor="text1"/>
          <w:sz w:val="20"/>
          <w:szCs w:val="20"/>
        </w:rPr>
        <w:t>Quy định mức thu, miễn một số khoản phí, lệ phí</w:t>
      </w:r>
      <w:r w:rsidRPr="00864AB3">
        <w:rPr>
          <w:rFonts w:ascii="Arial" w:hAnsi="Arial" w:cs="Arial"/>
          <w:color w:val="000000" w:themeColor="text1"/>
          <w:sz w:val="20"/>
          <w:szCs w:val="20"/>
        </w:rPr>
        <w:br/>
      </w:r>
      <w:r w:rsidRPr="00864AB3">
        <w:rPr>
          <w:rFonts w:ascii="Arial" w:hAnsi="Arial" w:cs="Arial"/>
          <w:b/>
          <w:color w:val="000000" w:themeColor="text1"/>
          <w:sz w:val="20"/>
          <w:szCs w:val="20"/>
        </w:rPr>
        <w:t>nhằm hỗ trợ cho doanh nghiệp, ngườ</w:t>
      </w:r>
      <w:r w:rsidR="00C91B87" w:rsidRPr="00864AB3">
        <w:rPr>
          <w:rFonts w:ascii="Arial" w:hAnsi="Arial" w:cs="Arial"/>
          <w:b/>
          <w:color w:val="000000" w:themeColor="text1"/>
          <w:sz w:val="20"/>
          <w:szCs w:val="20"/>
        </w:rPr>
        <w:t>i dân</w:t>
      </w:r>
    </w:p>
    <w:p w:rsidR="00C91B87" w:rsidRPr="00864AB3" w:rsidRDefault="00C91B87" w:rsidP="00C91B87">
      <w:pPr>
        <w:spacing w:after="0" w:line="240" w:lineRule="auto"/>
        <w:jc w:val="center"/>
        <w:rPr>
          <w:rFonts w:ascii="Arial" w:hAnsi="Arial" w:cs="Arial"/>
          <w:color w:val="000000" w:themeColor="text1"/>
          <w:sz w:val="20"/>
          <w:szCs w:val="20"/>
          <w:vertAlign w:val="superscript"/>
        </w:rPr>
      </w:pPr>
      <w:r w:rsidRPr="00864AB3">
        <w:rPr>
          <w:rFonts w:ascii="Arial" w:hAnsi="Arial" w:cs="Arial"/>
          <w:color w:val="000000" w:themeColor="text1"/>
          <w:sz w:val="20"/>
          <w:szCs w:val="20"/>
          <w:vertAlign w:val="superscript"/>
        </w:rPr>
        <w:t>______________</w:t>
      </w:r>
    </w:p>
    <w:p w:rsidR="00C91B87" w:rsidRPr="00864AB3" w:rsidRDefault="00C91B87" w:rsidP="00C91B87">
      <w:pPr>
        <w:spacing w:after="0" w:line="240" w:lineRule="auto"/>
        <w:jc w:val="center"/>
        <w:rPr>
          <w:rFonts w:ascii="Arial" w:hAnsi="Arial" w:cs="Arial"/>
          <w:color w:val="000000" w:themeColor="text1"/>
          <w:sz w:val="20"/>
          <w:szCs w:val="20"/>
        </w:rPr>
      </w:pPr>
    </w:p>
    <w:p w:rsidR="009643A4" w:rsidRPr="00864AB3" w:rsidRDefault="00242524" w:rsidP="00C91B87">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Căn cứ Luật Phí và lệ phí ngày 25 tháng 11 năm 2015;</w:t>
      </w:r>
    </w:p>
    <w:p w:rsidR="009643A4" w:rsidRPr="00864AB3" w:rsidRDefault="00242524" w:rsidP="00C91B87">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w:t>
      </w:r>
    </w:p>
    <w:p w:rsidR="009643A4" w:rsidRPr="00864AB3" w:rsidRDefault="00242524" w:rsidP="00C91B87">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Theo đề nghị của Cục trưởng Cục Quản lý, giám sát chính sách thuế, phí và lệ phí;</w:t>
      </w:r>
    </w:p>
    <w:p w:rsidR="009643A4" w:rsidRPr="00864AB3" w:rsidRDefault="00242524" w:rsidP="00C91B87">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Bộ trưởng Bộ Tài chính ban hành Thông tư quy định mức thu, miễn một số khoản phí, lệ phí nhằm hỗ trợ cho doanh nghiệp, người dân.</w:t>
      </w:r>
    </w:p>
    <w:p w:rsidR="009643A4" w:rsidRPr="00864AB3" w:rsidRDefault="00242524" w:rsidP="00C91B87">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b/>
          <w:color w:val="000000" w:themeColor="text1"/>
          <w:sz w:val="20"/>
          <w:szCs w:val="20"/>
        </w:rPr>
        <w:t>Điều 1. Mức thu một số khoản phí, lệ phí nhằm hỗ trợ cho doanh nghiệp, người dân</w:t>
      </w:r>
    </w:p>
    <w:p w:rsidR="009643A4" w:rsidRPr="00864AB3" w:rsidRDefault="00242524" w:rsidP="00C91B87">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1. Kể từ ngày 01 tháng 7 năm 2025 đến hết ngày 31 tháng 12 năm 2026, mức thu một số khoản phí, lệ phí được quy định như sau:</w:t>
      </w:r>
    </w:p>
    <w:p w:rsidR="009643A4" w:rsidRPr="00864AB3" w:rsidRDefault="009643A4" w:rsidP="00C91B87">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5"/>
        <w:gridCol w:w="3407"/>
        <w:gridCol w:w="5205"/>
      </w:tblGrid>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S</w:t>
            </w:r>
            <w:r w:rsidR="003438E4" w:rsidRPr="00864AB3">
              <w:rPr>
                <w:rFonts w:ascii="Arial" w:hAnsi="Arial" w:cs="Arial"/>
                <w:b/>
                <w:color w:val="000000" w:themeColor="text1"/>
                <w:sz w:val="20"/>
                <w:szCs w:val="20"/>
              </w:rPr>
              <w:t xml:space="preserve">ố </w:t>
            </w:r>
            <w:r w:rsidRPr="00864AB3">
              <w:rPr>
                <w:rFonts w:ascii="Arial" w:hAnsi="Arial" w:cs="Arial"/>
                <w:b/>
                <w:color w:val="000000" w:themeColor="text1"/>
                <w:sz w:val="20"/>
                <w:szCs w:val="20"/>
              </w:rPr>
              <w:t>TT</w:t>
            </w:r>
          </w:p>
        </w:tc>
        <w:tc>
          <w:tcPr>
            <w:tcW w:w="1889"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Tên phí, lệ phí</w:t>
            </w:r>
          </w:p>
        </w:tc>
        <w:tc>
          <w:tcPr>
            <w:tcW w:w="2886"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Mức thu</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a) Lệ phí cấp giấy phép thành lập và hoạt động của ngân hàng</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a Mục 1 Biểu mức thu lệ phí tại khoản 1 Điều 4 Thông tư số 150/2016/TT-BTC ngày 14 tháng 10 năm 2016 của Bộ trưởng Bộ Tài chính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tc>
      </w:tr>
      <w:tr w:rsidR="00864AB3" w:rsidRPr="00864AB3" w:rsidTr="002E320D">
        <w:tc>
          <w:tcPr>
            <w:tcW w:w="225" w:type="pct"/>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Lệ phí cấp giấy phép thành lập và hoạt động của tổ chức tín dụng phi ngân hàng</w:t>
            </w:r>
          </w:p>
        </w:tc>
        <w:tc>
          <w:tcPr>
            <w:tcW w:w="2886" w:type="pct"/>
            <w:vAlign w:val="center"/>
          </w:tcPr>
          <w:p w:rsidR="009643A4" w:rsidRPr="00864AB3" w:rsidRDefault="00242524" w:rsidP="004F7493">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b</w:t>
            </w:r>
            <w:r w:rsidR="004F7493" w:rsidRPr="00864AB3">
              <w:rPr>
                <w:rFonts w:ascii="Arial" w:hAnsi="Arial" w:cs="Arial"/>
                <w:color w:val="000000" w:themeColor="text1"/>
                <w:sz w:val="20"/>
                <w:szCs w:val="20"/>
              </w:rPr>
              <w:t xml:space="preserve"> </w:t>
            </w:r>
            <w:r w:rsidRPr="00864AB3">
              <w:rPr>
                <w:rFonts w:ascii="Arial" w:hAnsi="Arial" w:cs="Arial"/>
                <w:color w:val="000000" w:themeColor="text1"/>
                <w:sz w:val="20"/>
                <w:szCs w:val="20"/>
              </w:rPr>
              <w:t>Mục 1 Biểu mức thu lệ phí tại khoản 1 Điều 4 Thông tư số 150/2016/TT-BTC.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Phí thẩm định kinh doanh hàng hóa, dịch vụ hạn chế kinh doanh thuộc lĩnh vực thương mại; phí thẩm định kinh doanh hàng hóa, dịch vụ kinh doanh có điều kiện thuộc lĩnh vực thương mại đối với chủ thể kinh doanh là tổ chức, doanh nghiệp; phí thẩm định kinh doanh hàng hóa, dịch vụ kinh doanh có điều kiện thuộc lĩnh vực thương mại đối với chủ thể kinh doanh là hộ kinh doanh, cá nhân</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168/2016/TT-BTC ngày 26 tháng 10 năm 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tc>
      </w:tr>
      <w:tr w:rsidR="00864AB3" w:rsidRPr="00864AB3" w:rsidTr="002E320D">
        <w:tc>
          <w:tcPr>
            <w:tcW w:w="225" w:type="pct"/>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Lệ phí cấp Giấy phép thành lập Sở Giao dịch hàng hóa</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Điều 4 Thông tư số 168/2016/TT-BTC.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w:t>
            </w:r>
          </w:p>
        </w:tc>
        <w:tc>
          <w:tcPr>
            <w:tcW w:w="1889"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Phí thẩm định cấp chứng chỉ, giấy phép, giấy chứng nhận trong hoạt động hàng không dân dụng; cấp giấy phép ra vào khu vực hạn chế tại cảng hàng không, sân bay (trừ nội dung thu tại các số thứ tự: 4.1, 4.2, 4.3, 4.4, 4.5.1, 5, 6 Mục VI Phần A Biểu mức thu phí, l</w:t>
            </w:r>
            <w:bookmarkStart w:id="0" w:name="_GoBack"/>
            <w:bookmarkEnd w:id="0"/>
            <w:r w:rsidRPr="00864AB3">
              <w:rPr>
                <w:rFonts w:ascii="Arial" w:hAnsi="Arial" w:cs="Arial"/>
                <w:color w:val="000000" w:themeColor="text1"/>
                <w:sz w:val="20"/>
                <w:szCs w:val="20"/>
              </w:rPr>
              <w:t xml:space="preserve">ệ phí áp dụng mức thu phí </w:t>
            </w:r>
            <w:r w:rsidRPr="00864AB3">
              <w:rPr>
                <w:rFonts w:ascii="Arial" w:hAnsi="Arial" w:cs="Arial"/>
                <w:color w:val="000000" w:themeColor="text1"/>
                <w:sz w:val="20"/>
                <w:szCs w:val="20"/>
              </w:rPr>
              <w:lastRenderedPageBreak/>
              <w:t>tương ứng quy định tại Mục VI Phần A Biểu mức thu phí, lệ phí trong lĩnh vực hàng không ban hành kèm theo Thông tư số 193/2016/TT-BTC)</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lastRenderedPageBreak/>
              <w:t>Bằng 50% mức thu phí quy định tại Mục VI Phần A Biểu mức thu phí, lệ phí trong lĩnh vực hàng không ban hành kèm theo Thông tư số 193/2016/TT-BTC ngày 08 tháng 11 năm 2016 của Bộ trưởng Bộ Tài chính quy định mức thu, chế độ thu, nộp, quản lý và sử dụng phí, lệ phí trong lĩnh vực hàng không.</w:t>
            </w:r>
          </w:p>
        </w:tc>
      </w:tr>
      <w:tr w:rsidR="00864AB3" w:rsidRPr="00864AB3" w:rsidTr="002E320D">
        <w:tc>
          <w:tcPr>
            <w:tcW w:w="225" w:type="pct"/>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vAlign w:val="bottom"/>
          </w:tcPr>
          <w:p w:rsidR="009643A4" w:rsidRPr="00864AB3" w:rsidRDefault="00242524" w:rsidP="00071BD3">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Phí đăng ký giao dịch bảo đảm đối với tàu bay (trừ nội dung thu tại số thứ tự 4 Mục VIII Phần A Biểu mức thu phí, lệ phí áp dụng mức thu phí tương ứng quy định tại Mục VIII Phần A Biểu mức thu phí, lệ phí trong lĩnh vực hàng không ban hành kèm theo Thông tư số</w:t>
            </w:r>
            <w:r w:rsidR="00071BD3">
              <w:rPr>
                <w:rFonts w:ascii="Arial" w:hAnsi="Arial" w:cs="Arial"/>
                <w:color w:val="000000" w:themeColor="text1"/>
                <w:sz w:val="20"/>
                <w:szCs w:val="20"/>
              </w:rPr>
              <w:t xml:space="preserve"> </w:t>
            </w:r>
            <w:r w:rsidRPr="00864AB3">
              <w:rPr>
                <w:rFonts w:ascii="Arial" w:hAnsi="Arial" w:cs="Arial"/>
                <w:color w:val="000000" w:themeColor="text1"/>
                <w:sz w:val="20"/>
                <w:szCs w:val="20"/>
              </w:rPr>
              <w:t>193/2016/TT-BTC)</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Mục VIII Phần A Biểu mức thu phí, lệ phí trong lĩnh vực hàng không ban hành kèm theo Thông tư số 193/2016/TT-BTC.</w:t>
            </w:r>
          </w:p>
        </w:tc>
      </w:tr>
      <w:tr w:rsidR="00864AB3" w:rsidRPr="00864AB3" w:rsidTr="002E320D">
        <w:tc>
          <w:tcPr>
            <w:tcW w:w="225" w:type="pct"/>
            <w:vMerge w:val="restar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Lệ phí ra, vào cảng hàng không, sân bay đối với chuyến bay của nước ngoài đến các Cảng hàng không Việt Nam</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khoản 1 Điều 4 Thông tư số 194/2016/TT-BTC ngày 08 tháng 11 năm 2016 của Bộ trưởng Bộ Tài chính quy định mức thu, chế độ thu, nộp phí hải quan và lệ phí ra, vào cảng hàng không, sân bay đối với chuyến bay của nước ngoài đến các Cảng hàng không Việt Nam.</w:t>
            </w:r>
          </w:p>
        </w:tc>
      </w:tr>
      <w:tr w:rsidR="00864AB3" w:rsidRPr="00864AB3" w:rsidTr="002E320D">
        <w:tc>
          <w:tcPr>
            <w:tcW w:w="225" w:type="pct"/>
            <w:vMerge/>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Phí hải quan đối với chuyến bay của nước ngoài đến các Cảng hàng không Việt Nam</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khoản 2 Điều 4 Thông tư số 194/2016/TT-BTC.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5</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khai thác, sử dụng thông tin, dữ liệu khí tượng thủy văn</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khai thác, sử dụng thông tin, dữ liệu khí tượng thủy văn ban hành kèm theo Thông tư số 197/2016/TT-BTC ngày 08 tháng 11 năm 2016 của Bộ trưởng Bộ Tài chính quy định mức thu, chế độ thu, nộp, quản lý và sử dụng phí khai thác, sử dụng thông tin, dữ liệu khí tượng thủy văn.</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6</w:t>
            </w:r>
          </w:p>
        </w:tc>
        <w:tc>
          <w:tcPr>
            <w:tcW w:w="1889" w:type="pct"/>
          </w:tcPr>
          <w:p w:rsidR="004F7493" w:rsidRPr="00864AB3" w:rsidRDefault="004F7493" w:rsidP="00C31F42">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Lệ phí cấp văn bằng bảo hộ, cấp chứng nhận đăng ký hợp đồng chuy</w:t>
            </w:r>
            <w:r w:rsidR="00C31F42" w:rsidRPr="00864AB3">
              <w:rPr>
                <w:rFonts w:ascii="Arial" w:hAnsi="Arial" w:cs="Arial"/>
                <w:color w:val="000000" w:themeColor="text1"/>
                <w:sz w:val="20"/>
                <w:szCs w:val="20"/>
              </w:rPr>
              <w:t>ể</w:t>
            </w:r>
            <w:r w:rsidRPr="00864AB3">
              <w:rPr>
                <w:rFonts w:ascii="Arial" w:hAnsi="Arial" w:cs="Arial"/>
                <w:color w:val="000000" w:themeColor="text1"/>
                <w:sz w:val="20"/>
                <w:szCs w:val="20"/>
              </w:rPr>
              <w:t>n giao quyền sở hữu công nghiệp trong lĩnh vực trồng trọt và giống cây lâm nghiệp</w:t>
            </w:r>
          </w:p>
        </w:tc>
        <w:tc>
          <w:tcPr>
            <w:tcW w:w="2886"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1 Mục I Biểu phí, lệ phí trong lĩnh vực trồng trọt và giống cây lâm nghiệp ban hành kèm theo Thông tư số 207/2016/TT-BTC ngày 09 tháng 11 năm 2016 của Bộ trưởng Bộ Tài chính quy định mức thu, chế độ thu, nộp, quản lý và sử dụng phí, lệ phí trong lĩnh vực trồng trọt và giống cây lâm nghiệp.</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Lệ phí nộp đơn đăng ký bảo hộ quyền sở hữu trí tuệ trong lĩnh vực trồng trọt và giống cây lâm nghiệp</w:t>
            </w:r>
          </w:p>
        </w:tc>
        <w:tc>
          <w:tcPr>
            <w:tcW w:w="2886"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2 Mục I Biểu phí, lệ phí trong lĩnh vực trồng trọt và giống cây lâm nghiệp ban hành kèm theo Thông tư số 207/2016/TT-BTC.</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c) Lệ phí cấp chứng chỉ hành nghề đại diện sở hữu công nghiệp, công bố, đăng bạ đại diện sở hữu công nghiệp trong lĩnh vực trồng trọt và giống cây lâm nghiệp</w:t>
            </w:r>
          </w:p>
        </w:tc>
        <w:tc>
          <w:tcPr>
            <w:tcW w:w="2886"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3 Mục I Biểu phí, lệ phí trong lĩnh vực trồng trọt và giống cây lâm nghiệp ban hành kèm theo Thông tư số 207/2016/TT-BTC.</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center"/>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d) Phí bảo hộ giống cây trồng:</w:t>
            </w:r>
          </w:p>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d.1) Duy trì hiệu lực Bằng bảo hộ giống cây trồng: Từ năm thứ 1 đến năm thứ 3; từ năm thứ 4 đến năm thứ 6; từ năm thứ 7 đến năm thứ 9</w:t>
            </w:r>
          </w:p>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d.2) Duy trì hiệu lực Bằng bảo hộ giống cây trồng: Từ năm thứ 10 đến năm thứ 15; từ năm thứ 16 đến hết thời gian hiệu lực của Bằng bảo hộ</w:t>
            </w:r>
          </w:p>
        </w:tc>
        <w:tc>
          <w:tcPr>
            <w:tcW w:w="2886" w:type="pct"/>
            <w:vAlign w:val="center"/>
          </w:tcPr>
          <w:p w:rsidR="004F7493" w:rsidRPr="00864AB3" w:rsidRDefault="004F7493" w:rsidP="004F7493">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tương ứng quy định tại điểm 3 Mục III Biểu phí, lệ phí trong lĩnh vực trồng trọt và giống cây lâm nghiệp ban hành kèm theo Thông tư số 207/2016/TT-BTC.</w:t>
            </w:r>
          </w:p>
          <w:p w:rsidR="004F7493" w:rsidRPr="00864AB3" w:rsidRDefault="004F7493" w:rsidP="004F7493">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tương ứng quy định tại điểm 3 Mục III Biểu phí, lệ phí trong lĩnh vực trồng trọt và giống cây lâm nghiệp ban hành kèm theo Thông tư số 207/2016/TT-BTC.</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7</w:t>
            </w:r>
          </w:p>
        </w:tc>
        <w:tc>
          <w:tcPr>
            <w:tcW w:w="1889"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Phí thẩm định nội dung tài liệu không kinh doanh để cấp giấy phép xuất bản</w:t>
            </w:r>
          </w:p>
        </w:tc>
        <w:tc>
          <w:tcPr>
            <w:tcW w:w="2886" w:type="pct"/>
            <w:vAlign w:val="center"/>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khoản 1 Điều 4 Thông tư số 214/2016/TT-BTC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 kinh doanh.</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center"/>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Lệ phí cấp phép nhập khẩu xuất bản phẩm không kinh doanh</w:t>
            </w:r>
          </w:p>
        </w:tc>
        <w:tc>
          <w:tcPr>
            <w:tcW w:w="2886" w:type="pct"/>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khoản 2 Điều 4 Thông tư số 214/2016/TT-BTC.</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center"/>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c) Lệ phí đăng ký nhập khẩu xuất bản phẩm để kinh doanh</w:t>
            </w:r>
          </w:p>
        </w:tc>
        <w:tc>
          <w:tcPr>
            <w:tcW w:w="2886" w:type="pct"/>
            <w:vAlign w:val="center"/>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khoản 3 Điều 4 Thông tư số 214/2016/TT-BTC.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lastRenderedPageBreak/>
              <w:t>8</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đăng ký (xác nhận) sử dụng mã số mã vạch nước ngoài</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khoản 2 Điều 4 Thông tư số 232/2016/TT-BTC ngày 11 tháng 11 năm 2016 của Bộ trưởng Bộ Tài chính quy định mức thu, chế độ thu, nộp, quản lý và sử dụng phí cấp mã số mã vạch.</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9</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Phí nhượng quyền khai thác cảng hàng không, sân bay</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247/2016/TT-BTC ngày 11 tháng 11 năm 2016 của Bộ trưởng Bộ Tài chính quy định mức thu, chế độ thu, nộp, quản lý sử dụng phí nhượng quyền khai thác cảng hàng không, sân bay.</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10</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Phí trình báo đường thủy nội địa</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3 Biểu mức thu phí, lệ phí tại khoản 1 Điều 4 Thông tư số 248/2016/TT-BTC ngày 11 tháng 11 năm 2016 của Bộ trưởng Bộ Tài chính quy định mức thu, chế độ thu, nộp, quản lý và sử dụng phí, lệ phí áp dụng tại cảng, bến thủy nội địa.</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11</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cấp giấy phép kinh doanh sản phẩm, dịch vụ mật mã dân sự; giấy chứng nhận hợp chuẩn sản phẩm mật mã dân sự; giấy chứng nhận hợp quy sản phẩm mật mã dân sự</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Mục 1 và Mục II Biểu mức thu phí, lệ phí ban hành kèm theo Thông tư số 249/2016/TT-BTC ngày 11 tháng 11 năm 2016 của Bộ trưởng Bộ Tài chính quy định mức thu, chế độ thu, nộp, quản lý và sử dụng phí thẩm định cấp giấy phép kinh doanh sản phẩm, dịch vụ mật mã dân sự; giấy chứng nhận hợp chuẩn sản phẩm mật mã dân sự; giấy chứng nhận hợp quy sản phẩm mật mã dân sự và lệ phí cấp giấy phép nhập khẩu sản phẩm mật mã dân sự.</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12</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Phí thẩm định phê duyệt thiết kế phòng cháy và chữa cháy</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tính theo quy định tại Điều 5 Thông tư số 258/2016/TT-BTC ngày 11 tháng 11 năm 2016 của Bộ trưởng Bộ Tài chính quy định mức thu, chế độ thu, nộp, quản lý và sử dụng phí thẩm định phê duyệt thiết kế phòng cháy và chữa cháy.</w:t>
            </w:r>
          </w:p>
        </w:tc>
      </w:tr>
      <w:tr w:rsidR="00864AB3" w:rsidRPr="00864AB3" w:rsidTr="002E320D">
        <w:tc>
          <w:tcPr>
            <w:tcW w:w="225" w:type="pct"/>
            <w:vMerge w:val="restar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13</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Lệ phí cấp Giấy phép hoạt động đưa người lao động đi làm việc có thời hạn ở nước ngoài</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Mục 1 Biểu mức thu tại Điều 4 Thông tư số 259/2016/TT-BTC ngày 11 tháng 11 năm 2016 của Bộ trưởng Bộ Tài chính quy định mức thu, chế độ thu, nộp, quản lý và sử dụng phí xác minh giấy tờ tài liệu, lệ phí cấp Giấy phép hoạt động đưa người lao động đi làm việc có thời hạn ở nước ngoài.</w:t>
            </w:r>
          </w:p>
        </w:tc>
      </w:tr>
      <w:tr w:rsidR="00864AB3" w:rsidRPr="00864AB3" w:rsidTr="002E320D">
        <w:tc>
          <w:tcPr>
            <w:tcW w:w="225" w:type="pct"/>
            <w:vMerge/>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Phí xác minh giấy tờ, tài liệu theo yêu cầu của tổ chức, cá nhân trong nước</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Mục 3 Biểu mức thu tại Điều 4 Thông tư số 259/2016/TT-BTC.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14</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Lệ phí sở hữu công nghiệp</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Mục A Biểu mức thu phí, lệ phí sở hữu công nghiệp ban hành kèm theo Thông tư số 263/2016/TT-BTC ngày 14 tháng 11 năm 2016 của Bộ trưởng Bộ Tài chính quy định mức thu, chế độ thu, nộp, quản lý và sử dụng phí, lệ phí sở hữu công nghiệp.</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15</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sử dụng kết cấu hạ tầng đường sắt</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3 Thông tư số 295/2016/TT-BTC ngày 15 tháng 11 năm 2016 của Bộ trưởng Bộ Tài chính quy định mức thu, chế độ thu, nộp phí sử dụng kết cấu hạ tầng đường sắt.</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16</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điều kiện kinh doanh trong hoạt động kiểm định kỹ thuật an toàn lao động; huấn luyện an toàn, vệ sinh lao động</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1 Thông tư số 110/2017/TT-BTC ngày 20 tháng 10 năm 2017 của Bộ trưởng Bộ Tài chính sửa đổi, bổ sung Biểu mức thu phí thẩm định điều kiện kinh doanh trong hoạt động kiểm định kỹ thuật an toàn lao động; huấn luyện an toàn, vệ sinh lao động ban hành kèm theo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lastRenderedPageBreak/>
              <w:t>17</w:t>
            </w:r>
          </w:p>
        </w:tc>
        <w:tc>
          <w:tcPr>
            <w:tcW w:w="1889"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Phí thẩm định cấp Giấy phép kinh doanh dịch vụ lữ hành quốc tế, Giấy phép kinh doanh dịch vụ lữ hành nội địa</w:t>
            </w:r>
          </w:p>
        </w:tc>
        <w:tc>
          <w:tcPr>
            <w:tcW w:w="2886"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khoản 1 Điều 4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bottom"/>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b) Phí thẩm định cấp thẻ hướng dẫn viên du lịch</w:t>
            </w:r>
          </w:p>
        </w:tc>
        <w:tc>
          <w:tcPr>
            <w:tcW w:w="2886"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khoản 2 Điều 4 Thông tư số 33/2018/TT-BTC.</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18</w:t>
            </w:r>
          </w:p>
        </w:tc>
        <w:tc>
          <w:tcPr>
            <w:tcW w:w="1889" w:type="pct"/>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a) Lệ phí cấp giấy phép quản lý pháo</w:t>
            </w:r>
          </w:p>
        </w:tc>
        <w:tc>
          <w:tcPr>
            <w:tcW w:w="2886"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Mục III Biểu mức thu tại Điều 1 Thông tư số 23/2019/TT-BTC ngày 19 tháng 4 năm 2019 của Bộ trưởng Bộ Tài chính sửa đổi, bổ sung một số điều của 'Phòng tư số 218/2016/TT-BTC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b) Lệ phí cấp giấy phép quản lý vũ khí, vật liệu nổ, công cụ hỗ trợ</w:t>
            </w:r>
          </w:p>
        </w:tc>
        <w:tc>
          <w:tcPr>
            <w:tcW w:w="2886"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Mục IV Biểu mức thu tại Điều 1 Thông tư số 23/2019/TT-BTC.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19</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 xml:space="preserve">Lệ phí cấp </w:t>
            </w:r>
            <w:r w:rsidR="00C31F42" w:rsidRPr="00864AB3">
              <w:rPr>
                <w:rFonts w:ascii="Arial" w:hAnsi="Arial" w:cs="Arial"/>
                <w:color w:val="000000" w:themeColor="text1"/>
                <w:sz w:val="20"/>
                <w:szCs w:val="20"/>
              </w:rPr>
              <w:t>đổi</w:t>
            </w:r>
            <w:r w:rsidRPr="00864AB3">
              <w:rPr>
                <w:rFonts w:ascii="Arial" w:hAnsi="Arial" w:cs="Arial"/>
                <w:color w:val="000000" w:themeColor="text1"/>
                <w:sz w:val="20"/>
                <w:szCs w:val="20"/>
              </w:rPr>
              <w:t>, cấp lại thẻ căn cước</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xml:space="preserve">Bằng 50% mức thu lệ phí quy định tại Điều 4 Thông tư số 73/2024/TT-BTC ngày 21 tháng 10 năm 2024 của Bộ trưởng Bộ Tài chính quy định mức thu, miễn, chế độ thu, nộp lệ phí cấp </w:t>
            </w:r>
            <w:r w:rsidR="00C31F42" w:rsidRPr="00864AB3">
              <w:rPr>
                <w:rFonts w:ascii="Arial" w:hAnsi="Arial" w:cs="Arial"/>
                <w:color w:val="000000" w:themeColor="text1"/>
                <w:sz w:val="20"/>
                <w:szCs w:val="20"/>
              </w:rPr>
              <w:t>đổi</w:t>
            </w:r>
            <w:r w:rsidRPr="00864AB3">
              <w:rPr>
                <w:rFonts w:ascii="Arial" w:hAnsi="Arial" w:cs="Arial"/>
                <w:color w:val="000000" w:themeColor="text1"/>
                <w:sz w:val="20"/>
                <w:szCs w:val="20"/>
              </w:rPr>
              <w:t>, cấp lại thẻ căn cước.</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20</w:t>
            </w:r>
          </w:p>
        </w:tc>
        <w:tc>
          <w:tcPr>
            <w:tcW w:w="1889" w:type="pct"/>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a) Phí giải quyết yêu cầu độc lập của người có quyền lợi, nghĩa vụ liên quan</w:t>
            </w:r>
          </w:p>
        </w:tc>
        <w:tc>
          <w:tcPr>
            <w:tcW w:w="2886"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a khoản 2 Điều 4 Thông tư số 58/2020/TT-BTC ngày 12 tháng 6 năm 2020 của Bộ trưởng Bộ Tài chính quy định mức thu, chế độ thu, nộp, quản lý và sử dụng phí xử lý vụ việc cạnh tranh.</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vAlign w:val="bottom"/>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Phí thẩm định hồ sơ hưởng miễn trừ trong giải quyết vụ việc cạnh tranh</w:t>
            </w:r>
          </w:p>
        </w:tc>
        <w:tc>
          <w:tcPr>
            <w:tcW w:w="2886" w:type="pct"/>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b khoản 2 Điều 4 Thông tư số 58/2020/TT-BTC.</w:t>
            </w:r>
          </w:p>
        </w:tc>
      </w:tr>
      <w:tr w:rsidR="00864AB3" w:rsidRPr="00864AB3" w:rsidTr="002E320D">
        <w:tc>
          <w:tcPr>
            <w:tcW w:w="225" w:type="pct"/>
            <w:vMerge w:val="restar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21</w:t>
            </w:r>
          </w:p>
        </w:tc>
        <w:tc>
          <w:tcPr>
            <w:tcW w:w="1889"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Lệ phí cấp giấy chứng nhận kiểm dịch động vật, sản phẩm động vật trên cạn; thủy sản nhập khẩu, quá cảnh, tạm nhập tái xuất (gồm kho ngoạ</w:t>
            </w:r>
            <w:r w:rsidR="00C31F42" w:rsidRPr="00864AB3">
              <w:rPr>
                <w:rFonts w:ascii="Arial" w:hAnsi="Arial" w:cs="Arial"/>
                <w:color w:val="000000" w:themeColor="text1"/>
                <w:sz w:val="20"/>
                <w:szCs w:val="20"/>
              </w:rPr>
              <w:t>i quan), chuyể</w:t>
            </w:r>
            <w:r w:rsidRPr="00864AB3">
              <w:rPr>
                <w:rFonts w:ascii="Arial" w:hAnsi="Arial" w:cs="Arial"/>
                <w:color w:val="000000" w:themeColor="text1"/>
                <w:sz w:val="20"/>
                <w:szCs w:val="20"/>
              </w:rPr>
              <w:t>n cửa khẩu</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1 Mục I Biểu phí, lệ phí trong công tác thú y ban hành kèm theo Thông tư số 101/2020/TT-BTC ngày 23 tháng 11 năm 2020 của Bộ trưởng Bộ Tài chính quy định mức thu, chế độ thu, nộp, quản lý phí, lệ phí trong công tác thú y.</w:t>
            </w:r>
          </w:p>
        </w:tc>
      </w:tr>
      <w:tr w:rsidR="00864AB3" w:rsidRPr="00864AB3" w:rsidTr="002E320D">
        <w:tc>
          <w:tcPr>
            <w:tcW w:w="225" w:type="pct"/>
            <w:vMerge/>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Lệ phí cấp chứng chỉ hành nghề dịch vụ thú y</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2 Mục I Biểu phí, lệ phí trong công tác thú y ban hành kèm theo Thông tư số 101/2020/TT-BTC.</w:t>
            </w:r>
          </w:p>
        </w:tc>
      </w:tr>
      <w:tr w:rsidR="00864AB3" w:rsidRPr="00864AB3" w:rsidTr="002E320D">
        <w:tc>
          <w:tcPr>
            <w:tcW w:w="225" w:type="pct"/>
            <w:vMerge/>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c) Phí kiểm dịch động vật (kiểm tra lâm sàng gia cầm)</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1.4 Mục III Biểu phí, lệ phí trong công tác thú y ban hành kèm theo Thông tư số 101/2020/TT-BTC.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22</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kiểm định phương tiện phòng cháy và chữa cháy</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phí kiểm định phương tiện phòng cháy và chữa cháy ban hành kèm theo Thông tư số 02/2021/TT-BTC ngày 08 tháng 01 năm 2021 của Bộ trưởng Bộ Tài chính quy định mức thu, chế độ thu, nộp, quản lý và sử dụng phí kiểm định phương tiện phòng cháy và chữa cháy.</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23</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trong chăn nuôi</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trong chăn nuôi ban hành kèm theo Thông tư số 24/2021/TT-BTC ngày 31 tháng 3 năm 2021 của Bộ trưởng Bộ Tài chính quy định mức thu, chế độ thu, nộp, quản lý và sử dụng phí trong chăn nuôi.</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24</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Lệ phí cấp hộ chiếu, giấy thông hành, giấy phép xuất cảnh, tem AB</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Mục I Biểu mức thu phí, lệ phí ban hành kèm theo Thông tư số 25/2021/TT-BTC ngày 07 tháng 4 năm 2021 của Bộ trưởng Bộ Tài chính quy định mức thu, chế độ thu, nộp, quản lý và sử dụng phí, lệ phí trong lĩnh vực xuất cảnh, nhập cảnh, quá cảnh, cư trú tại Việt Nam.</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lastRenderedPageBreak/>
              <w:t>25</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trong công tác an toàn thực phẩm</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phí trong công tác an toàn thực phẩm ban hành kèm theo Thông tư số 67/2021/TT-BTC ngày 05 tháng 8 năm 2021 của Bộ trưởng Bộ Tài chính quy định mức thu, chế độ thu, nộp, quản lý và sử dụng phí trong công tác an toàn thực phẩm.</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26</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kinh doanh có điều kiện thuộc lĩnh vực thủy sản</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2 Biểu phí trong lĩnh vực quản lý nuôi trồng thủy sản ban hành kèm theo Thông tư số 112/2021/TT-BTC ngày 15 tháng 12 năm 2021 của Bộ trưởng Bộ Tài chính quy định mức thu, chế độ thu, nộp, quản lý và sử dụng phí, lệ phí trong lĩnh vực quản lý chất lượng vật tư nuôi trồng thủy sản.</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27</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khai thác, sử dụng nguồn nước do cơ quan trung ương thực hiện</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khai thác, sử dụng nguồn nước do cơ quan trung ương thực hiện ban hành kèm theo Thông tư số 33/2025/TT-BTC ngày 05 tháng 6 năm 2025 của Bộ trưởng Bộ Tài chính quy định mức thu, chế độ thu, nộp, quản lý và sử dụng phí khai thác, sử dụng nguồn nước do cơ quan trung ương thực hiện.</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28</w:t>
            </w:r>
          </w:p>
        </w:tc>
        <w:tc>
          <w:tcPr>
            <w:tcW w:w="1889"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sử dụng tần số vô tuyến điện đối với nghiệp vụ di động mặt đất</w:t>
            </w:r>
          </w:p>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Mạng viễn thông di động mặt đất nhân tin dùng riêng</w:t>
            </w:r>
          </w:p>
        </w:tc>
        <w:tc>
          <w:tcPr>
            <w:tcW w:w="2886" w:type="pct"/>
            <w:vAlign w:val="center"/>
          </w:tcPr>
          <w:p w:rsidR="004F7493" w:rsidRPr="00864AB3" w:rsidRDefault="004F7493"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3.1 khoản 3 Mục 11 Phần B Biểu mức thu lệ phí cấp giấy phép sử dụng tần số vô tuyến điện và phí sử dụng tần số vô tuyến điện ban hành kèm theo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Mạng viễn thông dùng riêng sử dụng tần số thuộc nghiệp vụ di động (bao gồm cả mạng thông tin vô tuyế</w:t>
            </w:r>
            <w:r w:rsidR="00C31F42" w:rsidRPr="00864AB3">
              <w:rPr>
                <w:rFonts w:ascii="Arial" w:hAnsi="Arial" w:cs="Arial"/>
                <w:color w:val="000000" w:themeColor="text1"/>
                <w:sz w:val="20"/>
                <w:szCs w:val="20"/>
              </w:rPr>
              <w:t>n đ</w:t>
            </w:r>
            <w:r w:rsidRPr="00864AB3">
              <w:rPr>
                <w:rFonts w:ascii="Arial" w:hAnsi="Arial" w:cs="Arial"/>
                <w:color w:val="000000" w:themeColor="text1"/>
                <w:sz w:val="20"/>
                <w:szCs w:val="20"/>
              </w:rPr>
              <w:t>iện nội bộ), mạng viễn thông di động mặt đất trung kế</w:t>
            </w:r>
          </w:p>
        </w:tc>
        <w:tc>
          <w:tcPr>
            <w:tcW w:w="2886"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3.2 khoản 3 Mục II Phần B Biểu mức thu lệ phí cấp giấy phép sử dụng tần số vô tuyế</w:t>
            </w:r>
            <w:r w:rsidR="00C31F42" w:rsidRPr="00864AB3">
              <w:rPr>
                <w:rFonts w:ascii="Arial" w:hAnsi="Arial" w:cs="Arial"/>
                <w:color w:val="000000" w:themeColor="text1"/>
                <w:sz w:val="20"/>
                <w:szCs w:val="20"/>
              </w:rPr>
              <w:t>n đ</w:t>
            </w:r>
            <w:r w:rsidRPr="00864AB3">
              <w:rPr>
                <w:rFonts w:ascii="Arial" w:hAnsi="Arial" w:cs="Arial"/>
                <w:color w:val="000000" w:themeColor="text1"/>
                <w:sz w:val="20"/>
                <w:szCs w:val="20"/>
              </w:rPr>
              <w:t>iện và phí sử dụng tần số vô tuyến điện ban hành kèm theo Thông tư số 11/2022/TT-BTC ngày 21 tháng 02 năm 2022 của Bộ trưởng Bộ Tài chính sửa đổi, bổ sung một số điều của Thông tư số 265/2016/TT-BTC.</w:t>
            </w:r>
          </w:p>
        </w:tc>
      </w:tr>
      <w:tr w:rsidR="00864AB3" w:rsidRPr="00864AB3" w:rsidTr="002E320D">
        <w:tc>
          <w:tcPr>
            <w:tcW w:w="225" w:type="pct"/>
            <w:vMerge w:val="restar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29</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Phí, lệ phí trong lĩnh vực chứng khoán (trừ 02 khoản phí, lệ phí quy định tại điểm b, điểm c dưới đây)</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lệ phí quy định tại Biểu mức thu phí, lệ phí trong lĩnh vực chứng khoán ban hành kèm theo Thông tư số 25/2022/TT-BTC ngày 28 tháng 4 năm 2022 của Bộ trưởng Bộ Tài chính quy định mức thu, chế độ thu, nộp, quản lý và sử dụng phí, lệ phí trong lĩnh vực chứng khoán.</w:t>
            </w:r>
          </w:p>
        </w:tc>
      </w:tr>
      <w:tr w:rsidR="00864AB3" w:rsidRPr="00864AB3" w:rsidTr="002E320D">
        <w:tc>
          <w:tcPr>
            <w:tcW w:w="225" w:type="pct"/>
            <w:vMerge/>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Lệ phí cấp mới, cấp đổi, cấp lại giấy chứng nhận (chứng chỉ) hành nghề chứng khoán cho cá nhân hành nghề chứng khoán tại công ty chứng khoán, công ty quản lý quỹ đầu tư chứng khoán và công ty đầu tư chứng khoán</w:t>
            </w:r>
          </w:p>
        </w:tc>
        <w:tc>
          <w:tcPr>
            <w:tcW w:w="2886"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Áp dụng mức thu lệ phí quy định tại điểm 15 Mục I Biểu mức thu phí, lệ phí trong lĩnh vực chứng khoán ban hành kèm theo Thông tư số 25/2022/TT-BTC.</w:t>
            </w:r>
          </w:p>
        </w:tc>
      </w:tr>
      <w:tr w:rsidR="00864AB3" w:rsidRPr="00864AB3" w:rsidTr="002E320D">
        <w:tc>
          <w:tcPr>
            <w:tcW w:w="225" w:type="pct"/>
            <w:vMerge/>
          </w:tcPr>
          <w:p w:rsidR="009643A4" w:rsidRPr="00864AB3" w:rsidRDefault="009643A4" w:rsidP="002E320D">
            <w:pPr>
              <w:spacing w:after="0" w:line="240" w:lineRule="auto"/>
              <w:jc w:val="center"/>
              <w:rPr>
                <w:rFonts w:ascii="Arial" w:hAnsi="Arial" w:cs="Arial"/>
                <w:color w:val="000000" w:themeColor="text1"/>
                <w:sz w:val="20"/>
                <w:szCs w:val="20"/>
              </w:rPr>
            </w:pP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c) Phí giám sát hoạt động chứng khoán</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Áp dụng mức thu phí quy định tại điểm 2 Mục II Biểu mức thu phí, lệ phí trong lĩnh vực chứng khoán ban hành kèm theo Thông tư số 25/2022/TT-BTC.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30</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Lệ phí cấp giấy chứng nhận kiểm định an toàn kỹ thuật và bảo vệ môi trường đối với xe cơ giới, xe máy chuyên dùng</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khoản 3 Điều 1 Thông tư số 36/2022/TT-BTC ngày 16 tháng 6 năm 2022 của Bộ trưởng Bộ Tài chính sửa đổi, bổ sung một số điều của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31</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Lệ phí cấp chứng nhận (chứng chỉ) năng lực hoạt động xây dựng cho tổ chức, chứng chỉ hành nghề hoạt động xây dựng cho cá nhân</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khoản 1 Điều 4 Thông tư số 38/2022/TT-BTC ngày 24 tháng 6 năm 2022 của Bộ trưởng Bộ Tài chính quy định mức thu, chế độ thu, nộp lệ phí cấp giấy phép hoạt động xây dựng, lệ phí cấp chứng chỉ hành nghề kiến trúc sư.</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lastRenderedPageBreak/>
              <w:t>32</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thiết kế kỹ thuật (phí thẩm định thiết kế xây dựng triển khai sau thiết kế cơ sở), phí thẩm định dự toán xây dựng</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thẩm định thiết kế xây dựng triển khai sau thiết kế cơ sở, phí thẩm định dự toán xây dựng ban hành kèm theo Thông tư số 27/2023/TT-BTC ngày 12 tháng 5 năm 2023 của Bộ trưởng Bộ Tài chính quy định mức thu, chế độ thu, nộp, quản lý và sử dụng phí thẩm định thiết kế kỹ thuật, phí thẩm định dự toán xây dựng.</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33</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dự án đầu tư xây dựng</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thẩm định dự án đầu tư xây dựng (phí thẩm định Báo cáo nghiên cứu khả thi đầu tư xây dựng hoặc phí thẩm định Báo cáo kinh tế - kỹ thuật) ban hành kèm theo Thông tư số 28/2023/TT-BTC ngày 12 tháng 5 năm 2023 của Bộ trưởng Bộ Tài chính quy định mức thu, chế độ thu, nộp, quản lý và sử dụng phí thẩm định dự án đầu tư xây dựng.</w:t>
            </w:r>
          </w:p>
        </w:tc>
      </w:tr>
      <w:tr w:rsidR="00864AB3" w:rsidRPr="00071BD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34</w:t>
            </w:r>
          </w:p>
        </w:tc>
        <w:tc>
          <w:tcPr>
            <w:tcW w:w="1889" w:type="pct"/>
          </w:tcPr>
          <w:p w:rsidR="009643A4" w:rsidRPr="00864AB3" w:rsidRDefault="00242524" w:rsidP="00C91B87">
            <w:pPr>
              <w:spacing w:after="0" w:line="240" w:lineRule="auto"/>
              <w:rPr>
                <w:rFonts w:ascii="Arial" w:hAnsi="Arial" w:cs="Arial"/>
                <w:color w:val="000000" w:themeColor="text1"/>
                <w:sz w:val="20"/>
                <w:szCs w:val="20"/>
                <w:lang w:val="fr-FR"/>
              </w:rPr>
            </w:pPr>
            <w:r w:rsidRPr="00864AB3">
              <w:rPr>
                <w:rFonts w:ascii="Arial" w:hAnsi="Arial" w:cs="Arial"/>
                <w:color w:val="000000" w:themeColor="text1"/>
                <w:sz w:val="20"/>
                <w:szCs w:val="20"/>
                <w:lang w:val="fr-FR"/>
              </w:rPr>
              <w:t>Phí trong lĩnh vực y tế</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lang w:val="fr-FR"/>
              </w:rPr>
            </w:pPr>
            <w:r w:rsidRPr="00864AB3">
              <w:rPr>
                <w:rFonts w:ascii="Arial" w:hAnsi="Arial" w:cs="Arial"/>
                <w:color w:val="000000" w:themeColor="text1"/>
                <w:sz w:val="20"/>
                <w:szCs w:val="20"/>
                <w:lang w:val="fr-FR"/>
              </w:rPr>
              <w:t>Bằng 50% mức thu phí quy định tại Biểu phí trong lĩnh vực y tế ban hành kèm theo Thông tư số 59/2023/TT-BTC ngày 30 tháng 8 năm 2023 của Bộ trưởng Bộ Tài chính quy định mức thu, chế độ thu, nộp, quản lý và sử dụng phí trong lĩnh vực y tế.</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35</w:t>
            </w:r>
          </w:p>
        </w:tc>
        <w:tc>
          <w:tcPr>
            <w:tcW w:w="1889"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cung cấp thông tin về giao dịch bảo đảm bằng động sản (trừ chứng khoán</w:t>
            </w:r>
            <w:r w:rsidR="008A6F89" w:rsidRPr="00864AB3">
              <w:rPr>
                <w:rFonts w:ascii="Arial" w:hAnsi="Arial" w:cs="Arial"/>
                <w:color w:val="000000" w:themeColor="text1"/>
                <w:sz w:val="20"/>
                <w:szCs w:val="20"/>
              </w:rPr>
              <w:t xml:space="preserve"> đã</w:t>
            </w:r>
            <w:r w:rsidRPr="00864AB3">
              <w:rPr>
                <w:rFonts w:ascii="Arial" w:hAnsi="Arial" w:cs="Arial"/>
                <w:color w:val="000000" w:themeColor="text1"/>
                <w:sz w:val="20"/>
                <w:szCs w:val="20"/>
              </w:rPr>
              <w:t xml:space="preserve"> đăng ký tập trung tại Tổng công ty Lưu ký và Bù trừ chứng khoán Việt Nam, tàu bay), tàu biển</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điểm 2 Biểu mức thu phí trong lĩnh vực đăng ký giao dịch bảo đảm ban hành kèm theo Thông tư số 61/2023/TT-BTC ngày 28 tháng 9 năm 2023 của Bộ trưởng Bộ Tài chính quy định mức thu, chế độ thu, nộp, quản lý và sử dụng phí trong lĩnh vực đăng ký giao dịch bảo đảm.</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36</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khai thác và sử dụng dữ liệu về môi trường</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khai thác và sử dụng dữ liệu về môi trường ban hành kèm theo Thông tư số 65/2023/TT-BTC ngày 31 tháng 10 năm 2023 của Bộ trưởng Bộ Tài chính quy định mức thu, chế độ thu, nộp, quản lý và sử dụng phí khai thác và sử dụng dữ liệu về môi trường.</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37</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Lệ phí hàng hóa, phương tiện vận tải quá cảnh</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3, điểm 4, điểm 5 Biểu mức thu phí hải quan và lệ phí hàng hóa, phương tiện vận tải quá cảnh ban hành kèm theo Thông tư số 14/2021/TT-BTC ngày 18 tháng 02 năm 2021 của Bộ trưởng Bộ Tài chính quy định mức thu, chế độ thu, nộp, quản lý và sử dụng phí hải quan và lệ phí hàng hóa, phương tiện vận tải quá cảnh.</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38</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chứng nhận xuất xứ hàng hóa (C/O)</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36/2023/TT-BTC ngày 06 tháng 6 năm 2023 của Bộ trưởng Bộ Tài chính quy định mức thu, chế độ thu, nộp, quản lý và sử dụng phí chứng nhận xuất xứ hàng hóa (C/O).</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39</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tiêu chuẩn, điều kiện hành nghề công chứng đối với trường hợp tham dự kiểm tra kết quả tập sự hành nghề công chứng để bổ nhiệm công chứng viên</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số thứ tự 2.a khoản 9 Điều 4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40</w:t>
            </w:r>
          </w:p>
        </w:tc>
        <w:tc>
          <w:tcPr>
            <w:tcW w:w="1889" w:type="pct"/>
          </w:tcPr>
          <w:p w:rsidR="009643A4" w:rsidRPr="00864AB3" w:rsidRDefault="00242524" w:rsidP="00C91B87">
            <w:pPr>
              <w:spacing w:after="0" w:line="240" w:lineRule="auto"/>
              <w:rPr>
                <w:rFonts w:ascii="Arial" w:hAnsi="Arial" w:cs="Arial"/>
                <w:color w:val="000000" w:themeColor="text1"/>
                <w:sz w:val="20"/>
                <w:szCs w:val="20"/>
              </w:rPr>
            </w:pPr>
            <w:r w:rsidRPr="00864AB3">
              <w:rPr>
                <w:rFonts w:ascii="Arial" w:hAnsi="Arial" w:cs="Arial"/>
                <w:color w:val="000000" w:themeColor="text1"/>
                <w:sz w:val="20"/>
                <w:szCs w:val="20"/>
              </w:rPr>
              <w:t>Phí thẩm định tiêu chuẩn, điều kiện hành nghề trong lĩnh vực trọng tài thương mại</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222/2016/TT-BTC ngày 10 tháng 11 năm 2016 của Bộ trưởng Bộ Tài chính quy định mức thu, chế độ thu, nộp, quản lý và sử dụng phí thẩm định tiêu chuẩn, điều kiện hành nghề trong lĩnh vực trọng tài thương mại.</w:t>
            </w:r>
          </w:p>
        </w:tc>
      </w:tr>
      <w:tr w:rsidR="00864AB3" w:rsidRPr="00864AB3" w:rsidTr="002E320D">
        <w:tc>
          <w:tcPr>
            <w:tcW w:w="225" w:type="pct"/>
            <w:vMerge w:val="restart"/>
          </w:tcPr>
          <w:p w:rsidR="004F7493" w:rsidRPr="00864AB3" w:rsidRDefault="004F7493"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41</w:t>
            </w:r>
          </w:p>
        </w:tc>
        <w:tc>
          <w:tcPr>
            <w:tcW w:w="1889" w:type="pct"/>
            <w:vAlign w:val="center"/>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a) Phí thẩm định tiêu chuẩn hành nghề đấu giá tài sản đối với cấp, cấp lại chứng chỉ hành nghề đấu giá</w:t>
            </w:r>
          </w:p>
        </w:tc>
        <w:tc>
          <w:tcPr>
            <w:tcW w:w="2886" w:type="pct"/>
            <w:vMerge w:val="restart"/>
            <w:vAlign w:val="center"/>
          </w:tcPr>
          <w:p w:rsidR="004F7493" w:rsidRPr="00864AB3" w:rsidRDefault="004F7493" w:rsidP="004F7493">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106/2017/TT-BTC ngày 06 tháng 10 năm 2017 của Bộ trưởng Bộ Tài chính quy định mức thu, chế độ thu, nộp, quản lý và sử dụng phí thẩm định tiêu chuẩn hành nghề đấu giá tài sản, phí thẩm định điều kiện đăng ký hoạt động của doanh nghiệp đấu giá tài sản.</w:t>
            </w:r>
          </w:p>
        </w:tc>
      </w:tr>
      <w:tr w:rsidR="00864AB3" w:rsidRPr="00864AB3" w:rsidTr="002E320D">
        <w:tc>
          <w:tcPr>
            <w:tcW w:w="225" w:type="pct"/>
            <w:vMerge/>
          </w:tcPr>
          <w:p w:rsidR="004F7493" w:rsidRPr="00864AB3" w:rsidRDefault="004F7493" w:rsidP="002E320D">
            <w:pPr>
              <w:spacing w:after="0" w:line="240" w:lineRule="auto"/>
              <w:jc w:val="center"/>
              <w:rPr>
                <w:rFonts w:ascii="Arial" w:hAnsi="Arial" w:cs="Arial"/>
                <w:color w:val="000000" w:themeColor="text1"/>
                <w:sz w:val="20"/>
                <w:szCs w:val="20"/>
              </w:rPr>
            </w:pPr>
          </w:p>
        </w:tc>
        <w:tc>
          <w:tcPr>
            <w:tcW w:w="1889" w:type="pct"/>
          </w:tcPr>
          <w:p w:rsidR="004F7493" w:rsidRPr="00864AB3" w:rsidRDefault="004F7493"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 Phí thẩm định điều kiện đăng ký hoạt động của doanh nghiệp đấu giá tài sản</w:t>
            </w:r>
          </w:p>
        </w:tc>
        <w:tc>
          <w:tcPr>
            <w:tcW w:w="2886" w:type="pct"/>
            <w:vMerge/>
          </w:tcPr>
          <w:p w:rsidR="004F7493" w:rsidRPr="00864AB3" w:rsidRDefault="004F7493" w:rsidP="00C91B87">
            <w:pPr>
              <w:spacing w:after="0" w:line="240" w:lineRule="auto"/>
              <w:jc w:val="both"/>
              <w:rPr>
                <w:rFonts w:ascii="Arial" w:hAnsi="Arial" w:cs="Arial"/>
                <w:color w:val="000000" w:themeColor="text1"/>
                <w:sz w:val="20"/>
                <w:szCs w:val="20"/>
              </w:rPr>
            </w:pP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lastRenderedPageBreak/>
              <w:t>42</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tiêu chuẩn hành nghề luật sư</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220/2016/TT-BTC ngày 10 tháng 11 năm 2016 của Bộ trưởng Bộ Tài chính quy định mức thu, chế độ thu, nộp, quản lý và sử dụng phí, lệ phí trong lĩnh vực hoạt động hành nghề luật sư.</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43</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tiêu chuẩn, điều kiện hành nghề thuộc lĩnh vực quản lý, thanh lý tài sản</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Điều 4 Thông tư số 224/2016/TT-BTC ngày 10 tháng 11 năm 2016 của Bộ trưởng Bộ Tài chính quy định mức thu, chế độ thu, nộp, quản lý và sử dụng phí thẩm định tiêu chuẩn, điều kiện hành nghề, hoạt động quản lý, thanh lý tài sản; lệ phí cấp chứng chỉ hành nghề quản tài viên.</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44</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thẩm định cấp giấy phép hoạt động điện lực (đối với cấp lại, cấp gia hạn giấy phép hoạt động điện lực)</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Biểu mức thu phí thẩm định cấp giấy phép hoạt động điện lực ban hành kèm theo Thông tư số 106/2020/TT-BTC ngày 08 tháng 12 năm 2020 của Bộ trưởng Bộ Tài chính quy định mức thu, chế độ thu, nộp, quản lý và sử dụng phí thẩm định cấp giấy phép hoạt động điện lực.</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45</w:t>
            </w:r>
          </w:p>
        </w:tc>
        <w:tc>
          <w:tcPr>
            <w:tcW w:w="1889"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Lệ phí đăng ký doanh nghiệp (bao gồm: cấp mới, cấp lại, thay đổi nội dung Giấy chứng nhận đăng ký doanh nghiệp và Giấy chứng nhận đăng ký hoạt động chi nhánh, văn phòng đại diện, địa điểm kinh doanh của doanh nghiệp)</w:t>
            </w:r>
          </w:p>
        </w:tc>
        <w:tc>
          <w:tcPr>
            <w:tcW w:w="2886" w:type="pct"/>
            <w:vAlign w:val="center"/>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lệ phí quy định tại điểm 1 Biểu phí, lệ phí đăng ký doanh nghiệp ban hành kèm theo Thông tư số 47/2019/TT-BTC ngày 05 tháng 8 năm 2020 của Bộ trưởng Bộ Tài chính quy định mức thu, chế độ thu, nộp, quản lý và sử dụng phí cung cấp thông tin doanh nghiệp, lệ phí đăng ký doanh nghiệp.</w:t>
            </w:r>
          </w:p>
        </w:tc>
      </w:tr>
      <w:tr w:rsidR="00864AB3" w:rsidRPr="00864AB3" w:rsidTr="002E320D">
        <w:tc>
          <w:tcPr>
            <w:tcW w:w="225" w:type="pct"/>
          </w:tcPr>
          <w:p w:rsidR="009643A4" w:rsidRPr="00864AB3" w:rsidRDefault="00242524" w:rsidP="002E320D">
            <w:pPr>
              <w:spacing w:after="0" w:line="240" w:lineRule="auto"/>
              <w:jc w:val="center"/>
              <w:rPr>
                <w:rFonts w:ascii="Arial" w:hAnsi="Arial" w:cs="Arial"/>
                <w:color w:val="000000" w:themeColor="text1"/>
                <w:sz w:val="20"/>
                <w:szCs w:val="20"/>
              </w:rPr>
            </w:pPr>
            <w:r w:rsidRPr="00864AB3">
              <w:rPr>
                <w:rFonts w:ascii="Arial" w:hAnsi="Arial" w:cs="Arial"/>
                <w:color w:val="000000" w:themeColor="text1"/>
                <w:sz w:val="20"/>
                <w:szCs w:val="20"/>
              </w:rPr>
              <w:t>46</w:t>
            </w:r>
          </w:p>
        </w:tc>
        <w:tc>
          <w:tcPr>
            <w:tcW w:w="1889"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Phí khai thác và sử dụng thông tin trong Cơ sở dữ liệu quốc gia về dân cư</w:t>
            </w:r>
          </w:p>
        </w:tc>
        <w:tc>
          <w:tcPr>
            <w:tcW w:w="2886" w:type="pct"/>
            <w:vAlign w:val="bottom"/>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Bằng 50% mức thu phí quy định tại Phụ lục Phí khai thác và sử dụng thông tin trong Cơ sở dữ liệu quốc gia về dân cư ban hành kèm theo Thông tư số 48/2022/TT-BTC ngày 03 tháng 8 năm 2022 của Bộ trưởng Bộ Tài chính quy định mức thu, chế độ thu, nộp, quản lý và sử dụng phí khai thác và sử dụng thông tin trong Cơ sở dữ liệu quốc gia về dân cư.</w:t>
            </w:r>
          </w:p>
        </w:tc>
      </w:tr>
    </w:tbl>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a) Đối với phí sử dụng tần số vô tuyến điện quy định tại số thứ tự 28 trong Biểu nêu trên: Trường hợp tổ chức, cá nhân đã nộp phí theo mức phí quy định tại Thông tư số 265/2016/TT-BTC và Thông tư số 11/2022/TT-BTC cho khoảng thời gian có hiệu lực của Thông tư này, tổ chức, cá nhân sẽ được bù trừ số tiền phí chênh lệch giữa mức phí theo quy định tại Thông tư số 265/2016/TT-BTC và Thông tư số 11/2022/TT-BTC với mức phí theo quy định tại Thông tư này vào số phí phải nộp của kỳ nộp phí tiếp theo. Tổ chức thu phí chịu trách nhiệm tính bù trừ tiền phí cho tổ chức, cá nhân vào kỳ nộp phí tiếp theo.</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b) Các Thông tư được viện dẫn trong Biểu nêu trên gọi chung là các Thông tư gốc. Trường hợp các Thông tư gốc được sửa đổi, bổ sung hoặc thay thế thì mức thu các khoản phí, lệ phí quy định trong Biểu nêu trên tính bằng tỷ lệ mức thu tương ứng tại Biểu nêu trên nhân với mức thu phí, lệ phí tại văn bản mới sửa đổi, bổ sung hoặc thay thế.</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c) Mức thu phí trong Biểu nêu trên áp dụng cả đối với trường hợp sử dụng dịch vụ công trực tuyến.</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2. Kể từ ngày 01 tháng 01 năm 2027 trở đi, mức thu các khoản phí, lệ phí quy định tại Biểu nêu trên thực hiện theo quy định tại các Thông tư gốc và các Thông tư sửa đổi, bổ sung hoặc thay thế (nếu có).</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3. Ngoài mức thu các khoản phí, lệ phí quy định trong Biểu nêu trên, các nội dung khác liên quan đến: Phạm vi điều chỉnh, đối tượng áp dụng; tổ chức thu phí, lệ phí; người nộp phí, lệ phí; các trường hợp miễn, không phải nộp phí, lệ phí; kê khai, nộp phí, lệ phí; mức thu các khoản phí, lệ phí; quản lý, sử dụng phí; chứng từ thu, công khai chế độ thu phí, lệ phí không quy định tại Thông tư này thực hiện theo quy định tại các Thông tư gốc; các Thông tư sửa đổi, bổ sung hoặc thay thế (nếu có) và các văn bản quy phạm pháp luật khác có liên quan.</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b/>
          <w:color w:val="000000" w:themeColor="text1"/>
          <w:sz w:val="20"/>
          <w:szCs w:val="20"/>
        </w:rPr>
        <w:t>Điều 2. Miễn phí</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 xml:space="preserve">Miễn phí thẩm định cấp giấy phép hoạt động điện lực quy định tại Biểu mức thu phí thẩm định cấp giấy phép hoạt động điện lực ban hành kèm theo Thông tư số 106/2020/TT-BTC ngày 08 tháng 12 năm 2020 của Bộ trưởng Bộ Tài chính quy định mức thu, chế độ thu, nộp, quản lý và sử dụng phí thẩm </w:t>
      </w:r>
      <w:r w:rsidRPr="00864AB3">
        <w:rPr>
          <w:rFonts w:ascii="Arial" w:hAnsi="Arial" w:cs="Arial"/>
          <w:color w:val="000000" w:themeColor="text1"/>
          <w:sz w:val="20"/>
          <w:szCs w:val="20"/>
        </w:rPr>
        <w:lastRenderedPageBreak/>
        <w:t>định cấp giấy phép hoạt động điện lực đến hết ngày 31 tháng 12 năm 2026 đối với trường hợp cấp sửa đổi, bổ sung giấy phép hoạt động điện lực do thay đổi địa chỉ trụ sở chính khi thực hiện sửa đổi, bổ sung giấy phép do sắp xếp, tổ chức lại đơn vị hành chính các cấp.</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b/>
          <w:color w:val="000000" w:themeColor="text1"/>
          <w:sz w:val="20"/>
          <w:szCs w:val="20"/>
        </w:rPr>
        <w:t>Điều 3. Sửa đổi, bổ sung điểm d khoản 2 Điều 5 Thông tư số 10/2025/TT-BTC ngày 19 tháng 3 năm 2025 của Bộ trưởng Bộ Tài chính quy định mức thu, chế độ thu, nộp, quản lý sử dụng phí tài nguyên Internet, lệ phí phân bổ, cấp tài nguyên Internet</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Sửa đổi, bổ sung điểm d khoản 2 Điều 5 Thông tư số 10/2025/TT-BTC như sau:</w:t>
      </w:r>
    </w:p>
    <w:p w:rsidR="009643A4" w:rsidRPr="00864AB3" w:rsidRDefault="003438E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 xml:space="preserve"> </w:t>
      </w:r>
      <w:r w:rsidR="00EE68D2" w:rsidRPr="00864AB3">
        <w:rPr>
          <w:rFonts w:ascii="Arial" w:hAnsi="Arial" w:cs="Arial"/>
          <w:i/>
          <w:color w:val="000000" w:themeColor="text1"/>
          <w:sz w:val="20"/>
          <w:szCs w:val="20"/>
        </w:rPr>
        <w:t>“</w:t>
      </w:r>
      <w:r w:rsidR="00242524" w:rsidRPr="00864AB3">
        <w:rPr>
          <w:rFonts w:ascii="Arial" w:hAnsi="Arial" w:cs="Arial"/>
          <w:i/>
          <w:color w:val="000000" w:themeColor="text1"/>
          <w:sz w:val="20"/>
          <w:szCs w:val="20"/>
        </w:rPr>
        <w:t>d) Kể từ ngày Thông tư này có hiệu lực thi hành đến hết ngày 31 tháng 12 năm 2026:</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 xml:space="preserve">Công dân Việt Nam có độ tuổi từ đủ 18 đến 23 đăng ký sử dụng tên miền </w:t>
      </w:r>
      <w:r w:rsidR="00EE68D2" w:rsidRPr="00864AB3">
        <w:rPr>
          <w:rFonts w:ascii="Arial" w:hAnsi="Arial" w:cs="Arial"/>
          <w:i/>
          <w:color w:val="000000" w:themeColor="text1"/>
          <w:sz w:val="20"/>
          <w:szCs w:val="20"/>
        </w:rPr>
        <w:t>“</w:t>
      </w:r>
      <w:r w:rsidRPr="00864AB3">
        <w:rPr>
          <w:rFonts w:ascii="Arial" w:hAnsi="Arial" w:cs="Arial"/>
          <w:i/>
          <w:color w:val="000000" w:themeColor="text1"/>
          <w:sz w:val="20"/>
          <w:szCs w:val="20"/>
        </w:rPr>
        <w:t>id.vn</w:t>
      </w:r>
      <w:r w:rsidR="00EE68D2" w:rsidRPr="00864AB3">
        <w:rPr>
          <w:rFonts w:ascii="Arial" w:hAnsi="Arial" w:cs="Arial"/>
          <w:i/>
          <w:color w:val="000000" w:themeColor="text1"/>
          <w:sz w:val="20"/>
          <w:szCs w:val="20"/>
        </w:rPr>
        <w:t>”</w:t>
      </w:r>
      <w:r w:rsidRPr="00864AB3">
        <w:rPr>
          <w:rFonts w:ascii="Arial" w:hAnsi="Arial" w:cs="Arial"/>
          <w:i/>
          <w:color w:val="000000" w:themeColor="text1"/>
          <w:sz w:val="20"/>
          <w:szCs w:val="20"/>
        </w:rPr>
        <w:t xml:space="preserve"> thực hiện nộp phí từ năm thứ 03 trở đi.</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Doanh nghiệp (có giấy chứng nhận đăng ký doanh nghiệp trong vòng 01 năm (12 tháng) cho đến thời điểm đăng ký tên miền), hộ kinh doanh (có giấy chứng nhận đăng ký hộ kinh doanh) đăng ký tên miề</w:t>
      </w:r>
      <w:r w:rsidR="00EE68D2" w:rsidRPr="00864AB3">
        <w:rPr>
          <w:rFonts w:ascii="Arial" w:hAnsi="Arial" w:cs="Arial"/>
          <w:i/>
          <w:color w:val="000000" w:themeColor="text1"/>
          <w:sz w:val="20"/>
          <w:szCs w:val="20"/>
        </w:rPr>
        <w:t>n “b</w:t>
      </w:r>
      <w:r w:rsidRPr="00864AB3">
        <w:rPr>
          <w:rFonts w:ascii="Arial" w:hAnsi="Arial" w:cs="Arial"/>
          <w:i/>
          <w:color w:val="000000" w:themeColor="text1"/>
          <w:sz w:val="20"/>
          <w:szCs w:val="20"/>
        </w:rPr>
        <w:t>iz.vn</w:t>
      </w:r>
      <w:r w:rsidR="00EE68D2" w:rsidRPr="00864AB3">
        <w:rPr>
          <w:rFonts w:ascii="Arial" w:hAnsi="Arial" w:cs="Arial"/>
          <w:i/>
          <w:color w:val="000000" w:themeColor="text1"/>
          <w:sz w:val="20"/>
          <w:szCs w:val="20"/>
        </w:rPr>
        <w:t>”</w:t>
      </w:r>
      <w:r w:rsidRPr="00864AB3">
        <w:rPr>
          <w:rFonts w:ascii="Arial" w:hAnsi="Arial" w:cs="Arial"/>
          <w:i/>
          <w:color w:val="000000" w:themeColor="text1"/>
          <w:sz w:val="20"/>
          <w:szCs w:val="20"/>
        </w:rPr>
        <w:t xml:space="preserve"> thực hiện nộp phí từ năm thứ 03 trở đi.</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i/>
          <w:color w:val="000000" w:themeColor="text1"/>
          <w:sz w:val="20"/>
          <w:szCs w:val="20"/>
        </w:rPr>
        <w:t>Ngày bắt đầu tính phí là ngày đầu tiên của năm thứ 03 tính từ ngày tên miền được cấp. Quy định này chỉ áp dụng với 01 tên miền dùng ký mới đầu tiên.</w:t>
      </w:r>
      <w:r w:rsidR="00EE68D2" w:rsidRPr="00864AB3">
        <w:rPr>
          <w:rFonts w:ascii="Arial" w:hAnsi="Arial" w:cs="Arial"/>
          <w:i/>
          <w:color w:val="000000" w:themeColor="text1"/>
          <w:sz w:val="20"/>
          <w:szCs w:val="20"/>
        </w:rPr>
        <w:t>”</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b/>
          <w:color w:val="000000" w:themeColor="text1"/>
          <w:sz w:val="20"/>
          <w:szCs w:val="20"/>
        </w:rPr>
        <w:t>Điều 4. Điều khoản thi hành</w:t>
      </w:r>
    </w:p>
    <w:p w:rsidR="009643A4" w:rsidRPr="00864AB3" w:rsidRDefault="00242524" w:rsidP="00EE68D2">
      <w:pPr>
        <w:adjustRightInd w:val="0"/>
        <w:snapToGrid w:val="0"/>
        <w:spacing w:after="12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1. Thông tư này có hiệu lực thi hành từ ngày 01 tháng 7 năm 2025 đến hết ngày 31 tháng 12 năm 2026.</w:t>
      </w:r>
    </w:p>
    <w:p w:rsidR="009643A4" w:rsidRPr="00864AB3" w:rsidRDefault="00242524" w:rsidP="00EE68D2">
      <w:pPr>
        <w:adjustRightInd w:val="0"/>
        <w:snapToGrid w:val="0"/>
        <w:spacing w:after="0" w:line="240" w:lineRule="auto"/>
        <w:ind w:firstLine="720"/>
        <w:jc w:val="both"/>
        <w:rPr>
          <w:rFonts w:ascii="Arial" w:hAnsi="Arial" w:cs="Arial"/>
          <w:color w:val="000000" w:themeColor="text1"/>
          <w:sz w:val="20"/>
          <w:szCs w:val="20"/>
        </w:rPr>
      </w:pPr>
      <w:r w:rsidRPr="00864AB3">
        <w:rPr>
          <w:rFonts w:ascii="Arial" w:hAnsi="Arial" w:cs="Arial"/>
          <w:color w:val="000000" w:themeColor="text1"/>
          <w:sz w:val="20"/>
          <w:szCs w:val="20"/>
        </w:rPr>
        <w:t>2. Trong quá trình thực hiện, nếu có vướng mắc, đề nghị các tổ chức, cá nhân phản ánh kịp thời về Bộ Tài chính để nghiên cứu, hướng dẫn bổ sung./.</w:t>
      </w:r>
    </w:p>
    <w:p w:rsidR="003438E4" w:rsidRPr="00864AB3" w:rsidRDefault="003438E4" w:rsidP="00C91B87">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236"/>
        <w:gridCol w:w="3791"/>
      </w:tblGrid>
      <w:tr w:rsidR="00864AB3" w:rsidRPr="00864AB3" w:rsidTr="003438E4">
        <w:tc>
          <w:tcPr>
            <w:tcW w:w="2900" w:type="pct"/>
          </w:tcPr>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b/>
                <w:i/>
                <w:color w:val="000000" w:themeColor="text1"/>
                <w:sz w:val="20"/>
                <w:szCs w:val="20"/>
              </w:rPr>
              <w:t>Nơi nhận:</w:t>
            </w:r>
          </w:p>
          <w:p w:rsidR="003438E4" w:rsidRPr="00864AB3" w:rsidRDefault="003438E4" w:rsidP="003438E4">
            <w:pPr>
              <w:pStyle w:val="Bodytext20"/>
              <w:tabs>
                <w:tab w:val="left" w:pos="137"/>
              </w:tabs>
              <w:spacing w:line="240" w:lineRule="auto"/>
              <w:rPr>
                <w:rFonts w:ascii="Arial" w:hAnsi="Arial" w:cs="Arial"/>
                <w:color w:val="000000" w:themeColor="text1"/>
              </w:rPr>
            </w:pPr>
            <w:r w:rsidRPr="00864AB3">
              <w:rPr>
                <w:rFonts w:ascii="Arial" w:hAnsi="Arial" w:cs="Arial"/>
                <w:color w:val="000000" w:themeColor="text1"/>
              </w:rPr>
              <w:t>- Ban Bí thư Trung ương Đảng;</w:t>
            </w:r>
          </w:p>
          <w:p w:rsidR="003438E4" w:rsidRPr="00864AB3" w:rsidRDefault="003438E4" w:rsidP="003438E4">
            <w:pPr>
              <w:pStyle w:val="Bodytext20"/>
              <w:tabs>
                <w:tab w:val="left" w:pos="115"/>
              </w:tabs>
              <w:spacing w:line="240" w:lineRule="auto"/>
              <w:rPr>
                <w:rFonts w:ascii="Arial" w:hAnsi="Arial" w:cs="Arial"/>
                <w:color w:val="000000" w:themeColor="text1"/>
              </w:rPr>
            </w:pPr>
            <w:bookmarkStart w:id="1" w:name="bookmark1"/>
            <w:bookmarkEnd w:id="1"/>
            <w:r w:rsidRPr="00864AB3">
              <w:rPr>
                <w:rFonts w:ascii="Arial" w:hAnsi="Arial" w:cs="Arial"/>
                <w:color w:val="000000" w:themeColor="text1"/>
              </w:rPr>
              <w:t>- Thủ tướng, các Phó Thủ tướng Chính phủ;</w:t>
            </w:r>
          </w:p>
          <w:p w:rsidR="003438E4" w:rsidRPr="00864AB3" w:rsidRDefault="003438E4" w:rsidP="003438E4">
            <w:pPr>
              <w:pStyle w:val="Bodytext20"/>
              <w:tabs>
                <w:tab w:val="left" w:pos="130"/>
              </w:tabs>
              <w:spacing w:line="240" w:lineRule="auto"/>
              <w:rPr>
                <w:rFonts w:ascii="Arial" w:hAnsi="Arial" w:cs="Arial"/>
                <w:color w:val="000000" w:themeColor="text1"/>
              </w:rPr>
            </w:pPr>
            <w:bookmarkStart w:id="2" w:name="bookmark2"/>
            <w:bookmarkEnd w:id="2"/>
            <w:r w:rsidRPr="00864AB3">
              <w:rPr>
                <w:rFonts w:ascii="Arial" w:hAnsi="Arial" w:cs="Arial"/>
                <w:color w:val="000000" w:themeColor="text1"/>
              </w:rPr>
              <w:t>- Văn phòng Trung ương Đảng và các Ban của Đảng;</w:t>
            </w:r>
          </w:p>
          <w:p w:rsidR="003438E4" w:rsidRPr="00864AB3" w:rsidRDefault="003438E4" w:rsidP="003438E4">
            <w:pPr>
              <w:pStyle w:val="Bodytext20"/>
              <w:tabs>
                <w:tab w:val="left" w:pos="126"/>
              </w:tabs>
              <w:spacing w:line="240" w:lineRule="auto"/>
              <w:rPr>
                <w:rFonts w:ascii="Arial" w:hAnsi="Arial" w:cs="Arial"/>
                <w:color w:val="000000" w:themeColor="text1"/>
              </w:rPr>
            </w:pPr>
            <w:bookmarkStart w:id="3" w:name="bookmark3"/>
            <w:bookmarkEnd w:id="3"/>
            <w:r w:rsidRPr="00864AB3">
              <w:rPr>
                <w:rFonts w:ascii="Arial" w:hAnsi="Arial" w:cs="Arial"/>
                <w:color w:val="000000" w:themeColor="text1"/>
              </w:rPr>
              <w:t>- Văn phòng Tổng Bí thư;</w:t>
            </w:r>
          </w:p>
          <w:p w:rsidR="003438E4" w:rsidRPr="00864AB3" w:rsidRDefault="003438E4" w:rsidP="003438E4">
            <w:pPr>
              <w:pStyle w:val="Bodytext20"/>
              <w:tabs>
                <w:tab w:val="left" w:pos="126"/>
              </w:tabs>
              <w:spacing w:line="240" w:lineRule="auto"/>
              <w:rPr>
                <w:rFonts w:ascii="Arial" w:hAnsi="Arial" w:cs="Arial"/>
                <w:color w:val="000000" w:themeColor="text1"/>
              </w:rPr>
            </w:pPr>
            <w:bookmarkStart w:id="4" w:name="bookmark4"/>
            <w:bookmarkEnd w:id="4"/>
            <w:r w:rsidRPr="00864AB3">
              <w:rPr>
                <w:rFonts w:ascii="Arial" w:hAnsi="Arial" w:cs="Arial"/>
                <w:color w:val="000000" w:themeColor="text1"/>
              </w:rPr>
              <w:t>- Văn phòng Quốc hội;</w:t>
            </w:r>
          </w:p>
          <w:p w:rsidR="003438E4" w:rsidRPr="00864AB3" w:rsidRDefault="003438E4" w:rsidP="003438E4">
            <w:pPr>
              <w:pStyle w:val="Bodytext20"/>
              <w:tabs>
                <w:tab w:val="left" w:pos="137"/>
              </w:tabs>
              <w:spacing w:line="240" w:lineRule="auto"/>
              <w:rPr>
                <w:rFonts w:ascii="Arial" w:hAnsi="Arial" w:cs="Arial"/>
                <w:color w:val="000000" w:themeColor="text1"/>
              </w:rPr>
            </w:pPr>
            <w:bookmarkStart w:id="5" w:name="bookmark5"/>
            <w:bookmarkEnd w:id="5"/>
            <w:r w:rsidRPr="00864AB3">
              <w:rPr>
                <w:rFonts w:ascii="Arial" w:hAnsi="Arial" w:cs="Arial"/>
                <w:color w:val="000000" w:themeColor="text1"/>
              </w:rPr>
              <w:t>- Hội đồng Dân tộc;</w:t>
            </w:r>
          </w:p>
          <w:p w:rsidR="003438E4" w:rsidRPr="00864AB3" w:rsidRDefault="003438E4" w:rsidP="003438E4">
            <w:pPr>
              <w:pStyle w:val="Bodytext20"/>
              <w:tabs>
                <w:tab w:val="left" w:pos="133"/>
              </w:tabs>
              <w:spacing w:line="240" w:lineRule="auto"/>
              <w:rPr>
                <w:rFonts w:ascii="Arial" w:hAnsi="Arial" w:cs="Arial"/>
                <w:color w:val="000000" w:themeColor="text1"/>
              </w:rPr>
            </w:pPr>
            <w:bookmarkStart w:id="6" w:name="bookmark6"/>
            <w:bookmarkEnd w:id="6"/>
            <w:r w:rsidRPr="00864AB3">
              <w:rPr>
                <w:rFonts w:ascii="Arial" w:hAnsi="Arial" w:cs="Arial"/>
                <w:color w:val="000000" w:themeColor="text1"/>
              </w:rPr>
              <w:t>- Ủy ban Kinh tế và Tài chính;</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xml:space="preserve">- Văn phòng Chủ tịch nước; </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Viện kiểm sát nhân dân tối cao;</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Tòa án nhân dân tối cao;</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Kiểm toán nhà nước;</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Cơ quan trung ương của các đoàn thể;</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Các bộ, cơ quan ngang bộ, cơ quan thuộc Chính phủ;</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HĐND, UBND các tỉnh, thành phố trực thuộc trung ương;</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Sở Tài chính các tỉnh, thành phố trực thuộc trung ương;</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Chi cục Thuế, Kho bạc Nhà nước các khu vực;</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Cục Kiểm tra văn bản và Quản lý xử lý vi phạm hành chính, Bộ Tư pháp;</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Công báo;</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Cổng Thông tin điện tử Chính phủ;</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Cổ</w:t>
            </w:r>
            <w:r w:rsidR="003438E4" w:rsidRPr="00864AB3">
              <w:rPr>
                <w:rFonts w:ascii="Arial" w:hAnsi="Arial" w:cs="Arial"/>
                <w:color w:val="000000" w:themeColor="text1"/>
                <w:sz w:val="20"/>
                <w:szCs w:val="20"/>
              </w:rPr>
              <w:t>ng T</w:t>
            </w:r>
            <w:r w:rsidRPr="00864AB3">
              <w:rPr>
                <w:rFonts w:ascii="Arial" w:hAnsi="Arial" w:cs="Arial"/>
                <w:color w:val="000000" w:themeColor="text1"/>
                <w:sz w:val="20"/>
                <w:szCs w:val="20"/>
              </w:rPr>
              <w:t>h</w:t>
            </w:r>
            <w:r w:rsidR="003438E4" w:rsidRPr="00864AB3">
              <w:rPr>
                <w:rFonts w:ascii="Arial" w:hAnsi="Arial" w:cs="Arial"/>
                <w:color w:val="000000" w:themeColor="text1"/>
                <w:sz w:val="20"/>
                <w:szCs w:val="20"/>
              </w:rPr>
              <w:t>ô</w:t>
            </w:r>
            <w:r w:rsidRPr="00864AB3">
              <w:rPr>
                <w:rFonts w:ascii="Arial" w:hAnsi="Arial" w:cs="Arial"/>
                <w:color w:val="000000" w:themeColor="text1"/>
                <w:sz w:val="20"/>
                <w:szCs w:val="20"/>
              </w:rPr>
              <w:t xml:space="preserve">ng </w:t>
            </w:r>
            <w:r w:rsidR="003438E4" w:rsidRPr="00864AB3">
              <w:rPr>
                <w:rFonts w:ascii="Arial" w:hAnsi="Arial" w:cs="Arial"/>
                <w:color w:val="000000" w:themeColor="text1"/>
                <w:sz w:val="20"/>
                <w:szCs w:val="20"/>
              </w:rPr>
              <w:t>tin</w:t>
            </w:r>
            <w:r w:rsidRPr="00864AB3">
              <w:rPr>
                <w:rFonts w:ascii="Arial" w:hAnsi="Arial" w:cs="Arial"/>
                <w:color w:val="000000" w:themeColor="text1"/>
                <w:sz w:val="20"/>
                <w:szCs w:val="20"/>
              </w:rPr>
              <w:t xml:space="preserve"> điện tử Bộ Tài chính;</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Các đơn vị thuộc Bộ Tài chính;</w:t>
            </w:r>
          </w:p>
          <w:p w:rsidR="009643A4" w:rsidRPr="00864AB3" w:rsidRDefault="00242524" w:rsidP="00C91B87">
            <w:pPr>
              <w:spacing w:after="0" w:line="240" w:lineRule="auto"/>
              <w:jc w:val="both"/>
              <w:rPr>
                <w:rFonts w:ascii="Arial" w:hAnsi="Arial" w:cs="Arial"/>
                <w:color w:val="000000" w:themeColor="text1"/>
                <w:sz w:val="20"/>
                <w:szCs w:val="20"/>
              </w:rPr>
            </w:pPr>
            <w:r w:rsidRPr="00864AB3">
              <w:rPr>
                <w:rFonts w:ascii="Arial" w:hAnsi="Arial" w:cs="Arial"/>
                <w:color w:val="000000" w:themeColor="text1"/>
                <w:sz w:val="20"/>
                <w:szCs w:val="20"/>
              </w:rPr>
              <w:t>-  Lưu: VT, Cục CST (160b).</w:t>
            </w:r>
          </w:p>
        </w:tc>
        <w:tc>
          <w:tcPr>
            <w:tcW w:w="2100" w:type="pct"/>
          </w:tcPr>
          <w:p w:rsidR="009643A4" w:rsidRPr="00864AB3" w:rsidRDefault="00242524" w:rsidP="00C91B87">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KT. BỘ TRƯỞNG</w:t>
            </w:r>
          </w:p>
          <w:p w:rsidR="009643A4" w:rsidRPr="00864AB3" w:rsidRDefault="00242524" w:rsidP="00C91B87">
            <w:pPr>
              <w:spacing w:after="0" w:line="240" w:lineRule="auto"/>
              <w:jc w:val="center"/>
              <w:rPr>
                <w:rFonts w:ascii="Arial" w:hAnsi="Arial" w:cs="Arial"/>
                <w:color w:val="000000" w:themeColor="text1"/>
                <w:sz w:val="20"/>
                <w:szCs w:val="20"/>
              </w:rPr>
            </w:pPr>
            <w:r w:rsidRPr="00864AB3">
              <w:rPr>
                <w:rFonts w:ascii="Arial" w:hAnsi="Arial" w:cs="Arial"/>
                <w:b/>
                <w:color w:val="000000" w:themeColor="text1"/>
                <w:sz w:val="20"/>
                <w:szCs w:val="20"/>
              </w:rPr>
              <w:t>THỨ TRƯỞNG</w:t>
            </w:r>
            <w:r w:rsidRPr="00864AB3">
              <w:rPr>
                <w:rFonts w:ascii="Arial" w:hAnsi="Arial" w:cs="Arial"/>
                <w:color w:val="000000" w:themeColor="text1"/>
                <w:sz w:val="20"/>
                <w:szCs w:val="20"/>
              </w:rPr>
              <w:br/>
            </w:r>
            <w:r w:rsidRPr="00864AB3">
              <w:rPr>
                <w:rFonts w:ascii="Arial" w:hAnsi="Arial" w:cs="Arial"/>
                <w:color w:val="000000" w:themeColor="text1"/>
                <w:sz w:val="20"/>
                <w:szCs w:val="20"/>
              </w:rPr>
              <w:br/>
            </w:r>
            <w:r w:rsidRPr="00864AB3">
              <w:rPr>
                <w:rFonts w:ascii="Arial" w:hAnsi="Arial" w:cs="Arial"/>
                <w:color w:val="000000" w:themeColor="text1"/>
                <w:sz w:val="20"/>
                <w:szCs w:val="20"/>
              </w:rPr>
              <w:br/>
            </w:r>
            <w:r w:rsidRPr="00864AB3">
              <w:rPr>
                <w:rFonts w:ascii="Arial" w:hAnsi="Arial" w:cs="Arial"/>
                <w:color w:val="000000" w:themeColor="text1"/>
                <w:sz w:val="20"/>
                <w:szCs w:val="20"/>
              </w:rPr>
              <w:br/>
            </w:r>
            <w:r w:rsidRPr="00864AB3">
              <w:rPr>
                <w:rFonts w:ascii="Arial" w:hAnsi="Arial" w:cs="Arial"/>
                <w:color w:val="000000" w:themeColor="text1"/>
                <w:sz w:val="20"/>
                <w:szCs w:val="20"/>
              </w:rPr>
              <w:br/>
            </w:r>
            <w:r w:rsidRPr="00864AB3">
              <w:rPr>
                <w:rFonts w:ascii="Arial" w:hAnsi="Arial" w:cs="Arial"/>
                <w:color w:val="000000" w:themeColor="text1"/>
                <w:sz w:val="20"/>
                <w:szCs w:val="20"/>
              </w:rPr>
              <w:br/>
            </w:r>
            <w:r w:rsidRPr="00864AB3">
              <w:rPr>
                <w:rFonts w:ascii="Arial" w:hAnsi="Arial" w:cs="Arial"/>
                <w:color w:val="000000" w:themeColor="text1"/>
                <w:sz w:val="20"/>
                <w:szCs w:val="20"/>
              </w:rPr>
              <w:br/>
            </w:r>
            <w:r w:rsidRPr="00864AB3">
              <w:rPr>
                <w:rFonts w:ascii="Arial" w:hAnsi="Arial" w:cs="Arial"/>
                <w:b/>
                <w:color w:val="000000" w:themeColor="text1"/>
                <w:sz w:val="20"/>
                <w:szCs w:val="20"/>
              </w:rPr>
              <w:t>Cao Anh Tuấn</w:t>
            </w:r>
          </w:p>
        </w:tc>
      </w:tr>
    </w:tbl>
    <w:p w:rsidR="00242524" w:rsidRPr="00864AB3" w:rsidRDefault="00242524" w:rsidP="00C91B87">
      <w:pPr>
        <w:spacing w:after="0" w:line="240" w:lineRule="auto"/>
        <w:rPr>
          <w:rFonts w:ascii="Arial" w:hAnsi="Arial" w:cs="Arial"/>
          <w:color w:val="000000" w:themeColor="text1"/>
          <w:sz w:val="20"/>
          <w:szCs w:val="20"/>
        </w:rPr>
      </w:pPr>
    </w:p>
    <w:sectPr w:rsidR="00242524" w:rsidRPr="00864AB3" w:rsidSect="002E320D">
      <w:footerReference w:type="default" r:id="rId6"/>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D21" w:rsidRDefault="001B6D21">
      <w:pPr>
        <w:spacing w:after="0" w:line="240" w:lineRule="auto"/>
      </w:pPr>
      <w:r>
        <w:separator/>
      </w:r>
    </w:p>
  </w:endnote>
  <w:endnote w:type="continuationSeparator" w:id="0">
    <w:p w:rsidR="001B6D21" w:rsidRDefault="001B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3A4" w:rsidRDefault="009643A4" w:rsidP="002E320D">
    <w:pP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D21" w:rsidRDefault="001B6D21">
      <w:pPr>
        <w:spacing w:after="0" w:line="240" w:lineRule="auto"/>
      </w:pPr>
      <w:r>
        <w:separator/>
      </w:r>
    </w:p>
  </w:footnote>
  <w:footnote w:type="continuationSeparator" w:id="0">
    <w:p w:rsidR="001B6D21" w:rsidRDefault="001B6D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A4"/>
    <w:rsid w:val="00071BD3"/>
    <w:rsid w:val="001B6D21"/>
    <w:rsid w:val="001E479B"/>
    <w:rsid w:val="00242524"/>
    <w:rsid w:val="002E320D"/>
    <w:rsid w:val="003438E4"/>
    <w:rsid w:val="004F7493"/>
    <w:rsid w:val="00864AB3"/>
    <w:rsid w:val="008A6F89"/>
    <w:rsid w:val="009643A4"/>
    <w:rsid w:val="00A12A7F"/>
    <w:rsid w:val="00A92521"/>
    <w:rsid w:val="00AD7688"/>
    <w:rsid w:val="00B27F8F"/>
    <w:rsid w:val="00C31F42"/>
    <w:rsid w:val="00C91B87"/>
    <w:rsid w:val="00E66309"/>
    <w:rsid w:val="00EE68D2"/>
    <w:rsid w:val="00F2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1163E-529A-4D70-A7E6-8F25C7C0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438E4"/>
    <w:rPr>
      <w:rFonts w:ascii="Times New Roman" w:eastAsia="Times New Roman" w:hAnsi="Times New Roman" w:cs="Times New Roman"/>
      <w:sz w:val="20"/>
      <w:szCs w:val="20"/>
    </w:rPr>
  </w:style>
  <w:style w:type="paragraph" w:customStyle="1" w:styleId="Bodytext20">
    <w:name w:val="Body text (2)"/>
    <w:basedOn w:val="Normal"/>
    <w:link w:val="Bodytext2"/>
    <w:rsid w:val="003438E4"/>
    <w:pPr>
      <w:widowControl w:val="0"/>
      <w:spacing w:after="0" w:line="269"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E3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20D"/>
  </w:style>
  <w:style w:type="paragraph" w:styleId="Footer">
    <w:name w:val="footer"/>
    <w:basedOn w:val="Normal"/>
    <w:link w:val="FooterChar"/>
    <w:uiPriority w:val="99"/>
    <w:unhideWhenUsed/>
    <w:rsid w:val="002E3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14</cp:revision>
  <dcterms:created xsi:type="dcterms:W3CDTF">2025-07-01T01:18:00Z</dcterms:created>
  <dcterms:modified xsi:type="dcterms:W3CDTF">2025-07-22T09:14:00Z</dcterms:modified>
</cp:coreProperties>
</file>