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27173A" w:rsidRPr="007805BC" w:rsidTr="0027173A">
        <w:trPr>
          <w:trHeight w:val="920"/>
        </w:trPr>
        <w:tc>
          <w:tcPr>
            <w:tcW w:w="1800" w:type="pct"/>
            <w:shd w:val="clear" w:color="auto" w:fill="auto"/>
            <w:tcMar>
              <w:top w:w="0" w:type="dxa"/>
              <w:left w:w="108" w:type="dxa"/>
              <w:bottom w:w="0" w:type="dxa"/>
              <w:right w:w="108" w:type="dxa"/>
            </w:tcMar>
          </w:tcPr>
          <w:p w:rsidR="0027173A" w:rsidRPr="007805BC" w:rsidRDefault="0027173A" w:rsidP="0066487E">
            <w:pPr>
              <w:jc w:val="center"/>
              <w:rPr>
                <w:rFonts w:ascii="Arial" w:hAnsi="Arial" w:cs="Arial"/>
                <w:bCs/>
                <w:sz w:val="20"/>
                <w:szCs w:val="20"/>
                <w:vertAlign w:val="superscript"/>
              </w:rPr>
            </w:pPr>
            <w:r w:rsidRPr="007805BC">
              <w:rPr>
                <w:rFonts w:ascii="Arial" w:hAnsi="Arial" w:cs="Arial"/>
                <w:b/>
                <w:bCs/>
                <w:sz w:val="20"/>
                <w:szCs w:val="20"/>
              </w:rPr>
              <w:t>CHÍNH PHỦ</w:t>
            </w:r>
            <w:r w:rsidRPr="007805BC">
              <w:rPr>
                <w:rFonts w:ascii="Arial" w:hAnsi="Arial" w:cs="Arial"/>
                <w:b/>
                <w:bCs/>
                <w:sz w:val="20"/>
                <w:szCs w:val="20"/>
              </w:rPr>
              <w:br/>
            </w:r>
            <w:r w:rsidRPr="007805BC">
              <w:rPr>
                <w:rFonts w:ascii="Arial" w:hAnsi="Arial" w:cs="Arial"/>
                <w:bCs/>
                <w:sz w:val="20"/>
                <w:szCs w:val="20"/>
                <w:vertAlign w:val="superscript"/>
              </w:rPr>
              <w:t>__________</w:t>
            </w:r>
          </w:p>
          <w:p w:rsidR="0027173A" w:rsidRPr="007805BC" w:rsidRDefault="0027173A" w:rsidP="0066487E">
            <w:pPr>
              <w:jc w:val="center"/>
              <w:rPr>
                <w:rFonts w:ascii="Arial" w:hAnsi="Arial" w:cs="Arial"/>
                <w:sz w:val="20"/>
                <w:szCs w:val="20"/>
              </w:rPr>
            </w:pPr>
            <w:r w:rsidRPr="007805BC">
              <w:rPr>
                <w:rFonts w:ascii="Arial" w:hAnsi="Arial" w:cs="Arial"/>
                <w:sz w:val="20"/>
                <w:szCs w:val="20"/>
              </w:rPr>
              <w:t>Số: 44/2024/NĐ-CP</w:t>
            </w:r>
          </w:p>
        </w:tc>
        <w:tc>
          <w:tcPr>
            <w:tcW w:w="3200" w:type="pct"/>
            <w:shd w:val="clear" w:color="auto" w:fill="auto"/>
            <w:tcMar>
              <w:top w:w="0" w:type="dxa"/>
              <w:left w:w="108" w:type="dxa"/>
              <w:bottom w:w="0" w:type="dxa"/>
              <w:right w:w="108" w:type="dxa"/>
            </w:tcMar>
          </w:tcPr>
          <w:p w:rsidR="0027173A" w:rsidRPr="007805BC" w:rsidRDefault="0027173A" w:rsidP="0066487E">
            <w:pPr>
              <w:jc w:val="center"/>
              <w:rPr>
                <w:rFonts w:ascii="Arial" w:hAnsi="Arial" w:cs="Arial"/>
                <w:sz w:val="20"/>
                <w:szCs w:val="20"/>
                <w:vertAlign w:val="superscript"/>
              </w:rPr>
            </w:pPr>
            <w:r w:rsidRPr="007805BC">
              <w:rPr>
                <w:rFonts w:ascii="Arial" w:hAnsi="Arial" w:cs="Arial"/>
                <w:b/>
                <w:bCs/>
                <w:sz w:val="20"/>
                <w:szCs w:val="20"/>
              </w:rPr>
              <w:t>CỘNG HÒA XÃ HỘI CHỦ NGHĨA VIỆT NAM</w:t>
            </w:r>
            <w:r w:rsidRPr="007805BC">
              <w:rPr>
                <w:rFonts w:ascii="Arial" w:hAnsi="Arial" w:cs="Arial"/>
                <w:b/>
                <w:bCs/>
                <w:sz w:val="20"/>
                <w:szCs w:val="20"/>
              </w:rPr>
              <w:br/>
              <w:t xml:space="preserve">Độc lập - Tự do - Hạnh phúc </w:t>
            </w:r>
            <w:r w:rsidRPr="007805BC">
              <w:rPr>
                <w:rFonts w:ascii="Arial" w:hAnsi="Arial" w:cs="Arial"/>
                <w:b/>
                <w:bCs/>
                <w:sz w:val="20"/>
                <w:szCs w:val="20"/>
              </w:rPr>
              <w:br/>
            </w:r>
            <w:r w:rsidRPr="007805BC">
              <w:rPr>
                <w:rFonts w:ascii="Arial" w:hAnsi="Arial" w:cs="Arial"/>
                <w:bCs/>
                <w:sz w:val="20"/>
                <w:szCs w:val="20"/>
                <w:vertAlign w:val="superscript"/>
              </w:rPr>
              <w:t>______________________</w:t>
            </w:r>
          </w:p>
          <w:p w:rsidR="0027173A" w:rsidRPr="007805BC" w:rsidRDefault="0027173A" w:rsidP="0066487E">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Hà Nội, ngày 24 tháng 4 năm 2024</w:t>
            </w:r>
          </w:p>
        </w:tc>
      </w:tr>
    </w:tbl>
    <w:p w:rsidR="0027173A" w:rsidRPr="007805BC" w:rsidRDefault="0027173A" w:rsidP="0066487E">
      <w:pPr>
        <w:pStyle w:val="Vnbnnidung0"/>
        <w:spacing w:after="0" w:line="240" w:lineRule="auto"/>
        <w:ind w:firstLine="0"/>
        <w:jc w:val="center"/>
        <w:rPr>
          <w:rFonts w:ascii="Arial" w:hAnsi="Arial" w:cs="Arial"/>
          <w:b/>
          <w:bCs/>
          <w:color w:val="000000" w:themeColor="text1"/>
          <w:sz w:val="20"/>
          <w:szCs w:val="20"/>
        </w:rPr>
      </w:pPr>
    </w:p>
    <w:p w:rsidR="0027173A" w:rsidRPr="007805BC" w:rsidRDefault="0027173A" w:rsidP="0066487E">
      <w:pPr>
        <w:pStyle w:val="Vnbnnidung0"/>
        <w:spacing w:after="0" w:line="240" w:lineRule="auto"/>
        <w:ind w:firstLine="0"/>
        <w:jc w:val="center"/>
        <w:rPr>
          <w:rFonts w:ascii="Arial" w:hAnsi="Arial" w:cs="Arial"/>
          <w:b/>
          <w:bCs/>
          <w:color w:val="000000" w:themeColor="text1"/>
          <w:sz w:val="20"/>
          <w:szCs w:val="20"/>
        </w:rPr>
      </w:pPr>
    </w:p>
    <w:p w:rsidR="001E5B06" w:rsidRPr="007805BC" w:rsidRDefault="0027173A" w:rsidP="0066487E">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NGHỊ ĐỊNH</w:t>
      </w:r>
    </w:p>
    <w:p w:rsidR="001E5B06" w:rsidRPr="007805BC" w:rsidRDefault="0027173A" w:rsidP="0066487E">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Quy định việc quản lý, sử dụng và khai thác</w:t>
      </w:r>
      <w:r w:rsidRPr="007805BC">
        <w:rPr>
          <w:rFonts w:ascii="Arial" w:hAnsi="Arial" w:cs="Arial"/>
          <w:b/>
          <w:bCs/>
          <w:color w:val="000000" w:themeColor="text1"/>
          <w:sz w:val="20"/>
          <w:szCs w:val="20"/>
        </w:rPr>
        <w:br/>
        <w:t>tài sản kết cấu hạ tầng giao thông đường bộ</w:t>
      </w:r>
    </w:p>
    <w:p w:rsidR="0027173A" w:rsidRPr="007805BC" w:rsidRDefault="0027173A" w:rsidP="0066487E">
      <w:pPr>
        <w:pStyle w:val="Vnbnnidung0"/>
        <w:spacing w:after="0" w:line="240" w:lineRule="auto"/>
        <w:ind w:firstLine="0"/>
        <w:jc w:val="center"/>
        <w:rPr>
          <w:rFonts w:ascii="Arial" w:hAnsi="Arial" w:cs="Arial"/>
          <w:b/>
          <w:bCs/>
          <w:color w:val="000000" w:themeColor="text1"/>
          <w:sz w:val="20"/>
          <w:szCs w:val="20"/>
          <w:vertAlign w:val="superscript"/>
          <w:lang w:val="en-US"/>
        </w:rPr>
      </w:pPr>
      <w:r w:rsidRPr="007805BC">
        <w:rPr>
          <w:rFonts w:ascii="Arial" w:hAnsi="Arial" w:cs="Arial"/>
          <w:b/>
          <w:bCs/>
          <w:color w:val="000000" w:themeColor="text1"/>
          <w:sz w:val="20"/>
          <w:szCs w:val="20"/>
          <w:vertAlign w:val="superscript"/>
          <w:lang w:val="en-US"/>
        </w:rPr>
        <w:t>________________</w:t>
      </w:r>
    </w:p>
    <w:p w:rsidR="0027173A" w:rsidRPr="007805BC" w:rsidRDefault="0027173A" w:rsidP="0066487E">
      <w:pPr>
        <w:pStyle w:val="Vnbnnidung0"/>
        <w:spacing w:after="0" w:line="240" w:lineRule="auto"/>
        <w:ind w:firstLine="0"/>
        <w:jc w:val="center"/>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Căn cứ Luật Quản lý, sử dụng tài sản công ngày 21 tháng 6 năm 2017;</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Căn cứ Luật Giao thông đường bộ ngày 13 tháng 11 năm 2008;</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Theo đề nghị của Bộ trưởng Bộ Tài chính;</w:t>
      </w:r>
    </w:p>
    <w:p w:rsidR="001E5B06" w:rsidRPr="007805BC" w:rsidRDefault="0027173A" w:rsidP="0066487E">
      <w:pPr>
        <w:pStyle w:val="Vnbnnidung0"/>
        <w:spacing w:after="0" w:line="240" w:lineRule="auto"/>
        <w:ind w:firstLine="720"/>
        <w:jc w:val="both"/>
        <w:rPr>
          <w:rFonts w:ascii="Arial" w:hAnsi="Arial" w:cs="Arial"/>
          <w:i/>
          <w:iCs/>
          <w:color w:val="000000" w:themeColor="text1"/>
          <w:sz w:val="20"/>
          <w:szCs w:val="20"/>
        </w:rPr>
      </w:pPr>
      <w:r w:rsidRPr="007805BC">
        <w:rPr>
          <w:rFonts w:ascii="Arial" w:hAnsi="Arial" w:cs="Arial"/>
          <w:i/>
          <w:iCs/>
          <w:color w:val="000000" w:themeColor="text1"/>
          <w:sz w:val="20"/>
          <w:szCs w:val="20"/>
        </w:rPr>
        <w:t>Chính phủ ban hành Nghị định quy định việc quản lý, sử dụng và khai thác tài sản kết c</w:t>
      </w:r>
      <w:r w:rsidRPr="007805BC">
        <w:rPr>
          <w:rFonts w:ascii="Arial" w:hAnsi="Arial" w:cs="Arial"/>
          <w:i/>
          <w:iCs/>
          <w:color w:val="000000" w:themeColor="text1"/>
          <w:sz w:val="20"/>
          <w:szCs w:val="20"/>
          <w:lang w:val="en-US"/>
        </w:rPr>
        <w:t>ấ</w:t>
      </w:r>
      <w:r w:rsidRPr="007805BC">
        <w:rPr>
          <w:rFonts w:ascii="Arial" w:hAnsi="Arial" w:cs="Arial"/>
          <w:i/>
          <w:iCs/>
          <w:color w:val="000000" w:themeColor="text1"/>
          <w:sz w:val="20"/>
          <w:szCs w:val="20"/>
        </w:rPr>
        <w:t>u hạ tầng giao thông đường bộ.</w:t>
      </w:r>
    </w:p>
    <w:p w:rsidR="0027173A" w:rsidRPr="007805BC" w:rsidRDefault="0027173A" w:rsidP="0066487E">
      <w:pPr>
        <w:pStyle w:val="Vnbnnidung0"/>
        <w:spacing w:after="0" w:line="240" w:lineRule="auto"/>
        <w:ind w:firstLine="720"/>
        <w:jc w:val="both"/>
        <w:rPr>
          <w:rFonts w:ascii="Arial" w:hAnsi="Arial" w:cs="Arial"/>
          <w:color w:val="000000" w:themeColor="text1"/>
          <w:sz w:val="20"/>
          <w:szCs w:val="20"/>
        </w:rPr>
      </w:pPr>
    </w:p>
    <w:p w:rsidR="001E5B06" w:rsidRPr="007805BC" w:rsidRDefault="0027173A" w:rsidP="0066487E">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Chương I</w:t>
      </w:r>
      <w:r w:rsidRPr="007805BC">
        <w:rPr>
          <w:rFonts w:ascii="Arial" w:hAnsi="Arial" w:cs="Arial"/>
          <w:b/>
          <w:bCs/>
          <w:color w:val="000000" w:themeColor="text1"/>
          <w:sz w:val="20"/>
          <w:szCs w:val="20"/>
        </w:rPr>
        <w:br/>
        <w:t>QUY ĐỊNH CHUNG</w:t>
      </w:r>
    </w:p>
    <w:p w:rsidR="0027173A" w:rsidRPr="007805BC" w:rsidRDefault="0027173A" w:rsidP="0066487E">
      <w:pPr>
        <w:pStyle w:val="Vnbnnidung0"/>
        <w:spacing w:after="0" w:line="240" w:lineRule="auto"/>
        <w:ind w:firstLine="720"/>
        <w:jc w:val="both"/>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1. Phạm vi điều chỉnh</w:t>
      </w:r>
    </w:p>
    <w:p w:rsidR="001E5B06" w:rsidRPr="007805BC" w:rsidRDefault="0027173A"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0" w:name="bookmark0"/>
      <w:bookmarkEnd w:id="0"/>
      <w:r w:rsidRPr="007805BC">
        <w:rPr>
          <w:rFonts w:ascii="Arial" w:hAnsi="Arial" w:cs="Arial"/>
          <w:color w:val="000000" w:themeColor="text1"/>
          <w:sz w:val="20"/>
          <w:szCs w:val="20"/>
          <w:lang w:val="en-US"/>
        </w:rPr>
        <w:t xml:space="preserve">1. </w:t>
      </w:r>
      <w:r w:rsidRPr="007805BC">
        <w:rPr>
          <w:rFonts w:ascii="Arial" w:hAnsi="Arial" w:cs="Arial"/>
          <w:color w:val="000000" w:themeColor="text1"/>
          <w:sz w:val="20"/>
          <w:szCs w:val="20"/>
        </w:rPr>
        <w:t>Nghị định này quy định việc quản lý, sử dụng và khai thác tài sản kết cấu hạ tầng giao thông đường bộ do Nhà nước đầu tư, quản lý.</w:t>
      </w:r>
    </w:p>
    <w:p w:rsidR="001E5B06" w:rsidRPr="007805BC" w:rsidRDefault="0027173A"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1" w:name="bookmark1"/>
      <w:bookmarkEnd w:id="1"/>
      <w:r w:rsidRPr="007805BC">
        <w:rPr>
          <w:rFonts w:ascii="Arial" w:hAnsi="Arial" w:cs="Arial"/>
          <w:color w:val="000000" w:themeColor="text1"/>
          <w:sz w:val="20"/>
          <w:szCs w:val="20"/>
          <w:lang w:val="en-US"/>
        </w:rPr>
        <w:t xml:space="preserve">2. </w:t>
      </w:r>
      <w:r w:rsidRPr="007805BC">
        <w:rPr>
          <w:rFonts w:ascii="Arial" w:hAnsi="Arial" w:cs="Arial"/>
          <w:color w:val="000000" w:themeColor="text1"/>
          <w:sz w:val="20"/>
          <w:szCs w:val="20"/>
        </w:rPr>
        <w:t>Nghị định này không điều chỉnh đối với:</w:t>
      </w:r>
    </w:p>
    <w:p w:rsidR="001E5B06" w:rsidRPr="007805BC" w:rsidRDefault="0027173A"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2" w:name="bookmark2"/>
      <w:bookmarkEnd w:id="2"/>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 xml:space="preserve">Tài sản kết cấu hạ tầng giao thông đường bộ giao cho doanh nghiệp theo hình thức đầu tư vốn nhà nước vào doanh nghiệp. Việc giao, quản lý, sử dụng và khai thác đối với tài sản kết cấu </w:t>
      </w:r>
      <w:r w:rsidR="006C0283" w:rsidRPr="007805BC">
        <w:rPr>
          <w:rFonts w:ascii="Arial" w:hAnsi="Arial" w:cs="Arial"/>
          <w:color w:val="000000" w:themeColor="text1"/>
          <w:sz w:val="20"/>
          <w:szCs w:val="20"/>
        </w:rPr>
        <w:t>hạ tầng</w:t>
      </w:r>
      <w:r w:rsidRPr="007805BC">
        <w:rPr>
          <w:rFonts w:ascii="Arial" w:hAnsi="Arial" w:cs="Arial"/>
          <w:color w:val="000000" w:themeColor="text1"/>
          <w:sz w:val="20"/>
          <w:szCs w:val="20"/>
        </w:rPr>
        <w:t xml:space="preserve"> giao thông đường bộ giao cho doanh nghiệp theo hình thức đầu tư vốn nhà nước vào doanh nghiệp thực hiện theo quy định của pháp luật về quản lý, sử dụng vốn nhà nước đầu tư vào sản xuất, kinh doanh tại doanh nghiệp, pháp luật về giao thông đường bộ và pháp luật khác có liên quan.</w:t>
      </w:r>
    </w:p>
    <w:p w:rsidR="001E5B06" w:rsidRPr="007805BC" w:rsidRDefault="0027173A" w:rsidP="007805BC">
      <w:pPr>
        <w:pStyle w:val="Vnbnnidung0"/>
        <w:tabs>
          <w:tab w:val="left" w:pos="1140"/>
        </w:tabs>
        <w:spacing w:after="120" w:line="240" w:lineRule="auto"/>
        <w:ind w:firstLine="720"/>
        <w:jc w:val="both"/>
        <w:rPr>
          <w:rFonts w:ascii="Arial" w:hAnsi="Arial" w:cs="Arial"/>
          <w:color w:val="000000" w:themeColor="text1"/>
          <w:sz w:val="20"/>
          <w:szCs w:val="20"/>
        </w:rPr>
      </w:pPr>
      <w:bookmarkStart w:id="3" w:name="bookmark3"/>
      <w:bookmarkEnd w:id="3"/>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Tài sản kết cấu hạ tầng giao thông đường bộ tại đơn vị lực lượng vũ trang nhân dân. Việc quản lý, sử dụng, khai thác và chế độ báo cáo đối với tài sản kết cấu hạ tầng giao thông đường bộ tại đơn vị lực lượng vũ trang nhân dân thực hiện theo quy định của pháp luật về quản lý, sử dụng tài sản công tại đơn vị lực lượng vũ trang nhân dân, pháp luật về giao thông đường bộ và pháp luật khác có liên quan.</w:t>
      </w:r>
    </w:p>
    <w:p w:rsidR="001E5B06" w:rsidRPr="007805BC" w:rsidRDefault="0027173A" w:rsidP="007805BC">
      <w:pPr>
        <w:pStyle w:val="Vnbnnidung0"/>
        <w:tabs>
          <w:tab w:val="left" w:pos="1095"/>
        </w:tabs>
        <w:spacing w:after="120" w:line="240" w:lineRule="auto"/>
        <w:ind w:firstLine="720"/>
        <w:jc w:val="both"/>
        <w:rPr>
          <w:rFonts w:ascii="Arial" w:hAnsi="Arial" w:cs="Arial"/>
          <w:color w:val="000000" w:themeColor="text1"/>
          <w:sz w:val="20"/>
          <w:szCs w:val="20"/>
        </w:rPr>
      </w:pPr>
      <w:bookmarkStart w:id="4" w:name="bookmark4"/>
      <w:bookmarkEnd w:id="4"/>
      <w:r w:rsidRPr="007805BC">
        <w:rPr>
          <w:rFonts w:ascii="Arial" w:hAnsi="Arial" w:cs="Arial"/>
          <w:color w:val="000000" w:themeColor="text1"/>
          <w:sz w:val="20"/>
          <w:szCs w:val="20"/>
          <w:lang w:val="en-US"/>
        </w:rPr>
        <w:t xml:space="preserve">c) </w:t>
      </w:r>
      <w:r w:rsidRPr="007805BC">
        <w:rPr>
          <w:rFonts w:ascii="Arial" w:hAnsi="Arial" w:cs="Arial"/>
          <w:color w:val="000000" w:themeColor="text1"/>
          <w:sz w:val="20"/>
          <w:szCs w:val="20"/>
        </w:rPr>
        <w:t>Tài sản kết cấu hạ tầng giao thông đường bộ do đối tượng khác (ngoài các đối tượng quy định tại khoản 3 Điều 2 Nghị định này, điểm a, điểm b khoản này) quản lý và các tài sản kết cấu hạ tầng giao thông đường bộ do Nhà nước đầu tư, quản lý nhưng đ</w:t>
      </w:r>
      <w:r w:rsidRPr="007805BC">
        <w:rPr>
          <w:rFonts w:ascii="Arial" w:hAnsi="Arial" w:cs="Arial"/>
          <w:color w:val="000000" w:themeColor="text1"/>
          <w:sz w:val="20"/>
          <w:szCs w:val="20"/>
          <w:lang w:val="en-US"/>
        </w:rPr>
        <w:t>ã</w:t>
      </w:r>
      <w:r w:rsidRPr="007805BC">
        <w:rPr>
          <w:rFonts w:ascii="Arial" w:hAnsi="Arial" w:cs="Arial"/>
          <w:color w:val="000000" w:themeColor="text1"/>
          <w:sz w:val="20"/>
          <w:szCs w:val="20"/>
        </w:rPr>
        <w:t xml:space="preserve"> bán, chuyển nhượng, tính vào giá trị doanh nghiệp khi cổ phần hóa. Việc quản lý, sử dụng và khai thác đối với tài sản kết cấu hạ tầng giao thông đường bộ trong trường hợp này thực hiện theo quy định của pháp luật về giao thông đường bộ và pháp luật khác có liên quan.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 Đối tượng áp dụng</w:t>
      </w:r>
    </w:p>
    <w:p w:rsidR="001E5B06" w:rsidRPr="007805BC" w:rsidRDefault="00904252" w:rsidP="007805BC">
      <w:pPr>
        <w:pStyle w:val="Vnbnnidung0"/>
        <w:tabs>
          <w:tab w:val="left" w:pos="1068"/>
        </w:tabs>
        <w:spacing w:after="120" w:line="240" w:lineRule="auto"/>
        <w:ind w:firstLine="720"/>
        <w:jc w:val="both"/>
        <w:rPr>
          <w:rFonts w:ascii="Arial" w:hAnsi="Arial" w:cs="Arial"/>
          <w:color w:val="000000" w:themeColor="text1"/>
          <w:sz w:val="20"/>
          <w:szCs w:val="20"/>
        </w:rPr>
      </w:pPr>
      <w:bookmarkStart w:id="5" w:name="bookmark5"/>
      <w:bookmarkEnd w:id="5"/>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Cơ quan quản lý nhà nước về giao thông đường bộ.</w:t>
      </w:r>
    </w:p>
    <w:p w:rsidR="001E5B06" w:rsidRPr="007805BC" w:rsidRDefault="00904252"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6" w:name="bookmark6"/>
      <w:bookmarkEnd w:id="6"/>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Cơ quan quản lý đường bộ, gồm:</w:t>
      </w:r>
    </w:p>
    <w:p w:rsidR="001E5B06" w:rsidRPr="007805BC" w:rsidRDefault="00904252" w:rsidP="007805BC">
      <w:pPr>
        <w:pStyle w:val="Vnbnnidung0"/>
        <w:tabs>
          <w:tab w:val="left" w:pos="1095"/>
        </w:tabs>
        <w:spacing w:after="120" w:line="240" w:lineRule="auto"/>
        <w:ind w:firstLine="720"/>
        <w:jc w:val="both"/>
        <w:rPr>
          <w:rFonts w:ascii="Arial" w:hAnsi="Arial" w:cs="Arial"/>
          <w:color w:val="000000" w:themeColor="text1"/>
          <w:sz w:val="20"/>
          <w:szCs w:val="20"/>
        </w:rPr>
      </w:pPr>
      <w:bookmarkStart w:id="7" w:name="bookmark7"/>
      <w:bookmarkEnd w:id="7"/>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Cơ quan quản lý đường bộ ở trung ương là tổ chức trực thuộc Bộ Giao thông vận tải thực hiện chức năng tham mưu, giúp Bộ trưởng Bộ Giao thông vận tải thực hiện chức năng quản lý nhà nước về giao thông đường bộ và được Bộ Giao thông vận tải giao nhiệm vụ là cơ quan quản lý đối với tài sản kết cấu hạ tầng giao thông đường bộ.</w:t>
      </w:r>
    </w:p>
    <w:p w:rsidR="001E5B06" w:rsidRPr="007805BC" w:rsidRDefault="00904252" w:rsidP="007805BC">
      <w:pPr>
        <w:pStyle w:val="Vnbnnidung0"/>
        <w:tabs>
          <w:tab w:val="left" w:pos="1117"/>
        </w:tabs>
        <w:spacing w:after="120" w:line="240" w:lineRule="auto"/>
        <w:ind w:firstLine="720"/>
        <w:jc w:val="both"/>
        <w:rPr>
          <w:rFonts w:ascii="Arial" w:hAnsi="Arial" w:cs="Arial"/>
          <w:color w:val="000000" w:themeColor="text1"/>
          <w:sz w:val="20"/>
          <w:szCs w:val="20"/>
        </w:rPr>
      </w:pPr>
      <w:bookmarkStart w:id="8" w:name="bookmark8"/>
      <w:bookmarkEnd w:id="8"/>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Cơ quan quản lý đường bộ cấp tỉnh là cơ quan chuyên môn thuộc </w:t>
      </w:r>
      <w:r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tỉnh, thành phố trực thuộc trung ương (sau đây gọi là </w:t>
      </w:r>
      <w:r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thực hiện chức năng tham mưu, g</w:t>
      </w:r>
      <w:bookmarkStart w:id="9" w:name="_GoBack"/>
      <w:bookmarkEnd w:id="9"/>
      <w:r w:rsidR="0027173A" w:rsidRPr="007805BC">
        <w:rPr>
          <w:rFonts w:ascii="Arial" w:hAnsi="Arial" w:cs="Arial"/>
          <w:color w:val="000000" w:themeColor="text1"/>
          <w:sz w:val="20"/>
          <w:szCs w:val="20"/>
        </w:rPr>
        <w:t xml:space="preserve">iúp </w:t>
      </w:r>
      <w:r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quản lý nhà nước về giao thông đường bộ.</w:t>
      </w:r>
    </w:p>
    <w:p w:rsidR="001E5B06" w:rsidRPr="007805BC" w:rsidRDefault="00904252" w:rsidP="007805BC">
      <w:pPr>
        <w:pStyle w:val="Vnbnnidung0"/>
        <w:tabs>
          <w:tab w:val="left" w:pos="1127"/>
        </w:tabs>
        <w:spacing w:after="120" w:line="240" w:lineRule="auto"/>
        <w:ind w:firstLine="720"/>
        <w:jc w:val="both"/>
        <w:rPr>
          <w:rFonts w:ascii="Arial" w:hAnsi="Arial" w:cs="Arial"/>
          <w:color w:val="000000" w:themeColor="text1"/>
          <w:sz w:val="20"/>
          <w:szCs w:val="20"/>
        </w:rPr>
      </w:pPr>
      <w:bookmarkStart w:id="10" w:name="bookmark9"/>
      <w:bookmarkEnd w:id="10"/>
      <w:r w:rsidRPr="007805BC">
        <w:rPr>
          <w:rFonts w:ascii="Arial" w:hAnsi="Arial" w:cs="Arial"/>
          <w:color w:val="000000" w:themeColor="text1"/>
          <w:sz w:val="20"/>
          <w:szCs w:val="20"/>
          <w:lang w:val="en-US"/>
        </w:rPr>
        <w:lastRenderedPageBreak/>
        <w:t xml:space="preserve">c) </w:t>
      </w:r>
      <w:r w:rsidR="0027173A" w:rsidRPr="007805BC">
        <w:rPr>
          <w:rFonts w:ascii="Arial" w:hAnsi="Arial" w:cs="Arial"/>
          <w:color w:val="000000" w:themeColor="text1"/>
          <w:sz w:val="20"/>
          <w:szCs w:val="20"/>
        </w:rPr>
        <w:t xml:space="preserve">Cơ quan quản lý đường bộ cấp huyện là cơ quan chuyên môn thuộc </w:t>
      </w:r>
      <w:r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huyện, quận, thị xã, thành phố thuộc tỉnh</w:t>
      </w:r>
      <w:r w:rsidR="006C0283" w:rsidRPr="007805BC">
        <w:rPr>
          <w:rFonts w:ascii="Arial" w:hAnsi="Arial" w:cs="Arial"/>
          <w:color w:val="000000" w:themeColor="text1"/>
          <w:sz w:val="20"/>
          <w:szCs w:val="20"/>
        </w:rPr>
        <w:t>, thành phố trực thuộc thành ph</w:t>
      </w:r>
      <w:r w:rsidR="006C0283" w:rsidRPr="007805BC">
        <w:rPr>
          <w:rFonts w:ascii="Arial" w:hAnsi="Arial" w:cs="Arial"/>
          <w:color w:val="000000" w:themeColor="text1"/>
          <w:sz w:val="20"/>
          <w:szCs w:val="20"/>
          <w:lang w:val="en-US"/>
        </w:rPr>
        <w:t>ố</w:t>
      </w:r>
      <w:r w:rsidR="0027173A" w:rsidRPr="007805BC">
        <w:rPr>
          <w:rFonts w:ascii="Arial" w:hAnsi="Arial" w:cs="Arial"/>
          <w:color w:val="000000" w:themeColor="text1"/>
          <w:sz w:val="20"/>
          <w:szCs w:val="20"/>
        </w:rPr>
        <w:t xml:space="preserve"> trực th</w:t>
      </w:r>
      <w:r w:rsidRPr="007805BC">
        <w:rPr>
          <w:rFonts w:ascii="Arial" w:hAnsi="Arial" w:cs="Arial"/>
          <w:color w:val="000000" w:themeColor="text1"/>
          <w:sz w:val="20"/>
          <w:szCs w:val="20"/>
        </w:rPr>
        <w:t xml:space="preserve">uộc trung ương (sau đây gọi là </w:t>
      </w:r>
      <w:r w:rsidRPr="007805BC">
        <w:rPr>
          <w:rFonts w:ascii="Arial" w:hAnsi="Arial" w:cs="Arial"/>
          <w:color w:val="000000" w:themeColor="text1"/>
          <w:sz w:val="20"/>
          <w:szCs w:val="20"/>
          <w:lang w:val="en-US"/>
        </w:rPr>
        <w:t>Ủ</w:t>
      </w:r>
      <w:r w:rsidR="0027173A" w:rsidRPr="007805BC">
        <w:rPr>
          <w:rFonts w:ascii="Arial" w:hAnsi="Arial" w:cs="Arial"/>
          <w:color w:val="000000" w:themeColor="text1"/>
          <w:sz w:val="20"/>
          <w:szCs w:val="20"/>
        </w:rPr>
        <w:t xml:space="preserve">y ban nhân dân cấp huyện) thực hiện chức năng tham mưu, giúp </w:t>
      </w:r>
      <w:r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huyện quản lý nhà nước về giao thông đường bộ.</w:t>
      </w:r>
    </w:p>
    <w:p w:rsidR="001E5B06" w:rsidRPr="007805BC" w:rsidRDefault="00904252" w:rsidP="007805BC">
      <w:pPr>
        <w:pStyle w:val="Vnbnnidung0"/>
        <w:tabs>
          <w:tab w:val="left" w:pos="1120"/>
        </w:tabs>
        <w:spacing w:after="120" w:line="240" w:lineRule="auto"/>
        <w:ind w:firstLine="720"/>
        <w:jc w:val="both"/>
        <w:rPr>
          <w:rFonts w:ascii="Arial" w:hAnsi="Arial" w:cs="Arial"/>
          <w:color w:val="000000" w:themeColor="text1"/>
          <w:sz w:val="20"/>
          <w:szCs w:val="20"/>
        </w:rPr>
      </w:pPr>
      <w:bookmarkStart w:id="11" w:name="bookmark10"/>
      <w:bookmarkEnd w:id="11"/>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Cơ quan quản lý đường bộ cấp xã là </w:t>
      </w:r>
      <w:r w:rsidRPr="007805BC">
        <w:rPr>
          <w:rFonts w:ascii="Arial" w:hAnsi="Arial" w:cs="Arial"/>
          <w:color w:val="000000" w:themeColor="text1"/>
          <w:sz w:val="20"/>
          <w:szCs w:val="20"/>
        </w:rPr>
        <w:t>Ủy ban nhân dân x</w:t>
      </w:r>
      <w:r w:rsidRPr="007805BC">
        <w:rPr>
          <w:rFonts w:ascii="Arial" w:hAnsi="Arial" w:cs="Arial"/>
          <w:color w:val="000000" w:themeColor="text1"/>
          <w:sz w:val="20"/>
          <w:szCs w:val="20"/>
          <w:lang w:val="en-US"/>
        </w:rPr>
        <w:t>ã</w:t>
      </w:r>
      <w:r w:rsidR="0027173A" w:rsidRPr="007805BC">
        <w:rPr>
          <w:rFonts w:ascii="Arial" w:hAnsi="Arial" w:cs="Arial"/>
          <w:color w:val="000000" w:themeColor="text1"/>
          <w:sz w:val="20"/>
          <w:szCs w:val="20"/>
        </w:rPr>
        <w:t xml:space="preserve">, phường, thị trấn (sau đây gọi là </w:t>
      </w:r>
      <w:r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xã).</w:t>
      </w:r>
    </w:p>
    <w:p w:rsidR="001E5B06" w:rsidRPr="007805BC" w:rsidRDefault="00904252" w:rsidP="007805BC">
      <w:pPr>
        <w:pStyle w:val="Vnbnnidung0"/>
        <w:tabs>
          <w:tab w:val="left" w:pos="1088"/>
        </w:tabs>
        <w:spacing w:after="120" w:line="240" w:lineRule="auto"/>
        <w:ind w:firstLine="720"/>
        <w:jc w:val="both"/>
        <w:rPr>
          <w:rFonts w:ascii="Arial" w:hAnsi="Arial" w:cs="Arial"/>
          <w:color w:val="000000" w:themeColor="text1"/>
          <w:sz w:val="20"/>
          <w:szCs w:val="20"/>
        </w:rPr>
      </w:pPr>
      <w:bookmarkStart w:id="12" w:name="bookmark11"/>
      <w:bookmarkEnd w:id="12"/>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Cơ quan được giao quản lý tài sản kết cấu hạ tầng giao thông đường bộ (sau đây gọi là cơ quan quản lý tài sản), gồm:</w:t>
      </w:r>
    </w:p>
    <w:p w:rsidR="001E5B06" w:rsidRPr="007805BC" w:rsidRDefault="0027173A"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13" w:name="bookmark12"/>
      <w:bookmarkEnd w:id="13"/>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Cơ quan quản lý tài sản ở trung ương là cơ quan quy định tại điểm a khoản 2 Điều này.</w:t>
      </w:r>
    </w:p>
    <w:p w:rsidR="001E5B06" w:rsidRPr="007805BC" w:rsidRDefault="0027173A" w:rsidP="007805BC">
      <w:pPr>
        <w:pStyle w:val="Vnbnnidung0"/>
        <w:tabs>
          <w:tab w:val="left" w:pos="1113"/>
        </w:tabs>
        <w:spacing w:after="120" w:line="240" w:lineRule="auto"/>
        <w:ind w:firstLine="720"/>
        <w:jc w:val="both"/>
        <w:rPr>
          <w:rFonts w:ascii="Arial" w:hAnsi="Arial" w:cs="Arial"/>
          <w:color w:val="000000" w:themeColor="text1"/>
          <w:sz w:val="20"/>
          <w:szCs w:val="20"/>
        </w:rPr>
      </w:pPr>
      <w:bookmarkStart w:id="14" w:name="bookmark13"/>
      <w:bookmarkEnd w:id="14"/>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Cơ quan quản lý tài sản cấp tỉnh là cơ quan quy định tại điểm b khoản 2 Điều này.</w:t>
      </w:r>
    </w:p>
    <w:p w:rsidR="001E5B06" w:rsidRPr="007805BC" w:rsidRDefault="0027173A" w:rsidP="007805BC">
      <w:pPr>
        <w:pStyle w:val="Vnbnnidung0"/>
        <w:tabs>
          <w:tab w:val="left" w:pos="1120"/>
        </w:tabs>
        <w:spacing w:after="120" w:line="240" w:lineRule="auto"/>
        <w:ind w:firstLine="720"/>
        <w:jc w:val="both"/>
        <w:rPr>
          <w:rFonts w:ascii="Arial" w:hAnsi="Arial" w:cs="Arial"/>
          <w:color w:val="000000" w:themeColor="text1"/>
          <w:sz w:val="20"/>
          <w:szCs w:val="20"/>
        </w:rPr>
      </w:pPr>
      <w:bookmarkStart w:id="15" w:name="bookmark14"/>
      <w:bookmarkEnd w:id="15"/>
      <w:r w:rsidRPr="007805BC">
        <w:rPr>
          <w:rFonts w:ascii="Arial" w:hAnsi="Arial" w:cs="Arial"/>
          <w:color w:val="000000" w:themeColor="text1"/>
          <w:sz w:val="20"/>
          <w:szCs w:val="20"/>
          <w:lang w:val="en-US"/>
        </w:rPr>
        <w:t xml:space="preserve">c) </w:t>
      </w:r>
      <w:r w:rsidRPr="007805BC">
        <w:rPr>
          <w:rFonts w:ascii="Arial" w:hAnsi="Arial" w:cs="Arial"/>
          <w:color w:val="000000" w:themeColor="text1"/>
          <w:sz w:val="20"/>
          <w:szCs w:val="20"/>
        </w:rPr>
        <w:t>Cơ quan quản lý tài sản cấp huyện là cơ quan quy định tại điểm c khoản 2 Điều này.</w:t>
      </w:r>
    </w:p>
    <w:p w:rsidR="001E5B06" w:rsidRPr="007805BC" w:rsidRDefault="0027173A"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16" w:name="bookmark15"/>
      <w:bookmarkEnd w:id="16"/>
      <w:r w:rsidRPr="007805BC">
        <w:rPr>
          <w:rFonts w:ascii="Arial" w:hAnsi="Arial" w:cs="Arial"/>
          <w:color w:val="000000" w:themeColor="text1"/>
          <w:sz w:val="20"/>
          <w:szCs w:val="20"/>
          <w:lang w:val="en-US"/>
        </w:rPr>
        <w:t xml:space="preserve">d) </w:t>
      </w:r>
      <w:r w:rsidRPr="007805BC">
        <w:rPr>
          <w:rFonts w:ascii="Arial" w:hAnsi="Arial" w:cs="Arial"/>
          <w:color w:val="000000" w:themeColor="text1"/>
          <w:sz w:val="20"/>
          <w:szCs w:val="20"/>
        </w:rPr>
        <w:t>Cơ quan quản lý tài sản cấp xã là cơ quan quy định tại điểm d khoản 2 Điều này.</w:t>
      </w:r>
    </w:p>
    <w:p w:rsidR="001E5B06" w:rsidRPr="007805BC" w:rsidRDefault="0027173A"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17" w:name="bookmark16"/>
      <w:bookmarkEnd w:id="17"/>
      <w:r w:rsidRPr="007805BC">
        <w:rPr>
          <w:rFonts w:ascii="Arial" w:hAnsi="Arial" w:cs="Arial"/>
          <w:color w:val="000000" w:themeColor="text1"/>
          <w:sz w:val="20"/>
          <w:szCs w:val="20"/>
          <w:lang w:val="en-US"/>
        </w:rPr>
        <w:t xml:space="preserve">4. </w:t>
      </w:r>
      <w:r w:rsidRPr="007805BC">
        <w:rPr>
          <w:rFonts w:ascii="Arial" w:hAnsi="Arial" w:cs="Arial"/>
          <w:color w:val="000000" w:themeColor="text1"/>
          <w:sz w:val="20"/>
          <w:szCs w:val="20"/>
        </w:rPr>
        <w:t>Tổ chức, đơn vị trực tiếp thực hiện kế toán, quản lý, lưu trữ hồ sơ, bảo trì, báo cáo kê khai, đăng nhập thông tin vào Cơ sở dữ liệu về tài sản kết cấu hạ tầng giao thông đường bộ và các nội dung khác theo phân cấp/ủy quyền/giao của cơ quan quản lý tài sản.</w:t>
      </w:r>
    </w:p>
    <w:p w:rsidR="001E5B06" w:rsidRPr="007805BC" w:rsidRDefault="0027173A"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18" w:name="bookmark17"/>
      <w:bookmarkEnd w:id="18"/>
      <w:r w:rsidRPr="007805BC">
        <w:rPr>
          <w:rFonts w:ascii="Arial" w:hAnsi="Arial" w:cs="Arial"/>
          <w:color w:val="000000" w:themeColor="text1"/>
          <w:sz w:val="20"/>
          <w:szCs w:val="20"/>
          <w:lang w:val="en-US"/>
        </w:rPr>
        <w:t xml:space="preserve">5. </w:t>
      </w:r>
      <w:r w:rsidRPr="007805BC">
        <w:rPr>
          <w:rFonts w:ascii="Arial" w:hAnsi="Arial" w:cs="Arial"/>
          <w:color w:val="000000" w:themeColor="text1"/>
          <w:sz w:val="20"/>
          <w:szCs w:val="20"/>
        </w:rPr>
        <w:t>Tổ chức, doanh nghiệp nhận chuyển nhượng quyền thu phí sử dụng, nhận thuê quyền khai thác, nhận chuyển nhượng có thời hạn quyền khai thác, nhận chuyển giao quyền khai thác khác đối với tài sản kết cấu hạ tầng giao thông đường bộ theo quy định tại Nghị định này.</w:t>
      </w:r>
    </w:p>
    <w:p w:rsidR="001E5B06" w:rsidRPr="007805BC" w:rsidRDefault="0027173A"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19" w:name="bookmark18"/>
      <w:bookmarkEnd w:id="19"/>
      <w:r w:rsidRPr="007805BC">
        <w:rPr>
          <w:rFonts w:ascii="Arial" w:hAnsi="Arial" w:cs="Arial"/>
          <w:color w:val="000000" w:themeColor="text1"/>
          <w:sz w:val="20"/>
          <w:szCs w:val="20"/>
          <w:lang w:val="en-US"/>
        </w:rPr>
        <w:t xml:space="preserve">6. </w:t>
      </w:r>
      <w:r w:rsidRPr="007805BC">
        <w:rPr>
          <w:rFonts w:ascii="Arial" w:hAnsi="Arial" w:cs="Arial"/>
          <w:color w:val="000000" w:themeColor="text1"/>
          <w:sz w:val="20"/>
          <w:szCs w:val="20"/>
        </w:rPr>
        <w:t>Các đối tượng khác liên quan đến việc quản lý, sử dụng và khai thác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3. Tài sản kết cấu hạ tầng giao thông đường bộ</w:t>
      </w:r>
    </w:p>
    <w:p w:rsidR="001E5B06" w:rsidRPr="007805BC" w:rsidRDefault="00904252"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20" w:name="bookmark19"/>
      <w:bookmarkEnd w:id="20"/>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Tài sản kết cấu hạ tầng giao thông đường bộ là kết cấu hạ tầng giao thông đường bộ theo quy định của pháp luật về giao thông đường bộ và vùng đất gắn với công trình kết cấu hạ tầng giao thông đường bộ (nếu có), gồm:</w:t>
      </w:r>
    </w:p>
    <w:p w:rsidR="001E5B06" w:rsidRPr="007805BC" w:rsidRDefault="00904252" w:rsidP="007805BC">
      <w:pPr>
        <w:pStyle w:val="Vnbnnidung0"/>
        <w:tabs>
          <w:tab w:val="left" w:pos="1158"/>
        </w:tabs>
        <w:spacing w:after="120" w:line="240" w:lineRule="auto"/>
        <w:ind w:firstLine="720"/>
        <w:jc w:val="both"/>
        <w:rPr>
          <w:rFonts w:ascii="Arial" w:hAnsi="Arial" w:cs="Arial"/>
          <w:color w:val="000000" w:themeColor="text1"/>
          <w:sz w:val="20"/>
          <w:szCs w:val="20"/>
        </w:rPr>
      </w:pPr>
      <w:bookmarkStart w:id="21" w:name="bookmark20"/>
      <w:bookmarkEnd w:id="21"/>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Đường và các công trình phụ trợ gắn liền với đường.</w:t>
      </w:r>
    </w:p>
    <w:p w:rsidR="001E5B06" w:rsidRPr="007805BC" w:rsidRDefault="00904252" w:rsidP="007805BC">
      <w:pPr>
        <w:pStyle w:val="Vnbnnidung0"/>
        <w:tabs>
          <w:tab w:val="left" w:pos="1172"/>
        </w:tabs>
        <w:spacing w:after="120" w:line="240" w:lineRule="auto"/>
        <w:ind w:firstLine="720"/>
        <w:jc w:val="both"/>
        <w:rPr>
          <w:rFonts w:ascii="Arial" w:hAnsi="Arial" w:cs="Arial"/>
          <w:color w:val="000000" w:themeColor="text1"/>
          <w:sz w:val="20"/>
          <w:szCs w:val="20"/>
        </w:rPr>
      </w:pPr>
      <w:bookmarkStart w:id="22" w:name="bookmark21"/>
      <w:bookmarkEnd w:id="22"/>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Cầu đường bộ và các công trình phụ trợ gắn liền với cầu đường bộ.</w:t>
      </w:r>
    </w:p>
    <w:p w:rsidR="001E5B06" w:rsidRPr="007805BC" w:rsidRDefault="00904252" w:rsidP="007805BC">
      <w:pPr>
        <w:pStyle w:val="Vnbnnidung0"/>
        <w:tabs>
          <w:tab w:val="left" w:pos="1172"/>
        </w:tabs>
        <w:spacing w:after="120" w:line="240" w:lineRule="auto"/>
        <w:ind w:firstLine="720"/>
        <w:jc w:val="both"/>
        <w:rPr>
          <w:rFonts w:ascii="Arial" w:hAnsi="Arial" w:cs="Arial"/>
          <w:color w:val="000000" w:themeColor="text1"/>
          <w:sz w:val="20"/>
          <w:szCs w:val="20"/>
        </w:rPr>
      </w:pPr>
      <w:bookmarkStart w:id="23" w:name="bookmark22"/>
      <w:bookmarkEnd w:id="23"/>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Hầm đường bộ và các công trình phụ trợ gắn liền với hầm đường bộ.</w:t>
      </w:r>
    </w:p>
    <w:p w:rsidR="001E5B06" w:rsidRPr="007805BC" w:rsidRDefault="00904252"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24" w:name="bookmark23"/>
      <w:bookmarkEnd w:id="24"/>
      <w:r w:rsidRPr="007805BC">
        <w:rPr>
          <w:rFonts w:ascii="Arial" w:hAnsi="Arial" w:cs="Arial"/>
          <w:color w:val="000000" w:themeColor="text1"/>
          <w:sz w:val="20"/>
          <w:szCs w:val="20"/>
          <w:lang w:val="en-US"/>
        </w:rPr>
        <w:t xml:space="preserve">d) </w:t>
      </w:r>
      <w:r w:rsidRPr="007805BC">
        <w:rPr>
          <w:rFonts w:ascii="Arial" w:hAnsi="Arial" w:cs="Arial"/>
          <w:color w:val="000000" w:themeColor="text1"/>
          <w:sz w:val="20"/>
          <w:szCs w:val="20"/>
        </w:rPr>
        <w:t>B</w:t>
      </w:r>
      <w:r w:rsidRPr="007805BC">
        <w:rPr>
          <w:rFonts w:ascii="Arial" w:hAnsi="Arial" w:cs="Arial"/>
          <w:color w:val="000000" w:themeColor="text1"/>
          <w:sz w:val="20"/>
          <w:szCs w:val="20"/>
          <w:lang w:val="en-US"/>
        </w:rPr>
        <w:t>ế</w:t>
      </w:r>
      <w:r w:rsidR="0027173A" w:rsidRPr="007805BC">
        <w:rPr>
          <w:rFonts w:ascii="Arial" w:hAnsi="Arial" w:cs="Arial"/>
          <w:color w:val="000000" w:themeColor="text1"/>
          <w:sz w:val="20"/>
          <w:szCs w:val="20"/>
        </w:rPr>
        <w:t>n phà đường bộ và các công trình phụ trợ gắn liền với bến phà đường bộ; cầu phao và công trình phụ trợ gắn liền với cầu phao.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Trạm kiểm tra tải trọng xe.</w:t>
      </w:r>
    </w:p>
    <w:p w:rsidR="001E5B06" w:rsidRPr="007805BC" w:rsidRDefault="00904252" w:rsidP="007805BC">
      <w:pPr>
        <w:pStyle w:val="Vnbnnidung0"/>
        <w:tabs>
          <w:tab w:val="left" w:pos="1176"/>
        </w:tabs>
        <w:spacing w:after="120" w:line="240" w:lineRule="auto"/>
        <w:ind w:firstLine="720"/>
        <w:jc w:val="both"/>
        <w:rPr>
          <w:rFonts w:ascii="Arial" w:hAnsi="Arial" w:cs="Arial"/>
          <w:color w:val="000000" w:themeColor="text1"/>
          <w:sz w:val="20"/>
          <w:szCs w:val="20"/>
        </w:rPr>
      </w:pPr>
      <w:bookmarkStart w:id="25" w:name="bookmark24"/>
      <w:bookmarkEnd w:id="25"/>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Trạm thu phí đường bộ.</w:t>
      </w:r>
    </w:p>
    <w:p w:rsidR="001E5B06" w:rsidRPr="007805BC" w:rsidRDefault="00904252" w:rsidP="007805BC">
      <w:pPr>
        <w:pStyle w:val="Vnbnnidung0"/>
        <w:tabs>
          <w:tab w:val="left" w:pos="1176"/>
        </w:tabs>
        <w:spacing w:after="120" w:line="240" w:lineRule="auto"/>
        <w:ind w:firstLine="720"/>
        <w:jc w:val="both"/>
        <w:rPr>
          <w:rFonts w:ascii="Arial" w:hAnsi="Arial" w:cs="Arial"/>
          <w:color w:val="000000" w:themeColor="text1"/>
          <w:sz w:val="20"/>
          <w:szCs w:val="20"/>
        </w:rPr>
      </w:pPr>
      <w:bookmarkStart w:id="26" w:name="bookmark25"/>
      <w:bookmarkEnd w:id="26"/>
      <w:r w:rsidRPr="007805BC">
        <w:rPr>
          <w:rFonts w:ascii="Arial" w:hAnsi="Arial" w:cs="Arial"/>
          <w:color w:val="000000" w:themeColor="text1"/>
          <w:sz w:val="20"/>
          <w:szCs w:val="20"/>
          <w:lang w:val="en-US"/>
        </w:rPr>
        <w:t xml:space="preserve">g) </w:t>
      </w:r>
      <w:r w:rsidRPr="007805BC">
        <w:rPr>
          <w:rFonts w:ascii="Arial" w:hAnsi="Arial" w:cs="Arial"/>
          <w:color w:val="000000" w:themeColor="text1"/>
          <w:sz w:val="20"/>
          <w:szCs w:val="20"/>
        </w:rPr>
        <w:t>B</w:t>
      </w:r>
      <w:r w:rsidRPr="007805BC">
        <w:rPr>
          <w:rFonts w:ascii="Arial" w:hAnsi="Arial" w:cs="Arial"/>
          <w:color w:val="000000" w:themeColor="text1"/>
          <w:sz w:val="20"/>
          <w:szCs w:val="20"/>
          <w:lang w:val="en-US"/>
        </w:rPr>
        <w:t>ế</w:t>
      </w:r>
      <w:r w:rsidR="0027173A" w:rsidRPr="007805BC">
        <w:rPr>
          <w:rFonts w:ascii="Arial" w:hAnsi="Arial" w:cs="Arial"/>
          <w:color w:val="000000" w:themeColor="text1"/>
          <w:sz w:val="20"/>
          <w:szCs w:val="20"/>
        </w:rPr>
        <w:t>n xe.</w:t>
      </w:r>
    </w:p>
    <w:p w:rsidR="001E5B06" w:rsidRPr="007805BC" w:rsidRDefault="00904252" w:rsidP="007805BC">
      <w:pPr>
        <w:pStyle w:val="Vnbnnidung0"/>
        <w:tabs>
          <w:tab w:val="left" w:pos="1180"/>
        </w:tabs>
        <w:spacing w:after="120" w:line="240" w:lineRule="auto"/>
        <w:ind w:firstLine="720"/>
        <w:jc w:val="both"/>
        <w:rPr>
          <w:rFonts w:ascii="Arial" w:hAnsi="Arial" w:cs="Arial"/>
          <w:color w:val="000000" w:themeColor="text1"/>
          <w:sz w:val="20"/>
          <w:szCs w:val="20"/>
        </w:rPr>
      </w:pPr>
      <w:bookmarkStart w:id="27" w:name="bookmark26"/>
      <w:bookmarkEnd w:id="27"/>
      <w:r w:rsidRPr="007805BC">
        <w:rPr>
          <w:rFonts w:ascii="Arial" w:hAnsi="Arial" w:cs="Arial"/>
          <w:color w:val="000000" w:themeColor="text1"/>
          <w:sz w:val="20"/>
          <w:szCs w:val="20"/>
          <w:lang w:val="en-US"/>
        </w:rPr>
        <w:t xml:space="preserve">h) </w:t>
      </w:r>
      <w:r w:rsidR="0027173A" w:rsidRPr="007805BC">
        <w:rPr>
          <w:rFonts w:ascii="Arial" w:hAnsi="Arial" w:cs="Arial"/>
          <w:color w:val="000000" w:themeColor="text1"/>
          <w:sz w:val="20"/>
          <w:szCs w:val="20"/>
        </w:rPr>
        <w:t>Bãi đỗ xe.</w:t>
      </w:r>
    </w:p>
    <w:p w:rsidR="001E5B06" w:rsidRPr="007805BC" w:rsidRDefault="00904252" w:rsidP="007805BC">
      <w:pPr>
        <w:pStyle w:val="Vnbnnidung0"/>
        <w:tabs>
          <w:tab w:val="left" w:pos="1180"/>
        </w:tabs>
        <w:spacing w:after="120" w:line="240" w:lineRule="auto"/>
        <w:ind w:firstLine="720"/>
        <w:jc w:val="both"/>
        <w:rPr>
          <w:rFonts w:ascii="Arial" w:hAnsi="Arial" w:cs="Arial"/>
          <w:color w:val="000000" w:themeColor="text1"/>
          <w:sz w:val="20"/>
          <w:szCs w:val="20"/>
        </w:rPr>
      </w:pPr>
      <w:bookmarkStart w:id="28" w:name="bookmark27"/>
      <w:bookmarkEnd w:id="28"/>
      <w:r w:rsidRPr="007805BC">
        <w:rPr>
          <w:rFonts w:ascii="Arial" w:hAnsi="Arial" w:cs="Arial"/>
          <w:color w:val="000000" w:themeColor="text1"/>
          <w:sz w:val="20"/>
          <w:szCs w:val="20"/>
          <w:lang w:val="en-US"/>
        </w:rPr>
        <w:t xml:space="preserve">i) </w:t>
      </w:r>
      <w:r w:rsidR="0027173A" w:rsidRPr="007805BC">
        <w:rPr>
          <w:rFonts w:ascii="Arial" w:hAnsi="Arial" w:cs="Arial"/>
          <w:color w:val="000000" w:themeColor="text1"/>
          <w:sz w:val="20"/>
          <w:szCs w:val="20"/>
        </w:rPr>
        <w:t>Nhà hạt quản lý đường bộ.</w:t>
      </w:r>
    </w:p>
    <w:p w:rsidR="001E5B06" w:rsidRPr="007805BC" w:rsidRDefault="0027173A" w:rsidP="007805BC">
      <w:pPr>
        <w:pStyle w:val="Vnbnnidung0"/>
        <w:tabs>
          <w:tab w:val="left" w:pos="1180"/>
        </w:tabs>
        <w:spacing w:after="120" w:line="240" w:lineRule="auto"/>
        <w:ind w:firstLine="720"/>
        <w:jc w:val="both"/>
        <w:rPr>
          <w:rFonts w:ascii="Arial" w:hAnsi="Arial" w:cs="Arial"/>
          <w:color w:val="000000" w:themeColor="text1"/>
          <w:sz w:val="20"/>
          <w:szCs w:val="20"/>
        </w:rPr>
      </w:pPr>
      <w:bookmarkStart w:id="29" w:name="bookmark28"/>
      <w:r w:rsidRPr="007805BC">
        <w:rPr>
          <w:rFonts w:ascii="Arial" w:hAnsi="Arial" w:cs="Arial"/>
          <w:color w:val="000000" w:themeColor="text1"/>
          <w:sz w:val="20"/>
          <w:szCs w:val="20"/>
        </w:rPr>
        <w:t>k</w:t>
      </w:r>
      <w:bookmarkEnd w:id="29"/>
      <w:r w:rsidR="00904252"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Trạm dừng nghỉ.</w:t>
      </w:r>
    </w:p>
    <w:p w:rsidR="001E5B06" w:rsidRPr="007805BC" w:rsidRDefault="00904252" w:rsidP="007805BC">
      <w:pPr>
        <w:pStyle w:val="Vnbnnidung0"/>
        <w:tabs>
          <w:tab w:val="left" w:pos="1180"/>
        </w:tabs>
        <w:spacing w:after="120" w:line="240" w:lineRule="auto"/>
        <w:ind w:firstLine="720"/>
        <w:jc w:val="both"/>
        <w:rPr>
          <w:rFonts w:ascii="Arial" w:hAnsi="Arial" w:cs="Arial"/>
          <w:color w:val="000000" w:themeColor="text1"/>
          <w:sz w:val="20"/>
          <w:szCs w:val="20"/>
        </w:rPr>
      </w:pPr>
      <w:bookmarkStart w:id="30" w:name="bookmark29"/>
      <w:bookmarkEnd w:id="30"/>
      <w:r w:rsidRPr="007805BC">
        <w:rPr>
          <w:rFonts w:ascii="Arial" w:hAnsi="Arial" w:cs="Arial"/>
          <w:color w:val="000000" w:themeColor="text1"/>
          <w:sz w:val="20"/>
          <w:szCs w:val="20"/>
          <w:lang w:val="en-US"/>
        </w:rPr>
        <w:t xml:space="preserve">l) </w:t>
      </w:r>
      <w:r w:rsidR="0027173A" w:rsidRPr="007805BC">
        <w:rPr>
          <w:rFonts w:ascii="Arial" w:hAnsi="Arial" w:cs="Arial"/>
          <w:color w:val="000000" w:themeColor="text1"/>
          <w:sz w:val="20"/>
          <w:szCs w:val="20"/>
        </w:rPr>
        <w:t>Kho bảo quản vật tư dự phòng.</w:t>
      </w:r>
    </w:p>
    <w:p w:rsidR="001E5B06" w:rsidRPr="007805BC" w:rsidRDefault="0027173A" w:rsidP="007805BC">
      <w:pPr>
        <w:pStyle w:val="Vnbnnidung0"/>
        <w:tabs>
          <w:tab w:val="left" w:pos="1204"/>
        </w:tabs>
        <w:spacing w:after="120" w:line="240" w:lineRule="auto"/>
        <w:ind w:firstLine="720"/>
        <w:jc w:val="both"/>
        <w:rPr>
          <w:rFonts w:ascii="Arial" w:hAnsi="Arial" w:cs="Arial"/>
          <w:color w:val="000000" w:themeColor="text1"/>
          <w:sz w:val="20"/>
          <w:szCs w:val="20"/>
        </w:rPr>
      </w:pPr>
      <w:bookmarkStart w:id="31" w:name="bookmark30"/>
      <w:r w:rsidRPr="007805BC">
        <w:rPr>
          <w:rFonts w:ascii="Arial" w:hAnsi="Arial" w:cs="Arial"/>
          <w:color w:val="000000" w:themeColor="text1"/>
          <w:sz w:val="20"/>
          <w:szCs w:val="20"/>
        </w:rPr>
        <w:t>m</w:t>
      </w:r>
      <w:bookmarkEnd w:id="31"/>
      <w:r w:rsidR="00904252"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Trung tâm quản lý và giám sát giao thông (Trung tâm ITS)/Trung tâm quản lý, điều hành giao thông.</w:t>
      </w:r>
    </w:p>
    <w:p w:rsidR="001E5B06" w:rsidRPr="007805BC" w:rsidRDefault="0027173A" w:rsidP="007805BC">
      <w:pPr>
        <w:pStyle w:val="Vnbnnidung0"/>
        <w:tabs>
          <w:tab w:val="left" w:pos="1204"/>
        </w:tabs>
        <w:spacing w:after="120" w:line="240" w:lineRule="auto"/>
        <w:ind w:firstLine="720"/>
        <w:jc w:val="both"/>
        <w:rPr>
          <w:rFonts w:ascii="Arial" w:hAnsi="Arial" w:cs="Arial"/>
          <w:color w:val="000000" w:themeColor="text1"/>
          <w:sz w:val="20"/>
          <w:szCs w:val="20"/>
        </w:rPr>
      </w:pPr>
      <w:bookmarkStart w:id="32" w:name="bookmark31"/>
      <w:r w:rsidRPr="007805BC">
        <w:rPr>
          <w:rFonts w:ascii="Arial" w:hAnsi="Arial" w:cs="Arial"/>
          <w:color w:val="000000" w:themeColor="text1"/>
          <w:sz w:val="20"/>
          <w:szCs w:val="20"/>
        </w:rPr>
        <w:t>n</w:t>
      </w:r>
      <w:bookmarkEnd w:id="32"/>
      <w:r w:rsidR="00904252"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Phần đất hành lang an toàn đường bộ đã đư</w:t>
      </w:r>
      <w:r w:rsidR="00904252" w:rsidRPr="007805BC">
        <w:rPr>
          <w:rFonts w:ascii="Arial" w:hAnsi="Arial" w:cs="Arial"/>
          <w:color w:val="000000" w:themeColor="text1"/>
          <w:sz w:val="20"/>
          <w:szCs w:val="20"/>
        </w:rPr>
        <w:t>ợc bồi thường, giải phóng mặt b</w:t>
      </w:r>
      <w:r w:rsidR="00904252" w:rsidRPr="007805BC">
        <w:rPr>
          <w:rFonts w:ascii="Arial" w:hAnsi="Arial" w:cs="Arial"/>
          <w:color w:val="000000" w:themeColor="text1"/>
          <w:sz w:val="20"/>
          <w:szCs w:val="20"/>
          <w:lang w:val="en-US"/>
        </w:rPr>
        <w:t>ằ</w:t>
      </w:r>
      <w:r w:rsidRPr="007805BC">
        <w:rPr>
          <w:rFonts w:ascii="Arial" w:hAnsi="Arial" w:cs="Arial"/>
          <w:color w:val="000000" w:themeColor="text1"/>
          <w:sz w:val="20"/>
          <w:szCs w:val="20"/>
        </w:rPr>
        <w:t>ng.</w:t>
      </w:r>
    </w:p>
    <w:p w:rsidR="001E5B06" w:rsidRPr="007805BC" w:rsidRDefault="0027173A" w:rsidP="007805BC">
      <w:pPr>
        <w:pStyle w:val="Vnbnnidung0"/>
        <w:tabs>
          <w:tab w:val="left" w:pos="1101"/>
        </w:tabs>
        <w:spacing w:after="120" w:line="240" w:lineRule="auto"/>
        <w:ind w:firstLine="720"/>
        <w:jc w:val="both"/>
        <w:rPr>
          <w:rFonts w:ascii="Arial" w:hAnsi="Arial" w:cs="Arial"/>
          <w:color w:val="000000" w:themeColor="text1"/>
          <w:sz w:val="20"/>
          <w:szCs w:val="20"/>
        </w:rPr>
      </w:pPr>
      <w:bookmarkStart w:id="33" w:name="bookmark32"/>
      <w:r w:rsidRPr="007805BC">
        <w:rPr>
          <w:rFonts w:ascii="Arial" w:hAnsi="Arial" w:cs="Arial"/>
          <w:color w:val="000000" w:themeColor="text1"/>
          <w:sz w:val="20"/>
          <w:szCs w:val="20"/>
        </w:rPr>
        <w:t>o</w:t>
      </w:r>
      <w:bookmarkEnd w:id="33"/>
      <w:r w:rsidR="00904252"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Trung tâm cứu hộ, cứu nạn giao thông đường bộ.</w:t>
      </w:r>
    </w:p>
    <w:p w:rsidR="001E5B06" w:rsidRPr="007805BC" w:rsidRDefault="0027173A" w:rsidP="007805BC">
      <w:pPr>
        <w:pStyle w:val="Vnbnnidung0"/>
        <w:tabs>
          <w:tab w:val="left" w:pos="1077"/>
        </w:tabs>
        <w:spacing w:after="120" w:line="240" w:lineRule="auto"/>
        <w:ind w:firstLine="720"/>
        <w:jc w:val="both"/>
        <w:rPr>
          <w:rFonts w:ascii="Arial" w:hAnsi="Arial" w:cs="Arial"/>
          <w:color w:val="000000" w:themeColor="text1"/>
          <w:sz w:val="20"/>
          <w:szCs w:val="20"/>
        </w:rPr>
      </w:pPr>
      <w:bookmarkStart w:id="34" w:name="bookmark33"/>
      <w:r w:rsidRPr="007805BC">
        <w:rPr>
          <w:rFonts w:ascii="Arial" w:hAnsi="Arial" w:cs="Arial"/>
          <w:color w:val="000000" w:themeColor="text1"/>
          <w:sz w:val="20"/>
          <w:szCs w:val="20"/>
        </w:rPr>
        <w:t>p</w:t>
      </w:r>
      <w:bookmarkEnd w:id="34"/>
      <w:r w:rsidR="00904252"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Hệ thống công </w:t>
      </w:r>
      <w:r w:rsidR="00330C7D">
        <w:rPr>
          <w:rFonts w:ascii="Arial" w:hAnsi="Arial" w:cs="Arial"/>
          <w:color w:val="000000" w:themeColor="text1"/>
          <w:sz w:val="20"/>
          <w:szCs w:val="20"/>
        </w:rPr>
        <w:t>nghệ thông</w:t>
      </w:r>
      <w:r w:rsidR="00120289">
        <w:rPr>
          <w:rFonts w:ascii="Arial" w:hAnsi="Arial" w:cs="Arial"/>
          <w:color w:val="000000" w:themeColor="text1"/>
          <w:sz w:val="20"/>
          <w:szCs w:val="20"/>
        </w:rPr>
        <w:t xml:space="preserve"> tin</w:t>
      </w:r>
      <w:r w:rsidRPr="007805BC">
        <w:rPr>
          <w:rFonts w:ascii="Arial" w:hAnsi="Arial" w:cs="Arial"/>
          <w:color w:val="000000" w:themeColor="text1"/>
          <w:sz w:val="20"/>
          <w:szCs w:val="20"/>
        </w:rPr>
        <w:t>, máy móc, thiết bị phục vụ trực tiếp cho công tác quản lý tài sản, điều hành giao thông đường bộ.</w:t>
      </w:r>
    </w:p>
    <w:p w:rsidR="001E5B06" w:rsidRPr="007805BC" w:rsidRDefault="0027173A" w:rsidP="007805BC">
      <w:pPr>
        <w:pStyle w:val="Vnbnnidung0"/>
        <w:tabs>
          <w:tab w:val="left" w:pos="1084"/>
        </w:tabs>
        <w:spacing w:after="120" w:line="240" w:lineRule="auto"/>
        <w:ind w:firstLine="720"/>
        <w:jc w:val="both"/>
        <w:rPr>
          <w:rFonts w:ascii="Arial" w:hAnsi="Arial" w:cs="Arial"/>
          <w:color w:val="000000" w:themeColor="text1"/>
          <w:sz w:val="20"/>
          <w:szCs w:val="20"/>
        </w:rPr>
      </w:pPr>
      <w:bookmarkStart w:id="35" w:name="bookmark34"/>
      <w:r w:rsidRPr="007805BC">
        <w:rPr>
          <w:rFonts w:ascii="Arial" w:hAnsi="Arial" w:cs="Arial"/>
          <w:color w:val="000000" w:themeColor="text1"/>
          <w:sz w:val="20"/>
          <w:szCs w:val="20"/>
        </w:rPr>
        <w:t>q</w:t>
      </w:r>
      <w:bookmarkEnd w:id="35"/>
      <w:r w:rsidR="00904252"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Các công trình, thiết bị khác của đường bộ theo quy định của pháp luật giao thông đường bộ.</w:t>
      </w:r>
    </w:p>
    <w:p w:rsidR="001E5B06" w:rsidRPr="007805BC" w:rsidRDefault="00904252" w:rsidP="007805BC">
      <w:pPr>
        <w:pStyle w:val="Vnbnnidung0"/>
        <w:tabs>
          <w:tab w:val="left" w:pos="1045"/>
        </w:tabs>
        <w:spacing w:after="120" w:line="240" w:lineRule="auto"/>
        <w:ind w:firstLine="720"/>
        <w:jc w:val="both"/>
        <w:rPr>
          <w:rFonts w:ascii="Arial" w:hAnsi="Arial" w:cs="Arial"/>
          <w:color w:val="000000" w:themeColor="text1"/>
          <w:sz w:val="20"/>
          <w:szCs w:val="20"/>
        </w:rPr>
      </w:pPr>
      <w:bookmarkStart w:id="36" w:name="bookmark35"/>
      <w:bookmarkEnd w:id="36"/>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Tài sản </w:t>
      </w:r>
      <w:r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có liên quan đến quốc phòng, an ninh quốc gia được xác định như sau:</w:t>
      </w:r>
    </w:p>
    <w:p w:rsidR="001E5B06" w:rsidRPr="007805BC" w:rsidRDefault="00904252" w:rsidP="007805BC">
      <w:pPr>
        <w:pStyle w:val="Vnbnnidung0"/>
        <w:tabs>
          <w:tab w:val="left" w:pos="1066"/>
        </w:tabs>
        <w:spacing w:after="120" w:line="240" w:lineRule="auto"/>
        <w:ind w:firstLine="720"/>
        <w:jc w:val="both"/>
        <w:rPr>
          <w:rFonts w:ascii="Arial" w:hAnsi="Arial" w:cs="Arial"/>
          <w:color w:val="000000" w:themeColor="text1"/>
          <w:sz w:val="20"/>
          <w:szCs w:val="20"/>
        </w:rPr>
      </w:pPr>
      <w:bookmarkStart w:id="37" w:name="bookmark36"/>
      <w:bookmarkEnd w:id="37"/>
      <w:r w:rsidRPr="007805BC">
        <w:rPr>
          <w:rFonts w:ascii="Arial" w:hAnsi="Arial" w:cs="Arial"/>
          <w:color w:val="000000" w:themeColor="text1"/>
          <w:sz w:val="20"/>
          <w:szCs w:val="20"/>
          <w:lang w:val="en-US"/>
        </w:rPr>
        <w:lastRenderedPageBreak/>
        <w:t xml:space="preserve">a) </w:t>
      </w:r>
      <w:r w:rsidR="0027173A" w:rsidRPr="007805BC">
        <w:rPr>
          <w:rFonts w:ascii="Arial" w:hAnsi="Arial" w:cs="Arial"/>
          <w:color w:val="000000" w:themeColor="text1"/>
          <w:sz w:val="20"/>
          <w:szCs w:val="20"/>
        </w:rPr>
        <w:t xml:space="preserve">Tài sản kết cấu hạ tầng giao thông đường bộ có liên quan đến quốc phòng xác định theo quy định của pháp luật </w:t>
      </w:r>
      <w:r w:rsidR="006C0283" w:rsidRPr="007805BC">
        <w:rPr>
          <w:rFonts w:ascii="Arial" w:hAnsi="Arial" w:cs="Arial"/>
          <w:color w:val="000000" w:themeColor="text1"/>
          <w:sz w:val="20"/>
          <w:szCs w:val="20"/>
        </w:rPr>
        <w:t>về</w:t>
      </w:r>
      <w:r w:rsidR="0027173A" w:rsidRPr="007805BC">
        <w:rPr>
          <w:rFonts w:ascii="Arial" w:hAnsi="Arial" w:cs="Arial"/>
          <w:color w:val="000000" w:themeColor="text1"/>
          <w:sz w:val="20"/>
          <w:szCs w:val="20"/>
        </w:rPr>
        <w:t xml:space="preserve"> quản lý, bảo vệ công trình quốc phòng và khu quân sự.</w:t>
      </w:r>
    </w:p>
    <w:p w:rsidR="001E5B06" w:rsidRPr="007805BC" w:rsidRDefault="00904252" w:rsidP="007805BC">
      <w:pPr>
        <w:pStyle w:val="Vnbnnidung0"/>
        <w:tabs>
          <w:tab w:val="left" w:pos="1084"/>
        </w:tabs>
        <w:spacing w:after="120" w:line="240" w:lineRule="auto"/>
        <w:ind w:firstLine="720"/>
        <w:jc w:val="both"/>
        <w:rPr>
          <w:rFonts w:ascii="Arial" w:hAnsi="Arial" w:cs="Arial"/>
          <w:color w:val="000000" w:themeColor="text1"/>
          <w:sz w:val="20"/>
          <w:szCs w:val="20"/>
        </w:rPr>
      </w:pPr>
      <w:bookmarkStart w:id="38" w:name="bookmark37"/>
      <w:bookmarkEnd w:id="38"/>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Tài sản kết cấu hạ tầng giao thông đường bộ có liên quan đến an ninh quốc gia là tài sản thuộc danh mục công trình quan trọng liên quan đến an ninh quốc gia do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ban hành theo quy định của pháp luật về bảo vệ công trình quan trọng liên quan đến an ninh quốc gia.</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4. Nguyên tắc quản lý, sử dụng và khai thác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Việc quản lý, sử dụng và khai thác tài sản kết cấu hạ tầng giao thông đường bộ phải tuân thủ các nguyên tắc quy định tại Luật Quản lý, sử dụng tài sản công và các nguyên tắc sau đây:</w:t>
      </w:r>
    </w:p>
    <w:p w:rsidR="001E5B06" w:rsidRPr="007805BC" w:rsidRDefault="008117B2" w:rsidP="007805BC">
      <w:pPr>
        <w:pStyle w:val="Vnbnnidung0"/>
        <w:tabs>
          <w:tab w:val="left" w:pos="1048"/>
        </w:tabs>
        <w:spacing w:after="120" w:line="240" w:lineRule="auto"/>
        <w:ind w:firstLine="720"/>
        <w:jc w:val="both"/>
        <w:rPr>
          <w:rFonts w:ascii="Arial" w:hAnsi="Arial" w:cs="Arial"/>
          <w:color w:val="000000" w:themeColor="text1"/>
          <w:sz w:val="20"/>
          <w:szCs w:val="20"/>
        </w:rPr>
      </w:pPr>
      <w:bookmarkStart w:id="39" w:name="bookmark38"/>
      <w:bookmarkEnd w:id="39"/>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Tài sản kết cấu hạ tầng giao thông đường bộ được thống kê, kế toán đầy đủ về hiện vật và giá trị; được thực hiện chế độ tính hao mòn tài sản và bảo trì công trình theo quy định của pháp luật.</w:t>
      </w:r>
    </w:p>
    <w:p w:rsidR="001E5B06" w:rsidRPr="007805BC" w:rsidRDefault="008117B2" w:rsidP="007805BC">
      <w:pPr>
        <w:pStyle w:val="Vnbnnidung0"/>
        <w:tabs>
          <w:tab w:val="left" w:pos="1055"/>
        </w:tabs>
        <w:spacing w:after="120" w:line="240" w:lineRule="auto"/>
        <w:ind w:firstLine="720"/>
        <w:jc w:val="both"/>
        <w:rPr>
          <w:rFonts w:ascii="Arial" w:hAnsi="Arial" w:cs="Arial"/>
          <w:color w:val="000000" w:themeColor="text1"/>
          <w:sz w:val="20"/>
          <w:szCs w:val="20"/>
        </w:rPr>
      </w:pPr>
      <w:bookmarkStart w:id="40" w:name="bookmark39"/>
      <w:bookmarkEnd w:id="40"/>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Việc khai thác tài sản kết cấu hạ tầng giao thông đường bộ theo phương thức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cho thuê quyền khai thác tài sản, chuyển nhượng có thời hạn quyền khai thác tài sản và phương thức khác theo quy định tại Nghị định này được thực hiện đối với toàn bộ hoặc một phần của từng tài sản kết cấu hạ tầng giao thông đường bộ. Trường hợp khai thác một phần của từng tài sản thì phải bảo đảm không làm ảnh hưởng đến việc quản lý, sử dụng và khai thác </w:t>
      </w:r>
      <w:r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phân tài sản còn lại.</w:t>
      </w:r>
    </w:p>
    <w:p w:rsidR="001E5B06" w:rsidRPr="007805BC" w:rsidRDefault="008117B2" w:rsidP="007805BC">
      <w:pPr>
        <w:pStyle w:val="Vnbnnidung0"/>
        <w:tabs>
          <w:tab w:val="left" w:pos="1059"/>
        </w:tabs>
        <w:spacing w:after="120" w:line="240" w:lineRule="auto"/>
        <w:ind w:firstLine="720"/>
        <w:jc w:val="both"/>
        <w:rPr>
          <w:rFonts w:ascii="Arial" w:hAnsi="Arial" w:cs="Arial"/>
          <w:color w:val="000000" w:themeColor="text1"/>
          <w:sz w:val="20"/>
          <w:szCs w:val="20"/>
        </w:rPr>
      </w:pPr>
      <w:bookmarkStart w:id="41" w:name="bookmark40"/>
      <w:bookmarkEnd w:id="41"/>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 xml:space="preserve">Khi thực hiện giao, khai thác, xử lý tài sản theo quy định tại Nghị định này, trường hợp tài sản có liên quan đến quốc phòng xác định theo quy định của pháp luật về quản lý, bảo vệ công trình quốc phòng và khu quân sự phải có ý kiến của Bộ Quốc phòng; trường hợp tài sản thuộc danh mục công trình quan trọng liên quan đến an ninh quốc gia do cơ quan, người có thẩm quyền ban hành theo quy định của pháp luật về bảo vệ công trình quan trọng liên quan </w:t>
      </w:r>
      <w:r w:rsidR="007C2641" w:rsidRPr="007805BC">
        <w:rPr>
          <w:rFonts w:ascii="Arial" w:hAnsi="Arial" w:cs="Arial"/>
          <w:color w:val="000000" w:themeColor="text1"/>
          <w:sz w:val="20"/>
          <w:szCs w:val="20"/>
        </w:rPr>
        <w:t>đến</w:t>
      </w:r>
      <w:r w:rsidRPr="007805BC">
        <w:rPr>
          <w:rFonts w:ascii="Arial" w:hAnsi="Arial" w:cs="Arial"/>
          <w:color w:val="000000" w:themeColor="text1"/>
          <w:sz w:val="20"/>
          <w:szCs w:val="20"/>
        </w:rPr>
        <w:t xml:space="preserve"> an ninh qu</w:t>
      </w:r>
      <w:r w:rsidRPr="007805BC">
        <w:rPr>
          <w:rFonts w:ascii="Arial" w:hAnsi="Arial" w:cs="Arial"/>
          <w:color w:val="000000" w:themeColor="text1"/>
          <w:sz w:val="20"/>
          <w:szCs w:val="20"/>
          <w:lang w:val="en-US"/>
        </w:rPr>
        <w:t>ố</w:t>
      </w:r>
      <w:r w:rsidR="0027173A" w:rsidRPr="007805BC">
        <w:rPr>
          <w:rFonts w:ascii="Arial" w:hAnsi="Arial" w:cs="Arial"/>
          <w:color w:val="000000" w:themeColor="text1"/>
          <w:sz w:val="20"/>
          <w:szCs w:val="20"/>
        </w:rPr>
        <w:t xml:space="preserve">c gia được xác định là tài sản có liên quan đến an ninh quốc gia và không phải có ý kiến của Bộ Công an; trường hợp tài sản không liên quan đến quốc phòng, an ninh quốc gia thì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cơ quan quản lý đường bộ có trách nhiệm xác định tại hồ sơ đề nghị cơ quan, người có </w:t>
      </w:r>
      <w:r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quyết định giao, khai thác, xử lý tài sản.</w:t>
      </w:r>
    </w:p>
    <w:p w:rsidR="001E5B06" w:rsidRPr="007805BC" w:rsidRDefault="007C2641"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42" w:name="bookmark41"/>
      <w:bookmarkEnd w:id="42"/>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Trường hợp thực hiện khai thác, xử lý tài sản kết cấu hạ tầng giao thông đường bộ theo quy định tại Nghị định này mà làm ảnh hưởng </w:t>
      </w:r>
      <w:r w:rsidRPr="007805BC">
        <w:rPr>
          <w:rFonts w:ascii="Arial" w:hAnsi="Arial" w:cs="Arial"/>
          <w:color w:val="000000" w:themeColor="text1"/>
          <w:sz w:val="20"/>
          <w:szCs w:val="20"/>
        </w:rPr>
        <w:t>đến</w:t>
      </w:r>
      <w:r w:rsidR="0027173A" w:rsidRPr="007805BC">
        <w:rPr>
          <w:rFonts w:ascii="Arial" w:hAnsi="Arial" w:cs="Arial"/>
          <w:color w:val="000000" w:themeColor="text1"/>
          <w:sz w:val="20"/>
          <w:szCs w:val="20"/>
        </w:rPr>
        <w:t xml:space="preserve"> các tài sản kết cấu hạ tầng khác có liên quan thì phải có ý kiến của </w:t>
      </w:r>
      <w:r w:rsidR="008117B2" w:rsidRPr="007805BC">
        <w:rPr>
          <w:rFonts w:ascii="Arial" w:hAnsi="Arial" w:cs="Arial"/>
          <w:color w:val="000000" w:themeColor="text1"/>
          <w:sz w:val="20"/>
          <w:szCs w:val="20"/>
        </w:rPr>
        <w:t>đối tượng</w:t>
      </w:r>
      <w:r w:rsidR="0027173A" w:rsidRPr="007805BC">
        <w:rPr>
          <w:rFonts w:ascii="Arial" w:hAnsi="Arial" w:cs="Arial"/>
          <w:color w:val="000000" w:themeColor="text1"/>
          <w:sz w:val="20"/>
          <w:szCs w:val="20"/>
        </w:rPr>
        <w:t xml:space="preserve"> được giao quản lý tài sản kết cấu hạ tầng có liên quan đó và phải có giải pháp, xác định rõ trách nhiệm đ</w:t>
      </w:r>
      <w:r w:rsidR="008117B2"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 khắc phục.</w:t>
      </w:r>
    </w:p>
    <w:p w:rsidR="001E5B06" w:rsidRPr="007805BC" w:rsidRDefault="007C2641"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43" w:name="bookmark42"/>
      <w:bookmarkEnd w:id="43"/>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Việc quản lý, sử dụng và khai thác đối với tài sản kết cấu hạ tầng giao thông đường bộ được giám sát, thanh tra, kiểm tra, kiểm toán theo quy định; mọi hành vi vi phạm pháp luật về quản lý, sử dụng và khai thác tài sản </w:t>
      </w:r>
      <w:r w:rsidR="0090425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phải được xử lý kịp thời, nghiêm minh theo quy định của pháp luật.</w:t>
      </w:r>
    </w:p>
    <w:p w:rsidR="001E5B06" w:rsidRPr="007805BC" w:rsidRDefault="007C2641"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44" w:name="bookmark43"/>
      <w:bookmarkEnd w:id="44"/>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Việc quản lý, sử dụng đối với đất gắn với tài sản kết cấu hạ tầng giao thông đường bộ thực hiện theo quy định của pháp luật về đất đai, pháp luật về giao thông đường bộ và pháp luật khác có liên quan.</w:t>
      </w:r>
    </w:p>
    <w:p w:rsidR="001E5B06" w:rsidRPr="007805BC" w:rsidRDefault="0027173A" w:rsidP="0066487E">
      <w:pPr>
        <w:pStyle w:val="Vnbnnidung0"/>
        <w:spacing w:after="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Việc sử dụng quỹ đất để tạo vốn phát triển tài sản kết cấu hạ tầng giao thông đường bộ thực hiện theo quy định của pháp luật về đất đai.</w:t>
      </w:r>
    </w:p>
    <w:p w:rsidR="007C2641" w:rsidRPr="007805BC" w:rsidRDefault="007C2641" w:rsidP="0066487E">
      <w:pPr>
        <w:pStyle w:val="Vnbnnidung0"/>
        <w:spacing w:after="0" w:line="240" w:lineRule="auto"/>
        <w:ind w:firstLine="720"/>
        <w:jc w:val="both"/>
        <w:rPr>
          <w:rFonts w:ascii="Arial" w:hAnsi="Arial" w:cs="Arial"/>
          <w:color w:val="000000" w:themeColor="text1"/>
          <w:sz w:val="20"/>
          <w:szCs w:val="20"/>
        </w:rPr>
      </w:pPr>
    </w:p>
    <w:p w:rsidR="001E5B06" w:rsidRPr="007805BC" w:rsidRDefault="0027173A" w:rsidP="0066487E">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Chương II</w:t>
      </w:r>
    </w:p>
    <w:p w:rsidR="001E5B06" w:rsidRPr="007805BC" w:rsidRDefault="0027173A" w:rsidP="0066487E">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GIAO QUẢN LÝ TÀI SẢN KẾT CẤU HẠ TẦNG GIAO T</w:t>
      </w:r>
      <w:r w:rsidR="007C2641" w:rsidRPr="007805BC">
        <w:rPr>
          <w:rFonts w:ascii="Arial" w:hAnsi="Arial" w:cs="Arial"/>
          <w:b/>
          <w:bCs/>
          <w:color w:val="000000" w:themeColor="text1"/>
          <w:sz w:val="20"/>
          <w:szCs w:val="20"/>
        </w:rPr>
        <w:t>HÔNG ĐƯỜ</w:t>
      </w:r>
      <w:r w:rsidRPr="007805BC">
        <w:rPr>
          <w:rFonts w:ascii="Arial" w:hAnsi="Arial" w:cs="Arial"/>
          <w:b/>
          <w:bCs/>
          <w:color w:val="000000" w:themeColor="text1"/>
          <w:sz w:val="20"/>
          <w:szCs w:val="20"/>
        </w:rPr>
        <w:t>NG BỘ</w:t>
      </w:r>
    </w:p>
    <w:p w:rsidR="007C2641" w:rsidRPr="007805BC" w:rsidRDefault="007C2641" w:rsidP="0066487E">
      <w:pPr>
        <w:pStyle w:val="Vnbnnidung0"/>
        <w:spacing w:after="0" w:line="240" w:lineRule="auto"/>
        <w:ind w:firstLine="720"/>
        <w:jc w:val="both"/>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5. Phạm vi và hình thức giao quản lý tài sản kết cấu hạ tầng giao thông đường bộ cho cơ quan quản lý tài sản</w:t>
      </w:r>
    </w:p>
    <w:p w:rsidR="001E5B06" w:rsidRPr="007805BC" w:rsidRDefault="008117B2"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45" w:name="bookmark44"/>
      <w:bookmarkEnd w:id="45"/>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Tài sản kết cấu hạ tầng giao thông đường bộ được giao cho cơ quan quản lý tài sản quy định tại khoản 3 Điều 2 Nghị định này như sau:</w:t>
      </w:r>
    </w:p>
    <w:p w:rsidR="001E5B06" w:rsidRPr="007805BC" w:rsidRDefault="008117B2" w:rsidP="007805BC">
      <w:pPr>
        <w:pStyle w:val="Vnbnnidung0"/>
        <w:tabs>
          <w:tab w:val="left" w:pos="1094"/>
        </w:tabs>
        <w:spacing w:after="120" w:line="240" w:lineRule="auto"/>
        <w:ind w:firstLine="720"/>
        <w:jc w:val="both"/>
        <w:rPr>
          <w:rFonts w:ascii="Arial" w:hAnsi="Arial" w:cs="Arial"/>
          <w:color w:val="000000" w:themeColor="text1"/>
          <w:sz w:val="20"/>
          <w:szCs w:val="20"/>
        </w:rPr>
      </w:pPr>
      <w:bookmarkStart w:id="46" w:name="bookmark45"/>
      <w:bookmarkEnd w:id="46"/>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Cơ quan quản lý tài sản ở trung ương được giao quản lý đối với tài sản </w:t>
      </w:r>
      <w:r w:rsidR="0090425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thuộc trung ương quản lý.</w:t>
      </w:r>
    </w:p>
    <w:p w:rsidR="001E5B06" w:rsidRPr="007805BC" w:rsidRDefault="008117B2" w:rsidP="007805BC">
      <w:pPr>
        <w:pStyle w:val="Vnbnnidung0"/>
        <w:tabs>
          <w:tab w:val="left" w:pos="1119"/>
        </w:tabs>
        <w:spacing w:after="120" w:line="240" w:lineRule="auto"/>
        <w:ind w:firstLine="720"/>
        <w:jc w:val="both"/>
        <w:rPr>
          <w:rFonts w:ascii="Arial" w:hAnsi="Arial" w:cs="Arial"/>
          <w:color w:val="000000" w:themeColor="text1"/>
          <w:sz w:val="20"/>
          <w:szCs w:val="20"/>
        </w:rPr>
      </w:pPr>
      <w:bookmarkStart w:id="47" w:name="bookmark46"/>
      <w:bookmarkEnd w:id="47"/>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Cơ quan quản lý tài sản ở địa phương (gồm: Cơ quan quản lý tài sản cấp tỉnh; cơ quan quản lý tài sản cấp huyện; cơ quan quản lý tài sản cấp xã) được giao quản lý đối với tài sản kết cấu hạ tầng giao thông đường bộ thuộc địa phương quản lý.</w:t>
      </w:r>
    </w:p>
    <w:p w:rsidR="001E5B06" w:rsidRPr="007805BC" w:rsidRDefault="008117B2" w:rsidP="007805BC">
      <w:pPr>
        <w:pStyle w:val="Vnbnnidung0"/>
        <w:tabs>
          <w:tab w:val="left" w:pos="1073"/>
        </w:tabs>
        <w:spacing w:after="120" w:line="240" w:lineRule="auto"/>
        <w:ind w:firstLine="720"/>
        <w:jc w:val="both"/>
        <w:rPr>
          <w:rFonts w:ascii="Arial" w:hAnsi="Arial" w:cs="Arial"/>
          <w:color w:val="000000" w:themeColor="text1"/>
          <w:sz w:val="20"/>
          <w:szCs w:val="20"/>
        </w:rPr>
      </w:pPr>
      <w:bookmarkStart w:id="48" w:name="bookmark47"/>
      <w:bookmarkEnd w:id="48"/>
      <w:r w:rsidRPr="007805BC">
        <w:rPr>
          <w:rFonts w:ascii="Arial" w:hAnsi="Arial" w:cs="Arial"/>
          <w:color w:val="000000" w:themeColor="text1"/>
          <w:sz w:val="20"/>
          <w:szCs w:val="20"/>
          <w:lang w:val="en-US"/>
        </w:rPr>
        <w:lastRenderedPageBreak/>
        <w:t xml:space="preserve">2. </w:t>
      </w:r>
      <w:r w:rsidR="0027173A" w:rsidRPr="007805BC">
        <w:rPr>
          <w:rFonts w:ascii="Arial" w:hAnsi="Arial" w:cs="Arial"/>
          <w:color w:val="000000" w:themeColor="text1"/>
          <w:sz w:val="20"/>
          <w:szCs w:val="20"/>
        </w:rPr>
        <w:t>Việc giao tài sản kết cấu hạ tầng giao thông đường bộ cho các cơ quan quy định tại khoản 1 Điều này được thực hiện theo hình thức ghi tăng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Sau khi được giao quản lý tài sản </w:t>
      </w:r>
      <w:r w:rsidR="008117B2" w:rsidRPr="007805BC">
        <w:rPr>
          <w:rFonts w:ascii="Arial" w:hAnsi="Arial" w:cs="Arial"/>
          <w:color w:val="000000" w:themeColor="text1"/>
          <w:sz w:val="20"/>
          <w:szCs w:val="20"/>
        </w:rPr>
        <w:t>kết cấu</w:t>
      </w:r>
      <w:r w:rsidRPr="007805BC">
        <w:rPr>
          <w:rFonts w:ascii="Arial" w:hAnsi="Arial" w:cs="Arial"/>
          <w:color w:val="000000" w:themeColor="text1"/>
          <w:sz w:val="20"/>
          <w:szCs w:val="20"/>
        </w:rPr>
        <w:t xml:space="preserve"> </w:t>
      </w:r>
      <w:r w:rsidR="006C0283" w:rsidRPr="007805BC">
        <w:rPr>
          <w:rFonts w:ascii="Arial" w:hAnsi="Arial" w:cs="Arial"/>
          <w:color w:val="000000" w:themeColor="text1"/>
          <w:sz w:val="20"/>
          <w:szCs w:val="20"/>
        </w:rPr>
        <w:t>hạ tầng</w:t>
      </w:r>
      <w:r w:rsidRPr="007805BC">
        <w:rPr>
          <w:rFonts w:ascii="Arial" w:hAnsi="Arial" w:cs="Arial"/>
          <w:color w:val="000000" w:themeColor="text1"/>
          <w:sz w:val="20"/>
          <w:szCs w:val="20"/>
        </w:rPr>
        <w:t xml:space="preserve"> giao thông đường bộ, cơ quan quản lý tài sản có trách nhiệm quản lý, sử dụng và khai thác tài sản theo quy định tại Nghị định này, pháp luật về giao thông đường bộ và pháp luật có liên quan. Trường hợp cơ quan quản lý tài sản ở trung ương phân cấp/ủy quyền/giao cho các tổ chức hành chính trực thuộc (đối với tài sản thuộc trung ương quản lý), cơ quan quản lý đường bộ cấp tỉnh phân cấp/ủy quyền/giao cho các </w:t>
      </w:r>
      <w:r w:rsidR="008117B2" w:rsidRPr="007805BC">
        <w:rPr>
          <w:rFonts w:ascii="Arial" w:hAnsi="Arial" w:cs="Arial"/>
          <w:color w:val="000000" w:themeColor="text1"/>
          <w:sz w:val="20"/>
          <w:szCs w:val="20"/>
        </w:rPr>
        <w:t>tổ chức</w:t>
      </w:r>
      <w:r w:rsidRPr="007805BC">
        <w:rPr>
          <w:rFonts w:ascii="Arial" w:hAnsi="Arial" w:cs="Arial"/>
          <w:color w:val="000000" w:themeColor="text1"/>
          <w:sz w:val="20"/>
          <w:szCs w:val="20"/>
        </w:rPr>
        <w:t xml:space="preserve"> hành chính trực thuộc hoặc đơn vị sự nghiệp công lập trực thuộc (đối với tài sản thuộc phạm vi quản lý của cơ quan quản lý đường bộ cấp tỉnh) thực hiện</w:t>
      </w:r>
      <w:r w:rsidR="008117B2" w:rsidRPr="007805BC">
        <w:rPr>
          <w:rFonts w:ascii="Arial" w:hAnsi="Arial" w:cs="Arial"/>
          <w:color w:val="000000" w:themeColor="text1"/>
          <w:sz w:val="20"/>
          <w:szCs w:val="20"/>
        </w:rPr>
        <w:t xml:space="preserve"> kế toán, quản lý hồ sơ, lưu tr</w:t>
      </w:r>
      <w:r w:rsidR="008117B2" w:rsidRPr="007805BC">
        <w:rPr>
          <w:rFonts w:ascii="Arial" w:hAnsi="Arial" w:cs="Arial"/>
          <w:color w:val="000000" w:themeColor="text1"/>
          <w:sz w:val="20"/>
          <w:szCs w:val="20"/>
          <w:lang w:val="en-US"/>
        </w:rPr>
        <w:t>ữ</w:t>
      </w:r>
      <w:r w:rsidRPr="007805BC">
        <w:rPr>
          <w:rFonts w:ascii="Arial" w:hAnsi="Arial" w:cs="Arial"/>
          <w:color w:val="000000" w:themeColor="text1"/>
          <w:sz w:val="20"/>
          <w:szCs w:val="20"/>
        </w:rPr>
        <w:t xml:space="preserve"> hồ sơ, bảo trì, báo cáo kê khai, đăng nhập thông tin vào Cơ sở dữ liệu </w:t>
      </w:r>
      <w:r w:rsidR="006C0283" w:rsidRPr="007805BC">
        <w:rPr>
          <w:rFonts w:ascii="Arial" w:hAnsi="Arial" w:cs="Arial"/>
          <w:color w:val="000000" w:themeColor="text1"/>
          <w:sz w:val="20"/>
          <w:szCs w:val="20"/>
        </w:rPr>
        <w:t>về</w:t>
      </w:r>
      <w:r w:rsidRPr="007805BC">
        <w:rPr>
          <w:rFonts w:ascii="Arial" w:hAnsi="Arial" w:cs="Arial"/>
          <w:color w:val="000000" w:themeColor="text1"/>
          <w:sz w:val="20"/>
          <w:szCs w:val="20"/>
        </w:rPr>
        <w:t xml:space="preserve"> tài sản </w:t>
      </w:r>
      <w:r w:rsidR="008117B2" w:rsidRPr="007805BC">
        <w:rPr>
          <w:rFonts w:ascii="Arial" w:hAnsi="Arial" w:cs="Arial"/>
          <w:color w:val="000000" w:themeColor="text1"/>
          <w:sz w:val="20"/>
          <w:szCs w:val="20"/>
        </w:rPr>
        <w:t>kết cấu</w:t>
      </w:r>
      <w:r w:rsidRPr="007805BC">
        <w:rPr>
          <w:rFonts w:ascii="Arial" w:hAnsi="Arial" w:cs="Arial"/>
          <w:color w:val="000000" w:themeColor="text1"/>
          <w:sz w:val="20"/>
          <w:szCs w:val="20"/>
        </w:rPr>
        <w:t xml:space="preserve"> hạ tầng giao thông đường bộ và các nội dung khác (nếu có) thì cơ quan quản lý tài sản phải quy định rõ nội dung phân cấp/ủy quyền/giao và quy trình nội bộ để bảo đảm thực hiện đầy đủ nhiệm vụ, quyền hạn, trách nhiệm theo quy định tại Nghị định này. Riêng việc phân cấp/ủy quyền/giao thực hiện kế toán, bảo trì tài sản kết cấu hạ tầng giao thông đường bộ chỉ được thực hiện sau khi có ý kiến của Bộ Giao thông vận tải (đối với tài sản thuộc trung ương quản lý), </w:t>
      </w:r>
      <w:r w:rsidR="008117B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w:t>
      </w:r>
      <w:r w:rsidR="008117B2" w:rsidRPr="007805BC">
        <w:rPr>
          <w:rFonts w:ascii="Arial" w:hAnsi="Arial" w:cs="Arial"/>
          <w:color w:val="000000" w:themeColor="text1"/>
          <w:sz w:val="20"/>
          <w:szCs w:val="20"/>
        </w:rPr>
        <w:t>đối với</w:t>
      </w:r>
      <w:r w:rsidRPr="007805BC">
        <w:rPr>
          <w:rFonts w:ascii="Arial" w:hAnsi="Arial" w:cs="Arial"/>
          <w:color w:val="000000" w:themeColor="text1"/>
          <w:sz w:val="20"/>
          <w:szCs w:val="20"/>
        </w:rPr>
        <w:t xml:space="preserve"> tài sản thuộc địa phương quản lý). Việc phân cấp/ủy </w:t>
      </w:r>
      <w:r w:rsidR="008117B2" w:rsidRPr="007805BC">
        <w:rPr>
          <w:rFonts w:ascii="Arial" w:hAnsi="Arial" w:cs="Arial"/>
          <w:color w:val="000000" w:themeColor="text1"/>
          <w:sz w:val="20"/>
          <w:szCs w:val="20"/>
        </w:rPr>
        <w:t>quyền</w:t>
      </w:r>
      <w:r w:rsidRPr="007805BC">
        <w:rPr>
          <w:rFonts w:ascii="Arial" w:hAnsi="Arial" w:cs="Arial"/>
          <w:color w:val="000000" w:themeColor="text1"/>
          <w:sz w:val="20"/>
          <w:szCs w:val="20"/>
        </w:rPr>
        <w:t xml:space="preserve"> trong các trường hợp khác thực hiện theo quy định của pháp luật có liên quan.</w:t>
      </w:r>
    </w:p>
    <w:p w:rsidR="001E5B06" w:rsidRPr="007805BC" w:rsidRDefault="008117B2" w:rsidP="007805BC">
      <w:pPr>
        <w:pStyle w:val="Vnbnnidung0"/>
        <w:tabs>
          <w:tab w:val="left" w:pos="1044"/>
        </w:tabs>
        <w:spacing w:after="120" w:line="240" w:lineRule="auto"/>
        <w:ind w:firstLine="720"/>
        <w:jc w:val="both"/>
        <w:rPr>
          <w:rFonts w:ascii="Arial" w:hAnsi="Arial" w:cs="Arial"/>
          <w:color w:val="000000" w:themeColor="text1"/>
          <w:sz w:val="20"/>
          <w:szCs w:val="20"/>
        </w:rPr>
      </w:pPr>
      <w:bookmarkStart w:id="49" w:name="bookmark48"/>
      <w:bookmarkEnd w:id="49"/>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Việc giao tài sản kết cấu hạ tầng giao thông đường bộ do Nhà nước đầu tư, quản lý cho cơ quan quản lý tài sản được áp dụng đối với tài sản kết cấu hạ tầng giao thông đường bộ hiện có tại thời điểm Nghị định này có hiệu lực thi hành nhưng chưa có văn bản giao cho cơ quan quy định tại điểm a, điểm b khoản 1 Điều này quản lý.</w:t>
      </w:r>
    </w:p>
    <w:p w:rsidR="001E5B06" w:rsidRPr="007805BC" w:rsidRDefault="008117B2"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50" w:name="bookmark49"/>
      <w:bookmarkEnd w:id="50"/>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Đối với tài sản kết cấu hạ tầng giao thông đường bộ là tài sản được xác lập quyền sở hữu toàn dân được xử lý theo hình thức giao cho cơ quan quy định tại điểm a, điểm b khoản 1 Điều này quản lý thì thẩm quyền, thủ tục giao tài sản được thực hiện theo quy định của pháp luật về quản lý, xử lý tài sản được xác lập quyền sở hữu toàn dân; không phải thực hiện lại thủ tục giao tài sản theo quy định tại Nghị định này.</w:t>
      </w:r>
    </w:p>
    <w:p w:rsidR="001E5B06" w:rsidRPr="007805BC" w:rsidRDefault="008117B2" w:rsidP="007805BC">
      <w:pPr>
        <w:pStyle w:val="Vnbnnidung0"/>
        <w:tabs>
          <w:tab w:val="left" w:pos="1054"/>
        </w:tabs>
        <w:spacing w:after="120" w:line="240" w:lineRule="auto"/>
        <w:ind w:firstLine="720"/>
        <w:jc w:val="both"/>
        <w:rPr>
          <w:rFonts w:ascii="Arial" w:hAnsi="Arial" w:cs="Arial"/>
          <w:color w:val="000000" w:themeColor="text1"/>
          <w:sz w:val="20"/>
          <w:szCs w:val="20"/>
        </w:rPr>
      </w:pPr>
      <w:bookmarkStart w:id="51" w:name="bookmark50"/>
      <w:bookmarkEnd w:id="51"/>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Đối với tài sản kết cấu hạ tầng giao thông đường bộ là kết quả của quá trình thực hiện dự án sử dụng vốn nhà nước:</w:t>
      </w:r>
    </w:p>
    <w:p w:rsidR="001E5B06" w:rsidRPr="007805BC" w:rsidRDefault="008117B2"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52" w:name="bookmark51"/>
      <w:bookmarkEnd w:id="52"/>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Trường hợp trong dự án đầu tư được cơ quan, người có thẩm quyền phê duyệt có xác định đối tượng thụ hưởng tài sản là kết quả của quá trình thực hiện dự án và đối tượng thụ hưởng là cơ quan quản lý tài sản quy định tại điểm a, điểm b khoản 1 Điều này thì sau khi hoàn thành việc đầu tư xây dựng, mua sắm, chủ đầu tư/chủ dự án/ban quản lý dự án có trách nhiệm bàn giao tài sản cho cơ quan quản lý tài sản; không phải thực hiện lại thủ tục giao tài sản theo quy định tại Nghị định này.</w:t>
      </w:r>
    </w:p>
    <w:p w:rsidR="001E5B06" w:rsidRPr="007805BC" w:rsidRDefault="008117B2"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53" w:name="bookmark52"/>
      <w:bookmarkEnd w:id="53"/>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trong dự án đầu tư được cơ quan, người có </w:t>
      </w:r>
      <w:r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có xác định đối tượng thụ hưởng tài sản là kết quả của quá trình thực hiện dự án nhưng đối tượng thụ hưởng không phải là cơ quan quản lý tài sản quy định tại điểm a, điểm b khoản 1 Điều này thì xử lý như sau:</w:t>
      </w:r>
    </w:p>
    <w:p w:rsidR="001E5B06" w:rsidRPr="007805BC" w:rsidRDefault="008117B2"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N</w:t>
      </w:r>
      <w:r w:rsidRPr="007805BC">
        <w:rPr>
          <w:rFonts w:ascii="Arial" w:hAnsi="Arial" w:cs="Arial"/>
          <w:color w:val="000000" w:themeColor="text1"/>
          <w:sz w:val="20"/>
          <w:szCs w:val="20"/>
          <w:lang w:val="en-US"/>
        </w:rPr>
        <w:t>ế</w:t>
      </w:r>
      <w:r w:rsidR="0027173A" w:rsidRPr="007805BC">
        <w:rPr>
          <w:rFonts w:ascii="Arial" w:hAnsi="Arial" w:cs="Arial"/>
          <w:color w:val="000000" w:themeColor="text1"/>
          <w:sz w:val="20"/>
          <w:szCs w:val="20"/>
        </w:rPr>
        <w:t xml:space="preserve">u đối tượng thụ hưởng là cơ quan nhà nước, đơn vị sự nghiệp công lập, cơ quan Đảng Cộng sản Việt Nam, Mặt trận Tổ quốc Việt Nam hoặc tổ chức chính trị - xã hội thì sau khi đối tượng thụ hưởng tiếp nhận tài sản, thực hiện việc điều chuyển tài sản từ </w:t>
      </w:r>
      <w:r w:rsidRPr="007805BC">
        <w:rPr>
          <w:rFonts w:ascii="Arial" w:hAnsi="Arial" w:cs="Arial"/>
          <w:color w:val="000000" w:themeColor="text1"/>
          <w:sz w:val="20"/>
          <w:szCs w:val="20"/>
        </w:rPr>
        <w:t>đối tượng</w:t>
      </w:r>
      <w:r w:rsidR="0027173A" w:rsidRPr="007805BC">
        <w:rPr>
          <w:rFonts w:ascii="Arial" w:hAnsi="Arial" w:cs="Arial"/>
          <w:color w:val="000000" w:themeColor="text1"/>
          <w:sz w:val="20"/>
          <w:szCs w:val="20"/>
        </w:rPr>
        <w:t xml:space="preserve"> thụ hưởng sang Bộ Giao thông vận tải hoặc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w:t>
      </w:r>
      <w:r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 xml:space="preserve"> tỉnh đ</w:t>
      </w:r>
      <w:r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 giao tài sản cho cơ quan quản lý tài sản quy định tại điểm a, điểm b khoản 1 Điều này; việc điều chuyển được thực hiện theo quy định tại khoản 6 Điều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N</w:t>
      </w:r>
      <w:r w:rsidR="008117B2" w:rsidRPr="007805BC">
        <w:rPr>
          <w:rFonts w:ascii="Arial" w:hAnsi="Arial" w:cs="Arial"/>
          <w:color w:val="000000" w:themeColor="text1"/>
          <w:sz w:val="20"/>
          <w:szCs w:val="20"/>
          <w:lang w:val="en-US"/>
        </w:rPr>
        <w:t>ế</w:t>
      </w:r>
      <w:r w:rsidRPr="007805BC">
        <w:rPr>
          <w:rFonts w:ascii="Arial" w:hAnsi="Arial" w:cs="Arial"/>
          <w:color w:val="000000" w:themeColor="text1"/>
          <w:sz w:val="20"/>
          <w:szCs w:val="20"/>
        </w:rPr>
        <w:t xml:space="preserve">u đối tượng thụ hưởng tài sản là kết quả của quá trình thực hiện dự án không phải là cơ quan nhà nước, đơn vị sự nghiệp công lập, cơ quan Đảng Cộng sản Việt Nam, Mặt trận Tổ quốc Việt Nam hoặc tổ chức chính trị - xã hội thì đối tượng thụ hưởng thực hiện quản lý, sử dụng và khai thác tài sản theo quy định của pháp luật về giao thông đường bộ và pháp luật khác có liên quan. </w:t>
      </w:r>
      <w:r w:rsidR="008117B2" w:rsidRPr="007805BC">
        <w:rPr>
          <w:rFonts w:ascii="Arial" w:hAnsi="Arial" w:cs="Arial"/>
          <w:color w:val="000000" w:themeColor="text1"/>
          <w:sz w:val="20"/>
          <w:szCs w:val="20"/>
        </w:rPr>
        <w:t>Trường hợp</w:t>
      </w:r>
      <w:r w:rsidRPr="007805BC">
        <w:rPr>
          <w:rFonts w:ascii="Arial" w:hAnsi="Arial" w:cs="Arial"/>
          <w:color w:val="000000" w:themeColor="text1"/>
          <w:sz w:val="20"/>
          <w:szCs w:val="20"/>
        </w:rPr>
        <w:t xml:space="preserve"> có nhu cầu điều chuyển tài sản sang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w:t>
      </w:r>
      <w:r w:rsidR="00364468" w:rsidRPr="007805BC">
        <w:rPr>
          <w:rFonts w:ascii="Arial" w:hAnsi="Arial" w:cs="Arial"/>
          <w:color w:val="000000" w:themeColor="text1"/>
          <w:sz w:val="20"/>
          <w:szCs w:val="20"/>
        </w:rPr>
        <w:t>để</w:t>
      </w:r>
      <w:r w:rsidRPr="007805BC">
        <w:rPr>
          <w:rFonts w:ascii="Arial" w:hAnsi="Arial" w:cs="Arial"/>
          <w:color w:val="000000" w:themeColor="text1"/>
          <w:sz w:val="20"/>
          <w:szCs w:val="20"/>
        </w:rPr>
        <w:t xml:space="preserve"> giao tài sản cho cơ quan quản lý tài sản quy định tại điểm a, điểm b khoản 1 Điều này thì thực hiện theo quy định tại khoản 6 Điều này.</w:t>
      </w:r>
    </w:p>
    <w:p w:rsidR="001E5B06" w:rsidRPr="007805BC" w:rsidRDefault="008117B2"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54" w:name="bookmark53"/>
      <w:bookmarkEnd w:id="54"/>
      <w:r w:rsidRPr="007805BC">
        <w:rPr>
          <w:rFonts w:ascii="Arial" w:hAnsi="Arial" w:cs="Arial"/>
          <w:color w:val="000000" w:themeColor="text1"/>
          <w:sz w:val="20"/>
          <w:szCs w:val="20"/>
          <w:lang w:val="en-US"/>
        </w:rPr>
        <w:t xml:space="preserve">c) </w:t>
      </w: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giao thông đường bộ cho cơ quan quy định tại điểm a, điểm b khoản 1 </w:t>
      </w:r>
      <w:r w:rsidRPr="007805BC">
        <w:rPr>
          <w:rFonts w:ascii="Arial" w:hAnsi="Arial" w:cs="Arial"/>
          <w:color w:val="000000" w:themeColor="text1"/>
          <w:sz w:val="20"/>
          <w:szCs w:val="20"/>
        </w:rPr>
        <w:t>Điều</w:t>
      </w:r>
      <w:r w:rsidR="0027173A" w:rsidRPr="007805BC">
        <w:rPr>
          <w:rFonts w:ascii="Arial" w:hAnsi="Arial" w:cs="Arial"/>
          <w:color w:val="000000" w:themeColor="text1"/>
          <w:sz w:val="20"/>
          <w:szCs w:val="20"/>
        </w:rPr>
        <w:t xml:space="preserve"> này được thực hiện theo quy định về xử lý tài sản của các dự án sử dụng vốn nhà nước tại pháp luật về quản lý, sử dụng tài sản công; không phải thực hiện lại thủ tục giao tài sản theo quy định tại Nghị định này.</w:t>
      </w:r>
    </w:p>
    <w:p w:rsidR="001E5B06" w:rsidRPr="007805BC" w:rsidRDefault="008117B2"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55" w:name="bookmark54"/>
      <w:bookmarkEnd w:id="55"/>
      <w:r w:rsidRPr="007805BC">
        <w:rPr>
          <w:rFonts w:ascii="Arial" w:hAnsi="Arial" w:cs="Arial"/>
          <w:color w:val="000000" w:themeColor="text1"/>
          <w:sz w:val="20"/>
          <w:szCs w:val="20"/>
          <w:lang w:val="en-US"/>
        </w:rPr>
        <w:t xml:space="preserve">6. </w:t>
      </w:r>
      <w:r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kết cấu hạ tầng giao thông đường bộ do các đối tượng không phải là cơ quan quản lý tài sản quy định tại điểm a, điểm b khoản 1 Điều này quản lý mà đối tượng đang quản lý có </w:t>
      </w:r>
      <w:r w:rsidR="0027173A" w:rsidRPr="007805BC">
        <w:rPr>
          <w:rFonts w:ascii="Arial" w:hAnsi="Arial" w:cs="Arial"/>
          <w:color w:val="000000" w:themeColor="text1"/>
          <w:sz w:val="20"/>
          <w:szCs w:val="20"/>
        </w:rPr>
        <w:lastRenderedPageBreak/>
        <w:t xml:space="preserve">nhu cầu điều chuyển tài sản sang Bộ Giao thông vận tải hoặc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đề giao tài sản cho cơ quan quản lý tài sản quy định tại điểm a, điểm b khoản 1 Điều này thì thẩm quyền, trình tự, thủ tục điều chuyển tài sản được thực hiện theo quy định của pháp luật có liên quan; không phải thực hiện lại thủ tục giao tài sản theo quy định tại Nghị định này.</w:t>
      </w:r>
    </w:p>
    <w:p w:rsidR="001E5B06" w:rsidRPr="007805BC" w:rsidRDefault="008117B2"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pháp luật có liên quan chưa có quy định về thẩm quyền, trình tự, thủ tục điều chuy</w:t>
      </w:r>
      <w:r w:rsidR="00120289">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n tài sản thì được áp dụng thẩm quyền, trình tự, thủ tục quy định tại khoản 2, khoản 3 Điều 22 Nghị định này để quyết định và thực hiện việc </w:t>
      </w:r>
      <w:r w:rsidRPr="007805BC">
        <w:rPr>
          <w:rFonts w:ascii="Arial" w:hAnsi="Arial" w:cs="Arial"/>
          <w:color w:val="000000" w:themeColor="text1"/>
          <w:sz w:val="20"/>
          <w:szCs w:val="20"/>
        </w:rPr>
        <w:t>điều chuyển</w:t>
      </w:r>
      <w:r w:rsidR="0027173A" w:rsidRPr="007805BC">
        <w:rPr>
          <w:rFonts w:ascii="Arial" w:hAnsi="Arial" w:cs="Arial"/>
          <w:color w:val="000000" w:themeColor="text1"/>
          <w:sz w:val="20"/>
          <w:szCs w:val="20"/>
        </w:rPr>
        <w:t xml:space="preserve">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6. Thẩm quyền quyết định giao quản lý tài sản kết cấu hạ tầng giao thông đường bộ</w:t>
      </w:r>
    </w:p>
    <w:p w:rsidR="001E5B06" w:rsidRPr="007805BC" w:rsidRDefault="008117B2"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56" w:name="bookmark55"/>
      <w:bookmarkEnd w:id="56"/>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Thủ tướng Chính phủ quyết định giao đối với tài sản kết cấu hạ tầng giao thông đường bộ có liên quan đến quốc phòng, an ninh quốc gia.</w:t>
      </w:r>
    </w:p>
    <w:p w:rsidR="001E5B06" w:rsidRPr="007805BC" w:rsidRDefault="008117B2" w:rsidP="007805BC">
      <w:pPr>
        <w:pStyle w:val="Vnbnnidung0"/>
        <w:tabs>
          <w:tab w:val="left" w:pos="1036"/>
        </w:tabs>
        <w:spacing w:after="120" w:line="240" w:lineRule="auto"/>
        <w:ind w:firstLine="720"/>
        <w:jc w:val="both"/>
        <w:rPr>
          <w:rFonts w:ascii="Arial" w:hAnsi="Arial" w:cs="Arial"/>
          <w:color w:val="000000" w:themeColor="text1"/>
          <w:sz w:val="20"/>
          <w:szCs w:val="20"/>
        </w:rPr>
      </w:pPr>
      <w:bookmarkStart w:id="57" w:name="bookmark56"/>
      <w:bookmarkEnd w:id="57"/>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Bộ trưởng Bộ Giao thông vận tải quyết định giao đối với tài sản kết cấu hạ tầng giao thông đường bộ thuộc trung ương quản lý cho cơ quan quản lý tài sản ở trung ương, trừ tài sản quy định tại khoản 1 Điều này.</w:t>
      </w:r>
    </w:p>
    <w:p w:rsidR="001E5B06" w:rsidRPr="007805BC" w:rsidRDefault="008117B2" w:rsidP="007805BC">
      <w:pPr>
        <w:pStyle w:val="Vnbnnidung0"/>
        <w:tabs>
          <w:tab w:val="left" w:pos="1044"/>
        </w:tabs>
        <w:spacing w:after="120" w:line="240" w:lineRule="auto"/>
        <w:ind w:firstLine="720"/>
        <w:jc w:val="both"/>
        <w:rPr>
          <w:rFonts w:ascii="Arial" w:hAnsi="Arial" w:cs="Arial"/>
          <w:color w:val="000000" w:themeColor="text1"/>
          <w:sz w:val="20"/>
          <w:szCs w:val="20"/>
        </w:rPr>
      </w:pPr>
      <w:bookmarkStart w:id="58" w:name="bookmark57"/>
      <w:bookmarkEnd w:id="58"/>
      <w:r w:rsidRPr="007805BC">
        <w:rPr>
          <w:rFonts w:ascii="Arial" w:hAnsi="Arial" w:cs="Arial"/>
          <w:color w:val="000000" w:themeColor="text1"/>
          <w:sz w:val="20"/>
          <w:szCs w:val="20"/>
          <w:lang w:val="en-US"/>
        </w:rPr>
        <w:t xml:space="preserve">3. </w:t>
      </w:r>
      <w:r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w:t>
      </w:r>
      <w:r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 xml:space="preserve"> tỉnh </w:t>
      </w:r>
      <w:r w:rsidRPr="007805BC">
        <w:rPr>
          <w:rFonts w:ascii="Arial" w:hAnsi="Arial" w:cs="Arial"/>
          <w:color w:val="000000" w:themeColor="text1"/>
          <w:sz w:val="20"/>
          <w:szCs w:val="20"/>
        </w:rPr>
        <w:t>quyết</w:t>
      </w:r>
      <w:r w:rsidR="0027173A" w:rsidRPr="007805BC">
        <w:rPr>
          <w:rFonts w:ascii="Arial" w:hAnsi="Arial" w:cs="Arial"/>
          <w:color w:val="000000" w:themeColor="text1"/>
          <w:sz w:val="20"/>
          <w:szCs w:val="20"/>
        </w:rPr>
        <w:t xml:space="preserve"> định giao đối với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thuộc địa phương quản lý cho cơ quan quản lý tài sản ở địa phương, trừ tài sản quy định tại khoản 1 Điều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7. Trình tự, thủ tục giao quản lý tài sả</w:t>
      </w:r>
      <w:r w:rsidR="00D54258" w:rsidRPr="007805BC">
        <w:rPr>
          <w:rFonts w:ascii="Arial" w:hAnsi="Arial" w:cs="Arial"/>
          <w:b/>
          <w:bCs/>
          <w:color w:val="000000" w:themeColor="text1"/>
          <w:sz w:val="20"/>
          <w:szCs w:val="20"/>
        </w:rPr>
        <w:t>n kết cấu hạ tầng giao thông đườ</w:t>
      </w:r>
      <w:r w:rsidRPr="007805BC">
        <w:rPr>
          <w:rFonts w:ascii="Arial" w:hAnsi="Arial" w:cs="Arial"/>
          <w:b/>
          <w:bCs/>
          <w:color w:val="000000" w:themeColor="text1"/>
          <w:sz w:val="20"/>
          <w:szCs w:val="20"/>
        </w:rPr>
        <w:t>ng bộ</w:t>
      </w:r>
    </w:p>
    <w:p w:rsidR="001E5B06" w:rsidRPr="007805BC" w:rsidRDefault="00D54258"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59" w:name="bookmark58"/>
      <w:bookmarkEnd w:id="59"/>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chỉ đạo cơ quan quản lý đường bộ cùng cấp chủ trì, phối hợp với các cơ quan, </w:t>
      </w:r>
      <w:r w:rsidRPr="007805BC">
        <w:rPr>
          <w:rFonts w:ascii="Arial" w:hAnsi="Arial" w:cs="Arial"/>
          <w:color w:val="000000" w:themeColor="text1"/>
          <w:sz w:val="20"/>
          <w:szCs w:val="20"/>
        </w:rPr>
        <w:t>đơn vị có liên quan rà soát, th</w:t>
      </w:r>
      <w:r w:rsidRPr="007805BC">
        <w:rPr>
          <w:rFonts w:ascii="Arial" w:hAnsi="Arial" w:cs="Arial"/>
          <w:color w:val="000000" w:themeColor="text1"/>
          <w:sz w:val="20"/>
          <w:szCs w:val="20"/>
          <w:lang w:val="en-US"/>
        </w:rPr>
        <w:t>ố</w:t>
      </w:r>
      <w:r w:rsidR="0027173A" w:rsidRPr="007805BC">
        <w:rPr>
          <w:rFonts w:ascii="Arial" w:hAnsi="Arial" w:cs="Arial"/>
          <w:color w:val="000000" w:themeColor="text1"/>
          <w:sz w:val="20"/>
          <w:szCs w:val="20"/>
        </w:rPr>
        <w:t xml:space="preserve">ng kê toàn bộ tài sản kết cấu hạ tầng giao thông đường bộ do các cơ quan, tổ chức, đơn vị, doanh nghiệp thuộc phạm vi quản lý đang quản lý hoặc tạm quản lý (bao gồm cả trường hợp tài sản được </w:t>
      </w:r>
      <w:r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theo phương thức đối tác công tư do nhà </w:t>
      </w:r>
      <w:r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chuyển giao cho Nhà nước theo quy định mà không phải thực hiện thủ tục xác lập quyền sở hữu toàn dân về tài sản); trên cơ sở đó, thực hiện phân loại như sau:</w:t>
      </w:r>
    </w:p>
    <w:p w:rsidR="001E5B06" w:rsidRPr="007805BC" w:rsidRDefault="00D54258"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60" w:name="bookmark59"/>
      <w:bookmarkEnd w:id="6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Tài sản kết cấu hạ tầng giao thông đường bộ đã có văn bản của cơ quan, người có thẩm quyền giao cho cơ quan quản lý tài sản quy định tại điểm a, điểm b khoản 1 Điều 5 Nghị định này quản lý.</w:t>
      </w:r>
    </w:p>
    <w:p w:rsidR="001E5B06" w:rsidRPr="007805BC" w:rsidRDefault="00D54258"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61" w:name="bookmark60"/>
      <w:bookmarkEnd w:id="6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Tài sản kết cấu hạ tầng giao thông đường bộ do cơ quan quản lý tài sản quy định tại điểm a, điểm b khoản 1 Điều 5 Nghị định này quản lý nhưng chưa có văn bản giao tài sản của cơ quan, người có thẩm quyền.</w:t>
      </w:r>
    </w:p>
    <w:p w:rsidR="001E5B06" w:rsidRPr="007805BC" w:rsidRDefault="00D54258"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62" w:name="bookmark61"/>
      <w:bookmarkEnd w:id="62"/>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Tài sản kết cấu hạ tầng giao thông đường bộ tạm giao cho cơ quan quản lý tài sản quy định điểm a, điểm b khoản 1 Điều 5 Nghị định này quản lý.</w:t>
      </w:r>
    </w:p>
    <w:p w:rsidR="001E5B06" w:rsidRPr="007805BC" w:rsidRDefault="00D54258"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63" w:name="bookmark62"/>
      <w:bookmarkEnd w:id="63"/>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Tài sản kết cấu hạ tầng giao thông đường bộ đã giao hoặc tạm giao cho đối tượng khác (không phải là cơ quan quản lý tài sản quy định tại điểm a, điểm b khoản 1 Điều 5 Nghị định này) quản lý.</w:t>
      </w:r>
    </w:p>
    <w:p w:rsidR="001E5B06" w:rsidRPr="007805BC" w:rsidRDefault="00D54258"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64" w:name="bookmark63"/>
      <w:bookmarkEnd w:id="64"/>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Căn cứ kết quả rà soát, thống kê, phân loại tài sản theo quy định tại khoản 1 Điều này, cơ quan quản lý đường bộ ở trung ương (đối với tài sản thuộc trung ương quản lý), cơ quan quản lý đường bộ cấp tỉnh (đối với tài sản thuộc địa phương quản lý) chủ trì, lập hồ sơ đề nghị giao tài sản kết cấu hạ tầng giao thông đường bộ (trừ tài sản quy định </w:t>
      </w:r>
      <w:r w:rsidR="00330C7D">
        <w:rPr>
          <w:rFonts w:ascii="Arial" w:hAnsi="Arial" w:cs="Arial"/>
          <w:color w:val="000000" w:themeColor="text1"/>
          <w:sz w:val="20"/>
          <w:szCs w:val="20"/>
        </w:rPr>
        <w:t>tại điểm</w:t>
      </w:r>
      <w:r w:rsidR="0027173A" w:rsidRPr="007805BC">
        <w:rPr>
          <w:rFonts w:ascii="Arial" w:hAnsi="Arial" w:cs="Arial"/>
          <w:color w:val="000000" w:themeColor="text1"/>
          <w:sz w:val="20"/>
          <w:szCs w:val="20"/>
        </w:rPr>
        <w:t xml:space="preserve"> a khoản 1 Điều này) cho cơ quan quản lý tài sản quy định tại điểm a, điểm b khoản 1 Điều 5 Nghị định này, báo cáo Bộ Giao thông vận tải (đối với tài sản thuộc trung ương quản lý), </w:t>
      </w:r>
      <w:r w:rsidR="008117B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Hồ sơ đề nghị </w:t>
      </w:r>
      <w:r w:rsidRPr="007805BC">
        <w:rPr>
          <w:rFonts w:ascii="Arial" w:hAnsi="Arial" w:cs="Arial"/>
          <w:color w:val="000000" w:themeColor="text1"/>
          <w:sz w:val="20"/>
          <w:szCs w:val="20"/>
        </w:rPr>
        <w:t>gồm</w:t>
      </w:r>
      <w:r w:rsidR="0027173A" w:rsidRPr="007805BC">
        <w:rPr>
          <w:rFonts w:ascii="Arial" w:hAnsi="Arial" w:cs="Arial"/>
          <w:color w:val="000000" w:themeColor="text1"/>
          <w:sz w:val="20"/>
          <w:szCs w:val="20"/>
        </w:rPr>
        <w:t>:</w:t>
      </w:r>
    </w:p>
    <w:p w:rsidR="001E5B06" w:rsidRPr="007805BC" w:rsidRDefault="00D54258"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65" w:name="bookmark64"/>
      <w:bookmarkEnd w:id="6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Văn bản của cơ quan quản lý đường bộ ở trung ương/cơ quan quản lý đường bộ cấp tỉnh về việc giao tài sản: 01 bản chính.</w:t>
      </w:r>
    </w:p>
    <w:p w:rsidR="001E5B06" w:rsidRPr="007805BC" w:rsidRDefault="00D54258" w:rsidP="007805BC">
      <w:pPr>
        <w:pStyle w:val="Vnbnnidung0"/>
        <w:tabs>
          <w:tab w:val="left" w:pos="1062"/>
        </w:tabs>
        <w:spacing w:after="120" w:line="240" w:lineRule="auto"/>
        <w:ind w:firstLine="720"/>
        <w:jc w:val="both"/>
        <w:rPr>
          <w:rFonts w:ascii="Arial" w:hAnsi="Arial" w:cs="Arial"/>
          <w:color w:val="000000" w:themeColor="text1"/>
          <w:sz w:val="20"/>
          <w:szCs w:val="20"/>
        </w:rPr>
      </w:pPr>
      <w:bookmarkStart w:id="66" w:name="bookmark65"/>
      <w:bookmarkEnd w:id="6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Biên bản họp liên ngành hoặc ý kiến bằng văn bản về việc giao tài sản của: </w:t>
      </w:r>
      <w:r w:rsidRPr="007805BC">
        <w:rPr>
          <w:rFonts w:ascii="Arial" w:hAnsi="Arial" w:cs="Arial"/>
          <w:color w:val="000000" w:themeColor="text1"/>
          <w:sz w:val="20"/>
          <w:szCs w:val="20"/>
        </w:rPr>
        <w:t>Cơ quan</w:t>
      </w:r>
      <w:r w:rsidR="0027173A"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đơn vị, doanh nghiệp đang quản lý hoặc tạm quản lý tài sản và cơ quan quản lý cấp trên (nếu có) của cơ quan, tổ chức, đơn vị, doanh nghiệp đó; cơ quan, đơn vị có liên quan của Bộ Giao thông vận tải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thuộc trung ương quản lý), cơ quan, đơn vị có liên quan của địa phương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thuộc địa phương quản lý); cơ quan dự kiến được giao quản lý tài sản (trong trường hợp dự kiến giao cho cơ quan quản lý đường bộ cấp huyện, cơ quan quản lý đường bộ </w:t>
      </w:r>
      <w:r w:rsidRPr="007805BC">
        <w:rPr>
          <w:rFonts w:ascii="Arial" w:hAnsi="Arial" w:cs="Arial"/>
          <w:color w:val="000000" w:themeColor="text1"/>
          <w:sz w:val="20"/>
          <w:szCs w:val="20"/>
        </w:rPr>
        <w:t>cấp xã</w:t>
      </w:r>
      <w:r w:rsidR="0027173A" w:rsidRPr="007805BC">
        <w:rPr>
          <w:rFonts w:ascii="Arial" w:hAnsi="Arial" w:cs="Arial"/>
          <w:color w:val="000000" w:themeColor="text1"/>
          <w:sz w:val="20"/>
          <w:szCs w:val="20"/>
        </w:rPr>
        <w:t>): 01 bản chính.</w:t>
      </w:r>
    </w:p>
    <w:p w:rsidR="001E5B06" w:rsidRPr="007805BC" w:rsidRDefault="00D54258" w:rsidP="007805BC">
      <w:pPr>
        <w:pStyle w:val="Vnbnnidung0"/>
        <w:tabs>
          <w:tab w:val="left" w:pos="1054"/>
        </w:tabs>
        <w:spacing w:after="120" w:line="240" w:lineRule="auto"/>
        <w:ind w:firstLine="720"/>
        <w:jc w:val="both"/>
        <w:rPr>
          <w:rFonts w:ascii="Arial" w:hAnsi="Arial" w:cs="Arial"/>
          <w:color w:val="000000" w:themeColor="text1"/>
          <w:sz w:val="20"/>
          <w:szCs w:val="20"/>
        </w:rPr>
      </w:pPr>
      <w:bookmarkStart w:id="67" w:name="bookmark66"/>
      <w:bookmarkEnd w:id="67"/>
      <w:r w:rsidRPr="007805BC">
        <w:rPr>
          <w:rFonts w:ascii="Arial" w:hAnsi="Arial" w:cs="Arial"/>
          <w:color w:val="000000" w:themeColor="text1"/>
          <w:sz w:val="20"/>
          <w:szCs w:val="20"/>
          <w:lang w:val="en-US"/>
        </w:rPr>
        <w:lastRenderedPageBreak/>
        <w:t xml:space="preserve">c) </w:t>
      </w:r>
      <w:r w:rsidR="0027173A" w:rsidRPr="007805BC">
        <w:rPr>
          <w:rFonts w:ascii="Arial" w:hAnsi="Arial" w:cs="Arial"/>
          <w:color w:val="000000" w:themeColor="text1"/>
          <w:sz w:val="20"/>
          <w:szCs w:val="20"/>
        </w:rPr>
        <w:t>Danh mục tài sản đề nghị giao (tên tài sản; địa chỉ; loại/cấp/hạng; năm đưa vào sử dụng; thông số cơ bản (số lượng/chiều dài/diện tích...); nguyên giá, giá trị còn lại (nếu có); tình trạng sử dụng của tài sản) do cơ quan quản lý đường bộ ở trung ương/cơ quan quản lý đường bộ cấp tỉnh lập: 01 bản chính.</w:t>
      </w:r>
    </w:p>
    <w:p w:rsidR="001E5B06" w:rsidRPr="007805BC" w:rsidRDefault="00D54258" w:rsidP="007805BC">
      <w:pPr>
        <w:pStyle w:val="Vnbnnidung0"/>
        <w:tabs>
          <w:tab w:val="left" w:pos="1062"/>
        </w:tabs>
        <w:spacing w:after="120" w:line="240" w:lineRule="auto"/>
        <w:ind w:firstLine="720"/>
        <w:jc w:val="both"/>
        <w:rPr>
          <w:rFonts w:ascii="Arial" w:hAnsi="Arial" w:cs="Arial"/>
          <w:color w:val="000000" w:themeColor="text1"/>
          <w:sz w:val="20"/>
          <w:szCs w:val="20"/>
        </w:rPr>
      </w:pPr>
      <w:bookmarkStart w:id="68" w:name="bookmark67"/>
      <w:bookmarkEnd w:id="68"/>
      <w:r w:rsidRPr="007805BC">
        <w:rPr>
          <w:rFonts w:ascii="Arial" w:hAnsi="Arial" w:cs="Arial"/>
          <w:color w:val="000000" w:themeColor="text1"/>
          <w:sz w:val="20"/>
          <w:szCs w:val="20"/>
          <w:lang w:val="en-US"/>
        </w:rPr>
        <w:t xml:space="preserve">d) </w:t>
      </w:r>
      <w:r w:rsidRPr="007805BC">
        <w:rPr>
          <w:rFonts w:ascii="Arial" w:hAnsi="Arial" w:cs="Arial"/>
          <w:color w:val="000000" w:themeColor="text1"/>
          <w:sz w:val="20"/>
          <w:szCs w:val="20"/>
        </w:rPr>
        <w:t>Hồ sơ</w:t>
      </w:r>
      <w:r w:rsidR="0027173A" w:rsidRPr="007805BC">
        <w:rPr>
          <w:rFonts w:ascii="Arial" w:hAnsi="Arial" w:cs="Arial"/>
          <w:color w:val="000000" w:themeColor="text1"/>
          <w:sz w:val="20"/>
          <w:szCs w:val="20"/>
        </w:rPr>
        <w:t xml:space="preserve"> pháp lý về tài sản (Quyết định giao/điều chuyển tài sản, Biên bản bàn giao, tiếp nhận tài sản hoặc các giấy tờ, tài liệu khác chứng minh quyền quản lý, sử dụng, tạm quản lý tài sản (nếu có)):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Giấy tờ khác có liên quan (nếu có): 01 bản sao.</w:t>
      </w:r>
    </w:p>
    <w:p w:rsidR="001E5B06" w:rsidRPr="007805BC" w:rsidRDefault="00D54258" w:rsidP="007805BC">
      <w:pPr>
        <w:pStyle w:val="Vnbnnidung0"/>
        <w:tabs>
          <w:tab w:val="left" w:pos="1036"/>
        </w:tabs>
        <w:spacing w:after="120" w:line="240" w:lineRule="auto"/>
        <w:ind w:firstLine="720"/>
        <w:jc w:val="both"/>
        <w:rPr>
          <w:rFonts w:ascii="Arial" w:hAnsi="Arial" w:cs="Arial"/>
          <w:color w:val="000000" w:themeColor="text1"/>
          <w:sz w:val="20"/>
          <w:szCs w:val="20"/>
        </w:rPr>
      </w:pPr>
      <w:bookmarkStart w:id="69" w:name="bookmark68"/>
      <w:bookmarkEnd w:id="69"/>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 xml:space="preserve">Trong thời hạn 30 ngày, kể từ ngày nhận được đầy đủ hồ sơ theo quy định tại khoản 2 Điều này, cơ quan, người có thẩm quyền quy định tại khoản 2, khoản 3 </w:t>
      </w:r>
      <w:r w:rsidR="008117B2" w:rsidRPr="007805BC">
        <w:rPr>
          <w:rFonts w:ascii="Arial" w:hAnsi="Arial" w:cs="Arial"/>
          <w:color w:val="000000" w:themeColor="text1"/>
          <w:sz w:val="20"/>
          <w:szCs w:val="20"/>
        </w:rPr>
        <w:t>Điều</w:t>
      </w:r>
      <w:r w:rsidR="0027173A" w:rsidRPr="007805BC">
        <w:rPr>
          <w:rFonts w:ascii="Arial" w:hAnsi="Arial" w:cs="Arial"/>
          <w:color w:val="000000" w:themeColor="text1"/>
          <w:sz w:val="20"/>
          <w:szCs w:val="20"/>
        </w:rPr>
        <w:t xml:space="preserve"> 6 Nghị định này xem xét, quyết định giao tài sản kết cấu hạ tầng giao thông đường bộ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trường hợp thuộc thẩm quyền hoặc có văn bản hồi đáp trong trường hợp đề nghị giao tài sản chưa phù hợp.</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việc giao tài sản thuộc thẩm quyền quyết định của Thủ tướng Chính phủ thì Bộ Giao thông vận tải (đối với tài sản thuộc trung ương quản lý), </w:t>
      </w:r>
      <w:r w:rsidR="00D54258"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(đối với tài sản thuộc địa phương quản lý) lấy ý kiến bằng văn bản của các cơ quan có liên quan, lập hồ sơ trình Thủ tướng Chính phủ xem xét, quyết định giao tài sản. Hồ sơ trình gồm:</w:t>
      </w:r>
    </w:p>
    <w:p w:rsidR="001E5B06" w:rsidRPr="007805BC" w:rsidRDefault="008117B2" w:rsidP="007805BC">
      <w:pPr>
        <w:pStyle w:val="Vnbnnidung0"/>
        <w:tabs>
          <w:tab w:val="left" w:pos="1062"/>
        </w:tabs>
        <w:spacing w:after="120" w:line="240" w:lineRule="auto"/>
        <w:ind w:firstLine="720"/>
        <w:jc w:val="both"/>
        <w:rPr>
          <w:rFonts w:ascii="Arial" w:hAnsi="Arial" w:cs="Arial"/>
          <w:color w:val="000000" w:themeColor="text1"/>
          <w:sz w:val="20"/>
          <w:szCs w:val="20"/>
        </w:rPr>
      </w:pPr>
      <w:bookmarkStart w:id="70" w:name="bookmark69"/>
      <w:bookmarkEnd w:id="7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Tờ trình của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về việc đề nghị giao tài sản cho cơ quan quản lý tài sản (trong đó xác định cụ thể: Cơ quan quản lý tài sản; hình thức giao tài sản; danh mục tài sản đề nghị giao: Tên tài sản; địa chỉ; loại/cấp/hạng; năm đưa vào sử dụng; thông số cơ bản (số lượng/chiều dài/diện tích...); nguyên giá, giá trị còn lại (nếu có); tình trạng sử dụng của tài sản; cơ quan, tổ chức, đơn vị, doanh nghiệp đang quản lý hoặc tạm quản lý tài sản) kèm theo dự thảo Quyết định của Thủ tướng Chính phủ: 01 bản chính.</w:t>
      </w:r>
    </w:p>
    <w:p w:rsidR="001E5B06" w:rsidRPr="007805BC" w:rsidRDefault="008117B2"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71" w:name="bookmark70"/>
      <w:bookmarkEnd w:id="7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Bản tổng hợp, giải trình, tiếp thu ý kiến của các cơ quan có liên quan: 01 bản chính;</w:t>
      </w:r>
    </w:p>
    <w:p w:rsidR="001E5B06" w:rsidRPr="007805BC" w:rsidRDefault="008117B2" w:rsidP="007805BC">
      <w:pPr>
        <w:pStyle w:val="Vnbnnidung0"/>
        <w:tabs>
          <w:tab w:val="left" w:pos="1052"/>
        </w:tabs>
        <w:spacing w:after="120" w:line="240" w:lineRule="auto"/>
        <w:ind w:firstLine="720"/>
        <w:jc w:val="both"/>
        <w:rPr>
          <w:rFonts w:ascii="Arial" w:hAnsi="Arial" w:cs="Arial"/>
          <w:color w:val="000000" w:themeColor="text1"/>
          <w:sz w:val="20"/>
          <w:szCs w:val="20"/>
        </w:rPr>
      </w:pPr>
      <w:bookmarkStart w:id="72" w:name="bookmark71"/>
      <w:bookmarkEnd w:id="72"/>
      <w:r w:rsidRPr="007805BC">
        <w:rPr>
          <w:rFonts w:ascii="Arial" w:hAnsi="Arial" w:cs="Arial"/>
          <w:color w:val="000000" w:themeColor="text1"/>
          <w:sz w:val="20"/>
          <w:szCs w:val="20"/>
          <w:lang w:val="en-US"/>
        </w:rPr>
        <w:t>c) Ý kiến bằng</w:t>
      </w:r>
      <w:r w:rsidR="0027173A" w:rsidRPr="007805BC">
        <w:rPr>
          <w:rFonts w:ascii="Arial" w:hAnsi="Arial" w:cs="Arial"/>
          <w:color w:val="000000" w:themeColor="text1"/>
          <w:sz w:val="20"/>
          <w:szCs w:val="20"/>
        </w:rPr>
        <w:t xml:space="preserve"> văn bản của các cơ quan có liên quan: 01 bản sao.</w:t>
      </w:r>
    </w:p>
    <w:p w:rsidR="001E5B06" w:rsidRPr="007805BC" w:rsidRDefault="008117B2" w:rsidP="007805BC">
      <w:pPr>
        <w:pStyle w:val="Vnbnnidung0"/>
        <w:tabs>
          <w:tab w:val="left" w:pos="1052"/>
        </w:tabs>
        <w:spacing w:after="120" w:line="240" w:lineRule="auto"/>
        <w:ind w:firstLine="720"/>
        <w:jc w:val="both"/>
        <w:rPr>
          <w:rFonts w:ascii="Arial" w:hAnsi="Arial" w:cs="Arial"/>
          <w:color w:val="000000" w:themeColor="text1"/>
          <w:sz w:val="20"/>
          <w:szCs w:val="20"/>
        </w:rPr>
      </w:pPr>
      <w:bookmarkStart w:id="73" w:name="bookmark72"/>
      <w:bookmarkEnd w:id="73"/>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Các hồ sơ quy định tại điểm b khoản 2 Điều này: 01 bản sao.</w:t>
      </w:r>
    </w:p>
    <w:p w:rsidR="001E5B06" w:rsidRPr="007805BC" w:rsidRDefault="008117B2"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74" w:name="bookmark73"/>
      <w:bookmarkEnd w:id="74"/>
      <w:r w:rsidRPr="007805BC">
        <w:rPr>
          <w:rFonts w:ascii="Arial" w:hAnsi="Arial" w:cs="Arial"/>
          <w:color w:val="000000" w:themeColor="text1"/>
          <w:sz w:val="20"/>
          <w:szCs w:val="20"/>
          <w:lang w:val="en-US"/>
        </w:rPr>
        <w:t xml:space="preserve">4. </w:t>
      </w:r>
      <w:r w:rsidRPr="007805BC">
        <w:rPr>
          <w:rFonts w:ascii="Arial" w:hAnsi="Arial" w:cs="Arial"/>
          <w:color w:val="000000" w:themeColor="text1"/>
          <w:sz w:val="20"/>
          <w:szCs w:val="20"/>
        </w:rPr>
        <w:t>Quyết</w:t>
      </w:r>
      <w:r w:rsidR="0027173A" w:rsidRPr="007805BC">
        <w:rPr>
          <w:rFonts w:ascii="Arial" w:hAnsi="Arial" w:cs="Arial"/>
          <w:color w:val="000000" w:themeColor="text1"/>
          <w:sz w:val="20"/>
          <w:szCs w:val="20"/>
        </w:rPr>
        <w:t xml:space="preserve"> định giao tài sản kết cấu hạ tầng giao thông đường bộ gồm các nội dung chủ yếu sau:</w:t>
      </w:r>
    </w:p>
    <w:p w:rsidR="001E5B06" w:rsidRPr="007805BC" w:rsidRDefault="008117B2"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75" w:name="bookmark74"/>
      <w:bookmarkEnd w:id="7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Tên cơ quan quản lý tài sản.</w:t>
      </w:r>
    </w:p>
    <w:p w:rsidR="001E5B06" w:rsidRPr="007805BC" w:rsidRDefault="008117B2"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76" w:name="bookmark75"/>
      <w:bookmarkEnd w:id="7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Danh mục tài sản giao (tên tài sản; địa chỉ; loại/cấp/hạng; năm đưa vào sử dụng; thông số cơ bản (số lượng/chiều dài/diện tích...); nguyên giá, giá trị còn lại (</w:t>
      </w:r>
      <w:r w:rsidR="001662AD" w:rsidRPr="007805BC">
        <w:rPr>
          <w:rFonts w:ascii="Arial" w:hAnsi="Arial" w:cs="Arial"/>
          <w:color w:val="000000" w:themeColor="text1"/>
          <w:sz w:val="20"/>
          <w:szCs w:val="20"/>
        </w:rPr>
        <w:t>nếu có</w:t>
      </w:r>
      <w:r w:rsidR="0027173A" w:rsidRPr="007805BC">
        <w:rPr>
          <w:rFonts w:ascii="Arial" w:hAnsi="Arial" w:cs="Arial"/>
          <w:color w:val="000000" w:themeColor="text1"/>
          <w:sz w:val="20"/>
          <w:szCs w:val="20"/>
        </w:rPr>
        <w:t xml:space="preserve">); tình trạng sử dụng của tài sản); cơ quan, </w:t>
      </w:r>
      <w:r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đơn vị, doanh nghiệp đang quản lý hoặc tạm quản lý tài sản).</w:t>
      </w:r>
    </w:p>
    <w:p w:rsidR="001E5B06" w:rsidRPr="007805BC" w:rsidRDefault="008117B2"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77" w:name="bookmark76"/>
      <w:bookmarkEnd w:id="77"/>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Hình thức giao tài sản.</w:t>
      </w:r>
    </w:p>
    <w:p w:rsidR="001E5B06" w:rsidRPr="007805BC" w:rsidRDefault="008117B2"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78" w:name="bookmark77"/>
      <w:bookmarkEnd w:id="78"/>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Trách nhiệm tổ chức thực hiện.</w:t>
      </w:r>
    </w:p>
    <w:p w:rsidR="001E5B06" w:rsidRPr="007805BC" w:rsidRDefault="008117B2"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79" w:name="bookmark78"/>
      <w:bookmarkEnd w:id="79"/>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Căn cứ Quyết định giao tài sản kết cấu hạ tầng giao thông đường bộ của cơ quan, người có thẩm quyền:</w:t>
      </w:r>
    </w:p>
    <w:p w:rsidR="001E5B06" w:rsidRPr="007805BC" w:rsidRDefault="008117B2"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80" w:name="bookmark79"/>
      <w:bookmarkEnd w:id="8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Cơ quan quản lý tài sản thực hiện việc quản lý, sử dụng và khai thác tài sản theo quy định tại Nghị định này, pháp luật </w:t>
      </w:r>
      <w:r w:rsidR="006C0283" w:rsidRPr="007805BC">
        <w:rPr>
          <w:rFonts w:ascii="Arial" w:hAnsi="Arial" w:cs="Arial"/>
          <w:color w:val="000000" w:themeColor="text1"/>
          <w:sz w:val="20"/>
          <w:szCs w:val="20"/>
        </w:rPr>
        <w:t>về</w:t>
      </w:r>
      <w:r w:rsidR="0027173A" w:rsidRPr="007805BC">
        <w:rPr>
          <w:rFonts w:ascii="Arial" w:hAnsi="Arial" w:cs="Arial"/>
          <w:color w:val="000000" w:themeColor="text1"/>
          <w:sz w:val="20"/>
          <w:szCs w:val="20"/>
        </w:rPr>
        <w:t xml:space="preserve"> giao thông đường bộ và pháp luật khác có liên quan đối với tài sản quy định tại điểm b, điểm c khoản 1 Điều này; không phải thực hiện bàn giao, tiếp nhận tài sản như quy định tại </w:t>
      </w:r>
      <w:r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b khoản này.</w:t>
      </w:r>
    </w:p>
    <w:p w:rsidR="001E5B06" w:rsidRPr="007805BC" w:rsidRDefault="008117B2" w:rsidP="007805BC">
      <w:pPr>
        <w:pStyle w:val="Vnbnnidung0"/>
        <w:tabs>
          <w:tab w:val="left" w:pos="1136"/>
        </w:tabs>
        <w:spacing w:after="120" w:line="240" w:lineRule="auto"/>
        <w:ind w:firstLine="720"/>
        <w:jc w:val="both"/>
        <w:rPr>
          <w:rFonts w:ascii="Arial" w:hAnsi="Arial" w:cs="Arial"/>
          <w:color w:val="000000" w:themeColor="text1"/>
          <w:sz w:val="20"/>
          <w:szCs w:val="20"/>
        </w:rPr>
      </w:pPr>
      <w:bookmarkStart w:id="81" w:name="bookmark80"/>
      <w:bookmarkEnd w:id="8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Cơ quan, tổ chức, đơn vị, doanh nghiệp đang quản lý hoặc tạm quản lý tài sản (Bên giao) thực hiện bàn giao tài sản cho cơ quan quản lý tài sản (Bên nhận) đối với tài sản quy định tại điểm d khoản 1 Điều này. Việc bàn giao, </w:t>
      </w:r>
      <w:r w:rsidR="00151084" w:rsidRPr="007805BC">
        <w:rPr>
          <w:rFonts w:ascii="Arial" w:hAnsi="Arial" w:cs="Arial"/>
          <w:color w:val="000000" w:themeColor="text1"/>
          <w:sz w:val="20"/>
          <w:szCs w:val="20"/>
        </w:rPr>
        <w:t>tiếp</w:t>
      </w:r>
      <w:r w:rsidR="0027173A" w:rsidRPr="007805BC">
        <w:rPr>
          <w:rFonts w:ascii="Arial" w:hAnsi="Arial" w:cs="Arial"/>
          <w:color w:val="000000" w:themeColor="text1"/>
          <w:sz w:val="20"/>
          <w:szCs w:val="20"/>
        </w:rPr>
        <w:t xml:space="preserve"> nhận tài sản được lập thành Biên bản theo </w:t>
      </w:r>
      <w:r w:rsidR="00364468"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01 tại Phụ lục kèm theo Nghị định này. Sau khi tiếp nhận tài sản, cơ quan quản lý tài sản thực hiện việc quản lý, sử dụng và khai thác tài sản theo quy định tại Nghị định này, pháp luật về giao thông đường bộ và pháp luật khác có liên quan.</w:t>
      </w:r>
    </w:p>
    <w:p w:rsidR="001E5B06" w:rsidRPr="007805BC" w:rsidRDefault="008117B2" w:rsidP="0066487E">
      <w:pPr>
        <w:pStyle w:val="Vnbnnidung0"/>
        <w:tabs>
          <w:tab w:val="left" w:pos="1100"/>
        </w:tabs>
        <w:spacing w:after="0" w:line="240" w:lineRule="auto"/>
        <w:ind w:firstLine="720"/>
        <w:jc w:val="both"/>
        <w:rPr>
          <w:rFonts w:ascii="Arial" w:hAnsi="Arial" w:cs="Arial"/>
          <w:color w:val="000000" w:themeColor="text1"/>
          <w:sz w:val="20"/>
          <w:szCs w:val="20"/>
        </w:rPr>
      </w:pPr>
      <w:bookmarkStart w:id="82" w:name="bookmark81"/>
      <w:bookmarkEnd w:id="82"/>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Kinh phí tổ chức thực hiện việc rà soát, thống kê, phân loại và giao quản lý tài sản được bố trí từ ngân sách nhà nước theo quy định của pháp luật về ngân sách nhà nước.</w:t>
      </w:r>
    </w:p>
    <w:p w:rsidR="008117B2" w:rsidRPr="007805BC" w:rsidRDefault="008117B2" w:rsidP="0066487E">
      <w:pPr>
        <w:pStyle w:val="Vnbnnidung0"/>
        <w:tabs>
          <w:tab w:val="left" w:pos="1100"/>
        </w:tabs>
        <w:spacing w:after="0" w:line="240" w:lineRule="auto"/>
        <w:ind w:firstLine="720"/>
        <w:jc w:val="both"/>
        <w:rPr>
          <w:rFonts w:ascii="Arial" w:hAnsi="Arial" w:cs="Arial"/>
          <w:color w:val="000000" w:themeColor="text1"/>
          <w:sz w:val="20"/>
          <w:szCs w:val="20"/>
        </w:rPr>
      </w:pPr>
    </w:p>
    <w:p w:rsidR="001E5B06" w:rsidRPr="007805BC" w:rsidRDefault="0027173A" w:rsidP="0066487E">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Ch</w:t>
      </w:r>
      <w:r w:rsidR="008117B2" w:rsidRPr="007805BC">
        <w:rPr>
          <w:rFonts w:ascii="Arial" w:hAnsi="Arial" w:cs="Arial"/>
          <w:b/>
          <w:bCs/>
          <w:color w:val="000000" w:themeColor="text1"/>
          <w:sz w:val="20"/>
          <w:szCs w:val="20"/>
        </w:rPr>
        <w:t>ươ</w:t>
      </w:r>
      <w:r w:rsidRPr="007805BC">
        <w:rPr>
          <w:rFonts w:ascii="Arial" w:hAnsi="Arial" w:cs="Arial"/>
          <w:b/>
          <w:bCs/>
          <w:color w:val="000000" w:themeColor="text1"/>
          <w:sz w:val="20"/>
          <w:szCs w:val="20"/>
        </w:rPr>
        <w:t>ng III</w:t>
      </w:r>
    </w:p>
    <w:p w:rsidR="001E5B06" w:rsidRPr="007805BC" w:rsidRDefault="0027173A" w:rsidP="0066487E">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QUẢN LÝ, SỬ DỤNG VÀ KHAI THÁC TÀI SẢN</w:t>
      </w:r>
      <w:r w:rsidRPr="007805BC">
        <w:rPr>
          <w:rFonts w:ascii="Arial" w:hAnsi="Arial" w:cs="Arial"/>
          <w:b/>
          <w:bCs/>
          <w:color w:val="000000" w:themeColor="text1"/>
          <w:sz w:val="20"/>
          <w:szCs w:val="20"/>
        </w:rPr>
        <w:br/>
      </w:r>
      <w:r w:rsidR="00D54258" w:rsidRPr="007805BC">
        <w:rPr>
          <w:rFonts w:ascii="Arial" w:hAnsi="Arial" w:cs="Arial"/>
          <w:b/>
          <w:bCs/>
          <w:color w:val="000000" w:themeColor="text1"/>
          <w:sz w:val="20"/>
          <w:szCs w:val="20"/>
        </w:rPr>
        <w:t>KẾT CẤU</w:t>
      </w:r>
      <w:r w:rsidRPr="007805BC">
        <w:rPr>
          <w:rFonts w:ascii="Arial" w:hAnsi="Arial" w:cs="Arial"/>
          <w:b/>
          <w:bCs/>
          <w:color w:val="000000" w:themeColor="text1"/>
          <w:sz w:val="20"/>
          <w:szCs w:val="20"/>
        </w:rPr>
        <w:t xml:space="preserve"> HẠ TẦNG GIAO THÔNG ĐƯỜNG BỘ</w:t>
      </w:r>
    </w:p>
    <w:p w:rsidR="001E5B06" w:rsidRPr="007805BC" w:rsidRDefault="0027173A" w:rsidP="0066487E">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Mục 1</w:t>
      </w:r>
    </w:p>
    <w:p w:rsidR="001E5B06" w:rsidRPr="007805BC" w:rsidRDefault="00D54258" w:rsidP="0066487E">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lastRenderedPageBreak/>
        <w:t>HỒ SƠ QUẢN LÝ, K</w:t>
      </w:r>
      <w:r w:rsidRPr="007805BC">
        <w:rPr>
          <w:rFonts w:ascii="Arial" w:hAnsi="Arial" w:cs="Arial"/>
          <w:b/>
          <w:bCs/>
          <w:color w:val="000000" w:themeColor="text1"/>
          <w:sz w:val="20"/>
          <w:szCs w:val="20"/>
          <w:lang w:val="en-US"/>
        </w:rPr>
        <w:t>Ế</w:t>
      </w:r>
      <w:r w:rsidRPr="007805BC">
        <w:rPr>
          <w:rFonts w:ascii="Arial" w:hAnsi="Arial" w:cs="Arial"/>
          <w:b/>
          <w:bCs/>
          <w:color w:val="000000" w:themeColor="text1"/>
          <w:sz w:val="20"/>
          <w:szCs w:val="20"/>
        </w:rPr>
        <w:t xml:space="preserve"> TOÁN TÀI SẢN</w:t>
      </w:r>
      <w:r w:rsidRPr="007805BC">
        <w:rPr>
          <w:rFonts w:ascii="Arial" w:hAnsi="Arial" w:cs="Arial"/>
          <w:b/>
          <w:bCs/>
          <w:color w:val="000000" w:themeColor="text1"/>
          <w:sz w:val="20"/>
          <w:szCs w:val="20"/>
        </w:rPr>
        <w:br/>
        <w:t>KẾT CẤU HẠ TẦNG GIAO THÔNG ĐƯỜNG BỘ</w:t>
      </w:r>
    </w:p>
    <w:p w:rsidR="00D54258" w:rsidRPr="007805BC" w:rsidRDefault="00D54258" w:rsidP="0066487E">
      <w:pPr>
        <w:pStyle w:val="Vnbnnidung0"/>
        <w:spacing w:after="0" w:line="240" w:lineRule="auto"/>
        <w:ind w:firstLine="720"/>
        <w:jc w:val="both"/>
        <w:rPr>
          <w:rFonts w:ascii="Arial" w:hAnsi="Arial" w:cs="Arial"/>
          <w:color w:val="000000" w:themeColor="text1"/>
          <w:sz w:val="20"/>
          <w:szCs w:val="20"/>
        </w:rPr>
      </w:pPr>
    </w:p>
    <w:p w:rsidR="001E5B06" w:rsidRPr="007805BC" w:rsidRDefault="00D54258"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8. Hồ sơ</w:t>
      </w:r>
      <w:r w:rsidR="0027173A" w:rsidRPr="007805BC">
        <w:rPr>
          <w:rFonts w:ascii="Arial" w:hAnsi="Arial" w:cs="Arial"/>
          <w:b/>
          <w:bCs/>
          <w:color w:val="000000" w:themeColor="text1"/>
          <w:sz w:val="20"/>
          <w:szCs w:val="20"/>
        </w:rPr>
        <w:t xml:space="preserve"> quản lý tài sản kết cấu hạ tầng giao thông đường bộ</w:t>
      </w:r>
    </w:p>
    <w:p w:rsidR="001E5B06" w:rsidRPr="007805BC" w:rsidRDefault="00D54258" w:rsidP="007805BC">
      <w:pPr>
        <w:pStyle w:val="Vnbnnidung0"/>
        <w:tabs>
          <w:tab w:val="left" w:pos="1048"/>
        </w:tabs>
        <w:spacing w:after="120" w:line="240" w:lineRule="auto"/>
        <w:ind w:firstLine="720"/>
        <w:jc w:val="both"/>
        <w:rPr>
          <w:rFonts w:ascii="Arial" w:hAnsi="Arial" w:cs="Arial"/>
          <w:color w:val="000000" w:themeColor="text1"/>
          <w:sz w:val="20"/>
          <w:szCs w:val="20"/>
        </w:rPr>
      </w:pPr>
      <w:bookmarkStart w:id="83" w:name="bookmark82"/>
      <w:bookmarkEnd w:id="83"/>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Hồ sơ quản lý tài sản kết cấu hạ tầng giao thông đường bộ </w:t>
      </w:r>
      <w:r w:rsidRPr="007805BC">
        <w:rPr>
          <w:rFonts w:ascii="Arial" w:hAnsi="Arial" w:cs="Arial"/>
          <w:color w:val="000000" w:themeColor="text1"/>
          <w:sz w:val="20"/>
          <w:szCs w:val="20"/>
        </w:rPr>
        <w:t>gồm</w:t>
      </w:r>
      <w:r w:rsidR="0027173A" w:rsidRPr="007805BC">
        <w:rPr>
          <w:rFonts w:ascii="Arial" w:hAnsi="Arial" w:cs="Arial"/>
          <w:color w:val="000000" w:themeColor="text1"/>
          <w:sz w:val="20"/>
          <w:szCs w:val="20"/>
        </w:rPr>
        <w:t>:</w:t>
      </w:r>
    </w:p>
    <w:p w:rsidR="001E5B06" w:rsidRPr="007805BC" w:rsidRDefault="00D54258"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84" w:name="bookmark83"/>
      <w:bookmarkEnd w:id="84"/>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Hồ sơ liên quan đến việc hình thành, biến động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theo quy định tại Nghị định này và pháp luật có liên quan; hồ sơ pháp lý về đất gắn với kết cấu hạ tầng giao thông đường bộ (nếu có) đối với trường hợp được cơ quan, người có thẩm quyền giao đất, cho thuê đất theo quy định của pháp luật về đất đai.</w:t>
      </w:r>
    </w:p>
    <w:p w:rsidR="001E5B06" w:rsidRPr="007805BC" w:rsidRDefault="00D54258" w:rsidP="007805BC">
      <w:pPr>
        <w:pStyle w:val="Vnbnnidung0"/>
        <w:tabs>
          <w:tab w:val="left" w:pos="1103"/>
        </w:tabs>
        <w:spacing w:after="120" w:line="240" w:lineRule="auto"/>
        <w:ind w:firstLine="720"/>
        <w:jc w:val="both"/>
        <w:rPr>
          <w:rFonts w:ascii="Arial" w:hAnsi="Arial" w:cs="Arial"/>
          <w:color w:val="000000" w:themeColor="text1"/>
          <w:sz w:val="20"/>
          <w:szCs w:val="20"/>
        </w:rPr>
      </w:pPr>
      <w:bookmarkStart w:id="85" w:name="bookmark84"/>
      <w:bookmarkEnd w:id="85"/>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Báo cáo kê khai; báo cáo tình hình quản lý, sử dụng và khai thác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theo quy định tại Nghị định này.</w:t>
      </w:r>
    </w:p>
    <w:p w:rsidR="001E5B06" w:rsidRPr="007805BC" w:rsidRDefault="00D54258" w:rsidP="007805BC">
      <w:pPr>
        <w:pStyle w:val="Vnbnnidung0"/>
        <w:tabs>
          <w:tab w:val="left" w:pos="1103"/>
        </w:tabs>
        <w:spacing w:after="120" w:line="240" w:lineRule="auto"/>
        <w:ind w:firstLine="720"/>
        <w:jc w:val="both"/>
        <w:rPr>
          <w:rFonts w:ascii="Arial" w:hAnsi="Arial" w:cs="Arial"/>
          <w:color w:val="000000" w:themeColor="text1"/>
          <w:sz w:val="20"/>
          <w:szCs w:val="20"/>
        </w:rPr>
      </w:pPr>
      <w:bookmarkStart w:id="86" w:name="bookmark85"/>
      <w:bookmarkEnd w:id="86"/>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Dữ liệu trong Cơ sở dữ liệu về tài sản kết cấu hạ tầng giao thông đường bộ theo quy định tại Nghị định này.</w:t>
      </w:r>
    </w:p>
    <w:p w:rsidR="001E5B06" w:rsidRPr="007805BC" w:rsidRDefault="00D54258" w:rsidP="007805BC">
      <w:pPr>
        <w:pStyle w:val="Vnbnnidung0"/>
        <w:tabs>
          <w:tab w:val="left" w:pos="1071"/>
        </w:tabs>
        <w:spacing w:after="120" w:line="240" w:lineRule="auto"/>
        <w:ind w:firstLine="720"/>
        <w:jc w:val="both"/>
        <w:rPr>
          <w:rFonts w:ascii="Arial" w:hAnsi="Arial" w:cs="Arial"/>
          <w:color w:val="000000" w:themeColor="text1"/>
          <w:sz w:val="20"/>
          <w:szCs w:val="20"/>
        </w:rPr>
      </w:pPr>
      <w:bookmarkStart w:id="87" w:name="bookmark86"/>
      <w:bookmarkEnd w:id="87"/>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Cơ quan quản lý tài sản có trách nhiệm lập hồ sơ, quản lý, lưu trữ hồ sơ về tài sản theo quy định đối với các hồ sơ quy định tại khoản 1 Điều này; thực hiện chế độ báo cáo theo quy định tại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Trách nhiệm lập, quản lý, lưu trữ</w:t>
      </w:r>
      <w:r w:rsidR="00D54258" w:rsidRPr="007805BC">
        <w:rPr>
          <w:rFonts w:ascii="Arial" w:hAnsi="Arial" w:cs="Arial"/>
          <w:color w:val="000000" w:themeColor="text1"/>
          <w:sz w:val="20"/>
          <w:szCs w:val="20"/>
        </w:rPr>
        <w:t xml:space="preserve"> đối với các hồ sơ đầu tư xây d</w:t>
      </w:r>
      <w:r w:rsidR="00D54258" w:rsidRPr="007805BC">
        <w:rPr>
          <w:rFonts w:ascii="Arial" w:hAnsi="Arial" w:cs="Arial"/>
          <w:color w:val="000000" w:themeColor="text1"/>
          <w:sz w:val="20"/>
          <w:szCs w:val="20"/>
          <w:lang w:val="en-US"/>
        </w:rPr>
        <w:t>ự</w:t>
      </w:r>
      <w:r w:rsidRPr="007805BC">
        <w:rPr>
          <w:rFonts w:ascii="Arial" w:hAnsi="Arial" w:cs="Arial"/>
          <w:color w:val="000000" w:themeColor="text1"/>
          <w:sz w:val="20"/>
          <w:szCs w:val="20"/>
        </w:rPr>
        <w:t>ng, mở rộng, nâng cấp, cải tạo tài sản kết cấu hạ tầng giao thông đường bộ được thực hiện theo quy định của pháp luật về xây dựng, pháp luật về giao thông đường bộ và pháp luật khác có liên quan.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9. </w:t>
      </w:r>
      <w:r w:rsidR="00D54258" w:rsidRPr="007805BC">
        <w:rPr>
          <w:rFonts w:ascii="Arial" w:hAnsi="Arial" w:cs="Arial"/>
          <w:b/>
          <w:bCs/>
          <w:color w:val="000000" w:themeColor="text1"/>
          <w:sz w:val="20"/>
          <w:szCs w:val="20"/>
        </w:rPr>
        <w:t>Kế toán</w:t>
      </w:r>
      <w:r w:rsidRPr="007805BC">
        <w:rPr>
          <w:rFonts w:ascii="Arial" w:hAnsi="Arial" w:cs="Arial"/>
          <w:b/>
          <w:bCs/>
          <w:color w:val="000000" w:themeColor="text1"/>
          <w:sz w:val="20"/>
          <w:szCs w:val="20"/>
        </w:rPr>
        <w:t xml:space="preserve"> tài sản kết cấu hạ tầng giao thông đ</w:t>
      </w:r>
      <w:r w:rsidR="00F0069B" w:rsidRPr="007805BC">
        <w:rPr>
          <w:rFonts w:ascii="Arial" w:hAnsi="Arial" w:cs="Arial"/>
          <w:b/>
          <w:bCs/>
          <w:color w:val="000000" w:themeColor="text1"/>
          <w:sz w:val="20"/>
          <w:szCs w:val="20"/>
        </w:rPr>
        <w:t>ườ</w:t>
      </w:r>
      <w:r w:rsidRPr="007805BC">
        <w:rPr>
          <w:rFonts w:ascii="Arial" w:hAnsi="Arial" w:cs="Arial"/>
          <w:b/>
          <w:bCs/>
          <w:color w:val="000000" w:themeColor="text1"/>
          <w:sz w:val="20"/>
          <w:szCs w:val="20"/>
        </w:rPr>
        <w:t>ng bộ</w:t>
      </w:r>
    </w:p>
    <w:p w:rsidR="001E5B06" w:rsidRPr="007805BC" w:rsidRDefault="00F0069B" w:rsidP="007805BC">
      <w:pPr>
        <w:pStyle w:val="Vnbnnidung0"/>
        <w:tabs>
          <w:tab w:val="left" w:pos="1071"/>
        </w:tabs>
        <w:spacing w:after="120" w:line="240" w:lineRule="auto"/>
        <w:ind w:firstLine="720"/>
        <w:jc w:val="both"/>
        <w:rPr>
          <w:rFonts w:ascii="Arial" w:hAnsi="Arial" w:cs="Arial"/>
          <w:color w:val="000000" w:themeColor="text1"/>
          <w:sz w:val="20"/>
          <w:szCs w:val="20"/>
        </w:rPr>
      </w:pPr>
      <w:bookmarkStart w:id="88" w:name="bookmark87"/>
      <w:bookmarkEnd w:id="88"/>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Tài sản </w:t>
      </w:r>
      <w:r w:rsidR="0090425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có kết cấu độc lập hoặc một </w:t>
      </w:r>
      <w:r w:rsidRPr="007805BC">
        <w:rPr>
          <w:rFonts w:ascii="Arial" w:hAnsi="Arial" w:cs="Arial"/>
          <w:color w:val="000000" w:themeColor="text1"/>
          <w:sz w:val="20"/>
          <w:szCs w:val="20"/>
        </w:rPr>
        <w:t>hệ thống</w:t>
      </w:r>
      <w:r w:rsidR="0027173A" w:rsidRPr="007805BC">
        <w:rPr>
          <w:rFonts w:ascii="Arial" w:hAnsi="Arial" w:cs="Arial"/>
          <w:color w:val="000000" w:themeColor="text1"/>
          <w:sz w:val="20"/>
          <w:szCs w:val="20"/>
        </w:rPr>
        <w:t xml:space="preserve"> </w:t>
      </w:r>
      <w:r w:rsidR="00D54258" w:rsidRPr="007805BC">
        <w:rPr>
          <w:rFonts w:ascii="Arial" w:hAnsi="Arial" w:cs="Arial"/>
          <w:color w:val="000000" w:themeColor="text1"/>
          <w:sz w:val="20"/>
          <w:szCs w:val="20"/>
        </w:rPr>
        <w:t>gồm</w:t>
      </w:r>
      <w:r w:rsidR="0027173A" w:rsidRPr="007805BC">
        <w:rPr>
          <w:rFonts w:ascii="Arial" w:hAnsi="Arial" w:cs="Arial"/>
          <w:color w:val="000000" w:themeColor="text1"/>
          <w:sz w:val="20"/>
          <w:szCs w:val="20"/>
        </w:rPr>
        <w:t xml:space="preserve"> nhiều bộ phận tài sản riêng lẻ liên kết với nhau để cùng thực hiện một hay một số chức năng nhất định là một đối tượng ghi sổ kế toán.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một </w:t>
      </w:r>
      <w:r w:rsidR="00F0069B" w:rsidRPr="007805BC">
        <w:rPr>
          <w:rFonts w:ascii="Arial" w:hAnsi="Arial" w:cs="Arial"/>
          <w:color w:val="000000" w:themeColor="text1"/>
          <w:sz w:val="20"/>
          <w:szCs w:val="20"/>
        </w:rPr>
        <w:t>hệ thống</w:t>
      </w:r>
      <w:r w:rsidRPr="007805BC">
        <w:rPr>
          <w:rFonts w:ascii="Arial" w:hAnsi="Arial" w:cs="Arial"/>
          <w:color w:val="000000" w:themeColor="text1"/>
          <w:sz w:val="20"/>
          <w:szCs w:val="20"/>
        </w:rPr>
        <w:t xml:space="preserve"> được giao cho nhiều cơ quan quản lý thì đối tượng ghi sổ kế toán là phần tài sản được giao cho từng cơ quan.</w:t>
      </w:r>
    </w:p>
    <w:p w:rsidR="001E5B06" w:rsidRPr="007805BC" w:rsidRDefault="00F0069B"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89" w:name="bookmark88"/>
      <w:bookmarkEnd w:id="89"/>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Cơ quan quản lý tài sản có trách nhiệm:</w:t>
      </w:r>
    </w:p>
    <w:p w:rsidR="001E5B06" w:rsidRPr="007805BC" w:rsidRDefault="00F0069B"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90" w:name="bookmark89"/>
      <w:bookmarkEnd w:id="90"/>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Mở sổ</w:t>
      </w:r>
      <w:r w:rsidR="0027173A" w:rsidRPr="007805BC">
        <w:rPr>
          <w:rFonts w:ascii="Arial" w:hAnsi="Arial" w:cs="Arial"/>
          <w:color w:val="000000" w:themeColor="text1"/>
          <w:sz w:val="20"/>
          <w:szCs w:val="20"/>
        </w:rPr>
        <w:t xml:space="preserve"> và thực hiện kế toán tài sản kết cấu hạ tầng giao thông đường bộ (hoặc kế toán </w:t>
      </w:r>
      <w:r w:rsidRPr="007805BC">
        <w:rPr>
          <w:rFonts w:ascii="Arial" w:hAnsi="Arial" w:cs="Arial"/>
          <w:color w:val="000000" w:themeColor="text1"/>
          <w:sz w:val="20"/>
          <w:szCs w:val="20"/>
        </w:rPr>
        <w:t>tổng</w:t>
      </w:r>
      <w:r w:rsidR="0027173A" w:rsidRPr="007805BC">
        <w:rPr>
          <w:rFonts w:ascii="Arial" w:hAnsi="Arial" w:cs="Arial"/>
          <w:color w:val="000000" w:themeColor="text1"/>
          <w:sz w:val="20"/>
          <w:szCs w:val="20"/>
        </w:rPr>
        <w:t xml:space="preserve"> hợp trên cơ sở kế toán chi tiết của tổ chức hành chính trực thuộc hoặc đơn vị sự nghiệp công lập trực thuộc được phân cấp/ủy quyền/giao thực hiện công tác kế toán quy định tại khoản 2 Điều 5 Nghị định này) theo quy định của pháp luật về kế toán và quy định tại Nghị định này.</w:t>
      </w:r>
    </w:p>
    <w:p w:rsidR="001E5B06" w:rsidRPr="007805BC" w:rsidRDefault="00F0069B" w:rsidP="007805BC">
      <w:pPr>
        <w:pStyle w:val="Vnbnnidung0"/>
        <w:tabs>
          <w:tab w:val="left" w:pos="1103"/>
        </w:tabs>
        <w:spacing w:after="120" w:line="240" w:lineRule="auto"/>
        <w:ind w:firstLine="720"/>
        <w:jc w:val="both"/>
        <w:rPr>
          <w:rFonts w:ascii="Arial" w:hAnsi="Arial" w:cs="Arial"/>
          <w:color w:val="000000" w:themeColor="text1"/>
          <w:sz w:val="20"/>
          <w:szCs w:val="20"/>
        </w:rPr>
      </w:pPr>
      <w:bookmarkStart w:id="91" w:name="bookmark90"/>
      <w:bookmarkEnd w:id="9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Thực hiện báo cáo tình hình tăng, giảm, tính hao mòn tài sản kết cấu hạ tầng giao thông đường bộ theo quy định của pháp luật.</w:t>
      </w:r>
    </w:p>
    <w:p w:rsidR="001E5B06" w:rsidRPr="007805BC" w:rsidRDefault="00F0069B" w:rsidP="007805BC">
      <w:pPr>
        <w:pStyle w:val="Vnbnnidung0"/>
        <w:tabs>
          <w:tab w:val="left" w:pos="1075"/>
        </w:tabs>
        <w:spacing w:after="120" w:line="240" w:lineRule="auto"/>
        <w:ind w:firstLine="720"/>
        <w:jc w:val="both"/>
        <w:rPr>
          <w:rFonts w:ascii="Arial" w:hAnsi="Arial" w:cs="Arial"/>
          <w:color w:val="000000" w:themeColor="text1"/>
          <w:sz w:val="20"/>
          <w:szCs w:val="20"/>
        </w:rPr>
      </w:pPr>
      <w:bookmarkStart w:id="92" w:name="bookmark91"/>
      <w:bookmarkEnd w:id="92"/>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Nguyên giá, giá trị còn lại của tài sản kết cấu hạ tầng giao thông đường bộ là tài sản cố định được xác định theo nguyên tắc:</w:t>
      </w:r>
    </w:p>
    <w:p w:rsidR="001E5B06" w:rsidRPr="007805BC" w:rsidRDefault="00F0069B"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93" w:name="bookmark92"/>
      <w:bookmarkEnd w:id="93"/>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Đối với tài sản kết cấu hạ tầng giao thông đường bộ được mua sắm, đầu tư xây dựng mới, hoàn thành đưa vào sử dụng kể từ ngày Nghị định này có hiệu lực t</w:t>
      </w:r>
      <w:r w:rsidR="00120289">
        <w:rPr>
          <w:rFonts w:ascii="Arial" w:hAnsi="Arial" w:cs="Arial"/>
          <w:color w:val="000000" w:themeColor="text1"/>
          <w:sz w:val="20"/>
          <w:szCs w:val="20"/>
        </w:rPr>
        <w:t>hi hành thì nguyên giá để ghi s</w:t>
      </w:r>
      <w:r w:rsidR="00120289">
        <w:rPr>
          <w:rFonts w:ascii="Arial" w:hAnsi="Arial" w:cs="Arial"/>
          <w:color w:val="000000" w:themeColor="text1"/>
          <w:sz w:val="20"/>
          <w:szCs w:val="20"/>
          <w:lang w:val="en-US"/>
        </w:rPr>
        <w:t>ổ</w:t>
      </w:r>
      <w:r w:rsidR="0027173A" w:rsidRPr="007805BC">
        <w:rPr>
          <w:rFonts w:ascii="Arial" w:hAnsi="Arial" w:cs="Arial"/>
          <w:color w:val="000000" w:themeColor="text1"/>
          <w:sz w:val="20"/>
          <w:szCs w:val="20"/>
        </w:rPr>
        <w:t xml:space="preserve"> kế toán là giá trị mua sắm, giá trị đầu tư xây dựng được cơ quan, người có thẩm quyền phê duyệt quyết toán theo quy định.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giá trị mua sắm, </w:t>
      </w:r>
      <w:r w:rsidR="00D54258" w:rsidRPr="007805BC">
        <w:rPr>
          <w:rFonts w:ascii="Arial" w:hAnsi="Arial" w:cs="Arial"/>
          <w:color w:val="000000" w:themeColor="text1"/>
          <w:sz w:val="20"/>
          <w:szCs w:val="20"/>
        </w:rPr>
        <w:t>đầu tư</w:t>
      </w:r>
      <w:r w:rsidRPr="007805BC">
        <w:rPr>
          <w:rFonts w:ascii="Arial" w:hAnsi="Arial" w:cs="Arial"/>
          <w:color w:val="000000" w:themeColor="text1"/>
          <w:sz w:val="20"/>
          <w:szCs w:val="20"/>
        </w:rPr>
        <w:t xml:space="preserve"> được qu</w:t>
      </w:r>
      <w:r w:rsidR="00F0069B" w:rsidRPr="007805BC">
        <w:rPr>
          <w:rFonts w:ascii="Arial" w:hAnsi="Arial" w:cs="Arial"/>
          <w:color w:val="000000" w:themeColor="text1"/>
          <w:sz w:val="20"/>
          <w:szCs w:val="20"/>
          <w:lang w:val="en-US"/>
        </w:rPr>
        <w:t>y</w:t>
      </w:r>
      <w:r w:rsidRPr="007805BC">
        <w:rPr>
          <w:rFonts w:ascii="Arial" w:hAnsi="Arial" w:cs="Arial"/>
          <w:color w:val="000000" w:themeColor="text1"/>
          <w:sz w:val="20"/>
          <w:szCs w:val="20"/>
        </w:rPr>
        <w:t>ết toán chung cho nhiều tài sản, hạng mục tài sản (không tách riêng cho từng tài sản, hạng mục tài sản) thì nguyên giá của từng tài sản, hạng mục tài sản được phân bổ theo tiêu chí phù hợp (</w:t>
      </w:r>
      <w:r w:rsidR="00F0069B" w:rsidRPr="007805BC">
        <w:rPr>
          <w:rFonts w:ascii="Arial" w:hAnsi="Arial" w:cs="Arial"/>
          <w:color w:val="000000" w:themeColor="text1"/>
          <w:sz w:val="20"/>
          <w:szCs w:val="20"/>
        </w:rPr>
        <w:t>số lượng</w:t>
      </w:r>
      <w:r w:rsidRPr="007805BC">
        <w:rPr>
          <w:rFonts w:ascii="Arial" w:hAnsi="Arial" w:cs="Arial"/>
          <w:color w:val="000000" w:themeColor="text1"/>
          <w:sz w:val="20"/>
          <w:szCs w:val="20"/>
        </w:rPr>
        <w:t>/dự toán chi tiết/tỷ trọng theo giá trị thị trường của tài sản tương ứng...).</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 chưa được cơ quan, người có thẩm quyền phê duyệt quyết toán thì sử dụng nguyên giá tạm tính để ghi sổ kế toán. Nguyên giá tạm tính trong trường hợp này được lựa chọn theo thứ tự ưu tiên sau: Giá trị thẩm tra quyết toán; giá trị đề nghị phê duyệt quyết toán; giá trị xác định theo Biên bản nghiệm thu A</w:t>
      </w:r>
      <w:r w:rsidR="00F0069B" w:rsidRPr="007805BC">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 xml:space="preserve">- B; giá trị </w:t>
      </w:r>
      <w:r w:rsidR="00F0069B" w:rsidRPr="007805BC">
        <w:rPr>
          <w:rFonts w:ascii="Arial" w:hAnsi="Arial" w:cs="Arial"/>
          <w:color w:val="000000" w:themeColor="text1"/>
          <w:sz w:val="20"/>
          <w:szCs w:val="20"/>
        </w:rPr>
        <w:t>tổng</w:t>
      </w:r>
      <w:r w:rsidRPr="007805BC">
        <w:rPr>
          <w:rFonts w:ascii="Arial" w:hAnsi="Arial" w:cs="Arial"/>
          <w:color w:val="000000" w:themeColor="text1"/>
          <w:sz w:val="20"/>
          <w:szCs w:val="20"/>
        </w:rPr>
        <w:t xml:space="preserve"> mức đầu tư hoặc dự toán dự án được phê duyệt hoặc dự toán dự án được </w:t>
      </w:r>
      <w:r w:rsidR="008117B2" w:rsidRPr="007805BC">
        <w:rPr>
          <w:rFonts w:ascii="Arial" w:hAnsi="Arial" w:cs="Arial"/>
          <w:color w:val="000000" w:themeColor="text1"/>
          <w:sz w:val="20"/>
          <w:szCs w:val="20"/>
        </w:rPr>
        <w:t>điều</w:t>
      </w:r>
      <w:r w:rsidRPr="007805BC">
        <w:rPr>
          <w:rFonts w:ascii="Arial" w:hAnsi="Arial" w:cs="Arial"/>
          <w:color w:val="000000" w:themeColor="text1"/>
          <w:sz w:val="20"/>
          <w:szCs w:val="20"/>
        </w:rPr>
        <w:t xml:space="preserve"> chỉnh lần gần nhất (trong trường hợp dự toán dự án được điều chỉnh).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Khi được cơ quan, người có thẩm quyền phê duyệt quyết toán, cơ quan quản lý tài sản thực hiện điều chỉnh lại nguyên giá tạm tính theo giá trị quyết toán được phê duyệt </w:t>
      </w:r>
      <w:r w:rsidR="00364468" w:rsidRPr="007805BC">
        <w:rPr>
          <w:rFonts w:ascii="Arial" w:hAnsi="Arial" w:cs="Arial"/>
          <w:color w:val="000000" w:themeColor="text1"/>
          <w:sz w:val="20"/>
          <w:szCs w:val="20"/>
        </w:rPr>
        <w:t>để</w:t>
      </w:r>
      <w:r w:rsidRPr="007805BC">
        <w:rPr>
          <w:rFonts w:ascii="Arial" w:hAnsi="Arial" w:cs="Arial"/>
          <w:color w:val="000000" w:themeColor="text1"/>
          <w:sz w:val="20"/>
          <w:szCs w:val="20"/>
        </w:rPr>
        <w:t xml:space="preserve"> </w:t>
      </w:r>
      <w:r w:rsidR="008117B2" w:rsidRPr="007805BC">
        <w:rPr>
          <w:rFonts w:ascii="Arial" w:hAnsi="Arial" w:cs="Arial"/>
          <w:color w:val="000000" w:themeColor="text1"/>
          <w:sz w:val="20"/>
          <w:szCs w:val="20"/>
        </w:rPr>
        <w:t>điều</w:t>
      </w:r>
      <w:r w:rsidR="00F0069B" w:rsidRPr="007805BC">
        <w:rPr>
          <w:rFonts w:ascii="Arial" w:hAnsi="Arial" w:cs="Arial"/>
          <w:color w:val="000000" w:themeColor="text1"/>
          <w:sz w:val="20"/>
          <w:szCs w:val="20"/>
        </w:rPr>
        <w:t xml:space="preserve"> chỉnh s</w:t>
      </w:r>
      <w:r w:rsidR="00F0069B" w:rsidRPr="007805BC">
        <w:rPr>
          <w:rFonts w:ascii="Arial" w:hAnsi="Arial" w:cs="Arial"/>
          <w:color w:val="000000" w:themeColor="text1"/>
          <w:sz w:val="20"/>
          <w:szCs w:val="20"/>
          <w:lang w:val="en-US"/>
        </w:rPr>
        <w:t>ổ</w:t>
      </w:r>
      <w:r w:rsidRPr="007805BC">
        <w:rPr>
          <w:rFonts w:ascii="Arial" w:hAnsi="Arial" w:cs="Arial"/>
          <w:color w:val="000000" w:themeColor="text1"/>
          <w:sz w:val="20"/>
          <w:szCs w:val="20"/>
        </w:rPr>
        <w:t xml:space="preserve"> </w:t>
      </w:r>
      <w:r w:rsidR="00F0069B" w:rsidRPr="007805BC">
        <w:rPr>
          <w:rFonts w:ascii="Arial" w:hAnsi="Arial" w:cs="Arial"/>
          <w:color w:val="000000" w:themeColor="text1"/>
          <w:sz w:val="20"/>
          <w:szCs w:val="20"/>
        </w:rPr>
        <w:t>kế toán</w:t>
      </w:r>
      <w:r w:rsidRPr="007805BC">
        <w:rPr>
          <w:rFonts w:ascii="Arial" w:hAnsi="Arial" w:cs="Arial"/>
          <w:color w:val="000000" w:themeColor="text1"/>
          <w:sz w:val="20"/>
          <w:szCs w:val="20"/>
        </w:rPr>
        <w:t xml:space="preserve"> và thực hiện kế toán tài sản theo quy định.</w:t>
      </w:r>
    </w:p>
    <w:p w:rsidR="001E5B06" w:rsidRPr="007805BC" w:rsidRDefault="00F0069B"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94" w:name="bookmark93"/>
      <w:bookmarkEnd w:id="94"/>
      <w:r w:rsidRPr="007805BC">
        <w:rPr>
          <w:rFonts w:ascii="Arial" w:hAnsi="Arial" w:cs="Arial"/>
          <w:color w:val="000000" w:themeColor="text1"/>
          <w:sz w:val="20"/>
          <w:szCs w:val="20"/>
          <w:lang w:val="en-US"/>
        </w:rPr>
        <w:t xml:space="preserve">b)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kết cấu hạ tầng giao thông đường bộ do cơ quan quản lý tài sản tiếp nhận </w:t>
      </w:r>
      <w:r w:rsidR="0027173A" w:rsidRPr="007805BC">
        <w:rPr>
          <w:rFonts w:ascii="Arial" w:hAnsi="Arial" w:cs="Arial"/>
          <w:color w:val="000000" w:themeColor="text1"/>
          <w:sz w:val="20"/>
          <w:szCs w:val="20"/>
        </w:rPr>
        <w:lastRenderedPageBreak/>
        <w:t xml:space="preserve">theo quyết định giao, điều chuyển của cơ quan, người có thẩm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từ ngày Nghị định này có hiệu lực thi hành thì nguyên giá, giá trị còn lại của tài sản được xác định căn cứ vào nguyên giá, giá trị còn lại ghi trên Biên bản bàn giao, </w:t>
      </w:r>
      <w:r w:rsidR="00151084" w:rsidRPr="007805BC">
        <w:rPr>
          <w:rFonts w:ascii="Arial" w:hAnsi="Arial" w:cs="Arial"/>
          <w:color w:val="000000" w:themeColor="text1"/>
          <w:sz w:val="20"/>
          <w:szCs w:val="20"/>
        </w:rPr>
        <w:t>tiếp</w:t>
      </w:r>
      <w:r w:rsidR="0027173A" w:rsidRPr="007805BC">
        <w:rPr>
          <w:rFonts w:ascii="Arial" w:hAnsi="Arial" w:cs="Arial"/>
          <w:color w:val="000000" w:themeColor="text1"/>
          <w:sz w:val="20"/>
          <w:szCs w:val="20"/>
        </w:rPr>
        <w:t xml:space="preserve"> nhận tài sản giao, </w:t>
      </w:r>
      <w:r w:rsidR="008117B2" w:rsidRPr="007805BC">
        <w:rPr>
          <w:rFonts w:ascii="Arial" w:hAnsi="Arial" w:cs="Arial"/>
          <w:color w:val="000000" w:themeColor="text1"/>
          <w:sz w:val="20"/>
          <w:szCs w:val="20"/>
        </w:rPr>
        <w:t>điều chuyển</w:t>
      </w:r>
      <w:r w:rsidR="0027173A" w:rsidRPr="007805BC">
        <w:rPr>
          <w:rFonts w:ascii="Arial" w:hAnsi="Arial" w:cs="Arial"/>
          <w:color w:val="000000" w:themeColor="text1"/>
          <w:sz w:val="20"/>
          <w:szCs w:val="20"/>
        </w:rPr>
        <w:t xml:space="preserve">. Riêng trường hợp giao tài sản hiện có cho cơ quan quản lý tài sản theo quy định tại Chương II Nghị định này mà giá trị tài sản chưa được theo dõi trên sổ kế toán thì sau khi tiếp nhận, cơ quan quản lý tài sản </w:t>
      </w:r>
      <w:r w:rsidR="00AF1AC9" w:rsidRPr="007805BC">
        <w:rPr>
          <w:rFonts w:ascii="Arial" w:hAnsi="Arial" w:cs="Arial"/>
          <w:color w:val="000000" w:themeColor="text1"/>
          <w:sz w:val="20"/>
          <w:szCs w:val="20"/>
        </w:rPr>
        <w:t>phối hợp</w:t>
      </w:r>
      <w:r w:rsidR="0027173A" w:rsidRPr="007805BC">
        <w:rPr>
          <w:rFonts w:ascii="Arial" w:hAnsi="Arial" w:cs="Arial"/>
          <w:color w:val="000000" w:themeColor="text1"/>
          <w:sz w:val="20"/>
          <w:szCs w:val="20"/>
        </w:rPr>
        <w:t xml:space="preserve"> với cơ quan, tổ chức, đơn vị đang quản lý/tạm qu</w:t>
      </w:r>
      <w:r w:rsidRPr="007805BC">
        <w:rPr>
          <w:rFonts w:ascii="Arial" w:hAnsi="Arial" w:cs="Arial"/>
          <w:color w:val="000000" w:themeColor="text1"/>
          <w:sz w:val="20"/>
          <w:szCs w:val="20"/>
        </w:rPr>
        <w:t>ản lý (Bên giao) căn cứ nguồn gố</w:t>
      </w:r>
      <w:r w:rsidR="0027173A" w:rsidRPr="007805BC">
        <w:rPr>
          <w:rFonts w:ascii="Arial" w:hAnsi="Arial" w:cs="Arial"/>
          <w:color w:val="000000" w:themeColor="text1"/>
          <w:sz w:val="20"/>
          <w:szCs w:val="20"/>
        </w:rPr>
        <w:t>c hình thành tài sản, các hồ sơ có liên quan để xác định nguyên giá, giá trị còn lại của tài sản theo quy định tương ứng tại các điểm a, b và d khoản này.</w:t>
      </w:r>
    </w:p>
    <w:p w:rsidR="001E5B06" w:rsidRPr="007805BC" w:rsidRDefault="00F0069B"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95" w:name="bookmark94"/>
      <w:bookmarkEnd w:id="95"/>
      <w:r w:rsidRPr="007805BC">
        <w:rPr>
          <w:rFonts w:ascii="Arial" w:hAnsi="Arial" w:cs="Arial"/>
          <w:color w:val="000000" w:themeColor="text1"/>
          <w:sz w:val="20"/>
          <w:szCs w:val="20"/>
          <w:lang w:val="en-US"/>
        </w:rPr>
        <w:t xml:space="preserve">c)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trong quá trình sử dụng thực hiện kiểm kê phát hiện thừa thì tùy theo nguồn gốc và thời điểm đưa vào sử dụng, giá trị ghi sổ kế toán được xác định tương ứng theo quy định tại các điểm a, b và d khoản này.</w:t>
      </w:r>
    </w:p>
    <w:p w:rsidR="001E5B06" w:rsidRPr="007805BC" w:rsidRDefault="00F0069B"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96" w:name="bookmark95"/>
      <w:bookmarkEnd w:id="96"/>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Đối với tài sản kết cấu hạ tầng giao thông đường bộ hiện có trước ngày Nghị định này có hiệu lực thi hành thì việc xác định giá trị </w:t>
      </w:r>
      <w:r w:rsidR="00364468" w:rsidRPr="007805BC">
        <w:rPr>
          <w:rFonts w:ascii="Arial" w:hAnsi="Arial" w:cs="Arial"/>
          <w:color w:val="000000" w:themeColor="text1"/>
          <w:sz w:val="20"/>
          <w:szCs w:val="20"/>
        </w:rPr>
        <w:t>để</w:t>
      </w:r>
      <w:r w:rsidRPr="007805BC">
        <w:rPr>
          <w:rFonts w:ascii="Arial" w:hAnsi="Arial" w:cs="Arial"/>
          <w:color w:val="000000" w:themeColor="text1"/>
          <w:sz w:val="20"/>
          <w:szCs w:val="20"/>
        </w:rPr>
        <w:t xml:space="preserve"> ghi sổ</w:t>
      </w:r>
      <w:r w:rsidR="0027173A"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kế toán</w:t>
      </w:r>
      <w:r w:rsidR="0027173A" w:rsidRPr="007805BC">
        <w:rPr>
          <w:rFonts w:ascii="Arial" w:hAnsi="Arial" w:cs="Arial"/>
          <w:color w:val="000000" w:themeColor="text1"/>
          <w:sz w:val="20"/>
          <w:szCs w:val="20"/>
        </w:rPr>
        <w:t xml:space="preserve"> thực hiện theo quy định của Bộ trưởng Bộ Tài chính.</w:t>
      </w:r>
    </w:p>
    <w:p w:rsidR="001E5B06" w:rsidRPr="007805BC" w:rsidRDefault="00F0069B" w:rsidP="007805BC">
      <w:pPr>
        <w:pStyle w:val="Vnbnnidung0"/>
        <w:tabs>
          <w:tab w:val="left" w:pos="1036"/>
        </w:tabs>
        <w:spacing w:after="120" w:line="240" w:lineRule="auto"/>
        <w:ind w:firstLine="720"/>
        <w:jc w:val="both"/>
        <w:rPr>
          <w:rFonts w:ascii="Arial" w:hAnsi="Arial" w:cs="Arial"/>
          <w:color w:val="000000" w:themeColor="text1"/>
          <w:sz w:val="20"/>
          <w:szCs w:val="20"/>
        </w:rPr>
      </w:pPr>
      <w:bookmarkStart w:id="97" w:name="bookmark96"/>
      <w:bookmarkEnd w:id="97"/>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Nguyên giá của tài sản kết cấu hạ tầng giao thông đường bộ được điều chỉnh trong các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sau:</w:t>
      </w:r>
    </w:p>
    <w:p w:rsidR="001E5B06" w:rsidRPr="007805BC" w:rsidRDefault="00F0069B" w:rsidP="007805BC">
      <w:pPr>
        <w:pStyle w:val="Vnbnnidung0"/>
        <w:tabs>
          <w:tab w:val="left" w:pos="1054"/>
        </w:tabs>
        <w:spacing w:after="120" w:line="240" w:lineRule="auto"/>
        <w:ind w:firstLine="720"/>
        <w:jc w:val="both"/>
        <w:rPr>
          <w:rFonts w:ascii="Arial" w:hAnsi="Arial" w:cs="Arial"/>
          <w:color w:val="000000" w:themeColor="text1"/>
          <w:sz w:val="20"/>
          <w:szCs w:val="20"/>
        </w:rPr>
      </w:pPr>
      <w:bookmarkStart w:id="98" w:name="bookmark97"/>
      <w:bookmarkEnd w:id="9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Đánh giá lại giá trị tài sản kết cấu hạ tầng giao thông đường bộ khi thực hiện kiểm kê theo quyết định của Thủ tướng Chính phủ.</w:t>
      </w:r>
    </w:p>
    <w:p w:rsidR="001E5B06" w:rsidRPr="007805BC" w:rsidRDefault="00F0069B"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99" w:name="bookmark98"/>
      <w:bookmarkEnd w:id="99"/>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Thực hiện nâng cấp, mở rộng tài sản kết cấu hạ tầng giao thông đường bộ theo dự án được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w:t>
      </w:r>
    </w:p>
    <w:p w:rsidR="001E5B06" w:rsidRPr="007805BC" w:rsidRDefault="00F0069B"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100" w:name="bookmark99"/>
      <w:bookmarkEnd w:id="100"/>
      <w:r w:rsidRPr="007805BC">
        <w:rPr>
          <w:rFonts w:ascii="Arial" w:hAnsi="Arial" w:cs="Arial"/>
          <w:color w:val="000000" w:themeColor="text1"/>
          <w:sz w:val="20"/>
          <w:szCs w:val="20"/>
          <w:lang w:val="en-US"/>
        </w:rPr>
        <w:t xml:space="preserve">c) </w:t>
      </w:r>
      <w:r w:rsidRPr="007805BC">
        <w:rPr>
          <w:rFonts w:ascii="Arial" w:hAnsi="Arial" w:cs="Arial"/>
          <w:color w:val="000000" w:themeColor="text1"/>
          <w:sz w:val="20"/>
          <w:szCs w:val="20"/>
        </w:rPr>
        <w:t>Tháo dỡ</w:t>
      </w:r>
      <w:r w:rsidR="0027173A" w:rsidRPr="007805BC">
        <w:rPr>
          <w:rFonts w:ascii="Arial" w:hAnsi="Arial" w:cs="Arial"/>
          <w:color w:val="000000" w:themeColor="text1"/>
          <w:sz w:val="20"/>
          <w:szCs w:val="20"/>
        </w:rPr>
        <w:t xml:space="preserve"> một hay một số bộ phận tài sản kết cấu hạ tầng giao thông đường bộ (trong trường hợp giá trị bộ phận tài sản tháo dỡ đang được hạch toán chung trong nguyên giá tài s</w:t>
      </w:r>
      <w:r w:rsidRPr="007805BC">
        <w:rPr>
          <w:rFonts w:ascii="Arial" w:hAnsi="Arial" w:cs="Arial"/>
          <w:color w:val="000000" w:themeColor="text1"/>
          <w:sz w:val="20"/>
          <w:szCs w:val="20"/>
        </w:rPr>
        <w:t>ản), trừ trường hợp việc tháo d</w:t>
      </w:r>
      <w:r w:rsidRPr="007805BC">
        <w:rPr>
          <w:rFonts w:ascii="Arial" w:hAnsi="Arial" w:cs="Arial"/>
          <w:color w:val="000000" w:themeColor="text1"/>
          <w:sz w:val="20"/>
          <w:szCs w:val="20"/>
          <w:lang w:val="en-US"/>
        </w:rPr>
        <w:t>ỡ</w:t>
      </w:r>
      <w:r w:rsidR="0027173A" w:rsidRPr="007805BC">
        <w:rPr>
          <w:rFonts w:ascii="Arial" w:hAnsi="Arial" w:cs="Arial"/>
          <w:color w:val="000000" w:themeColor="text1"/>
          <w:sz w:val="20"/>
          <w:szCs w:val="20"/>
        </w:rPr>
        <w:t xml:space="preserve"> để thay thế khi bảo trì công trình.</w:t>
      </w:r>
    </w:p>
    <w:p w:rsidR="001E5B06" w:rsidRPr="007805BC" w:rsidRDefault="00F0069B" w:rsidP="007805BC">
      <w:pPr>
        <w:pStyle w:val="Vnbnnidung0"/>
        <w:tabs>
          <w:tab w:val="left" w:pos="1105"/>
        </w:tabs>
        <w:spacing w:after="120" w:line="240" w:lineRule="auto"/>
        <w:ind w:firstLine="720"/>
        <w:jc w:val="both"/>
        <w:rPr>
          <w:rFonts w:ascii="Arial" w:hAnsi="Arial" w:cs="Arial"/>
          <w:color w:val="000000" w:themeColor="text1"/>
          <w:sz w:val="20"/>
          <w:szCs w:val="20"/>
        </w:rPr>
      </w:pPr>
      <w:bookmarkStart w:id="101" w:name="bookmark100"/>
      <w:bookmarkEnd w:id="101"/>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Lắp đặt thêm một hay một số bộ phận tài sản kết cấu hạ tầng giao thông đường bộ, trừ trường hợp lắp đặt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thay thế khi bảo trì công trình.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Bị mất một phần hoặc hư hỏng nghiêm trọng do thiên tai, sự cố bất khả kháng hoặc những tác động đột xuất khác (trừ </w:t>
      </w:r>
      <w:r w:rsidR="008117B2" w:rsidRPr="007805BC">
        <w:rPr>
          <w:rFonts w:ascii="Arial" w:hAnsi="Arial" w:cs="Arial"/>
          <w:color w:val="000000" w:themeColor="text1"/>
          <w:sz w:val="20"/>
          <w:szCs w:val="20"/>
        </w:rPr>
        <w:t>trường hợp</w:t>
      </w:r>
      <w:r w:rsidR="00F0069B" w:rsidRPr="007805BC">
        <w:rPr>
          <w:rFonts w:ascii="Arial" w:hAnsi="Arial" w:cs="Arial"/>
          <w:color w:val="000000" w:themeColor="text1"/>
          <w:sz w:val="20"/>
          <w:szCs w:val="20"/>
        </w:rPr>
        <w:t xml:space="preserve"> tài sản được khắc phục sự c</w:t>
      </w:r>
      <w:r w:rsidR="00F0069B" w:rsidRPr="007805BC">
        <w:rPr>
          <w:rFonts w:ascii="Arial" w:hAnsi="Arial" w:cs="Arial"/>
          <w:color w:val="000000" w:themeColor="text1"/>
          <w:sz w:val="20"/>
          <w:szCs w:val="20"/>
          <w:lang w:val="en-US"/>
        </w:rPr>
        <w:t>ố</w:t>
      </w:r>
      <w:r w:rsidRPr="007805BC">
        <w:rPr>
          <w:rFonts w:ascii="Arial" w:hAnsi="Arial" w:cs="Arial"/>
          <w:color w:val="000000" w:themeColor="text1"/>
          <w:sz w:val="20"/>
          <w:szCs w:val="20"/>
        </w:rPr>
        <w:t xml:space="preserve"> theo quy định của pháp luật về bảo trì đường bộ hoặc được khôi phục lại thông qua bảo hiểm, bồi thường thiệt hại của tổ chức, cá nhân có liên quan).</w:t>
      </w:r>
    </w:p>
    <w:p w:rsidR="001E5B06" w:rsidRPr="007805BC" w:rsidRDefault="00F0069B"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102" w:name="bookmark101"/>
      <w:bookmarkEnd w:id="102"/>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Giá trị của tài sản kết cấu hạ tầng giao thông đường bộ quy định tại Nghị định này được sử dụng để ghi sổ </w:t>
      </w:r>
      <w:r w:rsidR="00D54258" w:rsidRPr="007805BC">
        <w:rPr>
          <w:rFonts w:ascii="Arial" w:hAnsi="Arial" w:cs="Arial"/>
          <w:color w:val="000000" w:themeColor="text1"/>
          <w:sz w:val="20"/>
          <w:szCs w:val="20"/>
        </w:rPr>
        <w:t>kế toán</w:t>
      </w:r>
      <w:r w:rsidR="0027173A" w:rsidRPr="007805BC">
        <w:rPr>
          <w:rFonts w:ascii="Arial" w:hAnsi="Arial" w:cs="Arial"/>
          <w:color w:val="000000" w:themeColor="text1"/>
          <w:sz w:val="20"/>
          <w:szCs w:val="20"/>
        </w:rPr>
        <w:t>, kê khai để đăng nhập thông tin vào Cơ sở dữ liệu về tài sản kết cấu hạ tầng giao thông đường bộ và các mục đích khác theo quy định của pháp luật.</w:t>
      </w:r>
    </w:p>
    <w:p w:rsidR="001E5B06" w:rsidRPr="007805BC" w:rsidRDefault="00F0069B" w:rsidP="0066487E">
      <w:pPr>
        <w:pStyle w:val="Vnbnnidung0"/>
        <w:tabs>
          <w:tab w:val="left" w:pos="1073"/>
        </w:tabs>
        <w:spacing w:after="0" w:line="240" w:lineRule="auto"/>
        <w:ind w:firstLine="720"/>
        <w:jc w:val="both"/>
        <w:rPr>
          <w:rFonts w:ascii="Arial" w:hAnsi="Arial" w:cs="Arial"/>
          <w:color w:val="000000" w:themeColor="text1"/>
          <w:sz w:val="20"/>
          <w:szCs w:val="20"/>
        </w:rPr>
      </w:pPr>
      <w:bookmarkStart w:id="103" w:name="bookmark102"/>
      <w:bookmarkEnd w:id="103"/>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Việc </w:t>
      </w:r>
      <w:r w:rsidRPr="007805BC">
        <w:rPr>
          <w:rFonts w:ascii="Arial" w:hAnsi="Arial" w:cs="Arial"/>
          <w:color w:val="000000" w:themeColor="text1"/>
          <w:sz w:val="20"/>
          <w:szCs w:val="20"/>
        </w:rPr>
        <w:t>kế toán</w:t>
      </w:r>
      <w:r w:rsidR="0027173A" w:rsidRPr="007805BC">
        <w:rPr>
          <w:rFonts w:ascii="Arial" w:hAnsi="Arial" w:cs="Arial"/>
          <w:color w:val="000000" w:themeColor="text1"/>
          <w:sz w:val="20"/>
          <w:szCs w:val="20"/>
        </w:rPr>
        <w:t>, quản lý, tính hao mòn tài sản kết cấu hạ tầng giao thông đường bộ thực hiện theo quy định của Bộ trưởng Bộ Tài chính.</w:t>
      </w:r>
    </w:p>
    <w:p w:rsidR="00F0069B" w:rsidRPr="007805BC" w:rsidRDefault="00F0069B" w:rsidP="0066487E">
      <w:pPr>
        <w:pStyle w:val="Vnbnnidung0"/>
        <w:spacing w:after="0" w:line="240" w:lineRule="auto"/>
        <w:ind w:firstLine="720"/>
        <w:jc w:val="both"/>
        <w:rPr>
          <w:rFonts w:ascii="Arial" w:hAnsi="Arial" w:cs="Arial"/>
          <w:b/>
          <w:bCs/>
          <w:color w:val="000000" w:themeColor="text1"/>
          <w:sz w:val="20"/>
          <w:szCs w:val="20"/>
        </w:rPr>
      </w:pPr>
    </w:p>
    <w:p w:rsidR="001E5B06" w:rsidRPr="007805BC" w:rsidRDefault="0027173A" w:rsidP="0066487E">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Mục 2</w:t>
      </w:r>
    </w:p>
    <w:p w:rsidR="00F0069B" w:rsidRPr="007805BC" w:rsidRDefault="00F0069B" w:rsidP="0066487E">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BẢO TRÌ CÔNG TRÌNH THUỘC TÀI SẢN </w:t>
      </w:r>
      <w:r w:rsidRPr="007805BC">
        <w:rPr>
          <w:rFonts w:ascii="Arial" w:hAnsi="Arial" w:cs="Arial"/>
          <w:b/>
          <w:bCs/>
          <w:color w:val="000000" w:themeColor="text1"/>
          <w:sz w:val="20"/>
          <w:szCs w:val="20"/>
          <w:lang w:val="en-US"/>
        </w:rPr>
        <w:t>KẾT CẤU</w:t>
      </w:r>
      <w:r w:rsidRPr="007805BC">
        <w:rPr>
          <w:rFonts w:ascii="Arial" w:hAnsi="Arial" w:cs="Arial"/>
          <w:b/>
          <w:bCs/>
          <w:color w:val="000000" w:themeColor="text1"/>
          <w:sz w:val="20"/>
          <w:szCs w:val="20"/>
        </w:rPr>
        <w:t xml:space="preserve"> HẠ TẦNG </w:t>
      </w:r>
    </w:p>
    <w:p w:rsidR="00F0069B" w:rsidRPr="007805BC" w:rsidRDefault="00F0069B" w:rsidP="0066487E">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GIAO THÔNG ĐƯỜNG BỘ V</w:t>
      </w:r>
      <w:r w:rsidRPr="007805BC">
        <w:rPr>
          <w:rFonts w:ascii="Arial" w:hAnsi="Arial" w:cs="Arial"/>
          <w:b/>
          <w:bCs/>
          <w:color w:val="000000" w:themeColor="text1"/>
          <w:sz w:val="20"/>
          <w:szCs w:val="20"/>
          <w:lang w:val="en-US"/>
        </w:rPr>
        <w:t>À</w:t>
      </w:r>
      <w:r w:rsidRPr="007805BC">
        <w:rPr>
          <w:rFonts w:ascii="Arial" w:hAnsi="Arial" w:cs="Arial"/>
          <w:b/>
          <w:bCs/>
          <w:color w:val="000000" w:themeColor="text1"/>
          <w:sz w:val="20"/>
          <w:szCs w:val="20"/>
        </w:rPr>
        <w:t xml:space="preserve"> QUẢN LÝ, VẬN HÀNH TÀI SẢN </w:t>
      </w:r>
    </w:p>
    <w:p w:rsidR="001E5B06" w:rsidRPr="007805BC" w:rsidRDefault="00F0069B" w:rsidP="0066487E">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TRONG THỜI GIAN NÂNG CẤP, CẢI TẠO, </w:t>
      </w:r>
      <w:r w:rsidRPr="007805BC">
        <w:rPr>
          <w:rFonts w:ascii="Arial" w:hAnsi="Arial" w:cs="Arial"/>
          <w:b/>
          <w:bCs/>
          <w:color w:val="000000" w:themeColor="text1"/>
          <w:sz w:val="20"/>
          <w:szCs w:val="20"/>
          <w:lang w:val="en-US"/>
        </w:rPr>
        <w:t xml:space="preserve">MỞ </w:t>
      </w:r>
      <w:r w:rsidRPr="007805BC">
        <w:rPr>
          <w:rFonts w:ascii="Arial" w:hAnsi="Arial" w:cs="Arial"/>
          <w:b/>
          <w:bCs/>
          <w:color w:val="000000" w:themeColor="text1"/>
          <w:sz w:val="20"/>
          <w:szCs w:val="20"/>
        </w:rPr>
        <w:t>RỘNG TÀI SẢN</w:t>
      </w:r>
    </w:p>
    <w:p w:rsidR="00F0069B" w:rsidRPr="007805BC" w:rsidRDefault="00F0069B" w:rsidP="0066487E">
      <w:pPr>
        <w:pStyle w:val="Vnbnnidung0"/>
        <w:spacing w:after="0" w:line="240" w:lineRule="auto"/>
        <w:ind w:firstLine="720"/>
        <w:jc w:val="both"/>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10. Bảo trì công trình thuộc tài sản </w:t>
      </w:r>
      <w:r w:rsidR="00F0069B" w:rsidRPr="007805BC">
        <w:rPr>
          <w:rFonts w:ascii="Arial" w:hAnsi="Arial" w:cs="Arial"/>
          <w:b/>
          <w:bCs/>
          <w:color w:val="000000" w:themeColor="text1"/>
          <w:sz w:val="20"/>
          <w:szCs w:val="20"/>
        </w:rPr>
        <w:t>kết cấu hạ tầng giao thông đườn</w:t>
      </w:r>
      <w:r w:rsidRPr="007805BC">
        <w:rPr>
          <w:rFonts w:ascii="Arial" w:hAnsi="Arial" w:cs="Arial"/>
          <w:b/>
          <w:bCs/>
          <w:color w:val="000000" w:themeColor="text1"/>
          <w:sz w:val="20"/>
          <w:szCs w:val="20"/>
        </w:rPr>
        <w:t>g bộ</w:t>
      </w:r>
    </w:p>
    <w:p w:rsidR="001E5B06" w:rsidRPr="007805BC" w:rsidRDefault="00847404" w:rsidP="007805BC">
      <w:pPr>
        <w:pStyle w:val="Vnbnnidung0"/>
        <w:tabs>
          <w:tab w:val="left" w:pos="1087"/>
        </w:tabs>
        <w:spacing w:after="120" w:line="240" w:lineRule="auto"/>
        <w:ind w:firstLine="720"/>
        <w:jc w:val="both"/>
        <w:rPr>
          <w:rFonts w:ascii="Arial" w:hAnsi="Arial" w:cs="Arial"/>
          <w:color w:val="000000" w:themeColor="text1"/>
          <w:sz w:val="20"/>
          <w:szCs w:val="20"/>
        </w:rPr>
      </w:pPr>
      <w:bookmarkStart w:id="104" w:name="bookmark103"/>
      <w:bookmarkEnd w:id="104"/>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Công trình thuộc tài sản kết cấu hạ tầng giao thông đường bộ phải được bảo trì nhằm bảo đảm hoạt động bình thường và an toàn khi sử dụng, khai thác tài sản.</w:t>
      </w:r>
    </w:p>
    <w:p w:rsidR="001E5B06" w:rsidRPr="007805BC" w:rsidRDefault="00847404" w:rsidP="007805BC">
      <w:pPr>
        <w:pStyle w:val="Vnbnnidung0"/>
        <w:tabs>
          <w:tab w:val="left" w:pos="1073"/>
        </w:tabs>
        <w:spacing w:after="120" w:line="240" w:lineRule="auto"/>
        <w:ind w:firstLine="720"/>
        <w:jc w:val="both"/>
        <w:rPr>
          <w:rFonts w:ascii="Arial" w:hAnsi="Arial" w:cs="Arial"/>
          <w:color w:val="000000" w:themeColor="text1"/>
          <w:sz w:val="20"/>
          <w:szCs w:val="20"/>
        </w:rPr>
      </w:pPr>
      <w:bookmarkStart w:id="105" w:name="bookmark104"/>
      <w:bookmarkEnd w:id="105"/>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Các hình thức bảo trì công trình thuộc tài sản kết cấu hạ tầng giao thông đường bộ gồm bảo trì theo chất lượng thực hiện và bảo trì theo khối lượng thực tế.</w:t>
      </w:r>
    </w:p>
    <w:p w:rsidR="001E5B06" w:rsidRPr="007805BC" w:rsidRDefault="00847404"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106" w:name="bookmark105"/>
      <w:bookmarkEnd w:id="106"/>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Bảo trì theo chất lượng thực hiện là việc thực hiện hoạt động bảo trì theo các </w:t>
      </w:r>
      <w:r w:rsidR="002D0AEB" w:rsidRPr="007805BC">
        <w:rPr>
          <w:rFonts w:ascii="Arial" w:hAnsi="Arial" w:cs="Arial"/>
          <w:color w:val="000000" w:themeColor="text1"/>
          <w:sz w:val="20"/>
          <w:szCs w:val="20"/>
        </w:rPr>
        <w:t>tiêu chuẩn</w:t>
      </w:r>
      <w:r w:rsidR="0027173A" w:rsidRPr="007805BC">
        <w:rPr>
          <w:rFonts w:ascii="Arial" w:hAnsi="Arial" w:cs="Arial"/>
          <w:color w:val="000000" w:themeColor="text1"/>
          <w:sz w:val="20"/>
          <w:szCs w:val="20"/>
        </w:rPr>
        <w:t xml:space="preserve"> chất lượng xác định, trong một khoảng thời gian với một số tiền nhất định được quy định tại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kinh tế. Hình thức bảo trì theo chất lượng thực hiện chỉ được áp dụng đối với hoạt động </w:t>
      </w:r>
      <w:r w:rsidRPr="007805BC">
        <w:rPr>
          <w:rFonts w:ascii="Arial" w:hAnsi="Arial" w:cs="Arial"/>
          <w:color w:val="000000" w:themeColor="text1"/>
          <w:sz w:val="20"/>
          <w:szCs w:val="20"/>
        </w:rPr>
        <w:t>bảo dưỡng</w:t>
      </w:r>
      <w:r w:rsidR="0027173A" w:rsidRPr="007805BC">
        <w:rPr>
          <w:rFonts w:ascii="Arial" w:hAnsi="Arial" w:cs="Arial"/>
          <w:color w:val="000000" w:themeColor="text1"/>
          <w:sz w:val="20"/>
          <w:szCs w:val="20"/>
        </w:rPr>
        <w:t xml:space="preserve"> thường xuyên công trình thuộc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Tiêu chí giám sát, nghiệm thu kết quả bảo trì công trình thuộc tài sản </w:t>
      </w:r>
      <w:r w:rsidR="008117B2" w:rsidRPr="007805BC">
        <w:rPr>
          <w:rFonts w:ascii="Arial" w:hAnsi="Arial" w:cs="Arial"/>
          <w:color w:val="000000" w:themeColor="text1"/>
          <w:sz w:val="20"/>
          <w:szCs w:val="20"/>
        </w:rPr>
        <w:t>kết cấu</w:t>
      </w:r>
      <w:r w:rsidRPr="007805BC">
        <w:rPr>
          <w:rFonts w:ascii="Arial" w:hAnsi="Arial" w:cs="Arial"/>
          <w:color w:val="000000" w:themeColor="text1"/>
          <w:sz w:val="20"/>
          <w:szCs w:val="20"/>
        </w:rPr>
        <w:t xml:space="preserve"> hạ tầng giao thông đường bộ theo chất lượng thực hiện theo quy định của Bộ trưởng Bộ Giao thông vận tải.</w:t>
      </w:r>
    </w:p>
    <w:p w:rsidR="001E5B06" w:rsidRPr="007805BC" w:rsidRDefault="00847404" w:rsidP="007805BC">
      <w:pPr>
        <w:pStyle w:val="Vnbnnidung0"/>
        <w:tabs>
          <w:tab w:val="left" w:pos="1116"/>
        </w:tabs>
        <w:spacing w:after="120" w:line="240" w:lineRule="auto"/>
        <w:ind w:firstLine="720"/>
        <w:jc w:val="both"/>
        <w:rPr>
          <w:rFonts w:ascii="Arial" w:hAnsi="Arial" w:cs="Arial"/>
          <w:color w:val="000000" w:themeColor="text1"/>
          <w:sz w:val="20"/>
          <w:szCs w:val="20"/>
        </w:rPr>
      </w:pPr>
      <w:bookmarkStart w:id="107" w:name="bookmark106"/>
      <w:bookmarkEnd w:id="107"/>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Bảo trì theo khối lượng thực tế là việc thực hiện hoạt động bảo trì theo khối lượng công việc </w:t>
      </w:r>
      <w:r w:rsidR="0027173A" w:rsidRPr="007805BC">
        <w:rPr>
          <w:rFonts w:ascii="Arial" w:hAnsi="Arial" w:cs="Arial"/>
          <w:color w:val="000000" w:themeColor="text1"/>
          <w:sz w:val="20"/>
          <w:szCs w:val="20"/>
        </w:rPr>
        <w:lastRenderedPageBreak/>
        <w:t>thực tế đã thực hiện.</w:t>
      </w:r>
    </w:p>
    <w:p w:rsidR="001E5B06" w:rsidRPr="007805BC" w:rsidRDefault="00847404"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108" w:name="bookmark107"/>
      <w:bookmarkEnd w:id="108"/>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Bộ trưởng 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quyết định hoặc ban hành Quy định thẩm quyền quyết định việc áp dụng hình thức bảo trì theo chất lượng thực hiện hoặc bảo trì theo khối lượng thực tế thực hiện đối với hoạt động </w:t>
      </w:r>
      <w:r w:rsidRPr="007805BC">
        <w:rPr>
          <w:rFonts w:ascii="Arial" w:hAnsi="Arial" w:cs="Arial"/>
          <w:color w:val="000000" w:themeColor="text1"/>
          <w:sz w:val="20"/>
          <w:szCs w:val="20"/>
        </w:rPr>
        <w:t>bảo dưỡng</w:t>
      </w:r>
      <w:r w:rsidR="0027173A" w:rsidRPr="007805BC">
        <w:rPr>
          <w:rFonts w:ascii="Arial" w:hAnsi="Arial" w:cs="Arial"/>
          <w:color w:val="000000" w:themeColor="text1"/>
          <w:sz w:val="20"/>
          <w:szCs w:val="20"/>
        </w:rPr>
        <w:t xml:space="preserve"> thường xuyên.</w:t>
      </w:r>
    </w:p>
    <w:p w:rsidR="001E5B06" w:rsidRPr="007805BC" w:rsidRDefault="00847404"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109" w:name="bookmark108"/>
      <w:bookmarkEnd w:id="109"/>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Các nội dung khác về bảo trì công trình thuộc tài sản kết cấu hạ tầng giao thông đường bộ được thực hiện theo quy định của pháp luật về giao thông đường bộ, pháp luật về quản lý chất lượng và bảo trì công trình xây dựng, pháp luật khác có liên quan.</w:t>
      </w:r>
    </w:p>
    <w:p w:rsidR="001E5B06" w:rsidRPr="007805BC" w:rsidRDefault="00847404"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110" w:name="bookmark109"/>
      <w:bookmarkEnd w:id="110"/>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Trong quá trình quản lý, bảo trì công trình thuộc tài sản kết cấu hạ tầng giao thông đường bộ, trường hợp phát sinh vật liệu, vật tư thu hồi từ việc bảo trì công trình thì việc xử lý vật liệu, vật tư thu hồi được thực hiện theo quy định tại Nghị định này.</w:t>
      </w:r>
    </w:p>
    <w:p w:rsidR="001E5B06" w:rsidRPr="007805BC" w:rsidRDefault="00F0069B"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111" w:name="bookmark110"/>
      <w:bookmarkEnd w:id="111"/>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Trường hợp chuyển nhượng quyền thu phí sử dụng tài sản, cho thuê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khai thác tài sản, chuyển nhượng có thời hạn quyền khai thác tài sản mà trong </w:t>
      </w:r>
      <w:r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quy định trách nhiệm của Bên nhận </w:t>
      </w:r>
      <w:r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Bên thuê quyền khai thác tài sản, Bên nhận chuyển nhượng có thời hạn quyền khai thác tài sản thực hiện bảo trì công trình thuộc tài sản thì Bên nhận/Bên thuê có trách nhiệm thực hiện bảo trì theo quy định của pháp luật và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đã ký bằng nguồn kinh phí của mình.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Việc xử lý vật liệu, vật tư thu hồi (nếu có) trong trường hợp này do Bên nhận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quyền thu phí sử dụng tài sản, Bên thuê quyền khai thác tài sản, Bên nhận </w:t>
      </w:r>
      <w:r w:rsidR="00F0069B"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có thời hạn quyền khai thác tài sản tự thực hiện theo quy định của pháp luật có liên quan.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11. Quả</w:t>
      </w:r>
      <w:r w:rsidR="00120289">
        <w:rPr>
          <w:rFonts w:ascii="Arial" w:hAnsi="Arial" w:cs="Arial"/>
          <w:b/>
          <w:bCs/>
          <w:color w:val="000000" w:themeColor="text1"/>
          <w:sz w:val="20"/>
          <w:szCs w:val="20"/>
        </w:rPr>
        <w:t>n lý, vận hành tài sản trong th</w:t>
      </w:r>
      <w:r w:rsidR="00120289">
        <w:rPr>
          <w:rFonts w:ascii="Arial" w:hAnsi="Arial" w:cs="Arial"/>
          <w:b/>
          <w:bCs/>
          <w:color w:val="000000" w:themeColor="text1"/>
          <w:sz w:val="20"/>
          <w:szCs w:val="20"/>
          <w:lang w:val="en-US"/>
        </w:rPr>
        <w:t>ờ</w:t>
      </w:r>
      <w:r w:rsidRPr="007805BC">
        <w:rPr>
          <w:rFonts w:ascii="Arial" w:hAnsi="Arial" w:cs="Arial"/>
          <w:b/>
          <w:bCs/>
          <w:color w:val="000000" w:themeColor="text1"/>
          <w:sz w:val="20"/>
          <w:szCs w:val="20"/>
        </w:rPr>
        <w:t>i gian đầu tư nâng cấp, cải tạo, mở rộng tài sản kết cấu hạ tầng giao thông đường bộ</w:t>
      </w:r>
      <w:r w:rsidR="00847404" w:rsidRPr="007805BC">
        <w:rPr>
          <w:rFonts w:ascii="Arial" w:hAnsi="Arial" w:cs="Arial"/>
          <w:b/>
          <w:bCs/>
          <w:color w:val="000000" w:themeColor="text1"/>
          <w:sz w:val="20"/>
          <w:szCs w:val="20"/>
        </w:rPr>
        <w:t xml:space="preserve"> theo dự án sử dụng vốn nhà nước được cơ</w:t>
      </w:r>
      <w:r w:rsidRPr="007805BC">
        <w:rPr>
          <w:rFonts w:ascii="Arial" w:hAnsi="Arial" w:cs="Arial"/>
          <w:b/>
          <w:bCs/>
          <w:color w:val="000000" w:themeColor="text1"/>
          <w:sz w:val="20"/>
          <w:szCs w:val="20"/>
        </w:rPr>
        <w:t xml:space="preserve"> quan, ng</w:t>
      </w:r>
      <w:r w:rsidR="00847404" w:rsidRPr="007805BC">
        <w:rPr>
          <w:rFonts w:ascii="Arial" w:hAnsi="Arial" w:cs="Arial"/>
          <w:b/>
          <w:bCs/>
          <w:color w:val="000000" w:themeColor="text1"/>
          <w:sz w:val="20"/>
          <w:szCs w:val="20"/>
        </w:rPr>
        <w:t>ườ</w:t>
      </w:r>
      <w:r w:rsidRPr="007805BC">
        <w:rPr>
          <w:rFonts w:ascii="Arial" w:hAnsi="Arial" w:cs="Arial"/>
          <w:b/>
          <w:bCs/>
          <w:color w:val="000000" w:themeColor="text1"/>
          <w:sz w:val="20"/>
          <w:szCs w:val="20"/>
        </w:rPr>
        <w:t xml:space="preserve">i có </w:t>
      </w:r>
      <w:r w:rsidR="00364468" w:rsidRPr="007805BC">
        <w:rPr>
          <w:rFonts w:ascii="Arial" w:hAnsi="Arial" w:cs="Arial"/>
          <w:b/>
          <w:bCs/>
          <w:color w:val="000000" w:themeColor="text1"/>
          <w:sz w:val="20"/>
          <w:szCs w:val="20"/>
        </w:rPr>
        <w:t>thẩm quyền</w:t>
      </w:r>
      <w:r w:rsidRPr="007805BC">
        <w:rPr>
          <w:rFonts w:ascii="Arial" w:hAnsi="Arial" w:cs="Arial"/>
          <w:b/>
          <w:bCs/>
          <w:color w:val="000000" w:themeColor="text1"/>
          <w:sz w:val="20"/>
          <w:szCs w:val="20"/>
        </w:rPr>
        <w:t xml:space="preserve"> phê duyệt</w:t>
      </w:r>
    </w:p>
    <w:p w:rsidR="001E5B06" w:rsidRPr="007805BC" w:rsidRDefault="00847404" w:rsidP="007805BC">
      <w:pPr>
        <w:pStyle w:val="Vnbnnidung0"/>
        <w:tabs>
          <w:tab w:val="left" w:pos="1051"/>
        </w:tabs>
        <w:spacing w:after="120" w:line="240" w:lineRule="auto"/>
        <w:ind w:firstLine="720"/>
        <w:jc w:val="both"/>
        <w:rPr>
          <w:rFonts w:ascii="Arial" w:hAnsi="Arial" w:cs="Arial"/>
          <w:color w:val="000000" w:themeColor="text1"/>
          <w:sz w:val="20"/>
          <w:szCs w:val="20"/>
        </w:rPr>
      </w:pPr>
      <w:bookmarkStart w:id="112" w:name="bookmark111"/>
      <w:bookmarkEnd w:id="112"/>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Tài sản kết cấu hạ tầng giao thông đường bộ hiện có được </w:t>
      </w:r>
      <w:r w:rsidR="00151084"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nâng </w:t>
      </w:r>
      <w:r w:rsidR="008117B2"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 cải tạ</w:t>
      </w:r>
      <w:r w:rsidR="00120289">
        <w:rPr>
          <w:rFonts w:ascii="Arial" w:hAnsi="Arial" w:cs="Arial"/>
          <w:color w:val="000000" w:themeColor="text1"/>
          <w:sz w:val="20"/>
          <w:szCs w:val="20"/>
        </w:rPr>
        <w:t>o, mở rộng theo dự án sử dụng v</w:t>
      </w:r>
      <w:r w:rsidR="00120289">
        <w:rPr>
          <w:rFonts w:ascii="Arial" w:hAnsi="Arial" w:cs="Arial"/>
          <w:color w:val="000000" w:themeColor="text1"/>
          <w:sz w:val="20"/>
          <w:szCs w:val="20"/>
          <w:lang w:val="en-US"/>
        </w:rPr>
        <w:t>ố</w:t>
      </w:r>
      <w:r w:rsidR="0027173A" w:rsidRPr="007805BC">
        <w:rPr>
          <w:rFonts w:ascii="Arial" w:hAnsi="Arial" w:cs="Arial"/>
          <w:color w:val="000000" w:themeColor="text1"/>
          <w:sz w:val="20"/>
          <w:szCs w:val="20"/>
        </w:rPr>
        <w:t xml:space="preserve">n nhà nước được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(bao gồm cả trường hợp dự án đầu tư xây dựng, nâng cấp, cải tạo, mở rộng tài sản khác nhưng trong dự án có nội dung đầu tư vào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hiện có) thì việc </w:t>
      </w:r>
      <w:r w:rsidR="00D54258"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nâng cấp, cải tạo, mở rộng tài sản được thực hiện theo quy định của pháp luật về ngân sách nhà nước, pháp luật về đầu tư công, pháp luật về xây dựng, pháp luật về giao thông đường bộ và pháp luật khác có liên quan.</w:t>
      </w:r>
    </w:p>
    <w:p w:rsidR="001E5B06" w:rsidRPr="007805BC" w:rsidRDefault="00847404" w:rsidP="007805BC">
      <w:pPr>
        <w:pStyle w:val="Vnbnnidung0"/>
        <w:tabs>
          <w:tab w:val="left" w:pos="1051"/>
        </w:tabs>
        <w:spacing w:after="120" w:line="240" w:lineRule="auto"/>
        <w:ind w:firstLine="720"/>
        <w:jc w:val="both"/>
        <w:rPr>
          <w:rFonts w:ascii="Arial" w:hAnsi="Arial" w:cs="Arial"/>
          <w:color w:val="000000" w:themeColor="text1"/>
          <w:sz w:val="20"/>
          <w:szCs w:val="20"/>
        </w:rPr>
      </w:pPr>
      <w:bookmarkStart w:id="113" w:name="bookmark112"/>
      <w:bookmarkEnd w:id="113"/>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Trường hợp chủ đầu tư dự án đầu tư nâng cấp, cải tạo, mở rộng tài sản không phải là cơ quan quản lý tài sản thì căn cứ dự án đầu tư được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w:t>
      </w:r>
    </w:p>
    <w:p w:rsidR="001E5B06" w:rsidRPr="007805BC" w:rsidRDefault="00847404" w:rsidP="007805BC">
      <w:pPr>
        <w:pStyle w:val="Vnbnnidung0"/>
        <w:tabs>
          <w:tab w:val="left" w:pos="1127"/>
        </w:tabs>
        <w:spacing w:after="120" w:line="240" w:lineRule="auto"/>
        <w:ind w:firstLine="720"/>
        <w:jc w:val="both"/>
        <w:rPr>
          <w:rFonts w:ascii="Arial" w:hAnsi="Arial" w:cs="Arial"/>
          <w:color w:val="000000" w:themeColor="text1"/>
          <w:sz w:val="20"/>
          <w:szCs w:val="20"/>
        </w:rPr>
      </w:pPr>
      <w:bookmarkStart w:id="114" w:name="bookmark113"/>
      <w:bookmarkEnd w:id="114"/>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(đổi với tài sản thuộc địa phương quản lý) có trách nhiệm chỉ đạo cơ quan quản lý tài sản thuộc phạm vi quản lý tạm bàn giao tài sản cho chủ </w:t>
      </w:r>
      <w:r w:rsidR="00D54258"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dự án trong thời gian thực hiện dự án. Việc tạm bàn giao tài sản được lập thành Biên bản theo </w:t>
      </w:r>
      <w:r w:rsidR="00364468"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01A tại Phụ lục kèm theo Nghị định này.</w:t>
      </w:r>
    </w:p>
    <w:p w:rsidR="001E5B06" w:rsidRPr="007805BC" w:rsidRDefault="00847404"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115" w:name="bookmark114"/>
      <w:bookmarkEnd w:id="115"/>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Trong thời gian tạm bàn giao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cho chủ </w:t>
      </w:r>
      <w:r w:rsidR="00D54258"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dự án, cơ quan quản lý tài sản có trách nhiệm quản lý, kế toán tài sản; chủ đầu tư dự án có trách nhiệm bảo đảm giao thông thông suốt, an toàn trong thời gian thực hiện đầu tư, trong đó có trách nhiệm bảo trì công trình thuộc tài sản trong trường hợp dự án được cơ quan, người có thẩm quyền phê duyệt có bố trí kinh phí bảo trì công trình thuộc tài sản; không bố trí kinh phí bảo trì công trình thuộc tài sản cho cơ quan quản lý tài sản trong thời gian tạm bàn giao tài sản cho chủ đầu tư dự án.</w:t>
      </w:r>
    </w:p>
    <w:p w:rsidR="001E5B06" w:rsidRPr="007805BC" w:rsidRDefault="00847404" w:rsidP="0066487E">
      <w:pPr>
        <w:pStyle w:val="Vnbnnidung0"/>
        <w:tabs>
          <w:tab w:val="left" w:pos="1080"/>
        </w:tabs>
        <w:spacing w:after="0" w:line="240" w:lineRule="auto"/>
        <w:ind w:firstLine="720"/>
        <w:jc w:val="both"/>
        <w:rPr>
          <w:rFonts w:ascii="Arial" w:hAnsi="Arial" w:cs="Arial"/>
          <w:color w:val="000000" w:themeColor="text1"/>
          <w:sz w:val="20"/>
          <w:szCs w:val="20"/>
        </w:rPr>
      </w:pPr>
      <w:bookmarkStart w:id="116" w:name="bookmark115"/>
      <w:bookmarkEnd w:id="116"/>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Sau khi dự án hoàn thành, bàn giao đưa vào sử dụng theo quy định, chủ đầu tư dự án có trách nhiệm bàn giao lại tài sản và phần giá trị tăng thêm của tài sản do thực hiện dự án theo quy định của pháp luật cho cơ quan quản lý tài sản để thực hiện việc quản lý, sử dụng và khai thác tài sản theo quy định tại Nghị định này, pháp luật về giao thông đường bộ và pháp luật khác có liên quan.</w:t>
      </w:r>
    </w:p>
    <w:p w:rsidR="00847404" w:rsidRPr="007805BC" w:rsidRDefault="00847404" w:rsidP="0066487E">
      <w:pPr>
        <w:pStyle w:val="Vnbnnidung0"/>
        <w:spacing w:after="0" w:line="240" w:lineRule="auto"/>
        <w:ind w:firstLine="720"/>
        <w:jc w:val="both"/>
        <w:rPr>
          <w:rFonts w:ascii="Arial" w:hAnsi="Arial" w:cs="Arial"/>
          <w:b/>
          <w:bCs/>
          <w:color w:val="000000" w:themeColor="text1"/>
          <w:sz w:val="20"/>
          <w:szCs w:val="20"/>
        </w:rPr>
      </w:pPr>
    </w:p>
    <w:p w:rsidR="001E5B06" w:rsidRPr="007805BC" w:rsidRDefault="0027173A" w:rsidP="0066487E">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Mục 3</w:t>
      </w:r>
    </w:p>
    <w:p w:rsidR="001E5B06" w:rsidRPr="007805BC" w:rsidRDefault="0027173A" w:rsidP="0066487E">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KHAI THÁC TÀI SẢN KẾT CẤU </w:t>
      </w:r>
      <w:r w:rsidR="00D54258" w:rsidRPr="007805BC">
        <w:rPr>
          <w:rFonts w:ascii="Arial" w:hAnsi="Arial" w:cs="Arial"/>
          <w:b/>
          <w:bCs/>
          <w:color w:val="000000" w:themeColor="text1"/>
          <w:sz w:val="20"/>
          <w:szCs w:val="20"/>
        </w:rPr>
        <w:t>HẠ TẦNG</w:t>
      </w:r>
      <w:r w:rsidRPr="007805BC">
        <w:rPr>
          <w:rFonts w:ascii="Arial" w:hAnsi="Arial" w:cs="Arial"/>
          <w:b/>
          <w:bCs/>
          <w:color w:val="000000" w:themeColor="text1"/>
          <w:sz w:val="20"/>
          <w:szCs w:val="20"/>
        </w:rPr>
        <w:t xml:space="preserve"> GIAO THÔNG ĐƯỜNG BỘ</w:t>
      </w:r>
    </w:p>
    <w:p w:rsidR="00847404" w:rsidRPr="007805BC" w:rsidRDefault="00847404" w:rsidP="0066487E">
      <w:pPr>
        <w:pStyle w:val="Vnbnnidung0"/>
        <w:spacing w:after="0" w:line="240" w:lineRule="auto"/>
        <w:ind w:firstLine="720"/>
        <w:jc w:val="both"/>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12. Ph</w:t>
      </w:r>
      <w:r w:rsidR="008117B2" w:rsidRPr="007805BC">
        <w:rPr>
          <w:rFonts w:ascii="Arial" w:hAnsi="Arial" w:cs="Arial"/>
          <w:b/>
          <w:bCs/>
          <w:color w:val="000000" w:themeColor="text1"/>
          <w:sz w:val="20"/>
          <w:szCs w:val="20"/>
        </w:rPr>
        <w:t>ươ</w:t>
      </w:r>
      <w:r w:rsidR="00847404" w:rsidRPr="007805BC">
        <w:rPr>
          <w:rFonts w:ascii="Arial" w:hAnsi="Arial" w:cs="Arial"/>
          <w:b/>
          <w:bCs/>
          <w:color w:val="000000" w:themeColor="text1"/>
          <w:sz w:val="20"/>
          <w:szCs w:val="20"/>
        </w:rPr>
        <w:t>ng thức và nguồn thu từ</w:t>
      </w:r>
      <w:r w:rsidRPr="007805BC">
        <w:rPr>
          <w:rFonts w:ascii="Arial" w:hAnsi="Arial" w:cs="Arial"/>
          <w:b/>
          <w:bCs/>
          <w:color w:val="000000" w:themeColor="text1"/>
          <w:sz w:val="20"/>
          <w:szCs w:val="20"/>
        </w:rPr>
        <w:t xml:space="preserve"> khai thác tài sản kết cấu hạ tầng giao thông đ</w:t>
      </w:r>
      <w:r w:rsidR="00847404" w:rsidRPr="007805BC">
        <w:rPr>
          <w:rFonts w:ascii="Arial" w:hAnsi="Arial" w:cs="Arial"/>
          <w:b/>
          <w:bCs/>
          <w:color w:val="000000" w:themeColor="text1"/>
          <w:sz w:val="20"/>
          <w:szCs w:val="20"/>
        </w:rPr>
        <w:t>ườ</w:t>
      </w:r>
      <w:r w:rsidRPr="007805BC">
        <w:rPr>
          <w:rFonts w:ascii="Arial" w:hAnsi="Arial" w:cs="Arial"/>
          <w:b/>
          <w:bCs/>
          <w:color w:val="000000" w:themeColor="text1"/>
          <w:sz w:val="20"/>
          <w:szCs w:val="20"/>
        </w:rPr>
        <w:t>ng bộ</w:t>
      </w:r>
    </w:p>
    <w:p w:rsidR="001E5B06" w:rsidRPr="007805BC" w:rsidRDefault="00847404" w:rsidP="007805BC">
      <w:pPr>
        <w:pStyle w:val="Vnbnnidung0"/>
        <w:tabs>
          <w:tab w:val="left" w:pos="1019"/>
        </w:tabs>
        <w:spacing w:after="120" w:line="240" w:lineRule="auto"/>
        <w:ind w:firstLine="720"/>
        <w:jc w:val="both"/>
        <w:rPr>
          <w:rFonts w:ascii="Arial" w:hAnsi="Arial" w:cs="Arial"/>
          <w:color w:val="000000" w:themeColor="text1"/>
          <w:sz w:val="20"/>
          <w:szCs w:val="20"/>
        </w:rPr>
      </w:pPr>
      <w:bookmarkStart w:id="117" w:name="bookmark116"/>
      <w:bookmarkEnd w:id="117"/>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Phương thức khai thác tài sản kết cấu hạ tầng giao thông đường bộ:</w:t>
      </w:r>
    </w:p>
    <w:p w:rsidR="001E5B06" w:rsidRPr="007805BC" w:rsidRDefault="00847404"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118" w:name="bookmark117"/>
      <w:bookmarkEnd w:id="11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Cơ quan quản lý tài sản trực tiếp tổ chức khai thác tài sản kết cấu hạ tầng giao thông đường </w:t>
      </w:r>
      <w:r w:rsidR="0027173A" w:rsidRPr="007805BC">
        <w:rPr>
          <w:rFonts w:ascii="Arial" w:hAnsi="Arial" w:cs="Arial"/>
          <w:color w:val="000000" w:themeColor="text1"/>
          <w:sz w:val="20"/>
          <w:szCs w:val="20"/>
        </w:rPr>
        <w:lastRenderedPageBreak/>
        <w:t>bộ.</w:t>
      </w:r>
    </w:p>
    <w:p w:rsidR="001E5B06" w:rsidRPr="007805BC" w:rsidRDefault="00847404" w:rsidP="007805BC">
      <w:pPr>
        <w:pStyle w:val="Vnbnnidung0"/>
        <w:tabs>
          <w:tab w:val="left" w:pos="1083"/>
        </w:tabs>
        <w:spacing w:after="120" w:line="240" w:lineRule="auto"/>
        <w:ind w:firstLine="720"/>
        <w:jc w:val="both"/>
        <w:rPr>
          <w:rFonts w:ascii="Arial" w:hAnsi="Arial" w:cs="Arial"/>
          <w:color w:val="000000" w:themeColor="text1"/>
          <w:sz w:val="20"/>
          <w:szCs w:val="20"/>
        </w:rPr>
      </w:pPr>
      <w:bookmarkStart w:id="119" w:name="bookmark118"/>
      <w:bookmarkEnd w:id="119"/>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Chuyển nhượng quyền thu phí sử dụng tài sản kết cấu hạ tầng giao thông đường bộ.</w:t>
      </w:r>
    </w:p>
    <w:p w:rsidR="001E5B06" w:rsidRPr="007805BC" w:rsidRDefault="00847404" w:rsidP="007805BC">
      <w:pPr>
        <w:pStyle w:val="Vnbnnidung0"/>
        <w:tabs>
          <w:tab w:val="left" w:pos="1091"/>
        </w:tabs>
        <w:spacing w:after="120" w:line="240" w:lineRule="auto"/>
        <w:ind w:firstLine="720"/>
        <w:jc w:val="both"/>
        <w:rPr>
          <w:rFonts w:ascii="Arial" w:hAnsi="Arial" w:cs="Arial"/>
          <w:color w:val="000000" w:themeColor="text1"/>
          <w:sz w:val="20"/>
          <w:szCs w:val="20"/>
        </w:rPr>
      </w:pPr>
      <w:bookmarkStart w:id="120" w:name="bookmark119"/>
      <w:bookmarkEnd w:id="120"/>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Cho thuê quyền khai thác tài sản kết cấu hạ tầng giao thông đường bộ.</w:t>
      </w:r>
    </w:p>
    <w:p w:rsidR="001E5B06" w:rsidRPr="007805BC" w:rsidRDefault="00847404" w:rsidP="007805BC">
      <w:pPr>
        <w:pStyle w:val="Vnbnnidung0"/>
        <w:tabs>
          <w:tab w:val="left" w:pos="1091"/>
        </w:tabs>
        <w:spacing w:after="120" w:line="240" w:lineRule="auto"/>
        <w:ind w:firstLine="720"/>
        <w:jc w:val="both"/>
        <w:rPr>
          <w:rFonts w:ascii="Arial" w:hAnsi="Arial" w:cs="Arial"/>
          <w:color w:val="000000" w:themeColor="text1"/>
          <w:sz w:val="20"/>
          <w:szCs w:val="20"/>
        </w:rPr>
      </w:pPr>
      <w:bookmarkStart w:id="121" w:name="bookmark120"/>
      <w:bookmarkEnd w:id="121"/>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Chuyển nhượng có thời hạn quyền khai thác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Trường hợp cần thiết thực hiện khai thác tài sản kết cấu hạ tầng giao thông đường bộ theo phương thức khác với các phương thức quy định tại các điểm a, b, c và d khoản này, Bộ Giao thông vận tải (đối với tài sản thuộc trung ương quản lý),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(đối với tài sản thuộc địa phương quản lý) chủ trì, phối hợp với các cơ quan liên quan lập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khai thác tài sản kết cấu hạ tầng giao thông đường bộ, trình Thủ tướng Chính phủ xem xét, phê duyệt. Nội dung </w:t>
      </w:r>
      <w:r w:rsidR="00AF1AC9" w:rsidRPr="007805BC">
        <w:rPr>
          <w:rFonts w:ascii="Arial" w:hAnsi="Arial" w:cs="Arial"/>
          <w:color w:val="000000" w:themeColor="text1"/>
          <w:sz w:val="20"/>
          <w:szCs w:val="20"/>
        </w:rPr>
        <w:t>chủ yếu</w:t>
      </w:r>
      <w:r w:rsidRPr="007805BC">
        <w:rPr>
          <w:rFonts w:ascii="Arial" w:hAnsi="Arial" w:cs="Arial"/>
          <w:color w:val="000000" w:themeColor="text1"/>
          <w:sz w:val="20"/>
          <w:szCs w:val="20"/>
        </w:rPr>
        <w:t xml:space="preserve"> của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khai thác tài sản kết cấu hạ tầng giao thông đường bộ theo </w:t>
      </w:r>
      <w:r w:rsidR="00151084" w:rsidRPr="007805BC">
        <w:rPr>
          <w:rFonts w:ascii="Arial" w:hAnsi="Arial" w:cs="Arial"/>
          <w:color w:val="000000" w:themeColor="text1"/>
          <w:sz w:val="20"/>
          <w:szCs w:val="20"/>
        </w:rPr>
        <w:t>Mẫu số</w:t>
      </w:r>
      <w:r w:rsidRPr="007805BC">
        <w:rPr>
          <w:rFonts w:ascii="Arial" w:hAnsi="Arial" w:cs="Arial"/>
          <w:color w:val="000000" w:themeColor="text1"/>
          <w:sz w:val="20"/>
          <w:szCs w:val="20"/>
        </w:rPr>
        <w:t xml:space="preserve"> 02Đ tại Phụ lục kèm theo Nghị định này. Sau khi Đề án được Thủ tướng Chính phủ phê duyệt,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chỉ đạo, </w:t>
      </w:r>
      <w:r w:rsidR="00847404" w:rsidRPr="007805BC">
        <w:rPr>
          <w:rFonts w:ascii="Arial" w:hAnsi="Arial" w:cs="Arial"/>
          <w:color w:val="000000" w:themeColor="text1"/>
          <w:sz w:val="20"/>
          <w:szCs w:val="20"/>
        </w:rPr>
        <w:t>kiểm tra</w:t>
      </w:r>
      <w:r w:rsidRPr="007805BC">
        <w:rPr>
          <w:rFonts w:ascii="Arial" w:hAnsi="Arial" w:cs="Arial"/>
          <w:color w:val="000000" w:themeColor="text1"/>
          <w:sz w:val="20"/>
          <w:szCs w:val="20"/>
        </w:rPr>
        <w:t xml:space="preserve"> việc thực hiện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khai thác tài sản kết cấu hạ tầng giao thông đường bộ thuộc phạm vi quản lý.</w:t>
      </w:r>
    </w:p>
    <w:p w:rsidR="001E5B06" w:rsidRPr="007805BC" w:rsidRDefault="00847404"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122" w:name="bookmark121"/>
      <w:bookmarkEnd w:id="122"/>
      <w:r w:rsidRPr="007805BC">
        <w:rPr>
          <w:rFonts w:ascii="Arial" w:hAnsi="Arial" w:cs="Arial"/>
          <w:color w:val="000000" w:themeColor="text1"/>
          <w:sz w:val="20"/>
          <w:szCs w:val="20"/>
          <w:lang w:val="en-US"/>
        </w:rPr>
        <w:t xml:space="preserve">2.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áp dụng phương thức khai thác tài sản kết cấu hạ tầng giao thông đường bộ quy định tại các điểm b, c và d kho</w:t>
      </w:r>
      <w:r w:rsidR="00873240">
        <w:rPr>
          <w:rFonts w:ascii="Arial" w:hAnsi="Arial" w:cs="Arial"/>
          <w:color w:val="000000" w:themeColor="text1"/>
          <w:sz w:val="20"/>
          <w:szCs w:val="20"/>
        </w:rPr>
        <w:t>ản 1 Điều này mà phải thuê tư v</w:t>
      </w:r>
      <w:r w:rsidR="00873240">
        <w:rPr>
          <w:rFonts w:ascii="Arial" w:hAnsi="Arial" w:cs="Arial"/>
          <w:color w:val="000000" w:themeColor="text1"/>
          <w:sz w:val="20"/>
          <w:szCs w:val="20"/>
          <w:lang w:val="en-US"/>
        </w:rPr>
        <w:t>ấ</w:t>
      </w:r>
      <w:r w:rsidR="0027173A" w:rsidRPr="007805BC">
        <w:rPr>
          <w:rFonts w:ascii="Arial" w:hAnsi="Arial" w:cs="Arial"/>
          <w:color w:val="000000" w:themeColor="text1"/>
          <w:sz w:val="20"/>
          <w:szCs w:val="20"/>
        </w:rPr>
        <w:t xml:space="preserve">n lập </w:t>
      </w:r>
      <w:r w:rsidR="00364468"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thì chi phí thuê tư vấn lập Đề án khai thác tài sản được tạm ứng từ nguồn kinh phí chi thường xuyên của cơ quan quản lý tài sản và được trừ vào tiền thu được từ khai thác tài sản. Việc lựa chọn đơn vị thuê tư vấn lập </w:t>
      </w: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thực hiện theo quy định.</w:t>
      </w:r>
    </w:p>
    <w:p w:rsidR="001E5B06" w:rsidRPr="007805BC" w:rsidRDefault="00847404" w:rsidP="007805BC">
      <w:pPr>
        <w:pStyle w:val="Vnbnnidung0"/>
        <w:tabs>
          <w:tab w:val="left" w:pos="1063"/>
        </w:tabs>
        <w:spacing w:after="120" w:line="240" w:lineRule="auto"/>
        <w:ind w:firstLine="720"/>
        <w:jc w:val="both"/>
        <w:rPr>
          <w:rFonts w:ascii="Arial" w:hAnsi="Arial" w:cs="Arial"/>
          <w:color w:val="000000" w:themeColor="text1"/>
          <w:sz w:val="20"/>
          <w:szCs w:val="20"/>
        </w:rPr>
      </w:pPr>
      <w:bookmarkStart w:id="123" w:name="bookmark122"/>
      <w:bookmarkEnd w:id="123"/>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Nguồn thu từ khai thác tài sản kết cấu hạ tầng giao thông đường bộ gồm:</w:t>
      </w:r>
    </w:p>
    <w:p w:rsidR="001E5B06" w:rsidRPr="007805BC" w:rsidRDefault="00847404" w:rsidP="007805BC">
      <w:pPr>
        <w:pStyle w:val="Vnbnnidung0"/>
        <w:tabs>
          <w:tab w:val="left" w:pos="1061"/>
        </w:tabs>
        <w:spacing w:after="120" w:line="240" w:lineRule="auto"/>
        <w:ind w:firstLine="720"/>
        <w:jc w:val="both"/>
        <w:rPr>
          <w:rFonts w:ascii="Arial" w:hAnsi="Arial" w:cs="Arial"/>
          <w:color w:val="000000" w:themeColor="text1"/>
          <w:sz w:val="20"/>
          <w:szCs w:val="20"/>
        </w:rPr>
      </w:pPr>
      <w:bookmarkStart w:id="124" w:name="bookmark123"/>
      <w:bookmarkEnd w:id="124"/>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Phí sử dụng đường bộ và các khoản phí khác (nếu có) theo quy định của pháp luật.</w:t>
      </w:r>
    </w:p>
    <w:p w:rsidR="001E5B06" w:rsidRPr="007805BC" w:rsidRDefault="00847404" w:rsidP="007805BC">
      <w:pPr>
        <w:pStyle w:val="Vnbnnidung0"/>
        <w:tabs>
          <w:tab w:val="left" w:pos="1075"/>
        </w:tabs>
        <w:spacing w:after="120" w:line="240" w:lineRule="auto"/>
        <w:ind w:firstLine="720"/>
        <w:jc w:val="both"/>
        <w:rPr>
          <w:rFonts w:ascii="Arial" w:hAnsi="Arial" w:cs="Arial"/>
          <w:color w:val="000000" w:themeColor="text1"/>
          <w:sz w:val="20"/>
          <w:szCs w:val="20"/>
        </w:rPr>
      </w:pPr>
      <w:bookmarkStart w:id="125" w:name="bookmark124"/>
      <w:bookmarkEnd w:id="125"/>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Tiền thu từ cung cấp các dịch vụ liên quan đến tài sản kết cấu hạ tầng giao thông đường bộ.</w:t>
      </w:r>
    </w:p>
    <w:p w:rsidR="001E5B06" w:rsidRPr="007805BC" w:rsidRDefault="00847404" w:rsidP="007805BC">
      <w:pPr>
        <w:pStyle w:val="Vnbnnidung0"/>
        <w:tabs>
          <w:tab w:val="left" w:pos="1079"/>
        </w:tabs>
        <w:spacing w:after="120" w:line="240" w:lineRule="auto"/>
        <w:ind w:firstLine="720"/>
        <w:jc w:val="both"/>
        <w:rPr>
          <w:rFonts w:ascii="Arial" w:hAnsi="Arial" w:cs="Arial"/>
          <w:color w:val="000000" w:themeColor="text1"/>
          <w:sz w:val="20"/>
          <w:szCs w:val="20"/>
        </w:rPr>
      </w:pPr>
      <w:bookmarkStart w:id="126" w:name="bookmark125"/>
      <w:bookmarkEnd w:id="126"/>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Tiền thu từ chuyển nhượng quyền thu phí sử dụng tài sản, cho thuê quyền khai thác tài sản, chuyển nhượng có thời hạn quyền khai thác tài sản kết cấu hạ tầng giao thông đường bộ.</w:t>
      </w:r>
    </w:p>
    <w:p w:rsidR="001E5B06" w:rsidRPr="007805BC" w:rsidRDefault="00847404" w:rsidP="007805BC">
      <w:pPr>
        <w:pStyle w:val="Vnbnnidung0"/>
        <w:tabs>
          <w:tab w:val="left" w:pos="1099"/>
        </w:tabs>
        <w:spacing w:after="120" w:line="240" w:lineRule="auto"/>
        <w:ind w:firstLine="720"/>
        <w:jc w:val="both"/>
        <w:rPr>
          <w:rFonts w:ascii="Arial" w:hAnsi="Arial" w:cs="Arial"/>
          <w:color w:val="000000" w:themeColor="text1"/>
          <w:sz w:val="20"/>
          <w:szCs w:val="20"/>
        </w:rPr>
      </w:pPr>
      <w:bookmarkStart w:id="127" w:name="bookmark126"/>
      <w:bookmarkEnd w:id="127"/>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Các khoản thu khác (</w:t>
      </w:r>
      <w:r w:rsidR="001662AD" w:rsidRPr="007805BC">
        <w:rPr>
          <w:rFonts w:ascii="Arial" w:hAnsi="Arial" w:cs="Arial"/>
          <w:color w:val="000000" w:themeColor="text1"/>
          <w:sz w:val="20"/>
          <w:szCs w:val="20"/>
        </w:rPr>
        <w:t>nếu có</w:t>
      </w:r>
      <w:r w:rsidR="0027173A" w:rsidRPr="007805BC">
        <w:rPr>
          <w:rFonts w:ascii="Arial" w:hAnsi="Arial" w:cs="Arial"/>
          <w:color w:val="000000" w:themeColor="text1"/>
          <w:sz w:val="20"/>
          <w:szCs w:val="20"/>
        </w:rPr>
        <w:t>) theo quy định của pháp luật.</w:t>
      </w:r>
    </w:p>
    <w:p w:rsidR="001E5B06" w:rsidRPr="007805BC" w:rsidRDefault="00847404"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128" w:name="bookmark127"/>
      <w:bookmarkEnd w:id="128"/>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Trong quá trình quản lý, sử dụng và khai thác tài sản kết cấu hạ tầng giao thông đường bộ:</w:t>
      </w:r>
    </w:p>
    <w:p w:rsidR="001E5B06" w:rsidRPr="007805BC" w:rsidRDefault="00847404"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129" w:name="bookmark128"/>
      <w:bookmarkEnd w:id="12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Trường hợp sử dụng tạm thời một phần tài sản kết cấu hạ tầng giao thông đường bộ (lòng đường, hè phố) để tổ chức hoạt động văn hoá, thể thao, diễu hành, lễ hội trên đường bộ hoặc các hoạt động khác trên đường bộ theo quy định của Luật Giao thông đường bộ thì thực hiện theo quy định của pháp luật về giao thông đường bộ và pháp luật khác có liên quan; không thực hiện việc khai thác theo quy định tại Nghị định này.</w:t>
      </w:r>
    </w:p>
    <w:p w:rsidR="001E5B06" w:rsidRPr="007805BC" w:rsidRDefault="00847404" w:rsidP="007805BC">
      <w:pPr>
        <w:pStyle w:val="Vnbnnidung0"/>
        <w:tabs>
          <w:tab w:val="left" w:pos="1090"/>
        </w:tabs>
        <w:spacing w:after="120" w:line="240" w:lineRule="auto"/>
        <w:ind w:firstLine="720"/>
        <w:jc w:val="both"/>
        <w:rPr>
          <w:rFonts w:ascii="Arial" w:hAnsi="Arial" w:cs="Arial"/>
          <w:color w:val="000000" w:themeColor="text1"/>
          <w:sz w:val="20"/>
          <w:szCs w:val="20"/>
        </w:rPr>
      </w:pPr>
      <w:bookmarkStart w:id="130" w:name="bookmark129"/>
      <w:bookmarkEnd w:id="130"/>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Trường hợp lắp đặt công trình viễn thông trên tài sản kết cấu hạ tầng giao thông đường bộ thì việc lắp đặt công trình viễn thông trên tài sản kết cấu hạ tầng giao thông đường bộ thực hiện theo quy định của pháp luật về viễn thông; việc quản lý, sử dụng </w:t>
      </w:r>
      <w:r w:rsidR="001A04F8" w:rsidRPr="007805BC">
        <w:rPr>
          <w:rFonts w:ascii="Arial" w:hAnsi="Arial" w:cs="Arial"/>
          <w:color w:val="000000" w:themeColor="text1"/>
          <w:sz w:val="20"/>
          <w:szCs w:val="20"/>
        </w:rPr>
        <w:t>số tiền</w:t>
      </w:r>
      <w:r w:rsidR="0027173A" w:rsidRPr="007805BC">
        <w:rPr>
          <w:rFonts w:ascii="Arial" w:hAnsi="Arial" w:cs="Arial"/>
          <w:color w:val="000000" w:themeColor="text1"/>
          <w:sz w:val="20"/>
          <w:szCs w:val="20"/>
        </w:rPr>
        <w:t xml:space="preserve"> thu được từ lắp đặt công trình viễn thông trên tài sản kết cấu hạ tầng giao thông đường bộ thực hiện theo quy định tại điểm b khoản 1 Điều 18 Nghị định này.</w:t>
      </w:r>
    </w:p>
    <w:p w:rsidR="001E5B06" w:rsidRPr="007805BC" w:rsidRDefault="00847404" w:rsidP="007805BC">
      <w:pPr>
        <w:pStyle w:val="Vnbnnidung0"/>
        <w:tabs>
          <w:tab w:val="left" w:pos="1057"/>
        </w:tabs>
        <w:spacing w:after="120" w:line="240" w:lineRule="auto"/>
        <w:ind w:firstLine="720"/>
        <w:jc w:val="both"/>
        <w:rPr>
          <w:rFonts w:ascii="Arial" w:hAnsi="Arial" w:cs="Arial"/>
          <w:color w:val="000000" w:themeColor="text1"/>
          <w:sz w:val="20"/>
          <w:szCs w:val="20"/>
        </w:rPr>
      </w:pPr>
      <w:bookmarkStart w:id="131" w:name="bookmark130"/>
      <w:bookmarkEnd w:id="131"/>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Trường hợp nhượng quyền để kinh doanh, quản lý tài sản kết cấu hạ tầng giao thông đường bộ theo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Kinh doanh - Quản lý (O&amp;M) thì trong thời gian thực hiện hợp đồng, việc nhượng quyền để kinh doanh, quản lý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thực hiện theo quy định của pháp luật về đầu tư theo phương thức đối tác công tư; không thực hiện việc khai thác theo quy định tại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13. Khai thác tài sản kết cấu hạ tầng giao thông đường bộ trong </w:t>
      </w:r>
      <w:r w:rsidR="008117B2" w:rsidRPr="007805BC">
        <w:rPr>
          <w:rFonts w:ascii="Arial" w:hAnsi="Arial" w:cs="Arial"/>
          <w:b/>
          <w:bCs/>
          <w:color w:val="000000" w:themeColor="text1"/>
          <w:sz w:val="20"/>
          <w:szCs w:val="20"/>
        </w:rPr>
        <w:t>trường hợp</w:t>
      </w:r>
      <w:r w:rsidRPr="007805BC">
        <w:rPr>
          <w:rFonts w:ascii="Arial" w:hAnsi="Arial" w:cs="Arial"/>
          <w:b/>
          <w:bCs/>
          <w:color w:val="000000" w:themeColor="text1"/>
          <w:sz w:val="20"/>
          <w:szCs w:val="20"/>
        </w:rPr>
        <w:t xml:space="preserve"> cơ quan quản lý tài sản trực tiếp </w:t>
      </w:r>
      <w:r w:rsidR="00D54258" w:rsidRPr="007805BC">
        <w:rPr>
          <w:rFonts w:ascii="Arial" w:hAnsi="Arial" w:cs="Arial"/>
          <w:b/>
          <w:bCs/>
          <w:color w:val="000000" w:themeColor="text1"/>
          <w:sz w:val="20"/>
          <w:szCs w:val="20"/>
        </w:rPr>
        <w:t>tổ chức</w:t>
      </w:r>
      <w:r w:rsidRPr="007805BC">
        <w:rPr>
          <w:rFonts w:ascii="Arial" w:hAnsi="Arial" w:cs="Arial"/>
          <w:b/>
          <w:bCs/>
          <w:color w:val="000000" w:themeColor="text1"/>
          <w:sz w:val="20"/>
          <w:szCs w:val="20"/>
        </w:rPr>
        <w:t xml:space="preserve"> khai thác</w:t>
      </w:r>
    </w:p>
    <w:p w:rsidR="001E5B06" w:rsidRPr="007805BC" w:rsidRDefault="006A296A" w:rsidP="007805BC">
      <w:pPr>
        <w:pStyle w:val="Vnbnnidung0"/>
        <w:tabs>
          <w:tab w:val="left" w:pos="1083"/>
        </w:tabs>
        <w:spacing w:after="120" w:line="240" w:lineRule="auto"/>
        <w:ind w:firstLine="720"/>
        <w:jc w:val="both"/>
        <w:rPr>
          <w:rFonts w:ascii="Arial" w:hAnsi="Arial" w:cs="Arial"/>
          <w:color w:val="000000" w:themeColor="text1"/>
          <w:sz w:val="20"/>
          <w:szCs w:val="20"/>
        </w:rPr>
      </w:pPr>
      <w:bookmarkStart w:id="132" w:name="bookmark131"/>
      <w:bookmarkEnd w:id="132"/>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Cơ quan quản lý tài sản trực tiếp tổ chức khai thác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thông qua việc cung cấp dịch vụ sử dụng đường bộ và các dịch vụ khác liên quan đến tài sản kết cấu hạ tầng giao thông đường bộ cho các tổ chức, cá nhân theo quy định của pháp luật về giao thông đường bộ và pháp luật có liên quan.</w:t>
      </w:r>
    </w:p>
    <w:p w:rsidR="001E5B06" w:rsidRPr="007805BC" w:rsidRDefault="006A296A" w:rsidP="007805BC">
      <w:pPr>
        <w:pStyle w:val="Vnbnnidung0"/>
        <w:tabs>
          <w:tab w:val="left" w:pos="1086"/>
        </w:tabs>
        <w:spacing w:after="120" w:line="240" w:lineRule="auto"/>
        <w:ind w:firstLine="720"/>
        <w:jc w:val="both"/>
        <w:rPr>
          <w:rFonts w:ascii="Arial" w:hAnsi="Arial" w:cs="Arial"/>
          <w:color w:val="000000" w:themeColor="text1"/>
          <w:sz w:val="20"/>
          <w:szCs w:val="20"/>
        </w:rPr>
      </w:pPr>
      <w:bookmarkStart w:id="133" w:name="bookmark132"/>
      <w:bookmarkEnd w:id="133"/>
      <w:r w:rsidRPr="007805BC">
        <w:rPr>
          <w:rFonts w:ascii="Arial" w:hAnsi="Arial" w:cs="Arial"/>
          <w:color w:val="000000" w:themeColor="text1"/>
          <w:sz w:val="20"/>
          <w:szCs w:val="20"/>
          <w:lang w:val="en-US"/>
        </w:rPr>
        <w:t xml:space="preserve">2.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trong trường hợp cơ quan quản lý tài sản trực tiếp tổ chức khai thác:</w:t>
      </w:r>
    </w:p>
    <w:p w:rsidR="001E5B06" w:rsidRPr="007805BC" w:rsidRDefault="006A296A" w:rsidP="007805BC">
      <w:pPr>
        <w:pStyle w:val="Vnbnnidung0"/>
        <w:tabs>
          <w:tab w:val="left" w:pos="1094"/>
        </w:tabs>
        <w:spacing w:after="120" w:line="240" w:lineRule="auto"/>
        <w:ind w:firstLine="720"/>
        <w:jc w:val="both"/>
        <w:rPr>
          <w:rFonts w:ascii="Arial" w:hAnsi="Arial" w:cs="Arial"/>
          <w:color w:val="000000" w:themeColor="text1"/>
          <w:sz w:val="20"/>
          <w:szCs w:val="20"/>
        </w:rPr>
      </w:pPr>
      <w:bookmarkStart w:id="134" w:name="bookmark133"/>
      <w:bookmarkEnd w:id="134"/>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Thủ tướng Chính phủ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có liên quan đến quốc phòng, an ninh quốc gia.</w:t>
      </w:r>
    </w:p>
    <w:p w:rsidR="001E5B06" w:rsidRPr="007805BC" w:rsidRDefault="006A296A" w:rsidP="007805BC">
      <w:pPr>
        <w:pStyle w:val="Vnbnnidung0"/>
        <w:tabs>
          <w:tab w:val="left" w:pos="1115"/>
        </w:tabs>
        <w:spacing w:after="120" w:line="240" w:lineRule="auto"/>
        <w:ind w:firstLine="720"/>
        <w:jc w:val="both"/>
        <w:rPr>
          <w:rFonts w:ascii="Arial" w:hAnsi="Arial" w:cs="Arial"/>
          <w:color w:val="000000" w:themeColor="text1"/>
          <w:sz w:val="20"/>
          <w:szCs w:val="20"/>
        </w:rPr>
      </w:pPr>
      <w:bookmarkStart w:id="135" w:name="bookmark134"/>
      <w:bookmarkEnd w:id="135"/>
      <w:r w:rsidRPr="007805BC">
        <w:rPr>
          <w:rFonts w:ascii="Arial" w:hAnsi="Arial" w:cs="Arial"/>
          <w:color w:val="000000" w:themeColor="text1"/>
          <w:sz w:val="20"/>
          <w:szCs w:val="20"/>
          <w:lang w:val="en-US"/>
        </w:rPr>
        <w:lastRenderedPageBreak/>
        <w:t xml:space="preserve">b) </w:t>
      </w:r>
      <w:r w:rsidR="0027173A" w:rsidRPr="007805BC">
        <w:rPr>
          <w:rFonts w:ascii="Arial" w:hAnsi="Arial" w:cs="Arial"/>
          <w:color w:val="000000" w:themeColor="text1"/>
          <w:sz w:val="20"/>
          <w:szCs w:val="20"/>
        </w:rPr>
        <w:t xml:space="preserve">Bộ trưởng Bộ Giao thông vận tải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do cơ quan quản lý tài sản ở trung ương quản lý, trừ tài sản quy định tại điểm a khoản này.</w:t>
      </w:r>
    </w:p>
    <w:p w:rsidR="001E5B06" w:rsidRPr="007805BC" w:rsidRDefault="006A296A" w:rsidP="007805BC">
      <w:pPr>
        <w:pStyle w:val="Vnbnnidung0"/>
        <w:tabs>
          <w:tab w:val="left" w:pos="1119"/>
        </w:tabs>
        <w:spacing w:after="120" w:line="240" w:lineRule="auto"/>
        <w:ind w:firstLine="720"/>
        <w:jc w:val="both"/>
        <w:rPr>
          <w:rFonts w:ascii="Arial" w:hAnsi="Arial" w:cs="Arial"/>
          <w:color w:val="000000" w:themeColor="text1"/>
          <w:sz w:val="20"/>
          <w:szCs w:val="20"/>
        </w:rPr>
      </w:pPr>
      <w:bookmarkStart w:id="136" w:name="bookmark135"/>
      <w:bookmarkEnd w:id="136"/>
      <w:r w:rsidRPr="007805BC">
        <w:rPr>
          <w:rFonts w:ascii="Arial" w:hAnsi="Arial" w:cs="Arial"/>
          <w:color w:val="000000" w:themeColor="text1"/>
          <w:sz w:val="20"/>
          <w:szCs w:val="20"/>
          <w:lang w:val="en-US"/>
        </w:rPr>
        <w:t xml:space="preserve">c)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phê duyệt Đề án khai thác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do cơ quan quản lý tài sản ở địa phương quản lý, trừ tài sản quy định tại điểm a khoản này.</w:t>
      </w:r>
    </w:p>
    <w:p w:rsidR="001E5B06" w:rsidRPr="007805BC" w:rsidRDefault="006A296A" w:rsidP="007805BC">
      <w:pPr>
        <w:pStyle w:val="Vnbnnidung0"/>
        <w:tabs>
          <w:tab w:val="left" w:pos="1083"/>
        </w:tabs>
        <w:spacing w:after="120" w:line="240" w:lineRule="auto"/>
        <w:ind w:firstLine="720"/>
        <w:jc w:val="both"/>
        <w:rPr>
          <w:rFonts w:ascii="Arial" w:hAnsi="Arial" w:cs="Arial"/>
          <w:color w:val="000000" w:themeColor="text1"/>
          <w:sz w:val="20"/>
          <w:szCs w:val="20"/>
        </w:rPr>
      </w:pPr>
      <w:bookmarkStart w:id="137" w:name="bookmark136"/>
      <w:bookmarkEnd w:id="137"/>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 xml:space="preserve">Lập,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thuộc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của Bộ trưởng Bộ Giao thông vận tải:</w:t>
      </w:r>
    </w:p>
    <w:p w:rsidR="001E5B06" w:rsidRPr="007805BC" w:rsidRDefault="006A296A" w:rsidP="007805BC">
      <w:pPr>
        <w:pStyle w:val="Vnbnnidung0"/>
        <w:tabs>
          <w:tab w:val="left" w:pos="1097"/>
        </w:tabs>
        <w:spacing w:after="120" w:line="240" w:lineRule="auto"/>
        <w:ind w:firstLine="720"/>
        <w:jc w:val="both"/>
        <w:rPr>
          <w:rFonts w:ascii="Arial" w:hAnsi="Arial" w:cs="Arial"/>
          <w:color w:val="000000" w:themeColor="text1"/>
          <w:sz w:val="20"/>
          <w:szCs w:val="20"/>
        </w:rPr>
      </w:pPr>
      <w:bookmarkStart w:id="138" w:name="bookmark137"/>
      <w:bookmarkEnd w:id="13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Cơ quan quản lý tài sản ở trung ương lập hồ sơ đề nghị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trình Bộ Giao thông vận tải.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Tờ trình của cơ quan quản lý tài sản về việc đề nghị phê duyệt Đề án: 01 bản chính;</w:t>
      </w:r>
    </w:p>
    <w:p w:rsidR="001E5B06" w:rsidRPr="007805BC" w:rsidRDefault="00847404"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do cơ quan quản lý tài sản lập theo </w:t>
      </w:r>
      <w:r w:rsidR="00364468"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02A tại Phụ lục kèm theo Nghị định này: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006A296A" w:rsidRPr="007805BC">
        <w:rPr>
          <w:rFonts w:ascii="Arial" w:hAnsi="Arial" w:cs="Arial"/>
          <w:color w:val="000000" w:themeColor="text1"/>
          <w:sz w:val="20"/>
          <w:szCs w:val="20"/>
        </w:rPr>
        <w:t>tổng hợp</w:t>
      </w:r>
      <w:r w:rsidRPr="007805BC">
        <w:rPr>
          <w:rFonts w:ascii="Arial" w:hAnsi="Arial" w:cs="Arial"/>
          <w:color w:val="000000" w:themeColor="text1"/>
          <w:sz w:val="20"/>
          <w:szCs w:val="20"/>
        </w:rPr>
        <w:t>, giải trình, tiếp thu ý kiến của các cơ quan có liên quan (nếu có):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(nếu có):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w:t>
      </w:r>
      <w:r w:rsidR="00D54258" w:rsidRPr="007805BC">
        <w:rPr>
          <w:rFonts w:ascii="Arial" w:hAnsi="Arial" w:cs="Arial"/>
          <w:color w:val="000000" w:themeColor="text1"/>
          <w:sz w:val="20"/>
          <w:szCs w:val="20"/>
        </w:rPr>
        <w:t>hồ sơ</w:t>
      </w:r>
      <w:r w:rsidRPr="007805BC">
        <w:rPr>
          <w:rFonts w:ascii="Arial" w:hAnsi="Arial" w:cs="Arial"/>
          <w:color w:val="000000" w:themeColor="text1"/>
          <w:sz w:val="20"/>
          <w:szCs w:val="20"/>
        </w:rPr>
        <w:t xml:space="preserve"> có liên quan khác (nếu có): 01 bản sao.</w:t>
      </w:r>
    </w:p>
    <w:p w:rsidR="001E5B06" w:rsidRPr="007805BC" w:rsidRDefault="006A296A"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139" w:name="bookmark138"/>
      <w:bookmarkEnd w:id="139"/>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Trong thời hạn 30 ngày, kể từ ngày nhận được đầy đủ hồ sơ quy định tại </w:t>
      </w:r>
      <w:r w:rsidR="00364468"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a khoản này, Bộ trưởng Bộ Giao thông vận tải xem xét, phê duyệt </w:t>
      </w:r>
      <w:r w:rsidR="00364468"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hoặc có văn bản hồi đáp trong trường hợp Đề án chưa phù hợp.</w:t>
      </w:r>
    </w:p>
    <w:p w:rsidR="001E5B06" w:rsidRPr="007805BC" w:rsidRDefault="006A296A"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140" w:name="bookmark139"/>
      <w:bookmarkEnd w:id="140"/>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Lập,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thuộc thẩm quyền phê duyệt của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w:t>
      </w:r>
    </w:p>
    <w:p w:rsidR="001E5B06" w:rsidRPr="007805BC" w:rsidRDefault="006A296A" w:rsidP="007805BC">
      <w:pPr>
        <w:pStyle w:val="Vnbnnidung0"/>
        <w:tabs>
          <w:tab w:val="left" w:pos="1138"/>
        </w:tabs>
        <w:spacing w:after="120" w:line="240" w:lineRule="auto"/>
        <w:ind w:firstLine="720"/>
        <w:jc w:val="both"/>
        <w:rPr>
          <w:rFonts w:ascii="Arial" w:hAnsi="Arial" w:cs="Arial"/>
          <w:color w:val="000000" w:themeColor="text1"/>
          <w:sz w:val="20"/>
          <w:szCs w:val="20"/>
        </w:rPr>
      </w:pPr>
      <w:bookmarkStart w:id="141" w:name="bookmark140"/>
      <w:bookmarkEnd w:id="141"/>
      <w:r w:rsidRPr="007805BC">
        <w:rPr>
          <w:rFonts w:ascii="Arial" w:hAnsi="Arial" w:cs="Arial"/>
          <w:color w:val="000000" w:themeColor="text1"/>
          <w:sz w:val="20"/>
          <w:szCs w:val="20"/>
          <w:lang w:val="en-US"/>
        </w:rPr>
        <w:t xml:space="preserve">a)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do cơ quan quản lý tài sản cấp tỉnh quản lý:</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Cơ quan quản lý tài sản lập hồ sơ đề nghị phê duyệt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khai thác tài sản kết cấu hạ tầng giao thông đường bộ, báo cáo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cơ quan quản lý tài sản về việc đề nghị phê duyệt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01 bản chính;</w:t>
      </w:r>
    </w:p>
    <w:p w:rsidR="001E5B06" w:rsidRPr="007805BC" w:rsidRDefault="00847404"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do cơ quan quản lý tài sản lập theo </w:t>
      </w:r>
      <w:r w:rsidR="006A296A" w:rsidRPr="007805BC">
        <w:rPr>
          <w:rFonts w:ascii="Arial" w:hAnsi="Arial" w:cs="Arial"/>
          <w:color w:val="000000" w:themeColor="text1"/>
          <w:sz w:val="20"/>
          <w:szCs w:val="20"/>
        </w:rPr>
        <w:t>Mẫu số</w:t>
      </w:r>
      <w:r w:rsidR="0027173A" w:rsidRPr="007805BC">
        <w:rPr>
          <w:rFonts w:ascii="Arial" w:hAnsi="Arial" w:cs="Arial"/>
          <w:color w:val="000000" w:themeColor="text1"/>
          <w:sz w:val="20"/>
          <w:szCs w:val="20"/>
        </w:rPr>
        <w:t xml:space="preserve"> 02A tại Phụ lục kèm theo Nghị định này: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Bản tổng hợp, giải trình, tiếp thu ý kiến của các cơ q</w:t>
      </w:r>
      <w:r w:rsidR="006A296A" w:rsidRPr="007805BC">
        <w:rPr>
          <w:rFonts w:ascii="Arial" w:hAnsi="Arial" w:cs="Arial"/>
          <w:color w:val="000000" w:themeColor="text1"/>
          <w:sz w:val="20"/>
          <w:szCs w:val="20"/>
        </w:rPr>
        <w:t>uan có li</w:t>
      </w:r>
      <w:r w:rsidRPr="007805BC">
        <w:rPr>
          <w:rFonts w:ascii="Arial" w:hAnsi="Arial" w:cs="Arial"/>
          <w:color w:val="000000" w:themeColor="text1"/>
          <w:sz w:val="20"/>
          <w:szCs w:val="20"/>
        </w:rPr>
        <w:t>ên quan (nếu có):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(nếu có):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Các hồ sơ có liên quan khác (nếu có): 01 bản sao.</w:t>
      </w:r>
    </w:p>
    <w:p w:rsidR="001E5B06" w:rsidRPr="007805BC" w:rsidRDefault="006A296A" w:rsidP="007805BC">
      <w:pPr>
        <w:pStyle w:val="Vnbnnidung0"/>
        <w:tabs>
          <w:tab w:val="left" w:pos="1160"/>
        </w:tabs>
        <w:spacing w:after="120" w:line="240" w:lineRule="auto"/>
        <w:ind w:firstLine="720"/>
        <w:jc w:val="both"/>
        <w:rPr>
          <w:rFonts w:ascii="Arial" w:hAnsi="Arial" w:cs="Arial"/>
          <w:color w:val="000000" w:themeColor="text1"/>
          <w:sz w:val="20"/>
          <w:szCs w:val="20"/>
        </w:rPr>
      </w:pPr>
      <w:bookmarkStart w:id="142" w:name="bookmark141"/>
      <w:bookmarkEnd w:id="142"/>
      <w:r w:rsidRPr="007805BC">
        <w:rPr>
          <w:rFonts w:ascii="Arial" w:hAnsi="Arial" w:cs="Arial"/>
          <w:color w:val="000000" w:themeColor="text1"/>
          <w:sz w:val="20"/>
          <w:szCs w:val="20"/>
          <w:lang w:val="en-US"/>
        </w:rPr>
        <w:t xml:space="preserve">b)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do cơ quan quản lý tài sản cấp huyện, </w:t>
      </w:r>
      <w:r w:rsidR="00D54258" w:rsidRPr="007805BC">
        <w:rPr>
          <w:rFonts w:ascii="Arial" w:hAnsi="Arial" w:cs="Arial"/>
          <w:color w:val="000000" w:themeColor="text1"/>
          <w:sz w:val="20"/>
          <w:szCs w:val="20"/>
        </w:rPr>
        <w:t>cấp xã</w:t>
      </w:r>
      <w:r w:rsidR="0027173A" w:rsidRPr="007805BC">
        <w:rPr>
          <w:rFonts w:ascii="Arial" w:hAnsi="Arial" w:cs="Arial"/>
          <w:color w:val="000000" w:themeColor="text1"/>
          <w:sz w:val="20"/>
          <w:szCs w:val="20"/>
        </w:rPr>
        <w:t xml:space="preserve"> quản lý:</w:t>
      </w:r>
    </w:p>
    <w:p w:rsidR="001E5B06" w:rsidRPr="007805BC" w:rsidRDefault="00847404"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b1</w:t>
      </w:r>
      <w:r w:rsidR="0027173A" w:rsidRPr="007805BC">
        <w:rPr>
          <w:rFonts w:ascii="Arial" w:hAnsi="Arial" w:cs="Arial"/>
          <w:color w:val="000000" w:themeColor="text1"/>
          <w:sz w:val="20"/>
          <w:szCs w:val="20"/>
        </w:rPr>
        <w:t xml:space="preserve">) Cơ quan quản lý tài sản lập hồ sơ đề nghị phê duyệt </w:t>
      </w: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báo cáo </w:t>
      </w:r>
      <w:r w:rsidR="008117B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w:t>
      </w:r>
      <w:r w:rsidR="008117B2"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 xml:space="preserve"> huyện </w:t>
      </w:r>
      <w:r w:rsidR="00873240">
        <w:rPr>
          <w:rFonts w:ascii="Arial" w:hAnsi="Arial" w:cs="Arial"/>
          <w:color w:val="000000" w:themeColor="text1"/>
          <w:sz w:val="20"/>
          <w:szCs w:val="20"/>
        </w:rPr>
        <w:t xml:space="preserve">để </w:t>
      </w:r>
      <w:r w:rsidR="00F0069B" w:rsidRPr="007805BC">
        <w:rPr>
          <w:rFonts w:ascii="Arial" w:hAnsi="Arial" w:cs="Arial"/>
          <w:color w:val="000000" w:themeColor="text1"/>
          <w:sz w:val="20"/>
          <w:szCs w:val="20"/>
        </w:rPr>
        <w:t>tổng</w:t>
      </w:r>
      <w:r w:rsidR="0027173A" w:rsidRPr="007805BC">
        <w:rPr>
          <w:rFonts w:ascii="Arial" w:hAnsi="Arial" w:cs="Arial"/>
          <w:color w:val="000000" w:themeColor="text1"/>
          <w:sz w:val="20"/>
          <w:szCs w:val="20"/>
        </w:rPr>
        <w:t xml:space="preserve"> hợp, có ý kiến gửi cơ quan quản lý đường bộ cấp tỉnh.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cơ quan quản lý tài sản về việc đề nghị phê duyệt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01 bản chính;</w:t>
      </w:r>
    </w:p>
    <w:p w:rsidR="001E5B06" w:rsidRPr="007805BC" w:rsidRDefault="00847404"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do cơ quan quản lý tài sản lập theo </w:t>
      </w:r>
      <w:r w:rsidR="00151084" w:rsidRPr="007805BC">
        <w:rPr>
          <w:rFonts w:ascii="Arial" w:hAnsi="Arial" w:cs="Arial"/>
          <w:color w:val="000000" w:themeColor="text1"/>
          <w:sz w:val="20"/>
          <w:szCs w:val="20"/>
        </w:rPr>
        <w:t>Mẫu số</w:t>
      </w:r>
      <w:r w:rsidR="0027173A" w:rsidRPr="007805BC">
        <w:rPr>
          <w:rFonts w:ascii="Arial" w:hAnsi="Arial" w:cs="Arial"/>
          <w:color w:val="000000" w:themeColor="text1"/>
          <w:sz w:val="20"/>
          <w:szCs w:val="20"/>
        </w:rPr>
        <w:t xml:space="preserve"> 02A tại Phụ lục kèm theo Nghị định này: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006A296A" w:rsidRPr="007805BC">
        <w:rPr>
          <w:rFonts w:ascii="Arial" w:hAnsi="Arial" w:cs="Arial"/>
          <w:color w:val="000000" w:themeColor="text1"/>
          <w:sz w:val="20"/>
          <w:szCs w:val="20"/>
        </w:rPr>
        <w:t>tổng hợp</w:t>
      </w:r>
      <w:r w:rsidRPr="007805BC">
        <w:rPr>
          <w:rFonts w:ascii="Arial" w:hAnsi="Arial" w:cs="Arial"/>
          <w:color w:val="000000" w:themeColor="text1"/>
          <w:sz w:val="20"/>
          <w:szCs w:val="20"/>
        </w:rPr>
        <w:t>, giải trình, tiếp thu ý kiến của các cơ quan có liên quan (nếu có):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(nếu có):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w:t>
      </w:r>
      <w:r w:rsidR="00D54258" w:rsidRPr="007805BC">
        <w:rPr>
          <w:rFonts w:ascii="Arial" w:hAnsi="Arial" w:cs="Arial"/>
          <w:color w:val="000000" w:themeColor="text1"/>
          <w:sz w:val="20"/>
          <w:szCs w:val="20"/>
        </w:rPr>
        <w:t>hồ sơ</w:t>
      </w:r>
      <w:r w:rsidRPr="007805BC">
        <w:rPr>
          <w:rFonts w:ascii="Arial" w:hAnsi="Arial" w:cs="Arial"/>
          <w:color w:val="000000" w:themeColor="text1"/>
          <w:sz w:val="20"/>
          <w:szCs w:val="20"/>
        </w:rPr>
        <w:t xml:space="preserve"> có liên quan khác (</w:t>
      </w:r>
      <w:r w:rsidR="001662AD" w:rsidRPr="007805BC">
        <w:rPr>
          <w:rFonts w:ascii="Arial" w:hAnsi="Arial" w:cs="Arial"/>
          <w:color w:val="000000" w:themeColor="text1"/>
          <w:sz w:val="20"/>
          <w:szCs w:val="20"/>
        </w:rPr>
        <w:t>nếu có</w:t>
      </w:r>
      <w:r w:rsidRPr="007805BC">
        <w:rPr>
          <w:rFonts w:ascii="Arial" w:hAnsi="Arial" w:cs="Arial"/>
          <w:color w:val="000000" w:themeColor="text1"/>
          <w:sz w:val="20"/>
          <w:szCs w:val="20"/>
        </w:rPr>
        <w:t>):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b2) Trong thời hạn 30 ngày, kể từ ngày nhận được đầy đ</w:t>
      </w:r>
      <w:r w:rsidR="006A296A" w:rsidRPr="007805BC">
        <w:rPr>
          <w:rFonts w:ascii="Arial" w:hAnsi="Arial" w:cs="Arial"/>
          <w:color w:val="000000" w:themeColor="text1"/>
          <w:sz w:val="20"/>
          <w:szCs w:val="20"/>
          <w:lang w:val="en-US"/>
        </w:rPr>
        <w:t>ủ</w:t>
      </w:r>
      <w:r w:rsidR="006A296A" w:rsidRPr="007805BC">
        <w:rPr>
          <w:rFonts w:ascii="Arial" w:hAnsi="Arial" w:cs="Arial"/>
          <w:color w:val="000000" w:themeColor="text1"/>
          <w:sz w:val="20"/>
          <w:szCs w:val="20"/>
        </w:rPr>
        <w:t xml:space="preserve"> hồ sơ quy định tại điểm b1</w:t>
      </w:r>
      <w:r w:rsidRPr="007805BC">
        <w:rPr>
          <w:rFonts w:ascii="Arial" w:hAnsi="Arial" w:cs="Arial"/>
          <w:color w:val="000000" w:themeColor="text1"/>
          <w:sz w:val="20"/>
          <w:szCs w:val="20"/>
        </w:rPr>
        <w:t xml:space="preserve"> khoản này,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huyện </w:t>
      </w:r>
      <w:r w:rsidR="006A296A" w:rsidRPr="007805BC">
        <w:rPr>
          <w:rFonts w:ascii="Arial" w:hAnsi="Arial" w:cs="Arial"/>
          <w:color w:val="000000" w:themeColor="text1"/>
          <w:sz w:val="20"/>
          <w:szCs w:val="20"/>
        </w:rPr>
        <w:t>tổng hợp</w:t>
      </w:r>
      <w:r w:rsidRPr="007805BC">
        <w:rPr>
          <w:rFonts w:ascii="Arial" w:hAnsi="Arial" w:cs="Arial"/>
          <w:color w:val="000000" w:themeColor="text1"/>
          <w:sz w:val="20"/>
          <w:szCs w:val="20"/>
        </w:rPr>
        <w:t>, có ý kiến gửi cơ quan quản lý đường bộ cấp tỉnh. Hồ sơ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huyện về việc đề nghị phê duyệt Đề án: 01 bản chính;</w:t>
      </w:r>
    </w:p>
    <w:p w:rsidR="001E5B06" w:rsidRPr="007805BC" w:rsidRDefault="00847404"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do cơ quan quản lý tài sản lập theo </w:t>
      </w:r>
      <w:r w:rsidR="006A296A" w:rsidRPr="007805BC">
        <w:rPr>
          <w:rFonts w:ascii="Arial" w:hAnsi="Arial" w:cs="Arial"/>
          <w:color w:val="000000" w:themeColor="text1"/>
          <w:sz w:val="20"/>
          <w:szCs w:val="20"/>
        </w:rPr>
        <w:t>Mẫu số</w:t>
      </w:r>
      <w:r w:rsidR="0027173A" w:rsidRPr="007805BC">
        <w:rPr>
          <w:rFonts w:ascii="Arial" w:hAnsi="Arial" w:cs="Arial"/>
          <w:color w:val="000000" w:themeColor="text1"/>
          <w:sz w:val="20"/>
          <w:szCs w:val="20"/>
        </w:rPr>
        <w:t xml:space="preserve"> 02A tại Phụ lục kèm theo Nghị định này sau khi được hoàn thiện: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00873240">
        <w:rPr>
          <w:rFonts w:ascii="Arial" w:hAnsi="Arial" w:cs="Arial"/>
          <w:color w:val="000000" w:themeColor="text1"/>
          <w:sz w:val="20"/>
          <w:szCs w:val="20"/>
          <w:lang w:val="en-US"/>
        </w:rPr>
        <w:t xml:space="preserve">tổng </w:t>
      </w:r>
      <w:r w:rsidR="00B44FA1">
        <w:rPr>
          <w:rFonts w:ascii="Arial" w:hAnsi="Arial" w:cs="Arial"/>
          <w:color w:val="000000" w:themeColor="text1"/>
          <w:sz w:val="20"/>
          <w:szCs w:val="20"/>
          <w:lang w:val="en-US"/>
        </w:rPr>
        <w:t>hợp</w:t>
      </w:r>
      <w:r w:rsidRPr="007805BC">
        <w:rPr>
          <w:rFonts w:ascii="Arial" w:hAnsi="Arial" w:cs="Arial"/>
          <w:color w:val="000000" w:themeColor="text1"/>
          <w:sz w:val="20"/>
          <w:szCs w:val="20"/>
        </w:rPr>
        <w:t>, giải trình, tiếp thu ý kiến của các cơ quan có liên quan (nếu có):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lastRenderedPageBreak/>
        <w:t>Ý kiến của các cơ quan có liên quan (nếu có): 01 bản sao;</w:t>
      </w:r>
    </w:p>
    <w:p w:rsidR="001E5B06" w:rsidRPr="007805BC" w:rsidRDefault="006A296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Hồ sơ quy định tại điểm b</w:t>
      </w:r>
      <w:r w:rsidRPr="007805BC">
        <w:rPr>
          <w:rFonts w:ascii="Arial" w:hAnsi="Arial" w:cs="Arial"/>
          <w:color w:val="000000" w:themeColor="text1"/>
          <w:sz w:val="20"/>
          <w:szCs w:val="20"/>
          <w:lang w:val="en-US"/>
        </w:rPr>
        <w:t>1</w:t>
      </w:r>
      <w:r w:rsidR="0027173A" w:rsidRPr="007805BC">
        <w:rPr>
          <w:rFonts w:ascii="Arial" w:hAnsi="Arial" w:cs="Arial"/>
          <w:color w:val="000000" w:themeColor="text1"/>
          <w:sz w:val="20"/>
          <w:szCs w:val="20"/>
        </w:rPr>
        <w:t xml:space="preserve"> khoản này: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b3) Trong thời hạn 30 ngày, kể từ ngày nhận được đầy đủ hồ sơ quy định tại điểm b2 khoản này,</w:t>
      </w:r>
      <w:r w:rsidR="006A296A" w:rsidRPr="007805BC">
        <w:rPr>
          <w:rFonts w:ascii="Arial" w:hAnsi="Arial" w:cs="Arial"/>
          <w:color w:val="000000" w:themeColor="text1"/>
          <w:sz w:val="20"/>
          <w:szCs w:val="20"/>
        </w:rPr>
        <w:t xml:space="preserve"> cơ quan quản lý đường bộ cấp tỉ</w:t>
      </w:r>
      <w:r w:rsidRPr="007805BC">
        <w:rPr>
          <w:rFonts w:ascii="Arial" w:hAnsi="Arial" w:cs="Arial"/>
          <w:color w:val="000000" w:themeColor="text1"/>
          <w:sz w:val="20"/>
          <w:szCs w:val="20"/>
        </w:rPr>
        <w:t xml:space="preserve">nh trình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xem xét, phê duyệt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khai thác tài sản. Hồ sơ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cơ quan quản lý đường bộ cấp tỉnh về việc đề nghị phê duyệt </w:t>
      </w:r>
      <w:r w:rsidR="00364468" w:rsidRPr="007805BC">
        <w:rPr>
          <w:rFonts w:ascii="Arial" w:hAnsi="Arial" w:cs="Arial"/>
          <w:color w:val="000000" w:themeColor="text1"/>
          <w:sz w:val="20"/>
          <w:szCs w:val="20"/>
        </w:rPr>
        <w:t>Đề án</w:t>
      </w:r>
      <w:r w:rsidRPr="007805BC">
        <w:rPr>
          <w:rFonts w:ascii="Arial" w:hAnsi="Arial" w:cs="Arial"/>
          <w:color w:val="000000" w:themeColor="text1"/>
          <w:sz w:val="20"/>
          <w:szCs w:val="20"/>
        </w:rPr>
        <w:t>: 01 bản chính;</w:t>
      </w:r>
    </w:p>
    <w:p w:rsidR="001E5B06" w:rsidRPr="007805BC" w:rsidRDefault="00847404"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do cơ quan quản lý tài sản lập theo </w:t>
      </w:r>
      <w:r w:rsidR="00151084" w:rsidRPr="007805BC">
        <w:rPr>
          <w:rFonts w:ascii="Arial" w:hAnsi="Arial" w:cs="Arial"/>
          <w:color w:val="000000" w:themeColor="text1"/>
          <w:sz w:val="20"/>
          <w:szCs w:val="20"/>
        </w:rPr>
        <w:t>Mẫu số</w:t>
      </w:r>
      <w:r w:rsidR="0027173A" w:rsidRPr="007805BC">
        <w:rPr>
          <w:rFonts w:ascii="Arial" w:hAnsi="Arial" w:cs="Arial"/>
          <w:color w:val="000000" w:themeColor="text1"/>
          <w:sz w:val="20"/>
          <w:szCs w:val="20"/>
        </w:rPr>
        <w:t xml:space="preserve"> 02A tại Phụ lục kèm theo Nghị định này sau khi được hoàn thiện: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006A296A" w:rsidRPr="007805BC">
        <w:rPr>
          <w:rFonts w:ascii="Arial" w:hAnsi="Arial" w:cs="Arial"/>
          <w:color w:val="000000" w:themeColor="text1"/>
          <w:sz w:val="20"/>
          <w:szCs w:val="20"/>
        </w:rPr>
        <w:t>tổng hợp</w:t>
      </w:r>
      <w:r w:rsidRPr="007805BC">
        <w:rPr>
          <w:rFonts w:ascii="Arial" w:hAnsi="Arial" w:cs="Arial"/>
          <w:color w:val="000000" w:themeColor="text1"/>
          <w:sz w:val="20"/>
          <w:szCs w:val="20"/>
        </w:rPr>
        <w:t>, giải trình, tiếp thu ý kiến của các cơ quan có liên quan (nếu có):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(nếu có):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Hồ sơ quy định tại điểm b2 khoản này: 01 bản sao.</w:t>
      </w:r>
    </w:p>
    <w:p w:rsidR="001E5B06" w:rsidRPr="007805BC" w:rsidRDefault="006A296A"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143" w:name="bookmark142"/>
      <w:bookmarkEnd w:id="143"/>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Trong thời hạn 30 ngày, kể từ ngày nhận được đầy đủ hồ sơ quy định tại điểm a, điểm b khoản này,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xem xét,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hoặc có văn bản hồi đáp trong trường hợp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chưa </w:t>
      </w:r>
      <w:r w:rsidR="00D54258" w:rsidRPr="007805BC">
        <w:rPr>
          <w:rFonts w:ascii="Arial" w:hAnsi="Arial" w:cs="Arial"/>
          <w:color w:val="000000" w:themeColor="text1"/>
          <w:sz w:val="20"/>
          <w:szCs w:val="20"/>
        </w:rPr>
        <w:t>phù hợp</w:t>
      </w:r>
      <w:r w:rsidR="0027173A" w:rsidRPr="007805BC">
        <w:rPr>
          <w:rFonts w:ascii="Arial" w:hAnsi="Arial" w:cs="Arial"/>
          <w:color w:val="000000" w:themeColor="text1"/>
          <w:sz w:val="20"/>
          <w:szCs w:val="20"/>
        </w:rPr>
        <w:t>.</w:t>
      </w:r>
    </w:p>
    <w:p w:rsidR="001E5B06" w:rsidRPr="007805BC" w:rsidRDefault="006A296A"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144" w:name="bookmark143"/>
      <w:bookmarkEnd w:id="144"/>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Lập,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thuộc thẩm quyền phê duyệt của Thủ tướng Chính phủ:</w:t>
      </w:r>
    </w:p>
    <w:p w:rsidR="001E5B06" w:rsidRPr="007805BC" w:rsidRDefault="006A296A"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145" w:name="bookmark144"/>
      <w:bookmarkEnd w:id="14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Việc lập hồ sơ trình 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w:t>
      </w:r>
      <w:r w:rsidR="008117B2"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 xml:space="preserve"> tỉnh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thuộc địa phương quản lý) về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được thực hiện theo quy định tại điểm a khoản 3, điểm a, điểm b khoản 4 Điều này.</w:t>
      </w:r>
    </w:p>
    <w:p w:rsidR="001E5B06" w:rsidRPr="007805BC" w:rsidRDefault="006A296A" w:rsidP="007805BC">
      <w:pPr>
        <w:pStyle w:val="Vnbnnidung0"/>
        <w:tabs>
          <w:tab w:val="left" w:pos="1136"/>
        </w:tabs>
        <w:spacing w:after="120" w:line="240" w:lineRule="auto"/>
        <w:ind w:firstLine="720"/>
        <w:jc w:val="both"/>
        <w:rPr>
          <w:rFonts w:ascii="Arial" w:hAnsi="Arial" w:cs="Arial"/>
          <w:color w:val="000000" w:themeColor="text1"/>
          <w:sz w:val="20"/>
          <w:szCs w:val="20"/>
        </w:rPr>
      </w:pPr>
      <w:bookmarkStart w:id="146" w:name="bookmark145"/>
      <w:bookmarkEnd w:id="14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Trong thời hạn 45 ngày, </w:t>
      </w:r>
      <w:r w:rsidR="001662AD" w:rsidRPr="007805BC">
        <w:rPr>
          <w:rFonts w:ascii="Arial" w:hAnsi="Arial" w:cs="Arial"/>
          <w:color w:val="000000" w:themeColor="text1"/>
          <w:sz w:val="20"/>
          <w:szCs w:val="20"/>
        </w:rPr>
        <w:t>kể từ</w:t>
      </w:r>
      <w:r w:rsidR="0027173A" w:rsidRPr="007805BC">
        <w:rPr>
          <w:rFonts w:ascii="Arial" w:hAnsi="Arial" w:cs="Arial"/>
          <w:color w:val="000000" w:themeColor="text1"/>
          <w:sz w:val="20"/>
          <w:szCs w:val="20"/>
        </w:rPr>
        <w:t xml:space="preserve"> ngày nhận được đầy đủ </w:t>
      </w:r>
      <w:r w:rsidR="00D54258" w:rsidRPr="007805BC">
        <w:rPr>
          <w:rFonts w:ascii="Arial" w:hAnsi="Arial" w:cs="Arial"/>
          <w:color w:val="000000" w:themeColor="text1"/>
          <w:sz w:val="20"/>
          <w:szCs w:val="20"/>
        </w:rPr>
        <w:t>hồ sơ</w:t>
      </w:r>
      <w:r w:rsidR="0027173A" w:rsidRPr="007805BC">
        <w:rPr>
          <w:rFonts w:ascii="Arial" w:hAnsi="Arial" w:cs="Arial"/>
          <w:color w:val="000000" w:themeColor="text1"/>
          <w:sz w:val="20"/>
          <w:szCs w:val="20"/>
        </w:rPr>
        <w:t xml:space="preserve"> quy định tại điểm a khoản này, 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lấy ý kiến của các cơ quan có liên quan, lập hồ sơ trình Thủ tướng Chính phủ xem xét,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theo thẩm quyền. Hồ sơ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về việc đề nghị phê duyệt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kèm theo dự thảo Quyết định của Thủ tướng Chính phủ về việc phê duyệt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01 bản chính;</w:t>
      </w:r>
    </w:p>
    <w:p w:rsidR="001E5B06" w:rsidRPr="007805BC" w:rsidRDefault="00847404"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do cơ quan quản lý tài sản lập theo </w:t>
      </w:r>
      <w:r w:rsidR="006A296A" w:rsidRPr="007805BC">
        <w:rPr>
          <w:rFonts w:ascii="Arial" w:hAnsi="Arial" w:cs="Arial"/>
          <w:color w:val="000000" w:themeColor="text1"/>
          <w:sz w:val="20"/>
          <w:szCs w:val="20"/>
        </w:rPr>
        <w:t>Mẫu số</w:t>
      </w:r>
      <w:r w:rsidR="0027173A" w:rsidRPr="007805BC">
        <w:rPr>
          <w:rFonts w:ascii="Arial" w:hAnsi="Arial" w:cs="Arial"/>
          <w:color w:val="000000" w:themeColor="text1"/>
          <w:sz w:val="20"/>
          <w:szCs w:val="20"/>
        </w:rPr>
        <w:t xml:space="preserve"> 02A tại Phụ lục kèm theo Nghị định này sau khi được hoàn thiện: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00F0069B" w:rsidRPr="007805BC">
        <w:rPr>
          <w:rFonts w:ascii="Arial" w:hAnsi="Arial" w:cs="Arial"/>
          <w:color w:val="000000" w:themeColor="text1"/>
          <w:sz w:val="20"/>
          <w:szCs w:val="20"/>
        </w:rPr>
        <w:t>tổng</w:t>
      </w:r>
      <w:r w:rsidRPr="007805BC">
        <w:rPr>
          <w:rFonts w:ascii="Arial" w:hAnsi="Arial" w:cs="Arial"/>
          <w:color w:val="000000" w:themeColor="text1"/>
          <w:sz w:val="20"/>
          <w:szCs w:val="20"/>
        </w:rPr>
        <w:t xml:space="preserve"> hợp, giải trình, tiếp thu ý kiến của các cơ quan có liên quan (do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lập): 01 bản chính;</w:t>
      </w:r>
    </w:p>
    <w:p w:rsidR="001E5B06" w:rsidRPr="007805BC" w:rsidRDefault="006A296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lang w:val="en-US"/>
        </w:rPr>
        <w:t>Ý</w:t>
      </w:r>
      <w:r w:rsidR="0027173A" w:rsidRPr="007805BC">
        <w:rPr>
          <w:rFonts w:ascii="Arial" w:hAnsi="Arial" w:cs="Arial"/>
          <w:color w:val="000000" w:themeColor="text1"/>
          <w:sz w:val="20"/>
          <w:szCs w:val="20"/>
        </w:rPr>
        <w:t xml:space="preserve"> kiến của các cơ quan có liên quan: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Hồ sơ quy định tại điểm a khoản này: 01 bản sao.</w:t>
      </w:r>
    </w:p>
    <w:p w:rsidR="001E5B06" w:rsidRPr="007805BC" w:rsidRDefault="006A296A"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147" w:name="bookmark146"/>
      <w:bookmarkEnd w:id="147"/>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Nội dung chủ yếu của Quyết định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gồm:</w:t>
      </w:r>
    </w:p>
    <w:p w:rsidR="001E5B06" w:rsidRPr="007805BC" w:rsidRDefault="006A296A"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148" w:name="bookmark147"/>
      <w:bookmarkEnd w:id="14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Tên cơ quan quản lý tài sản.</w:t>
      </w:r>
    </w:p>
    <w:p w:rsidR="001E5B06" w:rsidRPr="007805BC" w:rsidRDefault="006A296A"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149" w:name="bookmark148"/>
      <w:bookmarkEnd w:id="149"/>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Danh mục tài sản khai thác (tên tài sản; địa chỉ; loại/cấp/hạng; năm đưa vào sử dụng; thông số cơ bản (số lượng/chiều dài/diện tích...); nguyên giá, giá trị còn lại (nếu có); tình trạng sử dụng của tài sản).</w:t>
      </w:r>
    </w:p>
    <w:p w:rsidR="001E5B06" w:rsidRPr="007805BC" w:rsidRDefault="006A296A"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150" w:name="bookmark149"/>
      <w:bookmarkEnd w:id="150"/>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Phương thức khai thác: Cơ quan quản lý tài sản trực tiếp tổ chức khai thác.</w:t>
      </w:r>
    </w:p>
    <w:p w:rsidR="001E5B06" w:rsidRPr="007805BC" w:rsidRDefault="006A296A"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151" w:name="bookmark150"/>
      <w:bookmarkEnd w:id="151"/>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Thời hạn khai thác tài sản (nếu có).</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Quyền hạn, trách nhiệm của cơ quan quản lý nhà nước về giao thông đường bộ.</w:t>
      </w:r>
    </w:p>
    <w:p w:rsidR="001E5B06" w:rsidRPr="007805BC" w:rsidRDefault="006A296A"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152" w:name="bookmark151"/>
      <w:bookmarkEnd w:id="152"/>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Quyền hạn, trách nhiệm của cơ quan quản lý tài sản.</w:t>
      </w:r>
    </w:p>
    <w:p w:rsidR="001E5B06" w:rsidRPr="007805BC" w:rsidRDefault="006A296A"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153" w:name="bookmark152"/>
      <w:bookmarkEnd w:id="153"/>
      <w:r w:rsidRPr="007805BC">
        <w:rPr>
          <w:rFonts w:ascii="Arial" w:hAnsi="Arial" w:cs="Arial"/>
          <w:color w:val="000000" w:themeColor="text1"/>
          <w:sz w:val="20"/>
          <w:szCs w:val="20"/>
          <w:lang w:val="en-US"/>
        </w:rPr>
        <w:t xml:space="preserve">g) </w:t>
      </w:r>
      <w:r w:rsidR="0027173A" w:rsidRPr="007805BC">
        <w:rPr>
          <w:rFonts w:ascii="Arial" w:hAnsi="Arial" w:cs="Arial"/>
          <w:color w:val="000000" w:themeColor="text1"/>
          <w:sz w:val="20"/>
          <w:szCs w:val="20"/>
        </w:rPr>
        <w:t>Trách nhiệm tổ chức thực hiện.</w:t>
      </w:r>
    </w:p>
    <w:p w:rsidR="001E5B06" w:rsidRPr="007805BC" w:rsidRDefault="006A296A"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154" w:name="bookmark153"/>
      <w:bookmarkEnd w:id="154"/>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 xml:space="preserve">Căn cứ Quyết định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của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cơ quan quản lý tài sản thực hiện việc cung cấp dịch vụ sử dụng đường bộ và các dịch vụ khác liên quan đến tài sản kết cấu hạ tầng giao thông đường bộ cho các tổ chức, cá nhân theo quy định của pháp luật về giao thông đường bộ, pháp luật có liên quan và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được duyệt.</w:t>
      </w:r>
    </w:p>
    <w:p w:rsidR="001E5B06" w:rsidRPr="007805BC" w:rsidRDefault="006A296A"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155" w:name="bookmark154"/>
      <w:bookmarkEnd w:id="155"/>
      <w:r w:rsidRPr="007805BC">
        <w:rPr>
          <w:rFonts w:ascii="Arial" w:hAnsi="Arial" w:cs="Arial"/>
          <w:color w:val="000000" w:themeColor="text1"/>
          <w:sz w:val="20"/>
          <w:szCs w:val="20"/>
          <w:lang w:val="en-US"/>
        </w:rPr>
        <w:lastRenderedPageBreak/>
        <w:t xml:space="preserve">8. </w:t>
      </w:r>
      <w:r w:rsidR="0027173A" w:rsidRPr="007805BC">
        <w:rPr>
          <w:rFonts w:ascii="Arial" w:hAnsi="Arial" w:cs="Arial"/>
          <w:color w:val="000000" w:themeColor="text1"/>
          <w:sz w:val="20"/>
          <w:szCs w:val="20"/>
        </w:rPr>
        <w:t xml:space="preserve">Đối với các tài sản kết cấu hạ tầng giao thông đường bộ phục vụ mục đích công cộng (không phát sinh nguồn thu từ khai thác tài sản), cơ quan quản lý tài sản thực hiện quản lý, sử dụng, khai thác theo quy định; không phải lập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theo quy định tại các khoản 2, 3, 4, 5, 6, và 7 Điều này. Bộ trưởng Bộ Giao thông vận tải (đối với tài sản thuộc trung ương quản lý), </w:t>
      </w:r>
      <w:r w:rsidR="00D54258"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quyết định danh mục tài sản kết cấu hạ tầng giao thông đường bộ thuộc phạm vi quản lý phục vụ mục đích công cộng. Trình tự, thủ tục thực hiện như sau:</w:t>
      </w:r>
    </w:p>
    <w:p w:rsidR="001E5B06" w:rsidRPr="007805BC" w:rsidRDefault="006A296A" w:rsidP="007805BC">
      <w:pPr>
        <w:pStyle w:val="Vnbnnidung0"/>
        <w:tabs>
          <w:tab w:val="left" w:pos="1060"/>
        </w:tabs>
        <w:spacing w:after="120" w:line="240" w:lineRule="auto"/>
        <w:ind w:firstLine="720"/>
        <w:jc w:val="both"/>
        <w:rPr>
          <w:rFonts w:ascii="Arial" w:hAnsi="Arial" w:cs="Arial"/>
          <w:color w:val="000000" w:themeColor="text1"/>
          <w:sz w:val="20"/>
          <w:szCs w:val="20"/>
        </w:rPr>
      </w:pPr>
      <w:bookmarkStart w:id="156" w:name="bookmark155"/>
      <w:bookmarkEnd w:id="156"/>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Cơ quan quản lý đường bộ ở trung ương (đối với tài sản thuộc trung ương quản lý), cơ quan quản lý đường bộ cấp tỉnh (đối với tài sản thuộc địa phương quản lý) lập hồ sơ đề nghị phê duyệt danh mục tài sản kết cấu hạ tầng giao thông đường bộ phục vụ mục đích công cộng (không phát sinh nguồn thu từ khai thác tài sản), báo cáo Bộ Giao thông vận tải (đối với tài sản thuộc trung ương quản lý), </w:t>
      </w:r>
      <w:r w:rsidR="008117B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Tờ trình của cơ quan quản lý đường bộ ở trung ương (đối với tài sản thuộc trung ương quản lý), cơ quan quản lý đường bộ cấp tỉnh (đối với tài sản thuộc địa phương quản lý) về việc đề nghị phê duyệt danh mục tài sản kết cấu hạ tầng giao thông đường bộ phục vụ mục đích công cộng: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kết cấu hạ tầng giao thông đường bộ phục vụ mục đích công cộng theo </w:t>
      </w:r>
      <w:r w:rsidR="00151084" w:rsidRPr="007805BC">
        <w:rPr>
          <w:rFonts w:ascii="Arial" w:hAnsi="Arial" w:cs="Arial"/>
          <w:color w:val="000000" w:themeColor="text1"/>
          <w:sz w:val="20"/>
          <w:szCs w:val="20"/>
        </w:rPr>
        <w:t>Mẫu số</w:t>
      </w:r>
      <w:r w:rsidRPr="007805BC">
        <w:rPr>
          <w:rFonts w:ascii="Arial" w:hAnsi="Arial" w:cs="Arial"/>
          <w:color w:val="000000" w:themeColor="text1"/>
          <w:sz w:val="20"/>
          <w:szCs w:val="20"/>
        </w:rPr>
        <w:t xml:space="preserve"> 01B tại Phụ lục kèm theo Nghị định này: 01 bản chính;</w:t>
      </w:r>
    </w:p>
    <w:p w:rsidR="001E5B06" w:rsidRPr="007805BC" w:rsidRDefault="00AF1AC9"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w:t>
      </w:r>
      <w:r w:rsidR="0027173A" w:rsidRPr="007805BC">
        <w:rPr>
          <w:rFonts w:ascii="Arial" w:hAnsi="Arial" w:cs="Arial"/>
          <w:color w:val="000000" w:themeColor="text1"/>
          <w:sz w:val="20"/>
          <w:szCs w:val="20"/>
        </w:rPr>
        <w:t xml:space="preserve"> </w:t>
      </w:r>
      <w:r w:rsidR="00B44FA1">
        <w:rPr>
          <w:rFonts w:ascii="Arial" w:hAnsi="Arial" w:cs="Arial"/>
          <w:color w:val="000000" w:themeColor="text1"/>
          <w:sz w:val="20"/>
          <w:szCs w:val="20"/>
        </w:rPr>
        <w:t>của</w:t>
      </w:r>
      <w:r w:rsidR="0027173A" w:rsidRPr="007805BC">
        <w:rPr>
          <w:rFonts w:ascii="Arial" w:hAnsi="Arial" w:cs="Arial"/>
          <w:color w:val="000000" w:themeColor="text1"/>
          <w:sz w:val="20"/>
          <w:szCs w:val="20"/>
        </w:rPr>
        <w:t xml:space="preserve"> </w:t>
      </w:r>
      <w:r w:rsidR="008117B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huyện và cơ quan quản lý tài sản cấp huyện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thuộc </w:t>
      </w:r>
      <w:r w:rsidR="008117B2" w:rsidRPr="007805BC">
        <w:rPr>
          <w:rFonts w:ascii="Arial" w:hAnsi="Arial" w:cs="Arial"/>
          <w:color w:val="000000" w:themeColor="text1"/>
          <w:sz w:val="20"/>
          <w:szCs w:val="20"/>
        </w:rPr>
        <w:t>cấp</w:t>
      </w:r>
      <w:r w:rsidR="00B44FA1">
        <w:rPr>
          <w:rFonts w:ascii="Arial" w:hAnsi="Arial" w:cs="Arial"/>
          <w:color w:val="000000" w:themeColor="text1"/>
          <w:sz w:val="20"/>
          <w:szCs w:val="20"/>
        </w:rPr>
        <w:t xml:space="preserve"> huyện quản lý) gử</w:t>
      </w:r>
      <w:r w:rsidR="0027173A" w:rsidRPr="007805BC">
        <w:rPr>
          <w:rFonts w:ascii="Arial" w:hAnsi="Arial" w:cs="Arial"/>
          <w:color w:val="000000" w:themeColor="text1"/>
          <w:sz w:val="20"/>
          <w:szCs w:val="20"/>
        </w:rPr>
        <w:t>i cơ quan quản lý đường bộ cấp tỉnh về việc đề nghị phê duyệt danh mục tài sản kết cấu hạ tầng giao thông đường bộ phục vụ mục đích công cộng: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(nếu có):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w:t>
      </w:r>
      <w:r w:rsidR="00D54258" w:rsidRPr="007805BC">
        <w:rPr>
          <w:rFonts w:ascii="Arial" w:hAnsi="Arial" w:cs="Arial"/>
          <w:color w:val="000000" w:themeColor="text1"/>
          <w:sz w:val="20"/>
          <w:szCs w:val="20"/>
        </w:rPr>
        <w:t>hồ sơ</w:t>
      </w:r>
      <w:r w:rsidRPr="007805BC">
        <w:rPr>
          <w:rFonts w:ascii="Arial" w:hAnsi="Arial" w:cs="Arial"/>
          <w:color w:val="000000" w:themeColor="text1"/>
          <w:sz w:val="20"/>
          <w:szCs w:val="20"/>
        </w:rPr>
        <w:t xml:space="preserve"> có liên quan khác (nếu có): 01 bản sao.</w:t>
      </w:r>
    </w:p>
    <w:p w:rsidR="001E5B06" w:rsidRPr="007805BC" w:rsidRDefault="00E66C0D" w:rsidP="007805BC">
      <w:pPr>
        <w:pStyle w:val="Vnbnnidung0"/>
        <w:tabs>
          <w:tab w:val="left" w:pos="1078"/>
        </w:tabs>
        <w:spacing w:after="120" w:line="240" w:lineRule="auto"/>
        <w:ind w:firstLine="720"/>
        <w:jc w:val="both"/>
        <w:rPr>
          <w:rFonts w:ascii="Arial" w:hAnsi="Arial" w:cs="Arial"/>
          <w:color w:val="000000" w:themeColor="text1"/>
          <w:sz w:val="20"/>
          <w:szCs w:val="20"/>
        </w:rPr>
      </w:pPr>
      <w:bookmarkStart w:id="157" w:name="bookmark156"/>
      <w:bookmarkEnd w:id="157"/>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Trong thời hạn 30 ng</w:t>
      </w:r>
      <w:r w:rsidR="00B44FA1">
        <w:rPr>
          <w:rFonts w:ascii="Arial" w:hAnsi="Arial" w:cs="Arial"/>
          <w:color w:val="000000" w:themeColor="text1"/>
          <w:sz w:val="20"/>
          <w:szCs w:val="20"/>
        </w:rPr>
        <w:t>ày, k</w:t>
      </w:r>
      <w:r w:rsidR="00B44FA1">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 từ ngày nhận được đầy đủ hồ sơ quy định tại điểm a khoản này, Bộ trưởng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xem xét, phê duyệt danh mục tài sản kết cấu hạ tầng giao thông đường bộ phục vụ mục đích công cộng (không phải lập </w:t>
      </w:r>
      <w:r w:rsidR="00364468"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hoặc có </w:t>
      </w:r>
      <w:r w:rsidR="00AF1AC9" w:rsidRPr="007805BC">
        <w:rPr>
          <w:rFonts w:ascii="Arial" w:hAnsi="Arial" w:cs="Arial"/>
          <w:color w:val="000000" w:themeColor="text1"/>
          <w:sz w:val="20"/>
          <w:szCs w:val="20"/>
        </w:rPr>
        <w:t>văn bản</w:t>
      </w:r>
      <w:r w:rsidR="0027173A" w:rsidRPr="007805BC">
        <w:rPr>
          <w:rFonts w:ascii="Arial" w:hAnsi="Arial" w:cs="Arial"/>
          <w:color w:val="000000" w:themeColor="text1"/>
          <w:sz w:val="20"/>
          <w:szCs w:val="20"/>
        </w:rPr>
        <w:t xml:space="preserve"> hồi đáp trong trường hợp đề nghị chưa phù hợp.</w:t>
      </w:r>
    </w:p>
    <w:p w:rsidR="001E5B06" w:rsidRPr="007805BC" w:rsidRDefault="00E66C0D" w:rsidP="007805BC">
      <w:pPr>
        <w:pStyle w:val="Vnbnnidung0"/>
        <w:tabs>
          <w:tab w:val="left" w:pos="1046"/>
        </w:tabs>
        <w:spacing w:after="120" w:line="240" w:lineRule="auto"/>
        <w:ind w:firstLine="720"/>
        <w:jc w:val="both"/>
        <w:rPr>
          <w:rFonts w:ascii="Arial" w:hAnsi="Arial" w:cs="Arial"/>
          <w:color w:val="000000" w:themeColor="text1"/>
          <w:sz w:val="20"/>
          <w:szCs w:val="20"/>
        </w:rPr>
      </w:pPr>
      <w:bookmarkStart w:id="158" w:name="bookmark157"/>
      <w:bookmarkEnd w:id="158"/>
      <w:r w:rsidRPr="007805BC">
        <w:rPr>
          <w:rFonts w:ascii="Arial" w:hAnsi="Arial" w:cs="Arial"/>
          <w:color w:val="000000" w:themeColor="text1"/>
          <w:sz w:val="20"/>
          <w:szCs w:val="20"/>
          <w:lang w:val="en-US"/>
        </w:rPr>
        <w:t xml:space="preserve">9. </w:t>
      </w:r>
      <w:r w:rsidR="0027173A" w:rsidRPr="007805BC">
        <w:rPr>
          <w:rFonts w:ascii="Arial" w:hAnsi="Arial" w:cs="Arial"/>
          <w:color w:val="000000" w:themeColor="text1"/>
          <w:sz w:val="20"/>
          <w:szCs w:val="20"/>
        </w:rPr>
        <w:t>Trong quá trình khai thác tài sản kết cấu hạ tầng giao thông đường bộ, trường hợp phát sinh vật liệu, vật tư thu hồi thì việc xử lý vật liệu, vật tư thu hồi được thực hiện theo quy định về xử lý vật liệu, vật tư thu hồi từ thanh lý tài sản tại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14. Chuyển nh</w:t>
      </w:r>
      <w:r w:rsidR="001A04F8" w:rsidRPr="007805BC">
        <w:rPr>
          <w:rFonts w:ascii="Arial" w:hAnsi="Arial" w:cs="Arial"/>
          <w:b/>
          <w:bCs/>
          <w:color w:val="000000" w:themeColor="text1"/>
          <w:sz w:val="20"/>
          <w:szCs w:val="20"/>
        </w:rPr>
        <w:t>ượ</w:t>
      </w:r>
      <w:r w:rsidRPr="007805BC">
        <w:rPr>
          <w:rFonts w:ascii="Arial" w:hAnsi="Arial" w:cs="Arial"/>
          <w:b/>
          <w:bCs/>
          <w:color w:val="000000" w:themeColor="text1"/>
          <w:sz w:val="20"/>
          <w:szCs w:val="20"/>
        </w:rPr>
        <w:t>ng quyền thu phí sử dụng tài sả</w:t>
      </w:r>
      <w:r w:rsidR="00B44FA1">
        <w:rPr>
          <w:rFonts w:ascii="Arial" w:hAnsi="Arial" w:cs="Arial"/>
          <w:b/>
          <w:bCs/>
          <w:color w:val="000000" w:themeColor="text1"/>
          <w:sz w:val="20"/>
          <w:szCs w:val="20"/>
        </w:rPr>
        <w:t>n kết cấu hạ tầng giao thông đườ</w:t>
      </w:r>
      <w:r w:rsidRPr="007805BC">
        <w:rPr>
          <w:rFonts w:ascii="Arial" w:hAnsi="Arial" w:cs="Arial"/>
          <w:b/>
          <w:bCs/>
          <w:color w:val="000000" w:themeColor="text1"/>
          <w:sz w:val="20"/>
          <w:szCs w:val="20"/>
        </w:rPr>
        <w:t>ng bộ</w:t>
      </w:r>
    </w:p>
    <w:p w:rsidR="001E5B06" w:rsidRPr="007805BC" w:rsidRDefault="00E66C0D" w:rsidP="007805BC">
      <w:pPr>
        <w:pStyle w:val="Vnbnnidung0"/>
        <w:tabs>
          <w:tab w:val="left" w:pos="1046"/>
        </w:tabs>
        <w:spacing w:after="120" w:line="240" w:lineRule="auto"/>
        <w:ind w:firstLine="720"/>
        <w:jc w:val="both"/>
        <w:rPr>
          <w:rFonts w:ascii="Arial" w:hAnsi="Arial" w:cs="Arial"/>
          <w:color w:val="000000" w:themeColor="text1"/>
          <w:sz w:val="20"/>
          <w:szCs w:val="20"/>
        </w:rPr>
      </w:pPr>
      <w:bookmarkStart w:id="159" w:name="bookmark158"/>
      <w:bookmarkEnd w:id="159"/>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Chuyển nhượng quyền thu phí sử dụng tài sản kết cấu hạ tầng giao thông đường bộ là việc Nhà nước chuyển giao quyền thu phí sử dụng đường bộ cho tổ chức theo hợp đồng để nhận một khoản tiền tương ứng.</w:t>
      </w:r>
    </w:p>
    <w:p w:rsidR="001E5B06" w:rsidRPr="007805BC" w:rsidRDefault="00E66C0D" w:rsidP="007805BC">
      <w:pPr>
        <w:pStyle w:val="Vnbnnidung0"/>
        <w:tabs>
          <w:tab w:val="left" w:pos="1053"/>
        </w:tabs>
        <w:spacing w:after="120" w:line="240" w:lineRule="auto"/>
        <w:ind w:firstLine="720"/>
        <w:jc w:val="both"/>
        <w:rPr>
          <w:rFonts w:ascii="Arial" w:hAnsi="Arial" w:cs="Arial"/>
          <w:color w:val="000000" w:themeColor="text1"/>
          <w:sz w:val="20"/>
          <w:szCs w:val="20"/>
        </w:rPr>
      </w:pPr>
      <w:bookmarkStart w:id="160" w:name="bookmark159"/>
      <w:bookmarkEnd w:id="160"/>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Phạm vi tài sản được chuyển nhượng quyền thu phí sử dụng là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hoặc một phần tài sản kết cấu hạ tầng giao thông đường bộ được thu phí sử dụng đường bộ theo quy định của pháp luật (trừ phí sử dụng đường bộ thu qua đầu phương tiện theo quy định của pháp luật về phí, lệ phí).</w:t>
      </w:r>
    </w:p>
    <w:p w:rsidR="001E5B06" w:rsidRPr="007805BC" w:rsidRDefault="00E66C0D" w:rsidP="007805BC">
      <w:pPr>
        <w:pStyle w:val="Vnbnnidung0"/>
        <w:tabs>
          <w:tab w:val="left" w:pos="1086"/>
        </w:tabs>
        <w:spacing w:after="120" w:line="240" w:lineRule="auto"/>
        <w:ind w:firstLine="720"/>
        <w:jc w:val="both"/>
        <w:rPr>
          <w:rFonts w:ascii="Arial" w:hAnsi="Arial" w:cs="Arial"/>
          <w:color w:val="000000" w:themeColor="text1"/>
          <w:sz w:val="20"/>
          <w:szCs w:val="20"/>
        </w:rPr>
      </w:pPr>
      <w:bookmarkStart w:id="161" w:name="bookmark160"/>
      <w:bookmarkEnd w:id="161"/>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Việc chuyển nhượng quyền thu phí sử dụng tài sản kết cấu hạ tầng giao thông đường bộ không áp dụng đối với:</w:t>
      </w:r>
    </w:p>
    <w:p w:rsidR="001E5B06" w:rsidRPr="007805BC" w:rsidRDefault="00E66C0D" w:rsidP="007805BC">
      <w:pPr>
        <w:pStyle w:val="Vnbnnidung0"/>
        <w:tabs>
          <w:tab w:val="left" w:pos="1107"/>
        </w:tabs>
        <w:spacing w:after="120" w:line="240" w:lineRule="auto"/>
        <w:ind w:firstLine="720"/>
        <w:jc w:val="both"/>
        <w:rPr>
          <w:rFonts w:ascii="Arial" w:hAnsi="Arial" w:cs="Arial"/>
          <w:color w:val="000000" w:themeColor="text1"/>
          <w:sz w:val="20"/>
          <w:szCs w:val="20"/>
        </w:rPr>
      </w:pPr>
      <w:bookmarkStart w:id="162" w:name="bookmark161"/>
      <w:bookmarkEnd w:id="162"/>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có liên quan đến quốc phòng, an ninh quốc gia.</w:t>
      </w:r>
    </w:p>
    <w:p w:rsidR="001E5B06" w:rsidRPr="007805BC" w:rsidRDefault="00E66C0D"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163" w:name="bookmark162"/>
      <w:bookmarkEnd w:id="163"/>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Tài sản kết cấu hạ tầng giao thông đường bộ thuộc trường hợp quy định tại khoản 1 Điều 16 Nghị định này.</w:t>
      </w:r>
    </w:p>
    <w:p w:rsidR="001E5B06" w:rsidRPr="007805BC" w:rsidRDefault="00E66C0D" w:rsidP="007805BC">
      <w:pPr>
        <w:pStyle w:val="Vnbnnidung0"/>
        <w:tabs>
          <w:tab w:val="left" w:pos="1086"/>
        </w:tabs>
        <w:spacing w:after="120" w:line="240" w:lineRule="auto"/>
        <w:ind w:firstLine="720"/>
        <w:jc w:val="both"/>
        <w:rPr>
          <w:rFonts w:ascii="Arial" w:hAnsi="Arial" w:cs="Arial"/>
          <w:color w:val="000000" w:themeColor="text1"/>
          <w:sz w:val="20"/>
          <w:szCs w:val="20"/>
        </w:rPr>
      </w:pPr>
      <w:bookmarkStart w:id="164" w:name="bookmark163"/>
      <w:bookmarkEnd w:id="164"/>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Thời hạn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kết cấu hạ tầng giao thông đường bộ được xác định </w:t>
      </w:r>
      <w:r w:rsidR="001A04F8" w:rsidRPr="007805BC">
        <w:rPr>
          <w:rFonts w:ascii="Arial" w:hAnsi="Arial" w:cs="Arial"/>
          <w:color w:val="000000" w:themeColor="text1"/>
          <w:sz w:val="20"/>
          <w:szCs w:val="20"/>
        </w:rPr>
        <w:t>cụ thể</w:t>
      </w:r>
      <w:r w:rsidRPr="007805BC">
        <w:rPr>
          <w:rFonts w:ascii="Arial" w:hAnsi="Arial" w:cs="Arial"/>
          <w:color w:val="000000" w:themeColor="text1"/>
          <w:sz w:val="20"/>
          <w:szCs w:val="20"/>
        </w:rPr>
        <w:t xml:space="preserve"> trong từn</w:t>
      </w:r>
      <w:r w:rsidR="0027173A" w:rsidRPr="007805BC">
        <w:rPr>
          <w:rFonts w:ascii="Arial" w:hAnsi="Arial" w:cs="Arial"/>
          <w:color w:val="000000" w:themeColor="text1"/>
          <w:sz w:val="20"/>
          <w:szCs w:val="20"/>
        </w:rPr>
        <w:t xml:space="preserve">g hợp đồng chuyển nhượng nhưng tối đa là 10 năm, </w:t>
      </w:r>
      <w:r w:rsidR="00D54258" w:rsidRPr="007805BC">
        <w:rPr>
          <w:rFonts w:ascii="Arial" w:hAnsi="Arial" w:cs="Arial"/>
          <w:color w:val="000000" w:themeColor="text1"/>
          <w:sz w:val="20"/>
          <w:szCs w:val="20"/>
        </w:rPr>
        <w:t>phù hợp</w:t>
      </w:r>
      <w:r w:rsidR="0027173A" w:rsidRPr="007805BC">
        <w:rPr>
          <w:rFonts w:ascii="Arial" w:hAnsi="Arial" w:cs="Arial"/>
          <w:color w:val="000000" w:themeColor="text1"/>
          <w:sz w:val="20"/>
          <w:szCs w:val="20"/>
        </w:rPr>
        <w:t xml:space="preserve"> với từng tài sản (một phần tài sản) kết cấu hạ tầng giao thông đường bộ được cơ quan, người có thẩm quyền quy định tại khoản 5 Điều này phê duyệt tại </w:t>
      </w:r>
      <w:r w:rsidR="008117B2" w:rsidRPr="007805BC">
        <w:rPr>
          <w:rFonts w:ascii="Arial" w:hAnsi="Arial" w:cs="Arial"/>
          <w:color w:val="000000" w:themeColor="text1"/>
          <w:sz w:val="20"/>
          <w:szCs w:val="20"/>
        </w:rPr>
        <w:t>Quyết</w:t>
      </w:r>
      <w:r w:rsidR="0027173A" w:rsidRPr="007805BC">
        <w:rPr>
          <w:rFonts w:ascii="Arial" w:hAnsi="Arial" w:cs="Arial"/>
          <w:color w:val="000000" w:themeColor="text1"/>
          <w:sz w:val="20"/>
          <w:szCs w:val="20"/>
        </w:rPr>
        <w:t xml:space="preserve"> định phê duyệt </w:t>
      </w:r>
      <w:r w:rsidR="00364468"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w:t>
      </w:r>
    </w:p>
    <w:p w:rsidR="001E5B06" w:rsidRPr="007805BC" w:rsidRDefault="00E66C0D"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165" w:name="bookmark164"/>
      <w:bookmarkEnd w:id="165"/>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Thẩm quyền phê duyệt Đề án chuyển nhượng quyền thu phí sử dụng tài sản kết cấu hạ tầng giao thông đường bộ:</w:t>
      </w:r>
    </w:p>
    <w:p w:rsidR="001E5B06" w:rsidRPr="007805BC" w:rsidRDefault="00E66C0D" w:rsidP="007805BC">
      <w:pPr>
        <w:pStyle w:val="Vnbnnidung0"/>
        <w:tabs>
          <w:tab w:val="left" w:pos="1107"/>
        </w:tabs>
        <w:spacing w:after="120" w:line="240" w:lineRule="auto"/>
        <w:ind w:firstLine="720"/>
        <w:jc w:val="both"/>
        <w:rPr>
          <w:rFonts w:ascii="Arial" w:hAnsi="Arial" w:cs="Arial"/>
          <w:color w:val="000000" w:themeColor="text1"/>
          <w:sz w:val="20"/>
          <w:szCs w:val="20"/>
        </w:rPr>
      </w:pPr>
      <w:bookmarkStart w:id="166" w:name="bookmark165"/>
      <w:bookmarkEnd w:id="166"/>
      <w:r w:rsidRPr="007805BC">
        <w:rPr>
          <w:rFonts w:ascii="Arial" w:hAnsi="Arial" w:cs="Arial"/>
          <w:color w:val="000000" w:themeColor="text1"/>
          <w:sz w:val="20"/>
          <w:szCs w:val="20"/>
          <w:lang w:val="en-US"/>
        </w:rPr>
        <w:lastRenderedPageBreak/>
        <w:t xml:space="preserve">a) </w:t>
      </w:r>
      <w:r w:rsidR="0027173A" w:rsidRPr="007805BC">
        <w:rPr>
          <w:rFonts w:ascii="Arial" w:hAnsi="Arial" w:cs="Arial"/>
          <w:color w:val="000000" w:themeColor="text1"/>
          <w:sz w:val="20"/>
          <w:szCs w:val="20"/>
        </w:rPr>
        <w:t xml:space="preserve">Bộ trưởng Bộ Giao thông vận tải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kết cấu hạ tầng giao thông đường bộ do cơ quan quản lý tài sản ở trung ương quản lý.</w:t>
      </w:r>
    </w:p>
    <w:p w:rsidR="001E5B06" w:rsidRPr="007805BC" w:rsidRDefault="00E66C0D" w:rsidP="007805BC">
      <w:pPr>
        <w:pStyle w:val="Vnbnnidung0"/>
        <w:tabs>
          <w:tab w:val="left" w:pos="1125"/>
        </w:tabs>
        <w:spacing w:after="120" w:line="240" w:lineRule="auto"/>
        <w:ind w:firstLine="720"/>
        <w:jc w:val="both"/>
        <w:rPr>
          <w:rFonts w:ascii="Arial" w:hAnsi="Arial" w:cs="Arial"/>
          <w:color w:val="000000" w:themeColor="text1"/>
          <w:sz w:val="20"/>
          <w:szCs w:val="20"/>
        </w:rPr>
      </w:pPr>
      <w:bookmarkStart w:id="167" w:name="bookmark166"/>
      <w:bookmarkEnd w:id="167"/>
      <w:r w:rsidRPr="007805BC">
        <w:rPr>
          <w:rFonts w:ascii="Arial" w:hAnsi="Arial" w:cs="Arial"/>
          <w:color w:val="000000" w:themeColor="text1"/>
          <w:sz w:val="20"/>
          <w:szCs w:val="20"/>
          <w:lang w:val="en-US"/>
        </w:rPr>
        <w:t xml:space="preserve">b)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chuyển nhượng quyền thu phí sử dụng tài sản kết cấu hạ tầng giao thông đường bộ do cơ quan quản lý tài sản ở địa phương quản lý.</w:t>
      </w:r>
    </w:p>
    <w:p w:rsidR="001E5B06" w:rsidRPr="007805BC" w:rsidRDefault="00E66C0D"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168" w:name="bookmark167"/>
      <w:bookmarkEnd w:id="168"/>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Việc lập,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chuyển nhượng quyền thu phí sử dụng tài sản kết cấu hạ tầng giao thông đường bộ thuộc thẩm quyền phê duyệt của Bộ trưởng Bộ Giao thông vận tải, </w:t>
      </w:r>
      <w:r w:rsidR="008117B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 định tại khoản 5 </w:t>
      </w:r>
      <w:r w:rsidR="008117B2" w:rsidRPr="007805BC">
        <w:rPr>
          <w:rFonts w:ascii="Arial" w:hAnsi="Arial" w:cs="Arial"/>
          <w:color w:val="000000" w:themeColor="text1"/>
          <w:sz w:val="20"/>
          <w:szCs w:val="20"/>
        </w:rPr>
        <w:t>Điều</w:t>
      </w:r>
      <w:r w:rsidR="0027173A" w:rsidRPr="007805BC">
        <w:rPr>
          <w:rFonts w:ascii="Arial" w:hAnsi="Arial" w:cs="Arial"/>
          <w:color w:val="000000" w:themeColor="text1"/>
          <w:sz w:val="20"/>
          <w:szCs w:val="20"/>
        </w:rPr>
        <w:t xml:space="preserve"> này được thực hiện tương tự quy định tại khoản 3, khoản 4 Điều 13 Nghị định này. Riêng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chuyển nhượng quyền thu phí sử dụng tài sản được lập theo </w:t>
      </w:r>
      <w:r w:rsidR="00364468"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02B tại Phụ lục kèm theo Nghị định này.</w:t>
      </w:r>
    </w:p>
    <w:p w:rsidR="001E5B06" w:rsidRPr="007805BC" w:rsidRDefault="00E66C0D"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169" w:name="bookmark168"/>
      <w:bookmarkEnd w:id="169"/>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 xml:space="preserve">Nội dung chủ yếu của Quyết định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chuyển nhượng quyền thu phí sử dụng tài sản gồm:</w:t>
      </w:r>
    </w:p>
    <w:p w:rsidR="001E5B06" w:rsidRPr="007805BC" w:rsidRDefault="00E66C0D" w:rsidP="007805BC">
      <w:pPr>
        <w:pStyle w:val="Vnbnnidung0"/>
        <w:tabs>
          <w:tab w:val="left" w:pos="1107"/>
        </w:tabs>
        <w:spacing w:after="120" w:line="240" w:lineRule="auto"/>
        <w:ind w:firstLine="720"/>
        <w:jc w:val="both"/>
        <w:rPr>
          <w:rFonts w:ascii="Arial" w:hAnsi="Arial" w:cs="Arial"/>
          <w:color w:val="000000" w:themeColor="text1"/>
          <w:sz w:val="20"/>
          <w:szCs w:val="20"/>
        </w:rPr>
      </w:pPr>
      <w:bookmarkStart w:id="170" w:name="bookmark169"/>
      <w:bookmarkEnd w:id="17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Tên cơ quan quản lý tài sản.</w:t>
      </w:r>
    </w:p>
    <w:p w:rsidR="001E5B06" w:rsidRPr="007805BC" w:rsidRDefault="00E66C0D" w:rsidP="007805BC">
      <w:pPr>
        <w:pStyle w:val="Vnbnnidung0"/>
        <w:tabs>
          <w:tab w:val="left" w:pos="1125"/>
        </w:tabs>
        <w:spacing w:after="120" w:line="240" w:lineRule="auto"/>
        <w:ind w:firstLine="720"/>
        <w:jc w:val="both"/>
        <w:rPr>
          <w:rFonts w:ascii="Arial" w:hAnsi="Arial" w:cs="Arial"/>
          <w:color w:val="000000" w:themeColor="text1"/>
          <w:sz w:val="20"/>
          <w:szCs w:val="20"/>
        </w:rPr>
      </w:pPr>
      <w:bookmarkStart w:id="171" w:name="bookmark170"/>
      <w:bookmarkEnd w:id="17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Danh mục tài sản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(tên tài sản; địa chỉ; loại/cấp/hạng; năm đưa vào sử dụng; thông số cơ bản (số lượng/chiều dài/diện tích...); nguyên giá, giá trị còn lại (nếu có); tình trạng sử dụng của tài sản).</w:t>
      </w:r>
    </w:p>
    <w:p w:rsidR="001E5B06" w:rsidRPr="007805BC" w:rsidRDefault="00E66C0D" w:rsidP="007805BC">
      <w:pPr>
        <w:pStyle w:val="Vnbnnidung0"/>
        <w:tabs>
          <w:tab w:val="left" w:pos="1122"/>
        </w:tabs>
        <w:spacing w:after="120" w:line="240" w:lineRule="auto"/>
        <w:ind w:firstLine="720"/>
        <w:jc w:val="both"/>
        <w:rPr>
          <w:rFonts w:ascii="Arial" w:hAnsi="Arial" w:cs="Arial"/>
          <w:color w:val="000000" w:themeColor="text1"/>
          <w:sz w:val="20"/>
          <w:szCs w:val="20"/>
        </w:rPr>
      </w:pPr>
      <w:bookmarkStart w:id="172" w:name="bookmark171"/>
      <w:bookmarkEnd w:id="172"/>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Thời hạn chuyển nhượng quyền thu phí sử dụng tài sản.</w:t>
      </w:r>
    </w:p>
    <w:p w:rsidR="001E5B06" w:rsidRPr="007805BC" w:rsidRDefault="00E66C0D"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173" w:name="bookmark172"/>
      <w:bookmarkEnd w:id="173"/>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Phương thức thực hiện chuyển nhượng quyền thu phí sử dụng tài sản: Đấu giá.</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Điều kiện của tổ chức tham gia đấu giá nhận chuyển nhượng quyền thu phí sử dụng tài sản.</w:t>
      </w:r>
    </w:p>
    <w:p w:rsidR="001E5B06" w:rsidRPr="007805BC" w:rsidRDefault="00E66C0D" w:rsidP="007805BC">
      <w:pPr>
        <w:pStyle w:val="Vnbnnidung0"/>
        <w:tabs>
          <w:tab w:val="left" w:pos="1134"/>
        </w:tabs>
        <w:spacing w:after="120" w:line="240" w:lineRule="auto"/>
        <w:ind w:firstLine="720"/>
        <w:jc w:val="both"/>
        <w:rPr>
          <w:rFonts w:ascii="Arial" w:hAnsi="Arial" w:cs="Arial"/>
          <w:color w:val="000000" w:themeColor="text1"/>
          <w:sz w:val="20"/>
          <w:szCs w:val="20"/>
        </w:rPr>
      </w:pPr>
      <w:bookmarkStart w:id="174" w:name="bookmark173"/>
      <w:bookmarkEnd w:id="174"/>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Hình thức thanh toán tiền chuyển nhượng quyền thu phí sử dụng tài sản.</w:t>
      </w:r>
    </w:p>
    <w:p w:rsidR="001E5B06" w:rsidRPr="007805BC" w:rsidRDefault="00E66C0D"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175" w:name="bookmark174"/>
      <w:bookmarkEnd w:id="175"/>
      <w:r w:rsidRPr="007805BC">
        <w:rPr>
          <w:rFonts w:ascii="Arial" w:hAnsi="Arial" w:cs="Arial"/>
          <w:color w:val="000000" w:themeColor="text1"/>
          <w:sz w:val="20"/>
          <w:szCs w:val="20"/>
          <w:lang w:val="en-US"/>
        </w:rPr>
        <w:t xml:space="preserve">g) </w:t>
      </w:r>
      <w:r w:rsidR="0027173A" w:rsidRPr="007805BC">
        <w:rPr>
          <w:rFonts w:ascii="Arial" w:hAnsi="Arial" w:cs="Arial"/>
          <w:color w:val="000000" w:themeColor="text1"/>
          <w:sz w:val="20"/>
          <w:szCs w:val="20"/>
        </w:rPr>
        <w:t>Thời hạn thanh toán tiền chuyển nhượng quyền thu phí sử dụng tài sản.</w:t>
      </w:r>
    </w:p>
    <w:p w:rsidR="001E5B06" w:rsidRPr="007805BC" w:rsidRDefault="00E66C0D"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176" w:name="bookmark175"/>
      <w:bookmarkEnd w:id="176"/>
      <w:r w:rsidRPr="007805BC">
        <w:rPr>
          <w:rFonts w:ascii="Arial" w:hAnsi="Arial" w:cs="Arial"/>
          <w:color w:val="000000" w:themeColor="text1"/>
          <w:sz w:val="20"/>
          <w:szCs w:val="20"/>
          <w:lang w:val="en-US"/>
        </w:rPr>
        <w:t xml:space="preserve">h) </w:t>
      </w:r>
      <w:r w:rsidR="0027173A" w:rsidRPr="007805BC">
        <w:rPr>
          <w:rFonts w:ascii="Arial" w:hAnsi="Arial" w:cs="Arial"/>
          <w:color w:val="000000" w:themeColor="text1"/>
          <w:sz w:val="20"/>
          <w:szCs w:val="20"/>
        </w:rPr>
        <w:t xml:space="preserve">Quản lý, sử dụng </w:t>
      </w:r>
      <w:r w:rsidR="001A04F8" w:rsidRPr="007805BC">
        <w:rPr>
          <w:rFonts w:ascii="Arial" w:hAnsi="Arial" w:cs="Arial"/>
          <w:color w:val="000000" w:themeColor="text1"/>
          <w:sz w:val="20"/>
          <w:szCs w:val="20"/>
        </w:rPr>
        <w:t>số tiền</w:t>
      </w:r>
      <w:r w:rsidR="0027173A" w:rsidRPr="007805BC">
        <w:rPr>
          <w:rFonts w:ascii="Arial" w:hAnsi="Arial" w:cs="Arial"/>
          <w:color w:val="000000" w:themeColor="text1"/>
          <w:sz w:val="20"/>
          <w:szCs w:val="20"/>
        </w:rPr>
        <w:t xml:space="preserve"> thu được từ chuyển nhượng quyền thu phí sử dụng tài sản.</w:t>
      </w:r>
    </w:p>
    <w:p w:rsidR="001E5B06" w:rsidRPr="007805BC" w:rsidRDefault="00E66C0D"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177" w:name="bookmark176"/>
      <w:bookmarkEnd w:id="177"/>
      <w:r w:rsidRPr="007805BC">
        <w:rPr>
          <w:rFonts w:ascii="Arial" w:hAnsi="Arial" w:cs="Arial"/>
          <w:color w:val="000000" w:themeColor="text1"/>
          <w:sz w:val="20"/>
          <w:szCs w:val="20"/>
          <w:lang w:val="en-US"/>
        </w:rPr>
        <w:t xml:space="preserve">i)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hạn, trách nhiệm của cơ quan quản lý đường bộ.</w:t>
      </w:r>
    </w:p>
    <w:p w:rsidR="001E5B06" w:rsidRPr="007805BC" w:rsidRDefault="0027173A" w:rsidP="007805BC">
      <w:pPr>
        <w:pStyle w:val="Vnbnnidung0"/>
        <w:tabs>
          <w:tab w:val="left" w:pos="1152"/>
        </w:tabs>
        <w:spacing w:after="120" w:line="240" w:lineRule="auto"/>
        <w:ind w:firstLine="720"/>
        <w:jc w:val="both"/>
        <w:rPr>
          <w:rFonts w:ascii="Arial" w:hAnsi="Arial" w:cs="Arial"/>
          <w:color w:val="000000" w:themeColor="text1"/>
          <w:sz w:val="20"/>
          <w:szCs w:val="20"/>
        </w:rPr>
      </w:pPr>
      <w:bookmarkStart w:id="178" w:name="bookmark177"/>
      <w:r w:rsidRPr="007805BC">
        <w:rPr>
          <w:rFonts w:ascii="Arial" w:hAnsi="Arial" w:cs="Arial"/>
          <w:color w:val="000000" w:themeColor="text1"/>
          <w:sz w:val="20"/>
          <w:szCs w:val="20"/>
        </w:rPr>
        <w:t>k</w:t>
      </w:r>
      <w:bookmarkEnd w:id="178"/>
      <w:r w:rsidR="00E66C0D"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Quyền hạn, trách nhiệm của cơ quan quản lý tài sản.</w:t>
      </w:r>
    </w:p>
    <w:p w:rsidR="001E5B06" w:rsidRPr="007805BC" w:rsidRDefault="00E66C0D" w:rsidP="007805BC">
      <w:pPr>
        <w:pStyle w:val="Vnbnnidung0"/>
        <w:tabs>
          <w:tab w:val="left" w:pos="1152"/>
        </w:tabs>
        <w:spacing w:after="120" w:line="240" w:lineRule="auto"/>
        <w:ind w:firstLine="720"/>
        <w:jc w:val="both"/>
        <w:rPr>
          <w:rFonts w:ascii="Arial" w:hAnsi="Arial" w:cs="Arial"/>
          <w:color w:val="000000" w:themeColor="text1"/>
          <w:sz w:val="20"/>
          <w:szCs w:val="20"/>
        </w:rPr>
      </w:pPr>
      <w:bookmarkStart w:id="179" w:name="bookmark178"/>
      <w:bookmarkEnd w:id="179"/>
      <w:r w:rsidRPr="007805BC">
        <w:rPr>
          <w:rFonts w:ascii="Arial" w:hAnsi="Arial" w:cs="Arial"/>
          <w:color w:val="000000" w:themeColor="text1"/>
          <w:sz w:val="20"/>
          <w:szCs w:val="20"/>
          <w:lang w:val="en-US"/>
        </w:rPr>
        <w:t xml:space="preserve">l) </w:t>
      </w:r>
      <w:r w:rsidR="0027173A" w:rsidRPr="007805BC">
        <w:rPr>
          <w:rFonts w:ascii="Arial" w:hAnsi="Arial" w:cs="Arial"/>
          <w:color w:val="000000" w:themeColor="text1"/>
          <w:sz w:val="20"/>
          <w:szCs w:val="20"/>
        </w:rPr>
        <w:t>Trách nhiệm tổ chức thực hiện.</w:t>
      </w:r>
    </w:p>
    <w:p w:rsidR="001E5B06" w:rsidRPr="007805BC" w:rsidRDefault="00E66C0D"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180" w:name="bookmark179"/>
      <w:bookmarkEnd w:id="180"/>
      <w:r w:rsidRPr="007805BC">
        <w:rPr>
          <w:rFonts w:ascii="Arial" w:hAnsi="Arial" w:cs="Arial"/>
          <w:color w:val="000000" w:themeColor="text1"/>
          <w:sz w:val="20"/>
          <w:szCs w:val="20"/>
          <w:lang w:val="en-US"/>
        </w:rPr>
        <w:t xml:space="preserve">8. </w:t>
      </w:r>
      <w:r w:rsidR="0027173A" w:rsidRPr="007805BC">
        <w:rPr>
          <w:rFonts w:ascii="Arial" w:hAnsi="Arial" w:cs="Arial"/>
          <w:color w:val="000000" w:themeColor="text1"/>
          <w:sz w:val="20"/>
          <w:szCs w:val="20"/>
        </w:rPr>
        <w:t>Căn cứ Quyết định phê duyệt Đề án chuyển nhượng quyền thu phí sử dụng tài sản kết cấu hạ tầng giao thông đường bộ của cơ quan, người có thẩm quyền:</w:t>
      </w:r>
    </w:p>
    <w:p w:rsidR="001E5B06" w:rsidRPr="007805BC" w:rsidRDefault="00E66C0D"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181" w:name="bookmark180"/>
      <w:bookmarkEnd w:id="181"/>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Cơ quan quản lý tài sản tổ chức thực hiện việc xác định giá khởi điểm để </w:t>
      </w:r>
      <w:r w:rsidR="00364468" w:rsidRPr="007805BC">
        <w:rPr>
          <w:rFonts w:ascii="Arial" w:hAnsi="Arial" w:cs="Arial"/>
          <w:color w:val="000000" w:themeColor="text1"/>
          <w:sz w:val="20"/>
          <w:szCs w:val="20"/>
        </w:rPr>
        <w:t>đấu giá</w:t>
      </w:r>
      <w:r w:rsidR="0027173A" w:rsidRPr="007805BC">
        <w:rPr>
          <w:rFonts w:ascii="Arial" w:hAnsi="Arial" w:cs="Arial"/>
          <w:color w:val="000000" w:themeColor="text1"/>
          <w:sz w:val="20"/>
          <w:szCs w:val="20"/>
        </w:rPr>
        <w:t xml:space="preserve">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theo quy định tại Điều 17 Nghị định này.</w:t>
      </w:r>
    </w:p>
    <w:p w:rsidR="001E5B06" w:rsidRPr="007805BC" w:rsidRDefault="00E66C0D"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182" w:name="bookmark181"/>
      <w:bookmarkEnd w:id="182"/>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Cơ quan quản lý tài sản tổ chức đấu giá chuyển nhượng quyền thu phí sử dụng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sidR="001E5B06" w:rsidRPr="007805BC" w:rsidRDefault="00E66C0D" w:rsidP="007805BC">
      <w:pPr>
        <w:pStyle w:val="Vnbnnidung0"/>
        <w:tabs>
          <w:tab w:val="left" w:pos="1125"/>
        </w:tabs>
        <w:spacing w:after="120" w:line="240" w:lineRule="auto"/>
        <w:ind w:firstLine="720"/>
        <w:jc w:val="both"/>
        <w:rPr>
          <w:rFonts w:ascii="Arial" w:hAnsi="Arial" w:cs="Arial"/>
          <w:color w:val="000000" w:themeColor="text1"/>
          <w:sz w:val="20"/>
          <w:szCs w:val="20"/>
        </w:rPr>
      </w:pPr>
      <w:bookmarkStart w:id="183" w:name="bookmark182"/>
      <w:bookmarkEnd w:id="183"/>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Ngoài các điều kiện theo quy định của pháp luật về đấu giá tài sản, tổ chức tham gia đấu giá nhận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còn phải đáp ứng các điều kiện sau:</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w:t>
      </w:r>
      <w:r w:rsidR="008117B2" w:rsidRPr="007805BC">
        <w:rPr>
          <w:rFonts w:ascii="Arial" w:hAnsi="Arial" w:cs="Arial"/>
          <w:color w:val="000000" w:themeColor="text1"/>
          <w:sz w:val="20"/>
          <w:szCs w:val="20"/>
        </w:rPr>
        <w:t>Quyết</w:t>
      </w:r>
      <w:r w:rsidRPr="007805BC">
        <w:rPr>
          <w:rFonts w:ascii="Arial" w:hAnsi="Arial" w:cs="Arial"/>
          <w:color w:val="000000" w:themeColor="text1"/>
          <w:sz w:val="20"/>
          <w:szCs w:val="20"/>
        </w:rPr>
        <w:t xml:space="preserve"> định thành lập/Đăng ký kinh doanh theo quy định của pháp luật;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năng lực kinh nghiệm quản lý, khai thác công trình giao thông đường bộ tương tự </w:t>
      </w:r>
      <w:r w:rsidR="00B44FA1">
        <w:rPr>
          <w:rFonts w:ascii="Arial" w:hAnsi="Arial" w:cs="Arial"/>
          <w:color w:val="000000" w:themeColor="text1"/>
          <w:sz w:val="20"/>
          <w:szCs w:val="20"/>
        </w:rPr>
        <w:t>tối thiểu</w:t>
      </w:r>
      <w:r w:rsidRPr="007805BC">
        <w:rPr>
          <w:rFonts w:ascii="Arial" w:hAnsi="Arial" w:cs="Arial"/>
          <w:color w:val="000000" w:themeColor="text1"/>
          <w:sz w:val="20"/>
          <w:szCs w:val="20"/>
        </w:rPr>
        <w:t xml:space="preserve"> 02 năm tính đến thời điểm nộp hồ sơ tham gia đấu giá;</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năng lực tài chính được thể hiện thông qua chỉ tiêu doanh thu và lợi </w:t>
      </w:r>
      <w:r w:rsidR="00B44FA1">
        <w:rPr>
          <w:rFonts w:ascii="Arial" w:hAnsi="Arial" w:cs="Arial"/>
          <w:color w:val="000000" w:themeColor="text1"/>
          <w:sz w:val="20"/>
          <w:szCs w:val="20"/>
        </w:rPr>
        <w:t>nhuận trước thuế tối thi</w:t>
      </w:r>
      <w:r w:rsidR="00B44FA1">
        <w:rPr>
          <w:rFonts w:ascii="Arial" w:hAnsi="Arial" w:cs="Arial"/>
          <w:color w:val="000000" w:themeColor="text1"/>
          <w:sz w:val="20"/>
          <w:szCs w:val="20"/>
          <w:lang w:val="en-US"/>
        </w:rPr>
        <w:t>ể</w:t>
      </w:r>
      <w:r w:rsidRPr="007805BC">
        <w:rPr>
          <w:rFonts w:ascii="Arial" w:hAnsi="Arial" w:cs="Arial"/>
          <w:color w:val="000000" w:themeColor="text1"/>
          <w:sz w:val="20"/>
          <w:szCs w:val="20"/>
        </w:rPr>
        <w:t xml:space="preserve">u 02 năm liền kề theo Báo cáo tài chính của tổ chức đã được </w:t>
      </w:r>
      <w:r w:rsidR="003779E9" w:rsidRPr="007805BC">
        <w:rPr>
          <w:rFonts w:ascii="Arial" w:hAnsi="Arial" w:cs="Arial"/>
          <w:color w:val="000000" w:themeColor="text1"/>
          <w:sz w:val="20"/>
          <w:szCs w:val="20"/>
        </w:rPr>
        <w:t>kiểm</w:t>
      </w:r>
      <w:r w:rsidRPr="007805BC">
        <w:rPr>
          <w:rFonts w:ascii="Arial" w:hAnsi="Arial" w:cs="Arial"/>
          <w:color w:val="000000" w:themeColor="text1"/>
          <w:sz w:val="20"/>
          <w:szCs w:val="20"/>
        </w:rPr>
        <w:t xml:space="preserve"> toán theo quy định. Cơ quan quản lý tài sản có trách nhiệm xác định cụ thể chỉ tiêu về doanh thu và lợi nhuận trước thuế để đưa vào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chuyển nhượng quyền thu phí sử dụng tài sản trình cơ quan, người có thẩm quyền phê duyệt.</w:t>
      </w:r>
    </w:p>
    <w:p w:rsidR="001E5B06" w:rsidRPr="007805BC" w:rsidRDefault="00E66C0D" w:rsidP="007805BC">
      <w:pPr>
        <w:pStyle w:val="Vnbnnidung0"/>
        <w:tabs>
          <w:tab w:val="left" w:pos="1107"/>
        </w:tabs>
        <w:spacing w:after="120" w:line="240" w:lineRule="auto"/>
        <w:ind w:firstLine="720"/>
        <w:jc w:val="both"/>
        <w:rPr>
          <w:rFonts w:ascii="Arial" w:hAnsi="Arial" w:cs="Arial"/>
          <w:color w:val="000000" w:themeColor="text1"/>
          <w:sz w:val="20"/>
          <w:szCs w:val="20"/>
        </w:rPr>
      </w:pPr>
      <w:bookmarkStart w:id="184" w:name="bookmark183"/>
      <w:bookmarkEnd w:id="184"/>
      <w:r w:rsidRPr="007805BC">
        <w:rPr>
          <w:rFonts w:ascii="Arial" w:hAnsi="Arial" w:cs="Arial"/>
          <w:color w:val="000000" w:themeColor="text1"/>
          <w:sz w:val="20"/>
          <w:szCs w:val="20"/>
          <w:lang w:val="en-US"/>
        </w:rPr>
        <w:t xml:space="preserve">9. </w:t>
      </w:r>
      <w:r w:rsidR="0027173A" w:rsidRPr="007805BC">
        <w:rPr>
          <w:rFonts w:ascii="Arial" w:hAnsi="Arial" w:cs="Arial"/>
          <w:color w:val="000000" w:themeColor="text1"/>
          <w:sz w:val="20"/>
          <w:szCs w:val="20"/>
        </w:rPr>
        <w:t>Ký hợp đồng chuyển nhượng quyền thu phí sử dụng tài sản kết cấu hạ tầng giao thông đường bộ và Phụ lục hợp đồng (nếu có). Hợp đồng chuyển nhượng quyền thu phí sử dụng tài sản kết cấu hạ tầng giao thông đường bộ gồm các nội dung chủ yếu sau:</w:t>
      </w:r>
    </w:p>
    <w:p w:rsidR="001E5B06" w:rsidRPr="007805BC" w:rsidRDefault="00E66C0D" w:rsidP="007805BC">
      <w:pPr>
        <w:pStyle w:val="Vnbnnidung0"/>
        <w:tabs>
          <w:tab w:val="left" w:pos="1067"/>
        </w:tabs>
        <w:spacing w:after="120" w:line="240" w:lineRule="auto"/>
        <w:ind w:firstLine="720"/>
        <w:jc w:val="both"/>
        <w:rPr>
          <w:rFonts w:ascii="Arial" w:hAnsi="Arial" w:cs="Arial"/>
          <w:color w:val="000000" w:themeColor="text1"/>
          <w:sz w:val="20"/>
          <w:szCs w:val="20"/>
        </w:rPr>
      </w:pPr>
      <w:bookmarkStart w:id="185" w:name="bookmark184"/>
      <w:bookmarkEnd w:id="18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Thông tin của Bên chuyển nhượng quyền thu phí sử dụng tài sản (cơ quan quản lý tài sản).</w:t>
      </w:r>
    </w:p>
    <w:p w:rsidR="001E5B06" w:rsidRPr="007805BC" w:rsidRDefault="00E66C0D" w:rsidP="007805BC">
      <w:pPr>
        <w:pStyle w:val="Vnbnnidung0"/>
        <w:tabs>
          <w:tab w:val="left" w:pos="1081"/>
        </w:tabs>
        <w:spacing w:after="120" w:line="240" w:lineRule="auto"/>
        <w:ind w:firstLine="720"/>
        <w:jc w:val="both"/>
        <w:rPr>
          <w:rFonts w:ascii="Arial" w:hAnsi="Arial" w:cs="Arial"/>
          <w:color w:val="000000" w:themeColor="text1"/>
          <w:sz w:val="20"/>
          <w:szCs w:val="20"/>
        </w:rPr>
      </w:pPr>
      <w:bookmarkStart w:id="186" w:name="bookmark185"/>
      <w:bookmarkEnd w:id="18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Thông tin của Bên nhận chuyển nhượng quyền thu phí sử dụng tài sản (tổ chức trúng đấu giá).</w:t>
      </w:r>
    </w:p>
    <w:p w:rsidR="001E5B06" w:rsidRPr="007805BC" w:rsidRDefault="00E66C0D" w:rsidP="007805BC">
      <w:pPr>
        <w:pStyle w:val="Vnbnnidung0"/>
        <w:tabs>
          <w:tab w:val="left" w:pos="1085"/>
        </w:tabs>
        <w:spacing w:after="120" w:line="240" w:lineRule="auto"/>
        <w:ind w:firstLine="720"/>
        <w:jc w:val="both"/>
        <w:rPr>
          <w:rFonts w:ascii="Arial" w:hAnsi="Arial" w:cs="Arial"/>
          <w:color w:val="000000" w:themeColor="text1"/>
          <w:sz w:val="20"/>
          <w:szCs w:val="20"/>
        </w:rPr>
      </w:pPr>
      <w:bookmarkStart w:id="187" w:name="bookmark186"/>
      <w:bookmarkEnd w:id="187"/>
      <w:r w:rsidRPr="007805BC">
        <w:rPr>
          <w:rFonts w:ascii="Arial" w:hAnsi="Arial" w:cs="Arial"/>
          <w:color w:val="000000" w:themeColor="text1"/>
          <w:sz w:val="20"/>
          <w:szCs w:val="20"/>
          <w:lang w:val="en-US"/>
        </w:rPr>
        <w:lastRenderedPageBreak/>
        <w:t xml:space="preserve">c) </w:t>
      </w:r>
      <w:r w:rsidR="0027173A" w:rsidRPr="007805BC">
        <w:rPr>
          <w:rFonts w:ascii="Arial" w:hAnsi="Arial" w:cs="Arial"/>
          <w:color w:val="000000" w:themeColor="text1"/>
          <w:sz w:val="20"/>
          <w:szCs w:val="20"/>
        </w:rPr>
        <w:t>Danh mục tài sản chuyển nhượng quyền thu phí (tên tài sản; địa chỉ; loại/</w:t>
      </w:r>
      <w:r w:rsidR="008117B2"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/hạng; năm đưa vào sử dụng; thông số cơ bản (số lượng/chiều dài/diện tích...); nguyên giá, giá trị còn lại (nếu có); tình trạng sử dụng của tài sản).</w:t>
      </w:r>
    </w:p>
    <w:p w:rsidR="001E5B06" w:rsidRPr="007805BC" w:rsidRDefault="00E66C0D" w:rsidP="007805BC">
      <w:pPr>
        <w:pStyle w:val="Vnbnnidung0"/>
        <w:tabs>
          <w:tab w:val="left" w:pos="1112"/>
        </w:tabs>
        <w:spacing w:after="120" w:line="240" w:lineRule="auto"/>
        <w:ind w:firstLine="720"/>
        <w:jc w:val="both"/>
        <w:rPr>
          <w:rFonts w:ascii="Arial" w:hAnsi="Arial" w:cs="Arial"/>
          <w:color w:val="000000" w:themeColor="text1"/>
          <w:sz w:val="20"/>
          <w:szCs w:val="20"/>
        </w:rPr>
      </w:pPr>
      <w:bookmarkStart w:id="188" w:name="bookmark187"/>
      <w:bookmarkEnd w:id="188"/>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Thời hạn chuyển nhượng quyền thu phí sử dụng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Doanh thu khai thác tài sản từng năm trong thời hạn chuyển nhượng trong phương án giá khởi điểm để đấu giá (sau đây gọi là doanh thu trong phương án giá khởi điểm).</w:t>
      </w:r>
    </w:p>
    <w:p w:rsidR="001E5B06" w:rsidRPr="007805BC" w:rsidRDefault="00E66C0D" w:rsidP="007805BC">
      <w:pPr>
        <w:pStyle w:val="Vnbnnidung0"/>
        <w:tabs>
          <w:tab w:val="left" w:pos="1112"/>
        </w:tabs>
        <w:spacing w:after="120" w:line="240" w:lineRule="auto"/>
        <w:ind w:firstLine="720"/>
        <w:jc w:val="both"/>
        <w:rPr>
          <w:rFonts w:ascii="Arial" w:hAnsi="Arial" w:cs="Arial"/>
          <w:color w:val="000000" w:themeColor="text1"/>
          <w:sz w:val="20"/>
          <w:szCs w:val="20"/>
        </w:rPr>
      </w:pPr>
      <w:bookmarkStart w:id="189" w:name="bookmark188"/>
      <w:bookmarkEnd w:id="189"/>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Số tiền chuyển nhượng quyền thu phí sử dụng tài sản (theo giá trúng đấu giá).</w:t>
      </w:r>
    </w:p>
    <w:p w:rsidR="001E5B06" w:rsidRPr="007805BC" w:rsidRDefault="00E66C0D" w:rsidP="007805BC">
      <w:pPr>
        <w:pStyle w:val="Vnbnnidung0"/>
        <w:tabs>
          <w:tab w:val="left" w:pos="1112"/>
        </w:tabs>
        <w:spacing w:after="120" w:line="240" w:lineRule="auto"/>
        <w:ind w:firstLine="720"/>
        <w:jc w:val="both"/>
        <w:rPr>
          <w:rFonts w:ascii="Arial" w:hAnsi="Arial" w:cs="Arial"/>
          <w:color w:val="000000" w:themeColor="text1"/>
          <w:sz w:val="20"/>
          <w:szCs w:val="20"/>
        </w:rPr>
      </w:pPr>
      <w:bookmarkStart w:id="190" w:name="bookmark189"/>
      <w:bookmarkEnd w:id="190"/>
      <w:r w:rsidRPr="007805BC">
        <w:rPr>
          <w:rFonts w:ascii="Arial" w:hAnsi="Arial" w:cs="Arial"/>
          <w:color w:val="000000" w:themeColor="text1"/>
          <w:sz w:val="20"/>
          <w:szCs w:val="20"/>
          <w:lang w:val="en-US"/>
        </w:rPr>
        <w:t xml:space="preserve">g) </w:t>
      </w:r>
      <w:r w:rsidR="0027173A" w:rsidRPr="007805BC">
        <w:rPr>
          <w:rFonts w:ascii="Arial" w:hAnsi="Arial" w:cs="Arial"/>
          <w:color w:val="000000" w:themeColor="text1"/>
          <w:sz w:val="20"/>
          <w:szCs w:val="20"/>
        </w:rPr>
        <w:t>Thời hạn thanh toán tiền chuyển nhượng quyền thu phí sử dụng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Giá trị </w:t>
      </w:r>
      <w:r w:rsidR="00F0069B"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được thanh toán tối đa 02 lần trong vòng 90 ngày, </w:t>
      </w:r>
      <w:r w:rsidR="001662AD" w:rsidRPr="007805BC">
        <w:rPr>
          <w:rFonts w:ascii="Arial" w:hAnsi="Arial" w:cs="Arial"/>
          <w:color w:val="000000" w:themeColor="text1"/>
          <w:sz w:val="20"/>
          <w:szCs w:val="20"/>
        </w:rPr>
        <w:t>kể từ</w:t>
      </w:r>
      <w:r w:rsidRPr="007805BC">
        <w:rPr>
          <w:rFonts w:ascii="Arial" w:hAnsi="Arial" w:cs="Arial"/>
          <w:color w:val="000000" w:themeColor="text1"/>
          <w:sz w:val="20"/>
          <w:szCs w:val="20"/>
        </w:rPr>
        <w:t xml:space="preserve"> ngày ký </w:t>
      </w:r>
      <w:r w:rsidR="00A0367B"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trong đó l</w:t>
      </w:r>
      <w:r w:rsidR="00B44FA1">
        <w:rPr>
          <w:rFonts w:ascii="Arial" w:hAnsi="Arial" w:cs="Arial"/>
          <w:color w:val="000000" w:themeColor="text1"/>
          <w:sz w:val="20"/>
          <w:szCs w:val="20"/>
          <w:lang w:val="en-US"/>
        </w:rPr>
        <w:t>ầ</w:t>
      </w:r>
      <w:r w:rsidRPr="007805BC">
        <w:rPr>
          <w:rFonts w:ascii="Arial" w:hAnsi="Arial" w:cs="Arial"/>
          <w:color w:val="000000" w:themeColor="text1"/>
          <w:sz w:val="20"/>
          <w:szCs w:val="20"/>
        </w:rPr>
        <w:t xml:space="preserve">n 1 thanh toán </w:t>
      </w:r>
      <w:r w:rsidR="00B44FA1">
        <w:rPr>
          <w:rFonts w:ascii="Arial" w:hAnsi="Arial" w:cs="Arial"/>
          <w:color w:val="000000" w:themeColor="text1"/>
          <w:sz w:val="20"/>
          <w:szCs w:val="20"/>
        </w:rPr>
        <w:t>tối thiểu</w:t>
      </w:r>
      <w:r w:rsidRPr="007805BC">
        <w:rPr>
          <w:rFonts w:ascii="Arial" w:hAnsi="Arial" w:cs="Arial"/>
          <w:color w:val="000000" w:themeColor="text1"/>
          <w:sz w:val="20"/>
          <w:szCs w:val="20"/>
        </w:rPr>
        <w:t xml:space="preserve"> 50% giá trị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trong vòng 30 ngày, kể từ ngày ký hợp đồng; trường hợp giá trị chuyển nhượng trên 1.000 tỷ đồng thì được thanh toán tối đa 03 lần trong vòng 12 tháng, kể từ ngày ký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xml:space="preserve">, trong đó lần 1 thanh toán tối thiểu 40% giá trị chuyển nhượng trong vòng 60 ngày, kể từ ngày ký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xml:space="preserve">, lần 2 thanh toán tối thiểu 30% giá trị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trong vòng 120 ngày, kể từ ngày ký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w:t>
      </w:r>
    </w:p>
    <w:p w:rsidR="001E5B06" w:rsidRPr="007805BC" w:rsidRDefault="00E66C0D" w:rsidP="007805BC">
      <w:pPr>
        <w:pStyle w:val="Vnbnnidung0"/>
        <w:tabs>
          <w:tab w:val="left" w:pos="1099"/>
        </w:tabs>
        <w:spacing w:after="120" w:line="240" w:lineRule="auto"/>
        <w:ind w:firstLine="720"/>
        <w:jc w:val="both"/>
        <w:rPr>
          <w:rFonts w:ascii="Arial" w:hAnsi="Arial" w:cs="Arial"/>
          <w:color w:val="000000" w:themeColor="text1"/>
          <w:sz w:val="20"/>
          <w:szCs w:val="20"/>
        </w:rPr>
      </w:pPr>
      <w:bookmarkStart w:id="191" w:name="bookmark190"/>
      <w:bookmarkEnd w:id="191"/>
      <w:r w:rsidRPr="007805BC">
        <w:rPr>
          <w:rFonts w:ascii="Arial" w:hAnsi="Arial" w:cs="Arial"/>
          <w:color w:val="000000" w:themeColor="text1"/>
          <w:sz w:val="20"/>
          <w:szCs w:val="20"/>
          <w:lang w:val="en-US"/>
        </w:rPr>
        <w:t xml:space="preserve">h) </w:t>
      </w:r>
      <w:r w:rsidR="0027173A" w:rsidRPr="007805BC">
        <w:rPr>
          <w:rFonts w:ascii="Arial" w:hAnsi="Arial" w:cs="Arial"/>
          <w:color w:val="000000" w:themeColor="text1"/>
          <w:sz w:val="20"/>
          <w:szCs w:val="20"/>
        </w:rPr>
        <w:t xml:space="preserve">Tiền ký quỹ để bảo đảm thực hiện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ký kết (ngoài giá trị chuyển nhượng theo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Mức tiền ký quỹ bằng 5% tổng giá trị chuyển nhượng của toàn bộ thời hạn chuyển nhượng theo giá trúng đấu giá, do Bên nhận chuyển nhượng quyền thu phí sử dụng tài sản gửi vào tài khoản phong tỏa tại một tổ chức tín dụng. Thời hạn gửi tiền ký quỹ vào tài khoản phong tỏa là 15 ngày, kể từ ngày ký hợp đồng. Thời gian ký quỹ tương ứng với thời hạn chuyển nhượng quyền thu phí sử dụng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tại thời điểm chấm dứt hợp đồng chuyển nhượng quyền thu phí sử dụng tài sản mà Bên nhận chuyển nhượng chưa hoàn thành nghĩa vụ (thanh toán tiền nhận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quyền thu phí sử dụng tài sản, vi phạm hợp đồng liên quan đến bàn giao lại quyền thu phí sử dụng tài sản cho Bên chuyển nhượng) thì số tiền ký quỹ được sử dụng </w:t>
      </w:r>
      <w:r w:rsidR="00364468" w:rsidRPr="007805BC">
        <w:rPr>
          <w:rFonts w:ascii="Arial" w:hAnsi="Arial" w:cs="Arial"/>
          <w:color w:val="000000" w:themeColor="text1"/>
          <w:sz w:val="20"/>
          <w:szCs w:val="20"/>
        </w:rPr>
        <w:t>để</w:t>
      </w:r>
      <w:r w:rsidRPr="007805BC">
        <w:rPr>
          <w:rFonts w:ascii="Arial" w:hAnsi="Arial" w:cs="Arial"/>
          <w:color w:val="000000" w:themeColor="text1"/>
          <w:sz w:val="20"/>
          <w:szCs w:val="20"/>
        </w:rPr>
        <w:t xml:space="preserve"> trừ vào nghĩa vụ mà Bên nhận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phải trả cho các nghĩa vụ chưa hoàn thành nêu trên, phần còn thừa (</w:t>
      </w:r>
      <w:r w:rsidR="001662AD" w:rsidRPr="007805BC">
        <w:rPr>
          <w:rFonts w:ascii="Arial" w:hAnsi="Arial" w:cs="Arial"/>
          <w:color w:val="000000" w:themeColor="text1"/>
          <w:sz w:val="20"/>
          <w:szCs w:val="20"/>
        </w:rPr>
        <w:t>nếu có</w:t>
      </w:r>
      <w:r w:rsidRPr="007805BC">
        <w:rPr>
          <w:rFonts w:ascii="Arial" w:hAnsi="Arial" w:cs="Arial"/>
          <w:color w:val="000000" w:themeColor="text1"/>
          <w:sz w:val="20"/>
          <w:szCs w:val="20"/>
        </w:rPr>
        <w:t>) được xử lý theo quy định của pháp luật về dân sự.</w:t>
      </w:r>
    </w:p>
    <w:p w:rsidR="001E5B06" w:rsidRPr="007805BC" w:rsidRDefault="00E66C0D" w:rsidP="007805BC">
      <w:pPr>
        <w:pStyle w:val="Vnbnnidung0"/>
        <w:tabs>
          <w:tab w:val="left" w:pos="1103"/>
        </w:tabs>
        <w:spacing w:after="120" w:line="240" w:lineRule="auto"/>
        <w:ind w:firstLine="720"/>
        <w:jc w:val="both"/>
        <w:rPr>
          <w:rFonts w:ascii="Arial" w:hAnsi="Arial" w:cs="Arial"/>
          <w:color w:val="000000" w:themeColor="text1"/>
          <w:sz w:val="20"/>
          <w:szCs w:val="20"/>
        </w:rPr>
      </w:pPr>
      <w:bookmarkStart w:id="192" w:name="bookmark191"/>
      <w:bookmarkEnd w:id="192"/>
      <w:r w:rsidRPr="007805BC">
        <w:rPr>
          <w:rFonts w:ascii="Arial" w:hAnsi="Arial" w:cs="Arial"/>
          <w:color w:val="000000" w:themeColor="text1"/>
          <w:sz w:val="20"/>
          <w:szCs w:val="20"/>
          <w:lang w:val="en-US"/>
        </w:rPr>
        <w:t xml:space="preserve">i) </w:t>
      </w:r>
      <w:r w:rsidR="0027173A" w:rsidRPr="007805BC">
        <w:rPr>
          <w:rFonts w:ascii="Arial" w:hAnsi="Arial" w:cs="Arial"/>
          <w:color w:val="000000" w:themeColor="text1"/>
          <w:sz w:val="20"/>
          <w:szCs w:val="20"/>
        </w:rPr>
        <w:t xml:space="preserve">Trách nhiệm, yêu cầu kỹ thuật bảo trì công trình thuộc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và các nội dung cần thiết khác liên quan đến công tác bảo trì.</w:t>
      </w:r>
    </w:p>
    <w:p w:rsidR="001E5B06" w:rsidRPr="007805BC" w:rsidRDefault="0027173A"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193" w:name="bookmark192"/>
      <w:r w:rsidRPr="007805BC">
        <w:rPr>
          <w:rFonts w:ascii="Arial" w:hAnsi="Arial" w:cs="Arial"/>
          <w:color w:val="000000" w:themeColor="text1"/>
          <w:sz w:val="20"/>
          <w:szCs w:val="20"/>
        </w:rPr>
        <w:t>k</w:t>
      </w:r>
      <w:bookmarkEnd w:id="193"/>
      <w:r w:rsidR="00E66C0D"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Thời hạn Bên chuyển nhượng quyền thu phí sử dụng tài sản bàn giao quyền khai thác cho Bên nhận chuyển nhượng; thời hạn Bên nhận chuyển nhượng bàn giao lại quyền khai thác tài sản cho Bên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w:t>
      </w:r>
    </w:p>
    <w:p w:rsidR="001E5B06" w:rsidRPr="007805BC" w:rsidRDefault="00E66C0D"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194" w:name="bookmark193"/>
      <w:bookmarkEnd w:id="194"/>
      <w:r w:rsidRPr="007805BC">
        <w:rPr>
          <w:rFonts w:ascii="Arial" w:hAnsi="Arial" w:cs="Arial"/>
          <w:color w:val="000000" w:themeColor="text1"/>
          <w:sz w:val="20"/>
          <w:szCs w:val="20"/>
          <w:lang w:val="en-US"/>
        </w:rPr>
        <w:t xml:space="preserve">l) </w:t>
      </w:r>
      <w:r w:rsidR="0027173A" w:rsidRPr="007805BC">
        <w:rPr>
          <w:rFonts w:ascii="Arial" w:hAnsi="Arial" w:cs="Arial"/>
          <w:color w:val="000000" w:themeColor="text1"/>
          <w:sz w:val="20"/>
          <w:szCs w:val="20"/>
        </w:rPr>
        <w:t>Xử lý trường hợp doanh thu khai thác thực tế có biến động lớn so với doanh thu đối chiếu:</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Hằng năm, trường hợp doanh thu thực tế từ việc khai thác tài sản nhận chuyển nhượng (theo Báo cáo tài chính đã được</w:t>
      </w:r>
      <w:r w:rsidR="00E66C0D" w:rsidRPr="007805BC">
        <w:rPr>
          <w:rFonts w:ascii="Arial" w:hAnsi="Arial" w:cs="Arial"/>
          <w:color w:val="000000" w:themeColor="text1"/>
          <w:sz w:val="20"/>
          <w:szCs w:val="20"/>
        </w:rPr>
        <w:t xml:space="preserve"> kiểm toán theo quy định) lớn hơ</w:t>
      </w:r>
      <w:r w:rsidRPr="007805BC">
        <w:rPr>
          <w:rFonts w:ascii="Arial" w:hAnsi="Arial" w:cs="Arial"/>
          <w:color w:val="000000" w:themeColor="text1"/>
          <w:sz w:val="20"/>
          <w:szCs w:val="20"/>
        </w:rPr>
        <w:t xml:space="preserve">n so với mức doanh thu đối chiếu từ 125% trở lên thì Bên nhận chuyển nhượng phải nộp bổ sung 50% phần doanh thu tăng thêm trên 125% vào tài khoản </w:t>
      </w:r>
      <w:r w:rsidR="00E66C0D" w:rsidRPr="007805BC">
        <w:rPr>
          <w:rFonts w:ascii="Arial" w:hAnsi="Arial" w:cs="Arial"/>
          <w:color w:val="000000" w:themeColor="text1"/>
          <w:sz w:val="20"/>
          <w:szCs w:val="20"/>
        </w:rPr>
        <w:t>tạm giữ</w:t>
      </w:r>
      <w:r w:rsidRPr="007805BC">
        <w:rPr>
          <w:rFonts w:ascii="Arial" w:hAnsi="Arial" w:cs="Arial"/>
          <w:color w:val="000000" w:themeColor="text1"/>
          <w:sz w:val="20"/>
          <w:szCs w:val="20"/>
        </w:rPr>
        <w:t xml:space="preserve"> theo quy định tại khoản 2 Điều 18 Nghị định này; trong đó, doanh thu đối chiếu là doanh thu khai thác tài sản của năm tương ứng của thời hạn chuyển nhượng quyền thu phí trong phương án giá khởi điểm đ</w:t>
      </w:r>
      <w:r w:rsidR="00E66C0D" w:rsidRPr="007805BC">
        <w:rPr>
          <w:rFonts w:ascii="Arial" w:hAnsi="Arial" w:cs="Arial"/>
          <w:color w:val="000000" w:themeColor="text1"/>
          <w:sz w:val="20"/>
          <w:szCs w:val="20"/>
          <w:lang w:val="en-US"/>
        </w:rPr>
        <w:t>ể</w:t>
      </w:r>
      <w:r w:rsidRPr="007805BC">
        <w:rPr>
          <w:rFonts w:ascii="Arial" w:hAnsi="Arial" w:cs="Arial"/>
          <w:color w:val="000000" w:themeColor="text1"/>
          <w:sz w:val="20"/>
          <w:szCs w:val="20"/>
        </w:rPr>
        <w:t xml:space="preserve"> đấu giá.</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Bên chuyển nhượng và Bên nhận chuyển nhượng căn cứ Báo cáo tài chính đã được </w:t>
      </w:r>
      <w:r w:rsidR="00B44FA1">
        <w:rPr>
          <w:rFonts w:ascii="Arial" w:hAnsi="Arial" w:cs="Arial"/>
          <w:color w:val="000000" w:themeColor="text1"/>
          <w:sz w:val="20"/>
          <w:szCs w:val="20"/>
        </w:rPr>
        <w:t>kiểm</w:t>
      </w:r>
      <w:r w:rsidRPr="007805BC">
        <w:rPr>
          <w:rFonts w:ascii="Arial" w:hAnsi="Arial" w:cs="Arial"/>
          <w:color w:val="000000" w:themeColor="text1"/>
          <w:sz w:val="20"/>
          <w:szCs w:val="20"/>
        </w:rPr>
        <w:t xml:space="preserve"> toán để xác định số tiền Bên nhận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phải nộp bổ sung (nếu có) vào tài khoản tạm giữ, trên cơ sở đó Bên </w:t>
      </w:r>
      <w:r w:rsidR="00F0069B"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có văn bản thông báo cho cơ quan, người có thẩm quyền phê duyệt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w:t>
      </w:r>
      <w:r w:rsidR="00F0069B"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quyền thu phí sử dụng</w:t>
      </w:r>
      <w:r w:rsidR="00B44FA1">
        <w:rPr>
          <w:rFonts w:ascii="Arial" w:hAnsi="Arial" w:cs="Arial"/>
          <w:color w:val="000000" w:themeColor="text1"/>
          <w:sz w:val="20"/>
          <w:szCs w:val="20"/>
        </w:rPr>
        <w:t xml:space="preserve"> tài sản, chủ tài khoản tạm giữ</w:t>
      </w:r>
      <w:r w:rsidRPr="007805BC">
        <w:rPr>
          <w:rFonts w:ascii="Arial" w:hAnsi="Arial" w:cs="Arial"/>
          <w:color w:val="000000" w:themeColor="text1"/>
          <w:sz w:val="20"/>
          <w:szCs w:val="20"/>
        </w:rPr>
        <w:t xml:space="preserve"> theo quy định tại điểm a khoản 2 Điều 18 Nghị định này và Bên nhận chuyển nhượng để theo dõi, thực hiện thu nộp, quản lý số tiền. Thời hạn xác định, thông báo và nộp tiền vào tài khoản tạm giữ trong vòng 30 ngày, kể từ ngày nhận được thông báo của Bên chuyển nhượng và chậm nhất là ngày 31 tháng 10 của năm sau liền kề với năm phát sinh doanh thu tăng thêm phải nộp bổ sung; riêng năm cuối cùng nộp tiền vào tài khoản tạm giữ trước khi thanh lý hợp đồng.</w:t>
      </w:r>
    </w:p>
    <w:p w:rsidR="001E5B06" w:rsidRPr="007805BC" w:rsidRDefault="0027173A" w:rsidP="007805BC">
      <w:pPr>
        <w:pStyle w:val="Vnbnnidung0"/>
        <w:tabs>
          <w:tab w:val="left" w:pos="1152"/>
        </w:tabs>
        <w:spacing w:after="120" w:line="240" w:lineRule="auto"/>
        <w:ind w:firstLine="720"/>
        <w:jc w:val="both"/>
        <w:rPr>
          <w:rFonts w:ascii="Arial" w:hAnsi="Arial" w:cs="Arial"/>
          <w:color w:val="000000" w:themeColor="text1"/>
          <w:sz w:val="20"/>
          <w:szCs w:val="20"/>
        </w:rPr>
      </w:pPr>
      <w:bookmarkStart w:id="195" w:name="bookmark194"/>
      <w:r w:rsidRPr="007805BC">
        <w:rPr>
          <w:rFonts w:ascii="Arial" w:hAnsi="Arial" w:cs="Arial"/>
          <w:color w:val="000000" w:themeColor="text1"/>
          <w:sz w:val="20"/>
          <w:szCs w:val="20"/>
        </w:rPr>
        <w:t>m</w:t>
      </w:r>
      <w:bookmarkEnd w:id="195"/>
      <w:r w:rsidR="00E66C0D"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Điều kiện chấm dứt hợp đồng.</w:t>
      </w:r>
    </w:p>
    <w:p w:rsidR="001E5B06" w:rsidRPr="007805BC" w:rsidRDefault="0027173A" w:rsidP="007805BC">
      <w:pPr>
        <w:pStyle w:val="Vnbnnidung0"/>
        <w:tabs>
          <w:tab w:val="left" w:pos="1152"/>
        </w:tabs>
        <w:spacing w:after="120" w:line="240" w:lineRule="auto"/>
        <w:ind w:firstLine="720"/>
        <w:jc w:val="both"/>
        <w:rPr>
          <w:rFonts w:ascii="Arial" w:hAnsi="Arial" w:cs="Arial"/>
          <w:color w:val="000000" w:themeColor="text1"/>
          <w:sz w:val="20"/>
          <w:szCs w:val="20"/>
        </w:rPr>
      </w:pPr>
      <w:bookmarkStart w:id="196" w:name="bookmark195"/>
      <w:r w:rsidRPr="007805BC">
        <w:rPr>
          <w:rFonts w:ascii="Arial" w:hAnsi="Arial" w:cs="Arial"/>
          <w:color w:val="000000" w:themeColor="text1"/>
          <w:sz w:val="20"/>
          <w:szCs w:val="20"/>
        </w:rPr>
        <w:t>n</w:t>
      </w:r>
      <w:bookmarkEnd w:id="196"/>
      <w:r w:rsidR="00E66C0D"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Quyền và nghĩa vụ của các bên.</w:t>
      </w:r>
    </w:p>
    <w:p w:rsidR="001E5B06" w:rsidRPr="007805BC" w:rsidRDefault="0027173A" w:rsidP="007805BC">
      <w:pPr>
        <w:pStyle w:val="Vnbnnidung0"/>
        <w:tabs>
          <w:tab w:val="left" w:pos="1137"/>
        </w:tabs>
        <w:spacing w:after="120" w:line="240" w:lineRule="auto"/>
        <w:ind w:firstLine="720"/>
        <w:jc w:val="both"/>
        <w:rPr>
          <w:rFonts w:ascii="Arial" w:hAnsi="Arial" w:cs="Arial"/>
          <w:color w:val="000000" w:themeColor="text1"/>
          <w:sz w:val="20"/>
          <w:szCs w:val="20"/>
        </w:rPr>
      </w:pPr>
      <w:bookmarkStart w:id="197" w:name="bookmark196"/>
      <w:r w:rsidRPr="007805BC">
        <w:rPr>
          <w:rFonts w:ascii="Arial" w:hAnsi="Arial" w:cs="Arial"/>
          <w:color w:val="000000" w:themeColor="text1"/>
          <w:sz w:val="20"/>
          <w:szCs w:val="20"/>
        </w:rPr>
        <w:t>o</w:t>
      </w:r>
      <w:bookmarkEnd w:id="197"/>
      <w:r w:rsidR="00E66C0D"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Xử lý vi phạm hợp đồng, tranh chấp hợp đồng theo quy định của pháp luật về dân sự và pháp luật có liên quan.</w:t>
      </w:r>
    </w:p>
    <w:p w:rsidR="001E5B06" w:rsidRPr="007805BC" w:rsidRDefault="0027173A" w:rsidP="007805BC">
      <w:pPr>
        <w:pStyle w:val="Vnbnnidung0"/>
        <w:tabs>
          <w:tab w:val="left" w:pos="1144"/>
        </w:tabs>
        <w:spacing w:after="120" w:line="240" w:lineRule="auto"/>
        <w:ind w:firstLine="720"/>
        <w:jc w:val="both"/>
        <w:rPr>
          <w:rFonts w:ascii="Arial" w:hAnsi="Arial" w:cs="Arial"/>
          <w:color w:val="000000" w:themeColor="text1"/>
          <w:sz w:val="20"/>
          <w:szCs w:val="20"/>
        </w:rPr>
      </w:pPr>
      <w:bookmarkStart w:id="198" w:name="bookmark197"/>
      <w:r w:rsidRPr="007805BC">
        <w:rPr>
          <w:rFonts w:ascii="Arial" w:hAnsi="Arial" w:cs="Arial"/>
          <w:color w:val="000000" w:themeColor="text1"/>
          <w:sz w:val="20"/>
          <w:szCs w:val="20"/>
        </w:rPr>
        <w:t>p</w:t>
      </w:r>
      <w:bookmarkEnd w:id="198"/>
      <w:r w:rsidR="00E66C0D"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Xử lý trường hợp trong thời hạn chuyển nhượng quyền thu phí sử dụng tài sản theo hợp đồng mà phát sinh việc nâng cấp, cải tạo, mở rộng tài sản theo dự án sử dụng vốn nhà nước được cơ </w:t>
      </w:r>
      <w:r w:rsidRPr="007805BC">
        <w:rPr>
          <w:rFonts w:ascii="Arial" w:hAnsi="Arial" w:cs="Arial"/>
          <w:color w:val="000000" w:themeColor="text1"/>
          <w:sz w:val="20"/>
          <w:szCs w:val="20"/>
        </w:rPr>
        <w:lastRenderedPageBreak/>
        <w:t xml:space="preserve">quan, người có </w:t>
      </w:r>
      <w:r w:rsidR="00B44FA1">
        <w:rPr>
          <w:rFonts w:ascii="Arial" w:hAnsi="Arial" w:cs="Arial"/>
          <w:color w:val="000000" w:themeColor="text1"/>
          <w:sz w:val="20"/>
          <w:szCs w:val="20"/>
        </w:rPr>
        <w:t>thẩm quyền</w:t>
      </w:r>
      <w:r w:rsidRPr="007805BC">
        <w:rPr>
          <w:rFonts w:ascii="Arial" w:hAnsi="Arial" w:cs="Arial"/>
          <w:color w:val="000000" w:themeColor="text1"/>
          <w:sz w:val="20"/>
          <w:szCs w:val="20"/>
        </w:rPr>
        <w:t xml:space="preserve"> phê duyệt.</w:t>
      </w:r>
    </w:p>
    <w:p w:rsidR="001E5B06" w:rsidRPr="007805BC" w:rsidRDefault="00364468"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chuyển nhượng quyền thu phí sử dụng tài sản kết cấu hạ tầng giao thông đường bộ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ký kết và Phụ lục </w:t>
      </w:r>
      <w:r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đã ký kết (nếu có) được gửi cho chủ tài khoản tạm giữ quy định tại điểm a khoản 2 Điều 18 Nghị định này để theo dõi, quản lý số tiền thu được từ chuyển nhượng quyền thu phí sử dụng tài sản.</w:t>
      </w:r>
    </w:p>
    <w:p w:rsidR="001E5B06" w:rsidRPr="007805BC" w:rsidRDefault="00E66C0D" w:rsidP="007805BC">
      <w:pPr>
        <w:pStyle w:val="Vnbnnidung0"/>
        <w:tabs>
          <w:tab w:val="left" w:pos="1177"/>
        </w:tabs>
        <w:spacing w:after="120" w:line="240" w:lineRule="auto"/>
        <w:ind w:firstLine="720"/>
        <w:jc w:val="both"/>
        <w:rPr>
          <w:rFonts w:ascii="Arial" w:hAnsi="Arial" w:cs="Arial"/>
          <w:color w:val="000000" w:themeColor="text1"/>
          <w:sz w:val="20"/>
          <w:szCs w:val="20"/>
        </w:rPr>
      </w:pPr>
      <w:bookmarkStart w:id="199" w:name="bookmark198"/>
      <w:bookmarkEnd w:id="199"/>
      <w:r w:rsidRPr="007805BC">
        <w:rPr>
          <w:rFonts w:ascii="Arial" w:hAnsi="Arial" w:cs="Arial"/>
          <w:color w:val="000000" w:themeColor="text1"/>
          <w:sz w:val="20"/>
          <w:szCs w:val="20"/>
          <w:lang w:val="en-US"/>
        </w:rPr>
        <w:t xml:space="preserve">10. </w:t>
      </w:r>
      <w:r w:rsidR="0027173A" w:rsidRPr="007805BC">
        <w:rPr>
          <w:rFonts w:ascii="Arial" w:hAnsi="Arial" w:cs="Arial"/>
          <w:color w:val="000000" w:themeColor="text1"/>
          <w:sz w:val="20"/>
          <w:szCs w:val="20"/>
        </w:rPr>
        <w:t xml:space="preserve">Quyền của Bên nhận </w:t>
      </w:r>
      <w:r w:rsidR="00A0367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kết cấu hạ tầng giao thông đường bộ:</w:t>
      </w:r>
    </w:p>
    <w:p w:rsidR="001E5B06" w:rsidRPr="007805BC" w:rsidRDefault="00E66C0D" w:rsidP="007805BC">
      <w:pPr>
        <w:pStyle w:val="Vnbnnidung0"/>
        <w:tabs>
          <w:tab w:val="left" w:pos="1081"/>
        </w:tabs>
        <w:spacing w:after="120" w:line="240" w:lineRule="auto"/>
        <w:ind w:firstLine="720"/>
        <w:jc w:val="both"/>
        <w:rPr>
          <w:rFonts w:ascii="Arial" w:hAnsi="Arial" w:cs="Arial"/>
          <w:color w:val="000000" w:themeColor="text1"/>
          <w:sz w:val="20"/>
          <w:szCs w:val="20"/>
        </w:rPr>
      </w:pPr>
      <w:bookmarkStart w:id="200" w:name="bookmark199"/>
      <w:bookmarkEnd w:id="20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Tổ chức thực hiện khai thác tài sản theo đúng quy định của pháp luật và hợp đồng đã ký kết.</w:t>
      </w:r>
    </w:p>
    <w:p w:rsidR="001E5B06" w:rsidRPr="007805BC" w:rsidRDefault="00E66C0D" w:rsidP="007805BC">
      <w:pPr>
        <w:pStyle w:val="Vnbnnidung0"/>
        <w:tabs>
          <w:tab w:val="left" w:pos="1095"/>
        </w:tabs>
        <w:spacing w:after="120" w:line="240" w:lineRule="auto"/>
        <w:ind w:firstLine="720"/>
        <w:jc w:val="both"/>
        <w:rPr>
          <w:rFonts w:ascii="Arial" w:hAnsi="Arial" w:cs="Arial"/>
          <w:color w:val="000000" w:themeColor="text1"/>
          <w:sz w:val="20"/>
          <w:szCs w:val="20"/>
        </w:rPr>
      </w:pPr>
      <w:bookmarkStart w:id="201" w:name="bookmark200"/>
      <w:bookmarkEnd w:id="20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Quyết định phương thức, biện pháp khai thác tài sản bảo đảm phù hợp với quy định của pháp luật về giao thông đ</w:t>
      </w:r>
      <w:r w:rsidR="00F0069B" w:rsidRPr="007805BC">
        <w:rPr>
          <w:rFonts w:ascii="Arial" w:hAnsi="Arial" w:cs="Arial"/>
          <w:color w:val="000000" w:themeColor="text1"/>
          <w:sz w:val="20"/>
          <w:szCs w:val="20"/>
        </w:rPr>
        <w:t>ườ</w:t>
      </w:r>
      <w:r w:rsidR="0027173A" w:rsidRPr="007805BC">
        <w:rPr>
          <w:rFonts w:ascii="Arial" w:hAnsi="Arial" w:cs="Arial"/>
          <w:color w:val="000000" w:themeColor="text1"/>
          <w:sz w:val="20"/>
          <w:szCs w:val="20"/>
        </w:rPr>
        <w:t>ng bộ và hợp đồng ký kết.</w:t>
      </w:r>
    </w:p>
    <w:p w:rsidR="001E5B06" w:rsidRPr="007805BC" w:rsidRDefault="00E66C0D" w:rsidP="007805BC">
      <w:pPr>
        <w:pStyle w:val="Vnbnnidung0"/>
        <w:tabs>
          <w:tab w:val="left" w:pos="1092"/>
        </w:tabs>
        <w:spacing w:after="120" w:line="240" w:lineRule="auto"/>
        <w:ind w:firstLine="720"/>
        <w:jc w:val="both"/>
        <w:rPr>
          <w:rFonts w:ascii="Arial" w:hAnsi="Arial" w:cs="Arial"/>
          <w:color w:val="000000" w:themeColor="text1"/>
          <w:sz w:val="20"/>
          <w:szCs w:val="20"/>
        </w:rPr>
      </w:pPr>
      <w:bookmarkStart w:id="202" w:name="bookmark201"/>
      <w:bookmarkEnd w:id="202"/>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Được Nhà nước bảo vệ quyền và lợi ích hợp pháp; được khiếu nại, khởi kiện theo quy định của pháp luật nếu quyền và lợi ích bị xâm phạm.</w:t>
      </w:r>
    </w:p>
    <w:p w:rsidR="001E5B06" w:rsidRPr="007805BC" w:rsidRDefault="00E66C0D" w:rsidP="007805BC">
      <w:pPr>
        <w:pStyle w:val="Vnbnnidung0"/>
        <w:tabs>
          <w:tab w:val="left" w:pos="1106"/>
        </w:tabs>
        <w:spacing w:after="120" w:line="240" w:lineRule="auto"/>
        <w:ind w:firstLine="720"/>
        <w:jc w:val="both"/>
        <w:rPr>
          <w:rFonts w:ascii="Arial" w:hAnsi="Arial" w:cs="Arial"/>
          <w:color w:val="000000" w:themeColor="text1"/>
          <w:sz w:val="20"/>
          <w:szCs w:val="20"/>
        </w:rPr>
      </w:pPr>
      <w:bookmarkStart w:id="203" w:name="bookmark202"/>
      <w:bookmarkEnd w:id="203"/>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Được thu phí sử dụng đường bộ và các dịch vụ khác liên quan đến tài sản kết cấu hạ tầng giao thông đường bộ theo quy định của pháp luật và hợp đồng ký kết.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Được cải tạo, nâng cấp, bổ sung công năng cho tài sản nhận chuyển nhượng quyền thu phí sử dụng bằng nguồn kinh phí của Bên nhận chuyển nhượng </w:t>
      </w:r>
      <w:r w:rsidR="00364468" w:rsidRPr="007805BC">
        <w:rPr>
          <w:rFonts w:ascii="Arial" w:hAnsi="Arial" w:cs="Arial"/>
          <w:color w:val="000000" w:themeColor="text1"/>
          <w:sz w:val="20"/>
          <w:szCs w:val="20"/>
        </w:rPr>
        <w:t>để</w:t>
      </w:r>
      <w:r w:rsidRPr="007805BC">
        <w:rPr>
          <w:rFonts w:ascii="Arial" w:hAnsi="Arial" w:cs="Arial"/>
          <w:color w:val="000000" w:themeColor="text1"/>
          <w:sz w:val="20"/>
          <w:szCs w:val="20"/>
        </w:rPr>
        <w:t xml:space="preserve"> phục vụ mục đích quản lý, khai thác, nếu được cơ quan, người có thẩm quyền quy định tại khoản 5 Điều này chấp thuận. Sau khi kết thúc hợp đồng, Bên nhận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quyền thu phí sử dụng tài sản phải chuyển giao nguyên trạng tài sản bao gồm cả hạng mục công trình đã được cải tạo, nâng cấp, bổ sung công năng (nếu có) lại Bên chuyển nhượng và không được bồi hoàn.</w:t>
      </w:r>
    </w:p>
    <w:p w:rsidR="001E5B06" w:rsidRPr="007805BC" w:rsidRDefault="00E66C0D" w:rsidP="007805BC">
      <w:pPr>
        <w:pStyle w:val="Vnbnnidung0"/>
        <w:tabs>
          <w:tab w:val="left" w:pos="1126"/>
        </w:tabs>
        <w:spacing w:after="120" w:line="240" w:lineRule="auto"/>
        <w:ind w:firstLine="720"/>
        <w:jc w:val="both"/>
        <w:rPr>
          <w:rFonts w:ascii="Arial" w:hAnsi="Arial" w:cs="Arial"/>
          <w:color w:val="000000" w:themeColor="text1"/>
          <w:sz w:val="20"/>
          <w:szCs w:val="20"/>
        </w:rPr>
      </w:pPr>
      <w:bookmarkStart w:id="204" w:name="bookmark203"/>
      <w:bookmarkEnd w:id="204"/>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 xml:space="preserve">Các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khác theo quy định của pháp luật và hợp đồng ký kết.</w:t>
      </w:r>
    </w:p>
    <w:p w:rsidR="001E5B06" w:rsidRPr="007805BC" w:rsidRDefault="00E66C0D" w:rsidP="007805BC">
      <w:pPr>
        <w:pStyle w:val="Vnbnnidung0"/>
        <w:tabs>
          <w:tab w:val="left" w:pos="1210"/>
        </w:tabs>
        <w:spacing w:after="120" w:line="240" w:lineRule="auto"/>
        <w:ind w:firstLine="720"/>
        <w:jc w:val="both"/>
        <w:rPr>
          <w:rFonts w:ascii="Arial" w:hAnsi="Arial" w:cs="Arial"/>
          <w:color w:val="000000" w:themeColor="text1"/>
          <w:sz w:val="20"/>
          <w:szCs w:val="20"/>
        </w:rPr>
      </w:pPr>
      <w:bookmarkStart w:id="205" w:name="bookmark204"/>
      <w:bookmarkEnd w:id="205"/>
      <w:r w:rsidRPr="007805BC">
        <w:rPr>
          <w:rFonts w:ascii="Arial" w:hAnsi="Arial" w:cs="Arial"/>
          <w:color w:val="000000" w:themeColor="text1"/>
          <w:sz w:val="20"/>
          <w:szCs w:val="20"/>
          <w:lang w:val="en-US"/>
        </w:rPr>
        <w:t xml:space="preserve">11. </w:t>
      </w:r>
      <w:r w:rsidR="0027173A" w:rsidRPr="007805BC">
        <w:rPr>
          <w:rFonts w:ascii="Arial" w:hAnsi="Arial" w:cs="Arial"/>
          <w:color w:val="000000" w:themeColor="text1"/>
          <w:sz w:val="20"/>
          <w:szCs w:val="20"/>
        </w:rPr>
        <w:t xml:space="preserve">Nghĩa vụ của Bên nhận chuyển nhượng quyền thu phí sử dụng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w:t>
      </w:r>
    </w:p>
    <w:p w:rsidR="001E5B06" w:rsidRPr="007805BC" w:rsidRDefault="00E66C0D" w:rsidP="007805BC">
      <w:pPr>
        <w:pStyle w:val="Vnbnnidung0"/>
        <w:tabs>
          <w:tab w:val="left" w:pos="1084"/>
        </w:tabs>
        <w:spacing w:after="120" w:line="240" w:lineRule="auto"/>
        <w:ind w:firstLine="720"/>
        <w:jc w:val="both"/>
        <w:rPr>
          <w:rFonts w:ascii="Arial" w:hAnsi="Arial" w:cs="Arial"/>
          <w:color w:val="000000" w:themeColor="text1"/>
          <w:sz w:val="20"/>
          <w:szCs w:val="20"/>
        </w:rPr>
      </w:pPr>
      <w:bookmarkStart w:id="206" w:name="bookmark205"/>
      <w:bookmarkEnd w:id="206"/>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Bảo vệ tài sản nhận chuyển nhượng quyền thu phí sử dụng (bao gồm cả </w:t>
      </w:r>
      <w:r w:rsidR="00D54258" w:rsidRPr="007805BC">
        <w:rPr>
          <w:rFonts w:ascii="Arial" w:hAnsi="Arial" w:cs="Arial"/>
          <w:color w:val="000000" w:themeColor="text1"/>
          <w:sz w:val="20"/>
          <w:szCs w:val="20"/>
        </w:rPr>
        <w:t>đất</w:t>
      </w:r>
      <w:r w:rsidR="0027173A" w:rsidRPr="007805BC">
        <w:rPr>
          <w:rFonts w:ascii="Arial" w:hAnsi="Arial" w:cs="Arial"/>
          <w:color w:val="000000" w:themeColor="text1"/>
          <w:sz w:val="20"/>
          <w:szCs w:val="20"/>
        </w:rPr>
        <w:t xml:space="preserve"> g</w:t>
      </w:r>
      <w:r w:rsidR="00B44FA1">
        <w:rPr>
          <w:rFonts w:ascii="Arial" w:hAnsi="Arial" w:cs="Arial"/>
          <w:color w:val="000000" w:themeColor="text1"/>
          <w:sz w:val="20"/>
          <w:szCs w:val="20"/>
          <w:lang w:val="en-US"/>
        </w:rPr>
        <w:t>ắ</w:t>
      </w:r>
      <w:r w:rsidR="0027173A" w:rsidRPr="007805BC">
        <w:rPr>
          <w:rFonts w:ascii="Arial" w:hAnsi="Arial" w:cs="Arial"/>
          <w:color w:val="000000" w:themeColor="text1"/>
          <w:sz w:val="20"/>
          <w:szCs w:val="20"/>
        </w:rPr>
        <w:t xml:space="preserve">n công trình, hạng mục công trình); không </w:t>
      </w:r>
      <w:r w:rsidR="00873240">
        <w:rPr>
          <w:rFonts w:ascii="Arial" w:hAnsi="Arial" w:cs="Arial"/>
          <w:color w:val="000000" w:themeColor="text1"/>
          <w:sz w:val="20"/>
          <w:szCs w:val="20"/>
        </w:rPr>
        <w:t xml:space="preserve">để </w:t>
      </w:r>
      <w:r w:rsidR="0027173A" w:rsidRPr="007805BC">
        <w:rPr>
          <w:rFonts w:ascii="Arial" w:hAnsi="Arial" w:cs="Arial"/>
          <w:color w:val="000000" w:themeColor="text1"/>
          <w:sz w:val="20"/>
          <w:szCs w:val="20"/>
        </w:rPr>
        <w:t>bị lấn chiếm hoặc sử dụng trái phép tài sản và các hành vi vi phạm khác theo quy định của pháp luật.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 xảy ra sự cố công trình, Bên nhận chuyển nhượng quyền thu phí sử dụng tài sản có trách nhiệm thông báo kịp thời cho Bên chuyển nhượng để thực hiện các biện pháp xử lý theo quy định của pháp luật về giao thông đường bộ và pháp luật có liên quan.</w:t>
      </w:r>
    </w:p>
    <w:p w:rsidR="001E5B06" w:rsidRPr="007805BC" w:rsidRDefault="00E66C0D" w:rsidP="007805BC">
      <w:pPr>
        <w:pStyle w:val="Vnbnnidung0"/>
        <w:tabs>
          <w:tab w:val="left" w:pos="1095"/>
        </w:tabs>
        <w:spacing w:after="120" w:line="240" w:lineRule="auto"/>
        <w:ind w:firstLine="720"/>
        <w:jc w:val="both"/>
        <w:rPr>
          <w:rFonts w:ascii="Arial" w:hAnsi="Arial" w:cs="Arial"/>
          <w:color w:val="000000" w:themeColor="text1"/>
          <w:sz w:val="20"/>
          <w:szCs w:val="20"/>
        </w:rPr>
      </w:pPr>
      <w:bookmarkStart w:id="207" w:name="bookmark206"/>
      <w:bookmarkEnd w:id="207"/>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Sử dụng, khai thác tài sản đúng mục đích, nhiệm </w:t>
      </w:r>
      <w:r w:rsidR="00B44FA1">
        <w:rPr>
          <w:rFonts w:ascii="Arial" w:hAnsi="Arial" w:cs="Arial"/>
          <w:color w:val="000000" w:themeColor="text1"/>
          <w:sz w:val="20"/>
          <w:szCs w:val="20"/>
        </w:rPr>
        <w:t>vụ của tài sản; không được chuy</w:t>
      </w:r>
      <w:r w:rsidR="00B44FA1">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n đổi công năng sử dụng, chuyển nhượng, bán, tặng cho, góp vốn, thế chấp hoặc thực hiện biện pháp bảo đảm thực hiện nghĩa vụ dân sự khác.</w:t>
      </w:r>
    </w:p>
    <w:p w:rsidR="001E5B06" w:rsidRPr="007805BC" w:rsidRDefault="00E66C0D" w:rsidP="007805BC">
      <w:pPr>
        <w:pStyle w:val="Vnbnnidung0"/>
        <w:tabs>
          <w:tab w:val="left" w:pos="1099"/>
        </w:tabs>
        <w:spacing w:after="120" w:line="240" w:lineRule="auto"/>
        <w:ind w:firstLine="720"/>
        <w:jc w:val="both"/>
        <w:rPr>
          <w:rFonts w:ascii="Arial" w:hAnsi="Arial" w:cs="Arial"/>
          <w:color w:val="000000" w:themeColor="text1"/>
          <w:sz w:val="20"/>
          <w:szCs w:val="20"/>
        </w:rPr>
      </w:pPr>
      <w:bookmarkStart w:id="208" w:name="bookmark207"/>
      <w:bookmarkEnd w:id="208"/>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Thực hiện bảo trì công trình thuộc tài sản theo hợp đồng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ký kết và quy định của pháp luật.</w:t>
      </w:r>
    </w:p>
    <w:p w:rsidR="001E5B06" w:rsidRPr="007805BC" w:rsidRDefault="00E66C0D"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209" w:name="bookmark208"/>
      <w:bookmarkEnd w:id="209"/>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Thanh toán tiền chuyển nhượng quyền thu phí sử dụng tài sản (bao gồm cả khoản tiền nộp bổ sung theo quy định tại điểm 1 khoản 9 Điều này) đầy đủ, đúng hạn theo quy định; trường hợp quá thời hạn thanh toán theo quy định mà Bên nhận chuyển nhượng chưa thanh toán hoặc chưa thanh toán đủ thì phải nộp phạt hợp đồng; mức phạt tương đương với mức tiền chậm nộp xác định theo quy định của pháp luật về quản lý thuế.</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Hằng năm, báo cáo doanh thu từ việc khai thác tài sản nhận chuyển nhượng quyền thu phí sử dụng tài sản kèm theo Báo cáo tài chính đã được </w:t>
      </w:r>
      <w:r w:rsidR="003779E9" w:rsidRPr="007805BC">
        <w:rPr>
          <w:rFonts w:ascii="Arial" w:hAnsi="Arial" w:cs="Arial"/>
          <w:color w:val="000000" w:themeColor="text1"/>
          <w:sz w:val="20"/>
          <w:szCs w:val="20"/>
        </w:rPr>
        <w:t>kiểm</w:t>
      </w:r>
      <w:r w:rsidRPr="007805BC">
        <w:rPr>
          <w:rFonts w:ascii="Arial" w:hAnsi="Arial" w:cs="Arial"/>
          <w:color w:val="000000" w:themeColor="text1"/>
          <w:sz w:val="20"/>
          <w:szCs w:val="20"/>
        </w:rPr>
        <w:t xml:space="preserve"> toán theo quy định, gửi Bên chuyển nhượng quyền thu phí sử dụng tài sản.</w:t>
      </w:r>
    </w:p>
    <w:p w:rsidR="001E5B06" w:rsidRPr="007805BC" w:rsidRDefault="00E66C0D"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210" w:name="bookmark209"/>
      <w:bookmarkEnd w:id="210"/>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 xml:space="preserve">Chịu sự kiểm tra, giám sát của Bên chuyển nhượng quyền thu phí sử dụng tài sản; cùng Bên chuyển nhượng quyền thu phí sử dụng tài sản giải </w:t>
      </w:r>
      <w:r w:rsidR="008117B2" w:rsidRPr="007805BC">
        <w:rPr>
          <w:rFonts w:ascii="Arial" w:hAnsi="Arial" w:cs="Arial"/>
          <w:color w:val="000000" w:themeColor="text1"/>
          <w:sz w:val="20"/>
          <w:szCs w:val="20"/>
        </w:rPr>
        <w:t>quyết</w:t>
      </w:r>
      <w:r w:rsidR="0027173A" w:rsidRPr="007805BC">
        <w:rPr>
          <w:rFonts w:ascii="Arial" w:hAnsi="Arial" w:cs="Arial"/>
          <w:color w:val="000000" w:themeColor="text1"/>
          <w:sz w:val="20"/>
          <w:szCs w:val="20"/>
        </w:rPr>
        <w:t xml:space="preserve"> các vướng mắc phát sinh.</w:t>
      </w:r>
    </w:p>
    <w:p w:rsidR="001E5B06" w:rsidRPr="007805BC" w:rsidRDefault="00E66C0D" w:rsidP="007805BC">
      <w:pPr>
        <w:pStyle w:val="Vnbnnidung0"/>
        <w:tabs>
          <w:tab w:val="left" w:pos="1087"/>
        </w:tabs>
        <w:spacing w:after="120" w:line="240" w:lineRule="auto"/>
        <w:ind w:firstLine="720"/>
        <w:jc w:val="both"/>
        <w:rPr>
          <w:rFonts w:ascii="Arial" w:hAnsi="Arial" w:cs="Arial"/>
          <w:color w:val="000000" w:themeColor="text1"/>
          <w:sz w:val="20"/>
          <w:szCs w:val="20"/>
        </w:rPr>
      </w:pPr>
      <w:bookmarkStart w:id="211" w:name="bookmark210"/>
      <w:bookmarkEnd w:id="211"/>
      <w:r w:rsidRPr="007805BC">
        <w:rPr>
          <w:rFonts w:ascii="Arial" w:hAnsi="Arial" w:cs="Arial"/>
          <w:color w:val="000000" w:themeColor="text1"/>
          <w:sz w:val="20"/>
          <w:szCs w:val="20"/>
          <w:lang w:val="en-US"/>
        </w:rPr>
        <w:t xml:space="preserve">g) </w:t>
      </w:r>
      <w:r w:rsidR="0027173A" w:rsidRPr="007805BC">
        <w:rPr>
          <w:rFonts w:ascii="Arial" w:hAnsi="Arial" w:cs="Arial"/>
          <w:color w:val="000000" w:themeColor="text1"/>
          <w:sz w:val="20"/>
          <w:szCs w:val="20"/>
        </w:rPr>
        <w:t>Giao lại tài sản khi kết thúc thời hạn chuyển nhượng quyền thu phí và các trường hợp quy định tại khoản 16, khoản 17 Điều này.</w:t>
      </w:r>
    </w:p>
    <w:p w:rsidR="001E5B06" w:rsidRPr="007805BC" w:rsidRDefault="00E66C0D" w:rsidP="007805BC">
      <w:pPr>
        <w:pStyle w:val="Vnbnnidung0"/>
        <w:tabs>
          <w:tab w:val="left" w:pos="1083"/>
        </w:tabs>
        <w:spacing w:after="120" w:line="240" w:lineRule="auto"/>
        <w:ind w:firstLine="720"/>
        <w:jc w:val="both"/>
        <w:rPr>
          <w:rFonts w:ascii="Arial" w:hAnsi="Arial" w:cs="Arial"/>
          <w:color w:val="000000" w:themeColor="text1"/>
          <w:sz w:val="20"/>
          <w:szCs w:val="20"/>
        </w:rPr>
      </w:pPr>
      <w:bookmarkStart w:id="212" w:name="bookmark211"/>
      <w:bookmarkEnd w:id="212"/>
      <w:r w:rsidRPr="007805BC">
        <w:rPr>
          <w:rFonts w:ascii="Arial" w:hAnsi="Arial" w:cs="Arial"/>
          <w:color w:val="000000" w:themeColor="text1"/>
          <w:sz w:val="20"/>
          <w:szCs w:val="20"/>
          <w:lang w:val="en-US"/>
        </w:rPr>
        <w:t xml:space="preserve">h) </w:t>
      </w:r>
      <w:r w:rsidR="0027173A" w:rsidRPr="007805BC">
        <w:rPr>
          <w:rFonts w:ascii="Arial" w:hAnsi="Arial" w:cs="Arial"/>
          <w:color w:val="000000" w:themeColor="text1"/>
          <w:sz w:val="20"/>
          <w:szCs w:val="20"/>
        </w:rPr>
        <w:t xml:space="preserve">Định kỳ hoặc đột xuất theo quy định của hợp đồng ký kết phải thông báo cho Bên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về tình trạng của tài sản, bảo đảm hoạt động giao thông </w:t>
      </w:r>
      <w:r w:rsidRPr="007805BC">
        <w:rPr>
          <w:rFonts w:ascii="Arial" w:hAnsi="Arial" w:cs="Arial"/>
          <w:color w:val="000000" w:themeColor="text1"/>
          <w:sz w:val="20"/>
          <w:szCs w:val="20"/>
        </w:rPr>
        <w:t>đường bộ được an toàn, thông suố</w:t>
      </w:r>
      <w:r w:rsidR="0027173A" w:rsidRPr="007805BC">
        <w:rPr>
          <w:rFonts w:ascii="Arial" w:hAnsi="Arial" w:cs="Arial"/>
          <w:color w:val="000000" w:themeColor="text1"/>
          <w:sz w:val="20"/>
          <w:szCs w:val="20"/>
        </w:rPr>
        <w:t>t.</w:t>
      </w:r>
    </w:p>
    <w:p w:rsidR="001E5B06" w:rsidRPr="007805BC" w:rsidRDefault="00E66C0D" w:rsidP="007805BC">
      <w:pPr>
        <w:pStyle w:val="Vnbnnidung0"/>
        <w:tabs>
          <w:tab w:val="left" w:pos="1117"/>
        </w:tabs>
        <w:spacing w:after="120" w:line="240" w:lineRule="auto"/>
        <w:ind w:firstLine="720"/>
        <w:jc w:val="both"/>
        <w:rPr>
          <w:rFonts w:ascii="Arial" w:hAnsi="Arial" w:cs="Arial"/>
          <w:color w:val="000000" w:themeColor="text1"/>
          <w:sz w:val="20"/>
          <w:szCs w:val="20"/>
        </w:rPr>
      </w:pPr>
      <w:bookmarkStart w:id="213" w:name="bookmark212"/>
      <w:bookmarkEnd w:id="213"/>
      <w:r w:rsidRPr="007805BC">
        <w:rPr>
          <w:rFonts w:ascii="Arial" w:hAnsi="Arial" w:cs="Arial"/>
          <w:color w:val="000000" w:themeColor="text1"/>
          <w:sz w:val="20"/>
          <w:szCs w:val="20"/>
          <w:lang w:val="en-US"/>
        </w:rPr>
        <w:lastRenderedPageBreak/>
        <w:t xml:space="preserve">i) </w:t>
      </w:r>
      <w:r w:rsidR="0027173A" w:rsidRPr="007805BC">
        <w:rPr>
          <w:rFonts w:ascii="Arial" w:hAnsi="Arial" w:cs="Arial"/>
          <w:color w:val="000000" w:themeColor="text1"/>
          <w:sz w:val="20"/>
          <w:szCs w:val="20"/>
        </w:rPr>
        <w:t>Các nghĩa vụ khác theo hợp đồng ký kết và quy định của pháp luật.</w:t>
      </w:r>
    </w:p>
    <w:p w:rsidR="001E5B06" w:rsidRPr="007805BC" w:rsidRDefault="00E66C0D" w:rsidP="007805BC">
      <w:pPr>
        <w:pStyle w:val="Vnbnnidung0"/>
        <w:tabs>
          <w:tab w:val="left" w:pos="1187"/>
        </w:tabs>
        <w:spacing w:after="120" w:line="240" w:lineRule="auto"/>
        <w:ind w:firstLine="720"/>
        <w:jc w:val="both"/>
        <w:rPr>
          <w:rFonts w:ascii="Arial" w:hAnsi="Arial" w:cs="Arial"/>
          <w:color w:val="000000" w:themeColor="text1"/>
          <w:sz w:val="20"/>
          <w:szCs w:val="20"/>
        </w:rPr>
      </w:pPr>
      <w:bookmarkStart w:id="214" w:name="bookmark213"/>
      <w:bookmarkEnd w:id="214"/>
      <w:r w:rsidRPr="007805BC">
        <w:rPr>
          <w:rFonts w:ascii="Arial" w:hAnsi="Arial" w:cs="Arial"/>
          <w:color w:val="000000" w:themeColor="text1"/>
          <w:sz w:val="20"/>
          <w:szCs w:val="20"/>
          <w:lang w:val="en-US"/>
        </w:rPr>
        <w:t xml:space="preserve">12. </w:t>
      </w:r>
      <w:r w:rsidR="0027173A" w:rsidRPr="007805BC">
        <w:rPr>
          <w:rFonts w:ascii="Arial" w:hAnsi="Arial" w:cs="Arial"/>
          <w:color w:val="000000" w:themeColor="text1"/>
          <w:sz w:val="20"/>
          <w:szCs w:val="20"/>
        </w:rPr>
        <w:t xml:space="preserve">Cơ quan quản lý tài sản, cơ quan quản lý cấp trên (nếu có) của cơ quan quản lý tài sản có trách nhiệm thường xuyên kiểm tra, giám sát tình hình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thực hiện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chuyển nhượng quyền thu phí sử dụng tài sản kết cấu hạ tầng giao thông đường bộ được cơ quan, người có thẩm quyền phê duyệt; thực hiện quyền và nghĩa vụ theo quy định của pháp luật; kịp thời xử lý các vi phạm, vướng mắc phát sinh theo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hoặc báo cáo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xử lý theo quy định của pháp luật.</w:t>
      </w:r>
    </w:p>
    <w:p w:rsidR="001E5B06" w:rsidRPr="007805BC" w:rsidRDefault="00E66C0D" w:rsidP="007805BC">
      <w:pPr>
        <w:pStyle w:val="Vnbnnidung0"/>
        <w:tabs>
          <w:tab w:val="left" w:pos="1202"/>
        </w:tabs>
        <w:spacing w:after="120" w:line="240" w:lineRule="auto"/>
        <w:ind w:firstLine="720"/>
        <w:jc w:val="both"/>
        <w:rPr>
          <w:rFonts w:ascii="Arial" w:hAnsi="Arial" w:cs="Arial"/>
          <w:color w:val="000000" w:themeColor="text1"/>
          <w:sz w:val="20"/>
          <w:szCs w:val="20"/>
        </w:rPr>
      </w:pPr>
      <w:bookmarkStart w:id="215" w:name="bookmark214"/>
      <w:bookmarkEnd w:id="215"/>
      <w:r w:rsidRPr="007805BC">
        <w:rPr>
          <w:rFonts w:ascii="Arial" w:hAnsi="Arial" w:cs="Arial"/>
          <w:color w:val="000000" w:themeColor="text1"/>
          <w:sz w:val="20"/>
          <w:szCs w:val="20"/>
          <w:lang w:val="en-US"/>
        </w:rPr>
        <w:t xml:space="preserve">13. </w:t>
      </w:r>
      <w:r w:rsidR="0027173A" w:rsidRPr="007805BC">
        <w:rPr>
          <w:rFonts w:ascii="Arial" w:hAnsi="Arial" w:cs="Arial"/>
          <w:color w:val="000000" w:themeColor="text1"/>
          <w:sz w:val="20"/>
          <w:szCs w:val="20"/>
        </w:rPr>
        <w:t>Số tiền thu được từ chuyển nhượng quyền thu phí sử dụng tài sản kết cấu hạ tầng giao thông đường bộ được quản lý, sử dụng theo quy định tại Điều 18 Nghị định này.</w:t>
      </w:r>
    </w:p>
    <w:p w:rsidR="001E5B06" w:rsidRPr="007805BC" w:rsidRDefault="00E66C0D" w:rsidP="007805BC">
      <w:pPr>
        <w:pStyle w:val="Vnbnnidung0"/>
        <w:tabs>
          <w:tab w:val="left" w:pos="1198"/>
        </w:tabs>
        <w:spacing w:after="120" w:line="240" w:lineRule="auto"/>
        <w:ind w:firstLine="720"/>
        <w:jc w:val="both"/>
        <w:rPr>
          <w:rFonts w:ascii="Arial" w:hAnsi="Arial" w:cs="Arial"/>
          <w:color w:val="000000" w:themeColor="text1"/>
          <w:sz w:val="20"/>
          <w:szCs w:val="20"/>
        </w:rPr>
      </w:pPr>
      <w:bookmarkStart w:id="216" w:name="bookmark215"/>
      <w:bookmarkEnd w:id="216"/>
      <w:r w:rsidRPr="007805BC">
        <w:rPr>
          <w:rFonts w:ascii="Arial" w:hAnsi="Arial" w:cs="Arial"/>
          <w:color w:val="000000" w:themeColor="text1"/>
          <w:sz w:val="20"/>
          <w:szCs w:val="20"/>
          <w:lang w:val="en-US"/>
        </w:rPr>
        <w:t xml:space="preserve">14. </w:t>
      </w:r>
      <w:r w:rsidR="0027173A" w:rsidRPr="007805BC">
        <w:rPr>
          <w:rFonts w:ascii="Arial" w:hAnsi="Arial" w:cs="Arial"/>
          <w:color w:val="000000" w:themeColor="text1"/>
          <w:sz w:val="20"/>
          <w:szCs w:val="20"/>
        </w:rPr>
        <w:t>Khi kết thúc thời hạn chuyển nhượng quyền thu phí sử dụng tài sản kết cấu hạ tầng giao thông đường bộ theo hợp đồng, Bên nhận chuyển nhượng có trách nhiệm:</w:t>
      </w:r>
    </w:p>
    <w:p w:rsidR="001E5B06" w:rsidRPr="007805BC" w:rsidRDefault="00E66C0D"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217" w:name="bookmark216"/>
      <w:bookmarkEnd w:id="217"/>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Chuyển giao lại quyền thu phí sử dụng tài sản cho Bên chuyển nhượng kể từ ngày kết thúc thời hạn theo hợp đồng hoặc kết thúc thời hạn kéo dài của hợp đồng quy định tại khoản 18 Điều này (nếu có), kể cả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chưa hoàn thành việc thanh lý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chưa bàn giao lại tài sản cho Bên chuyển nhượng.</w:t>
      </w:r>
    </w:p>
    <w:p w:rsidR="001E5B06" w:rsidRPr="007805BC" w:rsidRDefault="00E66C0D" w:rsidP="007805BC">
      <w:pPr>
        <w:pStyle w:val="Vnbnnidung0"/>
        <w:tabs>
          <w:tab w:val="left" w:pos="1151"/>
        </w:tabs>
        <w:spacing w:after="120" w:line="240" w:lineRule="auto"/>
        <w:ind w:firstLine="720"/>
        <w:jc w:val="both"/>
        <w:rPr>
          <w:rFonts w:ascii="Arial" w:hAnsi="Arial" w:cs="Arial"/>
          <w:color w:val="000000" w:themeColor="text1"/>
          <w:sz w:val="20"/>
          <w:szCs w:val="20"/>
        </w:rPr>
      </w:pPr>
      <w:bookmarkStart w:id="218" w:name="bookmark217"/>
      <w:bookmarkEnd w:id="218"/>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Phối hợp với Bên chuyển nhượng thực hiện kiểm kê, xác định tình trạng sử dụng của tài sản; việc </w:t>
      </w:r>
      <w:r w:rsidRPr="007805BC">
        <w:rPr>
          <w:rFonts w:ascii="Arial" w:hAnsi="Arial" w:cs="Arial"/>
          <w:color w:val="000000" w:themeColor="text1"/>
          <w:sz w:val="20"/>
          <w:szCs w:val="20"/>
        </w:rPr>
        <w:t>kiểm kê</w:t>
      </w:r>
      <w:r w:rsidR="0027173A" w:rsidRPr="007805BC">
        <w:rPr>
          <w:rFonts w:ascii="Arial" w:hAnsi="Arial" w:cs="Arial"/>
          <w:color w:val="000000" w:themeColor="text1"/>
          <w:sz w:val="20"/>
          <w:szCs w:val="20"/>
        </w:rPr>
        <w:t>, xác định tình trạng sử dụng của tài sản được lập thành biên bản.</w:t>
      </w:r>
    </w:p>
    <w:p w:rsidR="001E5B06" w:rsidRPr="007805BC" w:rsidRDefault="00E66C0D" w:rsidP="007805BC">
      <w:pPr>
        <w:pStyle w:val="Vnbnnidung0"/>
        <w:tabs>
          <w:tab w:val="left" w:pos="1087"/>
        </w:tabs>
        <w:spacing w:after="120" w:line="240" w:lineRule="auto"/>
        <w:ind w:firstLine="720"/>
        <w:jc w:val="both"/>
        <w:rPr>
          <w:rFonts w:ascii="Arial" w:hAnsi="Arial" w:cs="Arial"/>
          <w:color w:val="000000" w:themeColor="text1"/>
          <w:sz w:val="20"/>
          <w:szCs w:val="20"/>
        </w:rPr>
      </w:pPr>
      <w:bookmarkStart w:id="219" w:name="bookmark218"/>
      <w:bookmarkEnd w:id="219"/>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Thực hiện việc sửa chữa, bảo trì công trình để khắc phục các hư hại của tài sản (nếu có).</w:t>
      </w:r>
    </w:p>
    <w:p w:rsidR="001E5B06" w:rsidRPr="007805BC" w:rsidRDefault="00E66C0D"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220" w:name="bookmark219"/>
      <w:bookmarkEnd w:id="220"/>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Phối hợp với Bên chuyển nhượng thực hiện việc thanh lý hợp đồng theo quy định của pháp luật sau khi hoàn thành khắc phục các hư hại của tài sản (nếu có), hoàn thành việc thanh toán tiền nhận </w:t>
      </w:r>
      <w:r w:rsidR="00A0367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(bao gồm cả tiền nộp bổ sung (nếu có) quy định tại điểm 1 khoản 9 Điều này) và Bên nhận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văn bản cam kết tài sản không trong tình trạng cầm cố, thế chấp hoặc thực hiện các biện pháp đảm bảo nghĩa vụ nợ khác theo quy định của pháp luật về dân sự.</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Thông báo cho tổ chức tín dụng nơi ký quỹ việc xử lý tiền ký quỹ theo quy định tại điểm h khoản 9 Điều này.</w:t>
      </w:r>
    </w:p>
    <w:p w:rsidR="001E5B06" w:rsidRPr="007805BC" w:rsidRDefault="001A04F8" w:rsidP="007805BC">
      <w:pPr>
        <w:pStyle w:val="Vnbnnidung0"/>
        <w:tabs>
          <w:tab w:val="left" w:pos="1213"/>
        </w:tabs>
        <w:spacing w:after="120" w:line="240" w:lineRule="auto"/>
        <w:ind w:firstLine="720"/>
        <w:jc w:val="both"/>
        <w:rPr>
          <w:rFonts w:ascii="Arial" w:hAnsi="Arial" w:cs="Arial"/>
          <w:color w:val="000000" w:themeColor="text1"/>
          <w:sz w:val="20"/>
          <w:szCs w:val="20"/>
        </w:rPr>
      </w:pPr>
      <w:bookmarkStart w:id="221" w:name="bookmark220"/>
      <w:bookmarkEnd w:id="221"/>
      <w:r w:rsidRPr="007805BC">
        <w:rPr>
          <w:rFonts w:ascii="Arial" w:hAnsi="Arial" w:cs="Arial"/>
          <w:color w:val="000000" w:themeColor="text1"/>
          <w:sz w:val="20"/>
          <w:szCs w:val="20"/>
          <w:lang w:val="en-US"/>
        </w:rPr>
        <w:t xml:space="preserve">15. </w:t>
      </w:r>
      <w:r w:rsidR="0027173A" w:rsidRPr="007805BC">
        <w:rPr>
          <w:rFonts w:ascii="Arial" w:hAnsi="Arial" w:cs="Arial"/>
          <w:color w:val="000000" w:themeColor="text1"/>
          <w:sz w:val="20"/>
          <w:szCs w:val="20"/>
        </w:rPr>
        <w:t xml:space="preserve">Khi kết thúc thời hạn chuyển nhượng quyền thu phí sử dụng tài sản </w:t>
      </w:r>
      <w:r w:rsidR="0090425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theo hợp đồng, Bên chuyển nhượng quyền thu phí sử dụng tài sản có trách nhiệm:</w:t>
      </w:r>
    </w:p>
    <w:p w:rsidR="001E5B06" w:rsidRPr="007805BC" w:rsidRDefault="001A04F8" w:rsidP="007805BC">
      <w:pPr>
        <w:pStyle w:val="Vnbnnidung0"/>
        <w:tabs>
          <w:tab w:val="left" w:pos="1067"/>
        </w:tabs>
        <w:spacing w:after="120" w:line="240" w:lineRule="auto"/>
        <w:ind w:firstLine="720"/>
        <w:jc w:val="both"/>
        <w:rPr>
          <w:rFonts w:ascii="Arial" w:hAnsi="Arial" w:cs="Arial"/>
          <w:color w:val="000000" w:themeColor="text1"/>
          <w:sz w:val="20"/>
          <w:szCs w:val="20"/>
        </w:rPr>
      </w:pPr>
      <w:bookmarkStart w:id="222" w:name="bookmark221"/>
      <w:bookmarkEnd w:id="222"/>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Tiếp nhận để quản lý, sử dụng và khai thác tài sản theo quy định tại Nghị định này </w:t>
      </w:r>
      <w:r w:rsidR="00151084" w:rsidRPr="007805BC">
        <w:rPr>
          <w:rFonts w:ascii="Arial" w:hAnsi="Arial" w:cs="Arial"/>
          <w:color w:val="000000" w:themeColor="text1"/>
          <w:sz w:val="20"/>
          <w:szCs w:val="20"/>
        </w:rPr>
        <w:t>kể từ</w:t>
      </w:r>
      <w:r w:rsidR="0027173A" w:rsidRPr="007805BC">
        <w:rPr>
          <w:rFonts w:ascii="Arial" w:hAnsi="Arial" w:cs="Arial"/>
          <w:color w:val="000000" w:themeColor="text1"/>
          <w:sz w:val="20"/>
          <w:szCs w:val="20"/>
        </w:rPr>
        <w:t xml:space="preserve"> thời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Bên nhận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phải </w:t>
      </w:r>
      <w:r w:rsidR="00AF1AC9"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lại quyền thu phí theo quy định tại điểm a khoản 14 Điều này.</w:t>
      </w:r>
    </w:p>
    <w:p w:rsidR="001E5B06" w:rsidRPr="007805BC" w:rsidRDefault="001A04F8"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223" w:name="bookmark222"/>
      <w:bookmarkEnd w:id="223"/>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Thực hiện việc bảo trì công trình thuộc tài sản </w:t>
      </w:r>
      <w:r w:rsidRPr="007805BC">
        <w:rPr>
          <w:rFonts w:ascii="Arial" w:hAnsi="Arial" w:cs="Arial"/>
          <w:color w:val="000000" w:themeColor="text1"/>
          <w:sz w:val="20"/>
          <w:szCs w:val="20"/>
        </w:rPr>
        <w:t>kể từ</w:t>
      </w:r>
      <w:r w:rsidR="0027173A" w:rsidRPr="007805BC">
        <w:rPr>
          <w:rFonts w:ascii="Arial" w:hAnsi="Arial" w:cs="Arial"/>
          <w:color w:val="000000" w:themeColor="text1"/>
          <w:sz w:val="20"/>
          <w:szCs w:val="20"/>
        </w:rPr>
        <w:t xml:space="preserve"> thời điểm Bên nhận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w:t>
      </w:r>
      <w:r w:rsidR="00151084"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lại quyền thu phí sử dụng tài sản theo quy định tại điểm a khoản này (trừ thời gian Bên nhận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phải sửa chữa, bảo trì công trình để khắc phục các hư hại của tài sản theo quy định).</w:t>
      </w:r>
    </w:p>
    <w:p w:rsidR="001E5B06" w:rsidRPr="007805BC" w:rsidRDefault="001A04F8" w:rsidP="007805BC">
      <w:pPr>
        <w:pStyle w:val="Vnbnnidung0"/>
        <w:tabs>
          <w:tab w:val="left" w:pos="1213"/>
        </w:tabs>
        <w:spacing w:after="120" w:line="240" w:lineRule="auto"/>
        <w:ind w:firstLine="720"/>
        <w:jc w:val="both"/>
        <w:rPr>
          <w:rFonts w:ascii="Arial" w:hAnsi="Arial" w:cs="Arial"/>
          <w:color w:val="000000" w:themeColor="text1"/>
          <w:sz w:val="20"/>
          <w:szCs w:val="20"/>
        </w:rPr>
      </w:pPr>
      <w:bookmarkStart w:id="224" w:name="bookmark223"/>
      <w:bookmarkEnd w:id="224"/>
      <w:r w:rsidRPr="007805BC">
        <w:rPr>
          <w:rFonts w:ascii="Arial" w:hAnsi="Arial" w:cs="Arial"/>
          <w:color w:val="000000" w:themeColor="text1"/>
          <w:sz w:val="20"/>
          <w:szCs w:val="20"/>
          <w:lang w:val="en-US"/>
        </w:rPr>
        <w:t xml:space="preserve">16.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vì lý do bất khả kháng hoặc Nhà nước thu hồi đất gắn với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sử dụng vào mục đích quốc phòng, an ninh, phát </w:t>
      </w:r>
      <w:r w:rsidR="00B44FA1">
        <w:rPr>
          <w:rFonts w:ascii="Arial" w:hAnsi="Arial" w:cs="Arial"/>
          <w:color w:val="000000" w:themeColor="text1"/>
          <w:sz w:val="20"/>
          <w:szCs w:val="20"/>
        </w:rPr>
        <w:t>triển</w:t>
      </w:r>
      <w:r w:rsidR="0027173A" w:rsidRPr="007805BC">
        <w:rPr>
          <w:rFonts w:ascii="Arial" w:hAnsi="Arial" w:cs="Arial"/>
          <w:color w:val="000000" w:themeColor="text1"/>
          <w:sz w:val="20"/>
          <w:szCs w:val="20"/>
        </w:rPr>
        <w:t xml:space="preserve"> kinh tế - x</w:t>
      </w:r>
      <w:r w:rsidR="00B44FA1">
        <w:rPr>
          <w:rFonts w:ascii="Arial" w:hAnsi="Arial" w:cs="Arial"/>
          <w:color w:val="000000" w:themeColor="text1"/>
          <w:sz w:val="20"/>
          <w:szCs w:val="20"/>
          <w:lang w:val="en-US"/>
        </w:rPr>
        <w:t>ã</w:t>
      </w:r>
      <w:r w:rsidR="0027173A" w:rsidRPr="007805BC">
        <w:rPr>
          <w:rFonts w:ascii="Arial" w:hAnsi="Arial" w:cs="Arial"/>
          <w:color w:val="000000" w:themeColor="text1"/>
          <w:sz w:val="20"/>
          <w:szCs w:val="20"/>
        </w:rPr>
        <w:t xml:space="preserve"> hội vì lợi ích quốc gia, công cộng theo quy định của pháp luật đất đai mà chưa hết thời hạn chuyển nhượng quyền thu phí theo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thì các bên thực hiện chấm dứt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trước hạn. Bên nhận chuyển nhượng được hoàn trả phần giá trị tương ứng với số tiền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đã nộp cho thời gian còn lại (nếu có) theo hợp đồng và số tiền ký quỹ quy định tại điểm h khoản 9 Điều này; việc xác định phần giá trị tương ứng hoàn trả cho Bên nhận chuyển nhượng (nếu có) do Bên chuyển nhượng chủ trì, </w:t>
      </w:r>
      <w:r w:rsidR="00AF1AC9" w:rsidRPr="007805BC">
        <w:rPr>
          <w:rFonts w:ascii="Arial" w:hAnsi="Arial" w:cs="Arial"/>
          <w:color w:val="000000" w:themeColor="text1"/>
          <w:sz w:val="20"/>
          <w:szCs w:val="20"/>
        </w:rPr>
        <w:t>phối hợp</w:t>
      </w:r>
      <w:r w:rsidR="0027173A" w:rsidRPr="007805BC">
        <w:rPr>
          <w:rFonts w:ascii="Arial" w:hAnsi="Arial" w:cs="Arial"/>
          <w:color w:val="000000" w:themeColor="text1"/>
          <w:sz w:val="20"/>
          <w:szCs w:val="20"/>
        </w:rPr>
        <w:t xml:space="preserve"> với Bên nhận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xác định, trình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 định tại khoản 5 Điều này quyết định hoàn trả; </w:t>
      </w:r>
      <w:r w:rsidRPr="007805BC">
        <w:rPr>
          <w:rFonts w:ascii="Arial" w:hAnsi="Arial" w:cs="Arial"/>
          <w:color w:val="000000" w:themeColor="text1"/>
          <w:sz w:val="20"/>
          <w:szCs w:val="20"/>
        </w:rPr>
        <w:t>số tiền</w:t>
      </w:r>
      <w:r w:rsidR="0027173A" w:rsidRPr="007805BC">
        <w:rPr>
          <w:rFonts w:ascii="Arial" w:hAnsi="Arial" w:cs="Arial"/>
          <w:color w:val="000000" w:themeColor="text1"/>
          <w:sz w:val="20"/>
          <w:szCs w:val="20"/>
        </w:rPr>
        <w:t xml:space="preserve"> hoàn trả được </w:t>
      </w:r>
      <w:r w:rsidR="00AF7D67">
        <w:rPr>
          <w:rFonts w:ascii="Arial" w:hAnsi="Arial" w:cs="Arial"/>
          <w:color w:val="000000" w:themeColor="text1"/>
          <w:sz w:val="20"/>
          <w:szCs w:val="20"/>
        </w:rPr>
        <w:t>bố trí</w:t>
      </w:r>
      <w:r w:rsidR="0027173A" w:rsidRPr="007805BC">
        <w:rPr>
          <w:rFonts w:ascii="Arial" w:hAnsi="Arial" w:cs="Arial"/>
          <w:color w:val="000000" w:themeColor="text1"/>
          <w:sz w:val="20"/>
          <w:szCs w:val="20"/>
        </w:rPr>
        <w:t xml:space="preserve"> vào dự toán chi thường xuyên ngân sách nhà nước của Bên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hoàn trả và trình tự, thủ tục hoàn trả thực hiện theo quy định của pháp luật về ngân sách nhà nước. Các nội dung khác thực hiện theo quy định tại khoản 14, khoản 15 Điều này.</w:t>
      </w:r>
    </w:p>
    <w:p w:rsidR="001E5B06" w:rsidRPr="007805BC" w:rsidRDefault="001A04F8" w:rsidP="007805BC">
      <w:pPr>
        <w:pStyle w:val="Vnbnnidung0"/>
        <w:tabs>
          <w:tab w:val="left" w:pos="1256"/>
        </w:tabs>
        <w:spacing w:after="120" w:line="240" w:lineRule="auto"/>
        <w:ind w:firstLine="720"/>
        <w:jc w:val="both"/>
        <w:rPr>
          <w:rFonts w:ascii="Arial" w:hAnsi="Arial" w:cs="Arial"/>
          <w:color w:val="000000" w:themeColor="text1"/>
          <w:sz w:val="20"/>
          <w:szCs w:val="20"/>
        </w:rPr>
      </w:pPr>
      <w:bookmarkStart w:id="225" w:name="bookmark224"/>
      <w:bookmarkEnd w:id="225"/>
      <w:r w:rsidRPr="007805BC">
        <w:rPr>
          <w:rFonts w:ascii="Arial" w:hAnsi="Arial" w:cs="Arial"/>
          <w:color w:val="000000" w:themeColor="text1"/>
          <w:sz w:val="20"/>
          <w:szCs w:val="20"/>
          <w:lang w:val="en-US"/>
        </w:rPr>
        <w:t xml:space="preserve">17. </w:t>
      </w:r>
      <w:r w:rsidR="0027173A" w:rsidRPr="007805BC">
        <w:rPr>
          <w:rFonts w:ascii="Arial" w:hAnsi="Arial" w:cs="Arial"/>
          <w:color w:val="000000" w:themeColor="text1"/>
          <w:sz w:val="20"/>
          <w:szCs w:val="20"/>
        </w:rPr>
        <w:t xml:space="preserve">Việc xử lý vi phạm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tranh chấp hợp đồng thực hiện theo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ký kết, pháp luật dân sự và pháp luật có liên quan.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chấm dứt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trước hạn do vi phạm, tranh chấp hợp đồng thì các nội dung xử lý khi chấm dứt hợp đồng thực hiện theo quy định tại khoản 14, khoản 15 Điều này.</w:t>
      </w:r>
    </w:p>
    <w:p w:rsidR="001E5B06" w:rsidRPr="007805BC" w:rsidRDefault="001A04F8" w:rsidP="007805BC">
      <w:pPr>
        <w:pStyle w:val="Vnbnnidung0"/>
        <w:tabs>
          <w:tab w:val="left" w:pos="1170"/>
        </w:tabs>
        <w:spacing w:after="120" w:line="240" w:lineRule="auto"/>
        <w:ind w:firstLine="720"/>
        <w:jc w:val="both"/>
        <w:rPr>
          <w:rFonts w:ascii="Arial" w:hAnsi="Arial" w:cs="Arial"/>
          <w:color w:val="000000" w:themeColor="text1"/>
          <w:sz w:val="20"/>
          <w:szCs w:val="20"/>
        </w:rPr>
      </w:pPr>
      <w:bookmarkStart w:id="226" w:name="bookmark225"/>
      <w:bookmarkEnd w:id="226"/>
      <w:r w:rsidRPr="007805BC">
        <w:rPr>
          <w:rFonts w:ascii="Arial" w:hAnsi="Arial" w:cs="Arial"/>
          <w:color w:val="000000" w:themeColor="text1"/>
          <w:sz w:val="20"/>
          <w:szCs w:val="20"/>
          <w:lang w:val="en-US"/>
        </w:rPr>
        <w:t xml:space="preserve">18. </w:t>
      </w:r>
      <w:r w:rsidR="0027173A" w:rsidRPr="007805BC">
        <w:rPr>
          <w:rFonts w:ascii="Arial" w:hAnsi="Arial" w:cs="Arial"/>
          <w:color w:val="000000" w:themeColor="text1"/>
          <w:sz w:val="20"/>
          <w:szCs w:val="20"/>
        </w:rPr>
        <w:t xml:space="preserve">Trường hợp trong thời hạn chuyển nhượng quyền thu phí sử dụng tài sản theo hợp đồng mà phát sinh việc nâng cấp, cải tạo, mở rộng tài sản theo dự án sử dụng vốn nhà nước được cơ quan, </w:t>
      </w:r>
      <w:r w:rsidR="0027173A" w:rsidRPr="007805BC">
        <w:rPr>
          <w:rFonts w:ascii="Arial" w:hAnsi="Arial" w:cs="Arial"/>
          <w:color w:val="000000" w:themeColor="text1"/>
          <w:sz w:val="20"/>
          <w:szCs w:val="20"/>
        </w:rPr>
        <w:lastRenderedPageBreak/>
        <w:t xml:space="preserve">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thì cơ quan quản lý tài sản có trách nhiệm thực hiện theo quy định của pháp luật về </w:t>
      </w:r>
      <w:r w:rsidR="00D54258"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công, pháp luật về giao thông đường bộ, pháp luật có liên quan. Bên nhận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được hoàn trả phần giá trị tương úng với số tiền nhận chuyển nhượng quyền thu phí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nộp theo hợp đồng do không phát sinh nguồn thu trong thời gian nâng cấp, cải tạo, mở rộng tài sản theo dự án hoặc kéo dài thời gian của hợp đồng tương ứng với thời gian phải bàn giao tài sản cho cơ quan quản lý tài sản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thực hiện việc nâng </w:t>
      </w:r>
      <w:r w:rsidR="008117B2"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 xml:space="preserve">, cải tạo, mở rộng tài sản; việc xác định phần giá trị tương ứng hoàn trả cho Bên nhận chuyển nhượng (nếu có) hoặc kéo dài thời gian của hợp đồng tương ứng do Bên chuyển nhượng xác định, trình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chuyển nhượng quyền thu phí sử dụng tài sản quy định tại khoản 5 Điều này quyết định hoàn trả; số tiền hoàn trả được bố trí vào dự toán chi thường xuyên ngân sách nhà nước của Bên chuyển nhượng quyền thu phí sử dụng tài sản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hoàn trả và trình tự, thủ tục hoàn trả thực hiện theo quy định của pháp luật về ngân sách nhà nước. Các nội dung khác thực hiện theo quy định tại khoản 14, khoản 15 Điều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15. Cho thuê quyền khai thác tài sản kết cấu hạ tầng giao thông đường bộ</w:t>
      </w:r>
    </w:p>
    <w:p w:rsidR="001E5B06" w:rsidRPr="007805BC" w:rsidRDefault="001A04F8" w:rsidP="007805BC">
      <w:pPr>
        <w:pStyle w:val="Vnbnnidung0"/>
        <w:tabs>
          <w:tab w:val="left" w:pos="1033"/>
        </w:tabs>
        <w:spacing w:after="120" w:line="240" w:lineRule="auto"/>
        <w:ind w:firstLine="720"/>
        <w:jc w:val="both"/>
        <w:rPr>
          <w:rFonts w:ascii="Arial" w:hAnsi="Arial" w:cs="Arial"/>
          <w:color w:val="000000" w:themeColor="text1"/>
          <w:sz w:val="20"/>
          <w:szCs w:val="20"/>
        </w:rPr>
      </w:pPr>
      <w:bookmarkStart w:id="227" w:name="bookmark226"/>
      <w:bookmarkEnd w:id="227"/>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Cho thuê quyền khai thác tài sản kết cấu hạ tầng giao thông đường bộ là việc Nhà nước </w:t>
      </w:r>
      <w:r w:rsidR="00151084"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có thời hạn quyền khai thác tài sản cho tổ chức theo hợp đồng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nhận một khoản tiền tương ứng.</w:t>
      </w:r>
    </w:p>
    <w:p w:rsidR="001E5B06" w:rsidRPr="007805BC" w:rsidRDefault="001A04F8" w:rsidP="007805BC">
      <w:pPr>
        <w:pStyle w:val="Vnbnnidung0"/>
        <w:tabs>
          <w:tab w:val="left" w:pos="1029"/>
        </w:tabs>
        <w:spacing w:after="120" w:line="240" w:lineRule="auto"/>
        <w:ind w:firstLine="720"/>
        <w:jc w:val="both"/>
        <w:rPr>
          <w:rFonts w:ascii="Arial" w:hAnsi="Arial" w:cs="Arial"/>
          <w:color w:val="000000" w:themeColor="text1"/>
          <w:sz w:val="20"/>
          <w:szCs w:val="20"/>
        </w:rPr>
      </w:pPr>
      <w:bookmarkStart w:id="228" w:name="bookmark227"/>
      <w:bookmarkEnd w:id="228"/>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Phạm vi tài sản kết cấu hạ tầng giao thông đường bộ được cho thuê quyền khai thác là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hoặc một phần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hiện có.</w:t>
      </w:r>
    </w:p>
    <w:p w:rsidR="001E5B06" w:rsidRPr="007805BC" w:rsidRDefault="001A04F8" w:rsidP="007805BC">
      <w:pPr>
        <w:pStyle w:val="Vnbnnidung0"/>
        <w:tabs>
          <w:tab w:val="left" w:pos="1033"/>
        </w:tabs>
        <w:spacing w:after="120" w:line="240" w:lineRule="auto"/>
        <w:ind w:firstLine="720"/>
        <w:jc w:val="both"/>
        <w:rPr>
          <w:rFonts w:ascii="Arial" w:hAnsi="Arial" w:cs="Arial"/>
          <w:color w:val="000000" w:themeColor="text1"/>
          <w:sz w:val="20"/>
          <w:szCs w:val="20"/>
        </w:rPr>
      </w:pPr>
      <w:bookmarkStart w:id="229" w:name="bookmark228"/>
      <w:bookmarkEnd w:id="229"/>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Việc cho thuê quyền khai thác tài sản kết cấu hạ tầng giao thông đường bộ không áp dụng đối với:</w:t>
      </w:r>
    </w:p>
    <w:p w:rsidR="001E5B06" w:rsidRPr="007805BC" w:rsidRDefault="001A04F8" w:rsidP="007805BC">
      <w:pPr>
        <w:pStyle w:val="Vnbnnidung0"/>
        <w:tabs>
          <w:tab w:val="left" w:pos="1051"/>
        </w:tabs>
        <w:spacing w:after="120" w:line="240" w:lineRule="auto"/>
        <w:ind w:firstLine="720"/>
        <w:jc w:val="both"/>
        <w:rPr>
          <w:rFonts w:ascii="Arial" w:hAnsi="Arial" w:cs="Arial"/>
          <w:color w:val="000000" w:themeColor="text1"/>
          <w:sz w:val="20"/>
          <w:szCs w:val="20"/>
        </w:rPr>
      </w:pPr>
      <w:bookmarkStart w:id="230" w:name="bookmark229"/>
      <w:bookmarkEnd w:id="23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Tài sản kết cấu hạ tầng giao thông đường bộ có liên quan đến quốc phòng, an ninh quốc gia.</w:t>
      </w:r>
    </w:p>
    <w:p w:rsidR="001E5B06" w:rsidRPr="007805BC" w:rsidRDefault="001A04F8"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231" w:name="bookmark230"/>
      <w:bookmarkEnd w:id="23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Tài sản kết cấu hạ tầng giao thông đường bộ được thu phí sử dụng đường bộ theo quy định của pháp luật.</w:t>
      </w:r>
    </w:p>
    <w:p w:rsidR="001E5B06" w:rsidRPr="007805BC" w:rsidRDefault="001A04F8"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232" w:name="bookmark231"/>
      <w:bookmarkEnd w:id="232"/>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thuộc trường hợp quy định tại khoản 1 Điều 16 Nghị định này.</w:t>
      </w:r>
    </w:p>
    <w:p w:rsidR="001E5B06" w:rsidRPr="007805BC" w:rsidRDefault="001A04F8" w:rsidP="007805BC">
      <w:pPr>
        <w:pStyle w:val="Vnbnnidung0"/>
        <w:tabs>
          <w:tab w:val="left" w:pos="1033"/>
        </w:tabs>
        <w:spacing w:after="120" w:line="240" w:lineRule="auto"/>
        <w:ind w:firstLine="720"/>
        <w:jc w:val="both"/>
        <w:rPr>
          <w:rFonts w:ascii="Arial" w:hAnsi="Arial" w:cs="Arial"/>
          <w:color w:val="000000" w:themeColor="text1"/>
          <w:sz w:val="20"/>
          <w:szCs w:val="20"/>
        </w:rPr>
      </w:pPr>
      <w:bookmarkStart w:id="233" w:name="bookmark232"/>
      <w:bookmarkEnd w:id="233"/>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Thời hạn cho thuê quyền khai thác tài sản kết cấu hạ tầng giao thông đường bộ được xác định cụ thể trong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cho thuê nhưng tối đa là 10 năm.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Thời hạn cho thuê cụ thể </w:t>
      </w:r>
      <w:r w:rsidR="00D54258" w:rsidRPr="007805BC">
        <w:rPr>
          <w:rFonts w:ascii="Arial" w:hAnsi="Arial" w:cs="Arial"/>
          <w:color w:val="000000" w:themeColor="text1"/>
          <w:sz w:val="20"/>
          <w:szCs w:val="20"/>
        </w:rPr>
        <w:t>phù hợp</w:t>
      </w:r>
      <w:r w:rsidRPr="007805BC">
        <w:rPr>
          <w:rFonts w:ascii="Arial" w:hAnsi="Arial" w:cs="Arial"/>
          <w:color w:val="000000" w:themeColor="text1"/>
          <w:sz w:val="20"/>
          <w:szCs w:val="20"/>
        </w:rPr>
        <w:t xml:space="preserve"> với từng tài sản (một phần tài sản) kết cấu hạ tầng giao thông đường bộ được cơ quan, người có thẩm quyền quy định tại khoản 5 Điều này phê duyệt tại Quyết định phê duyệt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cho thuê quyền khai thác tài sản.</w:t>
      </w:r>
    </w:p>
    <w:p w:rsidR="001E5B06" w:rsidRPr="007805BC" w:rsidRDefault="001A04F8"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234" w:name="bookmark233"/>
      <w:bookmarkEnd w:id="234"/>
      <w:r w:rsidRPr="007805BC">
        <w:rPr>
          <w:rFonts w:ascii="Arial" w:hAnsi="Arial" w:cs="Arial"/>
          <w:color w:val="000000" w:themeColor="text1"/>
          <w:sz w:val="20"/>
          <w:szCs w:val="20"/>
          <w:lang w:val="en-US"/>
        </w:rPr>
        <w:t xml:space="preserve">5.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cho thuê quyền khai thác tài sản kết cấu hạ tầng giao thông đường bộ:</w:t>
      </w:r>
    </w:p>
    <w:p w:rsidR="001E5B06" w:rsidRPr="007805BC" w:rsidRDefault="001A04F8"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235" w:name="bookmark234"/>
      <w:bookmarkEnd w:id="23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Bộ trưởng Bộ Giao thông vận tải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cho thuê quyền khai thác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do cơ quan quản lý tài sản ở trung ương quản lý.</w:t>
      </w:r>
    </w:p>
    <w:p w:rsidR="001E5B06" w:rsidRPr="007805BC" w:rsidRDefault="001A04F8" w:rsidP="007805BC">
      <w:pPr>
        <w:pStyle w:val="Vnbnnidung0"/>
        <w:tabs>
          <w:tab w:val="left" w:pos="1140"/>
        </w:tabs>
        <w:spacing w:after="120" w:line="240" w:lineRule="auto"/>
        <w:ind w:firstLine="720"/>
        <w:jc w:val="both"/>
        <w:rPr>
          <w:rFonts w:ascii="Arial" w:hAnsi="Arial" w:cs="Arial"/>
          <w:color w:val="000000" w:themeColor="text1"/>
          <w:sz w:val="20"/>
          <w:szCs w:val="20"/>
        </w:rPr>
      </w:pPr>
      <w:bookmarkStart w:id="236" w:name="bookmark235"/>
      <w:bookmarkEnd w:id="236"/>
      <w:r w:rsidRPr="007805BC">
        <w:rPr>
          <w:rFonts w:ascii="Arial" w:hAnsi="Arial" w:cs="Arial"/>
          <w:color w:val="000000" w:themeColor="text1"/>
          <w:sz w:val="20"/>
          <w:szCs w:val="20"/>
          <w:lang w:val="en-US"/>
        </w:rPr>
        <w:t xml:space="preserve">b)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phê duyệt Đề án cho thuê quyền khai thác tài sản kết cấu hạ tầng giao thông đường bộ do cơ quan quản lý tài sản ở địa phương quản lý.</w:t>
      </w:r>
    </w:p>
    <w:p w:rsidR="001E5B06" w:rsidRPr="007805BC" w:rsidRDefault="001A04F8"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237" w:name="bookmark236"/>
      <w:bookmarkEnd w:id="237"/>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Việc lập,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cho thuê quyền khai thác tài sản kết cấu hạ tầng giao thông đường bộ thuộc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của Bộ trưởng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được thực hiện tương tự quy định tại khoản 3, khoản 4 Điều 13 Nghị định này. Riêng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cho thuê quyền khai thác tài sản được lập theo </w:t>
      </w:r>
      <w:r w:rsidR="00151084" w:rsidRPr="007805BC">
        <w:rPr>
          <w:rFonts w:ascii="Arial" w:hAnsi="Arial" w:cs="Arial"/>
          <w:color w:val="000000" w:themeColor="text1"/>
          <w:sz w:val="20"/>
          <w:szCs w:val="20"/>
        </w:rPr>
        <w:t>Mẫu số</w:t>
      </w:r>
      <w:r w:rsidR="0027173A" w:rsidRPr="007805BC">
        <w:rPr>
          <w:rFonts w:ascii="Arial" w:hAnsi="Arial" w:cs="Arial"/>
          <w:color w:val="000000" w:themeColor="text1"/>
          <w:sz w:val="20"/>
          <w:szCs w:val="20"/>
        </w:rPr>
        <w:t xml:space="preserve"> 02C tại Phụ lục kèm theo Nghị định này.</w:t>
      </w:r>
    </w:p>
    <w:p w:rsidR="001E5B06" w:rsidRPr="007805BC" w:rsidRDefault="001A04F8"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238" w:name="bookmark237"/>
      <w:bookmarkEnd w:id="238"/>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 xml:space="preserve">Nội dung chủ yếu của Quyết định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cho thuê quyền khai thác tài sản gồm:</w:t>
      </w:r>
    </w:p>
    <w:p w:rsidR="001E5B06" w:rsidRPr="007805BC" w:rsidRDefault="001A04F8"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239" w:name="bookmark238"/>
      <w:bookmarkEnd w:id="23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Tên cơ quan quản lý tài sản.</w:t>
      </w:r>
    </w:p>
    <w:p w:rsidR="001E5B06" w:rsidRPr="007805BC" w:rsidRDefault="001A04F8"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240" w:name="bookmark239"/>
      <w:bookmarkEnd w:id="240"/>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Danh mục tài sản cho thuê quyền khai thác (tên tài sản; địa chỉ; loại/cấp/hạng; năm đưa vào sử dụng; thông số cơ bản (số lượng/chiều dài/diện tích...); nguyên giá, giá trị còn lại (nếu có); tình trạng sử dụng của tài sản).</w:t>
      </w:r>
    </w:p>
    <w:p w:rsidR="001E5B06" w:rsidRPr="007805BC" w:rsidRDefault="001A04F8" w:rsidP="007805BC">
      <w:pPr>
        <w:pStyle w:val="Vnbnnidung0"/>
        <w:tabs>
          <w:tab w:val="left" w:pos="1125"/>
        </w:tabs>
        <w:spacing w:after="120" w:line="240" w:lineRule="auto"/>
        <w:ind w:firstLine="720"/>
        <w:jc w:val="both"/>
        <w:rPr>
          <w:rFonts w:ascii="Arial" w:hAnsi="Arial" w:cs="Arial"/>
          <w:color w:val="000000" w:themeColor="text1"/>
          <w:sz w:val="20"/>
          <w:szCs w:val="20"/>
        </w:rPr>
      </w:pPr>
      <w:bookmarkStart w:id="241" w:name="bookmark240"/>
      <w:bookmarkEnd w:id="241"/>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Thời hạn cho thuê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khai thác tài sản.</w:t>
      </w:r>
    </w:p>
    <w:p w:rsidR="001E5B06" w:rsidRPr="007805BC" w:rsidRDefault="001A04F8"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242" w:name="bookmark241"/>
      <w:bookmarkEnd w:id="242"/>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Phương thức thực hiện cho thuê quyền khai thác tài sản: Đấu giá.</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lastRenderedPageBreak/>
        <w:t>đ) Điều kiện của tổ chức tham gia đấu giá thuê quyền khai thác tài sản.</w:t>
      </w:r>
    </w:p>
    <w:p w:rsidR="001E5B06" w:rsidRPr="007805BC" w:rsidRDefault="001A04F8" w:rsidP="007805BC">
      <w:pPr>
        <w:pStyle w:val="Vnbnnidung0"/>
        <w:tabs>
          <w:tab w:val="left" w:pos="1125"/>
        </w:tabs>
        <w:spacing w:after="120" w:line="240" w:lineRule="auto"/>
        <w:ind w:firstLine="720"/>
        <w:jc w:val="both"/>
        <w:rPr>
          <w:rFonts w:ascii="Arial" w:hAnsi="Arial" w:cs="Arial"/>
          <w:color w:val="000000" w:themeColor="text1"/>
          <w:sz w:val="20"/>
          <w:szCs w:val="20"/>
        </w:rPr>
      </w:pPr>
      <w:bookmarkStart w:id="243" w:name="bookmark242"/>
      <w:bookmarkEnd w:id="243"/>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Hình thức thanh toán tiền cho thuê quyền khai thác tài sản (trả tiền thuê hằng năm hoặc trả tiền thuê một lần cho cả thời gian thuê).</w:t>
      </w:r>
    </w:p>
    <w:p w:rsidR="001E5B06" w:rsidRPr="007805BC" w:rsidRDefault="001A04F8"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244" w:name="bookmark243"/>
      <w:bookmarkEnd w:id="244"/>
      <w:r w:rsidRPr="007805BC">
        <w:rPr>
          <w:rFonts w:ascii="Arial" w:hAnsi="Arial" w:cs="Arial"/>
          <w:color w:val="000000" w:themeColor="text1"/>
          <w:sz w:val="20"/>
          <w:szCs w:val="20"/>
          <w:lang w:val="en-US"/>
        </w:rPr>
        <w:t xml:space="preserve">g) </w:t>
      </w:r>
      <w:r w:rsidR="0027173A" w:rsidRPr="007805BC">
        <w:rPr>
          <w:rFonts w:ascii="Arial" w:hAnsi="Arial" w:cs="Arial"/>
          <w:color w:val="000000" w:themeColor="text1"/>
          <w:sz w:val="20"/>
          <w:szCs w:val="20"/>
        </w:rPr>
        <w:t xml:space="preserve">Thời hạn </w:t>
      </w:r>
      <w:r w:rsidR="00B44FA1">
        <w:rPr>
          <w:rFonts w:ascii="Arial" w:hAnsi="Arial" w:cs="Arial"/>
          <w:color w:val="000000" w:themeColor="text1"/>
          <w:sz w:val="20"/>
          <w:szCs w:val="20"/>
        </w:rPr>
        <w:t>thanh toán tiền</w:t>
      </w:r>
      <w:r w:rsidR="0027173A" w:rsidRPr="007805BC">
        <w:rPr>
          <w:rFonts w:ascii="Arial" w:hAnsi="Arial" w:cs="Arial"/>
          <w:color w:val="000000" w:themeColor="text1"/>
          <w:sz w:val="20"/>
          <w:szCs w:val="20"/>
        </w:rPr>
        <w:t xml:space="preserve"> cho thuê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khai thác tài sản.</w:t>
      </w:r>
    </w:p>
    <w:p w:rsidR="001E5B06" w:rsidRPr="007805BC" w:rsidRDefault="001A04F8"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245" w:name="bookmark244"/>
      <w:bookmarkEnd w:id="245"/>
      <w:r w:rsidRPr="007805BC">
        <w:rPr>
          <w:rFonts w:ascii="Arial" w:hAnsi="Arial" w:cs="Arial"/>
          <w:color w:val="000000" w:themeColor="text1"/>
          <w:sz w:val="20"/>
          <w:szCs w:val="20"/>
          <w:lang w:val="en-US"/>
        </w:rPr>
        <w:t xml:space="preserve">h) </w:t>
      </w:r>
      <w:r w:rsidR="0027173A" w:rsidRPr="007805BC">
        <w:rPr>
          <w:rFonts w:ascii="Arial" w:hAnsi="Arial" w:cs="Arial"/>
          <w:color w:val="000000" w:themeColor="text1"/>
          <w:sz w:val="20"/>
          <w:szCs w:val="20"/>
        </w:rPr>
        <w:t xml:space="preserve">Quản lý, sử dụng số tiền thu được từ cho thuê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khai thác tài sản.</w:t>
      </w:r>
    </w:p>
    <w:p w:rsidR="001E5B06" w:rsidRPr="007805BC" w:rsidRDefault="001A04F8"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246" w:name="bookmark245"/>
      <w:bookmarkEnd w:id="246"/>
      <w:r w:rsidRPr="007805BC">
        <w:rPr>
          <w:rFonts w:ascii="Arial" w:hAnsi="Arial" w:cs="Arial"/>
          <w:color w:val="000000" w:themeColor="text1"/>
          <w:sz w:val="20"/>
          <w:szCs w:val="20"/>
          <w:lang w:val="en-US"/>
        </w:rPr>
        <w:t xml:space="preserve">i) </w:t>
      </w:r>
      <w:r w:rsidR="0027173A" w:rsidRPr="007805BC">
        <w:rPr>
          <w:rFonts w:ascii="Arial" w:hAnsi="Arial" w:cs="Arial"/>
          <w:color w:val="000000" w:themeColor="text1"/>
          <w:sz w:val="20"/>
          <w:szCs w:val="20"/>
        </w:rPr>
        <w:t>Quyền hạn, trách nhiệm của cơ quan quản lý nhà nước về giao thông đường bộ.</w:t>
      </w:r>
    </w:p>
    <w:p w:rsidR="001E5B06" w:rsidRPr="007805BC" w:rsidRDefault="0027173A" w:rsidP="007805BC">
      <w:pPr>
        <w:pStyle w:val="Vnbnnidung0"/>
        <w:tabs>
          <w:tab w:val="left" w:pos="1140"/>
        </w:tabs>
        <w:spacing w:after="120" w:line="240" w:lineRule="auto"/>
        <w:ind w:firstLine="720"/>
        <w:jc w:val="both"/>
        <w:rPr>
          <w:rFonts w:ascii="Arial" w:hAnsi="Arial" w:cs="Arial"/>
          <w:color w:val="000000" w:themeColor="text1"/>
          <w:sz w:val="20"/>
          <w:szCs w:val="20"/>
        </w:rPr>
      </w:pPr>
      <w:bookmarkStart w:id="247" w:name="bookmark246"/>
      <w:r w:rsidRPr="007805BC">
        <w:rPr>
          <w:rFonts w:ascii="Arial" w:hAnsi="Arial" w:cs="Arial"/>
          <w:color w:val="000000" w:themeColor="text1"/>
          <w:sz w:val="20"/>
          <w:szCs w:val="20"/>
        </w:rPr>
        <w:t>k</w:t>
      </w:r>
      <w:bookmarkEnd w:id="247"/>
      <w:r w:rsidR="001A04F8"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Quyền hạn, trách nhiệm của cơ quan quản lý tài sản.</w:t>
      </w:r>
    </w:p>
    <w:p w:rsidR="001E5B06" w:rsidRPr="007805BC" w:rsidRDefault="001A04F8" w:rsidP="007805BC">
      <w:pPr>
        <w:pStyle w:val="Vnbnnidung0"/>
        <w:tabs>
          <w:tab w:val="left" w:pos="1140"/>
        </w:tabs>
        <w:spacing w:after="120" w:line="240" w:lineRule="auto"/>
        <w:ind w:firstLine="720"/>
        <w:jc w:val="both"/>
        <w:rPr>
          <w:rFonts w:ascii="Arial" w:hAnsi="Arial" w:cs="Arial"/>
          <w:color w:val="000000" w:themeColor="text1"/>
          <w:sz w:val="20"/>
          <w:szCs w:val="20"/>
        </w:rPr>
      </w:pPr>
      <w:bookmarkStart w:id="248" w:name="bookmark247"/>
      <w:bookmarkEnd w:id="248"/>
      <w:r w:rsidRPr="007805BC">
        <w:rPr>
          <w:rFonts w:ascii="Arial" w:hAnsi="Arial" w:cs="Arial"/>
          <w:color w:val="000000" w:themeColor="text1"/>
          <w:sz w:val="20"/>
          <w:szCs w:val="20"/>
          <w:lang w:val="en-US"/>
        </w:rPr>
        <w:t xml:space="preserve">l) </w:t>
      </w:r>
      <w:r w:rsidR="0027173A" w:rsidRPr="007805BC">
        <w:rPr>
          <w:rFonts w:ascii="Arial" w:hAnsi="Arial" w:cs="Arial"/>
          <w:color w:val="000000" w:themeColor="text1"/>
          <w:sz w:val="20"/>
          <w:szCs w:val="20"/>
        </w:rPr>
        <w:t xml:space="preserve">Trách nhiệm </w:t>
      </w:r>
      <w:r w:rsidR="008117B2"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thực hiện.</w:t>
      </w:r>
    </w:p>
    <w:p w:rsidR="001E5B06" w:rsidRPr="007805BC" w:rsidRDefault="001A04F8"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249" w:name="bookmark248"/>
      <w:bookmarkEnd w:id="249"/>
      <w:r w:rsidRPr="007805BC">
        <w:rPr>
          <w:rFonts w:ascii="Arial" w:hAnsi="Arial" w:cs="Arial"/>
          <w:color w:val="000000" w:themeColor="text1"/>
          <w:sz w:val="20"/>
          <w:szCs w:val="20"/>
          <w:lang w:val="en-US"/>
        </w:rPr>
        <w:t xml:space="preserve">8. </w:t>
      </w:r>
      <w:r w:rsidR="0027173A" w:rsidRPr="007805BC">
        <w:rPr>
          <w:rFonts w:ascii="Arial" w:hAnsi="Arial" w:cs="Arial"/>
          <w:color w:val="000000" w:themeColor="text1"/>
          <w:sz w:val="20"/>
          <w:szCs w:val="20"/>
        </w:rPr>
        <w:t xml:space="preserve">Căn cứ Quyết định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cho thuê quyền khai thác tài sản kết cấu hạ tầng giao thông đường bộ của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w:t>
      </w:r>
    </w:p>
    <w:p w:rsidR="001E5B06" w:rsidRPr="007805BC" w:rsidRDefault="001A04F8" w:rsidP="007805BC">
      <w:pPr>
        <w:pStyle w:val="Vnbnnidung0"/>
        <w:tabs>
          <w:tab w:val="left" w:pos="1094"/>
        </w:tabs>
        <w:spacing w:after="120" w:line="240" w:lineRule="auto"/>
        <w:ind w:firstLine="720"/>
        <w:jc w:val="both"/>
        <w:rPr>
          <w:rFonts w:ascii="Arial" w:hAnsi="Arial" w:cs="Arial"/>
          <w:color w:val="000000" w:themeColor="text1"/>
          <w:sz w:val="20"/>
          <w:szCs w:val="20"/>
        </w:rPr>
      </w:pPr>
      <w:bookmarkStart w:id="250" w:name="bookmark249"/>
      <w:bookmarkEnd w:id="25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Cơ quan quản lý tài sản tổ chức thực hiện xác định giá khởi điểm để đấu giá cho thuê quyền khai thác tài sản theo quy định tại Điều 17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Giá khởi điểm để đấu giá cho thuê quyền khai thác tài sản là tổng số tiền thuê quyền khai thác tài sản được tính cho toàn bộ thời hạn thuê quyền khai thác theo quy định tại Điều 17 Nghị định này.</w:t>
      </w:r>
    </w:p>
    <w:p w:rsidR="001E5B06" w:rsidRPr="007805BC" w:rsidRDefault="001A04F8" w:rsidP="007805BC">
      <w:pPr>
        <w:pStyle w:val="Vnbnnidung0"/>
        <w:tabs>
          <w:tab w:val="left" w:pos="1112"/>
        </w:tabs>
        <w:spacing w:after="120" w:line="240" w:lineRule="auto"/>
        <w:ind w:firstLine="720"/>
        <w:jc w:val="both"/>
        <w:rPr>
          <w:rFonts w:ascii="Arial" w:hAnsi="Arial" w:cs="Arial"/>
          <w:color w:val="000000" w:themeColor="text1"/>
          <w:sz w:val="20"/>
          <w:szCs w:val="20"/>
        </w:rPr>
      </w:pPr>
      <w:bookmarkStart w:id="251" w:name="bookmark250"/>
      <w:bookmarkEnd w:id="25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Cơ quan quản lý tài sản tổ chức đấu giá cho thuê quyền khai thác tài sản theo quy định của pháp luật về đấu giá tài sản; thực hiện đ</w:t>
      </w:r>
      <w:r w:rsidRPr="007805BC">
        <w:rPr>
          <w:rFonts w:ascii="Arial" w:hAnsi="Arial" w:cs="Arial"/>
          <w:color w:val="000000" w:themeColor="text1"/>
          <w:sz w:val="20"/>
          <w:szCs w:val="20"/>
        </w:rPr>
        <w:t>ầy đủ việc giám sát quá trình tổ</w:t>
      </w:r>
      <w:r w:rsidR="0027173A" w:rsidRPr="007805BC">
        <w:rPr>
          <w:rFonts w:ascii="Arial" w:hAnsi="Arial" w:cs="Arial"/>
          <w:color w:val="000000" w:themeColor="text1"/>
          <w:sz w:val="20"/>
          <w:szCs w:val="20"/>
        </w:rPr>
        <w:t xml:space="preserve"> chức thực hiện việc đấu giá và các quyền, nghĩa vụ khác của người có tài sản đấu giá theo quy định của Luật Đấu giá tài sản.</w:t>
      </w:r>
    </w:p>
    <w:p w:rsidR="001E5B06" w:rsidRPr="007805BC" w:rsidRDefault="001A04F8" w:rsidP="007805BC">
      <w:pPr>
        <w:pStyle w:val="Vnbnnidung0"/>
        <w:tabs>
          <w:tab w:val="left" w:pos="1108"/>
        </w:tabs>
        <w:spacing w:after="120" w:line="240" w:lineRule="auto"/>
        <w:ind w:firstLine="720"/>
        <w:jc w:val="both"/>
        <w:rPr>
          <w:rFonts w:ascii="Arial" w:hAnsi="Arial" w:cs="Arial"/>
          <w:color w:val="000000" w:themeColor="text1"/>
          <w:sz w:val="20"/>
          <w:szCs w:val="20"/>
        </w:rPr>
      </w:pPr>
      <w:bookmarkStart w:id="252" w:name="bookmark251"/>
      <w:bookmarkEnd w:id="252"/>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Ngoài các điều kiện theo quy định của pháp luật về đấu giá tài sản (trừ trường hợp việc cho thuê quyền khai thác tài sản kết cấu hạ tầng giao thông đường bộ là các công trình hạ tầng kỹ thuật (như đường dây, cáp, đường ống), bi</w:t>
      </w:r>
      <w:r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n quảng cáo và các công trình khác lắp đặt vào kết cấu hạ tầng đường bộ, hành lang an toàn đường bộ phù hợp với quy định của pháp luật về giao thông đường bộ), tổ chức tham gia đấu giá thuê quyền khai thác tài sản còn phải đáp ứng các điều kiện sau:</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Có Quyết định thành lập/Đăng ký kinh doanh theo quy định của pháp luật;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kinh nghiệm quản lý, khai thác công trình giao thông đường bộ tương tự </w:t>
      </w:r>
      <w:r w:rsidR="00A0367B" w:rsidRPr="007805BC">
        <w:rPr>
          <w:rFonts w:ascii="Arial" w:hAnsi="Arial" w:cs="Arial"/>
          <w:color w:val="000000" w:themeColor="text1"/>
          <w:sz w:val="20"/>
          <w:szCs w:val="20"/>
        </w:rPr>
        <w:t>tối thiểu</w:t>
      </w:r>
      <w:r w:rsidRPr="007805BC">
        <w:rPr>
          <w:rFonts w:ascii="Arial" w:hAnsi="Arial" w:cs="Arial"/>
          <w:color w:val="000000" w:themeColor="text1"/>
          <w:sz w:val="20"/>
          <w:szCs w:val="20"/>
        </w:rPr>
        <w:t xml:space="preserve"> 02 năm tính đến thời điểm nộp hồ sơ tham gia đấu giá;</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năng lực tài chính được thể hiện thông qua chỉ tiêu doanh thu và lợi nhuận trước thuế tối thiểu 02 năm liền kề theo Báo cáo tài chính của tổ chức đã được </w:t>
      </w:r>
      <w:r w:rsidR="003779E9" w:rsidRPr="007805BC">
        <w:rPr>
          <w:rFonts w:ascii="Arial" w:hAnsi="Arial" w:cs="Arial"/>
          <w:color w:val="000000" w:themeColor="text1"/>
          <w:sz w:val="20"/>
          <w:szCs w:val="20"/>
        </w:rPr>
        <w:t>kiểm</w:t>
      </w:r>
      <w:r w:rsidRPr="007805BC">
        <w:rPr>
          <w:rFonts w:ascii="Arial" w:hAnsi="Arial" w:cs="Arial"/>
          <w:color w:val="000000" w:themeColor="text1"/>
          <w:sz w:val="20"/>
          <w:szCs w:val="20"/>
        </w:rPr>
        <w:t xml:space="preserve"> toán theo quy định. Cơ quan quản lý tài sản có trách nhiệm xác định </w:t>
      </w:r>
      <w:r w:rsidR="001A04F8" w:rsidRPr="007805BC">
        <w:rPr>
          <w:rFonts w:ascii="Arial" w:hAnsi="Arial" w:cs="Arial"/>
          <w:color w:val="000000" w:themeColor="text1"/>
          <w:sz w:val="20"/>
          <w:szCs w:val="20"/>
        </w:rPr>
        <w:t>cụ thể</w:t>
      </w:r>
      <w:r w:rsidRPr="007805BC">
        <w:rPr>
          <w:rFonts w:ascii="Arial" w:hAnsi="Arial" w:cs="Arial"/>
          <w:color w:val="000000" w:themeColor="text1"/>
          <w:sz w:val="20"/>
          <w:szCs w:val="20"/>
        </w:rPr>
        <w:t xml:space="preserve"> chỉ tiêu về doanh thu và lợi nhuận trước thuế để đưa vào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cho thuê </w:t>
      </w:r>
      <w:r w:rsidR="008117B2" w:rsidRPr="007805BC">
        <w:rPr>
          <w:rFonts w:ascii="Arial" w:hAnsi="Arial" w:cs="Arial"/>
          <w:color w:val="000000" w:themeColor="text1"/>
          <w:sz w:val="20"/>
          <w:szCs w:val="20"/>
        </w:rPr>
        <w:t>quyền</w:t>
      </w:r>
      <w:r w:rsidRPr="007805BC">
        <w:rPr>
          <w:rFonts w:ascii="Arial" w:hAnsi="Arial" w:cs="Arial"/>
          <w:color w:val="000000" w:themeColor="text1"/>
          <w:sz w:val="20"/>
          <w:szCs w:val="20"/>
        </w:rPr>
        <w:t xml:space="preserve"> khai thác tài sản trình cơ quan, người có </w:t>
      </w:r>
      <w:r w:rsidR="00364468" w:rsidRPr="007805BC">
        <w:rPr>
          <w:rFonts w:ascii="Arial" w:hAnsi="Arial" w:cs="Arial"/>
          <w:color w:val="000000" w:themeColor="text1"/>
          <w:sz w:val="20"/>
          <w:szCs w:val="20"/>
        </w:rPr>
        <w:t>thẩm quyền</w:t>
      </w:r>
      <w:r w:rsidRPr="007805BC">
        <w:rPr>
          <w:rFonts w:ascii="Arial" w:hAnsi="Arial" w:cs="Arial"/>
          <w:color w:val="000000" w:themeColor="text1"/>
          <w:sz w:val="20"/>
          <w:szCs w:val="20"/>
        </w:rPr>
        <w:t xml:space="preserve"> phê duyệt.</w:t>
      </w:r>
    </w:p>
    <w:p w:rsidR="001E5B06" w:rsidRPr="007805BC" w:rsidRDefault="001A04F8"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253" w:name="bookmark252"/>
      <w:bookmarkEnd w:id="253"/>
      <w:r w:rsidRPr="007805BC">
        <w:rPr>
          <w:rFonts w:ascii="Arial" w:hAnsi="Arial" w:cs="Arial"/>
          <w:color w:val="000000" w:themeColor="text1"/>
          <w:sz w:val="20"/>
          <w:szCs w:val="20"/>
          <w:lang w:val="en-US"/>
        </w:rPr>
        <w:t xml:space="preserve">9. </w:t>
      </w:r>
      <w:r w:rsidR="0027173A" w:rsidRPr="007805BC">
        <w:rPr>
          <w:rFonts w:ascii="Arial" w:hAnsi="Arial" w:cs="Arial"/>
          <w:color w:val="000000" w:themeColor="text1"/>
          <w:sz w:val="20"/>
          <w:szCs w:val="20"/>
        </w:rPr>
        <w:t xml:space="preserve">Ký hợp đồng cho thuê quyền khai thác tài sản kết cấu hạ tầng giao thông đường bộ và Phụ lục hợp đồng (nếu có). Hợp đồng cho thuê quyền khai thác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gồm các nội dung chủ yếu sau:</w:t>
      </w:r>
    </w:p>
    <w:p w:rsidR="001E5B06" w:rsidRPr="007805BC" w:rsidRDefault="001A04F8" w:rsidP="007805BC">
      <w:pPr>
        <w:pStyle w:val="Vnbnnidung0"/>
        <w:tabs>
          <w:tab w:val="left" w:pos="1094"/>
        </w:tabs>
        <w:spacing w:after="120" w:line="240" w:lineRule="auto"/>
        <w:ind w:firstLine="720"/>
        <w:jc w:val="both"/>
        <w:rPr>
          <w:rFonts w:ascii="Arial" w:hAnsi="Arial" w:cs="Arial"/>
          <w:color w:val="000000" w:themeColor="text1"/>
          <w:sz w:val="20"/>
          <w:szCs w:val="20"/>
        </w:rPr>
      </w:pPr>
      <w:bookmarkStart w:id="254" w:name="bookmark253"/>
      <w:bookmarkEnd w:id="254"/>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Thông tin </w:t>
      </w:r>
      <w:r w:rsidR="00151084" w:rsidRPr="007805BC">
        <w:rPr>
          <w:rFonts w:ascii="Arial" w:hAnsi="Arial" w:cs="Arial"/>
          <w:color w:val="000000" w:themeColor="text1"/>
          <w:sz w:val="20"/>
          <w:szCs w:val="20"/>
        </w:rPr>
        <w:t>của</w:t>
      </w:r>
      <w:r w:rsidR="0027173A" w:rsidRPr="007805BC">
        <w:rPr>
          <w:rFonts w:ascii="Arial" w:hAnsi="Arial" w:cs="Arial"/>
          <w:color w:val="000000" w:themeColor="text1"/>
          <w:sz w:val="20"/>
          <w:szCs w:val="20"/>
        </w:rPr>
        <w:t xml:space="preserve"> Bên cho thuê quyền khai thác tài sản (cơ quan quản lý tài sản).</w:t>
      </w:r>
    </w:p>
    <w:p w:rsidR="001E5B06" w:rsidRPr="007805BC" w:rsidRDefault="001A04F8" w:rsidP="007805BC">
      <w:pPr>
        <w:pStyle w:val="Vnbnnidung0"/>
        <w:tabs>
          <w:tab w:val="left" w:pos="1108"/>
        </w:tabs>
        <w:spacing w:after="120" w:line="240" w:lineRule="auto"/>
        <w:ind w:firstLine="720"/>
        <w:jc w:val="both"/>
        <w:rPr>
          <w:rFonts w:ascii="Arial" w:hAnsi="Arial" w:cs="Arial"/>
          <w:color w:val="000000" w:themeColor="text1"/>
          <w:sz w:val="20"/>
          <w:szCs w:val="20"/>
        </w:rPr>
      </w:pPr>
      <w:bookmarkStart w:id="255" w:name="bookmark254"/>
      <w:bookmarkEnd w:id="255"/>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Thông tin của Bên thuê quyền khai thác tài sản (</w:t>
      </w:r>
      <w:r w:rsidR="008117B2"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trúng đấu giá).</w:t>
      </w:r>
    </w:p>
    <w:p w:rsidR="001E5B06" w:rsidRPr="007805BC" w:rsidRDefault="001A04F8" w:rsidP="007805BC">
      <w:pPr>
        <w:pStyle w:val="Vnbnnidung0"/>
        <w:tabs>
          <w:tab w:val="left" w:pos="1108"/>
        </w:tabs>
        <w:spacing w:after="120" w:line="240" w:lineRule="auto"/>
        <w:ind w:firstLine="720"/>
        <w:jc w:val="both"/>
        <w:rPr>
          <w:rFonts w:ascii="Arial" w:hAnsi="Arial" w:cs="Arial"/>
          <w:color w:val="000000" w:themeColor="text1"/>
          <w:sz w:val="20"/>
          <w:szCs w:val="20"/>
        </w:rPr>
      </w:pPr>
      <w:bookmarkStart w:id="256" w:name="bookmark255"/>
      <w:bookmarkEnd w:id="256"/>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Danh mục tài sản cho thuê quyền khai thác tài sản (tên tài sản; địa chỉ; loại/cấp/hạng; năm đưa vào sử dụng; thông số cơ bản (số lượng/chiều dài/diện tích...); nguyên giá, giá trị còn lại (nếu có); tình trạng sử dụng của tài sản).</w:t>
      </w:r>
    </w:p>
    <w:p w:rsidR="001E5B06" w:rsidRPr="007805BC" w:rsidRDefault="001A04F8" w:rsidP="007805BC">
      <w:pPr>
        <w:pStyle w:val="Vnbnnidung0"/>
        <w:tabs>
          <w:tab w:val="left" w:pos="1119"/>
        </w:tabs>
        <w:spacing w:after="120" w:line="240" w:lineRule="auto"/>
        <w:ind w:firstLine="720"/>
        <w:jc w:val="both"/>
        <w:rPr>
          <w:rFonts w:ascii="Arial" w:hAnsi="Arial" w:cs="Arial"/>
          <w:color w:val="000000" w:themeColor="text1"/>
          <w:sz w:val="20"/>
          <w:szCs w:val="20"/>
        </w:rPr>
      </w:pPr>
      <w:bookmarkStart w:id="257" w:name="bookmark256"/>
      <w:bookmarkEnd w:id="257"/>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Thời hạn cho thuê quyền khai thác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Doanh thu khai thác tài sản tùng năm trong thời hạn cho thuê trong phương án giá khởi </w:t>
      </w:r>
      <w:r w:rsidR="008117B2" w:rsidRPr="007805BC">
        <w:rPr>
          <w:rFonts w:ascii="Arial" w:hAnsi="Arial" w:cs="Arial"/>
          <w:color w:val="000000" w:themeColor="text1"/>
          <w:sz w:val="20"/>
          <w:szCs w:val="20"/>
        </w:rPr>
        <w:t>điểm</w:t>
      </w:r>
      <w:r w:rsidRPr="007805BC">
        <w:rPr>
          <w:rFonts w:ascii="Arial" w:hAnsi="Arial" w:cs="Arial"/>
          <w:color w:val="000000" w:themeColor="text1"/>
          <w:sz w:val="20"/>
          <w:szCs w:val="20"/>
        </w:rPr>
        <w:t xml:space="preserve"> </w:t>
      </w:r>
      <w:r w:rsidR="00873240">
        <w:rPr>
          <w:rFonts w:ascii="Arial" w:hAnsi="Arial" w:cs="Arial"/>
          <w:color w:val="000000" w:themeColor="text1"/>
          <w:sz w:val="20"/>
          <w:szCs w:val="20"/>
        </w:rPr>
        <w:t xml:space="preserve">để </w:t>
      </w:r>
      <w:r w:rsidRPr="007805BC">
        <w:rPr>
          <w:rFonts w:ascii="Arial" w:hAnsi="Arial" w:cs="Arial"/>
          <w:color w:val="000000" w:themeColor="text1"/>
          <w:sz w:val="20"/>
          <w:szCs w:val="20"/>
        </w:rPr>
        <w:t>đấu giá (sau đây gọi là doanh thu trong phương án giá khởi điểm).</w:t>
      </w:r>
    </w:p>
    <w:p w:rsidR="001E5B06" w:rsidRPr="007805BC" w:rsidRDefault="001A04F8" w:rsidP="007805BC">
      <w:pPr>
        <w:pStyle w:val="Vnbnnidung0"/>
        <w:tabs>
          <w:tab w:val="left" w:pos="1082"/>
        </w:tabs>
        <w:spacing w:after="120" w:line="240" w:lineRule="auto"/>
        <w:ind w:firstLine="720"/>
        <w:jc w:val="both"/>
        <w:rPr>
          <w:rFonts w:ascii="Arial" w:hAnsi="Arial" w:cs="Arial"/>
          <w:color w:val="000000" w:themeColor="text1"/>
          <w:sz w:val="20"/>
          <w:szCs w:val="20"/>
        </w:rPr>
      </w:pPr>
      <w:bookmarkStart w:id="258" w:name="bookmark257"/>
      <w:bookmarkEnd w:id="258"/>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Tiền thuê phải trả (hằng năm, một lần).</w:t>
      </w:r>
    </w:p>
    <w:p w:rsidR="001E5B06" w:rsidRPr="007805BC" w:rsidRDefault="001A04F8"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259" w:name="bookmark258"/>
      <w:bookmarkEnd w:id="259"/>
      <w:r w:rsidRPr="007805BC">
        <w:rPr>
          <w:rFonts w:ascii="Arial" w:hAnsi="Arial" w:cs="Arial"/>
          <w:color w:val="000000" w:themeColor="text1"/>
          <w:sz w:val="20"/>
          <w:szCs w:val="20"/>
          <w:lang w:val="en-US"/>
        </w:rPr>
        <w:t xml:space="preserve">g) </w:t>
      </w:r>
      <w:r w:rsidR="0027173A" w:rsidRPr="007805BC">
        <w:rPr>
          <w:rFonts w:ascii="Arial" w:hAnsi="Arial" w:cs="Arial"/>
          <w:color w:val="000000" w:themeColor="text1"/>
          <w:sz w:val="20"/>
          <w:szCs w:val="20"/>
        </w:rPr>
        <w:t xml:space="preserve">Hình thức </w:t>
      </w:r>
      <w:r w:rsidR="00B44FA1">
        <w:rPr>
          <w:rFonts w:ascii="Arial" w:hAnsi="Arial" w:cs="Arial"/>
          <w:color w:val="000000" w:themeColor="text1"/>
          <w:sz w:val="20"/>
          <w:szCs w:val="20"/>
        </w:rPr>
        <w:t>thanh toán tiền</w:t>
      </w:r>
      <w:r w:rsidR="0027173A" w:rsidRPr="007805BC">
        <w:rPr>
          <w:rFonts w:ascii="Arial" w:hAnsi="Arial" w:cs="Arial"/>
          <w:color w:val="000000" w:themeColor="text1"/>
          <w:sz w:val="20"/>
          <w:szCs w:val="20"/>
        </w:rPr>
        <w:t xml:space="preserve"> cho thuê quyền khai thác tài sản; thời hạn thanh toán tiền cho thuê quyền khai thác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cho thuê </w:t>
      </w:r>
      <w:r w:rsidR="008117B2" w:rsidRPr="007805BC">
        <w:rPr>
          <w:rFonts w:ascii="Arial" w:hAnsi="Arial" w:cs="Arial"/>
          <w:color w:val="000000" w:themeColor="text1"/>
          <w:sz w:val="20"/>
          <w:szCs w:val="20"/>
        </w:rPr>
        <w:t>quyền</w:t>
      </w:r>
      <w:r w:rsidRPr="007805BC">
        <w:rPr>
          <w:rFonts w:ascii="Arial" w:hAnsi="Arial" w:cs="Arial"/>
          <w:color w:val="000000" w:themeColor="text1"/>
          <w:sz w:val="20"/>
          <w:szCs w:val="20"/>
        </w:rPr>
        <w:t xml:space="preserve"> khai thác tài sản theo hình thức trả tiền thuê hằng năm thì thanh toán mỗi năm 01 lần chậm nhất là ngày 31 tháng 3 của năm sau. Bên thuê căn cứ quy định tại khoản 1 Điều 17 Nghị định này để xác định và nộp tiền thuê hằng năm; </w:t>
      </w:r>
      <w:r w:rsidR="008117B2" w:rsidRPr="007805BC">
        <w:rPr>
          <w:rFonts w:ascii="Arial" w:hAnsi="Arial" w:cs="Arial"/>
          <w:color w:val="000000" w:themeColor="text1"/>
          <w:sz w:val="20"/>
          <w:szCs w:val="20"/>
        </w:rPr>
        <w:t>trường hợp</w:t>
      </w:r>
      <w:r w:rsidRPr="007805BC">
        <w:rPr>
          <w:rFonts w:ascii="Arial" w:hAnsi="Arial" w:cs="Arial"/>
          <w:color w:val="000000" w:themeColor="text1"/>
          <w:sz w:val="20"/>
          <w:szCs w:val="20"/>
        </w:rPr>
        <w:t xml:space="preserve"> tại thời điểm nộp tiền thuê hằng năm mà Báo cáo tài chính chưa được </w:t>
      </w:r>
      <w:r w:rsidR="003779E9" w:rsidRPr="007805BC">
        <w:rPr>
          <w:rFonts w:ascii="Arial" w:hAnsi="Arial" w:cs="Arial"/>
          <w:color w:val="000000" w:themeColor="text1"/>
          <w:sz w:val="20"/>
          <w:szCs w:val="20"/>
        </w:rPr>
        <w:t>kiểm</w:t>
      </w:r>
      <w:r w:rsidRPr="007805BC">
        <w:rPr>
          <w:rFonts w:ascii="Arial" w:hAnsi="Arial" w:cs="Arial"/>
          <w:color w:val="000000" w:themeColor="text1"/>
          <w:sz w:val="20"/>
          <w:szCs w:val="20"/>
        </w:rPr>
        <w:t xml:space="preserve"> toán theo quy định thì Bên thuê thực hiện tạm nộp tính trên doanh thu quyết toán của Bên thuê; trong thời hạn 30 ngày, kể từ ngày Báo cáo tài chính </w:t>
      </w:r>
      <w:r w:rsidRPr="007805BC">
        <w:rPr>
          <w:rFonts w:ascii="Arial" w:hAnsi="Arial" w:cs="Arial"/>
          <w:color w:val="000000" w:themeColor="text1"/>
          <w:sz w:val="20"/>
          <w:szCs w:val="20"/>
        </w:rPr>
        <w:lastRenderedPageBreak/>
        <w:t xml:space="preserve">được kiểm toán theo quy định, Bên thuê có trách nhiệm nộp bổ sung (trong trường hợp số tạm nộp nhỏ hơn số phải nộp), được giảm trừ số tiền nộp thừa (trong </w:t>
      </w:r>
      <w:r w:rsidR="008117B2" w:rsidRPr="007805BC">
        <w:rPr>
          <w:rFonts w:ascii="Arial" w:hAnsi="Arial" w:cs="Arial"/>
          <w:color w:val="000000" w:themeColor="text1"/>
          <w:sz w:val="20"/>
          <w:szCs w:val="20"/>
        </w:rPr>
        <w:t>trường hợp</w:t>
      </w:r>
      <w:r w:rsidRPr="007805BC">
        <w:rPr>
          <w:rFonts w:ascii="Arial" w:hAnsi="Arial" w:cs="Arial"/>
          <w:color w:val="000000" w:themeColor="text1"/>
          <w:sz w:val="20"/>
          <w:szCs w:val="20"/>
        </w:rPr>
        <w:t xml:space="preserve"> số tạm nộp lớn hơn số phải nộp) vào tiền thuê phải nộp của năm sau. Trường hợp năm đầu tiên và năm cuối cùng không đủ 12 tháng thì tiền cho thuê </w:t>
      </w:r>
      <w:r w:rsidR="008117B2" w:rsidRPr="007805BC">
        <w:rPr>
          <w:rFonts w:ascii="Arial" w:hAnsi="Arial" w:cs="Arial"/>
          <w:color w:val="000000" w:themeColor="text1"/>
          <w:sz w:val="20"/>
          <w:szCs w:val="20"/>
        </w:rPr>
        <w:t>quyền</w:t>
      </w:r>
      <w:r w:rsidRPr="007805BC">
        <w:rPr>
          <w:rFonts w:ascii="Arial" w:hAnsi="Arial" w:cs="Arial"/>
          <w:color w:val="000000" w:themeColor="text1"/>
          <w:sz w:val="20"/>
          <w:szCs w:val="20"/>
        </w:rPr>
        <w:t xml:space="preserve"> khai thác tài sản của năm đầu tiên và năm cuối cùng tính theo số tháng thuê theo hợp đồng của năm đó; </w:t>
      </w:r>
      <w:r w:rsidR="008117B2" w:rsidRPr="007805BC">
        <w:rPr>
          <w:rFonts w:ascii="Arial" w:hAnsi="Arial" w:cs="Arial"/>
          <w:color w:val="000000" w:themeColor="text1"/>
          <w:sz w:val="20"/>
          <w:szCs w:val="20"/>
        </w:rPr>
        <w:t>trường hợp</w:t>
      </w:r>
      <w:r w:rsidRPr="007805BC">
        <w:rPr>
          <w:rFonts w:ascii="Arial" w:hAnsi="Arial" w:cs="Arial"/>
          <w:color w:val="000000" w:themeColor="text1"/>
          <w:sz w:val="20"/>
          <w:szCs w:val="20"/>
        </w:rPr>
        <w:t xml:space="preserve"> kết thúc thời hạn cho thuê quyền khai thác tài sản mà Báo cáo tài chính của năm cuối cùng chưa được kiểm toán theo quy định thì </w:t>
      </w:r>
      <w:r w:rsidR="001A04F8" w:rsidRPr="007805BC">
        <w:rPr>
          <w:rFonts w:ascii="Arial" w:hAnsi="Arial" w:cs="Arial"/>
          <w:color w:val="000000" w:themeColor="text1"/>
          <w:sz w:val="20"/>
          <w:szCs w:val="20"/>
        </w:rPr>
        <w:t>số tiền</w:t>
      </w:r>
      <w:r w:rsidRPr="007805BC">
        <w:rPr>
          <w:rFonts w:ascii="Arial" w:hAnsi="Arial" w:cs="Arial"/>
          <w:color w:val="000000" w:themeColor="text1"/>
          <w:sz w:val="20"/>
          <w:szCs w:val="20"/>
        </w:rPr>
        <w:t xml:space="preserve"> thanh toán của năm cuối cùng được tính trên cơ sở doanh thu thực tế do Bên thuê và Bên cho thuê xác định nhưng không thấp hơn số tiền thuê tương ứng của năm trước năm cuối cùng.</w:t>
      </w:r>
    </w:p>
    <w:p w:rsidR="001E5B06" w:rsidRPr="007805BC" w:rsidRDefault="008117B2"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cho thuê quyền khai thác tài sản theo hình thức trả tiền thuê một lần cho cả thời gian thuê thì tiền thuê được thanh toán tối đa 02 l</w:t>
      </w:r>
      <w:r w:rsidR="001A04F8" w:rsidRPr="007805BC">
        <w:rPr>
          <w:rFonts w:ascii="Arial" w:hAnsi="Arial" w:cs="Arial"/>
          <w:color w:val="000000" w:themeColor="text1"/>
          <w:sz w:val="20"/>
          <w:szCs w:val="20"/>
          <w:lang w:val="en-US"/>
        </w:rPr>
        <w:t>ầ</w:t>
      </w:r>
      <w:r w:rsidR="0027173A" w:rsidRPr="007805BC">
        <w:rPr>
          <w:rFonts w:ascii="Arial" w:hAnsi="Arial" w:cs="Arial"/>
          <w:color w:val="000000" w:themeColor="text1"/>
          <w:sz w:val="20"/>
          <w:szCs w:val="20"/>
        </w:rPr>
        <w:t xml:space="preserve">n trong vòng 90 ngày, </w:t>
      </w:r>
      <w:r w:rsidR="001A04F8" w:rsidRPr="007805BC">
        <w:rPr>
          <w:rFonts w:ascii="Arial" w:hAnsi="Arial" w:cs="Arial"/>
          <w:color w:val="000000" w:themeColor="text1"/>
          <w:sz w:val="20"/>
          <w:szCs w:val="20"/>
        </w:rPr>
        <w:t>kể từ</w:t>
      </w:r>
      <w:r w:rsidR="0027173A" w:rsidRPr="007805BC">
        <w:rPr>
          <w:rFonts w:ascii="Arial" w:hAnsi="Arial" w:cs="Arial"/>
          <w:color w:val="000000" w:themeColor="text1"/>
          <w:sz w:val="20"/>
          <w:szCs w:val="20"/>
        </w:rPr>
        <w:t xml:space="preserve"> ngày ký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trong đó lần 1 thanh toán </w:t>
      </w:r>
      <w:r w:rsidR="00B44FA1">
        <w:rPr>
          <w:rFonts w:ascii="Arial" w:hAnsi="Arial" w:cs="Arial"/>
          <w:color w:val="000000" w:themeColor="text1"/>
          <w:sz w:val="20"/>
          <w:szCs w:val="20"/>
        </w:rPr>
        <w:t>tối thiểu</w:t>
      </w:r>
      <w:r w:rsidR="0027173A" w:rsidRPr="007805BC">
        <w:rPr>
          <w:rFonts w:ascii="Arial" w:hAnsi="Arial" w:cs="Arial"/>
          <w:color w:val="000000" w:themeColor="text1"/>
          <w:sz w:val="20"/>
          <w:szCs w:val="20"/>
        </w:rPr>
        <w:t xml:space="preserve"> 50% </w:t>
      </w:r>
      <w:r w:rsidR="001A04F8" w:rsidRPr="007805BC">
        <w:rPr>
          <w:rFonts w:ascii="Arial" w:hAnsi="Arial" w:cs="Arial"/>
          <w:color w:val="000000" w:themeColor="text1"/>
          <w:sz w:val="20"/>
          <w:szCs w:val="20"/>
        </w:rPr>
        <w:t>số tiền</w:t>
      </w:r>
      <w:r w:rsidR="0027173A" w:rsidRPr="007805BC">
        <w:rPr>
          <w:rFonts w:ascii="Arial" w:hAnsi="Arial" w:cs="Arial"/>
          <w:color w:val="000000" w:themeColor="text1"/>
          <w:sz w:val="20"/>
          <w:szCs w:val="20"/>
        </w:rPr>
        <w:t xml:space="preserve"> thuê trong vòng 30 ngày, </w:t>
      </w:r>
      <w:r w:rsidR="001662AD" w:rsidRPr="007805BC">
        <w:rPr>
          <w:rFonts w:ascii="Arial" w:hAnsi="Arial" w:cs="Arial"/>
          <w:color w:val="000000" w:themeColor="text1"/>
          <w:sz w:val="20"/>
          <w:szCs w:val="20"/>
        </w:rPr>
        <w:t>kể từ</w:t>
      </w:r>
      <w:r w:rsidR="0027173A" w:rsidRPr="007805BC">
        <w:rPr>
          <w:rFonts w:ascii="Arial" w:hAnsi="Arial" w:cs="Arial"/>
          <w:color w:val="000000" w:themeColor="text1"/>
          <w:sz w:val="20"/>
          <w:szCs w:val="20"/>
        </w:rPr>
        <w:t xml:space="preserve"> ngày ký </w:t>
      </w:r>
      <w:r w:rsidR="00A0367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w:t>
      </w:r>
      <w:r w:rsidR="003779E9" w:rsidRPr="007805BC">
        <w:rPr>
          <w:rFonts w:ascii="Arial" w:hAnsi="Arial" w:cs="Arial"/>
          <w:color w:val="000000" w:themeColor="text1"/>
          <w:sz w:val="20"/>
          <w:szCs w:val="20"/>
        </w:rPr>
        <w:t>số tiền</w:t>
      </w:r>
      <w:r w:rsidR="0027173A" w:rsidRPr="007805BC">
        <w:rPr>
          <w:rFonts w:ascii="Arial" w:hAnsi="Arial" w:cs="Arial"/>
          <w:color w:val="000000" w:themeColor="text1"/>
          <w:sz w:val="20"/>
          <w:szCs w:val="20"/>
        </w:rPr>
        <w:t xml:space="preserve"> thuê trên 1.000 tỷ đồng thì được thanh toán tối đa 03 lần trong vòng 12 tháng, </w:t>
      </w:r>
      <w:r w:rsidR="001662AD" w:rsidRPr="007805BC">
        <w:rPr>
          <w:rFonts w:ascii="Arial" w:hAnsi="Arial" w:cs="Arial"/>
          <w:color w:val="000000" w:themeColor="text1"/>
          <w:sz w:val="20"/>
          <w:szCs w:val="20"/>
        </w:rPr>
        <w:t>kể từ</w:t>
      </w:r>
      <w:r w:rsidR="0027173A" w:rsidRPr="007805BC">
        <w:rPr>
          <w:rFonts w:ascii="Arial" w:hAnsi="Arial" w:cs="Arial"/>
          <w:color w:val="000000" w:themeColor="text1"/>
          <w:sz w:val="20"/>
          <w:szCs w:val="20"/>
        </w:rPr>
        <w:t xml:space="preserve"> ngày ký hợp đồng, trong đó lần 1 thanh toán tối thiểu 40% số tiền thuê trong vòng 60 ngày, kể từ ngày ký hợp</w:t>
      </w:r>
      <w:r w:rsidR="001A04F8" w:rsidRPr="007805BC">
        <w:rPr>
          <w:rFonts w:ascii="Arial" w:hAnsi="Arial" w:cs="Arial"/>
          <w:color w:val="000000" w:themeColor="text1"/>
          <w:sz w:val="20"/>
          <w:szCs w:val="20"/>
        </w:rPr>
        <w:t xml:space="preserve"> đồng, lần 2 thanh toán tối thi</w:t>
      </w:r>
      <w:r w:rsidR="001A04F8"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u 30% số tiền thuê trong vòng 120 ngày, kể từ ngày ký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w:t>
      </w:r>
    </w:p>
    <w:p w:rsidR="001E5B06" w:rsidRPr="007805BC" w:rsidRDefault="001A04F8"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260" w:name="bookmark259"/>
      <w:bookmarkEnd w:id="260"/>
      <w:r w:rsidRPr="007805BC">
        <w:rPr>
          <w:rFonts w:ascii="Arial" w:hAnsi="Arial" w:cs="Arial"/>
          <w:color w:val="000000" w:themeColor="text1"/>
          <w:sz w:val="20"/>
          <w:szCs w:val="20"/>
          <w:lang w:val="en-US"/>
        </w:rPr>
        <w:t xml:space="preserve">h) </w:t>
      </w:r>
      <w:r w:rsidR="0027173A" w:rsidRPr="007805BC">
        <w:rPr>
          <w:rFonts w:ascii="Arial" w:hAnsi="Arial" w:cs="Arial"/>
          <w:color w:val="000000" w:themeColor="text1"/>
          <w:sz w:val="20"/>
          <w:szCs w:val="20"/>
        </w:rPr>
        <w:t xml:space="preserve">Tiền ký quỹ để bảo đảm thực hiện hợp đồng ký kết (ngoài giá trị tiền thuê theo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Mức tiền ký quỹ bằng 5% </w:t>
      </w:r>
      <w:r w:rsidR="00F0069B" w:rsidRPr="007805BC">
        <w:rPr>
          <w:rFonts w:ascii="Arial" w:hAnsi="Arial" w:cs="Arial"/>
          <w:color w:val="000000" w:themeColor="text1"/>
          <w:sz w:val="20"/>
          <w:szCs w:val="20"/>
        </w:rPr>
        <w:t>tổng</w:t>
      </w:r>
      <w:r w:rsidR="00330C7D">
        <w:rPr>
          <w:rFonts w:ascii="Arial" w:hAnsi="Arial" w:cs="Arial"/>
          <w:color w:val="000000" w:themeColor="text1"/>
          <w:sz w:val="20"/>
          <w:szCs w:val="20"/>
        </w:rPr>
        <w:t xml:space="preserve"> giá trị ti</w:t>
      </w:r>
      <w:r w:rsidR="00330C7D">
        <w:rPr>
          <w:rFonts w:ascii="Arial" w:hAnsi="Arial" w:cs="Arial"/>
          <w:color w:val="000000" w:themeColor="text1"/>
          <w:sz w:val="20"/>
          <w:szCs w:val="20"/>
          <w:lang w:val="en-US"/>
        </w:rPr>
        <w:t>ề</w:t>
      </w:r>
      <w:r w:rsidR="0027173A" w:rsidRPr="007805BC">
        <w:rPr>
          <w:rFonts w:ascii="Arial" w:hAnsi="Arial" w:cs="Arial"/>
          <w:color w:val="000000" w:themeColor="text1"/>
          <w:sz w:val="20"/>
          <w:szCs w:val="20"/>
        </w:rPr>
        <w:t xml:space="preserve">n thuê của toàn bộ thời hạn cho thuê theo giá trúng đấu giá, do Bên thuê quyền khai thác tài sản gửi vào tài khoản phong tỏa tại một tổ chức tín dụng. Thời hạn gửi tiền ký quỹ vào tài khoản phong toả là 15 ngày, kể từ ngày ký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Thời gian ký quỹ tương ứng với thời hạn cho thuê quyền khai thác tài sản.</w:t>
      </w:r>
    </w:p>
    <w:p w:rsidR="001E5B06" w:rsidRPr="007805BC" w:rsidRDefault="008117B2"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tại thời điểm chấm dứt hợp đồng cho thuê quyền khai thác tài sản mà Bên thuê chưa hoàn thành nghĩa vụ (thanh toán tiền thuê quyền khai thác tài sản, vi phạm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liên quan đến bàn giao lại tài sản cho Bên cho thuê) thì số tiền ký quỹ</w:t>
      </w:r>
      <w:r w:rsidR="001A04F8"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được sử dụng để trừ vào nghĩa vụ mà Bên thuê phải trả cho các nghĩa vụ chưa hoàn thành, phần còn thừa (nếu có) được xử lý theo quy định của pháp luật về dân sự.</w:t>
      </w:r>
    </w:p>
    <w:p w:rsidR="001E5B06" w:rsidRPr="007805BC" w:rsidRDefault="001A04F8" w:rsidP="007805BC">
      <w:pPr>
        <w:pStyle w:val="Vnbnnidung0"/>
        <w:tabs>
          <w:tab w:val="left" w:pos="1021"/>
        </w:tabs>
        <w:spacing w:after="120" w:line="240" w:lineRule="auto"/>
        <w:ind w:firstLine="720"/>
        <w:jc w:val="both"/>
        <w:rPr>
          <w:rFonts w:ascii="Arial" w:hAnsi="Arial" w:cs="Arial"/>
          <w:color w:val="000000" w:themeColor="text1"/>
          <w:sz w:val="20"/>
          <w:szCs w:val="20"/>
        </w:rPr>
      </w:pPr>
      <w:bookmarkStart w:id="261" w:name="bookmark260"/>
      <w:bookmarkEnd w:id="261"/>
      <w:r w:rsidRPr="007805BC">
        <w:rPr>
          <w:rFonts w:ascii="Arial" w:hAnsi="Arial" w:cs="Arial"/>
          <w:color w:val="000000" w:themeColor="text1"/>
          <w:sz w:val="20"/>
          <w:szCs w:val="20"/>
          <w:lang w:val="en-US"/>
        </w:rPr>
        <w:t xml:space="preserve">i) </w:t>
      </w:r>
      <w:r w:rsidR="0027173A" w:rsidRPr="007805BC">
        <w:rPr>
          <w:rFonts w:ascii="Arial" w:hAnsi="Arial" w:cs="Arial"/>
          <w:color w:val="000000" w:themeColor="text1"/>
          <w:sz w:val="20"/>
          <w:szCs w:val="20"/>
        </w:rPr>
        <w:t xml:space="preserve">Trách nhiệm, yêu cầu kỹ thuật bảo trì công trình thuộc tài sản </w:t>
      </w:r>
      <w:r w:rsidR="0090425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và các nội dung cần thiết khác liên quan đến công tác bảo trì.</w:t>
      </w:r>
    </w:p>
    <w:p w:rsidR="001E5B06" w:rsidRPr="007805BC" w:rsidRDefault="0027173A" w:rsidP="007805BC">
      <w:pPr>
        <w:pStyle w:val="Vnbnnidung0"/>
        <w:tabs>
          <w:tab w:val="left" w:pos="1078"/>
        </w:tabs>
        <w:spacing w:after="120" w:line="240" w:lineRule="auto"/>
        <w:ind w:firstLine="720"/>
        <w:jc w:val="both"/>
        <w:rPr>
          <w:rFonts w:ascii="Arial" w:hAnsi="Arial" w:cs="Arial"/>
          <w:color w:val="000000" w:themeColor="text1"/>
          <w:sz w:val="20"/>
          <w:szCs w:val="20"/>
        </w:rPr>
      </w:pPr>
      <w:bookmarkStart w:id="262" w:name="bookmark261"/>
      <w:r w:rsidRPr="007805BC">
        <w:rPr>
          <w:rFonts w:ascii="Arial" w:hAnsi="Arial" w:cs="Arial"/>
          <w:color w:val="000000" w:themeColor="text1"/>
          <w:sz w:val="20"/>
          <w:szCs w:val="20"/>
        </w:rPr>
        <w:t>k</w:t>
      </w:r>
      <w:bookmarkEnd w:id="262"/>
      <w:r w:rsidR="001A04F8"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Thời hạn Bên cho thuê quyền khai thác tài sản bàn giao quyền khai thác tài sản cho Bên thuê; thời hạn Bên thuê bàn giao lại quyền khai thác tài sản cho Bên cho thuê.</w:t>
      </w:r>
    </w:p>
    <w:p w:rsidR="001E5B06" w:rsidRPr="007805BC" w:rsidRDefault="001A04F8" w:rsidP="007805BC">
      <w:pPr>
        <w:pStyle w:val="Vnbnnidung0"/>
        <w:tabs>
          <w:tab w:val="left" w:pos="1085"/>
        </w:tabs>
        <w:spacing w:after="120" w:line="240" w:lineRule="auto"/>
        <w:ind w:firstLine="720"/>
        <w:jc w:val="both"/>
        <w:rPr>
          <w:rFonts w:ascii="Arial" w:hAnsi="Arial" w:cs="Arial"/>
          <w:color w:val="000000" w:themeColor="text1"/>
          <w:sz w:val="20"/>
          <w:szCs w:val="20"/>
        </w:rPr>
      </w:pPr>
      <w:bookmarkStart w:id="263" w:name="bookmark262"/>
      <w:bookmarkEnd w:id="263"/>
      <w:r w:rsidRPr="007805BC">
        <w:rPr>
          <w:rFonts w:ascii="Arial" w:hAnsi="Arial" w:cs="Arial"/>
          <w:color w:val="000000" w:themeColor="text1"/>
          <w:sz w:val="20"/>
          <w:szCs w:val="20"/>
          <w:lang w:val="en-US"/>
        </w:rPr>
        <w:t xml:space="preserve">l) </w:t>
      </w:r>
      <w:r w:rsidR="0027173A" w:rsidRPr="007805BC">
        <w:rPr>
          <w:rFonts w:ascii="Arial" w:hAnsi="Arial" w:cs="Arial"/>
          <w:color w:val="000000" w:themeColor="text1"/>
          <w:sz w:val="20"/>
          <w:szCs w:val="20"/>
        </w:rPr>
        <w:t>Xử lý trường hợp doanh thu khai thác thực tế có b</w:t>
      </w:r>
      <w:r w:rsidR="00B44FA1">
        <w:rPr>
          <w:rFonts w:ascii="Arial" w:hAnsi="Arial" w:cs="Arial"/>
          <w:color w:val="000000" w:themeColor="text1"/>
          <w:sz w:val="20"/>
          <w:szCs w:val="20"/>
        </w:rPr>
        <w:t>iến động lớn so với doanh thu đ</w:t>
      </w:r>
      <w:r w:rsidR="00B44FA1">
        <w:rPr>
          <w:rFonts w:ascii="Arial" w:hAnsi="Arial" w:cs="Arial"/>
          <w:color w:val="000000" w:themeColor="text1"/>
          <w:sz w:val="20"/>
          <w:szCs w:val="20"/>
          <w:lang w:val="en-US"/>
        </w:rPr>
        <w:t>ố</w:t>
      </w:r>
      <w:r w:rsidR="0027173A" w:rsidRPr="007805BC">
        <w:rPr>
          <w:rFonts w:ascii="Arial" w:hAnsi="Arial" w:cs="Arial"/>
          <w:color w:val="000000" w:themeColor="text1"/>
          <w:sz w:val="20"/>
          <w:szCs w:val="20"/>
        </w:rPr>
        <w:t xml:space="preserve">i chiếu trong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cho thuê quyền khai thác tài sản theo hình thức trả ti</w:t>
      </w:r>
      <w:r w:rsidR="00B44FA1">
        <w:rPr>
          <w:rFonts w:ascii="Arial" w:hAnsi="Arial" w:cs="Arial"/>
          <w:color w:val="000000" w:themeColor="text1"/>
          <w:sz w:val="20"/>
          <w:szCs w:val="20"/>
          <w:lang w:val="en-US"/>
        </w:rPr>
        <w:t>ề</w:t>
      </w:r>
      <w:r w:rsidR="0027173A" w:rsidRPr="007805BC">
        <w:rPr>
          <w:rFonts w:ascii="Arial" w:hAnsi="Arial" w:cs="Arial"/>
          <w:color w:val="000000" w:themeColor="text1"/>
          <w:sz w:val="20"/>
          <w:szCs w:val="20"/>
        </w:rPr>
        <w:t>n thuê một lần cho cả thời gian thuê:</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w:t>
      </w:r>
      <w:r w:rsidR="001A04F8" w:rsidRPr="007805BC">
        <w:rPr>
          <w:rFonts w:ascii="Arial" w:hAnsi="Arial" w:cs="Arial"/>
          <w:color w:val="000000" w:themeColor="text1"/>
          <w:sz w:val="20"/>
          <w:szCs w:val="20"/>
          <w:lang w:val="en-US"/>
        </w:rPr>
        <w:t>ằ</w:t>
      </w:r>
      <w:r w:rsidRPr="007805BC">
        <w:rPr>
          <w:rFonts w:ascii="Arial" w:hAnsi="Arial" w:cs="Arial"/>
          <w:color w:val="000000" w:themeColor="text1"/>
          <w:sz w:val="20"/>
          <w:szCs w:val="20"/>
        </w:rPr>
        <w:t xml:space="preserve">ng năm, </w:t>
      </w:r>
      <w:r w:rsidR="008117B2" w:rsidRPr="007805BC">
        <w:rPr>
          <w:rFonts w:ascii="Arial" w:hAnsi="Arial" w:cs="Arial"/>
          <w:color w:val="000000" w:themeColor="text1"/>
          <w:sz w:val="20"/>
          <w:szCs w:val="20"/>
        </w:rPr>
        <w:t>trường hợp</w:t>
      </w:r>
      <w:r w:rsidRPr="007805BC">
        <w:rPr>
          <w:rFonts w:ascii="Arial" w:hAnsi="Arial" w:cs="Arial"/>
          <w:color w:val="000000" w:themeColor="text1"/>
          <w:sz w:val="20"/>
          <w:szCs w:val="20"/>
        </w:rPr>
        <w:t xml:space="preserve"> doanh thu thực tế từ việc nhận thuê quyền khai thác tài sản (theo Báo cáo tài chính </w:t>
      </w:r>
      <w:r w:rsidR="00D54258" w:rsidRPr="007805BC">
        <w:rPr>
          <w:rFonts w:ascii="Arial" w:hAnsi="Arial" w:cs="Arial"/>
          <w:color w:val="000000" w:themeColor="text1"/>
          <w:sz w:val="20"/>
          <w:szCs w:val="20"/>
        </w:rPr>
        <w:t>đã</w:t>
      </w:r>
      <w:r w:rsidRPr="007805BC">
        <w:rPr>
          <w:rFonts w:ascii="Arial" w:hAnsi="Arial" w:cs="Arial"/>
          <w:color w:val="000000" w:themeColor="text1"/>
          <w:sz w:val="20"/>
          <w:szCs w:val="20"/>
        </w:rPr>
        <w:t xml:space="preserve"> được </w:t>
      </w:r>
      <w:r w:rsidR="003779E9" w:rsidRPr="007805BC">
        <w:rPr>
          <w:rFonts w:ascii="Arial" w:hAnsi="Arial" w:cs="Arial"/>
          <w:color w:val="000000" w:themeColor="text1"/>
          <w:sz w:val="20"/>
          <w:szCs w:val="20"/>
        </w:rPr>
        <w:t>kiểm</w:t>
      </w:r>
      <w:r w:rsidRPr="007805BC">
        <w:rPr>
          <w:rFonts w:ascii="Arial" w:hAnsi="Arial" w:cs="Arial"/>
          <w:color w:val="000000" w:themeColor="text1"/>
          <w:sz w:val="20"/>
          <w:szCs w:val="20"/>
        </w:rPr>
        <w:t xml:space="preserve"> toán theo quy định) lớn hơn so với mức doanh thu đối chiếu từ 125% trở lên thì Bên thuê quyền khai thác tài sản phải nộp bổ sung 50% phần doanh thu tăng thêm trên 125% vào tài khoản tạm giữ theo quy định tại khoản 2 Điều 18 Nghị định này; trong đó, doanh thu đối chiếu là doanh thu khai thác tài sản của năm tương ứng của thời hạn cho thuê quyền khai thác tài sản trong phương án giá khởi điểm </w:t>
      </w:r>
      <w:r w:rsidR="00364468" w:rsidRPr="007805BC">
        <w:rPr>
          <w:rFonts w:ascii="Arial" w:hAnsi="Arial" w:cs="Arial"/>
          <w:color w:val="000000" w:themeColor="text1"/>
          <w:sz w:val="20"/>
          <w:szCs w:val="20"/>
        </w:rPr>
        <w:t>để</w:t>
      </w:r>
      <w:r w:rsidRPr="007805BC">
        <w:rPr>
          <w:rFonts w:ascii="Arial" w:hAnsi="Arial" w:cs="Arial"/>
          <w:color w:val="000000" w:themeColor="text1"/>
          <w:sz w:val="20"/>
          <w:szCs w:val="20"/>
        </w:rPr>
        <w:t xml:space="preserve"> đấu giá;</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Bên cho thuê và Bên thuê căn cứ Báo cáo tài chính đã được kiểm toán xác định số tiên Bên thuê phải nộp bổ sung (nếu có) vào tài khoản </w:t>
      </w:r>
      <w:r w:rsidR="00E66C0D" w:rsidRPr="007805BC">
        <w:rPr>
          <w:rFonts w:ascii="Arial" w:hAnsi="Arial" w:cs="Arial"/>
          <w:color w:val="000000" w:themeColor="text1"/>
          <w:sz w:val="20"/>
          <w:szCs w:val="20"/>
        </w:rPr>
        <w:t>tạm giữ</w:t>
      </w:r>
      <w:r w:rsidRPr="007805BC">
        <w:rPr>
          <w:rFonts w:ascii="Arial" w:hAnsi="Arial" w:cs="Arial"/>
          <w:color w:val="000000" w:themeColor="text1"/>
          <w:sz w:val="20"/>
          <w:szCs w:val="20"/>
        </w:rPr>
        <w:t xml:space="preserve">, trên cơ sở đó Bên cho thuê có văn bản thông báo cho cơ quan, người có thẩm quyền phê duyệt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cho thuê quyền khai thác tài sản, chủ tài khoản tạm giữ theo quy định tại điểm a khoản 2 Điều 18 Nghị định này và Bên thuê để theo dõi, thực hiện thu nộp, quản lý số tiền. Thời hạn xác định, thông báo và nộp tiền vào tài khoản tạm giữ trong vòng 30 ngày, kể từ ngày nhận được báo cáo của Bên cho thuê và chậm nhất là ngày 31 tháng 10 của năm sau liền kề với năm phát sinh doanh thu tăng thêm phải nộp bổ sung; riêng năm cuối cùng nộp tiền vào tài khoản tạm giữ trước khi thanh lý hợp đồng.</w:t>
      </w:r>
    </w:p>
    <w:p w:rsidR="001E5B06" w:rsidRPr="007805BC" w:rsidRDefault="0027173A" w:rsidP="007805BC">
      <w:pPr>
        <w:pStyle w:val="Vnbnnidung0"/>
        <w:tabs>
          <w:tab w:val="left" w:pos="1154"/>
        </w:tabs>
        <w:spacing w:after="120" w:line="240" w:lineRule="auto"/>
        <w:ind w:firstLine="720"/>
        <w:jc w:val="both"/>
        <w:rPr>
          <w:rFonts w:ascii="Arial" w:hAnsi="Arial" w:cs="Arial"/>
          <w:color w:val="000000" w:themeColor="text1"/>
          <w:sz w:val="20"/>
          <w:szCs w:val="20"/>
        </w:rPr>
      </w:pPr>
      <w:bookmarkStart w:id="264" w:name="bookmark263"/>
      <w:r w:rsidRPr="007805BC">
        <w:rPr>
          <w:rFonts w:ascii="Arial" w:hAnsi="Arial" w:cs="Arial"/>
          <w:color w:val="000000" w:themeColor="text1"/>
          <w:sz w:val="20"/>
          <w:szCs w:val="20"/>
        </w:rPr>
        <w:t>m</w:t>
      </w:r>
      <w:bookmarkEnd w:id="264"/>
      <w:r w:rsidR="001A04F8"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Điều kiện chấm dứt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w:t>
      </w:r>
    </w:p>
    <w:p w:rsidR="001E5B06" w:rsidRPr="007805BC" w:rsidRDefault="0027173A" w:rsidP="007805BC">
      <w:pPr>
        <w:pStyle w:val="Vnbnnidung0"/>
        <w:tabs>
          <w:tab w:val="left" w:pos="1154"/>
        </w:tabs>
        <w:spacing w:after="120" w:line="240" w:lineRule="auto"/>
        <w:ind w:firstLine="720"/>
        <w:jc w:val="both"/>
        <w:rPr>
          <w:rFonts w:ascii="Arial" w:hAnsi="Arial" w:cs="Arial"/>
          <w:color w:val="000000" w:themeColor="text1"/>
          <w:sz w:val="20"/>
          <w:szCs w:val="20"/>
        </w:rPr>
      </w:pPr>
      <w:bookmarkStart w:id="265" w:name="bookmark264"/>
      <w:r w:rsidRPr="007805BC">
        <w:rPr>
          <w:rFonts w:ascii="Arial" w:hAnsi="Arial" w:cs="Arial"/>
          <w:color w:val="000000" w:themeColor="text1"/>
          <w:sz w:val="20"/>
          <w:szCs w:val="20"/>
        </w:rPr>
        <w:t>n</w:t>
      </w:r>
      <w:bookmarkEnd w:id="265"/>
      <w:r w:rsidR="001A04F8"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Quyền và nghĩa vụ của các bên.</w:t>
      </w:r>
    </w:p>
    <w:p w:rsidR="001E5B06" w:rsidRPr="007805BC" w:rsidRDefault="0027173A" w:rsidP="007805BC">
      <w:pPr>
        <w:pStyle w:val="Vnbnnidung0"/>
        <w:tabs>
          <w:tab w:val="left" w:pos="1154"/>
        </w:tabs>
        <w:spacing w:after="120" w:line="240" w:lineRule="auto"/>
        <w:ind w:firstLine="720"/>
        <w:jc w:val="both"/>
        <w:rPr>
          <w:rFonts w:ascii="Arial" w:hAnsi="Arial" w:cs="Arial"/>
          <w:color w:val="000000" w:themeColor="text1"/>
          <w:sz w:val="20"/>
          <w:szCs w:val="20"/>
        </w:rPr>
      </w:pPr>
      <w:bookmarkStart w:id="266" w:name="bookmark265"/>
      <w:r w:rsidRPr="007805BC">
        <w:rPr>
          <w:rFonts w:ascii="Arial" w:hAnsi="Arial" w:cs="Arial"/>
          <w:color w:val="000000" w:themeColor="text1"/>
          <w:sz w:val="20"/>
          <w:szCs w:val="20"/>
        </w:rPr>
        <w:t>o</w:t>
      </w:r>
      <w:bookmarkEnd w:id="266"/>
      <w:r w:rsidR="001A04F8"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Xử lý vi phạm hợp đồng, xử lý tranh chấp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xml:space="preserve"> theo quy định của pháp luật về dân sự và pháp luật có liên quan.</w:t>
      </w:r>
    </w:p>
    <w:p w:rsidR="001E5B06" w:rsidRPr="007805BC" w:rsidRDefault="0027173A" w:rsidP="007805BC">
      <w:pPr>
        <w:pStyle w:val="Vnbnnidung0"/>
        <w:tabs>
          <w:tab w:val="left" w:pos="1154"/>
        </w:tabs>
        <w:spacing w:after="120" w:line="240" w:lineRule="auto"/>
        <w:ind w:firstLine="720"/>
        <w:jc w:val="both"/>
        <w:rPr>
          <w:rFonts w:ascii="Arial" w:hAnsi="Arial" w:cs="Arial"/>
          <w:color w:val="000000" w:themeColor="text1"/>
          <w:sz w:val="20"/>
          <w:szCs w:val="20"/>
        </w:rPr>
      </w:pPr>
      <w:bookmarkStart w:id="267" w:name="bookmark266"/>
      <w:r w:rsidRPr="007805BC">
        <w:rPr>
          <w:rFonts w:ascii="Arial" w:hAnsi="Arial" w:cs="Arial"/>
          <w:color w:val="000000" w:themeColor="text1"/>
          <w:sz w:val="20"/>
          <w:szCs w:val="20"/>
        </w:rPr>
        <w:t>p</w:t>
      </w:r>
      <w:bookmarkEnd w:id="267"/>
      <w:r w:rsidR="001A04F8"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Xử lý trường hợp trong thời hạn cho thuê quyền khai thác tài sản theo </w:t>
      </w:r>
      <w:r w:rsidR="00A0367B"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xml:space="preserve"> mà phát sinh việc nâng cấp, cải tạo, mở rộng tài sản theo dự án sử dụng vốn nhà nước được cơ quan, người có thẩm quyền phê duyệt.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Hợp đồng cho thuê quyền khai thác tài sản kết cấu hạ tầng giao thông đường bộ </w:t>
      </w:r>
      <w:r w:rsidR="00D54258" w:rsidRPr="007805BC">
        <w:rPr>
          <w:rFonts w:ascii="Arial" w:hAnsi="Arial" w:cs="Arial"/>
          <w:color w:val="000000" w:themeColor="text1"/>
          <w:sz w:val="20"/>
          <w:szCs w:val="20"/>
        </w:rPr>
        <w:t>đã</w:t>
      </w:r>
      <w:r w:rsidRPr="007805BC">
        <w:rPr>
          <w:rFonts w:ascii="Arial" w:hAnsi="Arial" w:cs="Arial"/>
          <w:color w:val="000000" w:themeColor="text1"/>
          <w:sz w:val="20"/>
          <w:szCs w:val="20"/>
        </w:rPr>
        <w:t xml:space="preserve"> ký kết và </w:t>
      </w:r>
      <w:r w:rsidRPr="007805BC">
        <w:rPr>
          <w:rFonts w:ascii="Arial" w:hAnsi="Arial" w:cs="Arial"/>
          <w:color w:val="000000" w:themeColor="text1"/>
          <w:sz w:val="20"/>
          <w:szCs w:val="20"/>
        </w:rPr>
        <w:lastRenderedPageBreak/>
        <w:t xml:space="preserve">Phụ lục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xml:space="preserve"> </w:t>
      </w:r>
      <w:r w:rsidR="00D54258" w:rsidRPr="007805BC">
        <w:rPr>
          <w:rFonts w:ascii="Arial" w:hAnsi="Arial" w:cs="Arial"/>
          <w:color w:val="000000" w:themeColor="text1"/>
          <w:sz w:val="20"/>
          <w:szCs w:val="20"/>
        </w:rPr>
        <w:t>đã</w:t>
      </w:r>
      <w:r w:rsidRPr="007805BC">
        <w:rPr>
          <w:rFonts w:ascii="Arial" w:hAnsi="Arial" w:cs="Arial"/>
          <w:color w:val="000000" w:themeColor="text1"/>
          <w:sz w:val="20"/>
          <w:szCs w:val="20"/>
        </w:rPr>
        <w:t xml:space="preserve"> ký kết (nếu có) được gửi cho chủ tài khoản tạm giữ quy định tại điểm a khoản 2 Điều 18 Nghị định này để theo dõi, quản lý </w:t>
      </w:r>
      <w:r w:rsidR="001A04F8" w:rsidRPr="007805BC">
        <w:rPr>
          <w:rFonts w:ascii="Arial" w:hAnsi="Arial" w:cs="Arial"/>
          <w:color w:val="000000" w:themeColor="text1"/>
          <w:sz w:val="20"/>
          <w:szCs w:val="20"/>
        </w:rPr>
        <w:t>số tiền</w:t>
      </w:r>
      <w:r w:rsidRPr="007805BC">
        <w:rPr>
          <w:rFonts w:ascii="Arial" w:hAnsi="Arial" w:cs="Arial"/>
          <w:color w:val="000000" w:themeColor="text1"/>
          <w:sz w:val="20"/>
          <w:szCs w:val="20"/>
        </w:rPr>
        <w:t xml:space="preserve"> thu đ</w:t>
      </w:r>
      <w:r w:rsidR="001A04F8" w:rsidRPr="007805BC">
        <w:rPr>
          <w:rFonts w:ascii="Arial" w:hAnsi="Arial" w:cs="Arial"/>
          <w:color w:val="000000" w:themeColor="text1"/>
          <w:sz w:val="20"/>
          <w:szCs w:val="20"/>
        </w:rPr>
        <w:t>ược từ</w:t>
      </w:r>
      <w:r w:rsidRPr="007805BC">
        <w:rPr>
          <w:rFonts w:ascii="Arial" w:hAnsi="Arial" w:cs="Arial"/>
          <w:color w:val="000000" w:themeColor="text1"/>
          <w:sz w:val="20"/>
          <w:szCs w:val="20"/>
        </w:rPr>
        <w:t xml:space="preserve"> khai thác tài sản.</w:t>
      </w:r>
    </w:p>
    <w:p w:rsidR="001E5B06" w:rsidRPr="007805BC" w:rsidRDefault="001A04F8" w:rsidP="007805BC">
      <w:pPr>
        <w:pStyle w:val="Vnbnnidung0"/>
        <w:tabs>
          <w:tab w:val="left" w:pos="1228"/>
        </w:tabs>
        <w:spacing w:after="120" w:line="240" w:lineRule="auto"/>
        <w:ind w:firstLine="720"/>
        <w:jc w:val="both"/>
        <w:rPr>
          <w:rFonts w:ascii="Arial" w:hAnsi="Arial" w:cs="Arial"/>
          <w:color w:val="000000" w:themeColor="text1"/>
          <w:sz w:val="20"/>
          <w:szCs w:val="20"/>
        </w:rPr>
      </w:pPr>
      <w:bookmarkStart w:id="268" w:name="bookmark267"/>
      <w:bookmarkEnd w:id="268"/>
      <w:r w:rsidRPr="007805BC">
        <w:rPr>
          <w:rFonts w:ascii="Arial" w:hAnsi="Arial" w:cs="Arial"/>
          <w:color w:val="000000" w:themeColor="text1"/>
          <w:sz w:val="20"/>
          <w:szCs w:val="20"/>
          <w:lang w:val="en-US"/>
        </w:rPr>
        <w:t xml:space="preserve">10. </w:t>
      </w:r>
      <w:r w:rsidR="0027173A" w:rsidRPr="007805BC">
        <w:rPr>
          <w:rFonts w:ascii="Arial" w:hAnsi="Arial" w:cs="Arial"/>
          <w:color w:val="000000" w:themeColor="text1"/>
          <w:sz w:val="20"/>
          <w:szCs w:val="20"/>
        </w:rPr>
        <w:t>Quyền của Bên thuê quyền khai thác tài sản kết cấu hạ tầng giao thông đường bộ:</w:t>
      </w:r>
    </w:p>
    <w:p w:rsidR="001E5B06" w:rsidRPr="007805BC" w:rsidRDefault="001A04F8" w:rsidP="007805BC">
      <w:pPr>
        <w:pStyle w:val="Vnbnnidung0"/>
        <w:tabs>
          <w:tab w:val="left" w:pos="1109"/>
        </w:tabs>
        <w:spacing w:after="120" w:line="240" w:lineRule="auto"/>
        <w:ind w:firstLine="720"/>
        <w:jc w:val="both"/>
        <w:rPr>
          <w:rFonts w:ascii="Arial" w:hAnsi="Arial" w:cs="Arial"/>
          <w:color w:val="000000" w:themeColor="text1"/>
          <w:sz w:val="20"/>
          <w:szCs w:val="20"/>
        </w:rPr>
      </w:pPr>
      <w:bookmarkStart w:id="269" w:name="bookmark268"/>
      <w:bookmarkEnd w:id="26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Tổ chức thực hiện khai thác tài sản theo đúng quy định của pháp luật và hợp đồng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ký kết.</w:t>
      </w:r>
    </w:p>
    <w:p w:rsidR="001E5B06" w:rsidRPr="007805BC" w:rsidRDefault="001A04F8" w:rsidP="007805BC">
      <w:pPr>
        <w:pStyle w:val="Vnbnnidung0"/>
        <w:tabs>
          <w:tab w:val="left" w:pos="1123"/>
        </w:tabs>
        <w:spacing w:after="120" w:line="240" w:lineRule="auto"/>
        <w:ind w:firstLine="720"/>
        <w:jc w:val="both"/>
        <w:rPr>
          <w:rFonts w:ascii="Arial" w:hAnsi="Arial" w:cs="Arial"/>
          <w:color w:val="000000" w:themeColor="text1"/>
          <w:sz w:val="20"/>
          <w:szCs w:val="20"/>
        </w:rPr>
      </w:pPr>
      <w:bookmarkStart w:id="270" w:name="bookmark269"/>
      <w:bookmarkEnd w:id="270"/>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Quyết định phương thức, biện pháp khai thác tài sản bảo đảm phù hợp với quy định của pháp luật về giao thông đường bộ và hợp đồng ký kết.</w:t>
      </w:r>
    </w:p>
    <w:p w:rsidR="001E5B06" w:rsidRPr="007805BC" w:rsidRDefault="001A04F8" w:rsidP="007805BC">
      <w:pPr>
        <w:pStyle w:val="Vnbnnidung0"/>
        <w:tabs>
          <w:tab w:val="left" w:pos="1123"/>
        </w:tabs>
        <w:spacing w:after="120" w:line="240" w:lineRule="auto"/>
        <w:ind w:firstLine="720"/>
        <w:jc w:val="both"/>
        <w:rPr>
          <w:rFonts w:ascii="Arial" w:hAnsi="Arial" w:cs="Arial"/>
          <w:color w:val="000000" w:themeColor="text1"/>
          <w:sz w:val="20"/>
          <w:szCs w:val="20"/>
        </w:rPr>
      </w:pPr>
      <w:bookmarkStart w:id="271" w:name="bookmark270"/>
      <w:bookmarkEnd w:id="271"/>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Được Nhà nước bảo vệ quyền và lợi ích hợp pháp; được khiếu nại, khởi kiện theo quy định của pháp luật nếu quyền và lợi ích hợp pháp bị xâm phạm.</w:t>
      </w:r>
    </w:p>
    <w:p w:rsidR="001E5B06" w:rsidRPr="007805BC" w:rsidRDefault="001A04F8" w:rsidP="007805BC">
      <w:pPr>
        <w:pStyle w:val="Vnbnnidung0"/>
        <w:tabs>
          <w:tab w:val="left" w:pos="1116"/>
        </w:tabs>
        <w:spacing w:after="120" w:line="240" w:lineRule="auto"/>
        <w:ind w:firstLine="720"/>
        <w:jc w:val="both"/>
        <w:rPr>
          <w:rFonts w:ascii="Arial" w:hAnsi="Arial" w:cs="Arial"/>
          <w:color w:val="000000" w:themeColor="text1"/>
          <w:sz w:val="20"/>
          <w:szCs w:val="20"/>
        </w:rPr>
      </w:pPr>
      <w:bookmarkStart w:id="272" w:name="bookmark271"/>
      <w:bookmarkEnd w:id="272"/>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Được thu tiền cung cấp dịch vụ sử dụng đường bộ và các dịch vụ khác liên quan đến tài sản kết cấu hạ tầng giao thông đường bộ theo quy định của pháp luật và hợp đồng ký kết.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Được cải tạo, nâng cấp, bổ sung công năng cho tài sản thuê b</w:t>
      </w:r>
      <w:r w:rsidR="000804DE">
        <w:rPr>
          <w:rFonts w:ascii="Arial" w:hAnsi="Arial" w:cs="Arial"/>
          <w:color w:val="000000" w:themeColor="text1"/>
          <w:sz w:val="20"/>
          <w:szCs w:val="20"/>
          <w:lang w:val="en-US"/>
        </w:rPr>
        <w:t>ằ</w:t>
      </w:r>
      <w:r w:rsidRPr="007805BC">
        <w:rPr>
          <w:rFonts w:ascii="Arial" w:hAnsi="Arial" w:cs="Arial"/>
          <w:color w:val="000000" w:themeColor="text1"/>
          <w:sz w:val="20"/>
          <w:szCs w:val="20"/>
        </w:rPr>
        <w:t xml:space="preserve">ng nguồn kinh phí của Bên thuê để phục vụ mục đích quản lý, khai thác, nếu được cơ quan, người có thẩm quyền quy định tại khoản 5 Điều này chấp thuận. Sau khi kết thúc </w:t>
      </w:r>
      <w:r w:rsidR="00A0367B"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xml:space="preserve">, Bên thuê phải </w:t>
      </w:r>
      <w:r w:rsidR="00151084" w:rsidRPr="007805BC">
        <w:rPr>
          <w:rFonts w:ascii="Arial" w:hAnsi="Arial" w:cs="Arial"/>
          <w:color w:val="000000" w:themeColor="text1"/>
          <w:sz w:val="20"/>
          <w:szCs w:val="20"/>
        </w:rPr>
        <w:t>chuyển giao</w:t>
      </w:r>
      <w:r w:rsidRPr="007805BC">
        <w:rPr>
          <w:rFonts w:ascii="Arial" w:hAnsi="Arial" w:cs="Arial"/>
          <w:color w:val="000000" w:themeColor="text1"/>
          <w:sz w:val="20"/>
          <w:szCs w:val="20"/>
        </w:rPr>
        <w:t xml:space="preserve"> nguyên trạng tài sản bao gồm cả hạng mục công trình </w:t>
      </w:r>
      <w:r w:rsidR="00D54258" w:rsidRPr="007805BC">
        <w:rPr>
          <w:rFonts w:ascii="Arial" w:hAnsi="Arial" w:cs="Arial"/>
          <w:color w:val="000000" w:themeColor="text1"/>
          <w:sz w:val="20"/>
          <w:szCs w:val="20"/>
        </w:rPr>
        <w:t>đã</w:t>
      </w:r>
      <w:r w:rsidRPr="007805BC">
        <w:rPr>
          <w:rFonts w:ascii="Arial" w:hAnsi="Arial" w:cs="Arial"/>
          <w:color w:val="000000" w:themeColor="text1"/>
          <w:sz w:val="20"/>
          <w:szCs w:val="20"/>
        </w:rPr>
        <w:t xml:space="preserve"> được cải tạo, nâng </w:t>
      </w:r>
      <w:r w:rsidR="008117B2" w:rsidRPr="007805BC">
        <w:rPr>
          <w:rFonts w:ascii="Arial" w:hAnsi="Arial" w:cs="Arial"/>
          <w:color w:val="000000" w:themeColor="text1"/>
          <w:sz w:val="20"/>
          <w:szCs w:val="20"/>
        </w:rPr>
        <w:t>cấp</w:t>
      </w:r>
      <w:r w:rsidRPr="007805BC">
        <w:rPr>
          <w:rFonts w:ascii="Arial" w:hAnsi="Arial" w:cs="Arial"/>
          <w:color w:val="000000" w:themeColor="text1"/>
          <w:sz w:val="20"/>
          <w:szCs w:val="20"/>
        </w:rPr>
        <w:t>, bổ sung công năng (nếu có) lại Bên cho thuê và không được bồi hoàn.</w:t>
      </w:r>
    </w:p>
    <w:p w:rsidR="001E5B06" w:rsidRPr="007805BC" w:rsidRDefault="001A04F8" w:rsidP="007805BC">
      <w:pPr>
        <w:pStyle w:val="Vnbnnidung0"/>
        <w:tabs>
          <w:tab w:val="left" w:pos="1127"/>
        </w:tabs>
        <w:spacing w:after="120" w:line="240" w:lineRule="auto"/>
        <w:ind w:firstLine="720"/>
        <w:jc w:val="both"/>
        <w:rPr>
          <w:rFonts w:ascii="Arial" w:hAnsi="Arial" w:cs="Arial"/>
          <w:color w:val="000000" w:themeColor="text1"/>
          <w:sz w:val="20"/>
          <w:szCs w:val="20"/>
        </w:rPr>
      </w:pPr>
      <w:bookmarkStart w:id="273" w:name="bookmark272"/>
      <w:bookmarkEnd w:id="273"/>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Các quyền khác theo hợp đồng ký kết và quy định của pháp luật.</w:t>
      </w:r>
    </w:p>
    <w:p w:rsidR="001E5B06" w:rsidRPr="007805BC" w:rsidRDefault="001A04F8" w:rsidP="007805BC">
      <w:pPr>
        <w:pStyle w:val="Vnbnnidung0"/>
        <w:tabs>
          <w:tab w:val="left" w:pos="1235"/>
        </w:tabs>
        <w:spacing w:after="120" w:line="240" w:lineRule="auto"/>
        <w:ind w:firstLine="720"/>
        <w:jc w:val="both"/>
        <w:rPr>
          <w:rFonts w:ascii="Arial" w:hAnsi="Arial" w:cs="Arial"/>
          <w:color w:val="000000" w:themeColor="text1"/>
          <w:sz w:val="20"/>
          <w:szCs w:val="20"/>
        </w:rPr>
      </w:pPr>
      <w:bookmarkStart w:id="274" w:name="bookmark273"/>
      <w:bookmarkEnd w:id="274"/>
      <w:r w:rsidRPr="007805BC">
        <w:rPr>
          <w:rFonts w:ascii="Arial" w:hAnsi="Arial" w:cs="Arial"/>
          <w:color w:val="000000" w:themeColor="text1"/>
          <w:sz w:val="20"/>
          <w:szCs w:val="20"/>
          <w:lang w:val="en-US"/>
        </w:rPr>
        <w:t xml:space="preserve">11. </w:t>
      </w:r>
      <w:r w:rsidR="0027173A" w:rsidRPr="007805BC">
        <w:rPr>
          <w:rFonts w:ascii="Arial" w:hAnsi="Arial" w:cs="Arial"/>
          <w:color w:val="000000" w:themeColor="text1"/>
          <w:sz w:val="20"/>
          <w:szCs w:val="20"/>
        </w:rPr>
        <w:t>Nghĩa vụ của Bên thuê quyền khai thác tài sản kết cấu hạ tầng giao thông đường bộ:</w:t>
      </w:r>
    </w:p>
    <w:p w:rsidR="001E5B06" w:rsidRPr="007805BC" w:rsidRDefault="001A04F8" w:rsidP="007805BC">
      <w:pPr>
        <w:pStyle w:val="Vnbnnidung0"/>
        <w:tabs>
          <w:tab w:val="left" w:pos="1105"/>
        </w:tabs>
        <w:spacing w:after="120" w:line="240" w:lineRule="auto"/>
        <w:ind w:firstLine="720"/>
        <w:jc w:val="both"/>
        <w:rPr>
          <w:rFonts w:ascii="Arial" w:hAnsi="Arial" w:cs="Arial"/>
          <w:color w:val="000000" w:themeColor="text1"/>
          <w:sz w:val="20"/>
          <w:szCs w:val="20"/>
        </w:rPr>
      </w:pPr>
      <w:bookmarkStart w:id="275" w:name="bookmark274"/>
      <w:bookmarkEnd w:id="27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Bảo vệ tài sản nhận thuê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khai thác (bao </w:t>
      </w:r>
      <w:r w:rsidR="00D54258" w:rsidRPr="007805BC">
        <w:rPr>
          <w:rFonts w:ascii="Arial" w:hAnsi="Arial" w:cs="Arial"/>
          <w:color w:val="000000" w:themeColor="text1"/>
          <w:sz w:val="20"/>
          <w:szCs w:val="20"/>
        </w:rPr>
        <w:t>gồm</w:t>
      </w:r>
      <w:r w:rsidR="0027173A" w:rsidRPr="007805BC">
        <w:rPr>
          <w:rFonts w:ascii="Arial" w:hAnsi="Arial" w:cs="Arial"/>
          <w:color w:val="000000" w:themeColor="text1"/>
          <w:sz w:val="20"/>
          <w:szCs w:val="20"/>
        </w:rPr>
        <w:t xml:space="preserve"> cả </w:t>
      </w:r>
      <w:r w:rsidR="00D54258" w:rsidRPr="007805BC">
        <w:rPr>
          <w:rFonts w:ascii="Arial" w:hAnsi="Arial" w:cs="Arial"/>
          <w:color w:val="000000" w:themeColor="text1"/>
          <w:sz w:val="20"/>
          <w:szCs w:val="20"/>
        </w:rPr>
        <w:t>đất</w:t>
      </w:r>
      <w:r w:rsidR="0027173A" w:rsidRPr="007805BC">
        <w:rPr>
          <w:rFonts w:ascii="Arial" w:hAnsi="Arial" w:cs="Arial"/>
          <w:color w:val="000000" w:themeColor="text1"/>
          <w:sz w:val="20"/>
          <w:szCs w:val="20"/>
        </w:rPr>
        <w:t xml:space="preserve"> g</w:t>
      </w:r>
      <w:r w:rsidR="000804DE">
        <w:rPr>
          <w:rFonts w:ascii="Arial" w:hAnsi="Arial" w:cs="Arial"/>
          <w:color w:val="000000" w:themeColor="text1"/>
          <w:sz w:val="20"/>
          <w:szCs w:val="20"/>
          <w:lang w:val="en-US"/>
        </w:rPr>
        <w:t>ắ</w:t>
      </w:r>
      <w:r w:rsidR="0027173A" w:rsidRPr="007805BC">
        <w:rPr>
          <w:rFonts w:ascii="Arial" w:hAnsi="Arial" w:cs="Arial"/>
          <w:color w:val="000000" w:themeColor="text1"/>
          <w:sz w:val="20"/>
          <w:szCs w:val="20"/>
        </w:rPr>
        <w:t xml:space="preserve">n công trình, hạng mục công trình); không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bị lấn chiếm hoặc sử dụng trái phép công trình và các hành vi vi phạm khác theo quy định của pháp luật.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 xảy ra sự cố công trình, Bên thuê quyền khai thác tài sản có trách nhiệm thông báo kịp thời cho Bên cho thuê đ</w:t>
      </w:r>
      <w:r w:rsidR="000804DE">
        <w:rPr>
          <w:rFonts w:ascii="Arial" w:hAnsi="Arial" w:cs="Arial"/>
          <w:color w:val="000000" w:themeColor="text1"/>
          <w:sz w:val="20"/>
          <w:szCs w:val="20"/>
          <w:lang w:val="en-US"/>
        </w:rPr>
        <w:t>ể</w:t>
      </w:r>
      <w:r w:rsidRPr="007805BC">
        <w:rPr>
          <w:rFonts w:ascii="Arial" w:hAnsi="Arial" w:cs="Arial"/>
          <w:color w:val="000000" w:themeColor="text1"/>
          <w:sz w:val="20"/>
          <w:szCs w:val="20"/>
        </w:rPr>
        <w:t xml:space="preserve"> thực hiện các biện pháp xử lý theo quy định của pháp luật về giao thông đường bộ và pháp luật có liên quan.</w:t>
      </w:r>
    </w:p>
    <w:p w:rsidR="001E5B06" w:rsidRPr="007805BC" w:rsidRDefault="001A04F8" w:rsidP="007805BC">
      <w:pPr>
        <w:pStyle w:val="Vnbnnidung0"/>
        <w:tabs>
          <w:tab w:val="left" w:pos="1123"/>
        </w:tabs>
        <w:spacing w:after="120" w:line="240" w:lineRule="auto"/>
        <w:ind w:firstLine="720"/>
        <w:jc w:val="both"/>
        <w:rPr>
          <w:rFonts w:ascii="Arial" w:hAnsi="Arial" w:cs="Arial"/>
          <w:color w:val="000000" w:themeColor="text1"/>
          <w:sz w:val="20"/>
          <w:szCs w:val="20"/>
        </w:rPr>
      </w:pPr>
      <w:bookmarkStart w:id="276" w:name="bookmark275"/>
      <w:bookmarkEnd w:id="27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Sử dụng, khai thác tài sản đúng mục đích, nhiệm vụ của công trình; không được chuyển đổi công năng sử dụng,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bán, tặng cho, góp vốn, thế chấp hoặc thực hiện biện pháp bảo đảm thực hiện nghĩa vụ dân sự khác.</w:t>
      </w:r>
    </w:p>
    <w:p w:rsidR="001E5B06" w:rsidRPr="007805BC" w:rsidRDefault="001A04F8" w:rsidP="007805BC">
      <w:pPr>
        <w:pStyle w:val="Vnbnnidung0"/>
        <w:tabs>
          <w:tab w:val="left" w:pos="1123"/>
        </w:tabs>
        <w:spacing w:after="120" w:line="240" w:lineRule="auto"/>
        <w:ind w:firstLine="720"/>
        <w:jc w:val="both"/>
        <w:rPr>
          <w:rFonts w:ascii="Arial" w:hAnsi="Arial" w:cs="Arial"/>
          <w:color w:val="000000" w:themeColor="text1"/>
          <w:sz w:val="20"/>
          <w:szCs w:val="20"/>
        </w:rPr>
      </w:pPr>
      <w:bookmarkStart w:id="277" w:name="bookmark276"/>
      <w:bookmarkEnd w:id="277"/>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Thực hiện các nghĩa vụ theo quy định tại các điểm c, d, đ, e, g, h và i khoản 11 Điều 14 Nghị định này.</w:t>
      </w:r>
    </w:p>
    <w:p w:rsidR="001E5B06" w:rsidRPr="007805BC" w:rsidRDefault="001A04F8" w:rsidP="007805BC">
      <w:pPr>
        <w:pStyle w:val="Vnbnnidung0"/>
        <w:tabs>
          <w:tab w:val="left" w:pos="1235"/>
        </w:tabs>
        <w:spacing w:after="120" w:line="240" w:lineRule="auto"/>
        <w:ind w:firstLine="720"/>
        <w:jc w:val="both"/>
        <w:rPr>
          <w:rFonts w:ascii="Arial" w:hAnsi="Arial" w:cs="Arial"/>
          <w:color w:val="000000" w:themeColor="text1"/>
          <w:sz w:val="20"/>
          <w:szCs w:val="20"/>
        </w:rPr>
      </w:pPr>
      <w:bookmarkStart w:id="278" w:name="bookmark277"/>
      <w:bookmarkEnd w:id="278"/>
      <w:r w:rsidRPr="007805BC">
        <w:rPr>
          <w:rFonts w:ascii="Arial" w:hAnsi="Arial" w:cs="Arial"/>
          <w:color w:val="000000" w:themeColor="text1"/>
          <w:sz w:val="20"/>
          <w:szCs w:val="20"/>
          <w:lang w:val="en-US"/>
        </w:rPr>
        <w:t xml:space="preserve">12. </w:t>
      </w:r>
      <w:r w:rsidR="0027173A" w:rsidRPr="007805BC">
        <w:rPr>
          <w:rFonts w:ascii="Arial" w:hAnsi="Arial" w:cs="Arial"/>
          <w:color w:val="000000" w:themeColor="text1"/>
          <w:sz w:val="20"/>
          <w:szCs w:val="20"/>
        </w:rPr>
        <w:t xml:space="preserve">Cơ quan quản lý tài sản, cơ quan quản lý cấp trên (nếu có) của cơ quan quản lý tài sản có trách nhiệm thường xuyên kiểm tra, giám sát tình hình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thực hiện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cho thuê quyền khai thác tài sản kết cấu hạ tầng giao thông đường bộ; thực hiện quyền và nghĩa vụ theo hợp đồng ký </w:t>
      </w:r>
      <w:r w:rsidR="00364468" w:rsidRPr="007805BC">
        <w:rPr>
          <w:rFonts w:ascii="Arial" w:hAnsi="Arial" w:cs="Arial"/>
          <w:color w:val="000000" w:themeColor="text1"/>
          <w:sz w:val="20"/>
          <w:szCs w:val="20"/>
        </w:rPr>
        <w:t>kết</w:t>
      </w:r>
      <w:r w:rsidR="0027173A" w:rsidRPr="007805BC">
        <w:rPr>
          <w:rFonts w:ascii="Arial" w:hAnsi="Arial" w:cs="Arial"/>
          <w:color w:val="000000" w:themeColor="text1"/>
          <w:sz w:val="20"/>
          <w:szCs w:val="20"/>
        </w:rPr>
        <w:t xml:space="preserve"> và quy định của pháp luật; kịp thời xử lý các vi phạm, vướng mắc phát sinh theo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hoặc báo cáo </w:t>
      </w:r>
      <w:r w:rsidR="00D54258" w:rsidRPr="007805BC">
        <w:rPr>
          <w:rFonts w:ascii="Arial" w:hAnsi="Arial" w:cs="Arial"/>
          <w:color w:val="000000" w:themeColor="text1"/>
          <w:sz w:val="20"/>
          <w:szCs w:val="20"/>
        </w:rPr>
        <w:t>cơ quan</w:t>
      </w:r>
      <w:r w:rsidR="0027173A" w:rsidRPr="007805BC">
        <w:rPr>
          <w:rFonts w:ascii="Arial" w:hAnsi="Arial" w:cs="Arial"/>
          <w:color w:val="000000" w:themeColor="text1"/>
          <w:sz w:val="20"/>
          <w:szCs w:val="20"/>
        </w:rPr>
        <w:t xml:space="preserve">,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xử lý theo quy định của pháp luật.</w:t>
      </w:r>
    </w:p>
    <w:p w:rsidR="001E5B06" w:rsidRPr="007805BC" w:rsidRDefault="001A04F8" w:rsidP="007805BC">
      <w:pPr>
        <w:pStyle w:val="Vnbnnidung0"/>
        <w:tabs>
          <w:tab w:val="left" w:pos="1173"/>
        </w:tabs>
        <w:spacing w:after="120" w:line="240" w:lineRule="auto"/>
        <w:ind w:firstLine="720"/>
        <w:jc w:val="both"/>
        <w:rPr>
          <w:rFonts w:ascii="Arial" w:hAnsi="Arial" w:cs="Arial"/>
          <w:color w:val="000000" w:themeColor="text1"/>
          <w:sz w:val="20"/>
          <w:szCs w:val="20"/>
        </w:rPr>
      </w:pPr>
      <w:bookmarkStart w:id="279" w:name="bookmark278"/>
      <w:bookmarkEnd w:id="279"/>
      <w:r w:rsidRPr="007805BC">
        <w:rPr>
          <w:rFonts w:ascii="Arial" w:hAnsi="Arial" w:cs="Arial"/>
          <w:color w:val="000000" w:themeColor="text1"/>
          <w:sz w:val="20"/>
          <w:szCs w:val="20"/>
          <w:lang w:val="en-US"/>
        </w:rPr>
        <w:t xml:space="preserve">13. </w:t>
      </w:r>
      <w:r w:rsidR="0027173A" w:rsidRPr="007805BC">
        <w:rPr>
          <w:rFonts w:ascii="Arial" w:hAnsi="Arial" w:cs="Arial"/>
          <w:color w:val="000000" w:themeColor="text1"/>
          <w:sz w:val="20"/>
          <w:szCs w:val="20"/>
        </w:rPr>
        <w:t xml:space="preserve">Số tiền thu được từ cho thuê quyền khai thác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được quản lý, sử dụng theo quy định tại Điều 18 Nghị định này.</w:t>
      </w:r>
    </w:p>
    <w:p w:rsidR="001E5B06" w:rsidRPr="007805BC" w:rsidRDefault="001A04F8" w:rsidP="007805BC">
      <w:pPr>
        <w:pStyle w:val="Vnbnnidung0"/>
        <w:tabs>
          <w:tab w:val="left" w:pos="1177"/>
        </w:tabs>
        <w:spacing w:after="120" w:line="240" w:lineRule="auto"/>
        <w:ind w:firstLine="720"/>
        <w:jc w:val="both"/>
        <w:rPr>
          <w:rFonts w:ascii="Arial" w:hAnsi="Arial" w:cs="Arial"/>
          <w:color w:val="000000" w:themeColor="text1"/>
          <w:sz w:val="20"/>
          <w:szCs w:val="20"/>
        </w:rPr>
      </w:pPr>
      <w:bookmarkStart w:id="280" w:name="bookmark279"/>
      <w:bookmarkEnd w:id="280"/>
      <w:r w:rsidRPr="007805BC">
        <w:rPr>
          <w:rFonts w:ascii="Arial" w:hAnsi="Arial" w:cs="Arial"/>
          <w:color w:val="000000" w:themeColor="text1"/>
          <w:sz w:val="20"/>
          <w:szCs w:val="20"/>
          <w:lang w:val="en-US"/>
        </w:rPr>
        <w:t xml:space="preserve">14. </w:t>
      </w:r>
      <w:r w:rsidR="0027173A" w:rsidRPr="007805BC">
        <w:rPr>
          <w:rFonts w:ascii="Arial" w:hAnsi="Arial" w:cs="Arial"/>
          <w:color w:val="000000" w:themeColor="text1"/>
          <w:sz w:val="20"/>
          <w:szCs w:val="20"/>
        </w:rPr>
        <w:t xml:space="preserve">Khi kết thúc thời hạn cho thuê quyền khai thác tài sản kết cấu hạ tầng giao thông đường bộ theo </w:t>
      </w:r>
      <w:r w:rsidR="00A0367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w:t>
      </w:r>
    </w:p>
    <w:p w:rsidR="001E5B06" w:rsidRPr="007805BC" w:rsidRDefault="001A04F8" w:rsidP="007805BC">
      <w:pPr>
        <w:pStyle w:val="Vnbnnidung0"/>
        <w:tabs>
          <w:tab w:val="left" w:pos="1110"/>
        </w:tabs>
        <w:spacing w:after="120" w:line="240" w:lineRule="auto"/>
        <w:ind w:firstLine="720"/>
        <w:jc w:val="both"/>
        <w:rPr>
          <w:rFonts w:ascii="Arial" w:hAnsi="Arial" w:cs="Arial"/>
          <w:color w:val="000000" w:themeColor="text1"/>
          <w:sz w:val="20"/>
          <w:szCs w:val="20"/>
        </w:rPr>
      </w:pPr>
      <w:bookmarkStart w:id="281" w:name="bookmark280"/>
      <w:bookmarkEnd w:id="281"/>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Bên thuê quyền khai thác tài sản có trách nhiệm thực hiện theo quy định tại khoản 14 Điều 14 Nghị định này.</w:t>
      </w:r>
    </w:p>
    <w:p w:rsidR="001E5B06" w:rsidRPr="007805BC" w:rsidRDefault="001A04F8" w:rsidP="007805BC">
      <w:pPr>
        <w:pStyle w:val="Vnbnnidung0"/>
        <w:tabs>
          <w:tab w:val="left" w:pos="1110"/>
        </w:tabs>
        <w:spacing w:after="120" w:line="240" w:lineRule="auto"/>
        <w:ind w:firstLine="720"/>
        <w:jc w:val="both"/>
        <w:rPr>
          <w:rFonts w:ascii="Arial" w:hAnsi="Arial" w:cs="Arial"/>
          <w:color w:val="000000" w:themeColor="text1"/>
          <w:sz w:val="20"/>
          <w:szCs w:val="20"/>
        </w:rPr>
      </w:pPr>
      <w:bookmarkStart w:id="282" w:name="bookmark281"/>
      <w:bookmarkEnd w:id="282"/>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Bên cho thuê quyền khai thác tài sản (cơ quan quản lý tài sản) có trách nhiệm thực hiện theo quy định tại khoản 15 Điều 14 Nghị định này.</w:t>
      </w:r>
    </w:p>
    <w:p w:rsidR="001E5B06" w:rsidRPr="007805BC" w:rsidRDefault="001A04F8" w:rsidP="007805BC">
      <w:pPr>
        <w:pStyle w:val="Vnbnnidung0"/>
        <w:tabs>
          <w:tab w:val="left" w:pos="1177"/>
        </w:tabs>
        <w:spacing w:after="120" w:line="240" w:lineRule="auto"/>
        <w:ind w:firstLine="720"/>
        <w:jc w:val="both"/>
        <w:rPr>
          <w:rFonts w:ascii="Arial" w:hAnsi="Arial" w:cs="Arial"/>
          <w:color w:val="000000" w:themeColor="text1"/>
          <w:sz w:val="20"/>
          <w:szCs w:val="20"/>
        </w:rPr>
      </w:pPr>
      <w:bookmarkStart w:id="283" w:name="bookmark282"/>
      <w:bookmarkEnd w:id="283"/>
      <w:r w:rsidRPr="007805BC">
        <w:rPr>
          <w:rFonts w:ascii="Arial" w:hAnsi="Arial" w:cs="Arial"/>
          <w:color w:val="000000" w:themeColor="text1"/>
          <w:sz w:val="20"/>
          <w:szCs w:val="20"/>
          <w:lang w:val="en-US"/>
        </w:rPr>
        <w:t xml:space="preserve">15. </w:t>
      </w:r>
      <w:r w:rsidR="0027173A" w:rsidRPr="007805BC">
        <w:rPr>
          <w:rFonts w:ascii="Arial" w:hAnsi="Arial" w:cs="Arial"/>
          <w:color w:val="000000" w:themeColor="text1"/>
          <w:sz w:val="20"/>
          <w:szCs w:val="20"/>
        </w:rPr>
        <w:t xml:space="preserve">Trường hợp vì lý do bất khả kháng hoặc Nhà nước thu hồi </w:t>
      </w:r>
      <w:r w:rsidR="00D54258" w:rsidRPr="007805BC">
        <w:rPr>
          <w:rFonts w:ascii="Arial" w:hAnsi="Arial" w:cs="Arial"/>
          <w:color w:val="000000" w:themeColor="text1"/>
          <w:sz w:val="20"/>
          <w:szCs w:val="20"/>
        </w:rPr>
        <w:t>đất</w:t>
      </w:r>
      <w:r w:rsidR="0027173A" w:rsidRPr="007805BC">
        <w:rPr>
          <w:rFonts w:ascii="Arial" w:hAnsi="Arial" w:cs="Arial"/>
          <w:color w:val="000000" w:themeColor="text1"/>
          <w:sz w:val="20"/>
          <w:szCs w:val="20"/>
        </w:rPr>
        <w:t xml:space="preserve"> gắn với tài sản kết cấu hạ tầng giao thông đường bộ đ</w:t>
      </w:r>
      <w:r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 sử dụng vào mục đích quốc phòng, an ninh, phát triển kinh tế - xã hội vì lợi ích quốc gia, công cộng theo quy định của pháp luật đất đai mà chưa hết thời hạn cho thuê quyền khai thác theo hợp đồng thì các bên thực hiện chấm dứt </w:t>
      </w:r>
      <w:r w:rsidR="00A0367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trước</w:t>
      </w:r>
      <w:r w:rsidR="000804DE">
        <w:rPr>
          <w:rFonts w:ascii="Arial" w:hAnsi="Arial" w:cs="Arial"/>
          <w:color w:val="000000" w:themeColor="text1"/>
          <w:sz w:val="20"/>
          <w:szCs w:val="20"/>
        </w:rPr>
        <w:t xml:space="preserve"> hạn. Bên thuê được hoàn trả ph</w:t>
      </w:r>
      <w:r w:rsidR="000804DE">
        <w:rPr>
          <w:rFonts w:ascii="Arial" w:hAnsi="Arial" w:cs="Arial"/>
          <w:color w:val="000000" w:themeColor="text1"/>
          <w:sz w:val="20"/>
          <w:szCs w:val="20"/>
          <w:lang w:val="en-US"/>
        </w:rPr>
        <w:t>ầ</w:t>
      </w:r>
      <w:r w:rsidR="0027173A" w:rsidRPr="007805BC">
        <w:rPr>
          <w:rFonts w:ascii="Arial" w:hAnsi="Arial" w:cs="Arial"/>
          <w:color w:val="000000" w:themeColor="text1"/>
          <w:sz w:val="20"/>
          <w:szCs w:val="20"/>
        </w:rPr>
        <w:t xml:space="preserve">n giá trị tương ứng với số tiền thuê quyền khai thác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nộp cho thời gian còn lại (nếu có) theo </w:t>
      </w:r>
      <w:r w:rsidR="00A0367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và s</w:t>
      </w:r>
      <w:r w:rsidRPr="007805BC">
        <w:rPr>
          <w:rFonts w:ascii="Arial" w:hAnsi="Arial" w:cs="Arial"/>
          <w:color w:val="000000" w:themeColor="text1"/>
          <w:sz w:val="20"/>
          <w:szCs w:val="20"/>
          <w:lang w:val="en-US"/>
        </w:rPr>
        <w:t>ố</w:t>
      </w:r>
      <w:r w:rsidR="0027173A" w:rsidRPr="007805BC">
        <w:rPr>
          <w:rFonts w:ascii="Arial" w:hAnsi="Arial" w:cs="Arial"/>
          <w:color w:val="000000" w:themeColor="text1"/>
          <w:sz w:val="20"/>
          <w:szCs w:val="20"/>
        </w:rPr>
        <w:t xml:space="preserve"> tiền ký quỹ theo quy định tại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h khoản 9 Điều này; việc xác định phần giá trị tương ứng hoàn trả cho Bên thuê (nếu </w:t>
      </w:r>
      <w:r w:rsidRPr="007805BC">
        <w:rPr>
          <w:rFonts w:ascii="Arial" w:hAnsi="Arial" w:cs="Arial"/>
          <w:color w:val="000000" w:themeColor="text1"/>
          <w:sz w:val="20"/>
          <w:szCs w:val="20"/>
        </w:rPr>
        <w:t>có) do Bên cho thuê chủ trì, ph</w:t>
      </w:r>
      <w:r w:rsidRPr="007805BC">
        <w:rPr>
          <w:rFonts w:ascii="Arial" w:hAnsi="Arial" w:cs="Arial"/>
          <w:color w:val="000000" w:themeColor="text1"/>
          <w:sz w:val="20"/>
          <w:szCs w:val="20"/>
          <w:lang w:val="en-US"/>
        </w:rPr>
        <w:t>ố</w:t>
      </w:r>
      <w:r w:rsidR="0027173A" w:rsidRPr="007805BC">
        <w:rPr>
          <w:rFonts w:ascii="Arial" w:hAnsi="Arial" w:cs="Arial"/>
          <w:color w:val="000000" w:themeColor="text1"/>
          <w:sz w:val="20"/>
          <w:szCs w:val="20"/>
        </w:rPr>
        <w:t xml:space="preserve">i hợp với Bên thuê xác định, trình cơ quan, người có thẩm quyền quy định tại khoản 5 Điều này quyết định hoàn trả; số tiền hoàn trả được bố trí vào dự toán chi thường xuyên ngân sách nhà nước của Bên cho thuê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hoàn trả và trình tự, thủ tục </w:t>
      </w:r>
      <w:r w:rsidR="0027173A" w:rsidRPr="007805BC">
        <w:rPr>
          <w:rFonts w:ascii="Arial" w:hAnsi="Arial" w:cs="Arial"/>
          <w:color w:val="000000" w:themeColor="text1"/>
          <w:sz w:val="20"/>
          <w:szCs w:val="20"/>
        </w:rPr>
        <w:lastRenderedPageBreak/>
        <w:t>hoàn trả thực hiện theo quy định của pháp luật về ngân sách nhà nước. Các nội dung khác thực hiện theo quy định tại khoản 14 Điều này.</w:t>
      </w:r>
    </w:p>
    <w:p w:rsidR="001E5B06" w:rsidRPr="007805BC" w:rsidRDefault="001A04F8" w:rsidP="007805BC">
      <w:pPr>
        <w:pStyle w:val="Vnbnnidung0"/>
        <w:tabs>
          <w:tab w:val="left" w:pos="1245"/>
        </w:tabs>
        <w:spacing w:after="120" w:line="240" w:lineRule="auto"/>
        <w:ind w:firstLine="720"/>
        <w:jc w:val="both"/>
        <w:rPr>
          <w:rFonts w:ascii="Arial" w:hAnsi="Arial" w:cs="Arial"/>
          <w:color w:val="000000" w:themeColor="text1"/>
          <w:sz w:val="20"/>
          <w:szCs w:val="20"/>
        </w:rPr>
      </w:pPr>
      <w:bookmarkStart w:id="284" w:name="bookmark283"/>
      <w:bookmarkEnd w:id="284"/>
      <w:r w:rsidRPr="007805BC">
        <w:rPr>
          <w:rFonts w:ascii="Arial" w:hAnsi="Arial" w:cs="Arial"/>
          <w:color w:val="000000" w:themeColor="text1"/>
          <w:sz w:val="20"/>
          <w:szCs w:val="20"/>
          <w:lang w:val="en-US"/>
        </w:rPr>
        <w:t xml:space="preserve">16. </w:t>
      </w:r>
      <w:r w:rsidR="0027173A" w:rsidRPr="007805BC">
        <w:rPr>
          <w:rFonts w:ascii="Arial" w:hAnsi="Arial" w:cs="Arial"/>
          <w:color w:val="000000" w:themeColor="text1"/>
          <w:sz w:val="20"/>
          <w:szCs w:val="20"/>
        </w:rPr>
        <w:t xml:space="preserve">Việc xử lý vi phạm hợp đồng, tranh chấp hợp đồng thực hiện theo </w:t>
      </w:r>
      <w:r w:rsidR="00F0069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pháp luật dân sự và pháp luật có liên quan.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chấm dứt hợp đồng trước hạn do vi phạm, tranh chấp hợp đồng thì các nội dung xử lý khi chấm dứt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thực hiện theo quy định tại khoản 14 Điều này.</w:t>
      </w:r>
    </w:p>
    <w:p w:rsidR="001E5B06" w:rsidRPr="007805BC" w:rsidRDefault="001A04F8" w:rsidP="007805BC">
      <w:pPr>
        <w:pStyle w:val="Vnbnnidung0"/>
        <w:tabs>
          <w:tab w:val="left" w:pos="1191"/>
        </w:tabs>
        <w:spacing w:after="120" w:line="240" w:lineRule="auto"/>
        <w:ind w:firstLine="720"/>
        <w:jc w:val="both"/>
        <w:rPr>
          <w:rFonts w:ascii="Arial" w:hAnsi="Arial" w:cs="Arial"/>
          <w:color w:val="000000" w:themeColor="text1"/>
          <w:sz w:val="20"/>
          <w:szCs w:val="20"/>
        </w:rPr>
      </w:pPr>
      <w:bookmarkStart w:id="285" w:name="bookmark284"/>
      <w:bookmarkEnd w:id="285"/>
      <w:r w:rsidRPr="007805BC">
        <w:rPr>
          <w:rFonts w:ascii="Arial" w:hAnsi="Arial" w:cs="Arial"/>
          <w:color w:val="000000" w:themeColor="text1"/>
          <w:sz w:val="20"/>
          <w:szCs w:val="20"/>
          <w:lang w:val="en-US"/>
        </w:rPr>
        <w:t xml:space="preserve">17. </w:t>
      </w:r>
      <w:r w:rsidR="0027173A" w:rsidRPr="007805BC">
        <w:rPr>
          <w:rFonts w:ascii="Arial" w:hAnsi="Arial" w:cs="Arial"/>
          <w:color w:val="000000" w:themeColor="text1"/>
          <w:sz w:val="20"/>
          <w:szCs w:val="20"/>
        </w:rPr>
        <w:t xml:space="preserve">Trường hợp trong thời hạn cho thuê quyền khai thác tài sản theo </w:t>
      </w:r>
      <w:r w:rsidR="00F0069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mà phát sinh việc nâng cấp, cải tạo, mở rộng tài sản theo dự án sử dụng vốn nhà nước được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thì cơ quan quản lý tài sản có trách nhiệm thực hiện theo quy định của pháp luật về ngân sách nhà nước, pháp luật về đầu tư công, pháp luật về giao thông đường bộ, pháp luật có liên quan. Bên thuê đư</w:t>
      </w:r>
      <w:r w:rsidR="000804DE">
        <w:rPr>
          <w:rFonts w:ascii="Arial" w:hAnsi="Arial" w:cs="Arial"/>
          <w:color w:val="000000" w:themeColor="text1"/>
          <w:sz w:val="20"/>
          <w:szCs w:val="20"/>
        </w:rPr>
        <w:t xml:space="preserve">ợc hoàn trả phần giá trị tương </w:t>
      </w:r>
      <w:r w:rsidR="000804DE">
        <w:rPr>
          <w:rFonts w:ascii="Arial" w:hAnsi="Arial" w:cs="Arial"/>
          <w:color w:val="000000" w:themeColor="text1"/>
          <w:sz w:val="20"/>
          <w:szCs w:val="20"/>
          <w:lang w:val="en-US"/>
        </w:rPr>
        <w:t>ứ</w:t>
      </w:r>
      <w:r w:rsidR="0027173A" w:rsidRPr="007805BC">
        <w:rPr>
          <w:rFonts w:ascii="Arial" w:hAnsi="Arial" w:cs="Arial"/>
          <w:color w:val="000000" w:themeColor="text1"/>
          <w:sz w:val="20"/>
          <w:szCs w:val="20"/>
        </w:rPr>
        <w:t xml:space="preserve">ng với số tiền thuê quyền khai thác đã nộp theo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(hoặc không phải thanh toán tiền thuê quyền khai thác h</w:t>
      </w:r>
      <w:r w:rsidR="000804DE">
        <w:rPr>
          <w:rFonts w:ascii="Arial" w:hAnsi="Arial" w:cs="Arial"/>
          <w:color w:val="000000" w:themeColor="text1"/>
          <w:sz w:val="20"/>
          <w:szCs w:val="20"/>
        </w:rPr>
        <w:t>ằng năm) do không phát sinh nguồ</w:t>
      </w:r>
      <w:r w:rsidR="0027173A" w:rsidRPr="007805BC">
        <w:rPr>
          <w:rFonts w:ascii="Arial" w:hAnsi="Arial" w:cs="Arial"/>
          <w:color w:val="000000" w:themeColor="text1"/>
          <w:sz w:val="20"/>
          <w:szCs w:val="20"/>
        </w:rPr>
        <w:t xml:space="preserve">n thu trong thời gian nâng cấp, cải tạo, mở rộng tài sản theo dự án hoặc kéo dài thời gian của hợp đồng tương ứng với thời gian phải bàn giao tài sản cho cơ quan quản lý tài sản để thực hiện việc nâng cấp, cải tạo, mở rộng tài sản; việc xác định phần giá trị tương ứng hoàn trả cho Bên thuê (nếu có) hoặc kéo dài thời gian của hợp đồng tương ứng do Bên cho thuê xác định, trình cơ quan, người có thẩm quyền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cho thuê quyền khai thác tài sản quy định tại khoản 5 Điều này quyết định hoàn trả; số tiền hoàn trả được bố trí vào dự toán chi thường xuyên ngân sách nhà nước của Bên cho thuê để hoàn trả và trình tự, thủ tục hoàn trả thực hiện theo quy định của pháp luật về ngân sách nhà nước. Các nội dung khác thực hiện theo quy định tại khoản 14 Điều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16. Chuyển nhượng có </w:t>
      </w:r>
      <w:r w:rsidR="000804DE">
        <w:rPr>
          <w:rFonts w:ascii="Arial" w:hAnsi="Arial" w:cs="Arial"/>
          <w:b/>
          <w:bCs/>
          <w:color w:val="000000" w:themeColor="text1"/>
          <w:sz w:val="20"/>
          <w:szCs w:val="20"/>
        </w:rPr>
        <w:t>thời</w:t>
      </w:r>
      <w:r w:rsidRPr="007805BC">
        <w:rPr>
          <w:rFonts w:ascii="Arial" w:hAnsi="Arial" w:cs="Arial"/>
          <w:b/>
          <w:bCs/>
          <w:color w:val="000000" w:themeColor="text1"/>
          <w:sz w:val="20"/>
          <w:szCs w:val="20"/>
        </w:rPr>
        <w:t xml:space="preserve"> hạn quyền khai thác tài sản kết cấu hạ tầng giao thông đường bộ</w:t>
      </w:r>
    </w:p>
    <w:p w:rsidR="001E5B06" w:rsidRPr="007805BC" w:rsidRDefault="001A04F8"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286" w:name="bookmark285"/>
      <w:bookmarkEnd w:id="286"/>
      <w:r w:rsidRPr="007805BC">
        <w:rPr>
          <w:rFonts w:ascii="Arial" w:hAnsi="Arial" w:cs="Arial"/>
          <w:color w:val="000000" w:themeColor="text1"/>
          <w:sz w:val="20"/>
          <w:szCs w:val="20"/>
          <w:lang w:val="en-US"/>
        </w:rPr>
        <w:t xml:space="preserve">1.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kết cấu hạ tầng giao thông đường bộ là việc Nhà nước chuyển giao quyền khai thác tài sản cho doanh nghiệp kinh doanh kết cấu hạ tầng giao thông đường bộ trong một khoảng thời gian nh</w:t>
      </w:r>
      <w:r w:rsidR="000804DE">
        <w:rPr>
          <w:rFonts w:ascii="Arial" w:hAnsi="Arial" w:cs="Arial"/>
          <w:color w:val="000000" w:themeColor="text1"/>
          <w:sz w:val="20"/>
          <w:szCs w:val="20"/>
          <w:lang w:val="en-US"/>
        </w:rPr>
        <w:t>ấ</w:t>
      </w:r>
      <w:r w:rsidR="0027173A" w:rsidRPr="007805BC">
        <w:rPr>
          <w:rFonts w:ascii="Arial" w:hAnsi="Arial" w:cs="Arial"/>
          <w:color w:val="000000" w:themeColor="text1"/>
          <w:sz w:val="20"/>
          <w:szCs w:val="20"/>
        </w:rPr>
        <w:t>t định g</w:t>
      </w:r>
      <w:r w:rsidR="000804DE">
        <w:rPr>
          <w:rFonts w:ascii="Arial" w:hAnsi="Arial" w:cs="Arial"/>
          <w:color w:val="000000" w:themeColor="text1"/>
          <w:sz w:val="20"/>
          <w:szCs w:val="20"/>
          <w:lang w:val="en-US"/>
        </w:rPr>
        <w:t>ắ</w:t>
      </w:r>
      <w:r w:rsidR="0027173A" w:rsidRPr="007805BC">
        <w:rPr>
          <w:rFonts w:ascii="Arial" w:hAnsi="Arial" w:cs="Arial"/>
          <w:color w:val="000000" w:themeColor="text1"/>
          <w:sz w:val="20"/>
          <w:szCs w:val="20"/>
        </w:rPr>
        <w:t xml:space="preserve">n với việc đầu tư nâng cấp, mở rộng tài sản kết cấu hạ tầng giao thông đường bộ hiện có theo dự án đã được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nhận một khoản tiền tương ứng theo hợp đồng.</w:t>
      </w:r>
    </w:p>
    <w:p w:rsidR="001E5B06" w:rsidRPr="007805BC" w:rsidRDefault="00A0367B" w:rsidP="007805BC">
      <w:pPr>
        <w:pStyle w:val="Vnbnnidung0"/>
        <w:tabs>
          <w:tab w:val="left" w:pos="1036"/>
        </w:tabs>
        <w:spacing w:after="120" w:line="240" w:lineRule="auto"/>
        <w:ind w:firstLine="720"/>
        <w:jc w:val="both"/>
        <w:rPr>
          <w:rFonts w:ascii="Arial" w:hAnsi="Arial" w:cs="Arial"/>
          <w:color w:val="000000" w:themeColor="text1"/>
          <w:sz w:val="20"/>
          <w:szCs w:val="20"/>
        </w:rPr>
      </w:pPr>
      <w:bookmarkStart w:id="287" w:name="bookmark286"/>
      <w:bookmarkEnd w:id="287"/>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Phạm vi tài sản kết cấu hạ tầng giao thông đường bộ được chuyển nhượng có thời hạn quyền khai thác là tài sản kết cấu hạ tầng giao thông đường bộ hoặc một ph</w:t>
      </w:r>
      <w:r w:rsidRPr="007805BC">
        <w:rPr>
          <w:rFonts w:ascii="Arial" w:hAnsi="Arial" w:cs="Arial"/>
          <w:color w:val="000000" w:themeColor="text1"/>
          <w:sz w:val="20"/>
          <w:szCs w:val="20"/>
          <w:lang w:val="en-US"/>
        </w:rPr>
        <w:t>ầ</w:t>
      </w:r>
      <w:r w:rsidR="0027173A" w:rsidRPr="007805BC">
        <w:rPr>
          <w:rFonts w:ascii="Arial" w:hAnsi="Arial" w:cs="Arial"/>
          <w:color w:val="000000" w:themeColor="text1"/>
          <w:sz w:val="20"/>
          <w:szCs w:val="20"/>
        </w:rPr>
        <w:t xml:space="preserve">n tài sản </w:t>
      </w:r>
      <w:r w:rsidR="0090425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hiện có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được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dự án đầu tư nâng cấp, mở rộng tài sản.</w:t>
      </w:r>
    </w:p>
    <w:p w:rsidR="001E5B06" w:rsidRPr="007805BC" w:rsidRDefault="00A0367B"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288" w:name="bookmark287"/>
      <w:bookmarkEnd w:id="288"/>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Việc chuyển nhượng có thời hạn quyền khai thác tài sản kết cấu hạ tầng giao thông đường bộ không áp dụng đối với tài sản kết cấu hạ tầng giao thông đường bộ có liên quan đến quốc phòng, an ninh quốc gia.</w:t>
      </w:r>
    </w:p>
    <w:p w:rsidR="001E5B06" w:rsidRPr="007805BC" w:rsidRDefault="00A0367B"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289" w:name="bookmark288"/>
      <w:bookmarkEnd w:id="289"/>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Thời hạn chuyển nhượng có thời hạn quyền khai thác tài sản kết cấu hạ tầng giao thông đường bộ được xác định </w:t>
      </w:r>
      <w:r w:rsidR="001A04F8" w:rsidRPr="007805BC">
        <w:rPr>
          <w:rFonts w:ascii="Arial" w:hAnsi="Arial" w:cs="Arial"/>
          <w:color w:val="000000" w:themeColor="text1"/>
          <w:sz w:val="20"/>
          <w:szCs w:val="20"/>
        </w:rPr>
        <w:t>cụ thể</w:t>
      </w:r>
      <w:r w:rsidR="0027173A" w:rsidRPr="007805BC">
        <w:rPr>
          <w:rFonts w:ascii="Arial" w:hAnsi="Arial" w:cs="Arial"/>
          <w:color w:val="000000" w:themeColor="text1"/>
          <w:sz w:val="20"/>
          <w:szCs w:val="20"/>
        </w:rPr>
        <w:t xml:space="preserve"> trong từng hợp đồng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với thời hạn tối đa không quá 50 năm. Thời hạn </w:t>
      </w:r>
      <w:r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cụ thể phù hợp với từng tài sản (một phần tài sản) kết cấu hạ tầng tầng giao thông đường bộ được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 định tại khoản 5 </w:t>
      </w:r>
      <w:r w:rsidR="008117B2" w:rsidRPr="007805BC">
        <w:rPr>
          <w:rFonts w:ascii="Arial" w:hAnsi="Arial" w:cs="Arial"/>
          <w:color w:val="000000" w:themeColor="text1"/>
          <w:sz w:val="20"/>
          <w:szCs w:val="20"/>
        </w:rPr>
        <w:t>Điều</w:t>
      </w:r>
      <w:r w:rsidR="0027173A" w:rsidRPr="007805BC">
        <w:rPr>
          <w:rFonts w:ascii="Arial" w:hAnsi="Arial" w:cs="Arial"/>
          <w:color w:val="000000" w:themeColor="text1"/>
          <w:sz w:val="20"/>
          <w:szCs w:val="20"/>
        </w:rPr>
        <w:t xml:space="preserve"> này phê duyệt tại </w:t>
      </w:r>
      <w:r w:rsidR="008117B2" w:rsidRPr="007805BC">
        <w:rPr>
          <w:rFonts w:ascii="Arial" w:hAnsi="Arial" w:cs="Arial"/>
          <w:color w:val="000000" w:themeColor="text1"/>
          <w:sz w:val="20"/>
          <w:szCs w:val="20"/>
        </w:rPr>
        <w:t>Quyết</w:t>
      </w:r>
      <w:r w:rsidR="0027173A" w:rsidRPr="007805BC">
        <w:rPr>
          <w:rFonts w:ascii="Arial" w:hAnsi="Arial" w:cs="Arial"/>
          <w:color w:val="000000" w:themeColor="text1"/>
          <w:sz w:val="20"/>
          <w:szCs w:val="20"/>
        </w:rPr>
        <w:t xml:space="preserve"> định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chuyển nhượng có thời hạn quyền khai thác tài sản.</w:t>
      </w:r>
    </w:p>
    <w:p w:rsidR="001E5B06" w:rsidRPr="007805BC" w:rsidRDefault="00A0367B" w:rsidP="007805BC">
      <w:pPr>
        <w:pStyle w:val="Vnbnnidung0"/>
        <w:tabs>
          <w:tab w:val="left" w:pos="1044"/>
        </w:tabs>
        <w:spacing w:after="120" w:line="240" w:lineRule="auto"/>
        <w:ind w:firstLine="720"/>
        <w:jc w:val="both"/>
        <w:rPr>
          <w:rFonts w:ascii="Arial" w:hAnsi="Arial" w:cs="Arial"/>
          <w:color w:val="000000" w:themeColor="text1"/>
          <w:sz w:val="20"/>
          <w:szCs w:val="20"/>
        </w:rPr>
      </w:pPr>
      <w:bookmarkStart w:id="290" w:name="bookmark289"/>
      <w:bookmarkEnd w:id="290"/>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Thẩm quyền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chuyển nhượng có thời hạn quyền khai thác tài sản kết cấu hạ tầng giao thông đường bộ:</w:t>
      </w:r>
    </w:p>
    <w:p w:rsidR="001E5B06" w:rsidRPr="007805BC" w:rsidRDefault="00A0367B" w:rsidP="007805BC">
      <w:pPr>
        <w:pStyle w:val="Vnbnnidung0"/>
        <w:tabs>
          <w:tab w:val="left" w:pos="1054"/>
        </w:tabs>
        <w:spacing w:after="120" w:line="240" w:lineRule="auto"/>
        <w:ind w:firstLine="720"/>
        <w:jc w:val="both"/>
        <w:rPr>
          <w:rFonts w:ascii="Arial" w:hAnsi="Arial" w:cs="Arial"/>
          <w:color w:val="000000" w:themeColor="text1"/>
          <w:sz w:val="20"/>
          <w:szCs w:val="20"/>
        </w:rPr>
      </w:pPr>
      <w:bookmarkStart w:id="291" w:name="bookmark290"/>
      <w:bookmarkEnd w:id="291"/>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Bộ trưởng Bộ Giao thông vận tải phê duyệt Đề án chuyển nhượng có thời hạn quyền khai thác tài sản kết cấu hạ tầng giao thông đường bộ do cơ quan quản lý tài sản ở trung ương quản lý.</w:t>
      </w:r>
    </w:p>
    <w:p w:rsidR="001E5B06" w:rsidRPr="007805BC" w:rsidRDefault="00A0367B"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292" w:name="bookmark291"/>
      <w:bookmarkEnd w:id="292"/>
      <w:r w:rsidRPr="007805BC">
        <w:rPr>
          <w:rFonts w:ascii="Arial" w:hAnsi="Arial" w:cs="Arial"/>
          <w:color w:val="000000" w:themeColor="text1"/>
          <w:sz w:val="20"/>
          <w:szCs w:val="20"/>
          <w:lang w:val="en-US"/>
        </w:rPr>
        <w:t xml:space="preserve">b)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phê duyệt Đề án chuyển nhượng có thời hạn quyền khai thác tài sản kết cấu hạ tầng giao thông đường bộ do cơ quan quản lý tài sản ở địa phương quản lý.</w:t>
      </w:r>
    </w:p>
    <w:p w:rsidR="001E5B06" w:rsidRPr="007805BC" w:rsidRDefault="00A0367B" w:rsidP="007805BC">
      <w:pPr>
        <w:pStyle w:val="Vnbnnidung0"/>
        <w:tabs>
          <w:tab w:val="left" w:pos="1086"/>
        </w:tabs>
        <w:spacing w:after="120" w:line="240" w:lineRule="auto"/>
        <w:ind w:firstLine="720"/>
        <w:jc w:val="both"/>
        <w:rPr>
          <w:rFonts w:ascii="Arial" w:hAnsi="Arial" w:cs="Arial"/>
          <w:color w:val="000000" w:themeColor="text1"/>
          <w:sz w:val="20"/>
          <w:szCs w:val="20"/>
        </w:rPr>
      </w:pPr>
      <w:bookmarkStart w:id="293" w:name="bookmark292"/>
      <w:bookmarkEnd w:id="293"/>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Việc lập, phê duyệt Đề án chuyển nhượng có thời hạn quyền khai thác tài sản kết cấu hạ tầng giao thông đường bộ thuộc thẩm quyền phê duyệt của Bộ trưởng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 định tại khoản 5 Điều này được thực hiện tương tự quy định tại khoản 3, khoản 4 Điều 13 Nghị định này. Riêng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được lập theo </w:t>
      </w:r>
      <w:r w:rsidRPr="007805BC">
        <w:rPr>
          <w:rFonts w:ascii="Arial" w:hAnsi="Arial" w:cs="Arial"/>
          <w:color w:val="000000" w:themeColor="text1"/>
          <w:sz w:val="20"/>
          <w:szCs w:val="20"/>
          <w:lang w:val="en-US"/>
        </w:rPr>
        <w:t>Mẫu số</w:t>
      </w:r>
      <w:r w:rsidR="0027173A" w:rsidRPr="007805BC">
        <w:rPr>
          <w:rFonts w:ascii="Arial" w:hAnsi="Arial" w:cs="Arial"/>
          <w:color w:val="000000" w:themeColor="text1"/>
          <w:sz w:val="20"/>
          <w:szCs w:val="20"/>
        </w:rPr>
        <w:t xml:space="preserve"> 02D tại Phụ lục kèm theo Nghị định này.</w:t>
      </w:r>
    </w:p>
    <w:p w:rsidR="001E5B06" w:rsidRPr="007805BC" w:rsidRDefault="00A0367B"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294" w:name="bookmark293"/>
      <w:bookmarkEnd w:id="294"/>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Nội dung chủ yếu của Quyết định phê duyệt Đề án chuyển nhượng có thời hạn quyền khai thác tài sản gồm:</w:t>
      </w:r>
    </w:p>
    <w:p w:rsidR="001E5B06" w:rsidRPr="007805BC" w:rsidRDefault="00A0367B" w:rsidP="007805BC">
      <w:pPr>
        <w:pStyle w:val="Vnbnnidung0"/>
        <w:tabs>
          <w:tab w:val="left" w:pos="1151"/>
        </w:tabs>
        <w:spacing w:after="120" w:line="240" w:lineRule="auto"/>
        <w:ind w:firstLine="720"/>
        <w:jc w:val="both"/>
        <w:rPr>
          <w:rFonts w:ascii="Arial" w:hAnsi="Arial" w:cs="Arial"/>
          <w:color w:val="000000" w:themeColor="text1"/>
          <w:sz w:val="20"/>
          <w:szCs w:val="20"/>
        </w:rPr>
      </w:pPr>
      <w:bookmarkStart w:id="295" w:name="bookmark294"/>
      <w:bookmarkEnd w:id="29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Tên cơ quan quản lý tài sản.</w:t>
      </w:r>
    </w:p>
    <w:p w:rsidR="001E5B06" w:rsidRPr="007805BC" w:rsidRDefault="00A0367B"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296" w:name="bookmark295"/>
      <w:bookmarkEnd w:id="29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Danh mục tài sản chuyển nhượng có thời hạn quyền khai thác (tên tài sản; địa chỉ; </w:t>
      </w:r>
      <w:r w:rsidR="0027173A" w:rsidRPr="007805BC">
        <w:rPr>
          <w:rFonts w:ascii="Arial" w:hAnsi="Arial" w:cs="Arial"/>
          <w:color w:val="000000" w:themeColor="text1"/>
          <w:sz w:val="20"/>
          <w:szCs w:val="20"/>
        </w:rPr>
        <w:lastRenderedPageBreak/>
        <w:t>loại/cấp/hạng; năm đưa vào sử dụng; thông số cơ bản (</w:t>
      </w:r>
      <w:r w:rsidR="00F0069B" w:rsidRPr="007805BC">
        <w:rPr>
          <w:rFonts w:ascii="Arial" w:hAnsi="Arial" w:cs="Arial"/>
          <w:color w:val="000000" w:themeColor="text1"/>
          <w:sz w:val="20"/>
          <w:szCs w:val="20"/>
        </w:rPr>
        <w:t>số lượng</w:t>
      </w:r>
      <w:r w:rsidRPr="007805BC">
        <w:rPr>
          <w:rFonts w:ascii="Arial" w:hAnsi="Arial" w:cs="Arial"/>
          <w:color w:val="000000" w:themeColor="text1"/>
          <w:sz w:val="20"/>
          <w:szCs w:val="20"/>
        </w:rPr>
        <w:t>/chi</w:t>
      </w:r>
      <w:r w:rsidRPr="007805BC">
        <w:rPr>
          <w:rFonts w:ascii="Arial" w:hAnsi="Arial" w:cs="Arial"/>
          <w:color w:val="000000" w:themeColor="text1"/>
          <w:sz w:val="20"/>
          <w:szCs w:val="20"/>
          <w:lang w:val="en-US"/>
        </w:rPr>
        <w:t>ề</w:t>
      </w:r>
      <w:r w:rsidR="0027173A" w:rsidRPr="007805BC">
        <w:rPr>
          <w:rFonts w:ascii="Arial" w:hAnsi="Arial" w:cs="Arial"/>
          <w:color w:val="000000" w:themeColor="text1"/>
          <w:sz w:val="20"/>
          <w:szCs w:val="20"/>
        </w:rPr>
        <w:t>u dài/diện tích...); nguyên giá, giá trị còn lại (nếu có); tình trạng sử dụng của tài sản).</w:t>
      </w:r>
    </w:p>
    <w:p w:rsidR="001E5B06" w:rsidRPr="007805BC" w:rsidRDefault="00A0367B"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297" w:name="bookmark296"/>
      <w:bookmarkEnd w:id="297"/>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Nội dung cơ bản của Dự án đầu tư nâng cấp, mở rộng tài sản được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w:t>
      </w:r>
    </w:p>
    <w:p w:rsidR="001E5B06" w:rsidRPr="007805BC" w:rsidRDefault="00A0367B" w:rsidP="007805BC">
      <w:pPr>
        <w:pStyle w:val="Vnbnnidung0"/>
        <w:tabs>
          <w:tab w:val="left" w:pos="1169"/>
        </w:tabs>
        <w:spacing w:after="120" w:line="240" w:lineRule="auto"/>
        <w:ind w:firstLine="720"/>
        <w:jc w:val="both"/>
        <w:rPr>
          <w:rFonts w:ascii="Arial" w:hAnsi="Arial" w:cs="Arial"/>
          <w:color w:val="000000" w:themeColor="text1"/>
          <w:sz w:val="20"/>
          <w:szCs w:val="20"/>
        </w:rPr>
      </w:pPr>
      <w:bookmarkStart w:id="298" w:name="bookmark297"/>
      <w:bookmarkEnd w:id="298"/>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Thời hạn chuyển nhượng có thời hạn quyền khai thác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Phương thức thực hiện chuyển nhượng có thời hạn quyền khai thác tài sản: Đấu giá.</w:t>
      </w:r>
    </w:p>
    <w:p w:rsidR="001E5B06" w:rsidRPr="007805BC" w:rsidRDefault="00A0367B"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299" w:name="bookmark298"/>
      <w:bookmarkEnd w:id="299"/>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 xml:space="preserve">Điều kiện của doanh nghiệp kinh doanh kết cấu hạ tầng giao thông đường bộ tham gia đấu giá nhận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w:t>
      </w:r>
    </w:p>
    <w:p w:rsidR="001E5B06" w:rsidRPr="007805BC" w:rsidRDefault="00A0367B"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300" w:name="bookmark299"/>
      <w:bookmarkEnd w:id="300"/>
      <w:r w:rsidRPr="007805BC">
        <w:rPr>
          <w:rFonts w:ascii="Arial" w:hAnsi="Arial" w:cs="Arial"/>
          <w:color w:val="000000" w:themeColor="text1"/>
          <w:sz w:val="20"/>
          <w:szCs w:val="20"/>
          <w:lang w:val="en-US"/>
        </w:rPr>
        <w:t xml:space="preserve">g) </w:t>
      </w:r>
      <w:r w:rsidR="0027173A" w:rsidRPr="007805BC">
        <w:rPr>
          <w:rFonts w:ascii="Arial" w:hAnsi="Arial" w:cs="Arial"/>
          <w:color w:val="000000" w:themeColor="text1"/>
          <w:sz w:val="20"/>
          <w:szCs w:val="20"/>
        </w:rPr>
        <w:t>Phương thức, thời hạn thanh toán tiền chuyển nhượng có thời hạn quyền khai thác tài sản.</w:t>
      </w:r>
    </w:p>
    <w:p w:rsidR="001E5B06" w:rsidRPr="007805BC" w:rsidRDefault="00A0367B"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301" w:name="bookmark300"/>
      <w:bookmarkEnd w:id="301"/>
      <w:r w:rsidRPr="007805BC">
        <w:rPr>
          <w:rFonts w:ascii="Arial" w:hAnsi="Arial" w:cs="Arial"/>
          <w:color w:val="000000" w:themeColor="text1"/>
          <w:sz w:val="20"/>
          <w:szCs w:val="20"/>
          <w:lang w:val="en-US"/>
        </w:rPr>
        <w:t xml:space="preserve">h) </w:t>
      </w:r>
      <w:r w:rsidR="0027173A" w:rsidRPr="007805BC">
        <w:rPr>
          <w:rFonts w:ascii="Arial" w:hAnsi="Arial" w:cs="Arial"/>
          <w:color w:val="000000" w:themeColor="text1"/>
          <w:sz w:val="20"/>
          <w:szCs w:val="20"/>
        </w:rPr>
        <w:t>Quản lý, sử dụng số tiền thu được từ chuyển nhượng có thời hạn quyền khai thác tài sản.</w:t>
      </w:r>
    </w:p>
    <w:p w:rsidR="001E5B06" w:rsidRPr="007805BC" w:rsidRDefault="00A0367B" w:rsidP="007805BC">
      <w:pPr>
        <w:pStyle w:val="Vnbnnidung0"/>
        <w:tabs>
          <w:tab w:val="left" w:pos="1172"/>
        </w:tabs>
        <w:spacing w:after="120" w:line="240" w:lineRule="auto"/>
        <w:ind w:firstLine="720"/>
        <w:jc w:val="both"/>
        <w:rPr>
          <w:rFonts w:ascii="Arial" w:hAnsi="Arial" w:cs="Arial"/>
          <w:color w:val="000000" w:themeColor="text1"/>
          <w:sz w:val="20"/>
          <w:szCs w:val="20"/>
        </w:rPr>
      </w:pPr>
      <w:bookmarkStart w:id="302" w:name="bookmark301"/>
      <w:bookmarkEnd w:id="302"/>
      <w:r w:rsidRPr="007805BC">
        <w:rPr>
          <w:rFonts w:ascii="Arial" w:hAnsi="Arial" w:cs="Arial"/>
          <w:color w:val="000000" w:themeColor="text1"/>
          <w:sz w:val="20"/>
          <w:szCs w:val="20"/>
          <w:lang w:val="en-US"/>
        </w:rPr>
        <w:t xml:space="preserve">i) </w:t>
      </w:r>
      <w:r w:rsidR="0027173A" w:rsidRPr="007805BC">
        <w:rPr>
          <w:rFonts w:ascii="Arial" w:hAnsi="Arial" w:cs="Arial"/>
          <w:color w:val="000000" w:themeColor="text1"/>
          <w:sz w:val="20"/>
          <w:szCs w:val="20"/>
        </w:rPr>
        <w:t>Quyền hạn, trách nhiệm của cơ quan quản lý nhà nước về giao thông đường bộ.</w:t>
      </w:r>
    </w:p>
    <w:p w:rsidR="001E5B06" w:rsidRPr="007805BC" w:rsidRDefault="0027173A" w:rsidP="007805BC">
      <w:pPr>
        <w:pStyle w:val="Vnbnnidung0"/>
        <w:tabs>
          <w:tab w:val="left" w:pos="1180"/>
        </w:tabs>
        <w:spacing w:after="120" w:line="240" w:lineRule="auto"/>
        <w:ind w:firstLine="720"/>
        <w:jc w:val="both"/>
        <w:rPr>
          <w:rFonts w:ascii="Arial" w:hAnsi="Arial" w:cs="Arial"/>
          <w:color w:val="000000" w:themeColor="text1"/>
          <w:sz w:val="20"/>
          <w:szCs w:val="20"/>
        </w:rPr>
      </w:pPr>
      <w:bookmarkStart w:id="303" w:name="bookmark302"/>
      <w:r w:rsidRPr="007805BC">
        <w:rPr>
          <w:rFonts w:ascii="Arial" w:hAnsi="Arial" w:cs="Arial"/>
          <w:color w:val="000000" w:themeColor="text1"/>
          <w:sz w:val="20"/>
          <w:szCs w:val="20"/>
        </w:rPr>
        <w:t>k</w:t>
      </w:r>
      <w:bookmarkEnd w:id="303"/>
      <w:r w:rsidR="00A0367B"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Quyền hạn, trách nhiệm của cơ quan quản lý tài sản.</w:t>
      </w:r>
    </w:p>
    <w:p w:rsidR="001E5B06" w:rsidRPr="007805BC" w:rsidRDefault="00A0367B" w:rsidP="007805BC">
      <w:pPr>
        <w:pStyle w:val="Vnbnnidung0"/>
        <w:tabs>
          <w:tab w:val="left" w:pos="1180"/>
        </w:tabs>
        <w:spacing w:after="120" w:line="240" w:lineRule="auto"/>
        <w:ind w:firstLine="720"/>
        <w:jc w:val="both"/>
        <w:rPr>
          <w:rFonts w:ascii="Arial" w:hAnsi="Arial" w:cs="Arial"/>
          <w:color w:val="000000" w:themeColor="text1"/>
          <w:sz w:val="20"/>
          <w:szCs w:val="20"/>
        </w:rPr>
      </w:pPr>
      <w:bookmarkStart w:id="304" w:name="bookmark303"/>
      <w:bookmarkEnd w:id="304"/>
      <w:r w:rsidRPr="007805BC">
        <w:rPr>
          <w:rFonts w:ascii="Arial" w:hAnsi="Arial" w:cs="Arial"/>
          <w:color w:val="000000" w:themeColor="text1"/>
          <w:sz w:val="20"/>
          <w:szCs w:val="20"/>
          <w:lang w:val="en-US"/>
        </w:rPr>
        <w:t xml:space="preserve">l) </w:t>
      </w:r>
      <w:r w:rsidR="0027173A" w:rsidRPr="007805BC">
        <w:rPr>
          <w:rFonts w:ascii="Arial" w:hAnsi="Arial" w:cs="Arial"/>
          <w:color w:val="000000" w:themeColor="text1"/>
          <w:sz w:val="20"/>
          <w:szCs w:val="20"/>
        </w:rPr>
        <w:t>Trách nhiệm tổ chức thực hiện.</w:t>
      </w:r>
    </w:p>
    <w:p w:rsidR="001E5B06" w:rsidRPr="007805BC" w:rsidRDefault="00A0367B"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305" w:name="bookmark304"/>
      <w:bookmarkEnd w:id="305"/>
      <w:r w:rsidRPr="007805BC">
        <w:rPr>
          <w:rFonts w:ascii="Arial" w:hAnsi="Arial" w:cs="Arial"/>
          <w:color w:val="000000" w:themeColor="text1"/>
          <w:sz w:val="20"/>
          <w:szCs w:val="20"/>
          <w:lang w:val="en-US"/>
        </w:rPr>
        <w:t xml:space="preserve">8. </w:t>
      </w:r>
      <w:r w:rsidR="0027173A" w:rsidRPr="007805BC">
        <w:rPr>
          <w:rFonts w:ascii="Arial" w:hAnsi="Arial" w:cs="Arial"/>
          <w:color w:val="000000" w:themeColor="text1"/>
          <w:sz w:val="20"/>
          <w:szCs w:val="20"/>
        </w:rPr>
        <w:t xml:space="preserve">Căn cứ Quyết định phê duyệt Đề án chuyển nhượng có thời hạn quyền khai thác tài sản kết cấu hạ tầng giao thông đường bộ của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w:t>
      </w:r>
    </w:p>
    <w:p w:rsidR="001E5B06" w:rsidRPr="007805BC" w:rsidRDefault="00A0367B"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306" w:name="bookmark305"/>
      <w:bookmarkEnd w:id="306"/>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Cơ quan quản lý tài sản tổ chức thực hiện xác định giá khởi điểm để đấu giá chuyển nhượng có thời hạn quyền khai thác tài sản theo quy định tại Điều 17 Nghị định này.</w:t>
      </w:r>
    </w:p>
    <w:p w:rsidR="001E5B06" w:rsidRPr="007805BC" w:rsidRDefault="00A0367B"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307" w:name="bookmark306"/>
      <w:bookmarkEnd w:id="307"/>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Cơ quan quản lý tài sản tổ chức đấu giá chuyển nhượng có thời hạn quyền khai thác tài sản theo quy định của pháp luật về đấu giá tài sản; thực hiện đ</w:t>
      </w:r>
      <w:r w:rsidRPr="007805BC">
        <w:rPr>
          <w:rFonts w:ascii="Arial" w:hAnsi="Arial" w:cs="Arial"/>
          <w:color w:val="000000" w:themeColor="text1"/>
          <w:sz w:val="20"/>
          <w:szCs w:val="20"/>
          <w:lang w:val="en-US"/>
        </w:rPr>
        <w:t>ầ</w:t>
      </w:r>
      <w:r w:rsidR="0027173A" w:rsidRPr="007805BC">
        <w:rPr>
          <w:rFonts w:ascii="Arial" w:hAnsi="Arial" w:cs="Arial"/>
          <w:color w:val="000000" w:themeColor="text1"/>
          <w:sz w:val="20"/>
          <w:szCs w:val="20"/>
        </w:rPr>
        <w:t>y đủ việc giám sát quá trình tổ chức thực hiện việc đấu giá và các quyền, nghĩa vụ khác của người có tài sản đấu giá theo quy định của Luật Đấu giá tài sản.</w:t>
      </w:r>
    </w:p>
    <w:p w:rsidR="001E5B06" w:rsidRPr="007805BC" w:rsidRDefault="00A0367B" w:rsidP="007805BC">
      <w:pPr>
        <w:pStyle w:val="Vnbnnidung0"/>
        <w:tabs>
          <w:tab w:val="left" w:pos="1101"/>
        </w:tabs>
        <w:spacing w:after="120" w:line="240" w:lineRule="auto"/>
        <w:ind w:firstLine="720"/>
        <w:jc w:val="both"/>
        <w:rPr>
          <w:rFonts w:ascii="Arial" w:hAnsi="Arial" w:cs="Arial"/>
          <w:color w:val="000000" w:themeColor="text1"/>
          <w:sz w:val="20"/>
          <w:szCs w:val="20"/>
        </w:rPr>
      </w:pPr>
      <w:bookmarkStart w:id="308" w:name="bookmark307"/>
      <w:bookmarkEnd w:id="308"/>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Ngoài các điều kiện theo quy định của pháp luật về đấu giá tài sản, doanh nghiệp kinh doanh kết cấu hạ tầng giao thông đường bộ tham gia đấu giá nhận chuyển nhượng có thời hạn quyền khai thác tài sản còn phải đáp </w:t>
      </w:r>
      <w:r w:rsidRPr="007805BC">
        <w:rPr>
          <w:rFonts w:ascii="Arial" w:hAnsi="Arial" w:cs="Arial"/>
          <w:color w:val="000000" w:themeColor="text1"/>
          <w:sz w:val="20"/>
          <w:szCs w:val="20"/>
          <w:lang w:val="en-US"/>
        </w:rPr>
        <w:t>ứ</w:t>
      </w:r>
      <w:r w:rsidR="0027173A" w:rsidRPr="007805BC">
        <w:rPr>
          <w:rFonts w:ascii="Arial" w:hAnsi="Arial" w:cs="Arial"/>
          <w:color w:val="000000" w:themeColor="text1"/>
          <w:sz w:val="20"/>
          <w:szCs w:val="20"/>
        </w:rPr>
        <w:t>ng các điều kiện sau:</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Có Quyết định thành lập/Đăng ký kinh doanh theo quy định của pháp luật;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kinh nghiệm quản lý, khai thác công trình giao thông đường bộ tương tự </w:t>
      </w:r>
      <w:r w:rsidR="00A0367B" w:rsidRPr="007805BC">
        <w:rPr>
          <w:rFonts w:ascii="Arial" w:hAnsi="Arial" w:cs="Arial"/>
          <w:color w:val="000000" w:themeColor="text1"/>
          <w:sz w:val="20"/>
          <w:szCs w:val="20"/>
        </w:rPr>
        <w:t>tối thiểu</w:t>
      </w:r>
      <w:r w:rsidRPr="007805BC">
        <w:rPr>
          <w:rFonts w:ascii="Arial" w:hAnsi="Arial" w:cs="Arial"/>
          <w:color w:val="000000" w:themeColor="text1"/>
          <w:sz w:val="20"/>
          <w:szCs w:val="20"/>
        </w:rPr>
        <w:t xml:space="preserve"> 02 năm tính đến thời điểm nộp hồ sơ tham gia đấu giá;</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Có năng lực tài chính được thể hiện thông qua chỉ tiêu doanh thu và lợi nhuận trước</w:t>
      </w:r>
      <w:r w:rsidR="00A0367B" w:rsidRPr="007805BC">
        <w:rPr>
          <w:rFonts w:ascii="Arial" w:hAnsi="Arial" w:cs="Arial"/>
          <w:color w:val="000000" w:themeColor="text1"/>
          <w:sz w:val="20"/>
          <w:szCs w:val="20"/>
        </w:rPr>
        <w:t xml:space="preserve"> thuế </w:t>
      </w:r>
      <w:r w:rsidR="00A0367B" w:rsidRPr="007805BC">
        <w:rPr>
          <w:rFonts w:ascii="Arial" w:hAnsi="Arial" w:cs="Arial"/>
          <w:color w:val="000000" w:themeColor="text1"/>
          <w:sz w:val="20"/>
          <w:szCs w:val="20"/>
          <w:lang w:val="en-US"/>
        </w:rPr>
        <w:t>tối thiểu</w:t>
      </w:r>
      <w:r w:rsidRPr="007805BC">
        <w:rPr>
          <w:rFonts w:ascii="Arial" w:hAnsi="Arial" w:cs="Arial"/>
          <w:color w:val="000000" w:themeColor="text1"/>
          <w:sz w:val="20"/>
          <w:szCs w:val="20"/>
        </w:rPr>
        <w:t xml:space="preserve"> 02 năm liền kề theo Báo cáo tài chính của tổ chức đã được </w:t>
      </w:r>
      <w:r w:rsidR="003779E9" w:rsidRPr="007805BC">
        <w:rPr>
          <w:rFonts w:ascii="Arial" w:hAnsi="Arial" w:cs="Arial"/>
          <w:color w:val="000000" w:themeColor="text1"/>
          <w:sz w:val="20"/>
          <w:szCs w:val="20"/>
        </w:rPr>
        <w:t>kiểm</w:t>
      </w:r>
      <w:r w:rsidRPr="007805BC">
        <w:rPr>
          <w:rFonts w:ascii="Arial" w:hAnsi="Arial" w:cs="Arial"/>
          <w:color w:val="000000" w:themeColor="text1"/>
          <w:sz w:val="20"/>
          <w:szCs w:val="20"/>
        </w:rPr>
        <w:t xml:space="preserve"> toán theo quy định. Cơ quan quản lý tài sản có trách nhiệm xác định cụ th</w:t>
      </w:r>
      <w:r w:rsidR="00A0367B" w:rsidRPr="007805BC">
        <w:rPr>
          <w:rFonts w:ascii="Arial" w:hAnsi="Arial" w:cs="Arial"/>
          <w:color w:val="000000" w:themeColor="text1"/>
          <w:sz w:val="20"/>
          <w:szCs w:val="20"/>
          <w:lang w:val="en-US"/>
        </w:rPr>
        <w:t>ể</w:t>
      </w:r>
      <w:r w:rsidRPr="007805BC">
        <w:rPr>
          <w:rFonts w:ascii="Arial" w:hAnsi="Arial" w:cs="Arial"/>
          <w:color w:val="000000" w:themeColor="text1"/>
          <w:sz w:val="20"/>
          <w:szCs w:val="20"/>
        </w:rPr>
        <w:t xml:space="preserve"> chỉ tiêu về doanh thu và lợi nhuận trước thuế để đưa vào </w:t>
      </w:r>
      <w:r w:rsidR="00847404" w:rsidRPr="007805BC">
        <w:rPr>
          <w:rFonts w:ascii="Arial" w:hAnsi="Arial" w:cs="Arial"/>
          <w:color w:val="000000" w:themeColor="text1"/>
          <w:sz w:val="20"/>
          <w:szCs w:val="20"/>
        </w:rPr>
        <w:t>Đề án</w:t>
      </w:r>
      <w:r w:rsidRPr="007805BC">
        <w:rPr>
          <w:rFonts w:ascii="Arial" w:hAnsi="Arial" w:cs="Arial"/>
          <w:color w:val="000000" w:themeColor="text1"/>
          <w:sz w:val="20"/>
          <w:szCs w:val="20"/>
        </w:rPr>
        <w:t xml:space="preserve"> chuyển nhượng có thời hạn quyền khai thác tài sản trình cơ quan, người có thẩm quyền phê duyệt.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Tỷ lệ vốn chủ sở hữu của doanh nghiệp tối thiểu là 15% </w:t>
      </w:r>
      <w:r w:rsidR="00A0367B" w:rsidRPr="007805BC">
        <w:rPr>
          <w:rFonts w:ascii="Arial" w:hAnsi="Arial" w:cs="Arial"/>
          <w:color w:val="000000" w:themeColor="text1"/>
          <w:sz w:val="20"/>
          <w:szCs w:val="20"/>
        </w:rPr>
        <w:t>tổng</w:t>
      </w:r>
      <w:r w:rsidRPr="007805BC">
        <w:rPr>
          <w:rFonts w:ascii="Arial" w:hAnsi="Arial" w:cs="Arial"/>
          <w:color w:val="000000" w:themeColor="text1"/>
          <w:sz w:val="20"/>
          <w:szCs w:val="20"/>
        </w:rPr>
        <w:t xml:space="preserve"> mức đầu tư của Dự án nâng </w:t>
      </w:r>
      <w:r w:rsidR="008117B2" w:rsidRPr="007805BC">
        <w:rPr>
          <w:rFonts w:ascii="Arial" w:hAnsi="Arial" w:cs="Arial"/>
          <w:color w:val="000000" w:themeColor="text1"/>
          <w:sz w:val="20"/>
          <w:szCs w:val="20"/>
        </w:rPr>
        <w:t>cấp</w:t>
      </w:r>
      <w:r w:rsidRPr="007805BC">
        <w:rPr>
          <w:rFonts w:ascii="Arial" w:hAnsi="Arial" w:cs="Arial"/>
          <w:color w:val="000000" w:themeColor="text1"/>
          <w:sz w:val="20"/>
          <w:szCs w:val="20"/>
        </w:rPr>
        <w:t>, mở rộng tài sản kết cấu hạ tầng giao thông đường bộ đã được cơ quan, người có thẩm quyền phê duyệt.</w:t>
      </w:r>
    </w:p>
    <w:p w:rsidR="001E5B06" w:rsidRPr="007805BC" w:rsidRDefault="00A0367B" w:rsidP="007805BC">
      <w:pPr>
        <w:pStyle w:val="Vnbnnidung0"/>
        <w:tabs>
          <w:tab w:val="left" w:pos="1094"/>
        </w:tabs>
        <w:spacing w:after="120" w:line="240" w:lineRule="auto"/>
        <w:ind w:firstLine="720"/>
        <w:jc w:val="both"/>
        <w:rPr>
          <w:rFonts w:ascii="Arial" w:hAnsi="Arial" w:cs="Arial"/>
          <w:color w:val="000000" w:themeColor="text1"/>
          <w:sz w:val="20"/>
          <w:szCs w:val="20"/>
        </w:rPr>
      </w:pPr>
      <w:bookmarkStart w:id="309" w:name="bookmark308"/>
      <w:bookmarkEnd w:id="309"/>
      <w:r w:rsidRPr="007805BC">
        <w:rPr>
          <w:rFonts w:ascii="Arial" w:hAnsi="Arial" w:cs="Arial"/>
          <w:color w:val="000000" w:themeColor="text1"/>
          <w:sz w:val="20"/>
          <w:szCs w:val="20"/>
          <w:lang w:val="en-US"/>
        </w:rPr>
        <w:t xml:space="preserve">9. </w:t>
      </w:r>
      <w:r w:rsidR="0027173A" w:rsidRPr="007805BC">
        <w:rPr>
          <w:rFonts w:ascii="Arial" w:hAnsi="Arial" w:cs="Arial"/>
          <w:color w:val="000000" w:themeColor="text1"/>
          <w:sz w:val="20"/>
          <w:szCs w:val="20"/>
        </w:rPr>
        <w:t xml:space="preserve">Ký hợp đồng chuyển nhượng có thời hạn quyền khai thác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và Phụ lục hợp đồng (nếu có). Hợp đồng chuyển nhượng có thời hạn quyền khai thác tài sản kết cấu hạ tầng giao thông đường bộ gồm các nội dung chủ yếu sau:</w:t>
      </w:r>
    </w:p>
    <w:p w:rsidR="001E5B06" w:rsidRPr="007805BC" w:rsidRDefault="00A0367B" w:rsidP="007805BC">
      <w:pPr>
        <w:pStyle w:val="Vnbnnidung0"/>
        <w:tabs>
          <w:tab w:val="left" w:pos="1105"/>
        </w:tabs>
        <w:spacing w:after="120" w:line="240" w:lineRule="auto"/>
        <w:ind w:firstLine="720"/>
        <w:jc w:val="both"/>
        <w:rPr>
          <w:rFonts w:ascii="Arial" w:hAnsi="Arial" w:cs="Arial"/>
          <w:color w:val="000000" w:themeColor="text1"/>
          <w:sz w:val="20"/>
          <w:szCs w:val="20"/>
        </w:rPr>
      </w:pPr>
      <w:bookmarkStart w:id="310" w:name="bookmark309"/>
      <w:bookmarkEnd w:id="31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Thông tin của Bên chuyển nhượng có thời hạn quyền khai thác tài sản (cơ quan quản lý tài sản).</w:t>
      </w:r>
    </w:p>
    <w:p w:rsidR="001E5B06" w:rsidRPr="007805BC" w:rsidRDefault="00A0367B" w:rsidP="007805BC">
      <w:pPr>
        <w:pStyle w:val="Vnbnnidung0"/>
        <w:tabs>
          <w:tab w:val="left" w:pos="1119"/>
        </w:tabs>
        <w:spacing w:after="120" w:line="240" w:lineRule="auto"/>
        <w:ind w:firstLine="720"/>
        <w:jc w:val="both"/>
        <w:rPr>
          <w:rFonts w:ascii="Arial" w:hAnsi="Arial" w:cs="Arial"/>
          <w:color w:val="000000" w:themeColor="text1"/>
          <w:sz w:val="20"/>
          <w:szCs w:val="20"/>
        </w:rPr>
      </w:pPr>
      <w:bookmarkStart w:id="311" w:name="bookmark310"/>
      <w:bookmarkEnd w:id="31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Thông tin của Bên nhận chuyển nhượng có thời hạn quyền khai thác tài sản (doanh nghiệp trúng đấu giá).</w:t>
      </w:r>
    </w:p>
    <w:p w:rsidR="001E5B06" w:rsidRPr="007805BC" w:rsidRDefault="00A0367B" w:rsidP="007805BC">
      <w:pPr>
        <w:pStyle w:val="Vnbnnidung0"/>
        <w:tabs>
          <w:tab w:val="left" w:pos="1119"/>
        </w:tabs>
        <w:spacing w:after="120" w:line="240" w:lineRule="auto"/>
        <w:ind w:firstLine="720"/>
        <w:jc w:val="both"/>
        <w:rPr>
          <w:rFonts w:ascii="Arial" w:hAnsi="Arial" w:cs="Arial"/>
          <w:color w:val="000000" w:themeColor="text1"/>
          <w:sz w:val="20"/>
          <w:szCs w:val="20"/>
        </w:rPr>
      </w:pPr>
      <w:bookmarkStart w:id="312" w:name="bookmark311"/>
      <w:bookmarkEnd w:id="312"/>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Danh mục tài sản chuyển nhượng có thời hạn quyền khai thác tài sản (tên tài sản; địa chỉ; loại/cấp/hạng; năm đưa vào sử dụng; thông số cơ bản (số lượng/chiều dài/diện tích...); nguyên giá, giá trị còn lại (nếu có); tình trạng sử dụng của tài sản).</w:t>
      </w:r>
    </w:p>
    <w:p w:rsidR="001E5B06" w:rsidRPr="007805BC" w:rsidRDefault="00A0367B" w:rsidP="007805BC">
      <w:pPr>
        <w:pStyle w:val="Vnbnnidung0"/>
        <w:tabs>
          <w:tab w:val="left" w:pos="1146"/>
        </w:tabs>
        <w:spacing w:after="120" w:line="240" w:lineRule="auto"/>
        <w:ind w:firstLine="720"/>
        <w:jc w:val="both"/>
        <w:rPr>
          <w:rFonts w:ascii="Arial" w:hAnsi="Arial" w:cs="Arial"/>
          <w:color w:val="000000" w:themeColor="text1"/>
          <w:sz w:val="20"/>
          <w:szCs w:val="20"/>
        </w:rPr>
      </w:pPr>
      <w:bookmarkStart w:id="313" w:name="bookmark312"/>
      <w:bookmarkEnd w:id="313"/>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Thời hạn chuyển nhượng quyền khai thác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Doanh thu khai thác tài sản từng năm trong thời hạn chuyển nhượng trong phương án giá khởi điểm để đấu giá (sau đây gọi là doanh thu trong phương án giá khởi điểm).</w:t>
      </w:r>
    </w:p>
    <w:p w:rsidR="001E5B06" w:rsidRPr="007805BC" w:rsidRDefault="00A0367B" w:rsidP="007805BC">
      <w:pPr>
        <w:pStyle w:val="Vnbnnidung0"/>
        <w:tabs>
          <w:tab w:val="left" w:pos="1146"/>
        </w:tabs>
        <w:spacing w:after="120" w:line="240" w:lineRule="auto"/>
        <w:ind w:firstLine="720"/>
        <w:jc w:val="both"/>
        <w:rPr>
          <w:rFonts w:ascii="Arial" w:hAnsi="Arial" w:cs="Arial"/>
          <w:color w:val="000000" w:themeColor="text1"/>
          <w:sz w:val="20"/>
          <w:szCs w:val="20"/>
        </w:rPr>
      </w:pPr>
      <w:bookmarkStart w:id="314" w:name="bookmark313"/>
      <w:bookmarkEnd w:id="314"/>
      <w:r w:rsidRPr="007805BC">
        <w:rPr>
          <w:rFonts w:ascii="Arial" w:hAnsi="Arial" w:cs="Arial"/>
          <w:color w:val="000000" w:themeColor="text1"/>
          <w:sz w:val="20"/>
          <w:szCs w:val="20"/>
          <w:lang w:val="en-US"/>
        </w:rPr>
        <w:lastRenderedPageBreak/>
        <w:t xml:space="preserve">e) </w:t>
      </w:r>
      <w:r w:rsidR="0027173A" w:rsidRPr="007805BC">
        <w:rPr>
          <w:rFonts w:ascii="Arial" w:hAnsi="Arial" w:cs="Arial"/>
          <w:color w:val="000000" w:themeColor="text1"/>
          <w:sz w:val="20"/>
          <w:szCs w:val="20"/>
        </w:rPr>
        <w:t>Giá trị hợp đồng (theo giá trúng đấu giá).</w:t>
      </w:r>
    </w:p>
    <w:p w:rsidR="001E5B06" w:rsidRPr="007805BC" w:rsidRDefault="00A0367B" w:rsidP="007805BC">
      <w:pPr>
        <w:pStyle w:val="Vnbnnidung0"/>
        <w:tabs>
          <w:tab w:val="left" w:pos="1130"/>
        </w:tabs>
        <w:spacing w:after="120" w:line="240" w:lineRule="auto"/>
        <w:ind w:firstLine="720"/>
        <w:jc w:val="both"/>
        <w:rPr>
          <w:rFonts w:ascii="Arial" w:hAnsi="Arial" w:cs="Arial"/>
          <w:color w:val="000000" w:themeColor="text1"/>
          <w:sz w:val="20"/>
          <w:szCs w:val="20"/>
        </w:rPr>
      </w:pPr>
      <w:bookmarkStart w:id="315" w:name="bookmark314"/>
      <w:bookmarkEnd w:id="315"/>
      <w:r w:rsidRPr="007805BC">
        <w:rPr>
          <w:rFonts w:ascii="Arial" w:hAnsi="Arial" w:cs="Arial"/>
          <w:color w:val="000000" w:themeColor="text1"/>
          <w:sz w:val="20"/>
          <w:szCs w:val="20"/>
          <w:lang w:val="en-US"/>
        </w:rPr>
        <w:t xml:space="preserve">g) </w:t>
      </w:r>
      <w:r w:rsidR="0027173A" w:rsidRPr="007805BC">
        <w:rPr>
          <w:rFonts w:ascii="Arial" w:hAnsi="Arial" w:cs="Arial"/>
          <w:color w:val="000000" w:themeColor="text1"/>
          <w:sz w:val="20"/>
          <w:szCs w:val="20"/>
        </w:rPr>
        <w:t>Thời hạn thanh toán tiền chuyển nhượng có thời hạn quyền khai thác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Giá trị chuyển nhượng được thanh toán tối đa 02 lần trong vòng 90 ngày, kể từ ngày ký hợp đồng, trong đó lần 1 thanh toán tối thiểu 50% giá trị chuyển nhượng trong vòng 30 ngày, kể từ ngày ký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xml:space="preserve">; </w:t>
      </w:r>
      <w:r w:rsidR="008117B2" w:rsidRPr="007805BC">
        <w:rPr>
          <w:rFonts w:ascii="Arial" w:hAnsi="Arial" w:cs="Arial"/>
          <w:color w:val="000000" w:themeColor="text1"/>
          <w:sz w:val="20"/>
          <w:szCs w:val="20"/>
        </w:rPr>
        <w:t>trường hợp</w:t>
      </w:r>
      <w:r w:rsidRPr="007805BC">
        <w:rPr>
          <w:rFonts w:ascii="Arial" w:hAnsi="Arial" w:cs="Arial"/>
          <w:color w:val="000000" w:themeColor="text1"/>
          <w:sz w:val="20"/>
          <w:szCs w:val="20"/>
        </w:rPr>
        <w:t xml:space="preserve"> giá trị chuyển nhượng trên 1.000 tỷ đồng thì được thanh toán tối đa 03 lần trong vòng 12 tháng, kể từ ngày ký hợp đồng, trong đó lần 1 thanh toán tối thiểu 40% giá trị chuyển nhượng trong vòng 60 ngày, </w:t>
      </w:r>
      <w:r w:rsidR="00151084" w:rsidRPr="007805BC">
        <w:rPr>
          <w:rFonts w:ascii="Arial" w:hAnsi="Arial" w:cs="Arial"/>
          <w:color w:val="000000" w:themeColor="text1"/>
          <w:sz w:val="20"/>
          <w:szCs w:val="20"/>
        </w:rPr>
        <w:t>kể từ</w:t>
      </w:r>
      <w:r w:rsidRPr="007805BC">
        <w:rPr>
          <w:rFonts w:ascii="Arial" w:hAnsi="Arial" w:cs="Arial"/>
          <w:color w:val="000000" w:themeColor="text1"/>
          <w:sz w:val="20"/>
          <w:szCs w:val="20"/>
        </w:rPr>
        <w:t xml:space="preserve"> ngày ký hợp đồng, lần 2 thanh toán tối thiểu 30% giá trị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trong vòng 120 ngày, </w:t>
      </w:r>
      <w:r w:rsidR="00151084" w:rsidRPr="007805BC">
        <w:rPr>
          <w:rFonts w:ascii="Arial" w:hAnsi="Arial" w:cs="Arial"/>
          <w:color w:val="000000" w:themeColor="text1"/>
          <w:sz w:val="20"/>
          <w:szCs w:val="20"/>
        </w:rPr>
        <w:t>kể từ</w:t>
      </w:r>
      <w:r w:rsidRPr="007805BC">
        <w:rPr>
          <w:rFonts w:ascii="Arial" w:hAnsi="Arial" w:cs="Arial"/>
          <w:color w:val="000000" w:themeColor="text1"/>
          <w:sz w:val="20"/>
          <w:szCs w:val="20"/>
        </w:rPr>
        <w:t xml:space="preserve"> ngày ký hợp đồng.</w:t>
      </w:r>
    </w:p>
    <w:p w:rsidR="001E5B06" w:rsidRPr="007805BC" w:rsidRDefault="00A0367B"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316" w:name="bookmark315"/>
      <w:bookmarkEnd w:id="316"/>
      <w:r w:rsidRPr="007805BC">
        <w:rPr>
          <w:rFonts w:ascii="Arial" w:hAnsi="Arial" w:cs="Arial"/>
          <w:color w:val="000000" w:themeColor="text1"/>
          <w:sz w:val="20"/>
          <w:szCs w:val="20"/>
          <w:lang w:val="en-US"/>
        </w:rPr>
        <w:t xml:space="preserve">h) </w:t>
      </w:r>
      <w:r w:rsidR="0027173A" w:rsidRPr="007805BC">
        <w:rPr>
          <w:rFonts w:ascii="Arial" w:hAnsi="Arial" w:cs="Arial"/>
          <w:color w:val="000000" w:themeColor="text1"/>
          <w:sz w:val="20"/>
          <w:szCs w:val="20"/>
        </w:rPr>
        <w:t>Tiền ký quỹ để bảo đảm thực hiện hợp đồng ký kết (ngoài giá trị chuyển nhượng th</w:t>
      </w:r>
      <w:r w:rsidR="00330C7D">
        <w:rPr>
          <w:rFonts w:ascii="Arial" w:hAnsi="Arial" w:cs="Arial"/>
          <w:color w:val="000000" w:themeColor="text1"/>
          <w:sz w:val="20"/>
          <w:szCs w:val="20"/>
        </w:rPr>
        <w:t>eo hợp đồng): Mức tiền ký quỹ b</w:t>
      </w:r>
      <w:r w:rsidR="00330C7D">
        <w:rPr>
          <w:rFonts w:ascii="Arial" w:hAnsi="Arial" w:cs="Arial"/>
          <w:color w:val="000000" w:themeColor="text1"/>
          <w:sz w:val="20"/>
          <w:szCs w:val="20"/>
          <w:lang w:val="en-US"/>
        </w:rPr>
        <w:t>ằ</w:t>
      </w:r>
      <w:r w:rsidR="0027173A" w:rsidRPr="007805BC">
        <w:rPr>
          <w:rFonts w:ascii="Arial" w:hAnsi="Arial" w:cs="Arial"/>
          <w:color w:val="000000" w:themeColor="text1"/>
          <w:sz w:val="20"/>
          <w:szCs w:val="20"/>
        </w:rPr>
        <w:t>ng 5% tổng giá trị chuyển nhượng của toàn bộ thời hạn chuyển nhượng theo giá trúng đấu giá, do Bên nhận chuyển nhượng có thời hạn quyền khai thác tài sản gửi vào tài khoản phong tỏa tại một tổ chức tín dụng. Thời hạn gửi tiền ký quỹ vào tài khoản phong toả là 15 ngày, kể từ ngày ký hợp đồng. Thời gian ký quỹ tương ứng với thời hạn chuyển nhượng có thời hạn quyền khai thác tài sản.</w:t>
      </w:r>
    </w:p>
    <w:p w:rsidR="001E5B06" w:rsidRPr="007805BC" w:rsidRDefault="008117B2"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tại thời điểm chấm dứt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chuyển nhượng có thời hạn quyền khai thác tài sản mà Bên nhận chuyển nhượng chưa hoàn thành nghĩa vụ (thanh toán tiền nhận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vi phạm </w:t>
      </w:r>
      <w:r w:rsidR="00F0069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liên quan đến bàn giao lại quyền khai thác tài sản cho Bên chuyển nhượng) thì số tiền ký quỹ được sử dụng đ</w:t>
      </w:r>
      <w:r w:rsidR="00A0367B"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 trừ vào nghĩa vụ mà Bên nhận chuyển nhượng phải trả cho các nghĩa vụ chưa hoàn thành, phần còn thừa (nếu có) được xử lý theo quy định của pháp luật về dân sự.</w:t>
      </w:r>
    </w:p>
    <w:p w:rsidR="001E5B06" w:rsidRPr="007805BC" w:rsidRDefault="00A0367B"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317" w:name="bookmark316"/>
      <w:bookmarkEnd w:id="317"/>
      <w:r w:rsidRPr="007805BC">
        <w:rPr>
          <w:rFonts w:ascii="Arial" w:hAnsi="Arial" w:cs="Arial"/>
          <w:color w:val="000000" w:themeColor="text1"/>
          <w:sz w:val="20"/>
          <w:szCs w:val="20"/>
          <w:lang w:val="en-US"/>
        </w:rPr>
        <w:t xml:space="preserve">i) </w:t>
      </w:r>
      <w:r w:rsidR="0027173A" w:rsidRPr="007805BC">
        <w:rPr>
          <w:rFonts w:ascii="Arial" w:hAnsi="Arial" w:cs="Arial"/>
          <w:color w:val="000000" w:themeColor="text1"/>
          <w:sz w:val="20"/>
          <w:szCs w:val="20"/>
        </w:rPr>
        <w:t xml:space="preserve">Trách nhiệm </w:t>
      </w:r>
      <w:r w:rsidR="00D54258"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nâng </w:t>
      </w:r>
      <w:r w:rsidR="008117B2"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 xml:space="preserve">, mở rộng theo dự án được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trách nhiệm, yêu cầu kỹ thuật bảo trì công trình thuộc tài sản và các nội dung cần thiết khác liên quan đến công tác bảo trì.</w:t>
      </w:r>
    </w:p>
    <w:p w:rsidR="001E5B06" w:rsidRPr="007805BC" w:rsidRDefault="0027173A"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318" w:name="bookmark317"/>
      <w:r w:rsidRPr="007805BC">
        <w:rPr>
          <w:rFonts w:ascii="Arial" w:hAnsi="Arial" w:cs="Arial"/>
          <w:color w:val="000000" w:themeColor="text1"/>
          <w:sz w:val="20"/>
          <w:szCs w:val="20"/>
        </w:rPr>
        <w:t>k</w:t>
      </w:r>
      <w:bookmarkEnd w:id="318"/>
      <w:r w:rsidR="00A0367B"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Thời hạn Bên chuyển nhượng có thời hạn quyền khai thác tài sản bàn giao quyền khai thác cho Bên nhận </w:t>
      </w:r>
      <w:r w:rsidR="00F0069B"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thời hạn Bên nhận chuyển nhượng bàn giao lại quyền khai thác tài sản cho Bên chuyển nhượng.</w:t>
      </w:r>
    </w:p>
    <w:p w:rsidR="001E5B06" w:rsidRPr="007805BC" w:rsidRDefault="00A0367B"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319" w:name="bookmark318"/>
      <w:bookmarkEnd w:id="319"/>
      <w:r w:rsidRPr="007805BC">
        <w:rPr>
          <w:rFonts w:ascii="Arial" w:hAnsi="Arial" w:cs="Arial"/>
          <w:color w:val="000000" w:themeColor="text1"/>
          <w:sz w:val="20"/>
          <w:szCs w:val="20"/>
          <w:lang w:val="en-US"/>
        </w:rPr>
        <w:t xml:space="preserve">l) </w:t>
      </w:r>
      <w:r w:rsidR="0027173A" w:rsidRPr="007805BC">
        <w:rPr>
          <w:rFonts w:ascii="Arial" w:hAnsi="Arial" w:cs="Arial"/>
          <w:color w:val="000000" w:themeColor="text1"/>
          <w:sz w:val="20"/>
          <w:szCs w:val="20"/>
        </w:rPr>
        <w:t>Xử lý trường hợp doanh thu khai thác thực tế có biến động lớn so với doanh thu đối chiếu:</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Hằng năm, trường hợp doanh thu thực tế từ việc khai thác tài sản nhận chuyển nhượng (theo Báo cáo tài chính đã được kiểm toán theo quy định) lớn hơn so với mức doanh thu đối chiếu từ 125% trở lên thì Bên nhận chuyển nhượng phải nộp bổ sung 50% phần doanh thu tăng thêm trên 125% vào tài khoản tạm giữ theo quy định tại khoản 2 Điều 18 Nghị định này; trong đó, doanh thu đối chiếu là doanh thu khai thác tài sản của năm tương ứng của thời hạn chuyển nhượng có thời hạn quyền khai thác tài sản trong phương án giá khởi điểm để đấu giá.</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Bên chuyển nhượng và Bên nhận chuyển nhượng căn cứ Báo cáo tài chính đã được </w:t>
      </w:r>
      <w:r w:rsidR="00B44FA1">
        <w:rPr>
          <w:rFonts w:ascii="Arial" w:hAnsi="Arial" w:cs="Arial"/>
          <w:color w:val="000000" w:themeColor="text1"/>
          <w:sz w:val="20"/>
          <w:szCs w:val="20"/>
        </w:rPr>
        <w:t>kiểm</w:t>
      </w:r>
      <w:r w:rsidRPr="007805BC">
        <w:rPr>
          <w:rFonts w:ascii="Arial" w:hAnsi="Arial" w:cs="Arial"/>
          <w:color w:val="000000" w:themeColor="text1"/>
          <w:sz w:val="20"/>
          <w:szCs w:val="20"/>
        </w:rPr>
        <w:t xml:space="preserve"> toán </w:t>
      </w:r>
      <w:r w:rsidR="00873240">
        <w:rPr>
          <w:rFonts w:ascii="Arial" w:hAnsi="Arial" w:cs="Arial"/>
          <w:color w:val="000000" w:themeColor="text1"/>
          <w:sz w:val="20"/>
          <w:szCs w:val="20"/>
        </w:rPr>
        <w:t xml:space="preserve">để </w:t>
      </w:r>
      <w:r w:rsidRPr="007805BC">
        <w:rPr>
          <w:rFonts w:ascii="Arial" w:hAnsi="Arial" w:cs="Arial"/>
          <w:color w:val="000000" w:themeColor="text1"/>
          <w:sz w:val="20"/>
          <w:szCs w:val="20"/>
        </w:rPr>
        <w:t>xác định số tiền Bên nhận chuyển nhượng phải nộp bổ sung (</w:t>
      </w:r>
      <w:r w:rsidR="001662AD" w:rsidRPr="007805BC">
        <w:rPr>
          <w:rFonts w:ascii="Arial" w:hAnsi="Arial" w:cs="Arial"/>
          <w:color w:val="000000" w:themeColor="text1"/>
          <w:sz w:val="20"/>
          <w:szCs w:val="20"/>
        </w:rPr>
        <w:t>nếu có</w:t>
      </w:r>
      <w:r w:rsidRPr="007805BC">
        <w:rPr>
          <w:rFonts w:ascii="Arial" w:hAnsi="Arial" w:cs="Arial"/>
          <w:color w:val="000000" w:themeColor="text1"/>
          <w:sz w:val="20"/>
          <w:szCs w:val="20"/>
        </w:rPr>
        <w:t>) vào tài khoản tạm giữ, trên cơ sở đó Bên chuyển nhượng có văn bản thông báo cho cơ quan, người có thẩm quyền phê duyệt Đề án chuyển nhượng có thời hạn quyền khai thác tài sản, chủ tài khoản tạm giữ theo quy định tại điểm a khoản 2 Điều 18 Nghị định này và Bên nhận chuyển nhượng để theo dõi, thực hiện thu nộp, quản lý số tiền. Thời hạn xác định, thông báo và nộp tiền vào tài khoản tạm gi</w:t>
      </w:r>
      <w:r w:rsidR="00A0367B" w:rsidRPr="007805BC">
        <w:rPr>
          <w:rFonts w:ascii="Arial" w:hAnsi="Arial" w:cs="Arial"/>
          <w:color w:val="000000" w:themeColor="text1"/>
          <w:sz w:val="20"/>
          <w:szCs w:val="20"/>
          <w:lang w:val="en-US"/>
        </w:rPr>
        <w:t>ữ</w:t>
      </w:r>
      <w:r w:rsidRPr="007805BC">
        <w:rPr>
          <w:rFonts w:ascii="Arial" w:hAnsi="Arial" w:cs="Arial"/>
          <w:color w:val="000000" w:themeColor="text1"/>
          <w:sz w:val="20"/>
          <w:szCs w:val="20"/>
        </w:rPr>
        <w:t xml:space="preserve"> trong vòng 30 ngày, kể từ ngày nhận được thông báo của Bên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và chậm nh</w:t>
      </w:r>
      <w:r w:rsidR="00A0367B" w:rsidRPr="007805BC">
        <w:rPr>
          <w:rFonts w:ascii="Arial" w:hAnsi="Arial" w:cs="Arial"/>
          <w:color w:val="000000" w:themeColor="text1"/>
          <w:sz w:val="20"/>
          <w:szCs w:val="20"/>
          <w:lang w:val="en-US"/>
        </w:rPr>
        <w:t>ấ</w:t>
      </w:r>
      <w:r w:rsidRPr="007805BC">
        <w:rPr>
          <w:rFonts w:ascii="Arial" w:hAnsi="Arial" w:cs="Arial"/>
          <w:color w:val="000000" w:themeColor="text1"/>
          <w:sz w:val="20"/>
          <w:szCs w:val="20"/>
        </w:rPr>
        <w:t xml:space="preserve">t là ngày 31 tháng 10 của năm sau </w:t>
      </w:r>
      <w:r w:rsidR="00A0367B" w:rsidRPr="007805BC">
        <w:rPr>
          <w:rFonts w:ascii="Arial" w:hAnsi="Arial" w:cs="Arial"/>
          <w:color w:val="000000" w:themeColor="text1"/>
          <w:sz w:val="20"/>
          <w:szCs w:val="20"/>
          <w:lang w:val="en-US"/>
        </w:rPr>
        <w:t>liền kề</w:t>
      </w:r>
      <w:r w:rsidRPr="007805BC">
        <w:rPr>
          <w:rFonts w:ascii="Arial" w:hAnsi="Arial" w:cs="Arial"/>
          <w:color w:val="000000" w:themeColor="text1"/>
          <w:sz w:val="20"/>
          <w:szCs w:val="20"/>
        </w:rPr>
        <w:t xml:space="preserve"> với năm phát sinh doanh thu tăng thêm phải nộp </w:t>
      </w:r>
      <w:r w:rsidR="00151084" w:rsidRPr="007805BC">
        <w:rPr>
          <w:rFonts w:ascii="Arial" w:hAnsi="Arial" w:cs="Arial"/>
          <w:color w:val="000000" w:themeColor="text1"/>
          <w:sz w:val="20"/>
          <w:szCs w:val="20"/>
        </w:rPr>
        <w:t>bổ sung</w:t>
      </w:r>
      <w:r w:rsidRPr="007805BC">
        <w:rPr>
          <w:rFonts w:ascii="Arial" w:hAnsi="Arial" w:cs="Arial"/>
          <w:color w:val="000000" w:themeColor="text1"/>
          <w:sz w:val="20"/>
          <w:szCs w:val="20"/>
        </w:rPr>
        <w:t>; riêng năm cuối cùng nộp tiền vào tài khoản tạm giữ trước khi thanh lý hợp đồng.</w:t>
      </w:r>
    </w:p>
    <w:p w:rsidR="001E5B06" w:rsidRPr="007805BC" w:rsidRDefault="0027173A" w:rsidP="007805BC">
      <w:pPr>
        <w:pStyle w:val="Vnbnnidung0"/>
        <w:tabs>
          <w:tab w:val="left" w:pos="1228"/>
        </w:tabs>
        <w:spacing w:after="120" w:line="240" w:lineRule="auto"/>
        <w:ind w:firstLine="720"/>
        <w:jc w:val="both"/>
        <w:rPr>
          <w:rFonts w:ascii="Arial" w:hAnsi="Arial" w:cs="Arial"/>
          <w:color w:val="000000" w:themeColor="text1"/>
          <w:sz w:val="20"/>
          <w:szCs w:val="20"/>
        </w:rPr>
      </w:pPr>
      <w:bookmarkStart w:id="320" w:name="bookmark319"/>
      <w:r w:rsidRPr="007805BC">
        <w:rPr>
          <w:rFonts w:ascii="Arial" w:hAnsi="Arial" w:cs="Arial"/>
          <w:color w:val="000000" w:themeColor="text1"/>
          <w:sz w:val="20"/>
          <w:szCs w:val="20"/>
        </w:rPr>
        <w:t>m</w:t>
      </w:r>
      <w:bookmarkEnd w:id="320"/>
      <w:r w:rsidR="00A0367B"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Điều kiện chấm dứt hợp đồng.</w:t>
      </w:r>
    </w:p>
    <w:p w:rsidR="001E5B06" w:rsidRPr="007805BC" w:rsidRDefault="0027173A" w:rsidP="007805BC">
      <w:pPr>
        <w:pStyle w:val="Vnbnnidung0"/>
        <w:tabs>
          <w:tab w:val="left" w:pos="1228"/>
        </w:tabs>
        <w:spacing w:after="120" w:line="240" w:lineRule="auto"/>
        <w:ind w:firstLine="720"/>
        <w:jc w:val="both"/>
        <w:rPr>
          <w:rFonts w:ascii="Arial" w:hAnsi="Arial" w:cs="Arial"/>
          <w:color w:val="000000" w:themeColor="text1"/>
          <w:sz w:val="20"/>
          <w:szCs w:val="20"/>
        </w:rPr>
      </w:pPr>
      <w:bookmarkStart w:id="321" w:name="bookmark320"/>
      <w:r w:rsidRPr="007805BC">
        <w:rPr>
          <w:rFonts w:ascii="Arial" w:hAnsi="Arial" w:cs="Arial"/>
          <w:color w:val="000000" w:themeColor="text1"/>
          <w:sz w:val="20"/>
          <w:szCs w:val="20"/>
        </w:rPr>
        <w:t>n</w:t>
      </w:r>
      <w:bookmarkEnd w:id="321"/>
      <w:r w:rsidR="00A0367B"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Quyền và nghĩa vụ của các bên.</w:t>
      </w:r>
    </w:p>
    <w:p w:rsidR="001E5B06" w:rsidRPr="007805BC" w:rsidRDefault="0027173A" w:rsidP="007805BC">
      <w:pPr>
        <w:pStyle w:val="Vnbnnidung0"/>
        <w:tabs>
          <w:tab w:val="left" w:pos="1140"/>
        </w:tabs>
        <w:spacing w:after="120" w:line="240" w:lineRule="auto"/>
        <w:ind w:firstLine="720"/>
        <w:jc w:val="both"/>
        <w:rPr>
          <w:rFonts w:ascii="Arial" w:hAnsi="Arial" w:cs="Arial"/>
          <w:color w:val="000000" w:themeColor="text1"/>
          <w:sz w:val="20"/>
          <w:szCs w:val="20"/>
        </w:rPr>
      </w:pPr>
      <w:bookmarkStart w:id="322" w:name="bookmark321"/>
      <w:r w:rsidRPr="007805BC">
        <w:rPr>
          <w:rFonts w:ascii="Arial" w:hAnsi="Arial" w:cs="Arial"/>
          <w:color w:val="000000" w:themeColor="text1"/>
          <w:sz w:val="20"/>
          <w:szCs w:val="20"/>
        </w:rPr>
        <w:t>o</w:t>
      </w:r>
      <w:bookmarkEnd w:id="322"/>
      <w:r w:rsidR="00A0367B"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Xử lý vi phạm hợp đồng, xử lý tranh chấp hợp đồng theo quy định của pháp luật về dân sự và pháp luật khác có liên quan.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Hợp đồng chuyển nhượng có thời hạn quyền khai thác tài sản kết cấu hạ tầng giao thông đường bộ đã ký kết và Phụ lục hợp đồng đã ký kết (nếu có) được gửi cho chủ tài khoản tạm giữ quy định tại điểm a khoản 2 Điều 18 Nghị định này đ</w:t>
      </w:r>
      <w:r w:rsidR="00A0367B" w:rsidRPr="007805BC">
        <w:rPr>
          <w:rFonts w:ascii="Arial" w:hAnsi="Arial" w:cs="Arial"/>
          <w:color w:val="000000" w:themeColor="text1"/>
          <w:sz w:val="20"/>
          <w:szCs w:val="20"/>
          <w:lang w:val="en-US"/>
        </w:rPr>
        <w:t>ể</w:t>
      </w:r>
      <w:r w:rsidRPr="007805BC">
        <w:rPr>
          <w:rFonts w:ascii="Arial" w:hAnsi="Arial" w:cs="Arial"/>
          <w:color w:val="000000" w:themeColor="text1"/>
          <w:sz w:val="20"/>
          <w:szCs w:val="20"/>
        </w:rPr>
        <w:t xml:space="preserve"> theo dõi, quản lý số tiền thu được từ khai thác tài sản.</w:t>
      </w:r>
    </w:p>
    <w:p w:rsidR="001E5B06" w:rsidRPr="007805BC" w:rsidRDefault="00A0367B" w:rsidP="007805BC">
      <w:pPr>
        <w:pStyle w:val="Vnbnnidung0"/>
        <w:tabs>
          <w:tab w:val="left" w:pos="1240"/>
        </w:tabs>
        <w:spacing w:after="120" w:line="240" w:lineRule="auto"/>
        <w:ind w:firstLine="720"/>
        <w:jc w:val="both"/>
        <w:rPr>
          <w:rFonts w:ascii="Arial" w:hAnsi="Arial" w:cs="Arial"/>
          <w:color w:val="000000" w:themeColor="text1"/>
          <w:sz w:val="20"/>
          <w:szCs w:val="20"/>
        </w:rPr>
      </w:pPr>
      <w:bookmarkStart w:id="323" w:name="bookmark322"/>
      <w:bookmarkEnd w:id="323"/>
      <w:r w:rsidRPr="007805BC">
        <w:rPr>
          <w:rFonts w:ascii="Arial" w:hAnsi="Arial" w:cs="Arial"/>
          <w:color w:val="000000" w:themeColor="text1"/>
          <w:sz w:val="20"/>
          <w:szCs w:val="20"/>
          <w:lang w:val="en-US"/>
        </w:rPr>
        <w:t xml:space="preserve">10. </w:t>
      </w:r>
      <w:r w:rsidR="0027173A" w:rsidRPr="007805BC">
        <w:rPr>
          <w:rFonts w:ascii="Arial" w:hAnsi="Arial" w:cs="Arial"/>
          <w:color w:val="000000" w:themeColor="text1"/>
          <w:sz w:val="20"/>
          <w:szCs w:val="20"/>
        </w:rPr>
        <w:t>Quyền của Bên nhận chuyển nhượng có thời hạn quyền khai thác tài sản kết cấu hạ tầng giao thông đường bộ:</w:t>
      </w:r>
    </w:p>
    <w:p w:rsidR="001E5B06" w:rsidRPr="007805BC" w:rsidRDefault="00A0367B"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324" w:name="bookmark323"/>
      <w:bookmarkEnd w:id="324"/>
      <w:r w:rsidRPr="007805BC">
        <w:rPr>
          <w:rFonts w:ascii="Arial" w:hAnsi="Arial" w:cs="Arial"/>
          <w:color w:val="000000" w:themeColor="text1"/>
          <w:sz w:val="20"/>
          <w:szCs w:val="20"/>
          <w:lang w:val="en-US"/>
        </w:rPr>
        <w:lastRenderedPageBreak/>
        <w:t xml:space="preserve">a) </w:t>
      </w:r>
      <w:r w:rsidR="0027173A" w:rsidRPr="007805BC">
        <w:rPr>
          <w:rFonts w:ascii="Arial" w:hAnsi="Arial" w:cs="Arial"/>
          <w:color w:val="000000" w:themeColor="text1"/>
          <w:sz w:val="20"/>
          <w:szCs w:val="20"/>
        </w:rPr>
        <w:t>Tổ chức thực hiện khai thác tài sản theo đúng quy định của pháp luật và hợp đồng đã ký kết.</w:t>
      </w:r>
    </w:p>
    <w:p w:rsidR="001E5B06" w:rsidRPr="007805BC" w:rsidRDefault="00A0367B" w:rsidP="007805BC">
      <w:pPr>
        <w:pStyle w:val="Vnbnnidung0"/>
        <w:tabs>
          <w:tab w:val="left" w:pos="1136"/>
        </w:tabs>
        <w:spacing w:after="120" w:line="240" w:lineRule="auto"/>
        <w:ind w:firstLine="720"/>
        <w:jc w:val="both"/>
        <w:rPr>
          <w:rFonts w:ascii="Arial" w:hAnsi="Arial" w:cs="Arial"/>
          <w:color w:val="000000" w:themeColor="text1"/>
          <w:sz w:val="20"/>
          <w:szCs w:val="20"/>
        </w:rPr>
      </w:pPr>
      <w:bookmarkStart w:id="325" w:name="bookmark324"/>
      <w:bookmarkEnd w:id="325"/>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Quyết định phương thức, biện pháp khai thác tài sản bảo đảm </w:t>
      </w:r>
      <w:r w:rsidR="00D54258" w:rsidRPr="007805BC">
        <w:rPr>
          <w:rFonts w:ascii="Arial" w:hAnsi="Arial" w:cs="Arial"/>
          <w:color w:val="000000" w:themeColor="text1"/>
          <w:sz w:val="20"/>
          <w:szCs w:val="20"/>
        </w:rPr>
        <w:t>phù hợp</w:t>
      </w:r>
      <w:r w:rsidR="0027173A" w:rsidRPr="007805BC">
        <w:rPr>
          <w:rFonts w:ascii="Arial" w:hAnsi="Arial" w:cs="Arial"/>
          <w:color w:val="000000" w:themeColor="text1"/>
          <w:sz w:val="20"/>
          <w:szCs w:val="20"/>
        </w:rPr>
        <w:t xml:space="preserve"> với quy định của pháp luật về giao thông đường bộ và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ký kết.</w:t>
      </w:r>
    </w:p>
    <w:p w:rsidR="001E5B06" w:rsidRPr="007805BC" w:rsidRDefault="00A0367B"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326" w:name="bookmark325"/>
      <w:bookmarkEnd w:id="326"/>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Được Nhà nước bảo vệ quyền và lợi ích </w:t>
      </w:r>
      <w:r w:rsidRPr="007805BC">
        <w:rPr>
          <w:rFonts w:ascii="Arial" w:hAnsi="Arial" w:cs="Arial"/>
          <w:color w:val="000000" w:themeColor="text1"/>
          <w:sz w:val="20"/>
          <w:szCs w:val="20"/>
        </w:rPr>
        <w:t>hợp pháp</w:t>
      </w:r>
      <w:r w:rsidR="0027173A" w:rsidRPr="007805BC">
        <w:rPr>
          <w:rFonts w:ascii="Arial" w:hAnsi="Arial" w:cs="Arial"/>
          <w:color w:val="000000" w:themeColor="text1"/>
          <w:sz w:val="20"/>
          <w:szCs w:val="20"/>
        </w:rPr>
        <w:t xml:space="preserve">; được khiếu nại, khởi kiện theo quy định của pháp luật nếu quyền và lợi ích </w:t>
      </w:r>
      <w:r w:rsidRPr="007805BC">
        <w:rPr>
          <w:rFonts w:ascii="Arial" w:hAnsi="Arial" w:cs="Arial"/>
          <w:color w:val="000000" w:themeColor="text1"/>
          <w:sz w:val="20"/>
          <w:szCs w:val="20"/>
        </w:rPr>
        <w:t>hợp pháp</w:t>
      </w:r>
      <w:r w:rsidR="0027173A" w:rsidRPr="007805BC">
        <w:rPr>
          <w:rFonts w:ascii="Arial" w:hAnsi="Arial" w:cs="Arial"/>
          <w:color w:val="000000" w:themeColor="text1"/>
          <w:sz w:val="20"/>
          <w:szCs w:val="20"/>
        </w:rPr>
        <w:t xml:space="preserve"> bị xâm phạm.</w:t>
      </w:r>
    </w:p>
    <w:p w:rsidR="001E5B06" w:rsidRPr="007805BC" w:rsidRDefault="00A0367B" w:rsidP="007805BC">
      <w:pPr>
        <w:pStyle w:val="Vnbnnidung0"/>
        <w:tabs>
          <w:tab w:val="left" w:pos="1136"/>
        </w:tabs>
        <w:spacing w:after="120" w:line="240" w:lineRule="auto"/>
        <w:ind w:firstLine="720"/>
        <w:jc w:val="both"/>
        <w:rPr>
          <w:rFonts w:ascii="Arial" w:hAnsi="Arial" w:cs="Arial"/>
          <w:color w:val="000000" w:themeColor="text1"/>
          <w:sz w:val="20"/>
          <w:szCs w:val="20"/>
        </w:rPr>
      </w:pPr>
      <w:bookmarkStart w:id="327" w:name="bookmark326"/>
      <w:bookmarkEnd w:id="327"/>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Được hưởng các chính sách khuyến khích, ưu đãi đầu tư theo quy định của pháp luật về đầu tư và pháp luật có liên quan.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Được thế chấp tài sản do Bên nhận chuyển nhượng đầu tư và quyền khai thác tài sản của thời gian còn lại cho bên cho vay theo quy định của pháp luật về dân sự và pháp luật có liên quan.</w:t>
      </w:r>
    </w:p>
    <w:p w:rsidR="001E5B06" w:rsidRPr="007805BC" w:rsidRDefault="00A0367B" w:rsidP="007805BC">
      <w:pPr>
        <w:pStyle w:val="Vnbnnidung0"/>
        <w:tabs>
          <w:tab w:val="left" w:pos="1140"/>
        </w:tabs>
        <w:spacing w:after="120" w:line="240" w:lineRule="auto"/>
        <w:ind w:firstLine="720"/>
        <w:jc w:val="both"/>
        <w:rPr>
          <w:rFonts w:ascii="Arial" w:hAnsi="Arial" w:cs="Arial"/>
          <w:color w:val="000000" w:themeColor="text1"/>
          <w:sz w:val="20"/>
          <w:szCs w:val="20"/>
        </w:rPr>
      </w:pPr>
      <w:bookmarkStart w:id="328" w:name="bookmark327"/>
      <w:bookmarkEnd w:id="328"/>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 xml:space="preserve">Được thu phí sử dụng đường bộ, thu tiền cung cấp dịch vụ sử dụng đường bộ và các dịch vụ khác liên quan đến tài sản kết cấu hạ tầng giao thông đường bộ theo quy định của pháp luật và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ký kết.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g) Các quyền khác của Bên nhận chuyển nhượng theo quy định của pháp luật.</w:t>
      </w:r>
    </w:p>
    <w:p w:rsidR="001E5B06" w:rsidRPr="007805BC" w:rsidRDefault="00A0367B" w:rsidP="007805BC">
      <w:pPr>
        <w:pStyle w:val="Vnbnnidung0"/>
        <w:tabs>
          <w:tab w:val="left" w:pos="1240"/>
        </w:tabs>
        <w:spacing w:after="120" w:line="240" w:lineRule="auto"/>
        <w:ind w:firstLine="720"/>
        <w:jc w:val="both"/>
        <w:rPr>
          <w:rFonts w:ascii="Arial" w:hAnsi="Arial" w:cs="Arial"/>
          <w:color w:val="000000" w:themeColor="text1"/>
          <w:sz w:val="20"/>
          <w:szCs w:val="20"/>
        </w:rPr>
      </w:pPr>
      <w:bookmarkStart w:id="329" w:name="bookmark328"/>
      <w:bookmarkEnd w:id="329"/>
      <w:r w:rsidRPr="007805BC">
        <w:rPr>
          <w:rFonts w:ascii="Arial" w:hAnsi="Arial" w:cs="Arial"/>
          <w:color w:val="000000" w:themeColor="text1"/>
          <w:sz w:val="20"/>
          <w:szCs w:val="20"/>
          <w:lang w:val="en-US"/>
        </w:rPr>
        <w:t xml:space="preserve">11. </w:t>
      </w:r>
      <w:r w:rsidR="0027173A" w:rsidRPr="007805BC">
        <w:rPr>
          <w:rFonts w:ascii="Arial" w:hAnsi="Arial" w:cs="Arial"/>
          <w:color w:val="000000" w:themeColor="text1"/>
          <w:sz w:val="20"/>
          <w:szCs w:val="20"/>
        </w:rPr>
        <w:t xml:space="preserve">Nghĩa vụ </w:t>
      </w:r>
      <w:r w:rsidR="00151084" w:rsidRPr="007805BC">
        <w:rPr>
          <w:rFonts w:ascii="Arial" w:hAnsi="Arial" w:cs="Arial"/>
          <w:color w:val="000000" w:themeColor="text1"/>
          <w:sz w:val="20"/>
          <w:szCs w:val="20"/>
        </w:rPr>
        <w:t>của</w:t>
      </w:r>
      <w:r w:rsidR="0027173A" w:rsidRPr="007805BC">
        <w:rPr>
          <w:rFonts w:ascii="Arial" w:hAnsi="Arial" w:cs="Arial"/>
          <w:color w:val="000000" w:themeColor="text1"/>
          <w:sz w:val="20"/>
          <w:szCs w:val="20"/>
        </w:rPr>
        <w:t xml:space="preserve"> Bên nhận chuyển nhượng có thời hạn quyền khai thác tài sản kết cấu hạ tầng giao thông đường bộ:</w:t>
      </w:r>
    </w:p>
    <w:p w:rsidR="001E5B06" w:rsidRPr="007805BC" w:rsidRDefault="00A0367B"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330" w:name="bookmark329"/>
      <w:bookmarkEnd w:id="33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Bảo vệ tài sản nhận chuyển nhượng có thời hạn quyền khai thác tài sản (bao gồm cả đất gắn công trình, hạng mục công trình); không đ</w:t>
      </w:r>
      <w:r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 bị lấn chiếm hoặc sử dụng trái phép công trình và các hành vi vi phạm khác theo quy định của pháp luật.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xảy ra sự cố công trình, Bên nhận chuyển nhượng có thời hạn quyền khai thác tài sản có trách nhiệm thông báo kịp thời cho Bên chuyển nhượng </w:t>
      </w:r>
      <w:r w:rsidR="00364468" w:rsidRPr="007805BC">
        <w:rPr>
          <w:rFonts w:ascii="Arial" w:hAnsi="Arial" w:cs="Arial"/>
          <w:color w:val="000000" w:themeColor="text1"/>
          <w:sz w:val="20"/>
          <w:szCs w:val="20"/>
        </w:rPr>
        <w:t>để</w:t>
      </w:r>
      <w:r w:rsidRPr="007805BC">
        <w:rPr>
          <w:rFonts w:ascii="Arial" w:hAnsi="Arial" w:cs="Arial"/>
          <w:color w:val="000000" w:themeColor="text1"/>
          <w:sz w:val="20"/>
          <w:szCs w:val="20"/>
        </w:rPr>
        <w:t xml:space="preserve"> thực hiện các biện pháp xử lý theo quy định của pháp luật về giao thông đường bộ và pháp luật có liên quan.</w:t>
      </w:r>
    </w:p>
    <w:p w:rsidR="001E5B06" w:rsidRPr="007805BC" w:rsidRDefault="00A0367B" w:rsidP="007805BC">
      <w:pPr>
        <w:pStyle w:val="Vnbnnidung0"/>
        <w:tabs>
          <w:tab w:val="left" w:pos="1073"/>
        </w:tabs>
        <w:spacing w:after="120" w:line="240" w:lineRule="auto"/>
        <w:ind w:firstLine="720"/>
        <w:jc w:val="both"/>
        <w:rPr>
          <w:rFonts w:ascii="Arial" w:hAnsi="Arial" w:cs="Arial"/>
          <w:color w:val="000000" w:themeColor="text1"/>
          <w:sz w:val="20"/>
          <w:szCs w:val="20"/>
        </w:rPr>
      </w:pPr>
      <w:bookmarkStart w:id="331" w:name="bookmark330"/>
      <w:bookmarkEnd w:id="33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Sử dụng, khai thác tài sản đúng mục đích, nhiệm vụ </w:t>
      </w:r>
      <w:r w:rsidR="000804DE">
        <w:rPr>
          <w:rFonts w:ascii="Arial" w:hAnsi="Arial" w:cs="Arial"/>
          <w:color w:val="000000" w:themeColor="text1"/>
          <w:sz w:val="20"/>
          <w:szCs w:val="20"/>
        </w:rPr>
        <w:t>của công trình; không được chuy</w:t>
      </w:r>
      <w:r w:rsidR="000804DE">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n đổi công năng sử dụng,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bán, tặng cho, góp vốn bằng tài sản nhận chuyển nhượng có thời hạn quyền khai thác.</w:t>
      </w:r>
    </w:p>
    <w:p w:rsidR="001E5B06" w:rsidRPr="007805BC" w:rsidRDefault="00A0367B" w:rsidP="007805BC">
      <w:pPr>
        <w:pStyle w:val="Vnbnnidung0"/>
        <w:tabs>
          <w:tab w:val="left" w:pos="1066"/>
        </w:tabs>
        <w:spacing w:after="120" w:line="240" w:lineRule="auto"/>
        <w:ind w:firstLine="720"/>
        <w:jc w:val="both"/>
        <w:rPr>
          <w:rFonts w:ascii="Arial" w:hAnsi="Arial" w:cs="Arial"/>
          <w:color w:val="000000" w:themeColor="text1"/>
          <w:sz w:val="20"/>
          <w:szCs w:val="20"/>
        </w:rPr>
      </w:pPr>
      <w:bookmarkStart w:id="332" w:name="bookmark331"/>
      <w:bookmarkEnd w:id="332"/>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Thực hiện đầu tư nâng cấp, mở rộng tài sản theo dự án được </w:t>
      </w:r>
      <w:r w:rsidR="00D54258" w:rsidRPr="007805BC">
        <w:rPr>
          <w:rFonts w:ascii="Arial" w:hAnsi="Arial" w:cs="Arial"/>
          <w:color w:val="000000" w:themeColor="text1"/>
          <w:sz w:val="20"/>
          <w:szCs w:val="20"/>
        </w:rPr>
        <w:t>cơ quan</w:t>
      </w:r>
      <w:r w:rsidR="0027173A" w:rsidRPr="007805BC">
        <w:rPr>
          <w:rFonts w:ascii="Arial" w:hAnsi="Arial" w:cs="Arial"/>
          <w:color w:val="000000" w:themeColor="text1"/>
          <w:sz w:val="20"/>
          <w:szCs w:val="20"/>
        </w:rPr>
        <w:t xml:space="preserve">,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w:t>
      </w:r>
    </w:p>
    <w:p w:rsidR="001E5B06" w:rsidRPr="007805BC" w:rsidRDefault="00A0367B" w:rsidP="007805BC">
      <w:pPr>
        <w:pStyle w:val="Vnbnnidung0"/>
        <w:tabs>
          <w:tab w:val="left" w:pos="1073"/>
        </w:tabs>
        <w:spacing w:after="120" w:line="240" w:lineRule="auto"/>
        <w:ind w:firstLine="720"/>
        <w:jc w:val="both"/>
        <w:rPr>
          <w:rFonts w:ascii="Arial" w:hAnsi="Arial" w:cs="Arial"/>
          <w:color w:val="000000" w:themeColor="text1"/>
          <w:sz w:val="20"/>
          <w:szCs w:val="20"/>
        </w:rPr>
      </w:pPr>
      <w:bookmarkStart w:id="333" w:name="bookmark332"/>
      <w:bookmarkEnd w:id="333"/>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Thực hiện các nghĩa vụ theo quy định tại các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c, d, đ, e, g, h và i khoản 11 Điều 14 Nghị định này.</w:t>
      </w:r>
    </w:p>
    <w:p w:rsidR="001E5B06" w:rsidRPr="007805BC" w:rsidRDefault="00A0367B" w:rsidP="007805BC">
      <w:pPr>
        <w:pStyle w:val="Vnbnnidung0"/>
        <w:tabs>
          <w:tab w:val="left" w:pos="1163"/>
        </w:tabs>
        <w:spacing w:after="120" w:line="240" w:lineRule="auto"/>
        <w:ind w:firstLine="720"/>
        <w:jc w:val="both"/>
        <w:rPr>
          <w:rFonts w:ascii="Arial" w:hAnsi="Arial" w:cs="Arial"/>
          <w:color w:val="000000" w:themeColor="text1"/>
          <w:sz w:val="20"/>
          <w:szCs w:val="20"/>
        </w:rPr>
      </w:pPr>
      <w:bookmarkStart w:id="334" w:name="bookmark333"/>
      <w:bookmarkEnd w:id="334"/>
      <w:r w:rsidRPr="007805BC">
        <w:rPr>
          <w:rFonts w:ascii="Arial" w:hAnsi="Arial" w:cs="Arial"/>
          <w:color w:val="000000" w:themeColor="text1"/>
          <w:sz w:val="20"/>
          <w:szCs w:val="20"/>
          <w:lang w:val="en-US"/>
        </w:rPr>
        <w:t xml:space="preserve">12. </w:t>
      </w:r>
      <w:r w:rsidR="0027173A" w:rsidRPr="007805BC">
        <w:rPr>
          <w:rFonts w:ascii="Arial" w:hAnsi="Arial" w:cs="Arial"/>
          <w:color w:val="000000" w:themeColor="text1"/>
          <w:sz w:val="20"/>
          <w:szCs w:val="20"/>
        </w:rPr>
        <w:t xml:space="preserve">Cơ quan quản lý tài sản, cơ quan quản lý cấp trên (nếu có) của cơ quan quản lý tài sản có trách nhiệm thường xuyên </w:t>
      </w:r>
      <w:r w:rsidR="00847404" w:rsidRPr="007805BC">
        <w:rPr>
          <w:rFonts w:ascii="Arial" w:hAnsi="Arial" w:cs="Arial"/>
          <w:color w:val="000000" w:themeColor="text1"/>
          <w:sz w:val="20"/>
          <w:szCs w:val="20"/>
        </w:rPr>
        <w:t>kiểm tra</w:t>
      </w:r>
      <w:r w:rsidR="0027173A" w:rsidRPr="007805BC">
        <w:rPr>
          <w:rFonts w:ascii="Arial" w:hAnsi="Arial" w:cs="Arial"/>
          <w:color w:val="000000" w:themeColor="text1"/>
          <w:sz w:val="20"/>
          <w:szCs w:val="20"/>
        </w:rPr>
        <w:t xml:space="preserve">, giám sát tình hình tổ chức thực hiện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kết cấu hạ tầng giao thông đường bộ được cơ quan, người có thẩm quyền phê duyệt, thực hiện quyền và nghĩa vụ theo hợp đồng ký kết và quy định của pháp luật; kịp thời xử lý các vi phạm, vướng m</w:t>
      </w:r>
      <w:r w:rsidRPr="007805BC">
        <w:rPr>
          <w:rFonts w:ascii="Arial" w:hAnsi="Arial" w:cs="Arial"/>
          <w:color w:val="000000" w:themeColor="text1"/>
          <w:sz w:val="20"/>
          <w:szCs w:val="20"/>
          <w:lang w:val="en-US"/>
        </w:rPr>
        <w:t>ắ</w:t>
      </w:r>
      <w:r w:rsidR="0027173A" w:rsidRPr="007805BC">
        <w:rPr>
          <w:rFonts w:ascii="Arial" w:hAnsi="Arial" w:cs="Arial"/>
          <w:color w:val="000000" w:themeColor="text1"/>
          <w:sz w:val="20"/>
          <w:szCs w:val="20"/>
        </w:rPr>
        <w:t xml:space="preserve">c phát sinh theo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hoặc báo cáo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xử lý theo quy định của pháp luật.</w:t>
      </w:r>
    </w:p>
    <w:p w:rsidR="001E5B06" w:rsidRPr="007805BC" w:rsidRDefault="00A0367B" w:rsidP="007805BC">
      <w:pPr>
        <w:pStyle w:val="Vnbnnidung0"/>
        <w:tabs>
          <w:tab w:val="left" w:pos="1174"/>
        </w:tabs>
        <w:spacing w:after="120" w:line="240" w:lineRule="auto"/>
        <w:ind w:firstLine="720"/>
        <w:jc w:val="both"/>
        <w:rPr>
          <w:rFonts w:ascii="Arial" w:hAnsi="Arial" w:cs="Arial"/>
          <w:color w:val="000000" w:themeColor="text1"/>
          <w:sz w:val="20"/>
          <w:szCs w:val="20"/>
        </w:rPr>
      </w:pPr>
      <w:bookmarkStart w:id="335" w:name="bookmark334"/>
      <w:bookmarkEnd w:id="335"/>
      <w:r w:rsidRPr="007805BC">
        <w:rPr>
          <w:rFonts w:ascii="Arial" w:hAnsi="Arial" w:cs="Arial"/>
          <w:color w:val="000000" w:themeColor="text1"/>
          <w:sz w:val="20"/>
          <w:szCs w:val="20"/>
          <w:lang w:val="en-US"/>
        </w:rPr>
        <w:t xml:space="preserve">13. </w:t>
      </w:r>
      <w:r w:rsidR="0027173A" w:rsidRPr="007805BC">
        <w:rPr>
          <w:rFonts w:ascii="Arial" w:hAnsi="Arial" w:cs="Arial"/>
          <w:color w:val="000000" w:themeColor="text1"/>
          <w:sz w:val="20"/>
          <w:szCs w:val="20"/>
        </w:rPr>
        <w:t xml:space="preserve">Số tiền thu được từ chuyển nhượng có thời hạn quyền khai thác tài sản </w:t>
      </w:r>
      <w:r w:rsidR="0090425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được quản lý, sử dụng theo quy định tại </w:t>
      </w:r>
      <w:r w:rsidR="008117B2" w:rsidRPr="007805BC">
        <w:rPr>
          <w:rFonts w:ascii="Arial" w:hAnsi="Arial" w:cs="Arial"/>
          <w:color w:val="000000" w:themeColor="text1"/>
          <w:sz w:val="20"/>
          <w:szCs w:val="20"/>
        </w:rPr>
        <w:t>Điều</w:t>
      </w:r>
      <w:r w:rsidR="0027173A" w:rsidRPr="007805BC">
        <w:rPr>
          <w:rFonts w:ascii="Arial" w:hAnsi="Arial" w:cs="Arial"/>
          <w:color w:val="000000" w:themeColor="text1"/>
          <w:sz w:val="20"/>
          <w:szCs w:val="20"/>
        </w:rPr>
        <w:t xml:space="preserve"> 18 Nghị định này.</w:t>
      </w:r>
    </w:p>
    <w:p w:rsidR="001E5B06" w:rsidRPr="007805BC" w:rsidRDefault="00A0367B" w:rsidP="007805BC">
      <w:pPr>
        <w:pStyle w:val="Vnbnnidung0"/>
        <w:tabs>
          <w:tab w:val="left" w:pos="1171"/>
        </w:tabs>
        <w:spacing w:after="120" w:line="240" w:lineRule="auto"/>
        <w:ind w:firstLine="720"/>
        <w:jc w:val="both"/>
        <w:rPr>
          <w:rFonts w:ascii="Arial" w:hAnsi="Arial" w:cs="Arial"/>
          <w:color w:val="000000" w:themeColor="text1"/>
          <w:sz w:val="20"/>
          <w:szCs w:val="20"/>
        </w:rPr>
      </w:pPr>
      <w:bookmarkStart w:id="336" w:name="bookmark335"/>
      <w:bookmarkEnd w:id="336"/>
      <w:r w:rsidRPr="007805BC">
        <w:rPr>
          <w:rFonts w:ascii="Arial" w:hAnsi="Arial" w:cs="Arial"/>
          <w:color w:val="000000" w:themeColor="text1"/>
          <w:sz w:val="20"/>
          <w:szCs w:val="20"/>
          <w:lang w:val="en-US"/>
        </w:rPr>
        <w:t xml:space="preserve">14. </w:t>
      </w:r>
      <w:r w:rsidR="0027173A" w:rsidRPr="007805BC">
        <w:rPr>
          <w:rFonts w:ascii="Arial" w:hAnsi="Arial" w:cs="Arial"/>
          <w:color w:val="000000" w:themeColor="text1"/>
          <w:sz w:val="20"/>
          <w:szCs w:val="20"/>
        </w:rPr>
        <w:t xml:space="preserve">Khi kết thúc thời hạn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kết cấu hạ tầng giao thông đường bộ theo hợp đồng:</w:t>
      </w:r>
    </w:p>
    <w:p w:rsidR="001E5B06" w:rsidRPr="007805BC" w:rsidRDefault="00A0367B"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337" w:name="bookmark336"/>
      <w:bookmarkEnd w:id="337"/>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Bên nhận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có trách nhiệm thực hiện theo quy định tại khoản 14 Điều 14 Nghị định này.</w:t>
      </w:r>
    </w:p>
    <w:p w:rsidR="001E5B06" w:rsidRPr="007805BC" w:rsidRDefault="00A0367B" w:rsidP="007805BC">
      <w:pPr>
        <w:pStyle w:val="Vnbnnidung0"/>
        <w:tabs>
          <w:tab w:val="left" w:pos="1070"/>
        </w:tabs>
        <w:spacing w:after="120" w:line="240" w:lineRule="auto"/>
        <w:ind w:firstLine="720"/>
        <w:jc w:val="both"/>
        <w:rPr>
          <w:rFonts w:ascii="Arial" w:hAnsi="Arial" w:cs="Arial"/>
          <w:color w:val="000000" w:themeColor="text1"/>
          <w:sz w:val="20"/>
          <w:szCs w:val="20"/>
        </w:rPr>
      </w:pPr>
      <w:bookmarkStart w:id="338" w:name="bookmark337"/>
      <w:bookmarkEnd w:id="338"/>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Bên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(cơ quan quản lý tài sản) có trách nhiệm thực hiện theo quy định tại khoản 15 Điều 14 Nghị định này.</w:t>
      </w:r>
    </w:p>
    <w:p w:rsidR="001E5B06" w:rsidRPr="007805BC" w:rsidRDefault="00A0367B" w:rsidP="007805BC">
      <w:pPr>
        <w:pStyle w:val="Vnbnnidung0"/>
        <w:tabs>
          <w:tab w:val="left" w:pos="1185"/>
        </w:tabs>
        <w:spacing w:after="120" w:line="240" w:lineRule="auto"/>
        <w:ind w:firstLine="720"/>
        <w:jc w:val="both"/>
        <w:rPr>
          <w:rFonts w:ascii="Arial" w:hAnsi="Arial" w:cs="Arial"/>
          <w:color w:val="000000" w:themeColor="text1"/>
          <w:sz w:val="20"/>
          <w:szCs w:val="20"/>
        </w:rPr>
      </w:pPr>
      <w:bookmarkStart w:id="339" w:name="bookmark338"/>
      <w:bookmarkEnd w:id="339"/>
      <w:r w:rsidRPr="007805BC">
        <w:rPr>
          <w:rFonts w:ascii="Arial" w:hAnsi="Arial" w:cs="Arial"/>
          <w:color w:val="000000" w:themeColor="text1"/>
          <w:sz w:val="20"/>
          <w:szCs w:val="20"/>
          <w:lang w:val="en-US"/>
        </w:rPr>
        <w:t xml:space="preserve">15.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vì lý do bất khả kháng hoặc Nhà nước thu hồi đất gắn với tài sản kết cấu hạ tầng giao thông đường bộ để sử dụng vào mục đích quốc phòng, an ninh, phát </w:t>
      </w:r>
      <w:r w:rsidR="00B44FA1">
        <w:rPr>
          <w:rFonts w:ascii="Arial" w:hAnsi="Arial" w:cs="Arial"/>
          <w:color w:val="000000" w:themeColor="text1"/>
          <w:sz w:val="20"/>
          <w:szCs w:val="20"/>
        </w:rPr>
        <w:t>triển</w:t>
      </w:r>
      <w:r w:rsidR="000804DE">
        <w:rPr>
          <w:rFonts w:ascii="Arial" w:hAnsi="Arial" w:cs="Arial"/>
          <w:color w:val="000000" w:themeColor="text1"/>
          <w:sz w:val="20"/>
          <w:szCs w:val="20"/>
        </w:rPr>
        <w:t xml:space="preserve"> kinh t</w:t>
      </w:r>
      <w:r w:rsidR="000804DE">
        <w:rPr>
          <w:rFonts w:ascii="Arial" w:hAnsi="Arial" w:cs="Arial"/>
          <w:color w:val="000000" w:themeColor="text1"/>
          <w:sz w:val="20"/>
          <w:szCs w:val="20"/>
          <w:lang w:val="en-US"/>
        </w:rPr>
        <w:t>ế</w:t>
      </w:r>
      <w:r w:rsidR="000804DE">
        <w:rPr>
          <w:rFonts w:ascii="Arial" w:hAnsi="Arial" w:cs="Arial"/>
          <w:color w:val="000000" w:themeColor="text1"/>
          <w:sz w:val="20"/>
          <w:szCs w:val="20"/>
        </w:rPr>
        <w:t xml:space="preserve"> - x</w:t>
      </w:r>
      <w:r w:rsidR="000804DE">
        <w:rPr>
          <w:rFonts w:ascii="Arial" w:hAnsi="Arial" w:cs="Arial"/>
          <w:color w:val="000000" w:themeColor="text1"/>
          <w:sz w:val="20"/>
          <w:szCs w:val="20"/>
          <w:lang w:val="en-US"/>
        </w:rPr>
        <w:t>ã</w:t>
      </w:r>
      <w:r w:rsidR="0027173A" w:rsidRPr="007805BC">
        <w:rPr>
          <w:rFonts w:ascii="Arial" w:hAnsi="Arial" w:cs="Arial"/>
          <w:color w:val="000000" w:themeColor="text1"/>
          <w:sz w:val="20"/>
          <w:szCs w:val="20"/>
        </w:rPr>
        <w:t xml:space="preserve"> hội vì lợi ích quốc gia, công cộng theo quy định của pháp luật đất đai mà chưa hết thời hạn chuyển nhượng có thời hạn quyền khai thác tài sản theo </w:t>
      </w:r>
      <w:r w:rsidR="00F0069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thì các bên thực hiện chấm dứt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trước hạn.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Căn cứ tiến độ đầu tư dự án được cơ quan, người có thẩm quyền phê duyệt, thực tế công trình hoàn thành, giá trị chuyển nhượng quyền khai thác đã nộp cho thời gian còn lại theo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lastRenderedPageBreak/>
        <w:t>Bên nhận chuyển nhượng được hoàn trả phần giá trị tương ứng với số tiền chuyển nhượng quyền khai thác đã nộp cho thời gian còn</w:t>
      </w:r>
      <w:r w:rsidR="00A0367B" w:rsidRPr="007805BC">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 xml:space="preserve">lại (nếu có) theo hợp đồng và số tiền ký quỹ quy định tại điểm h khoản 9 Điều này; việc xác định phần giá trị tương ứng hoàn trả cho Bên nhận chuyển nhượng (nếu có) do Bên chuyển nhượng chủ trì, phối hợp với Bên nhận chuyển nhượng xác định, trình cơ quan, người có thẩm quyền phê duyệt Đề án chuyển nhượng có thời hạn </w:t>
      </w:r>
      <w:r w:rsidR="008117B2" w:rsidRPr="007805BC">
        <w:rPr>
          <w:rFonts w:ascii="Arial" w:hAnsi="Arial" w:cs="Arial"/>
          <w:color w:val="000000" w:themeColor="text1"/>
          <w:sz w:val="20"/>
          <w:szCs w:val="20"/>
        </w:rPr>
        <w:t>quyền</w:t>
      </w:r>
      <w:r w:rsidRPr="007805BC">
        <w:rPr>
          <w:rFonts w:ascii="Arial" w:hAnsi="Arial" w:cs="Arial"/>
          <w:color w:val="000000" w:themeColor="text1"/>
          <w:sz w:val="20"/>
          <w:szCs w:val="20"/>
        </w:rPr>
        <w:t xml:space="preserve"> khai thác tài sản quy định tại khoản 5 Điều này quyết định hoàn trả và được </w:t>
      </w:r>
      <w:r w:rsidR="00B44FA1">
        <w:rPr>
          <w:rFonts w:ascii="Arial" w:hAnsi="Arial" w:cs="Arial"/>
          <w:color w:val="000000" w:themeColor="text1"/>
          <w:sz w:val="20"/>
          <w:szCs w:val="20"/>
        </w:rPr>
        <w:t>bố trí</w:t>
      </w:r>
      <w:r w:rsidRPr="007805BC">
        <w:rPr>
          <w:rFonts w:ascii="Arial" w:hAnsi="Arial" w:cs="Arial"/>
          <w:color w:val="000000" w:themeColor="text1"/>
          <w:sz w:val="20"/>
          <w:szCs w:val="20"/>
        </w:rPr>
        <w:t xml:space="preserve"> vào dự toán chi thường xuyên ngân sách nhà nước của bên chuyển nhượng để hoàn trả và trình tự, thủ tục hoàn trả thực hiện theo quy định của pháp luật </w:t>
      </w:r>
      <w:r w:rsidR="006C0283" w:rsidRPr="007805BC">
        <w:rPr>
          <w:rFonts w:ascii="Arial" w:hAnsi="Arial" w:cs="Arial"/>
          <w:color w:val="000000" w:themeColor="text1"/>
          <w:sz w:val="20"/>
          <w:szCs w:val="20"/>
        </w:rPr>
        <w:t>về</w:t>
      </w:r>
      <w:r w:rsidRPr="007805BC">
        <w:rPr>
          <w:rFonts w:ascii="Arial" w:hAnsi="Arial" w:cs="Arial"/>
          <w:color w:val="000000" w:themeColor="text1"/>
          <w:sz w:val="20"/>
          <w:szCs w:val="20"/>
        </w:rPr>
        <w:t xml:space="preserve"> ngân sách nhà nước. Các nội dung khác thực hiện theo quy định tại khoản 14 Điều này.</w:t>
      </w:r>
    </w:p>
    <w:p w:rsidR="001E5B06" w:rsidRPr="007805BC" w:rsidRDefault="002D0AEB" w:rsidP="007805BC">
      <w:pPr>
        <w:pStyle w:val="Vnbnnidung0"/>
        <w:tabs>
          <w:tab w:val="left" w:pos="1249"/>
        </w:tabs>
        <w:spacing w:after="120" w:line="240" w:lineRule="auto"/>
        <w:ind w:firstLine="720"/>
        <w:jc w:val="both"/>
        <w:rPr>
          <w:rFonts w:ascii="Arial" w:hAnsi="Arial" w:cs="Arial"/>
          <w:color w:val="000000" w:themeColor="text1"/>
          <w:sz w:val="20"/>
          <w:szCs w:val="20"/>
        </w:rPr>
      </w:pPr>
      <w:bookmarkStart w:id="340" w:name="bookmark339"/>
      <w:bookmarkEnd w:id="340"/>
      <w:r w:rsidRPr="007805BC">
        <w:rPr>
          <w:rFonts w:ascii="Arial" w:hAnsi="Arial" w:cs="Arial"/>
          <w:color w:val="000000" w:themeColor="text1"/>
          <w:sz w:val="20"/>
          <w:szCs w:val="20"/>
          <w:lang w:val="en-US"/>
        </w:rPr>
        <w:t xml:space="preserve">16. </w:t>
      </w:r>
      <w:r w:rsidR="0027173A" w:rsidRPr="007805BC">
        <w:rPr>
          <w:rFonts w:ascii="Arial" w:hAnsi="Arial" w:cs="Arial"/>
          <w:color w:val="000000" w:themeColor="text1"/>
          <w:sz w:val="20"/>
          <w:szCs w:val="20"/>
        </w:rPr>
        <w:t xml:space="preserve">Việc xử lý vi phạm hợp đồng, xử lý tranh chấp hợp đồng thực hiện theo </w:t>
      </w:r>
      <w:r w:rsidR="00F0069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pháp luật dân sự và pháp luật có liên quan.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ch</w:t>
      </w:r>
      <w:r w:rsidRPr="007805BC">
        <w:rPr>
          <w:rFonts w:ascii="Arial" w:hAnsi="Arial" w:cs="Arial"/>
          <w:color w:val="000000" w:themeColor="text1"/>
          <w:sz w:val="20"/>
          <w:szCs w:val="20"/>
          <w:lang w:val="en-US"/>
        </w:rPr>
        <w:t>ấ</w:t>
      </w:r>
      <w:r w:rsidR="0027173A" w:rsidRPr="007805BC">
        <w:rPr>
          <w:rFonts w:ascii="Arial" w:hAnsi="Arial" w:cs="Arial"/>
          <w:color w:val="000000" w:themeColor="text1"/>
          <w:sz w:val="20"/>
          <w:szCs w:val="20"/>
        </w:rPr>
        <w:t xml:space="preserve">m dứt </w:t>
      </w:r>
      <w:r w:rsidR="00F0069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trước hạn do vi phạm, tranh chấp </w:t>
      </w:r>
      <w:r w:rsidR="00364468" w:rsidRPr="007805BC">
        <w:rPr>
          <w:rFonts w:ascii="Arial" w:hAnsi="Arial" w:cs="Arial"/>
          <w:color w:val="000000" w:themeColor="text1"/>
          <w:sz w:val="20"/>
          <w:szCs w:val="20"/>
        </w:rPr>
        <w:t>hợp đồng</w:t>
      </w:r>
      <w:r w:rsidR="00A0367B" w:rsidRPr="007805BC">
        <w:rPr>
          <w:rFonts w:ascii="Arial" w:hAnsi="Arial" w:cs="Arial"/>
          <w:color w:val="000000" w:themeColor="text1"/>
          <w:sz w:val="20"/>
          <w:szCs w:val="20"/>
        </w:rPr>
        <w:t xml:space="preserve"> thì các nội dung xử lý kh</w:t>
      </w:r>
      <w:r w:rsidR="0027173A" w:rsidRPr="007805BC">
        <w:rPr>
          <w:rFonts w:ascii="Arial" w:hAnsi="Arial" w:cs="Arial"/>
          <w:color w:val="000000" w:themeColor="text1"/>
          <w:sz w:val="20"/>
          <w:szCs w:val="20"/>
        </w:rPr>
        <w:t xml:space="preserve">i chấm dứt </w:t>
      </w:r>
      <w:r w:rsidR="00A0367B"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thực hiện theo quy định tại khoản 14 Điều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17. Giá chuyển nhượng quyền thu phí sử dụng tài sản, cho thuê quyền khai thác tài sản, chuyển nhượng có </w:t>
      </w:r>
      <w:r w:rsidR="000804DE">
        <w:rPr>
          <w:rFonts w:ascii="Arial" w:hAnsi="Arial" w:cs="Arial"/>
          <w:b/>
          <w:bCs/>
          <w:color w:val="000000" w:themeColor="text1"/>
          <w:sz w:val="20"/>
          <w:szCs w:val="20"/>
        </w:rPr>
        <w:t>thời</w:t>
      </w:r>
      <w:r w:rsidRPr="007805BC">
        <w:rPr>
          <w:rFonts w:ascii="Arial" w:hAnsi="Arial" w:cs="Arial"/>
          <w:b/>
          <w:bCs/>
          <w:color w:val="000000" w:themeColor="text1"/>
          <w:sz w:val="20"/>
          <w:szCs w:val="20"/>
        </w:rPr>
        <w:t xml:space="preserve"> hạn quyền khai thác tài sản kết cấu hạ tầng giao thông đ</w:t>
      </w:r>
      <w:r w:rsidR="00847404" w:rsidRPr="007805BC">
        <w:rPr>
          <w:rFonts w:ascii="Arial" w:hAnsi="Arial" w:cs="Arial"/>
          <w:b/>
          <w:bCs/>
          <w:color w:val="000000" w:themeColor="text1"/>
          <w:sz w:val="20"/>
          <w:szCs w:val="20"/>
        </w:rPr>
        <w:t>ườ</w:t>
      </w:r>
      <w:r w:rsidRPr="007805BC">
        <w:rPr>
          <w:rFonts w:ascii="Arial" w:hAnsi="Arial" w:cs="Arial"/>
          <w:b/>
          <w:bCs/>
          <w:color w:val="000000" w:themeColor="text1"/>
          <w:sz w:val="20"/>
          <w:szCs w:val="20"/>
        </w:rPr>
        <w:t>ng bộ</w:t>
      </w:r>
    </w:p>
    <w:p w:rsidR="001E5B06" w:rsidRPr="007805BC" w:rsidRDefault="002D0AEB"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341" w:name="bookmark340"/>
      <w:bookmarkEnd w:id="341"/>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Giá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cho thuê quyền khai thác tài sản,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là khoản tiền tổ chức nhận chuyển nhượng quyền thu phí, thuê quyền khai thác, doanh nghiệp nhận chuyển nhượng có thời hạn quyền khai thác tài sản phải trả cho Nhà nước theo giá trúng đấu giá để được quyền khai thác tài sản theo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ký kết. Trong đó, trường hợp cho thuê quyền khai thác tài sản theo hình thức trả tiền thuê hàng năm, giá cho thuê 01 năm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9"/>
        <w:gridCol w:w="2293"/>
        <w:gridCol w:w="1109"/>
        <w:gridCol w:w="2499"/>
      </w:tblGrid>
      <w:tr w:rsidR="002D0AEB" w:rsidRPr="007805BC" w:rsidTr="0066487E">
        <w:tc>
          <w:tcPr>
            <w:tcW w:w="1336" w:type="pct"/>
            <w:vAlign w:val="center"/>
          </w:tcPr>
          <w:p w:rsidR="002D0AEB" w:rsidRPr="007805BC" w:rsidRDefault="002D0AEB" w:rsidP="0066487E">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Giá cho thuê quyền khai thác tài sản năm n</w:t>
            </w:r>
          </w:p>
        </w:tc>
        <w:tc>
          <w:tcPr>
            <w:tcW w:w="393" w:type="pct"/>
            <w:vAlign w:val="center"/>
          </w:tcPr>
          <w:p w:rsidR="002D0AEB" w:rsidRPr="007805BC" w:rsidRDefault="002D0AEB" w:rsidP="0066487E">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tc>
        <w:tc>
          <w:tcPr>
            <w:tcW w:w="1271" w:type="pct"/>
            <w:vAlign w:val="center"/>
          </w:tcPr>
          <w:p w:rsidR="002D0AEB" w:rsidRPr="007805BC" w:rsidRDefault="002D0AEB" w:rsidP="0066487E">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Tỷ lệ (%) giá cho thuê</w:t>
            </w:r>
          </w:p>
        </w:tc>
        <w:tc>
          <w:tcPr>
            <w:tcW w:w="615" w:type="pct"/>
            <w:vAlign w:val="center"/>
          </w:tcPr>
          <w:p w:rsidR="002D0AEB" w:rsidRPr="007805BC" w:rsidRDefault="002D0AEB" w:rsidP="0066487E">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x</w:t>
            </w:r>
          </w:p>
        </w:tc>
        <w:tc>
          <w:tcPr>
            <w:tcW w:w="1385" w:type="pct"/>
            <w:vAlign w:val="center"/>
          </w:tcPr>
          <w:p w:rsidR="002D0AEB" w:rsidRPr="007805BC" w:rsidRDefault="002D0AEB" w:rsidP="0066487E">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Doanh thu thực tế năm n</w:t>
            </w:r>
          </w:p>
        </w:tc>
      </w:tr>
    </w:tbl>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89"/>
        <w:gridCol w:w="3119"/>
        <w:gridCol w:w="850"/>
        <w:gridCol w:w="2358"/>
      </w:tblGrid>
      <w:tr w:rsidR="002D0AEB" w:rsidRPr="007805BC" w:rsidTr="0066487E">
        <w:tc>
          <w:tcPr>
            <w:tcW w:w="1000" w:type="pct"/>
            <w:vMerge w:val="restart"/>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Tỷ lệ (%) giá cho thuê</w:t>
            </w:r>
          </w:p>
        </w:tc>
        <w:tc>
          <w:tcPr>
            <w:tcW w:w="493" w:type="pct"/>
            <w:vMerge w:val="restart"/>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tc>
        <w:tc>
          <w:tcPr>
            <w:tcW w:w="1729" w:type="pct"/>
            <w:tcBorders>
              <w:bottom w:val="single" w:sz="4" w:space="0" w:color="auto"/>
            </w:tcBorders>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Tổng giá trúng đấu giá</w:t>
            </w:r>
          </w:p>
        </w:tc>
        <w:tc>
          <w:tcPr>
            <w:tcW w:w="471" w:type="pct"/>
            <w:vMerge w:val="restart"/>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x</w:t>
            </w:r>
          </w:p>
        </w:tc>
        <w:tc>
          <w:tcPr>
            <w:tcW w:w="1307" w:type="pct"/>
            <w:vMerge w:val="restart"/>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100%</w:t>
            </w:r>
          </w:p>
        </w:tc>
      </w:tr>
      <w:tr w:rsidR="002D0AEB" w:rsidRPr="007805BC" w:rsidTr="0066487E">
        <w:tc>
          <w:tcPr>
            <w:tcW w:w="1000" w:type="pct"/>
            <w:vMerge/>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rPr>
            </w:pPr>
          </w:p>
        </w:tc>
        <w:tc>
          <w:tcPr>
            <w:tcW w:w="493" w:type="pct"/>
            <w:vMerge/>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rPr>
            </w:pPr>
          </w:p>
        </w:tc>
        <w:tc>
          <w:tcPr>
            <w:tcW w:w="1729" w:type="pct"/>
            <w:tcBorders>
              <w:top w:val="single" w:sz="4" w:space="0" w:color="auto"/>
            </w:tcBorders>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Tổng doanh thu ước tính cho cả thời hạn cho thuê</w:t>
            </w:r>
          </w:p>
        </w:tc>
        <w:tc>
          <w:tcPr>
            <w:tcW w:w="471" w:type="pct"/>
            <w:vMerge/>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rPr>
            </w:pPr>
          </w:p>
        </w:tc>
        <w:tc>
          <w:tcPr>
            <w:tcW w:w="1307" w:type="pct"/>
            <w:vMerge/>
            <w:vAlign w:val="center"/>
          </w:tcPr>
          <w:p w:rsidR="002D0AEB" w:rsidRPr="007805BC" w:rsidRDefault="002D0AEB" w:rsidP="0066487E">
            <w:pPr>
              <w:pStyle w:val="Vnbnnidung0"/>
              <w:spacing w:after="0" w:line="240" w:lineRule="auto"/>
              <w:ind w:firstLine="0"/>
              <w:jc w:val="center"/>
              <w:rPr>
                <w:rFonts w:ascii="Arial" w:hAnsi="Arial" w:cs="Arial"/>
                <w:color w:val="000000" w:themeColor="text1"/>
                <w:sz w:val="20"/>
                <w:szCs w:val="20"/>
              </w:rPr>
            </w:pPr>
          </w:p>
        </w:tc>
      </w:tr>
    </w:tbl>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Doanh thu thực tế năm n xác định theo Báo cáo tài chính </w:t>
      </w:r>
      <w:r w:rsidR="00D54258" w:rsidRPr="007805BC">
        <w:rPr>
          <w:rFonts w:ascii="Arial" w:hAnsi="Arial" w:cs="Arial"/>
          <w:color w:val="000000" w:themeColor="text1"/>
          <w:sz w:val="20"/>
          <w:szCs w:val="20"/>
        </w:rPr>
        <w:t>đã</w:t>
      </w:r>
      <w:r w:rsidRPr="007805BC">
        <w:rPr>
          <w:rFonts w:ascii="Arial" w:hAnsi="Arial" w:cs="Arial"/>
          <w:color w:val="000000" w:themeColor="text1"/>
          <w:sz w:val="20"/>
          <w:szCs w:val="20"/>
        </w:rPr>
        <w:t xml:space="preserve"> được kiểm toán theo quy định.</w:t>
      </w:r>
    </w:p>
    <w:p w:rsidR="001E5B06" w:rsidRPr="007805BC" w:rsidRDefault="002D0AEB"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342" w:name="bookmark341"/>
      <w:bookmarkEnd w:id="342"/>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Giá khởi điểm để đấu giá chuyển nhượng quyền thu phí sử dụng tài sản, cho thuê quyền khai thác tài sản, chuyển nhượng có thời hạn quyền khai thác tài sản kết cấu hạ tầng giao thông đường bộ là giá ban đầu thấp nhất khi đấu giá chuyển nhượng quyền thu phí sử dụng tài sản, cho thuê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khai thác tài sản, chuyển nhượng có thời hạn quyền khai thác tài sản kết cấu hạ tầng giao thông đường bộ.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thu phí sử dụng tài sản, cho thuê quyền khai thác tài sản,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kết cấu hạ tầng giao thông đường bộ quy định tại khoản 5 Điều 14, khoản 5 Điều 15, khoản 5 Điều 16 Nghị định này là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giá khởi điểm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w:t>
      </w:r>
      <w:r w:rsidR="00364468" w:rsidRPr="007805BC">
        <w:rPr>
          <w:rFonts w:ascii="Arial" w:hAnsi="Arial" w:cs="Arial"/>
          <w:color w:val="000000" w:themeColor="text1"/>
          <w:sz w:val="20"/>
          <w:szCs w:val="20"/>
        </w:rPr>
        <w:t>đấu giá</w:t>
      </w:r>
      <w:r w:rsidR="0027173A" w:rsidRPr="007805BC">
        <w:rPr>
          <w:rFonts w:ascii="Arial" w:hAnsi="Arial" w:cs="Arial"/>
          <w:color w:val="000000" w:themeColor="text1"/>
          <w:sz w:val="20"/>
          <w:szCs w:val="20"/>
        </w:rPr>
        <w:t>.</w:t>
      </w:r>
    </w:p>
    <w:p w:rsidR="001E5B06" w:rsidRPr="007805BC" w:rsidRDefault="002D0AEB" w:rsidP="007805BC">
      <w:pPr>
        <w:pStyle w:val="Vnbnnidung0"/>
        <w:tabs>
          <w:tab w:val="left" w:pos="1036"/>
        </w:tabs>
        <w:spacing w:after="120" w:line="240" w:lineRule="auto"/>
        <w:ind w:firstLine="720"/>
        <w:jc w:val="both"/>
        <w:rPr>
          <w:rFonts w:ascii="Arial" w:hAnsi="Arial" w:cs="Arial"/>
          <w:color w:val="000000" w:themeColor="text1"/>
          <w:sz w:val="20"/>
          <w:szCs w:val="20"/>
        </w:rPr>
      </w:pPr>
      <w:bookmarkStart w:id="343" w:name="bookmark342"/>
      <w:bookmarkEnd w:id="343"/>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Căn cứ xác định giá khởi điểm để đấu giá chuyển nhượng quyền thu phí sử dụng tài sản, cho thuê quyền khai thác tài sản kết cấu hạ tầng giao thông đường bộ gồm:</w:t>
      </w:r>
    </w:p>
    <w:p w:rsidR="001E5B06" w:rsidRPr="007805BC" w:rsidRDefault="002D0AEB"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344" w:name="bookmark343"/>
      <w:bookmarkEnd w:id="344"/>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Giá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cho thuê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khai thác tài sản trên thị trường của tài sản cùng loại hoặc có cùng </w:t>
      </w:r>
      <w:r w:rsidRPr="007805BC">
        <w:rPr>
          <w:rFonts w:ascii="Arial" w:hAnsi="Arial" w:cs="Arial"/>
          <w:color w:val="000000" w:themeColor="text1"/>
          <w:sz w:val="20"/>
          <w:szCs w:val="20"/>
        </w:rPr>
        <w:t>tiêu chuẩn</w:t>
      </w:r>
      <w:r w:rsidR="0027173A" w:rsidRPr="007805BC">
        <w:rPr>
          <w:rFonts w:ascii="Arial" w:hAnsi="Arial" w:cs="Arial"/>
          <w:color w:val="000000" w:themeColor="text1"/>
          <w:sz w:val="20"/>
          <w:szCs w:val="20"/>
        </w:rPr>
        <w:t xml:space="preserve"> kỹ thuật, chất lượng, công năng sử dụng tại thời điểm xác định (nếu có).</w:t>
      </w:r>
    </w:p>
    <w:p w:rsidR="001E5B06" w:rsidRPr="007805BC" w:rsidRDefault="002D0AEB"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345" w:name="bookmark344"/>
      <w:bookmarkEnd w:id="345"/>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Doanh thu ước tính, chi phí ước tính từ việc khai thác tài sản trong thời gian </w:t>
      </w:r>
      <w:r w:rsidR="003779E9"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cho thuê quyền khai thác tài sản.</w:t>
      </w:r>
    </w:p>
    <w:p w:rsidR="001E5B06" w:rsidRPr="007805BC" w:rsidRDefault="002D0AEB"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346" w:name="bookmark345"/>
      <w:bookmarkEnd w:id="346"/>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Chứng thư thẩm định giá và Báo cáo thẩm định giá của doanh nghiệp </w:t>
      </w:r>
      <w:r w:rsidRPr="007805BC">
        <w:rPr>
          <w:rFonts w:ascii="Arial" w:hAnsi="Arial" w:cs="Arial"/>
          <w:color w:val="000000" w:themeColor="text1"/>
          <w:sz w:val="20"/>
          <w:szCs w:val="20"/>
        </w:rPr>
        <w:t>thẩm định</w:t>
      </w:r>
      <w:r w:rsidR="0027173A" w:rsidRPr="007805BC">
        <w:rPr>
          <w:rFonts w:ascii="Arial" w:hAnsi="Arial" w:cs="Arial"/>
          <w:color w:val="000000" w:themeColor="text1"/>
          <w:sz w:val="20"/>
          <w:szCs w:val="20"/>
        </w:rPr>
        <w:t xml:space="preserve"> giá theo quy định của pháp luật về giá hoặc kết quả xác định giá của </w:t>
      </w:r>
      <w:r w:rsidR="003779E9" w:rsidRPr="007805BC">
        <w:rPr>
          <w:rFonts w:ascii="Arial" w:hAnsi="Arial" w:cs="Arial"/>
          <w:color w:val="000000" w:themeColor="text1"/>
          <w:sz w:val="20"/>
          <w:szCs w:val="20"/>
        </w:rPr>
        <w:t>Hội đồng</w:t>
      </w:r>
      <w:r w:rsidR="0027173A" w:rsidRPr="007805BC">
        <w:rPr>
          <w:rFonts w:ascii="Arial" w:hAnsi="Arial" w:cs="Arial"/>
          <w:color w:val="000000" w:themeColor="text1"/>
          <w:sz w:val="20"/>
          <w:szCs w:val="20"/>
        </w:rPr>
        <w:t xml:space="preserve"> xác định giá quy định tại điểm a khoản 5 Điều này. Việc sử dụng Chứng thư </w:t>
      </w:r>
      <w:r w:rsidRPr="007805BC">
        <w:rPr>
          <w:rFonts w:ascii="Arial" w:hAnsi="Arial" w:cs="Arial"/>
          <w:color w:val="000000" w:themeColor="text1"/>
          <w:sz w:val="20"/>
          <w:szCs w:val="20"/>
        </w:rPr>
        <w:t>thẩm định</w:t>
      </w:r>
      <w:r w:rsidR="0027173A" w:rsidRPr="007805BC">
        <w:rPr>
          <w:rFonts w:ascii="Arial" w:hAnsi="Arial" w:cs="Arial"/>
          <w:color w:val="000000" w:themeColor="text1"/>
          <w:sz w:val="20"/>
          <w:szCs w:val="20"/>
        </w:rPr>
        <w:t xml:space="preserve"> giá và Báo cáo </w:t>
      </w:r>
      <w:r w:rsidRPr="007805BC">
        <w:rPr>
          <w:rFonts w:ascii="Arial" w:hAnsi="Arial" w:cs="Arial"/>
          <w:color w:val="000000" w:themeColor="text1"/>
          <w:sz w:val="20"/>
          <w:szCs w:val="20"/>
        </w:rPr>
        <w:t>thẩm định</w:t>
      </w:r>
      <w:r w:rsidR="0027173A" w:rsidRPr="007805BC">
        <w:rPr>
          <w:rFonts w:ascii="Arial" w:hAnsi="Arial" w:cs="Arial"/>
          <w:color w:val="000000" w:themeColor="text1"/>
          <w:sz w:val="20"/>
          <w:szCs w:val="20"/>
        </w:rPr>
        <w:t xml:space="preserve"> giá của doanh nghiệp </w:t>
      </w:r>
      <w:r w:rsidRPr="007805BC">
        <w:rPr>
          <w:rFonts w:ascii="Arial" w:hAnsi="Arial" w:cs="Arial"/>
          <w:color w:val="000000" w:themeColor="text1"/>
          <w:sz w:val="20"/>
          <w:szCs w:val="20"/>
        </w:rPr>
        <w:t>thẩm định</w:t>
      </w:r>
      <w:r w:rsidR="0027173A" w:rsidRPr="007805BC">
        <w:rPr>
          <w:rFonts w:ascii="Arial" w:hAnsi="Arial" w:cs="Arial"/>
          <w:color w:val="000000" w:themeColor="text1"/>
          <w:sz w:val="20"/>
          <w:szCs w:val="20"/>
        </w:rPr>
        <w:t xml:space="preserve"> giá thực hiện theo quy định của pháp luật về giá.</w:t>
      </w:r>
    </w:p>
    <w:p w:rsidR="001E5B06" w:rsidRPr="007805BC" w:rsidRDefault="002D0AEB"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347" w:name="bookmark346"/>
      <w:bookmarkEnd w:id="347"/>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Căn cứ xác định giá khởi điểm để đấu giá chuyển nhượng có thời hạn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khai thác tài sản kết cấu hạ tầng giao thông đường bộ gồm:</w:t>
      </w:r>
    </w:p>
    <w:p w:rsidR="001E5B06" w:rsidRPr="007805BC" w:rsidRDefault="002D0AEB"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348" w:name="bookmark347"/>
      <w:bookmarkEnd w:id="34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Giá trị đầu tư </w:t>
      </w:r>
      <w:r w:rsidR="00151084" w:rsidRPr="007805BC">
        <w:rPr>
          <w:rFonts w:ascii="Arial" w:hAnsi="Arial" w:cs="Arial"/>
          <w:color w:val="000000" w:themeColor="text1"/>
          <w:sz w:val="20"/>
          <w:szCs w:val="20"/>
        </w:rPr>
        <w:t>bổ sung</w:t>
      </w:r>
      <w:r w:rsidR="0027173A" w:rsidRPr="007805BC">
        <w:rPr>
          <w:rFonts w:ascii="Arial" w:hAnsi="Arial" w:cs="Arial"/>
          <w:color w:val="000000" w:themeColor="text1"/>
          <w:sz w:val="20"/>
          <w:szCs w:val="20"/>
        </w:rPr>
        <w:t xml:space="preserve"> theo dự án nâng cấp, mở rộng tài sản được cơ quan, người có thẩm quyền phê duyệt.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Trong đó, giá trị đầu tư bổ sung là phần giá trị do doanh nghiệp nhận chuyển nhượng có thời hạn quyền khai thác tài sản có trách nhiệm thực hiện theo dự án được cơ quan, người có thẩm quyền </w:t>
      </w:r>
      <w:r w:rsidRPr="007805BC">
        <w:rPr>
          <w:rFonts w:ascii="Arial" w:hAnsi="Arial" w:cs="Arial"/>
          <w:color w:val="000000" w:themeColor="text1"/>
          <w:sz w:val="20"/>
          <w:szCs w:val="20"/>
        </w:rPr>
        <w:lastRenderedPageBreak/>
        <w:t>phê duyệt.</w:t>
      </w:r>
    </w:p>
    <w:p w:rsidR="001E5B06" w:rsidRPr="007805BC" w:rsidRDefault="003779E9"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349" w:name="bookmark348"/>
      <w:bookmarkEnd w:id="349"/>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Doanh thu ước tính, chi phí ước tính từ việc khai thác tài sản trong thời gian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w:t>
      </w:r>
    </w:p>
    <w:p w:rsidR="001E5B06" w:rsidRPr="007805BC" w:rsidRDefault="003779E9" w:rsidP="007805BC">
      <w:pPr>
        <w:pStyle w:val="Vnbnnidung0"/>
        <w:tabs>
          <w:tab w:val="left" w:pos="1079"/>
        </w:tabs>
        <w:spacing w:after="120" w:line="240" w:lineRule="auto"/>
        <w:ind w:firstLine="720"/>
        <w:jc w:val="both"/>
        <w:rPr>
          <w:rFonts w:ascii="Arial" w:hAnsi="Arial" w:cs="Arial"/>
          <w:color w:val="000000" w:themeColor="text1"/>
          <w:sz w:val="20"/>
          <w:szCs w:val="20"/>
        </w:rPr>
      </w:pPr>
      <w:bookmarkStart w:id="350" w:name="bookmark349"/>
      <w:bookmarkEnd w:id="350"/>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Chứng thư thẩm định giá và Báo cáo thẩm định giá của doanh nghiệp </w:t>
      </w:r>
      <w:r w:rsidR="002D0AEB" w:rsidRPr="007805BC">
        <w:rPr>
          <w:rFonts w:ascii="Arial" w:hAnsi="Arial" w:cs="Arial"/>
          <w:color w:val="000000" w:themeColor="text1"/>
          <w:sz w:val="20"/>
          <w:szCs w:val="20"/>
        </w:rPr>
        <w:t>thẩm định</w:t>
      </w:r>
      <w:r w:rsidR="0027173A" w:rsidRPr="007805BC">
        <w:rPr>
          <w:rFonts w:ascii="Arial" w:hAnsi="Arial" w:cs="Arial"/>
          <w:color w:val="000000" w:themeColor="text1"/>
          <w:sz w:val="20"/>
          <w:szCs w:val="20"/>
        </w:rPr>
        <w:t xml:space="preserve"> giá theo quy định của pháp luật về giá hoặc kết quả xác định giá của </w:t>
      </w:r>
      <w:r w:rsidRPr="007805BC">
        <w:rPr>
          <w:rFonts w:ascii="Arial" w:hAnsi="Arial" w:cs="Arial"/>
          <w:color w:val="000000" w:themeColor="text1"/>
          <w:sz w:val="20"/>
          <w:szCs w:val="20"/>
        </w:rPr>
        <w:t>Hội đồng</w:t>
      </w:r>
      <w:r w:rsidR="0027173A" w:rsidRPr="007805BC">
        <w:rPr>
          <w:rFonts w:ascii="Arial" w:hAnsi="Arial" w:cs="Arial"/>
          <w:color w:val="000000" w:themeColor="text1"/>
          <w:sz w:val="20"/>
          <w:szCs w:val="20"/>
        </w:rPr>
        <w:t xml:space="preserve"> xác định giá quy định tại khoản 5 Điều này. Việc sử dụng Chứng thư </w:t>
      </w:r>
      <w:r w:rsidR="002D0AEB" w:rsidRPr="007805BC">
        <w:rPr>
          <w:rFonts w:ascii="Arial" w:hAnsi="Arial" w:cs="Arial"/>
          <w:color w:val="000000" w:themeColor="text1"/>
          <w:sz w:val="20"/>
          <w:szCs w:val="20"/>
        </w:rPr>
        <w:t>thẩm định</w:t>
      </w:r>
      <w:r w:rsidR="0027173A" w:rsidRPr="007805BC">
        <w:rPr>
          <w:rFonts w:ascii="Arial" w:hAnsi="Arial" w:cs="Arial"/>
          <w:color w:val="000000" w:themeColor="text1"/>
          <w:sz w:val="20"/>
          <w:szCs w:val="20"/>
        </w:rPr>
        <w:t xml:space="preserve"> giá và Báo cáo thẩm định giá của doanh nghiệp thẩm định giá thực hiện theo quy định của pháp luật về giá.</w:t>
      </w:r>
    </w:p>
    <w:p w:rsidR="001E5B06" w:rsidRPr="007805BC" w:rsidRDefault="003779E9" w:rsidP="007805BC">
      <w:pPr>
        <w:pStyle w:val="Vnbnnidung0"/>
        <w:tabs>
          <w:tab w:val="left" w:pos="1054"/>
        </w:tabs>
        <w:spacing w:after="120" w:line="240" w:lineRule="auto"/>
        <w:ind w:firstLine="720"/>
        <w:jc w:val="both"/>
        <w:rPr>
          <w:rFonts w:ascii="Arial" w:hAnsi="Arial" w:cs="Arial"/>
          <w:color w:val="000000" w:themeColor="text1"/>
          <w:sz w:val="20"/>
          <w:szCs w:val="20"/>
        </w:rPr>
      </w:pPr>
      <w:bookmarkStart w:id="351" w:name="bookmark350"/>
      <w:bookmarkEnd w:id="351"/>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Xác định giá khởi điểm đề đấu giá chuyển nhượng quyền thu phí sử dụng tài sản, cho thuê quyền khai thác tài sản, chuyển nhượng có thời hạn quyền khai thác tài sản kết cấu hạ tầng giao thông đường bộ.</w:t>
      </w:r>
    </w:p>
    <w:p w:rsidR="001E5B06" w:rsidRPr="007805BC" w:rsidRDefault="003779E9"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352" w:name="bookmark351"/>
      <w:bookmarkEnd w:id="352"/>
      <w:r w:rsidRPr="007805BC">
        <w:rPr>
          <w:rFonts w:ascii="Arial" w:hAnsi="Arial" w:cs="Arial"/>
          <w:color w:val="000000" w:themeColor="text1"/>
          <w:sz w:val="20"/>
          <w:szCs w:val="20"/>
          <w:lang w:val="en-US"/>
        </w:rPr>
        <w:t xml:space="preserve">a) </w:t>
      </w:r>
      <w:r w:rsidR="00AF7D67">
        <w:rPr>
          <w:rFonts w:ascii="Arial" w:hAnsi="Arial" w:cs="Arial"/>
          <w:color w:val="000000" w:themeColor="text1"/>
          <w:sz w:val="20"/>
          <w:szCs w:val="20"/>
        </w:rPr>
        <w:t>Cơ quan quản lý tài sản l</w:t>
      </w:r>
      <w:r w:rsidR="00AF7D67">
        <w:rPr>
          <w:rFonts w:ascii="Arial" w:hAnsi="Arial" w:cs="Arial"/>
          <w:color w:val="000000" w:themeColor="text1"/>
          <w:sz w:val="20"/>
          <w:szCs w:val="20"/>
          <w:lang w:val="en-US"/>
        </w:rPr>
        <w:t>ự</w:t>
      </w:r>
      <w:r w:rsidR="0027173A" w:rsidRPr="007805BC">
        <w:rPr>
          <w:rFonts w:ascii="Arial" w:hAnsi="Arial" w:cs="Arial"/>
          <w:color w:val="000000" w:themeColor="text1"/>
          <w:sz w:val="20"/>
          <w:szCs w:val="20"/>
        </w:rPr>
        <w:t>a chọn thuê doanh nghiệp thẩ</w:t>
      </w:r>
      <w:r w:rsidR="00AF7D67">
        <w:rPr>
          <w:rFonts w:ascii="Arial" w:hAnsi="Arial" w:cs="Arial"/>
          <w:color w:val="000000" w:themeColor="text1"/>
          <w:sz w:val="20"/>
          <w:szCs w:val="20"/>
        </w:rPr>
        <w:t>m định giá để xác định giá chuy</w:t>
      </w:r>
      <w:r w:rsidR="00AF7D67">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n nh</w:t>
      </w:r>
      <w:r w:rsidR="001A04F8" w:rsidRPr="007805BC">
        <w:rPr>
          <w:rFonts w:ascii="Arial" w:hAnsi="Arial" w:cs="Arial"/>
          <w:color w:val="000000" w:themeColor="text1"/>
          <w:sz w:val="20"/>
          <w:szCs w:val="20"/>
        </w:rPr>
        <w:t>ượ</w:t>
      </w:r>
      <w:r w:rsidR="0027173A" w:rsidRPr="007805BC">
        <w:rPr>
          <w:rFonts w:ascii="Arial" w:hAnsi="Arial" w:cs="Arial"/>
          <w:color w:val="000000" w:themeColor="text1"/>
          <w:sz w:val="20"/>
          <w:szCs w:val="20"/>
        </w:rPr>
        <w:t xml:space="preserve">ng quyền thu phí sử dụng tài sản, cho thuê quyền khai thác tài sản, </w:t>
      </w:r>
      <w:r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theo Chuẩn mực thẩm định giá Việt Nam hoặc thành lập Hội đồng xác định giá chuyển nhượng quyền thu phí sử dụng tài sản, cho thuê quyền khai thác tài sản, chuyển nhượng có thời hạn quyền khai thác tài sản. Thành phần Hội đồng xác định giá gồm: Thủ trưởng cơ quan quản lý tài sản hoặc người được ủy quyền làm Chủ tịch; các thành viên khác </w:t>
      </w:r>
      <w:r w:rsidR="00D54258" w:rsidRPr="007805BC">
        <w:rPr>
          <w:rFonts w:ascii="Arial" w:hAnsi="Arial" w:cs="Arial"/>
          <w:color w:val="000000" w:themeColor="text1"/>
          <w:sz w:val="20"/>
          <w:szCs w:val="20"/>
        </w:rPr>
        <w:t>gồm</w:t>
      </w:r>
      <w:r w:rsidR="0027173A" w:rsidRPr="007805BC">
        <w:rPr>
          <w:rFonts w:ascii="Arial" w:hAnsi="Arial" w:cs="Arial"/>
          <w:color w:val="000000" w:themeColor="text1"/>
          <w:sz w:val="20"/>
          <w:szCs w:val="20"/>
        </w:rPr>
        <w:t>: Đại diện các bộ phận chuyên môn liên quan của cơ quan quản lý tài sản; đại diện cơ quan chuyên môn thuộc Bộ Giao thông vận tải do Bộ Giao thông vận tải chỉ định (đối với tài sản thuộc trung ương quản lý); đại diện Sở Tài chính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thuộc địa phương quản lý); đại diện các cơ quan khác (nếu có).</w:t>
      </w:r>
    </w:p>
    <w:p w:rsidR="001E5B06" w:rsidRPr="007805BC" w:rsidRDefault="003779E9"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353" w:name="bookmark352"/>
      <w:bookmarkEnd w:id="353"/>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Cơ quan quản lý tài sản có trách nhiệm xác định giá khởi điểm </w:t>
      </w:r>
      <w:r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cho thuê quyền khai thác tài sản, chuyển nhượng có thời hạn quyền khai thác tài sản kết cấu hạ tầng giao thông đường bộ theo quy định tại khoản 3, khoản 4 </w:t>
      </w:r>
      <w:r w:rsidR="008117B2" w:rsidRPr="007805BC">
        <w:rPr>
          <w:rFonts w:ascii="Arial" w:hAnsi="Arial" w:cs="Arial"/>
          <w:color w:val="000000" w:themeColor="text1"/>
          <w:sz w:val="20"/>
          <w:szCs w:val="20"/>
        </w:rPr>
        <w:t>Điều</w:t>
      </w:r>
      <w:r w:rsidR="0027173A" w:rsidRPr="007805BC">
        <w:rPr>
          <w:rFonts w:ascii="Arial" w:hAnsi="Arial" w:cs="Arial"/>
          <w:color w:val="000000" w:themeColor="text1"/>
          <w:sz w:val="20"/>
          <w:szCs w:val="20"/>
        </w:rPr>
        <w:t xml:space="preserve"> này trình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 định tại khoản 2 Điều này phê duyệt giá khởi điểm </w:t>
      </w:r>
      <w:r w:rsidR="00873240">
        <w:rPr>
          <w:rFonts w:ascii="Arial" w:hAnsi="Arial" w:cs="Arial"/>
          <w:color w:val="000000" w:themeColor="text1"/>
          <w:sz w:val="20"/>
          <w:szCs w:val="20"/>
        </w:rPr>
        <w:t xml:space="preserve">để </w:t>
      </w:r>
      <w:r w:rsidR="0027173A" w:rsidRPr="007805BC">
        <w:rPr>
          <w:rFonts w:ascii="Arial" w:hAnsi="Arial" w:cs="Arial"/>
          <w:color w:val="000000" w:themeColor="text1"/>
          <w:sz w:val="20"/>
          <w:szCs w:val="20"/>
        </w:rPr>
        <w:t>đấu giá. Hồ sơ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tài sản về việc đề nghị phê duyệt giá khởi điểm để đấu giá;</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Hồ sơ liên quan đến căn cứ xác định giá khởi điểm quy định tại khoản 3, khoản 4 Điều này.</w:t>
      </w:r>
    </w:p>
    <w:p w:rsidR="001E5B06" w:rsidRPr="007805BC" w:rsidRDefault="003779E9"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354" w:name="bookmark353"/>
      <w:bookmarkEnd w:id="354"/>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Trong Quyết định phê duyệt giá khởi điểm để đấu giá chuyển nhượng quyền thu phí sử dụng tài sản, cho thuê quyền khai thác tài sản, </w:t>
      </w:r>
      <w:r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phải xác định doanh thu ước tính hằng năm, doanh thu bình quân một năm trong phương án giá khởi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làm căn cứ xác định số tiền phải nộp hằng năm (đối với trường hợp cho thuê quyền khai thác tài sản theo hình thức trả tiền thuê hằng năm), doanh thu đối chiếu trong các trường hợp quy định tại điểm 1 khoản 9 các Điều 14, 15 và 16 Nghị định này.</w:t>
      </w:r>
    </w:p>
    <w:p w:rsidR="001E5B06" w:rsidRPr="007805BC" w:rsidRDefault="003779E9"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355" w:name="bookmark354"/>
      <w:bookmarkEnd w:id="355"/>
      <w:r w:rsidRPr="007805BC">
        <w:rPr>
          <w:rFonts w:ascii="Arial" w:hAnsi="Arial" w:cs="Arial"/>
          <w:color w:val="000000" w:themeColor="text1"/>
          <w:sz w:val="20"/>
          <w:szCs w:val="20"/>
          <w:lang w:val="en-US"/>
        </w:rPr>
        <w:t xml:space="preserve">6.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đấu giá chuyển nhượng quyền thu phí sử dụng tài sản, cho thuê quyền khai thác tài sản, </w:t>
      </w:r>
      <w:r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w:t>
      </w:r>
      <w:r w:rsidR="008117B2" w:rsidRPr="007805BC">
        <w:rPr>
          <w:rFonts w:ascii="Arial" w:hAnsi="Arial" w:cs="Arial"/>
          <w:color w:val="000000" w:themeColor="text1"/>
          <w:sz w:val="20"/>
          <w:szCs w:val="20"/>
        </w:rPr>
        <w:t>quyền</w:t>
      </w:r>
      <w:r w:rsidR="00AF7D67">
        <w:rPr>
          <w:rFonts w:ascii="Arial" w:hAnsi="Arial" w:cs="Arial"/>
          <w:color w:val="000000" w:themeColor="text1"/>
          <w:sz w:val="20"/>
          <w:szCs w:val="20"/>
        </w:rPr>
        <w:t xml:space="preserve"> khai thác tài sản nh</w:t>
      </w:r>
      <w:r w:rsidR="00AF7D67">
        <w:rPr>
          <w:rFonts w:ascii="Arial" w:hAnsi="Arial" w:cs="Arial"/>
          <w:color w:val="000000" w:themeColor="text1"/>
          <w:sz w:val="20"/>
          <w:szCs w:val="20"/>
          <w:lang w:val="en-US"/>
        </w:rPr>
        <w:t>ư</w:t>
      </w:r>
      <w:r w:rsidR="0027173A" w:rsidRPr="007805BC">
        <w:rPr>
          <w:rFonts w:ascii="Arial" w:hAnsi="Arial" w:cs="Arial"/>
          <w:color w:val="000000" w:themeColor="text1"/>
          <w:sz w:val="20"/>
          <w:szCs w:val="20"/>
        </w:rPr>
        <w:t xml:space="preserve">ng không thành thì sau hai lần tổ chức đấu giá không thành, cơ quan quản lý tài sản rà soát nguyên nhân và đề xuất giải pháp, báo cáo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chuyển nhượng quyền thu phí sử dụng tài sản, cho thuê quyền khai thác tài sản, chuyển nhượng có thời hạn quyền khai thác tài sản xem xét, quyết định tiếp tục thực hiện đấu giá hoặc thay đổi phương thức khai thác sang phương thức cơ quan quản lý tài sản trực tiếp tổ chức khai thác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w:t>
      </w:r>
    </w:p>
    <w:p w:rsidR="001E5B06" w:rsidRPr="007805BC" w:rsidRDefault="008117B2"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tiếp tục thực hiện đấu giá mà xác định nguyên nhân của việc </w:t>
      </w:r>
      <w:r w:rsidR="00364468" w:rsidRPr="007805BC">
        <w:rPr>
          <w:rFonts w:ascii="Arial" w:hAnsi="Arial" w:cs="Arial"/>
          <w:color w:val="000000" w:themeColor="text1"/>
          <w:sz w:val="20"/>
          <w:szCs w:val="20"/>
        </w:rPr>
        <w:t>đấu giá</w:t>
      </w:r>
      <w:r w:rsidR="0027173A" w:rsidRPr="007805BC">
        <w:rPr>
          <w:rFonts w:ascii="Arial" w:hAnsi="Arial" w:cs="Arial"/>
          <w:color w:val="000000" w:themeColor="text1"/>
          <w:sz w:val="20"/>
          <w:szCs w:val="20"/>
        </w:rPr>
        <w:t xml:space="preserve"> không thành do giá khởi điểm chuyển nhượng quyền thu phí sử dụng tài sản, cho thuê quyền khai thác,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w:t>
      </w:r>
      <w:r w:rsidR="00364468"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được thực hiện theo quy định tại các khoản 2, 3, 4 và 5 Điều này</w:t>
      </w:r>
      <w:r w:rsidR="003779E9" w:rsidRPr="007805BC">
        <w:rPr>
          <w:rFonts w:ascii="Arial" w:hAnsi="Arial" w:cs="Arial"/>
          <w:color w:val="000000" w:themeColor="text1"/>
          <w:sz w:val="20"/>
          <w:szCs w:val="20"/>
        </w:rPr>
        <w:t>. Trường hợp thay đ</w:t>
      </w:r>
      <w:r w:rsidR="003779E9" w:rsidRPr="007805BC">
        <w:rPr>
          <w:rFonts w:ascii="Arial" w:hAnsi="Arial" w:cs="Arial"/>
          <w:color w:val="000000" w:themeColor="text1"/>
          <w:sz w:val="20"/>
          <w:szCs w:val="20"/>
          <w:lang w:val="en-US"/>
        </w:rPr>
        <w:t>ổ</w:t>
      </w:r>
      <w:r w:rsidR="0027173A" w:rsidRPr="007805BC">
        <w:rPr>
          <w:rFonts w:ascii="Arial" w:hAnsi="Arial" w:cs="Arial"/>
          <w:color w:val="000000" w:themeColor="text1"/>
          <w:sz w:val="20"/>
          <w:szCs w:val="20"/>
        </w:rPr>
        <w:t xml:space="preserve">i phương thức khai thác sang phương thức cơ quan quản lý tài sản trực </w:t>
      </w:r>
      <w:r w:rsidR="00151084" w:rsidRPr="007805BC">
        <w:rPr>
          <w:rFonts w:ascii="Arial" w:hAnsi="Arial" w:cs="Arial"/>
          <w:color w:val="000000" w:themeColor="text1"/>
          <w:sz w:val="20"/>
          <w:szCs w:val="20"/>
        </w:rPr>
        <w:t>tiếp</w:t>
      </w:r>
      <w:r w:rsidR="0027173A" w:rsidRPr="007805BC">
        <w:rPr>
          <w:rFonts w:ascii="Arial" w:hAnsi="Arial" w:cs="Arial"/>
          <w:color w:val="000000" w:themeColor="text1"/>
          <w:sz w:val="20"/>
          <w:szCs w:val="20"/>
        </w:rPr>
        <w:t xml:space="preserve"> tổ chức khai thác tài sản thì việc lập, phê duyệt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và tổ chức thực hiện việc khai thác tài sản được thực hiện theo quy định tại Điều 13 Nghị định này.</w:t>
      </w:r>
    </w:p>
    <w:p w:rsidR="001E5B06" w:rsidRPr="007805BC" w:rsidRDefault="003779E9" w:rsidP="007805BC">
      <w:pPr>
        <w:pStyle w:val="Vnbnnidung0"/>
        <w:tabs>
          <w:tab w:val="left" w:pos="1029"/>
        </w:tabs>
        <w:spacing w:after="120" w:line="240" w:lineRule="auto"/>
        <w:ind w:firstLine="720"/>
        <w:jc w:val="both"/>
        <w:rPr>
          <w:rFonts w:ascii="Arial" w:hAnsi="Arial" w:cs="Arial"/>
          <w:color w:val="000000" w:themeColor="text1"/>
          <w:sz w:val="20"/>
          <w:szCs w:val="20"/>
        </w:rPr>
      </w:pPr>
      <w:bookmarkStart w:id="356" w:name="bookmark355"/>
      <w:bookmarkEnd w:id="356"/>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Căn cứ các quy định tại Nghị định này, trường hợp trong quá trình thự</w:t>
      </w:r>
      <w:r w:rsidR="00AF7D67">
        <w:rPr>
          <w:rFonts w:ascii="Arial" w:hAnsi="Arial" w:cs="Arial"/>
          <w:color w:val="000000" w:themeColor="text1"/>
          <w:sz w:val="20"/>
          <w:szCs w:val="20"/>
        </w:rPr>
        <w:t>c hiện có khó khăn, vướng mắc c</w:t>
      </w:r>
      <w:r w:rsidR="00AF7D67">
        <w:rPr>
          <w:rFonts w:ascii="Arial" w:hAnsi="Arial" w:cs="Arial"/>
          <w:color w:val="000000" w:themeColor="text1"/>
          <w:sz w:val="20"/>
          <w:szCs w:val="20"/>
          <w:lang w:val="en-US"/>
        </w:rPr>
        <w:t>ầ</w:t>
      </w:r>
      <w:r w:rsidR="0027173A" w:rsidRPr="007805BC">
        <w:rPr>
          <w:rFonts w:ascii="Arial" w:hAnsi="Arial" w:cs="Arial"/>
          <w:color w:val="000000" w:themeColor="text1"/>
          <w:sz w:val="20"/>
          <w:szCs w:val="20"/>
        </w:rPr>
        <w:t xml:space="preserve">n hướng dẫn </w:t>
      </w:r>
      <w:r w:rsidR="001A04F8" w:rsidRPr="007805BC">
        <w:rPr>
          <w:rFonts w:ascii="Arial" w:hAnsi="Arial" w:cs="Arial"/>
          <w:color w:val="000000" w:themeColor="text1"/>
          <w:sz w:val="20"/>
          <w:szCs w:val="20"/>
        </w:rPr>
        <w:t>cụ thể</w:t>
      </w:r>
      <w:r w:rsidR="0027173A" w:rsidRPr="007805BC">
        <w:rPr>
          <w:rFonts w:ascii="Arial" w:hAnsi="Arial" w:cs="Arial"/>
          <w:color w:val="000000" w:themeColor="text1"/>
          <w:sz w:val="20"/>
          <w:szCs w:val="20"/>
        </w:rPr>
        <w:t xml:space="preserve">, Bộ Giao thông vận tải có hướng dẫn đề tổ chức thực hiện việc xác định giá khởi điểm để đấu giá </w:t>
      </w:r>
      <w:r w:rsidR="00F0069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quyền thu phí sử dụng tài sản, cho thuê quyền khai thác tài sản, </w:t>
      </w:r>
      <w:r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18. Quản lý, sử dụng số tiền thu đư</w:t>
      </w:r>
      <w:r w:rsidR="00AF7D67">
        <w:rPr>
          <w:rFonts w:ascii="Arial" w:hAnsi="Arial" w:cs="Arial"/>
          <w:b/>
          <w:bCs/>
          <w:color w:val="000000" w:themeColor="text1"/>
          <w:sz w:val="20"/>
          <w:szCs w:val="20"/>
        </w:rPr>
        <w:t>ợc t</w:t>
      </w:r>
      <w:r w:rsidR="00AF7D67">
        <w:rPr>
          <w:rFonts w:ascii="Arial" w:hAnsi="Arial" w:cs="Arial"/>
          <w:b/>
          <w:bCs/>
          <w:color w:val="000000" w:themeColor="text1"/>
          <w:sz w:val="20"/>
          <w:szCs w:val="20"/>
          <w:lang w:val="en-US"/>
        </w:rPr>
        <w:t>ừ</w:t>
      </w:r>
      <w:r w:rsidRPr="007805BC">
        <w:rPr>
          <w:rFonts w:ascii="Arial" w:hAnsi="Arial" w:cs="Arial"/>
          <w:b/>
          <w:bCs/>
          <w:color w:val="000000" w:themeColor="text1"/>
          <w:sz w:val="20"/>
          <w:szCs w:val="20"/>
        </w:rPr>
        <w:t xml:space="preserve"> khai thác tài sản kết cấu hạ tầng giao thông đường bộ</w:t>
      </w:r>
    </w:p>
    <w:p w:rsidR="001E5B06" w:rsidRPr="007805BC" w:rsidRDefault="003779E9" w:rsidP="007805BC">
      <w:pPr>
        <w:pStyle w:val="Vnbnnidung0"/>
        <w:tabs>
          <w:tab w:val="left" w:pos="1026"/>
        </w:tabs>
        <w:spacing w:after="120" w:line="240" w:lineRule="auto"/>
        <w:ind w:firstLine="720"/>
        <w:jc w:val="both"/>
        <w:rPr>
          <w:rFonts w:ascii="Arial" w:hAnsi="Arial" w:cs="Arial"/>
          <w:color w:val="000000" w:themeColor="text1"/>
          <w:sz w:val="20"/>
          <w:szCs w:val="20"/>
        </w:rPr>
      </w:pPr>
      <w:bookmarkStart w:id="357" w:name="bookmark356"/>
      <w:bookmarkEnd w:id="357"/>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Trường hợp cơ quan quản lý tài sản trực tiếp </w:t>
      </w:r>
      <w:r w:rsidR="008117B2"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khai thác tài sản kết cấu hạ tầng giao </w:t>
      </w:r>
      <w:r w:rsidR="0027173A" w:rsidRPr="007805BC">
        <w:rPr>
          <w:rFonts w:ascii="Arial" w:hAnsi="Arial" w:cs="Arial"/>
          <w:color w:val="000000" w:themeColor="text1"/>
          <w:sz w:val="20"/>
          <w:szCs w:val="20"/>
        </w:rPr>
        <w:lastRenderedPageBreak/>
        <w:t>thông đường bộ theo quy định tại Điều 13 Nghị định này:</w:t>
      </w:r>
    </w:p>
    <w:p w:rsidR="001E5B06" w:rsidRPr="007805BC" w:rsidRDefault="003779E9" w:rsidP="007805BC">
      <w:pPr>
        <w:pStyle w:val="Vnbnnidung0"/>
        <w:tabs>
          <w:tab w:val="left" w:pos="1051"/>
        </w:tabs>
        <w:spacing w:after="120" w:line="240" w:lineRule="auto"/>
        <w:ind w:firstLine="720"/>
        <w:jc w:val="both"/>
        <w:rPr>
          <w:rFonts w:ascii="Arial" w:hAnsi="Arial" w:cs="Arial"/>
          <w:color w:val="000000" w:themeColor="text1"/>
          <w:sz w:val="20"/>
          <w:szCs w:val="20"/>
        </w:rPr>
      </w:pPr>
      <w:bookmarkStart w:id="358" w:name="bookmark357"/>
      <w:bookmarkEnd w:id="35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Số tiền thu được từ khai thác tài sản kết cấu hạ tầng giao thông đường bộ là phí sử dụng đường bộ và các khoản phí khác, khoản thu khác theo quy định của pháp luật quy định tại điểm a, điểm d khoản 3 Điều 12 Nghị định này được quản lý, sử dụng theo quy định của pháp luật về phí, pháp luật về ngân sách nhà nước và pháp luật có liên quan.</w:t>
      </w:r>
    </w:p>
    <w:p w:rsidR="001E5B06" w:rsidRPr="007805BC" w:rsidRDefault="003779E9"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359" w:name="bookmark358"/>
      <w:bookmarkEnd w:id="359"/>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Số tiền</w:t>
      </w:r>
      <w:r w:rsidR="0027173A" w:rsidRPr="007805BC">
        <w:rPr>
          <w:rFonts w:ascii="Arial" w:hAnsi="Arial" w:cs="Arial"/>
          <w:color w:val="000000" w:themeColor="text1"/>
          <w:sz w:val="20"/>
          <w:szCs w:val="20"/>
        </w:rPr>
        <w:t xml:space="preserve"> thu được từ khai thác tài sản kết cấu hạ tầng giao thông đường bộ là tiền thu từ các dịch vụ khác liên quan đến tài sản kết cấu hạ tầng giao thông đường bộ quy định tại điểm b khoản 3 Điều 12 Nghị định này (bao gồm cả số tiền thu được từ lắp đặt công trình viễn thông trên tài sản kết cấu hạ tầng giao thông đường bộ) được quản lý, sử dụng theo cơ chế tài chính áp dụng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cơ quan quản lý tài sản theo quy định tại khoản 2 Điều 85 Luật Quản lý, sử dụng tài sản công.</w:t>
      </w:r>
    </w:p>
    <w:p w:rsidR="001E5B06" w:rsidRPr="007805BC" w:rsidRDefault="003779E9" w:rsidP="007805BC">
      <w:pPr>
        <w:pStyle w:val="Vnbnnidung0"/>
        <w:tabs>
          <w:tab w:val="left" w:pos="1029"/>
        </w:tabs>
        <w:spacing w:after="120" w:line="240" w:lineRule="auto"/>
        <w:ind w:firstLine="720"/>
        <w:jc w:val="both"/>
        <w:rPr>
          <w:rFonts w:ascii="Arial" w:hAnsi="Arial" w:cs="Arial"/>
          <w:color w:val="000000" w:themeColor="text1"/>
          <w:sz w:val="20"/>
          <w:szCs w:val="20"/>
        </w:rPr>
      </w:pPr>
      <w:bookmarkStart w:id="360" w:name="bookmark359"/>
      <w:bookmarkEnd w:id="360"/>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Trường hợp khai thác tài sản kết cấu hạ tầng giao thông đường bộ theo quy định tại các Điều 14, 15 và 16 Nghị định này:</w:t>
      </w:r>
    </w:p>
    <w:p w:rsidR="001E5B06" w:rsidRPr="007805BC" w:rsidRDefault="003779E9" w:rsidP="007805BC">
      <w:pPr>
        <w:pStyle w:val="Vnbnnidung0"/>
        <w:tabs>
          <w:tab w:val="left" w:pos="1051"/>
        </w:tabs>
        <w:spacing w:after="120" w:line="240" w:lineRule="auto"/>
        <w:ind w:firstLine="720"/>
        <w:jc w:val="both"/>
        <w:rPr>
          <w:rFonts w:ascii="Arial" w:hAnsi="Arial" w:cs="Arial"/>
          <w:color w:val="000000" w:themeColor="text1"/>
          <w:sz w:val="20"/>
          <w:szCs w:val="20"/>
        </w:rPr>
      </w:pPr>
      <w:bookmarkStart w:id="361" w:name="bookmark360"/>
      <w:bookmarkEnd w:id="361"/>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Số tiền thu được từ chuyển nhượng quyền thu phí sử dụng tài sản, cho thuê quyền khai thác tài sản, chuyển nhượng có thời hạn quyền khai thác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(bao gồm cả số tiền chậm nộp, nếu có) được nộp vào tài khoản </w:t>
      </w:r>
      <w:r w:rsidR="00E66C0D" w:rsidRPr="007805BC">
        <w:rPr>
          <w:rFonts w:ascii="Arial" w:hAnsi="Arial" w:cs="Arial"/>
          <w:color w:val="000000" w:themeColor="text1"/>
          <w:sz w:val="20"/>
          <w:szCs w:val="20"/>
        </w:rPr>
        <w:t>tạm giữ</w:t>
      </w:r>
      <w:r w:rsidR="0027173A" w:rsidRPr="007805BC">
        <w:rPr>
          <w:rFonts w:ascii="Arial" w:hAnsi="Arial" w:cs="Arial"/>
          <w:color w:val="000000" w:themeColor="text1"/>
          <w:sz w:val="20"/>
          <w:szCs w:val="20"/>
        </w:rPr>
        <w:t xml:space="preserve"> tại Kho bạc Nhà nước do cơ quan sau đây làm chủ tài khoản: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Cơ quan được Bộ Giao thông vận tải chỉ định làm chủ tài khoản đối với tài sản do cơ quan quản lý tài sản ở trung ương quản lý.</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Sở Tài chính đối với tài sản do cơ quan quản lý tài sản cấp tỉnh quản lý.</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Phòng Tài chính </w:t>
      </w:r>
      <w:r w:rsidR="001662AD" w:rsidRPr="007805BC">
        <w:rPr>
          <w:rFonts w:ascii="Arial" w:hAnsi="Arial" w:cs="Arial"/>
          <w:color w:val="000000" w:themeColor="text1"/>
          <w:sz w:val="20"/>
          <w:szCs w:val="20"/>
        </w:rPr>
        <w:t>Kế hoạch</w:t>
      </w:r>
      <w:r w:rsidRPr="007805BC">
        <w:rPr>
          <w:rFonts w:ascii="Arial" w:hAnsi="Arial" w:cs="Arial"/>
          <w:color w:val="000000" w:themeColor="text1"/>
          <w:sz w:val="20"/>
          <w:szCs w:val="20"/>
        </w:rPr>
        <w:t xml:space="preserve"> đối với tài sản do cơ quan quản lý tài sản cấp huyện, cấp xã quản lý.</w:t>
      </w:r>
    </w:p>
    <w:p w:rsidR="001E5B06" w:rsidRPr="007805BC" w:rsidRDefault="003779E9"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362" w:name="bookmark361"/>
      <w:bookmarkEnd w:id="362"/>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Tài khoản tạm giữ được theo dõi chi tiết đối với từng cơ quan có tài sản được khai thác.</w:t>
      </w:r>
    </w:p>
    <w:p w:rsidR="001E5B06" w:rsidRPr="007805BC" w:rsidRDefault="003779E9"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363" w:name="bookmark362"/>
      <w:bookmarkEnd w:id="363"/>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Nội dung chi:</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Chi phí phục vụ việc lập, trình, phê duyệt Đề án chuyển nhượng quyền thu phí sử dụng tài sản, cho thuê quyền khai thác tài sản, chuyển nhượng có thời hạn quyền khai thác tài sản; chi phí </w:t>
      </w:r>
      <w:r w:rsidR="003779E9" w:rsidRPr="007805BC">
        <w:rPr>
          <w:rFonts w:ascii="Arial" w:hAnsi="Arial" w:cs="Arial"/>
          <w:color w:val="000000" w:themeColor="text1"/>
          <w:sz w:val="20"/>
          <w:szCs w:val="20"/>
        </w:rPr>
        <w:t>kiểm</w:t>
      </w:r>
      <w:r w:rsidRPr="007805BC">
        <w:rPr>
          <w:rFonts w:ascii="Arial" w:hAnsi="Arial" w:cs="Arial"/>
          <w:color w:val="000000" w:themeColor="text1"/>
          <w:sz w:val="20"/>
          <w:szCs w:val="20"/>
        </w:rPr>
        <w:t xml:space="preserve"> kê, xác định giá khởi điểm, tổ chức đấu giá chuyển nhượng quyền thu phí sử dụng tài sản, cho thuê quyền khai thác tài sản, </w:t>
      </w:r>
      <w:r w:rsidR="003779E9" w:rsidRPr="007805BC">
        <w:rPr>
          <w:rFonts w:ascii="Arial" w:hAnsi="Arial" w:cs="Arial"/>
          <w:color w:val="000000" w:themeColor="text1"/>
          <w:sz w:val="20"/>
          <w:szCs w:val="20"/>
        </w:rPr>
        <w:t>chuyển nhượng</w:t>
      </w:r>
      <w:r w:rsidRPr="007805BC">
        <w:rPr>
          <w:rFonts w:ascii="Arial" w:hAnsi="Arial" w:cs="Arial"/>
          <w:color w:val="000000" w:themeColor="text1"/>
          <w:sz w:val="20"/>
          <w:szCs w:val="20"/>
        </w:rPr>
        <w:t xml:space="preserve"> có thời hạn quyền khai thác tài sản; chi phí bảo quản, bảo vệ tài sản trong thời gian tổ chức lựa chọn tổ chức, doanh nghiệp khai thác; chi phí phục vụ công tác quản lý của Bên chuyển nhượng quyền thu phí, Bên cho thuê quyền khai thác, Bên chuyển nhượng có thời hạn quyền khai thác tài sản trong thời gian thực hiện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các chi phí khác có liên quan.</w:t>
      </w:r>
    </w:p>
    <w:p w:rsidR="001E5B06" w:rsidRPr="007805BC" w:rsidRDefault="003779E9"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364" w:name="bookmark363"/>
      <w:bookmarkEnd w:id="364"/>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Dự toán chi phí có liên quan đến việc khai thác tài sản kết cấu hạ tầng giao thông đường bộ do cơ quan quản lý tài sản lập, trình Thủ trưởng cơ quan quản lý tài sản phê duyệt, sau khi có ý kiến thẩ</w:t>
      </w:r>
      <w:r w:rsidRPr="007805BC">
        <w:rPr>
          <w:rFonts w:ascii="Arial" w:hAnsi="Arial" w:cs="Arial"/>
          <w:color w:val="000000" w:themeColor="text1"/>
          <w:sz w:val="20"/>
          <w:szCs w:val="20"/>
        </w:rPr>
        <w:t>m định của chủ tài khoản tạm giữ</w:t>
      </w:r>
      <w:r w:rsidR="0027173A" w:rsidRPr="007805BC">
        <w:rPr>
          <w:rFonts w:ascii="Arial" w:hAnsi="Arial" w:cs="Arial"/>
          <w:color w:val="000000" w:themeColor="text1"/>
          <w:sz w:val="20"/>
          <w:szCs w:val="20"/>
        </w:rPr>
        <w:t xml:space="preserve"> quy định tại điểm a khoản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Mức chi làm căn cứ lập dự toán chi phí; trình tự, thủ tục thanh toán chi phí có liên quan đến việc khai thác tài sản kết cấu hạ tầng giao thông đường bộ được thực hiện theo quy định tại các khoản 4, 5, 6 và 7 Điều 27 Nghị định này.</w:t>
      </w:r>
    </w:p>
    <w:p w:rsidR="001E5B06" w:rsidRPr="007805BC" w:rsidRDefault="003779E9"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365" w:name="bookmark364"/>
      <w:bookmarkEnd w:id="365"/>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 xml:space="preserve">Định kỳ 06 tháng (chậm nhất vào ngày 30 tháng 5 và 31 tháng 10), chủ tài khoản tạm giữ thực hiện nộp số tiền còn lại đối với các khoản thu từ khai thác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(sau khi đã hoàn thành việc thanh toán chi phí tại điểm c, điểm d khoản này được trích từ tài khoản tạm giữ) vào ngân sách nhà nước (ngân sách trung ương đối với các khoản thu từ khai thác tài sản thuộc trung ương quản lý, ngân sách địa phương đối với các khoản thu từ khai thác tài sản thuộc địa phương quản lý) theo quy định của pháp luật về ngân sách nhà nước.</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g) Số tiền đã nộp ngân sách nhà nước được ưu tiên bố trí vốn trong kế hoạch đầu tư công, d</w:t>
      </w:r>
      <w:r w:rsidR="00AF7D67">
        <w:rPr>
          <w:rFonts w:ascii="Arial" w:hAnsi="Arial" w:cs="Arial"/>
          <w:color w:val="000000" w:themeColor="text1"/>
          <w:sz w:val="20"/>
          <w:szCs w:val="20"/>
        </w:rPr>
        <w:t>ự toán chi ngân sách nhà nước đ</w:t>
      </w:r>
      <w:r w:rsidR="00AF7D67">
        <w:rPr>
          <w:rFonts w:ascii="Arial" w:hAnsi="Arial" w:cs="Arial"/>
          <w:color w:val="000000" w:themeColor="text1"/>
          <w:sz w:val="20"/>
          <w:szCs w:val="20"/>
          <w:lang w:val="en-US"/>
        </w:rPr>
        <w:t>ể</w:t>
      </w:r>
      <w:r w:rsidRPr="007805BC">
        <w:rPr>
          <w:rFonts w:ascii="Arial" w:hAnsi="Arial" w:cs="Arial"/>
          <w:color w:val="000000" w:themeColor="text1"/>
          <w:sz w:val="20"/>
          <w:szCs w:val="20"/>
        </w:rPr>
        <w:t xml:space="preserve"> đầu tư xây dựng mới, nâng cấp, cải tạo, mở rộng và phát triển tài sản kết cấu hạ tầng giao thông đường bộ theo quy định của pháp luật về ngân sách nhà nước, pháp luật </w:t>
      </w:r>
      <w:r w:rsidR="006C0283" w:rsidRPr="007805BC">
        <w:rPr>
          <w:rFonts w:ascii="Arial" w:hAnsi="Arial" w:cs="Arial"/>
          <w:color w:val="000000" w:themeColor="text1"/>
          <w:sz w:val="20"/>
          <w:szCs w:val="20"/>
        </w:rPr>
        <w:t>về</w:t>
      </w:r>
      <w:r w:rsidRPr="007805BC">
        <w:rPr>
          <w:rFonts w:ascii="Arial" w:hAnsi="Arial" w:cs="Arial"/>
          <w:color w:val="000000" w:themeColor="text1"/>
          <w:sz w:val="20"/>
          <w:szCs w:val="20"/>
        </w:rPr>
        <w:t xml:space="preserve"> </w:t>
      </w:r>
      <w:r w:rsidR="00D54258" w:rsidRPr="007805BC">
        <w:rPr>
          <w:rFonts w:ascii="Arial" w:hAnsi="Arial" w:cs="Arial"/>
          <w:color w:val="000000" w:themeColor="text1"/>
          <w:sz w:val="20"/>
          <w:szCs w:val="20"/>
        </w:rPr>
        <w:t>đầu tư</w:t>
      </w:r>
      <w:r w:rsidRPr="007805BC">
        <w:rPr>
          <w:rFonts w:ascii="Arial" w:hAnsi="Arial" w:cs="Arial"/>
          <w:color w:val="000000" w:themeColor="text1"/>
          <w:sz w:val="20"/>
          <w:szCs w:val="20"/>
        </w:rPr>
        <w:t xml:space="preserve"> công và pháp luật có liên quan.</w:t>
      </w:r>
    </w:p>
    <w:p w:rsidR="001E5B06" w:rsidRPr="007805BC" w:rsidRDefault="00AF7D67" w:rsidP="007805BC">
      <w:pPr>
        <w:pStyle w:val="Vnbnnidung0"/>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19. Sử dụng đất gắn vớ</w:t>
      </w:r>
      <w:r w:rsidR="0027173A" w:rsidRPr="007805BC">
        <w:rPr>
          <w:rFonts w:ascii="Arial" w:hAnsi="Arial" w:cs="Arial"/>
          <w:b/>
          <w:bCs/>
          <w:color w:val="000000" w:themeColor="text1"/>
          <w:sz w:val="20"/>
          <w:szCs w:val="20"/>
        </w:rPr>
        <w:t>i tài sản kết cấu hạ tầng giao thông đường bộ</w:t>
      </w:r>
    </w:p>
    <w:p w:rsidR="001E5B06" w:rsidRPr="007805BC" w:rsidRDefault="003779E9" w:rsidP="007805BC">
      <w:pPr>
        <w:pStyle w:val="Vnbnnidung0"/>
        <w:tabs>
          <w:tab w:val="left" w:pos="1044"/>
        </w:tabs>
        <w:spacing w:after="120" w:line="240" w:lineRule="auto"/>
        <w:ind w:firstLine="720"/>
        <w:jc w:val="both"/>
        <w:rPr>
          <w:rFonts w:ascii="Arial" w:hAnsi="Arial" w:cs="Arial"/>
          <w:color w:val="000000" w:themeColor="text1"/>
          <w:sz w:val="20"/>
          <w:szCs w:val="20"/>
        </w:rPr>
      </w:pPr>
      <w:bookmarkStart w:id="366" w:name="bookmark365"/>
      <w:bookmarkEnd w:id="366"/>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Trước khi cơ quan có thẩm quyền quyết định thu hồi đất gắn với tài sản kết cấu hạ tầng giao thông đường bộ theo quy định của pháp luật về </w:t>
      </w:r>
      <w:r w:rsidR="00D54258" w:rsidRPr="007805BC">
        <w:rPr>
          <w:rFonts w:ascii="Arial" w:hAnsi="Arial" w:cs="Arial"/>
          <w:color w:val="000000" w:themeColor="text1"/>
          <w:sz w:val="20"/>
          <w:szCs w:val="20"/>
        </w:rPr>
        <w:t>đất</w:t>
      </w:r>
      <w:r w:rsidR="0027173A" w:rsidRPr="007805BC">
        <w:rPr>
          <w:rFonts w:ascii="Arial" w:hAnsi="Arial" w:cs="Arial"/>
          <w:color w:val="000000" w:themeColor="text1"/>
          <w:sz w:val="20"/>
          <w:szCs w:val="20"/>
        </w:rPr>
        <w:t xml:space="preserve"> đai, cơ quan có thẩm quyền thu hồi đất theo quy định của pháp luật về đất đai giao cơ quan tài nguyên và môi trường ở địa phương có văn bản gửi l</w:t>
      </w:r>
      <w:r w:rsidR="00AF7D67">
        <w:rPr>
          <w:rFonts w:ascii="Arial" w:hAnsi="Arial" w:cs="Arial"/>
          <w:color w:val="000000" w:themeColor="text1"/>
          <w:sz w:val="20"/>
          <w:szCs w:val="20"/>
          <w:lang w:val="en-US"/>
        </w:rPr>
        <w:t>ấ</w:t>
      </w:r>
      <w:r w:rsidR="0027173A" w:rsidRPr="007805BC">
        <w:rPr>
          <w:rFonts w:ascii="Arial" w:hAnsi="Arial" w:cs="Arial"/>
          <w:color w:val="000000" w:themeColor="text1"/>
          <w:sz w:val="20"/>
          <w:szCs w:val="20"/>
        </w:rPr>
        <w:t>y ý kiến của Bộ Giao thông vận tải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kết cấu hạ tầng giao thông đường bộ do cơ quan quản lý tài sản ở trung ương quản lý), cơ quan quản lý đường bộ ở địa phương (đối với tài sản kết cấu hạ </w:t>
      </w:r>
      <w:r w:rsidR="0027173A" w:rsidRPr="007805BC">
        <w:rPr>
          <w:rFonts w:ascii="Arial" w:hAnsi="Arial" w:cs="Arial"/>
          <w:color w:val="000000" w:themeColor="text1"/>
          <w:sz w:val="20"/>
          <w:szCs w:val="20"/>
        </w:rPr>
        <w:lastRenderedPageBreak/>
        <w:t xml:space="preserve">tầng giao thông đường bộ do cơ quan quản lý tài sản ở địa phương quản lý);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tài sản liên quan </w:t>
      </w:r>
      <w:r w:rsidR="007C2641" w:rsidRPr="007805BC">
        <w:rPr>
          <w:rFonts w:ascii="Arial" w:hAnsi="Arial" w:cs="Arial"/>
          <w:color w:val="000000" w:themeColor="text1"/>
          <w:sz w:val="20"/>
          <w:szCs w:val="20"/>
        </w:rPr>
        <w:t>đến</w:t>
      </w:r>
      <w:r w:rsidR="0027173A"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quốc</w:t>
      </w:r>
      <w:r w:rsidR="0027173A" w:rsidRPr="007805BC">
        <w:rPr>
          <w:rFonts w:ascii="Arial" w:hAnsi="Arial" w:cs="Arial"/>
          <w:color w:val="000000" w:themeColor="text1"/>
          <w:sz w:val="20"/>
          <w:szCs w:val="20"/>
        </w:rPr>
        <w:t xml:space="preserve"> phòng, an ninh quốc gia, cơ quan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quyết định thu hồi đất theo quy định của pháp luật về đất đai phải đồ</w:t>
      </w:r>
      <w:r w:rsidRPr="007805BC">
        <w:rPr>
          <w:rFonts w:ascii="Arial" w:hAnsi="Arial" w:cs="Arial"/>
          <w:color w:val="000000" w:themeColor="text1"/>
          <w:sz w:val="20"/>
          <w:szCs w:val="20"/>
        </w:rPr>
        <w:t>ng thời có văn bản gửi l</w:t>
      </w:r>
      <w:r w:rsidRPr="007805BC">
        <w:rPr>
          <w:rFonts w:ascii="Arial" w:hAnsi="Arial" w:cs="Arial"/>
          <w:color w:val="000000" w:themeColor="text1"/>
          <w:sz w:val="20"/>
          <w:szCs w:val="20"/>
          <w:lang w:val="en-US"/>
        </w:rPr>
        <w:t>ấ</w:t>
      </w:r>
      <w:r w:rsidRPr="007805BC">
        <w:rPr>
          <w:rFonts w:ascii="Arial" w:hAnsi="Arial" w:cs="Arial"/>
          <w:color w:val="000000" w:themeColor="text1"/>
          <w:sz w:val="20"/>
          <w:szCs w:val="20"/>
        </w:rPr>
        <w:t>y ý ki</w:t>
      </w:r>
      <w:r w:rsidRPr="007805BC">
        <w:rPr>
          <w:rFonts w:ascii="Arial" w:hAnsi="Arial" w:cs="Arial"/>
          <w:color w:val="000000" w:themeColor="text1"/>
          <w:sz w:val="20"/>
          <w:szCs w:val="20"/>
          <w:lang w:val="en-US"/>
        </w:rPr>
        <w:t>ế</w:t>
      </w:r>
      <w:r w:rsidR="0027173A" w:rsidRPr="007805BC">
        <w:rPr>
          <w:rFonts w:ascii="Arial" w:hAnsi="Arial" w:cs="Arial"/>
          <w:color w:val="000000" w:themeColor="text1"/>
          <w:sz w:val="20"/>
          <w:szCs w:val="20"/>
        </w:rPr>
        <w:t xml:space="preserve">n của Bộ </w:t>
      </w:r>
      <w:r w:rsidRPr="007805BC">
        <w:rPr>
          <w:rFonts w:ascii="Arial" w:hAnsi="Arial" w:cs="Arial"/>
          <w:color w:val="000000" w:themeColor="text1"/>
          <w:sz w:val="20"/>
          <w:szCs w:val="20"/>
        </w:rPr>
        <w:t>Quốc</w:t>
      </w:r>
      <w:r w:rsidR="0027173A" w:rsidRPr="007805BC">
        <w:rPr>
          <w:rFonts w:ascii="Arial" w:hAnsi="Arial" w:cs="Arial"/>
          <w:color w:val="000000" w:themeColor="text1"/>
          <w:sz w:val="20"/>
          <w:szCs w:val="20"/>
        </w:rPr>
        <w:t xml:space="preserve"> phòng, Bộ Công an.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lấy ý kiến cần nêu rõ lý do thu hồi đất; diện tích đất thu hồi; sự phù hợp của việc thu hồi đất với quy hoạch, kế hoạch sử dụng đất được cơ quan, người có </w:t>
      </w:r>
      <w:r w:rsidR="008117B2" w:rsidRPr="007805BC">
        <w:rPr>
          <w:rFonts w:ascii="Arial" w:hAnsi="Arial" w:cs="Arial"/>
          <w:color w:val="000000" w:themeColor="text1"/>
          <w:sz w:val="20"/>
          <w:szCs w:val="20"/>
        </w:rPr>
        <w:t>thẩm quyền</w:t>
      </w:r>
      <w:r w:rsidRPr="007805BC">
        <w:rPr>
          <w:rFonts w:ascii="Arial" w:hAnsi="Arial" w:cs="Arial"/>
          <w:color w:val="000000" w:themeColor="text1"/>
          <w:sz w:val="20"/>
          <w:szCs w:val="20"/>
        </w:rPr>
        <w:t xml:space="preserve"> phê duyệt, sự phù hợp của vị trí mới được bố trí để đầu tư xây dựng tài sản thay thế (nếu có) và các nội dung cần thiết khác.</w:t>
      </w:r>
    </w:p>
    <w:p w:rsidR="001E5B06" w:rsidRPr="007805BC" w:rsidRDefault="003779E9" w:rsidP="007805BC">
      <w:pPr>
        <w:pStyle w:val="Vnbnnidung0"/>
        <w:tabs>
          <w:tab w:val="left" w:pos="1079"/>
        </w:tabs>
        <w:spacing w:after="120" w:line="240" w:lineRule="auto"/>
        <w:ind w:firstLine="720"/>
        <w:jc w:val="both"/>
        <w:rPr>
          <w:rFonts w:ascii="Arial" w:hAnsi="Arial" w:cs="Arial"/>
          <w:color w:val="000000" w:themeColor="text1"/>
          <w:sz w:val="20"/>
          <w:szCs w:val="20"/>
        </w:rPr>
      </w:pPr>
      <w:bookmarkStart w:id="367" w:name="bookmark366"/>
      <w:bookmarkEnd w:id="367"/>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Trong thời hạn 30 ngày, kể từ ngày nhận được văn bản lấy ý kiến của cơ quan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quyết định </w:t>
      </w:r>
      <w:r w:rsidR="00840F2D" w:rsidRPr="007805BC">
        <w:rPr>
          <w:rFonts w:ascii="Arial" w:hAnsi="Arial" w:cs="Arial"/>
          <w:color w:val="000000" w:themeColor="text1"/>
          <w:sz w:val="20"/>
          <w:szCs w:val="20"/>
        </w:rPr>
        <w:t>thu hồi</w:t>
      </w:r>
      <w:r w:rsidR="0027173A" w:rsidRPr="007805BC">
        <w:rPr>
          <w:rFonts w:ascii="Arial" w:hAnsi="Arial" w:cs="Arial"/>
          <w:color w:val="000000" w:themeColor="text1"/>
          <w:sz w:val="20"/>
          <w:szCs w:val="20"/>
        </w:rPr>
        <w:t xml:space="preserve"> đất theo quy định của pháp luật </w:t>
      </w:r>
      <w:r w:rsidR="006C0283" w:rsidRPr="007805BC">
        <w:rPr>
          <w:rFonts w:ascii="Arial" w:hAnsi="Arial" w:cs="Arial"/>
          <w:color w:val="000000" w:themeColor="text1"/>
          <w:sz w:val="20"/>
          <w:szCs w:val="20"/>
        </w:rPr>
        <w:t>về</w:t>
      </w:r>
      <w:r w:rsidR="0027173A" w:rsidRPr="007805BC">
        <w:rPr>
          <w:rFonts w:ascii="Arial" w:hAnsi="Arial" w:cs="Arial"/>
          <w:color w:val="000000" w:themeColor="text1"/>
          <w:sz w:val="20"/>
          <w:szCs w:val="20"/>
        </w:rPr>
        <w:t xml:space="preserve"> </w:t>
      </w:r>
      <w:r w:rsidR="00D54258" w:rsidRPr="007805BC">
        <w:rPr>
          <w:rFonts w:ascii="Arial" w:hAnsi="Arial" w:cs="Arial"/>
          <w:color w:val="000000" w:themeColor="text1"/>
          <w:sz w:val="20"/>
          <w:szCs w:val="20"/>
        </w:rPr>
        <w:t>đất</w:t>
      </w:r>
      <w:r w:rsidR="0027173A" w:rsidRPr="007805BC">
        <w:rPr>
          <w:rFonts w:ascii="Arial" w:hAnsi="Arial" w:cs="Arial"/>
          <w:color w:val="000000" w:themeColor="text1"/>
          <w:sz w:val="20"/>
          <w:szCs w:val="20"/>
        </w:rPr>
        <w:t xml:space="preserve"> đai:</w:t>
      </w:r>
    </w:p>
    <w:p w:rsidR="001E5B06" w:rsidRPr="007805BC" w:rsidRDefault="003779E9"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368" w:name="bookmark367"/>
      <w:bookmarkEnd w:id="36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Đối với tài sản kết cấu hạ tầng giao thông đường bộ do cơ quan quản lý tài sản ở trung ương quản lý, Bộ Giao thông vận tải chủ trì, phối hợp với Bộ Tài chính và các cơ quan liên quan có ý kiến về việc thu hồi đất gắn với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w:t>
      </w:r>
    </w:p>
    <w:p w:rsidR="001E5B06" w:rsidRPr="007805BC" w:rsidRDefault="003779E9" w:rsidP="007805BC">
      <w:pPr>
        <w:pStyle w:val="Vnbnnidung0"/>
        <w:tabs>
          <w:tab w:val="left" w:pos="1115"/>
        </w:tabs>
        <w:spacing w:after="120" w:line="240" w:lineRule="auto"/>
        <w:ind w:firstLine="720"/>
        <w:jc w:val="both"/>
        <w:rPr>
          <w:rFonts w:ascii="Arial" w:hAnsi="Arial" w:cs="Arial"/>
          <w:color w:val="000000" w:themeColor="text1"/>
          <w:sz w:val="20"/>
          <w:szCs w:val="20"/>
        </w:rPr>
      </w:pPr>
      <w:bookmarkStart w:id="369" w:name="bookmark368"/>
      <w:bookmarkEnd w:id="369"/>
      <w:r w:rsidRPr="007805BC">
        <w:rPr>
          <w:rFonts w:ascii="Arial" w:hAnsi="Arial" w:cs="Arial"/>
          <w:color w:val="000000" w:themeColor="text1"/>
          <w:sz w:val="20"/>
          <w:szCs w:val="20"/>
          <w:lang w:val="en-US"/>
        </w:rPr>
        <w:t xml:space="preserve">b) </w:t>
      </w:r>
      <w:r w:rsidR="008117B2" w:rsidRPr="007805BC">
        <w:rPr>
          <w:rFonts w:ascii="Arial" w:hAnsi="Arial" w:cs="Arial"/>
          <w:color w:val="000000" w:themeColor="text1"/>
          <w:sz w:val="20"/>
          <w:szCs w:val="20"/>
        </w:rPr>
        <w:t>Đối với</w:t>
      </w:r>
      <w:r w:rsidR="0027173A" w:rsidRPr="007805BC">
        <w:rPr>
          <w:rFonts w:ascii="Arial" w:hAnsi="Arial" w:cs="Arial"/>
          <w:color w:val="000000" w:themeColor="text1"/>
          <w:sz w:val="20"/>
          <w:szCs w:val="20"/>
        </w:rPr>
        <w:t xml:space="preserve">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do cơ quan quản lý tài sản ở địa phương quản lý, cơ quan quản lý đường bộ cấp tỉnh chủ trì, </w:t>
      </w:r>
      <w:r w:rsidR="00AF1AC9" w:rsidRPr="007805BC">
        <w:rPr>
          <w:rFonts w:ascii="Arial" w:hAnsi="Arial" w:cs="Arial"/>
          <w:color w:val="000000" w:themeColor="text1"/>
          <w:sz w:val="20"/>
          <w:szCs w:val="20"/>
        </w:rPr>
        <w:t>phối hợp</w:t>
      </w:r>
      <w:r w:rsidR="0027173A" w:rsidRPr="007805BC">
        <w:rPr>
          <w:rFonts w:ascii="Arial" w:hAnsi="Arial" w:cs="Arial"/>
          <w:color w:val="000000" w:themeColor="text1"/>
          <w:sz w:val="20"/>
          <w:szCs w:val="20"/>
        </w:rPr>
        <w:t xml:space="preserve"> với Sở Tài chính và các cơ quan liên quan có ý kiến về việc thu hồi đất g</w:t>
      </w:r>
      <w:r w:rsidRPr="007805BC">
        <w:rPr>
          <w:rFonts w:ascii="Arial" w:hAnsi="Arial" w:cs="Arial"/>
          <w:color w:val="000000" w:themeColor="text1"/>
          <w:sz w:val="20"/>
          <w:szCs w:val="20"/>
          <w:lang w:val="en-US"/>
        </w:rPr>
        <w:t>ắ</w:t>
      </w:r>
      <w:r w:rsidR="0027173A" w:rsidRPr="007805BC">
        <w:rPr>
          <w:rFonts w:ascii="Arial" w:hAnsi="Arial" w:cs="Arial"/>
          <w:color w:val="000000" w:themeColor="text1"/>
          <w:sz w:val="20"/>
          <w:szCs w:val="20"/>
        </w:rPr>
        <w:t xml:space="preserve">n với tài sản </w:t>
      </w:r>
      <w:r w:rsidR="0090425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w:t>
      </w:r>
    </w:p>
    <w:p w:rsidR="001E5B06" w:rsidRPr="007805BC" w:rsidRDefault="003779E9" w:rsidP="0066487E">
      <w:pPr>
        <w:pStyle w:val="Vnbnnidung0"/>
        <w:tabs>
          <w:tab w:val="left" w:pos="1086"/>
        </w:tabs>
        <w:spacing w:after="0" w:line="240" w:lineRule="auto"/>
        <w:ind w:firstLine="720"/>
        <w:jc w:val="both"/>
        <w:rPr>
          <w:rFonts w:ascii="Arial" w:hAnsi="Arial" w:cs="Arial"/>
          <w:color w:val="000000" w:themeColor="text1"/>
          <w:sz w:val="20"/>
          <w:szCs w:val="20"/>
        </w:rPr>
      </w:pPr>
      <w:bookmarkStart w:id="370" w:name="bookmark369"/>
      <w:bookmarkEnd w:id="370"/>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 xml:space="preserve">Việc </w:t>
      </w:r>
      <w:r w:rsidR="00840F2D" w:rsidRPr="007805BC">
        <w:rPr>
          <w:rFonts w:ascii="Arial" w:hAnsi="Arial" w:cs="Arial"/>
          <w:color w:val="000000" w:themeColor="text1"/>
          <w:sz w:val="20"/>
          <w:szCs w:val="20"/>
        </w:rPr>
        <w:t>thu hồi</w:t>
      </w:r>
      <w:r w:rsidR="0027173A" w:rsidRPr="007805BC">
        <w:rPr>
          <w:rFonts w:ascii="Arial" w:hAnsi="Arial" w:cs="Arial"/>
          <w:color w:val="000000" w:themeColor="text1"/>
          <w:sz w:val="20"/>
          <w:szCs w:val="20"/>
        </w:rPr>
        <w:t xml:space="preserve"> đất, bồi thường, giải phóng mặt bằng và xử lý tài sản sau khi cơ quan, người có thẩm quyền quyết định thu hồi đất gắn với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được thực hiện theo quy định của pháp luật về đất đai và pháp luật khác có liên quan.</w:t>
      </w:r>
    </w:p>
    <w:p w:rsidR="003779E9" w:rsidRPr="007805BC" w:rsidRDefault="003779E9" w:rsidP="0066487E">
      <w:pPr>
        <w:pStyle w:val="Vnbnnidung0"/>
        <w:spacing w:after="0" w:line="240" w:lineRule="auto"/>
        <w:ind w:firstLine="720"/>
        <w:jc w:val="both"/>
        <w:rPr>
          <w:rFonts w:ascii="Arial" w:hAnsi="Arial" w:cs="Arial"/>
          <w:b/>
          <w:bCs/>
          <w:color w:val="000000" w:themeColor="text1"/>
          <w:sz w:val="20"/>
          <w:szCs w:val="20"/>
        </w:rPr>
      </w:pPr>
    </w:p>
    <w:p w:rsidR="001E5B06" w:rsidRPr="007805BC" w:rsidRDefault="0027173A" w:rsidP="0066487E">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Mục 4</w:t>
      </w:r>
    </w:p>
    <w:p w:rsidR="003779E9" w:rsidRPr="007805BC" w:rsidRDefault="00AF7D67" w:rsidP="0066487E">
      <w:pPr>
        <w:pStyle w:val="Vnbnnidung0"/>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XỬ</w:t>
      </w:r>
      <w:r w:rsidR="0027173A" w:rsidRPr="007805BC">
        <w:rPr>
          <w:rFonts w:ascii="Arial" w:hAnsi="Arial" w:cs="Arial"/>
          <w:b/>
          <w:bCs/>
          <w:color w:val="000000" w:themeColor="text1"/>
          <w:sz w:val="20"/>
          <w:szCs w:val="20"/>
        </w:rPr>
        <w:t xml:space="preserve"> LÝ TÀI SẢN </w:t>
      </w:r>
      <w:r w:rsidR="00D54258" w:rsidRPr="007805BC">
        <w:rPr>
          <w:rFonts w:ascii="Arial" w:hAnsi="Arial" w:cs="Arial"/>
          <w:b/>
          <w:bCs/>
          <w:color w:val="000000" w:themeColor="text1"/>
          <w:sz w:val="20"/>
          <w:szCs w:val="20"/>
        </w:rPr>
        <w:t>KẾT CẤU</w:t>
      </w:r>
      <w:r w:rsidR="0027173A" w:rsidRPr="007805BC">
        <w:rPr>
          <w:rFonts w:ascii="Arial" w:hAnsi="Arial" w:cs="Arial"/>
          <w:b/>
          <w:bCs/>
          <w:color w:val="000000" w:themeColor="text1"/>
          <w:sz w:val="20"/>
          <w:szCs w:val="20"/>
        </w:rPr>
        <w:t xml:space="preserve"> </w:t>
      </w:r>
      <w:r w:rsidR="00D54258" w:rsidRPr="007805BC">
        <w:rPr>
          <w:rFonts w:ascii="Arial" w:hAnsi="Arial" w:cs="Arial"/>
          <w:b/>
          <w:bCs/>
          <w:color w:val="000000" w:themeColor="text1"/>
          <w:sz w:val="20"/>
          <w:szCs w:val="20"/>
        </w:rPr>
        <w:t>HẠ TẦNG</w:t>
      </w:r>
      <w:r w:rsidR="0027173A" w:rsidRPr="007805BC">
        <w:rPr>
          <w:rFonts w:ascii="Arial" w:hAnsi="Arial" w:cs="Arial"/>
          <w:b/>
          <w:bCs/>
          <w:color w:val="000000" w:themeColor="text1"/>
          <w:sz w:val="20"/>
          <w:szCs w:val="20"/>
        </w:rPr>
        <w:t xml:space="preserve"> GIAO THÔNG ĐƯỜNG BỘ </w:t>
      </w:r>
    </w:p>
    <w:p w:rsidR="003779E9" w:rsidRPr="007805BC" w:rsidRDefault="003779E9" w:rsidP="0066487E">
      <w:pPr>
        <w:pStyle w:val="Vnbnnidung0"/>
        <w:spacing w:after="0" w:line="240" w:lineRule="auto"/>
        <w:ind w:firstLine="720"/>
        <w:jc w:val="both"/>
        <w:rPr>
          <w:rFonts w:ascii="Arial" w:hAnsi="Arial" w:cs="Arial"/>
          <w:b/>
          <w:bCs/>
          <w:color w:val="000000" w:themeColor="text1"/>
          <w:sz w:val="20"/>
          <w:szCs w:val="20"/>
        </w:rPr>
      </w:pPr>
    </w:p>
    <w:p w:rsidR="001E5B06" w:rsidRPr="007805BC" w:rsidRDefault="003779E9"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20. Hình thức xử</w:t>
      </w:r>
      <w:r w:rsidR="0027173A" w:rsidRPr="007805BC">
        <w:rPr>
          <w:rFonts w:ascii="Arial" w:hAnsi="Arial" w:cs="Arial"/>
          <w:b/>
          <w:bCs/>
          <w:color w:val="000000" w:themeColor="text1"/>
          <w:sz w:val="20"/>
          <w:szCs w:val="20"/>
        </w:rPr>
        <w:t xml:space="preserve"> lý tài sản kết cấu hạ tầng giao thông đường bộ</w:t>
      </w:r>
    </w:p>
    <w:p w:rsidR="001E5B06" w:rsidRPr="007805BC" w:rsidRDefault="003779E9" w:rsidP="007805BC">
      <w:pPr>
        <w:pStyle w:val="Vnbnnidung0"/>
        <w:tabs>
          <w:tab w:val="left" w:pos="1061"/>
        </w:tabs>
        <w:spacing w:after="120" w:line="240" w:lineRule="auto"/>
        <w:ind w:firstLine="720"/>
        <w:jc w:val="both"/>
        <w:rPr>
          <w:rFonts w:ascii="Arial" w:hAnsi="Arial" w:cs="Arial"/>
          <w:color w:val="000000" w:themeColor="text1"/>
          <w:sz w:val="20"/>
          <w:szCs w:val="20"/>
        </w:rPr>
      </w:pPr>
      <w:bookmarkStart w:id="371" w:name="bookmark370"/>
      <w:bookmarkEnd w:id="371"/>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Thu hồi tài sản.</w:t>
      </w:r>
    </w:p>
    <w:p w:rsidR="001E5B06" w:rsidRPr="007805BC" w:rsidRDefault="003779E9"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372" w:name="bookmark371"/>
      <w:bookmarkEnd w:id="372"/>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Điều chuyển tài sản.</w:t>
      </w:r>
    </w:p>
    <w:p w:rsidR="001E5B06" w:rsidRPr="007805BC" w:rsidRDefault="003779E9"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373" w:name="bookmark372"/>
      <w:bookmarkEnd w:id="373"/>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Chuyển giao tài sản về địa phương quản lý, xử lý.</w:t>
      </w:r>
    </w:p>
    <w:p w:rsidR="001E5B06" w:rsidRPr="007805BC" w:rsidRDefault="003779E9"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374" w:name="bookmark373"/>
      <w:bookmarkEnd w:id="374"/>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Thanh lý tài sản.</w:t>
      </w:r>
    </w:p>
    <w:p w:rsidR="001E5B06" w:rsidRPr="007805BC" w:rsidRDefault="003779E9"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375" w:name="bookmark374"/>
      <w:bookmarkEnd w:id="375"/>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Xử lý tài sản trong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bị mất, bị hủy hoại.</w:t>
      </w:r>
    </w:p>
    <w:p w:rsidR="001E5B06" w:rsidRPr="007805BC" w:rsidRDefault="003779E9" w:rsidP="007805BC">
      <w:pPr>
        <w:pStyle w:val="Vnbnnidung0"/>
        <w:tabs>
          <w:tab w:val="left" w:pos="1097"/>
        </w:tabs>
        <w:spacing w:after="120" w:line="240" w:lineRule="auto"/>
        <w:ind w:firstLine="720"/>
        <w:jc w:val="both"/>
        <w:rPr>
          <w:rFonts w:ascii="Arial" w:hAnsi="Arial" w:cs="Arial"/>
          <w:color w:val="000000" w:themeColor="text1"/>
          <w:sz w:val="20"/>
          <w:szCs w:val="20"/>
        </w:rPr>
      </w:pPr>
      <w:bookmarkStart w:id="376" w:name="bookmark375"/>
      <w:bookmarkEnd w:id="376"/>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Xử lý tài sản trong trường hợp cơ quan, người có thẩm quyền quyết định giao tài sản cho doanh nghiệp quản lý theo hình thức đầu tư vốn nhà nước vào doanh nghiệp.</w:t>
      </w:r>
    </w:p>
    <w:p w:rsidR="001E5B06" w:rsidRPr="007805BC" w:rsidRDefault="003779E9"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377" w:name="bookmark376"/>
      <w:bookmarkEnd w:id="377"/>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Hình thức xử lý khác theo quy định của pháp luật.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21. Thu hồi tài sản kết cấu hạ tầng giao thông đường bộ</w:t>
      </w:r>
    </w:p>
    <w:p w:rsidR="001E5B06" w:rsidRPr="007805BC" w:rsidRDefault="00840F2D"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378" w:name="bookmark377"/>
      <w:bookmarkEnd w:id="378"/>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bị thu hồi trong các trường hợp sau đây:</w:t>
      </w:r>
    </w:p>
    <w:p w:rsidR="001E5B06" w:rsidRPr="007805BC" w:rsidRDefault="00840F2D"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379" w:name="bookmark378"/>
      <w:bookmarkEnd w:id="37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Khi có sự thay đổi về quy hoạch, phân cấp quản lý.</w:t>
      </w:r>
    </w:p>
    <w:p w:rsidR="001E5B06" w:rsidRPr="007805BC" w:rsidRDefault="00840F2D"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380" w:name="bookmark379"/>
      <w:bookmarkEnd w:id="380"/>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Tài sản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được giao nhưng không còn nhu cầu sử dụng làm tài sản kết cấu hạ tầng giao thông đường bộ.</w:t>
      </w:r>
    </w:p>
    <w:p w:rsidR="001E5B06" w:rsidRPr="007805BC" w:rsidRDefault="00840F2D"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381" w:name="bookmark380"/>
      <w:bookmarkEnd w:id="381"/>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Tài sản được giao không đúng đối tượng, sử dụng sai mục đích, cho mượn tài sản.</w:t>
      </w:r>
    </w:p>
    <w:p w:rsidR="001E5B06" w:rsidRPr="007805BC" w:rsidRDefault="00840F2D"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382" w:name="bookmark381"/>
      <w:bookmarkEnd w:id="382"/>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Khi có phương án đầu tư bổ sung vốn </w:t>
      </w:r>
      <w:r w:rsidR="008117B2" w:rsidRPr="007805BC">
        <w:rPr>
          <w:rFonts w:ascii="Arial" w:hAnsi="Arial" w:cs="Arial"/>
          <w:color w:val="000000" w:themeColor="text1"/>
          <w:sz w:val="20"/>
          <w:szCs w:val="20"/>
        </w:rPr>
        <w:t>điều</w:t>
      </w:r>
      <w:r w:rsidR="0027173A" w:rsidRPr="007805BC">
        <w:rPr>
          <w:rFonts w:ascii="Arial" w:hAnsi="Arial" w:cs="Arial"/>
          <w:color w:val="000000" w:themeColor="text1"/>
          <w:sz w:val="20"/>
          <w:szCs w:val="20"/>
        </w:rPr>
        <w:t xml:space="preserve"> lệ tại doanh nghiệp do Nhà nước nắm giữ 100% vốn điều lệ bằng giá trị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được cơ quan đại diện chủ sở hữu phê duyệt theo quy định.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Trường hợp khác theo quy định của pháp luật.</w:t>
      </w:r>
    </w:p>
    <w:p w:rsidR="001E5B06" w:rsidRPr="007805BC" w:rsidRDefault="00840F2D"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383" w:name="bookmark382"/>
      <w:bookmarkEnd w:id="383"/>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Thẩm quyền quyết định thu hồi tài sản kết cấu </w:t>
      </w:r>
      <w:r w:rsidR="00D54258"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w:t>
      </w:r>
    </w:p>
    <w:p w:rsidR="001E5B06" w:rsidRPr="007805BC" w:rsidRDefault="00840F2D"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384" w:name="bookmark383"/>
      <w:bookmarkEnd w:id="384"/>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Thủ tướng Chính ph</w:t>
      </w:r>
      <w:r w:rsidR="00AF7D67">
        <w:rPr>
          <w:rFonts w:ascii="Arial" w:hAnsi="Arial" w:cs="Arial"/>
          <w:color w:val="000000" w:themeColor="text1"/>
          <w:sz w:val="20"/>
          <w:szCs w:val="20"/>
          <w:lang w:val="en-US"/>
        </w:rPr>
        <w:t>ủ</w:t>
      </w:r>
      <w:r w:rsidR="0027173A" w:rsidRPr="007805BC">
        <w:rPr>
          <w:rFonts w:ascii="Arial" w:hAnsi="Arial" w:cs="Arial"/>
          <w:color w:val="000000" w:themeColor="text1"/>
          <w:sz w:val="20"/>
          <w:szCs w:val="20"/>
        </w:rPr>
        <w:t xml:space="preserve"> quyết định thu hồi tài sản kết cấu hạ tầng giao thông đường bộ có liên quan đến quốc phòng, an ninh quốc gia.</w:t>
      </w:r>
    </w:p>
    <w:p w:rsidR="001E5B06" w:rsidRPr="007805BC" w:rsidRDefault="00840F2D" w:rsidP="007805BC">
      <w:pPr>
        <w:pStyle w:val="Vnbnnidung0"/>
        <w:tabs>
          <w:tab w:val="left" w:pos="1136"/>
        </w:tabs>
        <w:spacing w:after="120" w:line="240" w:lineRule="auto"/>
        <w:ind w:firstLine="720"/>
        <w:jc w:val="both"/>
        <w:rPr>
          <w:rFonts w:ascii="Arial" w:hAnsi="Arial" w:cs="Arial"/>
          <w:color w:val="000000" w:themeColor="text1"/>
          <w:sz w:val="20"/>
          <w:szCs w:val="20"/>
        </w:rPr>
      </w:pPr>
      <w:bookmarkStart w:id="385" w:name="bookmark384"/>
      <w:bookmarkEnd w:id="385"/>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Bộ trưởng Bộ Giao thông vận tải quyết định thu hồi tài sản kết cấu hạ tầng giao thông đường bộ do cơ quan quản lý tài sản ở trung ương quản lý, trừ tài sản quy định tại điểm a khoản này.</w:t>
      </w:r>
    </w:p>
    <w:p w:rsidR="001E5B06" w:rsidRPr="007805BC" w:rsidRDefault="00840F2D"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386" w:name="bookmark385"/>
      <w:bookmarkEnd w:id="386"/>
      <w:r w:rsidRPr="007805BC">
        <w:rPr>
          <w:rFonts w:ascii="Arial" w:hAnsi="Arial" w:cs="Arial"/>
          <w:color w:val="000000" w:themeColor="text1"/>
          <w:sz w:val="20"/>
          <w:szCs w:val="20"/>
          <w:lang w:val="en-US"/>
        </w:rPr>
        <w:t xml:space="preserve">c)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hoặc ban hành Quy định thẩm quyền quyết định thu hồi tài sản kết cấu hạ tầng giao thông đường bộ do cơ quan quản lý tài sản ở địa phương quản lý, trừ </w:t>
      </w:r>
      <w:r w:rsidR="0027173A" w:rsidRPr="007805BC">
        <w:rPr>
          <w:rFonts w:ascii="Arial" w:hAnsi="Arial" w:cs="Arial"/>
          <w:color w:val="000000" w:themeColor="text1"/>
          <w:sz w:val="20"/>
          <w:szCs w:val="20"/>
        </w:rPr>
        <w:lastRenderedPageBreak/>
        <w:t>tài sản quy định tại điểm a khoản này.</w:t>
      </w:r>
    </w:p>
    <w:p w:rsidR="001E5B06" w:rsidRPr="007805BC" w:rsidRDefault="00840F2D"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387" w:name="bookmark386"/>
      <w:bookmarkEnd w:id="387"/>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Thẩm quyền quyết định thu hồi tài sản kết cấu hạ tầng giao thông đường bộ trong trường hợp quy định tại điểm d khoản 1 Điều này thực hiện theo quy định tại khoản 2 Điều 26 Nghị định này.</w:t>
      </w:r>
    </w:p>
    <w:p w:rsidR="001E5B06" w:rsidRPr="007805BC" w:rsidRDefault="00840F2D"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388" w:name="bookmark387"/>
      <w:bookmarkEnd w:id="388"/>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Tài sản kết cấu hạ tầng giao thông đường bộ sau khi thu hồi được xử lý theo các hình thức sau:</w:t>
      </w:r>
    </w:p>
    <w:p w:rsidR="001E5B06" w:rsidRPr="007805BC" w:rsidRDefault="00840F2D"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389" w:name="bookmark388"/>
      <w:bookmarkEnd w:id="38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Điều chuyển theo quy định tại Điều 22 Nghị định này.</w:t>
      </w:r>
    </w:p>
    <w:p w:rsidR="001E5B06" w:rsidRPr="007805BC" w:rsidRDefault="00840F2D" w:rsidP="007805BC">
      <w:pPr>
        <w:pStyle w:val="Vnbnnidung0"/>
        <w:tabs>
          <w:tab w:val="left" w:pos="1140"/>
        </w:tabs>
        <w:spacing w:after="120" w:line="240" w:lineRule="auto"/>
        <w:ind w:firstLine="720"/>
        <w:jc w:val="both"/>
        <w:rPr>
          <w:rFonts w:ascii="Arial" w:hAnsi="Arial" w:cs="Arial"/>
          <w:color w:val="000000" w:themeColor="text1"/>
          <w:sz w:val="20"/>
          <w:szCs w:val="20"/>
        </w:rPr>
      </w:pPr>
      <w:bookmarkStart w:id="390" w:name="bookmark389"/>
      <w:bookmarkEnd w:id="390"/>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Chuyển giao về địa phương quản lý, xử lý theo quy định tại Điều 23 Nghị định này.</w:t>
      </w:r>
    </w:p>
    <w:p w:rsidR="001E5B06" w:rsidRPr="007805BC" w:rsidRDefault="00840F2D"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391" w:name="bookmark390"/>
      <w:bookmarkEnd w:id="391"/>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Giao tài sản cho doanh nghiệp quản lý theo hình thức đầu tư vốn nhà nước vào doanh nghiệp theo quy định tại Điều 26 Nghị định này.</w:t>
      </w:r>
    </w:p>
    <w:p w:rsidR="001E5B06" w:rsidRPr="007805BC" w:rsidRDefault="00840F2D"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392" w:name="bookmark391"/>
      <w:bookmarkEnd w:id="392"/>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Trình tự, thủ tục thu hồi tài sản kết cấu hạ tầng giao thông đường bộ (trừ trường hợp quy định tại khoản 5 Điều này):</w:t>
      </w:r>
    </w:p>
    <w:p w:rsidR="001E5B06" w:rsidRPr="007805BC" w:rsidRDefault="00840F2D"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393" w:name="bookmark392"/>
      <w:bookmarkEnd w:id="393"/>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Cơ quan quản lý tài sản lập hồ sơ đề nghị thu hồi tài sản, báo cáo cơ quan quản lý cấp trên (nếu có) </w:t>
      </w:r>
      <w:r w:rsidR="00873240">
        <w:rPr>
          <w:rFonts w:ascii="Arial" w:hAnsi="Arial" w:cs="Arial"/>
          <w:color w:val="000000" w:themeColor="text1"/>
          <w:sz w:val="20"/>
          <w:szCs w:val="20"/>
        </w:rPr>
        <w:t xml:space="preserve">để </w:t>
      </w:r>
      <w:r w:rsidR="0027173A" w:rsidRPr="007805BC">
        <w:rPr>
          <w:rFonts w:ascii="Arial" w:hAnsi="Arial" w:cs="Arial"/>
          <w:color w:val="000000" w:themeColor="text1"/>
          <w:sz w:val="20"/>
          <w:szCs w:val="20"/>
        </w:rPr>
        <w:t xml:space="preserve">trình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 định tại </w:t>
      </w:r>
      <w:r w:rsidR="00364468"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b,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c khoản 2 Điều này.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tài sản về việc đề nghị thu hồi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cấp trên của cơ quan quản lý tài sản (nếu có):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đường bộ cấp tỉnh (trong trường hợp tài sản do cơ quan quản lý tài sản cấp huyện hoặc cơ quan quản lý tài sản cấp xã quản lý) </w:t>
      </w:r>
      <w:r w:rsidR="006C0283" w:rsidRPr="007805BC">
        <w:rPr>
          <w:rFonts w:ascii="Arial" w:hAnsi="Arial" w:cs="Arial"/>
          <w:color w:val="000000" w:themeColor="text1"/>
          <w:sz w:val="20"/>
          <w:szCs w:val="20"/>
        </w:rPr>
        <w:t>về</w:t>
      </w:r>
      <w:r w:rsidRPr="007805BC">
        <w:rPr>
          <w:rFonts w:ascii="Arial" w:hAnsi="Arial" w:cs="Arial"/>
          <w:color w:val="000000" w:themeColor="text1"/>
          <w:sz w:val="20"/>
          <w:szCs w:val="20"/>
        </w:rPr>
        <w:t xml:space="preserve"> việc đề nghị thu hồi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Phương án đầu tư bổ sung vốn điều lệ bằng giá trị tài sản kết cấu hạ tầng giao thông đường bộ tại doanh nghiệp do Nhà nước nắm giữ 100% vốn </w:t>
      </w:r>
      <w:r w:rsidR="008117B2" w:rsidRPr="007805BC">
        <w:rPr>
          <w:rFonts w:ascii="Arial" w:hAnsi="Arial" w:cs="Arial"/>
          <w:color w:val="000000" w:themeColor="text1"/>
          <w:sz w:val="20"/>
          <w:szCs w:val="20"/>
        </w:rPr>
        <w:t>điều</w:t>
      </w:r>
      <w:r w:rsidRPr="007805BC">
        <w:rPr>
          <w:rFonts w:ascii="Arial" w:hAnsi="Arial" w:cs="Arial"/>
          <w:color w:val="000000" w:themeColor="text1"/>
          <w:sz w:val="20"/>
          <w:szCs w:val="20"/>
        </w:rPr>
        <w:t xml:space="preserve"> lệ được cơ quan đại diện chủ sở hữu phê duyệt theo quy định (trong trường hợp </w:t>
      </w:r>
      <w:r w:rsidR="00840F2D" w:rsidRPr="007805BC">
        <w:rPr>
          <w:rFonts w:ascii="Arial" w:hAnsi="Arial" w:cs="Arial"/>
          <w:color w:val="000000" w:themeColor="text1"/>
          <w:sz w:val="20"/>
          <w:szCs w:val="20"/>
        </w:rPr>
        <w:t>thu hồi</w:t>
      </w:r>
      <w:r w:rsidRPr="007805BC">
        <w:rPr>
          <w:rFonts w:ascii="Arial" w:hAnsi="Arial" w:cs="Arial"/>
          <w:color w:val="000000" w:themeColor="text1"/>
          <w:sz w:val="20"/>
          <w:szCs w:val="20"/>
        </w:rPr>
        <w:t xml:space="preserve"> theo quy định tại </w:t>
      </w:r>
      <w:r w:rsidR="00840F2D" w:rsidRPr="007805BC">
        <w:rPr>
          <w:rFonts w:ascii="Arial" w:hAnsi="Arial" w:cs="Arial"/>
          <w:color w:val="000000" w:themeColor="text1"/>
          <w:sz w:val="20"/>
          <w:szCs w:val="20"/>
        </w:rPr>
        <w:t>điểm</w:t>
      </w:r>
      <w:r w:rsidRPr="007805BC">
        <w:rPr>
          <w:rFonts w:ascii="Arial" w:hAnsi="Arial" w:cs="Arial"/>
          <w:color w:val="000000" w:themeColor="text1"/>
          <w:sz w:val="20"/>
          <w:szCs w:val="20"/>
        </w:rPr>
        <w:t xml:space="preserve"> d khoản 1 Điều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thu hồi theo </w:t>
      </w:r>
      <w:r w:rsidR="00151084" w:rsidRPr="007805BC">
        <w:rPr>
          <w:rFonts w:ascii="Arial" w:hAnsi="Arial" w:cs="Arial"/>
          <w:color w:val="000000" w:themeColor="text1"/>
          <w:sz w:val="20"/>
          <w:szCs w:val="20"/>
        </w:rPr>
        <w:t>Mẫu số</w:t>
      </w:r>
      <w:r w:rsidRPr="007805BC">
        <w:rPr>
          <w:rFonts w:ascii="Arial" w:hAnsi="Arial" w:cs="Arial"/>
          <w:color w:val="000000" w:themeColor="text1"/>
          <w:sz w:val="20"/>
          <w:szCs w:val="20"/>
        </w:rPr>
        <w:t xml:space="preserve"> 01C tại Phụ lục kèm theo Nghị định này: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Các hồ sơ có liên quan khác (nếu có): 01 bản sao.</w:t>
      </w:r>
    </w:p>
    <w:p w:rsidR="001E5B06" w:rsidRPr="007805BC" w:rsidRDefault="00840F2D" w:rsidP="007805BC">
      <w:pPr>
        <w:pStyle w:val="Vnbnnidung0"/>
        <w:tabs>
          <w:tab w:val="left" w:pos="1126"/>
        </w:tabs>
        <w:spacing w:after="120" w:line="240" w:lineRule="auto"/>
        <w:ind w:firstLine="720"/>
        <w:jc w:val="both"/>
        <w:rPr>
          <w:rFonts w:ascii="Arial" w:hAnsi="Arial" w:cs="Arial"/>
          <w:color w:val="000000" w:themeColor="text1"/>
          <w:sz w:val="20"/>
          <w:szCs w:val="20"/>
        </w:rPr>
      </w:pPr>
      <w:bookmarkStart w:id="394" w:name="bookmark393"/>
      <w:bookmarkEnd w:id="394"/>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Trong thời hạn 30 ngày, kể từ ngày nhận được đầy đủ hồ sơ quy định tại điểm a khoản này, cơ quan, người có thẩm quyền quy định tại điểm b,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c khoản 2 Điều này xem xét, quyết định thu hồi tài sản theo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hoặc có văn bản hồi đáp trong trường hợp đề nghị thu hồi tài sản chưa </w:t>
      </w:r>
      <w:r w:rsidR="00D54258" w:rsidRPr="007805BC">
        <w:rPr>
          <w:rFonts w:ascii="Arial" w:hAnsi="Arial" w:cs="Arial"/>
          <w:color w:val="000000" w:themeColor="text1"/>
          <w:sz w:val="20"/>
          <w:szCs w:val="20"/>
        </w:rPr>
        <w:t>phù hợp</w:t>
      </w:r>
      <w:r w:rsidR="0027173A" w:rsidRPr="007805BC">
        <w:rPr>
          <w:rFonts w:ascii="Arial" w:hAnsi="Arial" w:cs="Arial"/>
          <w:color w:val="000000" w:themeColor="text1"/>
          <w:sz w:val="20"/>
          <w:szCs w:val="20"/>
        </w:rPr>
        <w:t>.</w:t>
      </w:r>
    </w:p>
    <w:p w:rsidR="001E5B06" w:rsidRPr="007805BC" w:rsidRDefault="008117B2"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việc thu hồi tài sản thuộc thẩm quyền quyết định của Thủ tướng Chính phủ thì Bộ Giao thông vận tải (đối với tài sản thuộc trung ương quản lý), </w:t>
      </w:r>
      <w:r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lập hồ sơ trình Thủ tướng Chính phủ xem xét, quyết định thu hồi tài sản hoặc có văn bản chỉ đạo trong </w:t>
      </w: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đề nghị thu hồi tài sản chưa </w:t>
      </w:r>
      <w:r w:rsidR="00D54258" w:rsidRPr="007805BC">
        <w:rPr>
          <w:rFonts w:ascii="Arial" w:hAnsi="Arial" w:cs="Arial"/>
          <w:color w:val="000000" w:themeColor="text1"/>
          <w:sz w:val="20"/>
          <w:szCs w:val="20"/>
        </w:rPr>
        <w:t>phù hợp</w:t>
      </w:r>
      <w:r w:rsidR="0027173A" w:rsidRPr="007805BC">
        <w:rPr>
          <w:rFonts w:ascii="Arial" w:hAnsi="Arial" w:cs="Arial"/>
          <w:color w:val="000000" w:themeColor="text1"/>
          <w:sz w:val="20"/>
          <w:szCs w:val="20"/>
        </w:rPr>
        <w:t>.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về việc thu hồi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thu hồi theo </w:t>
      </w:r>
      <w:r w:rsidR="00364468" w:rsidRPr="007805BC">
        <w:rPr>
          <w:rFonts w:ascii="Arial" w:hAnsi="Arial" w:cs="Arial"/>
          <w:color w:val="000000" w:themeColor="text1"/>
          <w:sz w:val="20"/>
          <w:szCs w:val="20"/>
        </w:rPr>
        <w:t>Mẫu</w:t>
      </w:r>
      <w:r w:rsidRPr="007805BC">
        <w:rPr>
          <w:rFonts w:ascii="Arial" w:hAnsi="Arial" w:cs="Arial"/>
          <w:color w:val="000000" w:themeColor="text1"/>
          <w:sz w:val="20"/>
          <w:szCs w:val="20"/>
        </w:rPr>
        <w:t xml:space="preserve"> số 01 c tại Phụ lục kèm theo Nghị định này do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lập: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Hồ sơ quy định tại điểm a khoản này: 01 bản sao.</w:t>
      </w:r>
    </w:p>
    <w:p w:rsidR="001E5B06" w:rsidRPr="007805BC" w:rsidRDefault="00840F2D" w:rsidP="007805BC">
      <w:pPr>
        <w:pStyle w:val="Vnbnnidung0"/>
        <w:tabs>
          <w:tab w:val="left" w:pos="1122"/>
        </w:tabs>
        <w:spacing w:after="120" w:line="240" w:lineRule="auto"/>
        <w:ind w:firstLine="720"/>
        <w:jc w:val="both"/>
        <w:rPr>
          <w:rFonts w:ascii="Arial" w:hAnsi="Arial" w:cs="Arial"/>
          <w:color w:val="000000" w:themeColor="text1"/>
          <w:sz w:val="20"/>
          <w:szCs w:val="20"/>
        </w:rPr>
      </w:pPr>
      <w:bookmarkStart w:id="395" w:name="bookmark394"/>
      <w:bookmarkEnd w:id="395"/>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Nội dung chủ yếu </w:t>
      </w:r>
      <w:r w:rsidR="00B44FA1">
        <w:rPr>
          <w:rFonts w:ascii="Arial" w:hAnsi="Arial" w:cs="Arial"/>
          <w:color w:val="000000" w:themeColor="text1"/>
          <w:sz w:val="20"/>
          <w:szCs w:val="20"/>
        </w:rPr>
        <w:t>của</w:t>
      </w:r>
      <w:r w:rsidR="0027173A" w:rsidRPr="007805BC">
        <w:rPr>
          <w:rFonts w:ascii="Arial" w:hAnsi="Arial" w:cs="Arial"/>
          <w:color w:val="000000" w:themeColor="text1"/>
          <w:sz w:val="20"/>
          <w:szCs w:val="20"/>
        </w:rPr>
        <w:t xml:space="preserve"> Quyết định thu hồi tài sản kết cấu hạ tầng giao thông đường bộ gồm: Tên cơ quan có tài sản thu hồi; tên cơ quan được giao thực hiện </w:t>
      </w:r>
      <w:r w:rsidR="008117B2" w:rsidRPr="007805BC">
        <w:rPr>
          <w:rFonts w:ascii="Arial" w:hAnsi="Arial" w:cs="Arial"/>
          <w:color w:val="000000" w:themeColor="text1"/>
          <w:sz w:val="20"/>
          <w:szCs w:val="20"/>
        </w:rPr>
        <w:t>quyết</w:t>
      </w:r>
      <w:r w:rsidR="0027173A" w:rsidRPr="007805BC">
        <w:rPr>
          <w:rFonts w:ascii="Arial" w:hAnsi="Arial" w:cs="Arial"/>
          <w:color w:val="000000" w:themeColor="text1"/>
          <w:sz w:val="20"/>
          <w:szCs w:val="20"/>
        </w:rPr>
        <w:t xml:space="preserve"> định thu hồi; danh mục tài sản thu hồi (tên tài sản; địa chỉ; loại/cấp/hạng; năm đưa vào sử dụng; thông số cơ bản (số lượng/chiều dài/diện tích...); nguyên giá, giá trị còn lại (nếu có); tình trạng sử dụng của tài sản); lý do thu hồi; trách nhiệm tổ chức thực hiện.</w:t>
      </w:r>
    </w:p>
    <w:p w:rsidR="001E5B06" w:rsidRPr="007805BC" w:rsidRDefault="00840F2D" w:rsidP="007805BC">
      <w:pPr>
        <w:pStyle w:val="Vnbnnidung0"/>
        <w:tabs>
          <w:tab w:val="left" w:pos="1091"/>
        </w:tabs>
        <w:spacing w:after="120" w:line="240" w:lineRule="auto"/>
        <w:ind w:firstLine="720"/>
        <w:jc w:val="both"/>
        <w:rPr>
          <w:rFonts w:ascii="Arial" w:hAnsi="Arial" w:cs="Arial"/>
          <w:color w:val="000000" w:themeColor="text1"/>
          <w:sz w:val="20"/>
          <w:szCs w:val="20"/>
        </w:rPr>
      </w:pPr>
      <w:bookmarkStart w:id="396" w:name="bookmark395"/>
      <w:bookmarkEnd w:id="396"/>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Căn cứ Quyết định thu hồi tài sản của cơ quan, người có thẩm quyền, cơ quan được giao tổ chức thực hiện quyết định thu hồi tài sản thực hiện việc lập phương án xử lý tài sản thu hồi theo quy định tại khoản 3 Điều này để trình cơ quan, người có thẩm quyền phê duyệt, trên cơ sở đó tổ chức thực hiện xử lý tài sản theo phương án được cơ quan, người có thẩm quyền phê duyệt theo quy định tại Điều 22, Điều 23 Nghị định này. Đối với trường hợp thu hồi tài sản để giao cho doanh nghiệp quản </w:t>
      </w:r>
      <w:r w:rsidR="0027173A" w:rsidRPr="007805BC">
        <w:rPr>
          <w:rFonts w:ascii="Arial" w:hAnsi="Arial" w:cs="Arial"/>
          <w:color w:val="000000" w:themeColor="text1"/>
          <w:sz w:val="20"/>
          <w:szCs w:val="20"/>
        </w:rPr>
        <w:lastRenderedPageBreak/>
        <w:t xml:space="preserve">lý theo hình thức đầu tư vốn nhà nước vào doanh nghiệp theo điểm d khoản 1 </w:t>
      </w:r>
      <w:r w:rsidR="008117B2" w:rsidRPr="007805BC">
        <w:rPr>
          <w:rFonts w:ascii="Arial" w:hAnsi="Arial" w:cs="Arial"/>
          <w:color w:val="000000" w:themeColor="text1"/>
          <w:sz w:val="20"/>
          <w:szCs w:val="20"/>
        </w:rPr>
        <w:t>Điều</w:t>
      </w:r>
      <w:r w:rsidR="0027173A" w:rsidRPr="007805BC">
        <w:rPr>
          <w:rFonts w:ascii="Arial" w:hAnsi="Arial" w:cs="Arial"/>
          <w:color w:val="000000" w:themeColor="text1"/>
          <w:sz w:val="20"/>
          <w:szCs w:val="20"/>
        </w:rPr>
        <w:t xml:space="preserve"> này, sau khi có Quyết định thu hồi tài sản của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thì thực hiện theo quy định tại khoản 2 Điều 26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Trong thời gian chờ xử lý tài sản thu hồi, cơ quan có tài sản bị thu hồi có trách nhiệm bảo quản, bảo vệ tài sản theo quy định.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Cơ quan quản lý tài sản thực hiện kế toán giảm tài sản theo quy định của pháp luật </w:t>
      </w:r>
      <w:r w:rsidR="006C0283" w:rsidRPr="007805BC">
        <w:rPr>
          <w:rFonts w:ascii="Arial" w:hAnsi="Arial" w:cs="Arial"/>
          <w:color w:val="000000" w:themeColor="text1"/>
          <w:sz w:val="20"/>
          <w:szCs w:val="20"/>
        </w:rPr>
        <w:t>về</w:t>
      </w:r>
      <w:r w:rsidRPr="007805BC">
        <w:rPr>
          <w:rFonts w:ascii="Arial" w:hAnsi="Arial" w:cs="Arial"/>
          <w:color w:val="000000" w:themeColor="text1"/>
          <w:sz w:val="20"/>
          <w:szCs w:val="20"/>
        </w:rPr>
        <w:t xml:space="preserve"> </w:t>
      </w:r>
      <w:r w:rsidR="00F0069B" w:rsidRPr="007805BC">
        <w:rPr>
          <w:rFonts w:ascii="Arial" w:hAnsi="Arial" w:cs="Arial"/>
          <w:color w:val="000000" w:themeColor="text1"/>
          <w:sz w:val="20"/>
          <w:szCs w:val="20"/>
        </w:rPr>
        <w:t>kế toán</w:t>
      </w:r>
      <w:r w:rsidRPr="007805BC">
        <w:rPr>
          <w:rFonts w:ascii="Arial" w:hAnsi="Arial" w:cs="Arial"/>
          <w:color w:val="000000" w:themeColor="text1"/>
          <w:sz w:val="20"/>
          <w:szCs w:val="20"/>
        </w:rPr>
        <w:t>; báo cáo kê khai biến động tài sản theo quy định tại Nghị định này.</w:t>
      </w:r>
    </w:p>
    <w:p w:rsidR="001E5B06" w:rsidRPr="007805BC" w:rsidRDefault="00840F2D" w:rsidP="007805BC">
      <w:pPr>
        <w:pStyle w:val="Vnbnnidung0"/>
        <w:tabs>
          <w:tab w:val="left" w:pos="1048"/>
        </w:tabs>
        <w:spacing w:after="120" w:line="240" w:lineRule="auto"/>
        <w:ind w:firstLine="720"/>
        <w:jc w:val="both"/>
        <w:rPr>
          <w:rFonts w:ascii="Arial" w:hAnsi="Arial" w:cs="Arial"/>
          <w:color w:val="000000" w:themeColor="text1"/>
          <w:sz w:val="20"/>
          <w:szCs w:val="20"/>
        </w:rPr>
      </w:pPr>
      <w:bookmarkStart w:id="397" w:name="bookmark396"/>
      <w:bookmarkEnd w:id="397"/>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Trình tự, thủ tục thu hồi tài sản kết cấu hạ tầng giao thông đường bộ đối với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theo đề nghị của cơ quan có chức năng thanh tra, </w:t>
      </w:r>
      <w:r w:rsidR="00847404" w:rsidRPr="007805BC">
        <w:rPr>
          <w:rFonts w:ascii="Arial" w:hAnsi="Arial" w:cs="Arial"/>
          <w:color w:val="000000" w:themeColor="text1"/>
          <w:sz w:val="20"/>
          <w:szCs w:val="20"/>
        </w:rPr>
        <w:t>kiểm tra</w:t>
      </w:r>
      <w:r w:rsidR="0027173A" w:rsidRPr="007805BC">
        <w:rPr>
          <w:rFonts w:ascii="Arial" w:hAnsi="Arial" w:cs="Arial"/>
          <w:color w:val="000000" w:themeColor="text1"/>
          <w:sz w:val="20"/>
          <w:szCs w:val="20"/>
        </w:rPr>
        <w:t>, kiểm toán, xử phạt vi phạm hành chính hoặc các cơ quan quản lý nhà nước khác:</w:t>
      </w:r>
    </w:p>
    <w:p w:rsidR="001E5B06" w:rsidRPr="007805BC" w:rsidRDefault="00840F2D" w:rsidP="007805BC">
      <w:pPr>
        <w:pStyle w:val="Vnbnnidung0"/>
        <w:tabs>
          <w:tab w:val="left" w:pos="1062"/>
        </w:tabs>
        <w:spacing w:after="120" w:line="240" w:lineRule="auto"/>
        <w:ind w:firstLine="720"/>
        <w:jc w:val="both"/>
        <w:rPr>
          <w:rFonts w:ascii="Arial" w:hAnsi="Arial" w:cs="Arial"/>
          <w:color w:val="000000" w:themeColor="text1"/>
          <w:sz w:val="20"/>
          <w:szCs w:val="20"/>
        </w:rPr>
      </w:pPr>
      <w:bookmarkStart w:id="398" w:name="bookmark397"/>
      <w:bookmarkEnd w:id="39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Căn cứ đề nghị của cơ quan có chức năng thanh tra, kiểm tra, kiểm toán, xử phạt vi phạm hành chính hoặc các cơ quan quản lý nhà nước khác, cơ quan, người có thẩm quyền quy định tại điểm b, điểm c khoản 2 Điều này xem xét, quyết định thu hồi tài sản theo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Trường hợp việc thu hồi tài sản thuộc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quyết định của Thủ tướng Chính phủ thì 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trình Thủ tướng Chính phủ xem xét, quyết định thu hồi tài sản.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về việc thu hồi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đề nghị của cơ quan có chức năng thanh tra, kiểm tra, kiểm toán, xử phạt vi phạm hành chính hoặc các cơ quan quản lý nhà nước khác: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thu hồi theo </w:t>
      </w:r>
      <w:r w:rsidR="00364468" w:rsidRPr="007805BC">
        <w:rPr>
          <w:rFonts w:ascii="Arial" w:hAnsi="Arial" w:cs="Arial"/>
          <w:color w:val="000000" w:themeColor="text1"/>
          <w:sz w:val="20"/>
          <w:szCs w:val="20"/>
        </w:rPr>
        <w:t>Mẫu</w:t>
      </w:r>
      <w:r w:rsidRPr="007805BC">
        <w:rPr>
          <w:rFonts w:ascii="Arial" w:hAnsi="Arial" w:cs="Arial"/>
          <w:color w:val="000000" w:themeColor="text1"/>
          <w:sz w:val="20"/>
          <w:szCs w:val="20"/>
        </w:rPr>
        <w:t xml:space="preserve"> số 01 c tại Phụ lục kèm theo Nghị định này do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lập: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Các hồ sơ có liên quan khác (nếu có): 01 bản sao.</w:t>
      </w:r>
    </w:p>
    <w:p w:rsidR="001E5B06" w:rsidRPr="007805BC" w:rsidRDefault="00840F2D" w:rsidP="007805BC">
      <w:pPr>
        <w:pStyle w:val="Vnbnnidung0"/>
        <w:tabs>
          <w:tab w:val="left" w:pos="1120"/>
        </w:tabs>
        <w:spacing w:after="120" w:line="240" w:lineRule="auto"/>
        <w:ind w:firstLine="720"/>
        <w:jc w:val="both"/>
        <w:rPr>
          <w:rFonts w:ascii="Arial" w:hAnsi="Arial" w:cs="Arial"/>
          <w:color w:val="000000" w:themeColor="text1"/>
          <w:sz w:val="20"/>
          <w:szCs w:val="20"/>
        </w:rPr>
      </w:pPr>
      <w:bookmarkStart w:id="399" w:name="bookmark398"/>
      <w:bookmarkEnd w:id="399"/>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Nội dung chủ yếu của Quyết định thu hồi, xử lý tài sản sau khi thu hồi và trách nhiệm của các cơ quan liên quan thực hiện theo quy định tại các điểm c, d và đ khoản 4 Điều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22. Điều chuyển tài sản kết cấu hạ tầng giao thông đường bộ</w:t>
      </w:r>
    </w:p>
    <w:p w:rsidR="001E5B06" w:rsidRPr="007805BC" w:rsidRDefault="00F0069B" w:rsidP="007805BC">
      <w:pPr>
        <w:pStyle w:val="Vnbnnidung0"/>
        <w:tabs>
          <w:tab w:val="left" w:pos="1084"/>
        </w:tabs>
        <w:spacing w:after="120" w:line="240" w:lineRule="auto"/>
        <w:ind w:firstLine="720"/>
        <w:jc w:val="both"/>
        <w:rPr>
          <w:rFonts w:ascii="Arial" w:hAnsi="Arial" w:cs="Arial"/>
          <w:color w:val="000000" w:themeColor="text1"/>
          <w:sz w:val="20"/>
          <w:szCs w:val="20"/>
        </w:rPr>
      </w:pPr>
      <w:bookmarkStart w:id="400" w:name="bookmark399"/>
      <w:bookmarkEnd w:id="400"/>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Tài sản kết cấu hạ tầng giao thông đường bộ thực hiện điều chuyển trong các trường hợp sau đây:</w:t>
      </w:r>
    </w:p>
    <w:p w:rsidR="001E5B06" w:rsidRPr="007805BC" w:rsidRDefault="00F0069B"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401" w:name="bookmark400"/>
      <w:bookmarkEnd w:id="401"/>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Khi có sự thay đổi về cơ quan quản lý, phân cấp quản lý, phân loại đường bộ theo Quyết định điều chỉnh của cơ quan, người có thẩm quyền.</w:t>
      </w:r>
    </w:p>
    <w:p w:rsidR="001E5B06" w:rsidRPr="007805BC" w:rsidRDefault="00F0069B" w:rsidP="007805BC">
      <w:pPr>
        <w:pStyle w:val="Vnbnnidung0"/>
        <w:tabs>
          <w:tab w:val="left" w:pos="1117"/>
        </w:tabs>
        <w:spacing w:after="120" w:line="240" w:lineRule="auto"/>
        <w:ind w:firstLine="720"/>
        <w:jc w:val="both"/>
        <w:rPr>
          <w:rFonts w:ascii="Arial" w:hAnsi="Arial" w:cs="Arial"/>
          <w:color w:val="000000" w:themeColor="text1"/>
          <w:sz w:val="20"/>
          <w:szCs w:val="20"/>
        </w:rPr>
      </w:pPr>
      <w:bookmarkStart w:id="402" w:name="bookmark401"/>
      <w:bookmarkEnd w:id="402"/>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Tài sản được giao nhưng không còn nhu cầu sử dụng hoặc việc khai thác không hiệu quả.</w:t>
      </w:r>
    </w:p>
    <w:p w:rsidR="001E5B06" w:rsidRPr="007805BC" w:rsidRDefault="00F0069B" w:rsidP="007805BC">
      <w:pPr>
        <w:pStyle w:val="Vnbnnidung0"/>
        <w:tabs>
          <w:tab w:val="left" w:pos="1117"/>
        </w:tabs>
        <w:spacing w:after="120" w:line="240" w:lineRule="auto"/>
        <w:ind w:firstLine="720"/>
        <w:jc w:val="both"/>
        <w:rPr>
          <w:rFonts w:ascii="Arial" w:hAnsi="Arial" w:cs="Arial"/>
          <w:color w:val="000000" w:themeColor="text1"/>
          <w:sz w:val="20"/>
          <w:szCs w:val="20"/>
        </w:rPr>
      </w:pPr>
      <w:bookmarkStart w:id="403" w:name="bookmark402"/>
      <w:bookmarkEnd w:id="403"/>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Khi có phương án đầu tư </w:t>
      </w:r>
      <w:r w:rsidR="00151084" w:rsidRPr="007805BC">
        <w:rPr>
          <w:rFonts w:ascii="Arial" w:hAnsi="Arial" w:cs="Arial"/>
          <w:color w:val="000000" w:themeColor="text1"/>
          <w:sz w:val="20"/>
          <w:szCs w:val="20"/>
        </w:rPr>
        <w:t>bổ sung</w:t>
      </w:r>
      <w:r w:rsidR="0027173A" w:rsidRPr="007805BC">
        <w:rPr>
          <w:rFonts w:ascii="Arial" w:hAnsi="Arial" w:cs="Arial"/>
          <w:color w:val="000000" w:themeColor="text1"/>
          <w:sz w:val="20"/>
          <w:szCs w:val="20"/>
        </w:rPr>
        <w:t xml:space="preserve"> vốn điều lệ tại doanh nghiệp do Nhà nước nắm giữ 100% vốn điều lệ bằng giá trị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được cơ quan đại diện chủ sở hữu phê duyệt theo quy định.</w:t>
      </w:r>
    </w:p>
    <w:p w:rsidR="001E5B06" w:rsidRPr="007805BC" w:rsidRDefault="00F0069B" w:rsidP="007805BC">
      <w:pPr>
        <w:pStyle w:val="Vnbnnidung0"/>
        <w:tabs>
          <w:tab w:val="left" w:pos="1128"/>
        </w:tabs>
        <w:spacing w:after="120" w:line="240" w:lineRule="auto"/>
        <w:ind w:firstLine="720"/>
        <w:jc w:val="both"/>
        <w:rPr>
          <w:rFonts w:ascii="Arial" w:hAnsi="Arial" w:cs="Arial"/>
          <w:color w:val="000000" w:themeColor="text1"/>
          <w:sz w:val="20"/>
          <w:szCs w:val="20"/>
        </w:rPr>
      </w:pPr>
      <w:bookmarkStart w:id="404" w:name="bookmark403"/>
      <w:bookmarkEnd w:id="404"/>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Trường hợp khác theo quy định của pháp luật.</w:t>
      </w:r>
    </w:p>
    <w:p w:rsidR="001E5B06" w:rsidRPr="007805BC" w:rsidRDefault="00F0069B" w:rsidP="007805BC">
      <w:pPr>
        <w:pStyle w:val="Vnbnnidung0"/>
        <w:tabs>
          <w:tab w:val="left" w:pos="1084"/>
        </w:tabs>
        <w:spacing w:after="120" w:line="240" w:lineRule="auto"/>
        <w:ind w:firstLine="720"/>
        <w:jc w:val="both"/>
        <w:rPr>
          <w:rFonts w:ascii="Arial" w:hAnsi="Arial" w:cs="Arial"/>
          <w:color w:val="000000" w:themeColor="text1"/>
          <w:sz w:val="20"/>
          <w:szCs w:val="20"/>
        </w:rPr>
      </w:pPr>
      <w:bookmarkStart w:id="405" w:name="bookmark404"/>
      <w:bookmarkEnd w:id="405"/>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Thẩm quyền quyết định điều chuyển tài sản kết cấu hạ tầng giao thông đường bộ:</w:t>
      </w:r>
    </w:p>
    <w:p w:rsidR="001E5B06" w:rsidRPr="007805BC" w:rsidRDefault="00F0069B"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406" w:name="bookmark405"/>
      <w:bookmarkEnd w:id="406"/>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Thủ tướng Chính phủ quyết định điều chuyển tài sản kết cấu hạ tầng giao thông đường bộ có liên quan đến quốc phòng, an ninh quốc gia.</w:t>
      </w:r>
    </w:p>
    <w:p w:rsidR="001E5B06" w:rsidRPr="007805BC" w:rsidRDefault="00F0069B" w:rsidP="007805BC">
      <w:pPr>
        <w:pStyle w:val="Vnbnnidung0"/>
        <w:tabs>
          <w:tab w:val="left" w:pos="1128"/>
        </w:tabs>
        <w:spacing w:after="120" w:line="240" w:lineRule="auto"/>
        <w:ind w:firstLine="720"/>
        <w:jc w:val="both"/>
        <w:rPr>
          <w:rFonts w:ascii="Arial" w:hAnsi="Arial" w:cs="Arial"/>
          <w:color w:val="000000" w:themeColor="text1"/>
          <w:sz w:val="20"/>
          <w:szCs w:val="20"/>
        </w:rPr>
      </w:pPr>
      <w:bookmarkStart w:id="407" w:name="bookmark406"/>
      <w:bookmarkEnd w:id="407"/>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Bộ trưởng Bộ Tài chính quyết định </w:t>
      </w:r>
      <w:r w:rsidR="001662AD" w:rsidRPr="007805BC">
        <w:rPr>
          <w:rFonts w:ascii="Arial" w:hAnsi="Arial" w:cs="Arial"/>
          <w:color w:val="000000" w:themeColor="text1"/>
          <w:sz w:val="20"/>
          <w:szCs w:val="20"/>
        </w:rPr>
        <w:t>điều chuyển</w:t>
      </w:r>
      <w:r w:rsidR="0027173A" w:rsidRPr="007805BC">
        <w:rPr>
          <w:rFonts w:ascii="Arial" w:hAnsi="Arial" w:cs="Arial"/>
          <w:color w:val="000000" w:themeColor="text1"/>
          <w:sz w:val="20"/>
          <w:szCs w:val="20"/>
        </w:rPr>
        <w:t xml:space="preserve"> tài sản kết cấu hạ tầng giao thông đường bộ giữa các bộ, cơ quan trung ương, giữa trung ương và địa phương, giữa các tỉnh, thành phố trực thuộc trung ương, trừ trường hợp quy định tại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a khoản này.</w:t>
      </w:r>
    </w:p>
    <w:p w:rsidR="001E5B06" w:rsidRPr="007805BC" w:rsidRDefault="00F0069B" w:rsidP="007805BC">
      <w:pPr>
        <w:pStyle w:val="Vnbnnidung0"/>
        <w:tabs>
          <w:tab w:val="left" w:pos="1120"/>
        </w:tabs>
        <w:spacing w:after="120" w:line="240" w:lineRule="auto"/>
        <w:ind w:firstLine="720"/>
        <w:jc w:val="both"/>
        <w:rPr>
          <w:rFonts w:ascii="Arial" w:hAnsi="Arial" w:cs="Arial"/>
          <w:color w:val="000000" w:themeColor="text1"/>
          <w:sz w:val="20"/>
          <w:szCs w:val="20"/>
        </w:rPr>
      </w:pPr>
      <w:bookmarkStart w:id="408" w:name="bookmark407"/>
      <w:bookmarkEnd w:id="408"/>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Bộ trưởng Bộ Giao thông vận tải quyết định điều chuyển tài sản kết cấu hạ tầng giao thông đường bộ giữa các cơ quan,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đơn vị thuộc phạm vi quản lý, trừ trường hợp quy định tại điểm a khoản này.</w:t>
      </w:r>
    </w:p>
    <w:p w:rsidR="001E5B06" w:rsidRPr="007805BC" w:rsidRDefault="00F0069B" w:rsidP="007805BC">
      <w:pPr>
        <w:pStyle w:val="Vnbnnidung0"/>
        <w:tabs>
          <w:tab w:val="left" w:pos="1128"/>
        </w:tabs>
        <w:spacing w:after="120" w:line="240" w:lineRule="auto"/>
        <w:ind w:firstLine="720"/>
        <w:jc w:val="both"/>
        <w:rPr>
          <w:rFonts w:ascii="Arial" w:hAnsi="Arial" w:cs="Arial"/>
          <w:color w:val="000000" w:themeColor="text1"/>
          <w:sz w:val="20"/>
          <w:szCs w:val="20"/>
        </w:rPr>
      </w:pPr>
      <w:bookmarkStart w:id="409" w:name="bookmark408"/>
      <w:bookmarkEnd w:id="409"/>
      <w:r w:rsidRPr="007805BC">
        <w:rPr>
          <w:rFonts w:ascii="Arial" w:hAnsi="Arial" w:cs="Arial"/>
          <w:color w:val="000000" w:themeColor="text1"/>
          <w:sz w:val="20"/>
          <w:szCs w:val="20"/>
          <w:lang w:val="en-US"/>
        </w:rPr>
        <w:t xml:space="preserve">d)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hoặc ban hành Quy định thẩm quyền quyết định điều chuyển tài sản kết cấu hạ tầng giao thông đường bộ giữa các cơ quan,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đơn vị thuộc địa phương quản lý, trừ trường hợp quy định tại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a khoản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Thẩm quyền quyết định điều chuyển tài sản kết cấu hạ tầng giao thông đường bộ trong </w:t>
      </w:r>
      <w:r w:rsidRPr="007805BC">
        <w:rPr>
          <w:rFonts w:ascii="Arial" w:hAnsi="Arial" w:cs="Arial"/>
          <w:color w:val="000000" w:themeColor="text1"/>
          <w:sz w:val="20"/>
          <w:szCs w:val="20"/>
        </w:rPr>
        <w:lastRenderedPageBreak/>
        <w:t>trường hợp quy định tại điểm c khoản 1 Điều này thực hiện theo quy định tại khoản 3 Điều 26 Nghị định này.</w:t>
      </w:r>
    </w:p>
    <w:p w:rsidR="001E5B06" w:rsidRPr="007805BC" w:rsidRDefault="00F0069B" w:rsidP="007805BC">
      <w:pPr>
        <w:pStyle w:val="Vnbnnidung0"/>
        <w:tabs>
          <w:tab w:val="left" w:pos="1095"/>
        </w:tabs>
        <w:spacing w:after="120" w:line="240" w:lineRule="auto"/>
        <w:ind w:firstLine="720"/>
        <w:jc w:val="both"/>
        <w:rPr>
          <w:rFonts w:ascii="Arial" w:hAnsi="Arial" w:cs="Arial"/>
          <w:color w:val="000000" w:themeColor="text1"/>
          <w:sz w:val="20"/>
          <w:szCs w:val="20"/>
        </w:rPr>
      </w:pPr>
      <w:bookmarkStart w:id="410" w:name="bookmark409"/>
      <w:bookmarkEnd w:id="410"/>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Trình tự, thủ tục điều chuyển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a) Khi có tài sản kết cấu hạ tầng giao thông đường bộ cần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cơ quan quản lý tài sản lập hồ sơ đề nghị điều chuyển tài sản, báo cáo cơ quan quản lý cấp trên (nếu có) để trình cơ quan, ng</w:t>
      </w:r>
      <w:r w:rsidR="00F0069B" w:rsidRPr="007805BC">
        <w:rPr>
          <w:rFonts w:ascii="Arial" w:hAnsi="Arial" w:cs="Arial"/>
          <w:color w:val="000000" w:themeColor="text1"/>
          <w:sz w:val="20"/>
          <w:szCs w:val="20"/>
        </w:rPr>
        <w:t>ườ</w:t>
      </w:r>
      <w:r w:rsidRPr="007805BC">
        <w:rPr>
          <w:rFonts w:ascii="Arial" w:hAnsi="Arial" w:cs="Arial"/>
          <w:color w:val="000000" w:themeColor="text1"/>
          <w:sz w:val="20"/>
          <w:szCs w:val="20"/>
        </w:rPr>
        <w:t xml:space="preserve">i có thẩm quyền quy định tại điểm c, </w:t>
      </w:r>
      <w:r w:rsidR="00364468" w:rsidRPr="007805BC">
        <w:rPr>
          <w:rFonts w:ascii="Arial" w:hAnsi="Arial" w:cs="Arial"/>
          <w:color w:val="000000" w:themeColor="text1"/>
          <w:sz w:val="20"/>
          <w:szCs w:val="20"/>
        </w:rPr>
        <w:t>điểm</w:t>
      </w:r>
      <w:r w:rsidRPr="007805BC">
        <w:rPr>
          <w:rFonts w:ascii="Arial" w:hAnsi="Arial" w:cs="Arial"/>
          <w:color w:val="000000" w:themeColor="text1"/>
          <w:sz w:val="20"/>
          <w:szCs w:val="20"/>
        </w:rPr>
        <w:t xml:space="preserve"> d khoản 2 Điều này.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tài sản về việc đề nghị điều chuyển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(nếu có) </w:t>
      </w:r>
      <w:r w:rsidR="006C0283" w:rsidRPr="007805BC">
        <w:rPr>
          <w:rFonts w:ascii="Arial" w:hAnsi="Arial" w:cs="Arial"/>
          <w:color w:val="000000" w:themeColor="text1"/>
          <w:sz w:val="20"/>
          <w:szCs w:val="20"/>
        </w:rPr>
        <w:t>về</w:t>
      </w:r>
      <w:r w:rsidRPr="007805BC">
        <w:rPr>
          <w:rFonts w:ascii="Arial" w:hAnsi="Arial" w:cs="Arial"/>
          <w:color w:val="000000" w:themeColor="text1"/>
          <w:sz w:val="20"/>
          <w:szCs w:val="20"/>
        </w:rPr>
        <w:t xml:space="preserve"> việc đề nghị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xml:space="preserve">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đường bộ cấp tỉnh (trong trường hợp tài sản do cơ quan quản lý tài sản cấp huyện hoặc cơ quan quản lý tài sản cấp xã quản lý) về việc đề nghị điều chuyển tài sản: 01 bản chính;</w:t>
      </w:r>
    </w:p>
    <w:p w:rsidR="001E5B06" w:rsidRPr="007805BC" w:rsidRDefault="00AF1AC9"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w:t>
      </w:r>
      <w:r w:rsidR="0027173A" w:rsidRPr="007805BC">
        <w:rPr>
          <w:rFonts w:ascii="Arial" w:hAnsi="Arial" w:cs="Arial"/>
          <w:color w:val="000000" w:themeColor="text1"/>
          <w:sz w:val="20"/>
          <w:szCs w:val="20"/>
        </w:rPr>
        <w:t xml:space="preserve"> của cơ quan, tổ chức, đơn vị và cơ quan quản lý cấp trên (nếu có) của cơ quan, tổ chức, đơn vị đó về việc đề nghị được tiếp nhận tài sản: 01 bản chính. Trường hợp việc điều chuyển tài sản do thay đổi về cơ quan quản lý, phân </w:t>
      </w:r>
      <w:r w:rsidR="008117B2"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 xml:space="preserve"> quản lý, phân loại đường bộ thì không bắt buộc phải có văn bản đề nghị được </w:t>
      </w:r>
      <w:r w:rsidR="00151084" w:rsidRPr="007805BC">
        <w:rPr>
          <w:rFonts w:ascii="Arial" w:hAnsi="Arial" w:cs="Arial"/>
          <w:color w:val="000000" w:themeColor="text1"/>
          <w:sz w:val="20"/>
          <w:szCs w:val="20"/>
        </w:rPr>
        <w:t>tiếp</w:t>
      </w:r>
      <w:r w:rsidR="0027173A" w:rsidRPr="007805BC">
        <w:rPr>
          <w:rFonts w:ascii="Arial" w:hAnsi="Arial" w:cs="Arial"/>
          <w:color w:val="000000" w:themeColor="text1"/>
          <w:sz w:val="20"/>
          <w:szCs w:val="20"/>
        </w:rPr>
        <w:t xml:space="preserve"> nhận tài sản của cơ quan tiếp nhận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Phương án đầu tư bổ sung vốn điều lệ tại doanh nghiệp do Nhà nước nắm giữ 100% vốn điều lệ bằng giá trị tài sản kết cấu hạ tầng giao thông đường bộ được cơ quan đại diện chủ sở hữu phê duyệt theo quy định (trong trường hợp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xml:space="preserve"> theo quy định tại </w:t>
      </w:r>
      <w:r w:rsidR="008117B2" w:rsidRPr="007805BC">
        <w:rPr>
          <w:rFonts w:ascii="Arial" w:hAnsi="Arial" w:cs="Arial"/>
          <w:color w:val="000000" w:themeColor="text1"/>
          <w:sz w:val="20"/>
          <w:szCs w:val="20"/>
        </w:rPr>
        <w:t>điểm</w:t>
      </w:r>
      <w:r w:rsidRPr="007805BC">
        <w:rPr>
          <w:rFonts w:ascii="Arial" w:hAnsi="Arial" w:cs="Arial"/>
          <w:color w:val="000000" w:themeColor="text1"/>
          <w:sz w:val="20"/>
          <w:szCs w:val="20"/>
        </w:rPr>
        <w:t xml:space="preserve"> c khoản 1 Điều này):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điều chuyển theo </w:t>
      </w:r>
      <w:r w:rsidR="00364468" w:rsidRPr="007805BC">
        <w:rPr>
          <w:rFonts w:ascii="Arial" w:hAnsi="Arial" w:cs="Arial"/>
          <w:color w:val="000000" w:themeColor="text1"/>
          <w:sz w:val="20"/>
          <w:szCs w:val="20"/>
        </w:rPr>
        <w:t>Mẫu</w:t>
      </w:r>
      <w:r w:rsidRPr="007805BC">
        <w:rPr>
          <w:rFonts w:ascii="Arial" w:hAnsi="Arial" w:cs="Arial"/>
          <w:color w:val="000000" w:themeColor="text1"/>
          <w:sz w:val="20"/>
          <w:szCs w:val="20"/>
        </w:rPr>
        <w:t xml:space="preserve"> số 01C tại Phụ lục kèm theo Nghị định này do cơ quan quản lý tài sản lập: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Các hồ sơ có liên quan khác (nếu có):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 Trong thời hạn 30 ngày, kể từ ngày nhận được đầy đủ hồ sơ quy định tại </w:t>
      </w:r>
      <w:r w:rsidR="008117B2" w:rsidRPr="007805BC">
        <w:rPr>
          <w:rFonts w:ascii="Arial" w:hAnsi="Arial" w:cs="Arial"/>
          <w:color w:val="000000" w:themeColor="text1"/>
          <w:sz w:val="20"/>
          <w:szCs w:val="20"/>
        </w:rPr>
        <w:t>điểm</w:t>
      </w:r>
      <w:r w:rsidRPr="007805BC">
        <w:rPr>
          <w:rFonts w:ascii="Arial" w:hAnsi="Arial" w:cs="Arial"/>
          <w:color w:val="000000" w:themeColor="text1"/>
          <w:sz w:val="20"/>
          <w:szCs w:val="20"/>
        </w:rPr>
        <w:t xml:space="preserve"> a khoản này, cơ quan, người có </w:t>
      </w:r>
      <w:r w:rsidR="008117B2" w:rsidRPr="007805BC">
        <w:rPr>
          <w:rFonts w:ascii="Arial" w:hAnsi="Arial" w:cs="Arial"/>
          <w:color w:val="000000" w:themeColor="text1"/>
          <w:sz w:val="20"/>
          <w:szCs w:val="20"/>
        </w:rPr>
        <w:t>thẩm quyền</w:t>
      </w:r>
      <w:r w:rsidRPr="007805BC">
        <w:rPr>
          <w:rFonts w:ascii="Arial" w:hAnsi="Arial" w:cs="Arial"/>
          <w:color w:val="000000" w:themeColor="text1"/>
          <w:sz w:val="20"/>
          <w:szCs w:val="20"/>
        </w:rPr>
        <w:t xml:space="preserve"> quy định tại điểm c, điểm d khoản 2 Điều này xem xét, quyết định điều chuyển tài sản đối với các trường hợp thuộc </w:t>
      </w:r>
      <w:r w:rsidR="008117B2" w:rsidRPr="007805BC">
        <w:rPr>
          <w:rFonts w:ascii="Arial" w:hAnsi="Arial" w:cs="Arial"/>
          <w:color w:val="000000" w:themeColor="text1"/>
          <w:sz w:val="20"/>
          <w:szCs w:val="20"/>
        </w:rPr>
        <w:t>thẩm quyền</w:t>
      </w:r>
      <w:r w:rsidRPr="007805BC">
        <w:rPr>
          <w:rFonts w:ascii="Arial" w:hAnsi="Arial" w:cs="Arial"/>
          <w:color w:val="000000" w:themeColor="text1"/>
          <w:sz w:val="20"/>
          <w:szCs w:val="20"/>
        </w:rPr>
        <w:t xml:space="preserve"> hoặc có văn bản hồi đáp trong trường hợp đề nghị điều chuyển tài sản chưa phù hợp.</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việc điều chuyển tài sản thuộc thẩm quyền quyết định của Thủ tướng Chính phủ hoặc Bộ trưởng Bộ Tài chính thì Bộ Giao thông vận tải (đối với tài sản thuộc trung ương quản lý),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(đối với tài sản thuộc địa phương quản lý) lập hồ sơ đề nghị Thủ tướng Chính phủ, Bộ trưởng Bộ Tài chính xem xét, quyết định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xml:space="preserve"> tài sản hoặc có văn bản chỉ đạo/hồi đáp trong trường hợp đề nghị điều chuyển tài sản chưa phù hợp.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về việc đề nghị điều chuyển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điều chuyển theo </w:t>
      </w:r>
      <w:r w:rsidR="00364468" w:rsidRPr="007805BC">
        <w:rPr>
          <w:rFonts w:ascii="Arial" w:hAnsi="Arial" w:cs="Arial"/>
          <w:color w:val="000000" w:themeColor="text1"/>
          <w:sz w:val="20"/>
          <w:szCs w:val="20"/>
        </w:rPr>
        <w:t>Mẫu</w:t>
      </w:r>
      <w:r w:rsidRPr="007805BC">
        <w:rPr>
          <w:rFonts w:ascii="Arial" w:hAnsi="Arial" w:cs="Arial"/>
          <w:color w:val="000000" w:themeColor="text1"/>
          <w:sz w:val="20"/>
          <w:szCs w:val="20"/>
        </w:rPr>
        <w:t xml:space="preserve"> số 01C tại Phụ lục kèm theo Nghị định này do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lập: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Hồ sơ quy định tại điểm a khoản này: 01 bản sao.</w:t>
      </w:r>
    </w:p>
    <w:p w:rsidR="001E5B06" w:rsidRPr="007805BC" w:rsidRDefault="00AF1AC9"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411" w:name="bookmark410"/>
      <w:bookmarkEnd w:id="411"/>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Nội dung chủ yếu của Quyết định điều chuyển tài sản gồm: Tên cơ quan có tài sản điều chuyển; tên cơ quan, tổ chức, đơn vị tiếp nhận tài sản </w:t>
      </w:r>
      <w:r w:rsidRPr="007805BC">
        <w:rPr>
          <w:rFonts w:ascii="Arial" w:hAnsi="Arial" w:cs="Arial"/>
          <w:color w:val="000000" w:themeColor="text1"/>
          <w:sz w:val="20"/>
          <w:szCs w:val="20"/>
        </w:rPr>
        <w:t>điều chuyển</w:t>
      </w:r>
      <w:r w:rsidR="0027173A" w:rsidRPr="007805BC">
        <w:rPr>
          <w:rFonts w:ascii="Arial" w:hAnsi="Arial" w:cs="Arial"/>
          <w:color w:val="000000" w:themeColor="text1"/>
          <w:sz w:val="20"/>
          <w:szCs w:val="20"/>
        </w:rPr>
        <w:t xml:space="preserve">; danh mục tài sản đề nghị điều chuyển (tên tài sản; địa chỉ; loại/cấp/hạng; năm đưa vào sử dụng; thông số cơ bản (số lượng/chiều dài/diện tích...); nguyên giá, giá trị còn lại (nếu có); tình trạng sử dụng của tài sản); lý do </w:t>
      </w:r>
      <w:r w:rsidR="001662AD" w:rsidRPr="007805BC">
        <w:rPr>
          <w:rFonts w:ascii="Arial" w:hAnsi="Arial" w:cs="Arial"/>
          <w:color w:val="000000" w:themeColor="text1"/>
          <w:sz w:val="20"/>
          <w:szCs w:val="20"/>
        </w:rPr>
        <w:t>điều chuyển</w:t>
      </w:r>
      <w:r w:rsidR="0027173A" w:rsidRPr="007805BC">
        <w:rPr>
          <w:rFonts w:ascii="Arial" w:hAnsi="Arial" w:cs="Arial"/>
          <w:color w:val="000000" w:themeColor="text1"/>
          <w:sz w:val="20"/>
          <w:szCs w:val="20"/>
        </w:rPr>
        <w:t>; trách nhiệm tổ chức thực hiện.</w:t>
      </w:r>
    </w:p>
    <w:p w:rsidR="001E5B06" w:rsidRPr="007805BC" w:rsidRDefault="00AF1AC9"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412" w:name="bookmark411"/>
      <w:bookmarkEnd w:id="412"/>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Trong thời hạn 30 ngày, kể từ ngày có Quyết định điều chuyển tài sản của cơ quan, người có thẩm quyền quy định tại khoản 2 Điều này, cơ quan có tài sản điều chuyển và cơ quan,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đơn vị tiếp nhận tài sản có trách nhiệm: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Tổ chức bàn giao, tiếp nhận tài sản; việc bàn giao, tiếp nhận tài sản phải được lập thành Biên bản theo </w:t>
      </w:r>
      <w:r w:rsidR="00151084" w:rsidRPr="007805BC">
        <w:rPr>
          <w:rFonts w:ascii="Arial" w:hAnsi="Arial" w:cs="Arial"/>
          <w:color w:val="000000" w:themeColor="text1"/>
          <w:sz w:val="20"/>
          <w:szCs w:val="20"/>
        </w:rPr>
        <w:t>Mẫu số</w:t>
      </w:r>
      <w:r w:rsidRPr="007805BC">
        <w:rPr>
          <w:rFonts w:ascii="Arial" w:hAnsi="Arial" w:cs="Arial"/>
          <w:color w:val="000000" w:themeColor="text1"/>
          <w:sz w:val="20"/>
          <w:szCs w:val="20"/>
        </w:rPr>
        <w:t xml:space="preserve"> 01 quy định tại Phụ lục kèm theo Nghị định này. Cơ quan quản lý tài sản có trách nhiệm tổ chức thực hiện việc bảo quản, bảo vệ và bảo trì công trình thuộc tài sản kết cấu hạ tầng giao thông đường bộ theo quy định của pháp luật đến khi hoàn thành việc bàn giao tài sản cho cơ quan, tổ chức, đơn vị tiếp nhận.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lastRenderedPageBreak/>
        <w:t>Thực hiện kế toán giảm, tăng tài sản theo quy định của pháp luật về kế toán; báo cáo kê khai biến động tài sản theo quy định tại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Đối với trường hợp điều chuyển tài sản để giao cho doanh nghiệp quản lý theo hình thức đầu tư vốn nhà nước vào doanh nghiệp theo điểm c khoản 1 Điều này, sau khi có Quyết định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xml:space="preserve"> tài sản của cơ quan, người có </w:t>
      </w:r>
      <w:r w:rsidR="008117B2" w:rsidRPr="007805BC">
        <w:rPr>
          <w:rFonts w:ascii="Arial" w:hAnsi="Arial" w:cs="Arial"/>
          <w:color w:val="000000" w:themeColor="text1"/>
          <w:sz w:val="20"/>
          <w:szCs w:val="20"/>
        </w:rPr>
        <w:t>thẩm quyền</w:t>
      </w:r>
      <w:r w:rsidRPr="007805BC">
        <w:rPr>
          <w:rFonts w:ascii="Arial" w:hAnsi="Arial" w:cs="Arial"/>
          <w:color w:val="000000" w:themeColor="text1"/>
          <w:sz w:val="20"/>
          <w:szCs w:val="20"/>
        </w:rPr>
        <w:t xml:space="preserve"> quy định tại điểm đ khoản 2 Điều này thì thực hiện theo quy định tại điểm b khoản 3 Điều 26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Chi phí hợp lý có liên quan trực tiếp đến việc bàn giao, tiếp nhận tài sản do cơ quan, tổ chức, đơn vị tiếp nhận tài sản chi trả theo quy định.</w:t>
      </w:r>
    </w:p>
    <w:p w:rsidR="001E5B06" w:rsidRPr="007805BC" w:rsidRDefault="00AF1AC9"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413" w:name="bookmark412"/>
      <w:bookmarkEnd w:id="413"/>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Không thực hiện thanh toán giá trị tài sản khi điều chuyển tài sản.</w:t>
      </w:r>
    </w:p>
    <w:p w:rsidR="001E5B06" w:rsidRPr="007805BC" w:rsidRDefault="00AF1AC9"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414" w:name="bookmark413"/>
      <w:bookmarkEnd w:id="414"/>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Đối với tài sản kết cấu hạ tầng giao thông đường bộ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và cơ quan quản lý cấp trên (nếu có) của cơ quan, tổ chức, đơn vị đó; danh mục tài sản theo quy định tại điểm a khoản 3 Điều này; hồ sơ liên quan đến tài sản) trình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Điều này; trong đó cơ quan được giao tổ chức thực hiện Quyết định thu hồi thực hiện quyền, trách nhiệm của cơ quan có tài sản điều chuyển.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23. Chuyển giao tài sản kết cấu hạ tầng giao thông đường bộ về địa ph</w:t>
      </w:r>
      <w:r w:rsidR="00AF1AC9" w:rsidRPr="007805BC">
        <w:rPr>
          <w:rFonts w:ascii="Arial" w:hAnsi="Arial" w:cs="Arial"/>
          <w:b/>
          <w:bCs/>
          <w:color w:val="000000" w:themeColor="text1"/>
          <w:sz w:val="20"/>
          <w:szCs w:val="20"/>
        </w:rPr>
        <w:t>ươ</w:t>
      </w:r>
      <w:r w:rsidRPr="007805BC">
        <w:rPr>
          <w:rFonts w:ascii="Arial" w:hAnsi="Arial" w:cs="Arial"/>
          <w:b/>
          <w:bCs/>
          <w:color w:val="000000" w:themeColor="text1"/>
          <w:sz w:val="20"/>
          <w:szCs w:val="20"/>
        </w:rPr>
        <w:t>ng quản lý, xử lý</w:t>
      </w:r>
    </w:p>
    <w:p w:rsidR="001E5B06" w:rsidRPr="007805BC" w:rsidRDefault="00AF1AC9" w:rsidP="007805BC">
      <w:pPr>
        <w:pStyle w:val="Vnbnnidung0"/>
        <w:tabs>
          <w:tab w:val="left" w:pos="1070"/>
        </w:tabs>
        <w:spacing w:after="120" w:line="240" w:lineRule="auto"/>
        <w:ind w:firstLine="720"/>
        <w:jc w:val="both"/>
        <w:rPr>
          <w:rFonts w:ascii="Arial" w:hAnsi="Arial" w:cs="Arial"/>
          <w:color w:val="000000" w:themeColor="text1"/>
          <w:sz w:val="20"/>
          <w:szCs w:val="20"/>
        </w:rPr>
      </w:pPr>
      <w:bookmarkStart w:id="415" w:name="bookmark414"/>
      <w:bookmarkEnd w:id="415"/>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Việc chuyển giao tài sản kết cấu hạ tầng giao thông đường bộ về địa phương quản lý, xử lý được thực hiện trong các trường hợp sau đây:</w:t>
      </w:r>
    </w:p>
    <w:p w:rsidR="001E5B06" w:rsidRPr="007805BC" w:rsidRDefault="00AF1AC9" w:rsidP="007805BC">
      <w:pPr>
        <w:pStyle w:val="Vnbnnidung0"/>
        <w:tabs>
          <w:tab w:val="left" w:pos="1081"/>
        </w:tabs>
        <w:spacing w:after="120" w:line="240" w:lineRule="auto"/>
        <w:ind w:firstLine="720"/>
        <w:jc w:val="both"/>
        <w:rPr>
          <w:rFonts w:ascii="Arial" w:hAnsi="Arial" w:cs="Arial"/>
          <w:color w:val="000000" w:themeColor="text1"/>
          <w:sz w:val="20"/>
          <w:szCs w:val="20"/>
        </w:rPr>
      </w:pPr>
      <w:bookmarkStart w:id="416" w:name="bookmark415"/>
      <w:bookmarkEnd w:id="416"/>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Tài sản đã được giao cho cơ quan quản l</w:t>
      </w:r>
      <w:r w:rsidR="00AF7D67">
        <w:rPr>
          <w:rFonts w:ascii="Arial" w:hAnsi="Arial" w:cs="Arial"/>
          <w:color w:val="000000" w:themeColor="text1"/>
          <w:sz w:val="20"/>
          <w:szCs w:val="20"/>
        </w:rPr>
        <w:t>ý tài sản nhưng không còn nhu c</w:t>
      </w:r>
      <w:r w:rsidR="00AF7D67">
        <w:rPr>
          <w:rFonts w:ascii="Arial" w:hAnsi="Arial" w:cs="Arial"/>
          <w:color w:val="000000" w:themeColor="text1"/>
          <w:sz w:val="20"/>
          <w:szCs w:val="20"/>
          <w:lang w:val="en-US"/>
        </w:rPr>
        <w:t>ầ</w:t>
      </w:r>
      <w:r w:rsidR="0027173A" w:rsidRPr="007805BC">
        <w:rPr>
          <w:rFonts w:ascii="Arial" w:hAnsi="Arial" w:cs="Arial"/>
          <w:color w:val="000000" w:themeColor="text1"/>
          <w:sz w:val="20"/>
          <w:szCs w:val="20"/>
        </w:rPr>
        <w:t>u sử dụng làm tài sản kết cấu hạ tầng giao thông đường bộ hoặc việc khai thác không hiệu quả.</w:t>
      </w:r>
    </w:p>
    <w:p w:rsidR="001E5B06" w:rsidRPr="007805BC" w:rsidRDefault="00AF1AC9"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417" w:name="bookmark416"/>
      <w:bookmarkEnd w:id="417"/>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Bị loại ra khỏi quy hoạch công trình kết cấu hạ tầng giao thông đường bộ.</w:t>
      </w:r>
    </w:p>
    <w:p w:rsidR="001E5B06" w:rsidRPr="007805BC" w:rsidRDefault="00AF1AC9" w:rsidP="007805BC">
      <w:pPr>
        <w:pStyle w:val="Vnbnnidung0"/>
        <w:tabs>
          <w:tab w:val="left" w:pos="1133"/>
        </w:tabs>
        <w:spacing w:after="120" w:line="240" w:lineRule="auto"/>
        <w:ind w:firstLine="720"/>
        <w:jc w:val="both"/>
        <w:rPr>
          <w:rFonts w:ascii="Arial" w:hAnsi="Arial" w:cs="Arial"/>
          <w:color w:val="000000" w:themeColor="text1"/>
          <w:sz w:val="20"/>
          <w:szCs w:val="20"/>
        </w:rPr>
      </w:pPr>
      <w:bookmarkStart w:id="418" w:name="bookmark417"/>
      <w:bookmarkEnd w:id="418"/>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Trường hợp khác theo quy định của pháp luật.</w:t>
      </w:r>
    </w:p>
    <w:p w:rsidR="001E5B06" w:rsidRPr="007805BC" w:rsidRDefault="00AF1AC9" w:rsidP="007805BC">
      <w:pPr>
        <w:pStyle w:val="Vnbnnidung0"/>
        <w:tabs>
          <w:tab w:val="left" w:pos="1066"/>
        </w:tabs>
        <w:spacing w:after="120" w:line="240" w:lineRule="auto"/>
        <w:ind w:firstLine="720"/>
        <w:jc w:val="both"/>
        <w:rPr>
          <w:rFonts w:ascii="Arial" w:hAnsi="Arial" w:cs="Arial"/>
          <w:color w:val="000000" w:themeColor="text1"/>
          <w:sz w:val="20"/>
          <w:szCs w:val="20"/>
        </w:rPr>
      </w:pPr>
      <w:bookmarkStart w:id="419" w:name="bookmark418"/>
      <w:bookmarkEnd w:id="419"/>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Thẩm quyền quyết định chuyển giao tài sản kết cấu hạ tầng giao thông đường bộ về địa phương quản lý, xử lý:</w:t>
      </w:r>
    </w:p>
    <w:p w:rsidR="001E5B06" w:rsidRPr="007805BC" w:rsidRDefault="00AF1AC9" w:rsidP="007805BC">
      <w:pPr>
        <w:pStyle w:val="Vnbnnidung0"/>
        <w:tabs>
          <w:tab w:val="left" w:pos="1084"/>
        </w:tabs>
        <w:spacing w:after="120" w:line="240" w:lineRule="auto"/>
        <w:ind w:firstLine="720"/>
        <w:jc w:val="both"/>
        <w:rPr>
          <w:rFonts w:ascii="Arial" w:hAnsi="Arial" w:cs="Arial"/>
          <w:color w:val="000000" w:themeColor="text1"/>
          <w:sz w:val="20"/>
          <w:szCs w:val="20"/>
        </w:rPr>
      </w:pPr>
      <w:bookmarkStart w:id="420" w:name="bookmark419"/>
      <w:bookmarkEnd w:id="420"/>
      <w:r w:rsidRPr="007805BC">
        <w:rPr>
          <w:rFonts w:ascii="Arial" w:hAnsi="Arial" w:cs="Arial"/>
          <w:color w:val="000000" w:themeColor="text1"/>
          <w:sz w:val="20"/>
          <w:szCs w:val="20"/>
          <w:lang w:val="en-US"/>
        </w:rPr>
        <w:t xml:space="preserve">a) </w:t>
      </w:r>
      <w:r w:rsidR="00AF7D67">
        <w:rPr>
          <w:rFonts w:ascii="Arial" w:hAnsi="Arial" w:cs="Arial"/>
          <w:color w:val="000000" w:themeColor="text1"/>
          <w:sz w:val="20"/>
          <w:szCs w:val="20"/>
        </w:rPr>
        <w:t>Thủ tướng Chính ph</w:t>
      </w:r>
      <w:r w:rsidR="00AF7D67">
        <w:rPr>
          <w:rFonts w:ascii="Arial" w:hAnsi="Arial" w:cs="Arial"/>
          <w:color w:val="000000" w:themeColor="text1"/>
          <w:sz w:val="20"/>
          <w:szCs w:val="20"/>
          <w:lang w:val="en-US"/>
        </w:rPr>
        <w:t>ủ</w:t>
      </w:r>
      <w:r w:rsidR="0027173A" w:rsidRPr="007805BC">
        <w:rPr>
          <w:rFonts w:ascii="Arial" w:hAnsi="Arial" w:cs="Arial"/>
          <w:color w:val="000000" w:themeColor="text1"/>
          <w:sz w:val="20"/>
          <w:szCs w:val="20"/>
        </w:rPr>
        <w:t xml:space="preserve"> quyết định chuyển giao tài sản kết cấu hạ tầng giao thông đường bộ có liên quan đến quốc phòng, an ninh quốc gia về địa phương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quản lý, xử lý.</w:t>
      </w:r>
    </w:p>
    <w:p w:rsidR="001E5B06" w:rsidRPr="007805BC" w:rsidRDefault="00AF1AC9" w:rsidP="007805BC">
      <w:pPr>
        <w:pStyle w:val="Vnbnnidung0"/>
        <w:tabs>
          <w:tab w:val="left" w:pos="1099"/>
        </w:tabs>
        <w:spacing w:after="120" w:line="240" w:lineRule="auto"/>
        <w:ind w:firstLine="720"/>
        <w:jc w:val="both"/>
        <w:rPr>
          <w:rFonts w:ascii="Arial" w:hAnsi="Arial" w:cs="Arial"/>
          <w:color w:val="000000" w:themeColor="text1"/>
          <w:sz w:val="20"/>
          <w:szCs w:val="20"/>
        </w:rPr>
      </w:pPr>
      <w:bookmarkStart w:id="421" w:name="bookmark420"/>
      <w:bookmarkEnd w:id="42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Bộ trưởng Bộ Giao thông vận tải quyết định </w:t>
      </w:r>
      <w:r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do cơ quan quản lý tài sản ở trung ương quản lý về địa phương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quản lý, xử lý, trừ tài sản quy định tại điểm a khoản này.</w:t>
      </w:r>
    </w:p>
    <w:p w:rsidR="001E5B06" w:rsidRPr="007805BC" w:rsidRDefault="00AF1AC9" w:rsidP="007805BC">
      <w:pPr>
        <w:pStyle w:val="Vnbnnidung0"/>
        <w:tabs>
          <w:tab w:val="left" w:pos="1113"/>
        </w:tabs>
        <w:spacing w:after="120" w:line="240" w:lineRule="auto"/>
        <w:ind w:firstLine="720"/>
        <w:jc w:val="both"/>
        <w:rPr>
          <w:rFonts w:ascii="Arial" w:hAnsi="Arial" w:cs="Arial"/>
          <w:color w:val="000000" w:themeColor="text1"/>
          <w:sz w:val="20"/>
          <w:szCs w:val="20"/>
        </w:rPr>
      </w:pPr>
      <w:bookmarkStart w:id="422" w:name="bookmark421"/>
      <w:bookmarkEnd w:id="422"/>
      <w:r w:rsidRPr="007805BC">
        <w:rPr>
          <w:rFonts w:ascii="Arial" w:hAnsi="Arial" w:cs="Arial"/>
          <w:color w:val="000000" w:themeColor="text1"/>
          <w:sz w:val="20"/>
          <w:szCs w:val="20"/>
          <w:lang w:val="en-US"/>
        </w:rPr>
        <w:t xml:space="preserve">c)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hoặc ban hành Quy định thẩm quyền </w:t>
      </w:r>
      <w:r w:rsidR="008117B2" w:rsidRPr="007805BC">
        <w:rPr>
          <w:rFonts w:ascii="Arial" w:hAnsi="Arial" w:cs="Arial"/>
          <w:color w:val="000000" w:themeColor="text1"/>
          <w:sz w:val="20"/>
          <w:szCs w:val="20"/>
        </w:rPr>
        <w:t>quyết</w:t>
      </w:r>
      <w:r w:rsidR="0027173A" w:rsidRPr="007805BC">
        <w:rPr>
          <w:rFonts w:ascii="Arial" w:hAnsi="Arial" w:cs="Arial"/>
          <w:color w:val="000000" w:themeColor="text1"/>
          <w:sz w:val="20"/>
          <w:szCs w:val="20"/>
        </w:rPr>
        <w:t xml:space="preserve"> định </w:t>
      </w:r>
      <w:r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tài sản kết cấu hạ tầng giao thông đường bộ do cơ quan quản lý tài sản ở địa phương quản lý cho các cơ quan chức năng của địa phương (Cơ quan chuyên môn thuộc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Trung tâm Phát triển quỹ đất, cơ quan chuyên môn thuộc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huyện) quản lý, xử lý, trừ tài sản quy định tại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a khoản này.</w:t>
      </w:r>
    </w:p>
    <w:p w:rsidR="001E5B06" w:rsidRPr="007805BC" w:rsidRDefault="00AF1AC9" w:rsidP="007805BC">
      <w:pPr>
        <w:pStyle w:val="Vnbnnidung0"/>
        <w:tabs>
          <w:tab w:val="left" w:pos="1070"/>
        </w:tabs>
        <w:spacing w:after="120" w:line="240" w:lineRule="auto"/>
        <w:ind w:firstLine="720"/>
        <w:jc w:val="both"/>
        <w:rPr>
          <w:rFonts w:ascii="Arial" w:hAnsi="Arial" w:cs="Arial"/>
          <w:color w:val="000000" w:themeColor="text1"/>
          <w:sz w:val="20"/>
          <w:szCs w:val="20"/>
        </w:rPr>
      </w:pPr>
      <w:bookmarkStart w:id="423" w:name="bookmark422"/>
      <w:bookmarkEnd w:id="423"/>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 xml:space="preserve">Việc xử lý tài sản kết cấu hạ tầng giao thông đường bộ theo hình thức chuyển giao tài sản về địa phương quản lý, xử lý chỉ áp dụng trong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không tiếp tục sử dụng tài sản đó cho mục đích làm tài sản kết cấu hạ tầng giao thông đường bộ.</w:t>
      </w:r>
    </w:p>
    <w:p w:rsidR="001E5B06" w:rsidRPr="007805BC" w:rsidRDefault="00AF1AC9" w:rsidP="007805BC">
      <w:pPr>
        <w:pStyle w:val="Vnbnnidung0"/>
        <w:tabs>
          <w:tab w:val="left" w:pos="1063"/>
        </w:tabs>
        <w:spacing w:after="120" w:line="240" w:lineRule="auto"/>
        <w:ind w:firstLine="720"/>
        <w:jc w:val="both"/>
        <w:rPr>
          <w:rFonts w:ascii="Arial" w:hAnsi="Arial" w:cs="Arial"/>
          <w:color w:val="000000" w:themeColor="text1"/>
          <w:sz w:val="20"/>
          <w:szCs w:val="20"/>
        </w:rPr>
      </w:pPr>
      <w:bookmarkStart w:id="424" w:name="bookmark423"/>
      <w:bookmarkEnd w:id="424"/>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Trình tự, thủ tục chuyển giao tài sản kết cấu hạ tầng giao thông đường bộ về địa phương quản lý, xử lý:</w:t>
      </w:r>
    </w:p>
    <w:p w:rsidR="001E5B06" w:rsidRPr="007805BC" w:rsidRDefault="00AF1AC9" w:rsidP="007805BC">
      <w:pPr>
        <w:pStyle w:val="Vnbnnidung0"/>
        <w:tabs>
          <w:tab w:val="left" w:pos="1084"/>
        </w:tabs>
        <w:spacing w:after="120" w:line="240" w:lineRule="auto"/>
        <w:ind w:firstLine="720"/>
        <w:jc w:val="both"/>
        <w:rPr>
          <w:rFonts w:ascii="Arial" w:hAnsi="Arial" w:cs="Arial"/>
          <w:color w:val="000000" w:themeColor="text1"/>
          <w:sz w:val="20"/>
          <w:szCs w:val="20"/>
        </w:rPr>
      </w:pPr>
      <w:bookmarkStart w:id="425" w:name="bookmark424"/>
      <w:bookmarkEnd w:id="42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Khi có tài sản kết cấu hạ tầng giao thông đường bộ cần </w:t>
      </w:r>
      <w:r w:rsidR="00151084"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cơ quan quản lý tài sản lập hồ sơ đề nghị </w:t>
      </w:r>
      <w:r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tài sản, báo cáo cơ quan quản lý cấp trên (nếu có) để trình cơ quan, người có thẩm quyền quy định tại điểm b, điểm c khoản 2 Điều này.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w:t>
      </w:r>
      <w:r w:rsidR="00151084" w:rsidRPr="007805BC">
        <w:rPr>
          <w:rFonts w:ascii="Arial" w:hAnsi="Arial" w:cs="Arial"/>
          <w:color w:val="000000" w:themeColor="text1"/>
          <w:sz w:val="20"/>
          <w:szCs w:val="20"/>
        </w:rPr>
        <w:t>của</w:t>
      </w:r>
      <w:r w:rsidRPr="007805BC">
        <w:rPr>
          <w:rFonts w:ascii="Arial" w:hAnsi="Arial" w:cs="Arial"/>
          <w:color w:val="000000" w:themeColor="text1"/>
          <w:sz w:val="20"/>
          <w:szCs w:val="20"/>
        </w:rPr>
        <w:t xml:space="preserve"> cơ quan quản lý tài sản về việc đề nghị chuyển giao tài sản về địa phương quản lý, xử lý: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cấp trên của cơ quan quản lý tài sản (</w:t>
      </w:r>
      <w:r w:rsidR="001662AD" w:rsidRPr="007805BC">
        <w:rPr>
          <w:rFonts w:ascii="Arial" w:hAnsi="Arial" w:cs="Arial"/>
          <w:color w:val="000000" w:themeColor="text1"/>
          <w:sz w:val="20"/>
          <w:szCs w:val="20"/>
        </w:rPr>
        <w:t>nếu có</w:t>
      </w:r>
      <w:r w:rsidRPr="007805BC">
        <w:rPr>
          <w:rFonts w:ascii="Arial" w:hAnsi="Arial" w:cs="Arial"/>
          <w:color w:val="000000" w:themeColor="text1"/>
          <w:sz w:val="20"/>
          <w:szCs w:val="20"/>
        </w:rPr>
        <w:t>) về việc đề nghị chuyển giao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lastRenderedPageBreak/>
        <w:t xml:space="preserve">Văn bản của cơ quan quản lý đường bộ cấp tỉnh (trong trường hợp tài sản do cơ quan quản lý đường bộ cấp huyện hoặc cơ quan quản lý đường bộ </w:t>
      </w:r>
      <w:r w:rsidR="008117B2" w:rsidRPr="007805BC">
        <w:rPr>
          <w:rFonts w:ascii="Arial" w:hAnsi="Arial" w:cs="Arial"/>
          <w:color w:val="000000" w:themeColor="text1"/>
          <w:sz w:val="20"/>
          <w:szCs w:val="20"/>
        </w:rPr>
        <w:t>cấp</w:t>
      </w:r>
      <w:r w:rsidRPr="007805BC">
        <w:rPr>
          <w:rFonts w:ascii="Arial" w:hAnsi="Arial" w:cs="Arial"/>
          <w:color w:val="000000" w:themeColor="text1"/>
          <w:sz w:val="20"/>
          <w:szCs w:val="20"/>
        </w:rPr>
        <w:t xml:space="preserve"> xã quản lý) về việc đề nghị </w:t>
      </w:r>
      <w:r w:rsidR="00AF1AC9" w:rsidRPr="007805BC">
        <w:rPr>
          <w:rFonts w:ascii="Arial" w:hAnsi="Arial" w:cs="Arial"/>
          <w:color w:val="000000" w:themeColor="text1"/>
          <w:sz w:val="20"/>
          <w:szCs w:val="20"/>
        </w:rPr>
        <w:t>chuyển giao</w:t>
      </w:r>
      <w:r w:rsidRPr="007805BC">
        <w:rPr>
          <w:rFonts w:ascii="Arial" w:hAnsi="Arial" w:cs="Arial"/>
          <w:color w:val="000000" w:themeColor="text1"/>
          <w:sz w:val="20"/>
          <w:szCs w:val="20"/>
        </w:rPr>
        <w:t xml:space="preserve">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(nơi tiếp nhận tài sản) trong </w:t>
      </w:r>
      <w:r w:rsidR="008117B2" w:rsidRPr="007805BC">
        <w:rPr>
          <w:rFonts w:ascii="Arial" w:hAnsi="Arial" w:cs="Arial"/>
          <w:color w:val="000000" w:themeColor="text1"/>
          <w:sz w:val="20"/>
          <w:szCs w:val="20"/>
        </w:rPr>
        <w:t>trường hợp</w:t>
      </w:r>
      <w:r w:rsidRPr="007805BC">
        <w:rPr>
          <w:rFonts w:ascii="Arial" w:hAnsi="Arial" w:cs="Arial"/>
          <w:color w:val="000000" w:themeColor="text1"/>
          <w:sz w:val="20"/>
          <w:szCs w:val="20"/>
        </w:rPr>
        <w:t xml:space="preserve"> tài sản do cơ quan quản lý tài sản ở trung ương quản lý: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chuyển giao theo </w:t>
      </w:r>
      <w:r w:rsidR="00151084" w:rsidRPr="007805BC">
        <w:rPr>
          <w:rFonts w:ascii="Arial" w:hAnsi="Arial" w:cs="Arial"/>
          <w:color w:val="000000" w:themeColor="text1"/>
          <w:sz w:val="20"/>
          <w:szCs w:val="20"/>
        </w:rPr>
        <w:t>Mẫu số</w:t>
      </w:r>
      <w:r w:rsidRPr="007805BC">
        <w:rPr>
          <w:rFonts w:ascii="Arial" w:hAnsi="Arial" w:cs="Arial"/>
          <w:color w:val="000000" w:themeColor="text1"/>
          <w:sz w:val="20"/>
          <w:szCs w:val="20"/>
        </w:rPr>
        <w:t xml:space="preserve"> 01C tại Phụ lục kèm theo Nghị định này: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Hồ sơ liên quan về lý do đề nghị chuyển giao tài sản (nếu có):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Các hồ sơ có liên quan khác (nếu có): 01 bản sao.</w:t>
      </w:r>
    </w:p>
    <w:p w:rsidR="001E5B06" w:rsidRPr="007805BC" w:rsidRDefault="00AF1AC9" w:rsidP="007805BC">
      <w:pPr>
        <w:pStyle w:val="Vnbnnidung0"/>
        <w:tabs>
          <w:tab w:val="left" w:pos="1105"/>
        </w:tabs>
        <w:spacing w:after="120" w:line="240" w:lineRule="auto"/>
        <w:ind w:firstLine="720"/>
        <w:jc w:val="both"/>
        <w:rPr>
          <w:rFonts w:ascii="Arial" w:hAnsi="Arial" w:cs="Arial"/>
          <w:color w:val="000000" w:themeColor="text1"/>
          <w:sz w:val="20"/>
          <w:szCs w:val="20"/>
        </w:rPr>
      </w:pPr>
      <w:bookmarkStart w:id="426" w:name="bookmark425"/>
      <w:bookmarkEnd w:id="42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Trong thời hạn 30 ngày, kể từ ngày nhận được đầy đủ hồ sơ quy định tại điểm a khoản này, cơ quan, người có thẩm quyền quy định tại điểm b,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c khoản 2 Điều này xem xét, quyết định việc chuyển giao tài sản đối với các trường hợp thuộc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hoặc có văn bản hồi đáp trong trường hợp đề nghị </w:t>
      </w:r>
      <w:r w:rsidR="00151084"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tài sản chưa phù hợp.</w:t>
      </w:r>
    </w:p>
    <w:p w:rsidR="001E5B06" w:rsidRPr="007805BC" w:rsidRDefault="008117B2"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việc chuyển giao tài sản thuộc thẩm quyền quyết định của Thủ tướng Chính phủ thì 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lập hồ sơ đề nghị Thủ tướng Chính phủ xem xét, quyết định </w:t>
      </w:r>
      <w:r w:rsidR="00AF1AC9"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tài sản hoặc có văn bản chỉ đạo trong </w:t>
      </w: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đề nghị chuyển giao tài sản chưa </w:t>
      </w:r>
      <w:r w:rsidR="00D54258" w:rsidRPr="007805BC">
        <w:rPr>
          <w:rFonts w:ascii="Arial" w:hAnsi="Arial" w:cs="Arial"/>
          <w:color w:val="000000" w:themeColor="text1"/>
          <w:sz w:val="20"/>
          <w:szCs w:val="20"/>
        </w:rPr>
        <w:t>phù hợp</w:t>
      </w:r>
      <w:r w:rsidR="0027173A" w:rsidRPr="007805BC">
        <w:rPr>
          <w:rFonts w:ascii="Arial" w:hAnsi="Arial" w:cs="Arial"/>
          <w:color w:val="000000" w:themeColor="text1"/>
          <w:sz w:val="20"/>
          <w:szCs w:val="20"/>
        </w:rPr>
        <w:t>.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về việc đề nghị </w:t>
      </w:r>
      <w:r w:rsidR="00AF1AC9" w:rsidRPr="007805BC">
        <w:rPr>
          <w:rFonts w:ascii="Arial" w:hAnsi="Arial" w:cs="Arial"/>
          <w:color w:val="000000" w:themeColor="text1"/>
          <w:sz w:val="20"/>
          <w:szCs w:val="20"/>
        </w:rPr>
        <w:t>chuyển giao</w:t>
      </w:r>
      <w:r w:rsidRPr="007805BC">
        <w:rPr>
          <w:rFonts w:ascii="Arial" w:hAnsi="Arial" w:cs="Arial"/>
          <w:color w:val="000000" w:themeColor="text1"/>
          <w:sz w:val="20"/>
          <w:szCs w:val="20"/>
        </w:rPr>
        <w:t xml:space="preserve">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chuyển giao theo </w:t>
      </w:r>
      <w:r w:rsidR="00364468" w:rsidRPr="007805BC">
        <w:rPr>
          <w:rFonts w:ascii="Arial" w:hAnsi="Arial" w:cs="Arial"/>
          <w:color w:val="000000" w:themeColor="text1"/>
          <w:sz w:val="20"/>
          <w:szCs w:val="20"/>
        </w:rPr>
        <w:t>Mẫu</w:t>
      </w:r>
      <w:r w:rsidRPr="007805BC">
        <w:rPr>
          <w:rFonts w:ascii="Arial" w:hAnsi="Arial" w:cs="Arial"/>
          <w:color w:val="000000" w:themeColor="text1"/>
          <w:sz w:val="20"/>
          <w:szCs w:val="20"/>
        </w:rPr>
        <w:t xml:space="preserve"> số 01C tại Phụ lục kèm theo Nghị định này do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lập: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quy định tại </w:t>
      </w:r>
      <w:r w:rsidR="00840F2D" w:rsidRPr="007805BC">
        <w:rPr>
          <w:rFonts w:ascii="Arial" w:hAnsi="Arial" w:cs="Arial"/>
          <w:color w:val="000000" w:themeColor="text1"/>
          <w:sz w:val="20"/>
          <w:szCs w:val="20"/>
        </w:rPr>
        <w:t>điểm</w:t>
      </w:r>
      <w:r w:rsidRPr="007805BC">
        <w:rPr>
          <w:rFonts w:ascii="Arial" w:hAnsi="Arial" w:cs="Arial"/>
          <w:color w:val="000000" w:themeColor="text1"/>
          <w:sz w:val="20"/>
          <w:szCs w:val="20"/>
        </w:rPr>
        <w:t xml:space="preserve"> a khoản này: 01 bản sao.</w:t>
      </w:r>
    </w:p>
    <w:p w:rsidR="001E5B06" w:rsidRPr="007805BC" w:rsidRDefault="00AF1AC9" w:rsidP="007805BC">
      <w:pPr>
        <w:pStyle w:val="Vnbnnidung0"/>
        <w:tabs>
          <w:tab w:val="left" w:pos="1116"/>
        </w:tabs>
        <w:spacing w:after="120" w:line="240" w:lineRule="auto"/>
        <w:ind w:firstLine="720"/>
        <w:jc w:val="both"/>
        <w:rPr>
          <w:rFonts w:ascii="Arial" w:hAnsi="Arial" w:cs="Arial"/>
          <w:color w:val="000000" w:themeColor="text1"/>
          <w:sz w:val="20"/>
          <w:szCs w:val="20"/>
        </w:rPr>
      </w:pPr>
      <w:bookmarkStart w:id="427" w:name="bookmark426"/>
      <w:bookmarkEnd w:id="427"/>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Nội dung chủ yếu của Quyết định chuyển giao tài sản gồm: Tên cơ quan quản lý tài sản có tài sản chuyển giao; tên cơ quan tiếp nhận tài sản chuyển giao; danh mục tài sản đề nghị chuyển giao (tên tài sản; địa chỉ; loại/cấp/hạng; năm đưa vào sử dụng; thông số cơ bản (số lượng/chiều dài/diện tích...); nguyên giá, giá trị còn lại (nếu có); tình trạng sử dụng của tài sản); lý do chuyển giao; trách nhiệm tổ chức thực hiện.</w:t>
      </w:r>
    </w:p>
    <w:p w:rsidR="001E5B06" w:rsidRPr="007805BC" w:rsidRDefault="00AF1AC9"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428" w:name="bookmark427"/>
      <w:bookmarkEnd w:id="428"/>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Trong thời hạn 15 ngày, kể từ ngày có Quyết định chuyển giao tài sản của cơ quan, người có thẩm quyền quy định tại điểm a và điểm b khoản 2 Điều này,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tiếp nhận tài sản và giao nhiệm vụ tiếp nhận tài sản </w:t>
      </w:r>
      <w:r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cho cơ quan chức năng của địa phương (cơ quan chuyên môn thuộc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Trung tâm phát triển quỹ đất, cơ quan chuyên môn thuộc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huyện).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Trong thời hạn 30 ngày, kể từ ngày có Quyết định tiếp nhận tài sản của </w:t>
      </w:r>
      <w:r w:rsidR="008117B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(đối với trường hợp quy định tại điểm d khoản này), kể từ ngày có Quyết định chuyển giao tài sản (đối với trường hợp còn lại), cơ quan quản lý tài sản có tài sản chuyển giao (Bên giao) chủ trì, </w:t>
      </w:r>
      <w:r w:rsidR="00AF1AC9" w:rsidRPr="007805BC">
        <w:rPr>
          <w:rFonts w:ascii="Arial" w:hAnsi="Arial" w:cs="Arial"/>
          <w:color w:val="000000" w:themeColor="text1"/>
          <w:sz w:val="20"/>
          <w:szCs w:val="20"/>
        </w:rPr>
        <w:t>phối hợp</w:t>
      </w:r>
      <w:r w:rsidRPr="007805BC">
        <w:rPr>
          <w:rFonts w:ascii="Arial" w:hAnsi="Arial" w:cs="Arial"/>
          <w:color w:val="000000" w:themeColor="text1"/>
          <w:sz w:val="20"/>
          <w:szCs w:val="20"/>
        </w:rPr>
        <w:t xml:space="preserve"> với cơ quan được giao nhiệm vụ tiếp nhận tài sản (Bên nhận) </w:t>
      </w:r>
      <w:r w:rsidR="00D54258" w:rsidRPr="007805BC">
        <w:rPr>
          <w:rFonts w:ascii="Arial" w:hAnsi="Arial" w:cs="Arial"/>
          <w:color w:val="000000" w:themeColor="text1"/>
          <w:sz w:val="20"/>
          <w:szCs w:val="20"/>
        </w:rPr>
        <w:t>tổ chức</w:t>
      </w:r>
      <w:r w:rsidRPr="007805BC">
        <w:rPr>
          <w:rFonts w:ascii="Arial" w:hAnsi="Arial" w:cs="Arial"/>
          <w:color w:val="000000" w:themeColor="text1"/>
          <w:sz w:val="20"/>
          <w:szCs w:val="20"/>
        </w:rPr>
        <w:t xml:space="preserve"> bàn giao, tiếp nhận tài sản; việc bàn giao, tiếp nhận tài sản được lập thành Biên bản theo </w:t>
      </w:r>
      <w:r w:rsidR="00151084" w:rsidRPr="007805BC">
        <w:rPr>
          <w:rFonts w:ascii="Arial" w:hAnsi="Arial" w:cs="Arial"/>
          <w:color w:val="000000" w:themeColor="text1"/>
          <w:sz w:val="20"/>
          <w:szCs w:val="20"/>
        </w:rPr>
        <w:t>Mẫu số</w:t>
      </w:r>
      <w:r w:rsidRPr="007805BC">
        <w:rPr>
          <w:rFonts w:ascii="Arial" w:hAnsi="Arial" w:cs="Arial"/>
          <w:color w:val="000000" w:themeColor="text1"/>
          <w:sz w:val="20"/>
          <w:szCs w:val="20"/>
        </w:rPr>
        <w:t xml:space="preserve"> 01 tại Phụ lục kèm theo Nghị định này. Bên giao thực hiện kế toán giảm tài sản theo quy định của pháp luật về kế toán; báo cáo kê khai biến động tài sản theo quy định tại Nghị định này.</w:t>
      </w:r>
    </w:p>
    <w:p w:rsidR="001E5B06" w:rsidRPr="007805BC" w:rsidRDefault="00AF1AC9"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429" w:name="bookmark428"/>
      <w:bookmarkEnd w:id="429"/>
      <w:r w:rsidRPr="007805BC">
        <w:rPr>
          <w:rFonts w:ascii="Arial" w:hAnsi="Arial" w:cs="Arial"/>
          <w:color w:val="000000" w:themeColor="text1"/>
          <w:sz w:val="20"/>
          <w:szCs w:val="20"/>
          <w:lang w:val="en-US"/>
        </w:rPr>
        <w:t xml:space="preserve">e) </w:t>
      </w:r>
      <w:r w:rsidR="00AF7D67">
        <w:rPr>
          <w:rFonts w:ascii="Arial" w:hAnsi="Arial" w:cs="Arial"/>
          <w:color w:val="000000" w:themeColor="text1"/>
          <w:sz w:val="20"/>
          <w:szCs w:val="20"/>
        </w:rPr>
        <w:t>Chi phí h</w:t>
      </w:r>
      <w:r w:rsidR="00AF7D67">
        <w:rPr>
          <w:rFonts w:ascii="Arial" w:hAnsi="Arial" w:cs="Arial"/>
          <w:color w:val="000000" w:themeColor="text1"/>
          <w:sz w:val="20"/>
          <w:szCs w:val="20"/>
          <w:lang w:val="en-US"/>
        </w:rPr>
        <w:t>ợ</w:t>
      </w:r>
      <w:r w:rsidR="0027173A" w:rsidRPr="007805BC">
        <w:rPr>
          <w:rFonts w:ascii="Arial" w:hAnsi="Arial" w:cs="Arial"/>
          <w:color w:val="000000" w:themeColor="text1"/>
          <w:sz w:val="20"/>
          <w:szCs w:val="20"/>
        </w:rPr>
        <w:t>p lý có liên quan trực tiếp đến việc bàn giao, tiếp nhận tài sản do cơ quan tiếp nhận tài sản chuyển giao chi trả.</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Cơ quan quản lý tài sản có trách nhiệm tổ chức thực hiện việc bảo quản, bảo vệ tài sản và bảo trì công trình thuộc tài sản kết cấu hạ tầng giao thông đường bộ theo quy định của pháp luật đến khi hoàn thành việc bàn giao tài sản cho cơ quan tiếp nhận.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Cơ quan tiếp nhận tài sản chuyển giao có trách nhiệm mở sổ theo dõi, hạch toán riêng đối với tài sản nhận </w:t>
      </w:r>
      <w:r w:rsidR="00AF1AC9" w:rsidRPr="007805BC">
        <w:rPr>
          <w:rFonts w:ascii="Arial" w:hAnsi="Arial" w:cs="Arial"/>
          <w:color w:val="000000" w:themeColor="text1"/>
          <w:sz w:val="20"/>
          <w:szCs w:val="20"/>
        </w:rPr>
        <w:t>chuyển giao</w:t>
      </w:r>
      <w:r w:rsidRPr="007805BC">
        <w:rPr>
          <w:rFonts w:ascii="Arial" w:hAnsi="Arial" w:cs="Arial"/>
          <w:color w:val="000000" w:themeColor="text1"/>
          <w:sz w:val="20"/>
          <w:szCs w:val="20"/>
        </w:rPr>
        <w:t xml:space="preserve"> từ thời điểm nhận chuyển giao đến khi hoàn thành việc xử lý tài sản quy định tại khoản 6 Điều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g) Không thực hiện thanh toán giá trị tài sản khi chuyển giao tài sản về địa phương quản lý, xử lý.</w:t>
      </w:r>
    </w:p>
    <w:p w:rsidR="001E5B06" w:rsidRPr="007805BC" w:rsidRDefault="00AF1AC9"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430" w:name="bookmark429"/>
      <w:bookmarkEnd w:id="430"/>
      <w:r w:rsidRPr="007805BC">
        <w:rPr>
          <w:rFonts w:ascii="Arial" w:hAnsi="Arial" w:cs="Arial"/>
          <w:color w:val="000000" w:themeColor="text1"/>
          <w:sz w:val="20"/>
          <w:szCs w:val="20"/>
          <w:lang w:val="en-US"/>
        </w:rPr>
        <w:lastRenderedPageBreak/>
        <w:t xml:space="preserve">5. </w:t>
      </w:r>
      <w:r w:rsidR="0027173A" w:rsidRPr="007805BC">
        <w:rPr>
          <w:rFonts w:ascii="Arial" w:hAnsi="Arial" w:cs="Arial"/>
          <w:color w:val="000000" w:themeColor="text1"/>
          <w:sz w:val="20"/>
          <w:szCs w:val="20"/>
        </w:rPr>
        <w:t xml:space="preserve">Đối với tài sản kết cấu hạ tầng giao thông đường bộ có Quyết định thu hồi và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trong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tài sản do cơ quan quản lý tài sản ở trung ương quản lý; danh mục tài sản theo quy định </w:t>
      </w:r>
      <w:r w:rsidR="00330C7D">
        <w:rPr>
          <w:rFonts w:ascii="Arial" w:hAnsi="Arial" w:cs="Arial"/>
          <w:color w:val="000000" w:themeColor="text1"/>
          <w:sz w:val="20"/>
          <w:szCs w:val="20"/>
        </w:rPr>
        <w:t>tại điểm</w:t>
      </w:r>
      <w:r w:rsidR="0027173A" w:rsidRPr="007805BC">
        <w:rPr>
          <w:rFonts w:ascii="Arial" w:hAnsi="Arial" w:cs="Arial"/>
          <w:color w:val="000000" w:themeColor="text1"/>
          <w:sz w:val="20"/>
          <w:szCs w:val="20"/>
        </w:rPr>
        <w:t xml:space="preserve"> a khoản 4 Điều này) trình cơ quan, người có thẩm quyền quy định tại khoản 2 Điều này xem xét, </w:t>
      </w:r>
      <w:r w:rsidR="008117B2" w:rsidRPr="007805BC">
        <w:rPr>
          <w:rFonts w:ascii="Arial" w:hAnsi="Arial" w:cs="Arial"/>
          <w:color w:val="000000" w:themeColor="text1"/>
          <w:sz w:val="20"/>
          <w:szCs w:val="20"/>
        </w:rPr>
        <w:t>quyết</w:t>
      </w:r>
      <w:r w:rsidR="0027173A" w:rsidRPr="007805BC">
        <w:rPr>
          <w:rFonts w:ascii="Arial" w:hAnsi="Arial" w:cs="Arial"/>
          <w:color w:val="000000" w:themeColor="text1"/>
          <w:sz w:val="20"/>
          <w:szCs w:val="20"/>
        </w:rPr>
        <w:t xml:space="preserve"> định việc chuyển giao tài sản về địa phương quản lý, xử lý.</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Trình tự thực hiện, nội dung Quyết định chuyển giao tài sản, tổ chức thực hiện Quyết định và nội dung khác thực hiện theo quy định tại các điểm b, c, d, đ, e và g khoản 4 Điều này; trong đó cơ quan được giao tổ chức thực hiện Quyết định thu hồi thực hiện quyền, trách nhiệm của cơ quan có tài sản chuyển giao.</w:t>
      </w:r>
    </w:p>
    <w:p w:rsidR="001E5B06" w:rsidRPr="007805BC" w:rsidRDefault="00AF1AC9"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431" w:name="bookmark430"/>
      <w:bookmarkEnd w:id="431"/>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Sau khi thực hiện việc tiếp nhận, cơ quan tiếp nhận tài sản chuyển giao căn cứ hồ sơ của từng trường hợp cụ </w:t>
      </w:r>
      <w:r w:rsidRPr="007805BC">
        <w:rPr>
          <w:rFonts w:ascii="Arial" w:hAnsi="Arial" w:cs="Arial"/>
          <w:color w:val="000000" w:themeColor="text1"/>
          <w:sz w:val="20"/>
          <w:szCs w:val="20"/>
          <w:lang w:val="en-US"/>
        </w:rPr>
        <w:t>thể để</w:t>
      </w:r>
      <w:r w:rsidR="0027173A" w:rsidRPr="007805BC">
        <w:rPr>
          <w:rFonts w:ascii="Arial" w:hAnsi="Arial" w:cs="Arial"/>
          <w:color w:val="000000" w:themeColor="text1"/>
          <w:sz w:val="20"/>
          <w:szCs w:val="20"/>
        </w:rPr>
        <w:t xml:space="preserve"> báo cáo cấp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xử lý theo quy định của pháp luật như sau:</w:t>
      </w:r>
    </w:p>
    <w:p w:rsidR="001E5B06" w:rsidRPr="007805BC" w:rsidRDefault="00AF1AC9"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432" w:name="bookmark431"/>
      <w:bookmarkEnd w:id="432"/>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Trường hợp xử lý theo hình thức giao hoặc điều chuyển cho cơ quan, tổ chức, đơn vị quản lý, sử dụng thì thực hiện theo quy định của pháp luật về quản lý, sử dụng tài sản công.</w:t>
      </w:r>
    </w:p>
    <w:p w:rsidR="001E5B06" w:rsidRPr="007805BC" w:rsidRDefault="00AF1AC9" w:rsidP="007805BC">
      <w:pPr>
        <w:pStyle w:val="Vnbnnidung0"/>
        <w:tabs>
          <w:tab w:val="left" w:pos="1125"/>
        </w:tabs>
        <w:spacing w:after="120" w:line="240" w:lineRule="auto"/>
        <w:ind w:firstLine="720"/>
        <w:jc w:val="both"/>
        <w:rPr>
          <w:rFonts w:ascii="Arial" w:hAnsi="Arial" w:cs="Arial"/>
          <w:color w:val="000000" w:themeColor="text1"/>
          <w:sz w:val="20"/>
          <w:szCs w:val="20"/>
        </w:rPr>
      </w:pPr>
      <w:bookmarkStart w:id="433" w:name="bookmark432"/>
      <w:bookmarkEnd w:id="433"/>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Trường hợp giao đất để xây dựng trụ sở làm việc, công trình sự nghiệp của cơ quan, tổ chức, đơn vị (bao gồm cả cơ quan,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đơn vị thuộc trung ương quản lý) thì thực hiện theo quy định của pháp luật về đất đai.</w:t>
      </w:r>
    </w:p>
    <w:p w:rsidR="001E5B06" w:rsidRPr="007805BC" w:rsidRDefault="00AF1AC9"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434" w:name="bookmark433"/>
      <w:bookmarkEnd w:id="434"/>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Trường hợp thực hiện giao đất, cho thuê đất để thực hiện dự án đầu tư thì thực hiện theo quy định của pháp luật về đất đai, pháp luật về đấu giá tài sản, pháp luật về đấu thầu và pháp luật khác có liên quan.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24. Thanh lý tài sản kết cấu hạ tầng giao thông đường bộ</w:t>
      </w:r>
    </w:p>
    <w:p w:rsidR="001E5B06" w:rsidRPr="007805BC" w:rsidRDefault="00AF1AC9"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435" w:name="bookmark434"/>
      <w:bookmarkEnd w:id="435"/>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Tài sản kết cấu hạ tầng giao thông đường bộ được thanh lý trong các trường hợp sau:</w:t>
      </w:r>
    </w:p>
    <w:p w:rsidR="001E5B06" w:rsidRPr="007805BC" w:rsidRDefault="00AF1AC9" w:rsidP="007805BC">
      <w:pPr>
        <w:pStyle w:val="Vnbnnidung0"/>
        <w:tabs>
          <w:tab w:val="left" w:pos="1107"/>
        </w:tabs>
        <w:spacing w:after="120" w:line="240" w:lineRule="auto"/>
        <w:ind w:firstLine="720"/>
        <w:jc w:val="both"/>
        <w:rPr>
          <w:rFonts w:ascii="Arial" w:hAnsi="Arial" w:cs="Arial"/>
          <w:color w:val="000000" w:themeColor="text1"/>
          <w:sz w:val="20"/>
          <w:szCs w:val="20"/>
        </w:rPr>
      </w:pPr>
      <w:bookmarkStart w:id="436" w:name="bookmark435"/>
      <w:bookmarkEnd w:id="436"/>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Tài sản bị hư hỏng không thể sử dụng hoặc việc sửa chữa để tiếp tục sử dụng không có hiệu quả.</w:t>
      </w:r>
    </w:p>
    <w:p w:rsidR="001E5B06" w:rsidRPr="007805BC" w:rsidRDefault="00AF1AC9"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437" w:name="bookmark436"/>
      <w:bookmarkEnd w:id="437"/>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Phá dỡ tài sản kết cấu hạ tầng giao thông đường bộ cũ để đầu tư xây dựng tài sản mới hoặc để bảo đảm giao thông, hoàn trả mặt bằng theo dự án được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w:t>
      </w:r>
    </w:p>
    <w:p w:rsidR="001E5B06" w:rsidRPr="007805BC" w:rsidRDefault="00AF1AC9" w:rsidP="007805BC">
      <w:pPr>
        <w:pStyle w:val="Vnbnnidung0"/>
        <w:tabs>
          <w:tab w:val="left" w:pos="1136"/>
        </w:tabs>
        <w:spacing w:after="120" w:line="240" w:lineRule="auto"/>
        <w:ind w:firstLine="720"/>
        <w:jc w:val="both"/>
        <w:rPr>
          <w:rFonts w:ascii="Arial" w:hAnsi="Arial" w:cs="Arial"/>
          <w:color w:val="000000" w:themeColor="text1"/>
          <w:sz w:val="20"/>
          <w:szCs w:val="20"/>
        </w:rPr>
      </w:pPr>
      <w:bookmarkStart w:id="438" w:name="bookmark437"/>
      <w:bookmarkEnd w:id="438"/>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Trường hợp khác theo quy định của pháp luật.</w:t>
      </w:r>
    </w:p>
    <w:p w:rsidR="001E5B06" w:rsidRPr="007805BC" w:rsidRDefault="00AF1AC9"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439" w:name="bookmark438"/>
      <w:bookmarkEnd w:id="439"/>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Thẩm quyền quyết định thanh lý tài sản kết cấu hạ tầng giao thông đường bộ:</w:t>
      </w:r>
    </w:p>
    <w:p w:rsidR="001E5B06" w:rsidRPr="007805BC" w:rsidRDefault="00AF1AC9" w:rsidP="007805BC">
      <w:pPr>
        <w:pStyle w:val="Vnbnnidung0"/>
        <w:tabs>
          <w:tab w:val="left" w:pos="1107"/>
        </w:tabs>
        <w:spacing w:after="120" w:line="240" w:lineRule="auto"/>
        <w:ind w:firstLine="720"/>
        <w:jc w:val="both"/>
        <w:rPr>
          <w:rFonts w:ascii="Arial" w:hAnsi="Arial" w:cs="Arial"/>
          <w:color w:val="000000" w:themeColor="text1"/>
          <w:sz w:val="20"/>
          <w:szCs w:val="20"/>
        </w:rPr>
      </w:pPr>
      <w:bookmarkStart w:id="440" w:name="bookmark439"/>
      <w:bookmarkEnd w:id="44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Bộ trưởng Bộ Giao thông vận tải </w:t>
      </w:r>
      <w:r w:rsidR="008117B2" w:rsidRPr="007805BC">
        <w:rPr>
          <w:rFonts w:ascii="Arial" w:hAnsi="Arial" w:cs="Arial"/>
          <w:color w:val="000000" w:themeColor="text1"/>
          <w:sz w:val="20"/>
          <w:szCs w:val="20"/>
        </w:rPr>
        <w:t>quyết</w:t>
      </w:r>
      <w:r w:rsidR="0027173A" w:rsidRPr="007805BC">
        <w:rPr>
          <w:rFonts w:ascii="Arial" w:hAnsi="Arial" w:cs="Arial"/>
          <w:color w:val="000000" w:themeColor="text1"/>
          <w:sz w:val="20"/>
          <w:szCs w:val="20"/>
        </w:rPr>
        <w:t xml:space="preserve"> định thanh lý đối với tài sản kết cấu hạ tầng giao thông đường bộ do cơ quan quản lý tài sản ở trung ương quản lý.</w:t>
      </w:r>
    </w:p>
    <w:p w:rsidR="001E5B06" w:rsidRPr="007805BC" w:rsidRDefault="00AF1AC9"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441" w:name="bookmark440"/>
      <w:bookmarkEnd w:id="441"/>
      <w:r w:rsidRPr="007805BC">
        <w:rPr>
          <w:rFonts w:ascii="Arial" w:hAnsi="Arial" w:cs="Arial"/>
          <w:color w:val="000000" w:themeColor="text1"/>
          <w:sz w:val="20"/>
          <w:szCs w:val="20"/>
          <w:lang w:val="en-US"/>
        </w:rPr>
        <w:t xml:space="preserve">b)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hoặc ban hành Quy định thẩm quyền quyết định thanh lý đối với tài sản kết cấu hạ tầng giao thông đường bộ do cơ quan quản lý tài sản ở địa phương quản lý.</w:t>
      </w:r>
    </w:p>
    <w:p w:rsidR="001E5B06" w:rsidRPr="007805BC" w:rsidRDefault="00AF1AC9"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442" w:name="bookmark441"/>
      <w:bookmarkEnd w:id="442"/>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Tài sản kết cấu hạ tầng giao thông đường bộ được thanh lý theo hình thức phá dỡ, hủy bỏ.</w:t>
      </w:r>
    </w:p>
    <w:p w:rsidR="001E5B06" w:rsidRPr="007805BC" w:rsidRDefault="00AF1AC9"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443" w:name="bookmark442"/>
      <w:bookmarkEnd w:id="443"/>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Trình tự, thủ tục thanh lý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a) Cơ quan quản lý tài sản lập hồ sơ đề nghị thanh lý tài sản, báo cáo cơ quan quản lý cấp trên (nếu có) trình cơ quan, người có thẩm quyền quy định tại khoản 2 Điều này. Hồ sơ đề nghị gồm:</w:t>
      </w:r>
    </w:p>
    <w:p w:rsidR="001E5B06" w:rsidRPr="007805BC" w:rsidRDefault="00AF1AC9"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w:t>
      </w:r>
      <w:r w:rsidR="0027173A" w:rsidRPr="007805BC">
        <w:rPr>
          <w:rFonts w:ascii="Arial" w:hAnsi="Arial" w:cs="Arial"/>
          <w:color w:val="000000" w:themeColor="text1"/>
          <w:sz w:val="20"/>
          <w:szCs w:val="20"/>
        </w:rPr>
        <w:t xml:space="preserve"> của cơ quan quản lý tài sản về việc đề nghị thanh lý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cấp trên của cơ quan quản lý tài sản (nếu có) về việc đề nghị thanh lý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thanh lý theo </w:t>
      </w:r>
      <w:r w:rsidR="00364468" w:rsidRPr="007805BC">
        <w:rPr>
          <w:rFonts w:ascii="Arial" w:hAnsi="Arial" w:cs="Arial"/>
          <w:color w:val="000000" w:themeColor="text1"/>
          <w:sz w:val="20"/>
          <w:szCs w:val="20"/>
        </w:rPr>
        <w:t>Mẫu</w:t>
      </w:r>
      <w:r w:rsidRPr="007805BC">
        <w:rPr>
          <w:rFonts w:ascii="Arial" w:hAnsi="Arial" w:cs="Arial"/>
          <w:color w:val="000000" w:themeColor="text1"/>
          <w:sz w:val="20"/>
          <w:szCs w:val="20"/>
        </w:rPr>
        <w:t xml:space="preserve"> số 01C tại Phụ lục kèm theo Nghị định này: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Các hồ sơ có liên quan khác (nếu có): 01 bản sao.</w:t>
      </w:r>
    </w:p>
    <w:p w:rsidR="001E5B06" w:rsidRPr="007805BC" w:rsidRDefault="00AF1AC9"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444" w:name="bookmark443"/>
      <w:bookmarkEnd w:id="444"/>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Trong thời hạn 30 ngày, kể từ ngày nhận được đầy đủ hồ sơ quy định tại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a khoản này, cơ quan, người có thẩm quyền quy định tại khoản 2 Điều này xem xét, quyết định thanh lý tài sản hoặc có văn bản hồi đáp trong trường hợp đề nghị thanh lý tài sản chưa phù hợp.</w:t>
      </w:r>
    </w:p>
    <w:p w:rsidR="001E5B06" w:rsidRPr="007805BC" w:rsidRDefault="00AF1AC9"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445" w:name="bookmark444"/>
      <w:bookmarkEnd w:id="445"/>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Nội dung </w:t>
      </w:r>
      <w:r w:rsidRPr="007805BC">
        <w:rPr>
          <w:rFonts w:ascii="Arial" w:hAnsi="Arial" w:cs="Arial"/>
          <w:color w:val="000000" w:themeColor="text1"/>
          <w:sz w:val="20"/>
          <w:szCs w:val="20"/>
        </w:rPr>
        <w:t>chủ yếu</w:t>
      </w:r>
      <w:r w:rsidR="0027173A" w:rsidRPr="007805BC">
        <w:rPr>
          <w:rFonts w:ascii="Arial" w:hAnsi="Arial" w:cs="Arial"/>
          <w:color w:val="000000" w:themeColor="text1"/>
          <w:sz w:val="20"/>
          <w:szCs w:val="20"/>
        </w:rPr>
        <w:t xml:space="preserve"> của Quyết định thanh lý tài sản gồm: Tên cơ quan quản lý tài sản có tài </w:t>
      </w:r>
      <w:r w:rsidR="0027173A" w:rsidRPr="007805BC">
        <w:rPr>
          <w:rFonts w:ascii="Arial" w:hAnsi="Arial" w:cs="Arial"/>
          <w:color w:val="000000" w:themeColor="text1"/>
          <w:sz w:val="20"/>
          <w:szCs w:val="20"/>
        </w:rPr>
        <w:lastRenderedPageBreak/>
        <w:t>sản thanh lý; danh mục tài sản thanh lý (tên tài sản; địa chỉ; loại/</w:t>
      </w:r>
      <w:r w:rsidR="008117B2" w:rsidRPr="007805BC">
        <w:rPr>
          <w:rFonts w:ascii="Arial" w:hAnsi="Arial" w:cs="Arial"/>
          <w:color w:val="000000" w:themeColor="text1"/>
          <w:sz w:val="20"/>
          <w:szCs w:val="20"/>
        </w:rPr>
        <w:t>cấp</w:t>
      </w:r>
      <w:r w:rsidR="0027173A" w:rsidRPr="007805BC">
        <w:rPr>
          <w:rFonts w:ascii="Arial" w:hAnsi="Arial" w:cs="Arial"/>
          <w:color w:val="000000" w:themeColor="text1"/>
          <w:sz w:val="20"/>
          <w:szCs w:val="20"/>
        </w:rPr>
        <w:t>/hạng; năm đưa vào sử dụng; thông số cơ bản (số lượng/chiều dài/diện tích...); nguyên giá, giá trị còn lại (nếu có); tình trạng sử dụng của tài sản); lý do thanh lý; hình thức thanh lý; trách nhiệm tổ chức thực hiện.</w:t>
      </w:r>
    </w:p>
    <w:p w:rsidR="001E5B06" w:rsidRPr="007805BC" w:rsidRDefault="00AF1AC9"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446" w:name="bookmark445"/>
      <w:bookmarkEnd w:id="446"/>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Căn cứ Quyết định thanh lý tài sản của cơ quan, người có thẩm quyền, cơ quan quản lý tài sản tổ chức thực hiện việc phá dỡ, hủy bỏ công trình thuộc tài sản kết cấu hạ tầng giao thông đường bộ và xử lý vật liệu, vật tư thu hồi. Việc xử lý vật liệu, vật tư thu hồi được thực hiện theo quy định tại khoản 5 Điều này.</w:t>
      </w:r>
    </w:p>
    <w:p w:rsidR="001E5B06" w:rsidRPr="007805BC" w:rsidRDefault="00AF1AC9"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447" w:name="bookmark446"/>
      <w:bookmarkEnd w:id="447"/>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Vật liệu, vật tư thu hồi (nếu có) từ việc phá dỡ, hủy bỏ công trình được xử lý như sau:</w:t>
      </w:r>
    </w:p>
    <w:p w:rsidR="001E5B06" w:rsidRPr="007805BC" w:rsidRDefault="00AF1AC9" w:rsidP="007805BC">
      <w:pPr>
        <w:pStyle w:val="Vnbnnidung0"/>
        <w:tabs>
          <w:tab w:val="left" w:pos="1062"/>
        </w:tabs>
        <w:spacing w:after="120" w:line="240" w:lineRule="auto"/>
        <w:ind w:firstLine="720"/>
        <w:jc w:val="both"/>
        <w:rPr>
          <w:rFonts w:ascii="Arial" w:hAnsi="Arial" w:cs="Arial"/>
          <w:color w:val="000000" w:themeColor="text1"/>
          <w:sz w:val="20"/>
          <w:szCs w:val="20"/>
        </w:rPr>
      </w:pPr>
      <w:bookmarkStart w:id="448" w:name="bookmark447"/>
      <w:bookmarkEnd w:id="44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Giao vật liệu, vật tư thu hồi cho cơ quan quản lý tài sản (cơ quan có tài sản thanh lý) để sử dụng vào công tác bảo trì đối với vật liệu, vật tư còn sử dụng được: Cơ quan quản lý tài sản có văn bản trình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đã quyết định thanh lý tài sản để quyết định giao vật liệu, vật tư thu hồi đưa vào sử dụng; trong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này, không thực hiện bố trí kinh phí bảo trì đối với phần giá trị vật liệu, vật tư đưa vào sử dụng cho công tác bảo trì,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đã bố trí trong dự toán kinh phí bảo trì thì giảm trừ vào dự toán kinh phí bảo trì năm đó tương ứng với giá trị vật liệu, vật tư theo dự toán và giá trị </w:t>
      </w:r>
      <w:r w:rsidR="00364468"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bảo trì.</w:t>
      </w:r>
    </w:p>
    <w:p w:rsidR="001E5B06" w:rsidRPr="007805BC" w:rsidRDefault="00AF1AC9" w:rsidP="007805BC">
      <w:pPr>
        <w:pStyle w:val="Vnbnnidung0"/>
        <w:tabs>
          <w:tab w:val="left" w:pos="1083"/>
        </w:tabs>
        <w:spacing w:after="120" w:line="240" w:lineRule="auto"/>
        <w:ind w:firstLine="720"/>
        <w:jc w:val="both"/>
        <w:rPr>
          <w:rFonts w:ascii="Arial" w:hAnsi="Arial" w:cs="Arial"/>
          <w:color w:val="000000" w:themeColor="text1"/>
          <w:sz w:val="20"/>
          <w:szCs w:val="20"/>
        </w:rPr>
      </w:pPr>
      <w:bookmarkStart w:id="449" w:name="bookmark448"/>
      <w:bookmarkEnd w:id="449"/>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Điều chuyển cho cơ quan, tổ chức, đơn vị khác để quản lý, sử dụng: Trên cơ sở đề nghị của cơ quan quản lý tài sản (cơ quan có tài sản thanh lý) và đề nghị của cơ quan, tổ chức, đơn vị có nhu cầu tiếp nhận vật liệu, vật tư </w:t>
      </w:r>
      <w:r w:rsidR="00840F2D" w:rsidRPr="007805BC">
        <w:rPr>
          <w:rFonts w:ascii="Arial" w:hAnsi="Arial" w:cs="Arial"/>
          <w:color w:val="000000" w:themeColor="text1"/>
          <w:sz w:val="20"/>
          <w:szCs w:val="20"/>
        </w:rPr>
        <w:t>thu hồi</w:t>
      </w:r>
      <w:r w:rsidR="0027173A" w:rsidRPr="007805BC">
        <w:rPr>
          <w:rFonts w:ascii="Arial" w:hAnsi="Arial" w:cs="Arial"/>
          <w:color w:val="000000" w:themeColor="text1"/>
          <w:sz w:val="20"/>
          <w:szCs w:val="20"/>
        </w:rPr>
        <w:t xml:space="preserve">, Bộ trưởng Bộ Giao thông vận tải quyết định </w:t>
      </w:r>
      <w:r w:rsidRPr="007805BC">
        <w:rPr>
          <w:rFonts w:ascii="Arial" w:hAnsi="Arial" w:cs="Arial"/>
          <w:color w:val="000000" w:themeColor="text1"/>
          <w:sz w:val="20"/>
          <w:szCs w:val="20"/>
        </w:rPr>
        <w:t>điều chuyển</w:t>
      </w:r>
      <w:r w:rsidR="0027173A" w:rsidRPr="007805BC">
        <w:rPr>
          <w:rFonts w:ascii="Arial" w:hAnsi="Arial" w:cs="Arial"/>
          <w:color w:val="000000" w:themeColor="text1"/>
          <w:sz w:val="20"/>
          <w:szCs w:val="20"/>
        </w:rPr>
        <w:t xml:space="preserve"> cho cơ quan, đơn vị thuộc phạm vi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hoặc cơ quan, người có thẩm quyền quyết định điều chuyển theo quy định của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điều chuyển cho cơ quan, đơn vị thuộc phạm vi quản lý; Bộ trưởng Bộ Tài chính quyết định điều chuyển ra ngoài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w:t>
      </w:r>
    </w:p>
    <w:p w:rsidR="001E5B06" w:rsidRPr="007805BC" w:rsidRDefault="00AF1AC9"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b1</w:t>
      </w:r>
      <w:r w:rsidR="0027173A" w:rsidRPr="007805BC">
        <w:rPr>
          <w:rFonts w:ascii="Arial" w:hAnsi="Arial" w:cs="Arial"/>
          <w:color w:val="000000" w:themeColor="text1"/>
          <w:sz w:val="20"/>
          <w:szCs w:val="20"/>
        </w:rPr>
        <w:t>) Hồ sơ đề nghị điều chuyển vật liệu, vật tư thu hồi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tài sản về việc đề nghị điều chuyển vật liệu, vật tư thu hồi từ việc thanh lý: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(nếu có) về việc đề nghị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xml:space="preserve"> vật liệu, vật tư thu hồi: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tổ chức, đơn vị và cơ quan quản lý cấp trên (nếu có) của cơ quan, tổ chức, đơn vị đó về việc đề nghị được tiếp nhận vật liệu, vật tư thu hồi: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vật liệu, vật tư đề nghị điều chuyển (chủng loại, số lượng, tình trạng; mục đích sử dụng dự kiến sau khi nhận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Các hồ sơ khác có liên quan đến đề nghị điều chuyển vật liệu, vật tư thu hồi (nếu có):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b2) Trình tự, thủ tục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xml:space="preserve"> vật liệu, vật tư thu hồi:</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Trong thời hạn 30 ngày, kể từ ngày nhận được đầy đủ hồ sơ quy định tại điểm</w:t>
      </w:r>
      <w:r w:rsidR="00840F2D" w:rsidRPr="007805BC">
        <w:rPr>
          <w:rFonts w:ascii="Arial" w:hAnsi="Arial" w:cs="Arial"/>
          <w:color w:val="000000" w:themeColor="text1"/>
          <w:sz w:val="20"/>
          <w:szCs w:val="20"/>
        </w:rPr>
        <w:t xml:space="preserve"> b1</w:t>
      </w:r>
      <w:r w:rsidRPr="007805BC">
        <w:rPr>
          <w:rFonts w:ascii="Arial" w:hAnsi="Arial" w:cs="Arial"/>
          <w:color w:val="000000" w:themeColor="text1"/>
          <w:sz w:val="20"/>
          <w:szCs w:val="20"/>
        </w:rPr>
        <w:t xml:space="preserve"> khoản này, cơ quan, người có </w:t>
      </w:r>
      <w:r w:rsidR="008117B2" w:rsidRPr="007805BC">
        <w:rPr>
          <w:rFonts w:ascii="Arial" w:hAnsi="Arial" w:cs="Arial"/>
          <w:color w:val="000000" w:themeColor="text1"/>
          <w:sz w:val="20"/>
          <w:szCs w:val="20"/>
        </w:rPr>
        <w:t>thẩm quyền</w:t>
      </w:r>
      <w:r w:rsidRPr="007805BC">
        <w:rPr>
          <w:rFonts w:ascii="Arial" w:hAnsi="Arial" w:cs="Arial"/>
          <w:color w:val="000000" w:themeColor="text1"/>
          <w:sz w:val="20"/>
          <w:szCs w:val="20"/>
        </w:rPr>
        <w:t xml:space="preserve"> quy định tại khoản 2 Điều này xem xét, quyết định theo </w:t>
      </w:r>
      <w:r w:rsidR="008117B2" w:rsidRPr="007805BC">
        <w:rPr>
          <w:rFonts w:ascii="Arial" w:hAnsi="Arial" w:cs="Arial"/>
          <w:color w:val="000000" w:themeColor="text1"/>
          <w:sz w:val="20"/>
          <w:szCs w:val="20"/>
        </w:rPr>
        <w:t>thẩm quyền</w:t>
      </w:r>
      <w:r w:rsidRPr="007805BC">
        <w:rPr>
          <w:rFonts w:ascii="Arial" w:hAnsi="Arial" w:cs="Arial"/>
          <w:color w:val="000000" w:themeColor="text1"/>
          <w:sz w:val="20"/>
          <w:szCs w:val="20"/>
        </w:rPr>
        <w:t xml:space="preserve"> hoặc có văn bản hồi đáp trong trường hợp đề nghị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xml:space="preserve"> chưa phù hợp.</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việc điều chuyển thuộc thẩm quyền quyết định của Bộ trưởng Bộ Tài chính thì Bộ Giao thông vận tải,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đề nghị Bộ Tài chính xem xét, quyết định điều chuyển hoặc có văn bản hồi đáp trong trường hợp đề nghị </w:t>
      </w:r>
      <w:r w:rsidR="00AF1AC9"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xml:space="preserve"> chưa phù hợp.</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Nội dung chủ yếu của Quyết định điều chuyển vật liệu, vật tư thu hồi gồm: Tên cơ quan có vật liệu, vật tư điều chuyển; tên cơ quan, tổ chức, đơn vị tiếp nhận vật liệu, vật tư; danh mục vật liệu, vật tư </w:t>
      </w:r>
      <w:r w:rsidR="001662AD" w:rsidRPr="007805BC">
        <w:rPr>
          <w:rFonts w:ascii="Arial" w:hAnsi="Arial" w:cs="Arial"/>
          <w:color w:val="000000" w:themeColor="text1"/>
          <w:sz w:val="20"/>
          <w:szCs w:val="20"/>
        </w:rPr>
        <w:t>điều chuyển</w:t>
      </w:r>
      <w:r w:rsidRPr="007805BC">
        <w:rPr>
          <w:rFonts w:ascii="Arial" w:hAnsi="Arial" w:cs="Arial"/>
          <w:color w:val="000000" w:themeColor="text1"/>
          <w:sz w:val="20"/>
          <w:szCs w:val="20"/>
        </w:rPr>
        <w:t xml:space="preserve"> (tên, chủng loại, số lượng, tình trạng); mục đích sử dụng sau khi điều chuyển; lý do điều chuyển; trách nhiệm tổ chức thực hiện.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Trong thời hạn 30 ngày, kể từ ngày có Quyết định điều chuyển vật liệu, vật tư thu hồi của cơ quan, người có thẩm quyền, cơ quan có tài sản thanh lý và cơ quan tiếp nhận có trách nhiệm tổ chức bàn giao, tiếp nhận vật liệu, vật tư thu hồi; việc bàn giao, tiếp nhận vật liệu, vật tư điều chuyển được lập thành Biên bản theo </w:t>
      </w:r>
      <w:r w:rsidR="00151084" w:rsidRPr="007805BC">
        <w:rPr>
          <w:rFonts w:ascii="Arial" w:hAnsi="Arial" w:cs="Arial"/>
          <w:color w:val="000000" w:themeColor="text1"/>
          <w:sz w:val="20"/>
          <w:szCs w:val="20"/>
        </w:rPr>
        <w:t>Mẫu số</w:t>
      </w:r>
      <w:r w:rsidRPr="007805BC">
        <w:rPr>
          <w:rFonts w:ascii="Arial" w:hAnsi="Arial" w:cs="Arial"/>
          <w:color w:val="000000" w:themeColor="text1"/>
          <w:sz w:val="20"/>
          <w:szCs w:val="20"/>
        </w:rPr>
        <w:t xml:space="preserve"> 01 tại Phụ lục kèm theo Nghị định này.</w:t>
      </w:r>
    </w:p>
    <w:p w:rsidR="001E5B06" w:rsidRPr="007805BC" w:rsidRDefault="00AF1AC9"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450" w:name="bookmark449"/>
      <w:bookmarkEnd w:id="450"/>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Bán vật liệu, vật tư thu hồi không có nhu cầu sử dụng: Thủ trưởng cơ quan quản lý tài sản quyết định việc bán vật liệu, vật tư không có nhu cầu sử dụng. Việc bán vật liệu, vật tư không có nhu cầu sử dụng thực hiện theo quy định tại </w:t>
      </w:r>
      <w:r w:rsidR="00AF7D67">
        <w:rPr>
          <w:rFonts w:ascii="Arial" w:hAnsi="Arial" w:cs="Arial"/>
          <w:color w:val="000000" w:themeColor="text1"/>
          <w:sz w:val="20"/>
          <w:szCs w:val="20"/>
        </w:rPr>
        <w:t>Điều 31 Nghị định số 151/2017/N</w:t>
      </w:r>
      <w:r w:rsidR="00AF7D67">
        <w:rPr>
          <w:rFonts w:ascii="Arial" w:hAnsi="Arial" w:cs="Arial"/>
          <w:color w:val="000000" w:themeColor="text1"/>
          <w:sz w:val="20"/>
          <w:szCs w:val="20"/>
          <w:lang w:val="en-US"/>
        </w:rPr>
        <w:t>Đ</w:t>
      </w:r>
      <w:r w:rsidR="0027173A" w:rsidRPr="007805BC">
        <w:rPr>
          <w:rFonts w:ascii="Arial" w:hAnsi="Arial" w:cs="Arial"/>
          <w:color w:val="000000" w:themeColor="text1"/>
          <w:sz w:val="20"/>
          <w:szCs w:val="20"/>
        </w:rPr>
        <w:t xml:space="preserve">-CP ngày 26 tháng 12 năm 2017 của Chính phủ quy định chi tiết một số điều của Luật Quản lý, sử dụng tài sản công và văn bản </w:t>
      </w:r>
      <w:r w:rsidR="0027173A" w:rsidRPr="007805BC">
        <w:rPr>
          <w:rFonts w:ascii="Arial" w:hAnsi="Arial" w:cs="Arial"/>
          <w:color w:val="000000" w:themeColor="text1"/>
          <w:sz w:val="20"/>
          <w:szCs w:val="20"/>
        </w:rPr>
        <w:lastRenderedPageBreak/>
        <w:t>sửa đổi, bổ sung (nếu có).</w:t>
      </w:r>
    </w:p>
    <w:p w:rsidR="001E5B06" w:rsidRPr="007805BC" w:rsidRDefault="00AF1AC9" w:rsidP="007805BC">
      <w:pPr>
        <w:pStyle w:val="Vnbnnidung0"/>
        <w:tabs>
          <w:tab w:val="left" w:pos="1090"/>
        </w:tabs>
        <w:spacing w:after="120" w:line="240" w:lineRule="auto"/>
        <w:ind w:firstLine="720"/>
        <w:jc w:val="both"/>
        <w:rPr>
          <w:rFonts w:ascii="Arial" w:hAnsi="Arial" w:cs="Arial"/>
          <w:color w:val="000000" w:themeColor="text1"/>
          <w:sz w:val="20"/>
          <w:szCs w:val="20"/>
        </w:rPr>
      </w:pPr>
      <w:bookmarkStart w:id="451" w:name="bookmark450"/>
      <w:bookmarkEnd w:id="451"/>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Hủy bỏ đối với vật liệu, vật tư không còn sử dụng được: Cơ quan quản lý tài sản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thực hiện việc hủy bỏ vật liệu, vật tư không còn sử dụng được.</w:t>
      </w:r>
    </w:p>
    <w:p w:rsidR="001E5B06" w:rsidRPr="007805BC" w:rsidRDefault="00AF1AC9"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452" w:name="bookmark451"/>
      <w:bookmarkEnd w:id="452"/>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Trường hợp thanh lý tài sản kết cấu hạ tầng giao thông đường bộ cũ quy định tại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b khoản 1 Điều này mà trong dự án được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phê duyệt có quy định về thanh lý tài sản thì việc thanh lý tài sản thực hiện theo dự án được duyệt; cơ quan quản lý tài sản không phải thực hiện trình tự, thủ tục thanh lý tài sản theo quy định tại khoản 4 Điều này; việc xử lý vật liệu, vật tư thu hồi (nếu có) thực hiện theo quy định tại khoản 5 Điều này, trừ trường hợp giá trị vật liệu, vật tư thu hồi đã được tính trừ trong gói thầu của dự án.</w:t>
      </w:r>
    </w:p>
    <w:p w:rsidR="001E5B06" w:rsidRPr="007805BC" w:rsidRDefault="00AF1AC9" w:rsidP="007805BC">
      <w:pPr>
        <w:pStyle w:val="Vnbnnidung0"/>
        <w:tabs>
          <w:tab w:val="left" w:pos="1062"/>
        </w:tabs>
        <w:spacing w:after="120" w:line="240" w:lineRule="auto"/>
        <w:ind w:firstLine="720"/>
        <w:jc w:val="both"/>
        <w:rPr>
          <w:rFonts w:ascii="Arial" w:hAnsi="Arial" w:cs="Arial"/>
          <w:color w:val="000000" w:themeColor="text1"/>
          <w:sz w:val="20"/>
          <w:szCs w:val="20"/>
        </w:rPr>
      </w:pPr>
      <w:bookmarkStart w:id="453" w:name="bookmark452"/>
      <w:bookmarkEnd w:id="453"/>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Sau khi hoàn thành việc thanh lý tài sản, cơ quan quản lý tài sản thực hiện kế toán giảm tài sản theo quy định của pháp luật về kế toán, báo cáo kê khai biến động tài sản theo quy định tại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25. Xử lý tài sản kết cấu hạ tầng giao thông đường bộ trong trường hợp bị mất, bị hủy hoại</w:t>
      </w:r>
    </w:p>
    <w:p w:rsidR="001E5B06" w:rsidRPr="007805BC" w:rsidRDefault="00AF1AC9" w:rsidP="007805BC">
      <w:pPr>
        <w:pStyle w:val="Vnbnnidung0"/>
        <w:tabs>
          <w:tab w:val="left" w:pos="1062"/>
        </w:tabs>
        <w:spacing w:after="120" w:line="240" w:lineRule="auto"/>
        <w:ind w:firstLine="720"/>
        <w:jc w:val="both"/>
        <w:rPr>
          <w:rFonts w:ascii="Arial" w:hAnsi="Arial" w:cs="Arial"/>
          <w:color w:val="000000" w:themeColor="text1"/>
          <w:sz w:val="20"/>
          <w:szCs w:val="20"/>
        </w:rPr>
      </w:pPr>
      <w:bookmarkStart w:id="454" w:name="bookmark453"/>
      <w:bookmarkEnd w:id="454"/>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Tài sản kết cấu hạ tầng giao thông đường bộ bị mất, bị hủy hoại trong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do thiên tai, hỏa hoạn hoặc các nguyên nhân khác.</w:t>
      </w:r>
    </w:p>
    <w:p w:rsidR="001E5B06" w:rsidRPr="007805BC" w:rsidRDefault="00AF1AC9"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455" w:name="bookmark454"/>
      <w:bookmarkEnd w:id="455"/>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Thẩm quyền quyết định xử lý tài sản kết cấu hạ tầng giao thông đường bộ trong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bị mất, bị hủy hoại:</w:t>
      </w:r>
    </w:p>
    <w:p w:rsidR="001E5B06" w:rsidRPr="007805BC" w:rsidRDefault="00AF1AC9"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456" w:name="bookmark455"/>
      <w:bookmarkEnd w:id="456"/>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Bộ trưởng Bộ Giao thông vận tải quyết định hoặc ban hành Quy định thẩm quyền quyết định xử lý đối với tài sản kết cấu hạ tầng giao thông đường bộ do cơ quan quản lý tài sản ở trung ương quản lý.</w:t>
      </w:r>
    </w:p>
    <w:p w:rsidR="001E5B06" w:rsidRPr="007805BC" w:rsidRDefault="00AF1AC9" w:rsidP="007805BC">
      <w:pPr>
        <w:pStyle w:val="Vnbnnidung0"/>
        <w:tabs>
          <w:tab w:val="left" w:pos="1090"/>
        </w:tabs>
        <w:spacing w:after="120" w:line="240" w:lineRule="auto"/>
        <w:ind w:firstLine="720"/>
        <w:jc w:val="both"/>
        <w:rPr>
          <w:rFonts w:ascii="Arial" w:hAnsi="Arial" w:cs="Arial"/>
          <w:color w:val="000000" w:themeColor="text1"/>
          <w:sz w:val="20"/>
          <w:szCs w:val="20"/>
        </w:rPr>
      </w:pPr>
      <w:bookmarkStart w:id="457" w:name="bookmark456"/>
      <w:bookmarkEnd w:id="457"/>
      <w:r w:rsidRPr="007805BC">
        <w:rPr>
          <w:rFonts w:ascii="Arial" w:hAnsi="Arial" w:cs="Arial"/>
          <w:color w:val="000000" w:themeColor="text1"/>
          <w:sz w:val="20"/>
          <w:szCs w:val="20"/>
          <w:lang w:val="en-US"/>
        </w:rPr>
        <w:t xml:space="preserve">b)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hoặc ban hành Quy định thẩm quyền quyết định xử lý đối với tài sản kết cấu hạ tầng giao thông đường bộ do cơ quan quản lý tài sản ở địa phương quản lý.</w:t>
      </w:r>
    </w:p>
    <w:p w:rsidR="001E5B06" w:rsidRPr="007805BC" w:rsidRDefault="00AF1AC9" w:rsidP="007805BC">
      <w:pPr>
        <w:pStyle w:val="Vnbnnidung0"/>
        <w:tabs>
          <w:tab w:val="left" w:pos="1062"/>
        </w:tabs>
        <w:spacing w:after="120" w:line="240" w:lineRule="auto"/>
        <w:ind w:firstLine="720"/>
        <w:jc w:val="both"/>
        <w:rPr>
          <w:rFonts w:ascii="Arial" w:hAnsi="Arial" w:cs="Arial"/>
          <w:color w:val="000000" w:themeColor="text1"/>
          <w:sz w:val="20"/>
          <w:szCs w:val="20"/>
        </w:rPr>
      </w:pPr>
      <w:bookmarkStart w:id="458" w:name="bookmark457"/>
      <w:bookmarkEnd w:id="458"/>
      <w:r w:rsidRPr="007805BC">
        <w:rPr>
          <w:rFonts w:ascii="Arial" w:hAnsi="Arial" w:cs="Arial"/>
          <w:color w:val="000000" w:themeColor="text1"/>
          <w:sz w:val="20"/>
          <w:szCs w:val="20"/>
          <w:lang w:val="en-US"/>
        </w:rPr>
        <w:t xml:space="preserve">3. </w:t>
      </w:r>
      <w:r w:rsidRPr="007805BC">
        <w:rPr>
          <w:rFonts w:ascii="Arial" w:hAnsi="Arial" w:cs="Arial"/>
          <w:color w:val="000000" w:themeColor="text1"/>
          <w:sz w:val="20"/>
          <w:szCs w:val="20"/>
        </w:rPr>
        <w:t>Trình tự, th</w:t>
      </w:r>
      <w:r w:rsidRPr="007805BC">
        <w:rPr>
          <w:rFonts w:ascii="Arial" w:hAnsi="Arial" w:cs="Arial"/>
          <w:color w:val="000000" w:themeColor="text1"/>
          <w:sz w:val="20"/>
          <w:szCs w:val="20"/>
          <w:lang w:val="en-US"/>
        </w:rPr>
        <w:t>ủ</w:t>
      </w:r>
      <w:r w:rsidR="0027173A" w:rsidRPr="007805BC">
        <w:rPr>
          <w:rFonts w:ascii="Arial" w:hAnsi="Arial" w:cs="Arial"/>
          <w:color w:val="000000" w:themeColor="text1"/>
          <w:sz w:val="20"/>
          <w:szCs w:val="20"/>
        </w:rPr>
        <w:t xml:space="preserve"> tục xử lý tài sản kết cấu hạ tầng giao thông đường bộ trong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bị mất, bị hủy hoại:</w:t>
      </w:r>
    </w:p>
    <w:p w:rsidR="001E5B06" w:rsidRPr="007805BC" w:rsidRDefault="001662AD"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459" w:name="bookmark458"/>
      <w:bookmarkEnd w:id="45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Trong thời hạn 30 ngày, kể từ ngày phát hiện tài sản bị mất, bị hủy hoại, cơ quan quản lý tài sản có trách nhiệm xác định nguyên nhân (lý do) tài sản bị mất, bị hủy hoại và trách nhiệm của các tập thể, cá nhân có liên quan, lập hồ sơ đề nghị xử lý tài sản bị mất, bị hủy hoại, báo cáo cơ quan quản lý cấp trên (</w:t>
      </w:r>
      <w:r w:rsidRPr="007805BC">
        <w:rPr>
          <w:rFonts w:ascii="Arial" w:hAnsi="Arial" w:cs="Arial"/>
          <w:color w:val="000000" w:themeColor="text1"/>
          <w:sz w:val="20"/>
          <w:szCs w:val="20"/>
        </w:rPr>
        <w:t>nếu có</w:t>
      </w:r>
      <w:r w:rsidR="0027173A" w:rsidRPr="007805BC">
        <w:rPr>
          <w:rFonts w:ascii="Arial" w:hAnsi="Arial" w:cs="Arial"/>
          <w:color w:val="000000" w:themeColor="text1"/>
          <w:sz w:val="20"/>
          <w:szCs w:val="20"/>
        </w:rPr>
        <w:t xml:space="preserve">) để trình cơ quan, người có thẩm quyền quy định tại khoản 2 </w:t>
      </w:r>
      <w:r w:rsidR="008117B2" w:rsidRPr="007805BC">
        <w:rPr>
          <w:rFonts w:ascii="Arial" w:hAnsi="Arial" w:cs="Arial"/>
          <w:color w:val="000000" w:themeColor="text1"/>
          <w:sz w:val="20"/>
          <w:szCs w:val="20"/>
        </w:rPr>
        <w:t>Điều</w:t>
      </w:r>
      <w:r w:rsidR="0027173A" w:rsidRPr="007805BC">
        <w:rPr>
          <w:rFonts w:ascii="Arial" w:hAnsi="Arial" w:cs="Arial"/>
          <w:color w:val="000000" w:themeColor="text1"/>
          <w:sz w:val="20"/>
          <w:szCs w:val="20"/>
        </w:rPr>
        <w:t xml:space="preserve"> này xem xét, quyết định.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tài sản về việc đề nghị xử lý tài sản (trong đó nêu rõ lý do (nguyên nhân) tài sản bị mất, bị hủy hoại):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cấp trên của cơ quan quản lý tài sản (nếu có) về việc đề nghị xử lý tài sản: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Biên bản xác định tài sản bị mất, bị hủy hoại: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bị mất, bị hủy hoại theo </w:t>
      </w:r>
      <w:r w:rsidR="00151084" w:rsidRPr="007805BC">
        <w:rPr>
          <w:rFonts w:ascii="Arial" w:hAnsi="Arial" w:cs="Arial"/>
          <w:color w:val="000000" w:themeColor="text1"/>
          <w:sz w:val="20"/>
          <w:szCs w:val="20"/>
        </w:rPr>
        <w:t>Mẫu số</w:t>
      </w:r>
      <w:r w:rsidRPr="007805BC">
        <w:rPr>
          <w:rFonts w:ascii="Arial" w:hAnsi="Arial" w:cs="Arial"/>
          <w:color w:val="000000" w:themeColor="text1"/>
          <w:sz w:val="20"/>
          <w:szCs w:val="20"/>
        </w:rPr>
        <w:t xml:space="preserve"> 01C tại Phụ lục kèm theo Nghị định này: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Hồ sơ chứng minh việc tài sản bị mất, bị hủy hoại: 01 bản sao.</w:t>
      </w:r>
    </w:p>
    <w:p w:rsidR="001E5B06" w:rsidRPr="007805BC" w:rsidRDefault="001662AD" w:rsidP="007805BC">
      <w:pPr>
        <w:pStyle w:val="Vnbnnidung0"/>
        <w:tabs>
          <w:tab w:val="left" w:pos="1101"/>
        </w:tabs>
        <w:spacing w:after="120" w:line="240" w:lineRule="auto"/>
        <w:ind w:firstLine="720"/>
        <w:jc w:val="both"/>
        <w:rPr>
          <w:rFonts w:ascii="Arial" w:hAnsi="Arial" w:cs="Arial"/>
          <w:color w:val="000000" w:themeColor="text1"/>
          <w:sz w:val="20"/>
          <w:szCs w:val="20"/>
        </w:rPr>
      </w:pPr>
      <w:bookmarkStart w:id="460" w:name="bookmark459"/>
      <w:bookmarkEnd w:id="460"/>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Trong thời hạn 30 ngày, kể từ ngày nhận được đầy đủ hồ sơ quy định tại điểm a khoản này, cơ quan, người có thẩm quyền quy định tại khoản 2 Điều này quyết định xử lý tài sản trong trường hợp bị mất, bị hủy hoại.</w:t>
      </w:r>
    </w:p>
    <w:p w:rsidR="001E5B06" w:rsidRPr="007805BC" w:rsidRDefault="001662AD" w:rsidP="007805BC">
      <w:pPr>
        <w:pStyle w:val="Vnbnnidung0"/>
        <w:tabs>
          <w:tab w:val="left" w:pos="1101"/>
        </w:tabs>
        <w:spacing w:after="120" w:line="240" w:lineRule="auto"/>
        <w:ind w:firstLine="720"/>
        <w:jc w:val="both"/>
        <w:rPr>
          <w:rFonts w:ascii="Arial" w:hAnsi="Arial" w:cs="Arial"/>
          <w:color w:val="000000" w:themeColor="text1"/>
          <w:sz w:val="20"/>
          <w:szCs w:val="20"/>
        </w:rPr>
      </w:pPr>
      <w:bookmarkStart w:id="461" w:name="bookmark460"/>
      <w:bookmarkEnd w:id="461"/>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Nội dung chủ yếu của Quyết định xử lý tài sản gồm: Tên cơ quan quản lý tài sản có tài sản bị mất, bị hủy hoại; danh mục tài sản bị mất, bị hủy hoại (tên tài sản; địa chỉ; loại/cấp/hạng; năm đưa vào sử dụng; thông số cơ bản (số lượng/chiều dài/diện tích...); nguyên giá, giá trị còn lại (nếu có); tình trạng sử dụng của</w:t>
      </w:r>
      <w:r w:rsidRPr="007805BC">
        <w:rPr>
          <w:rFonts w:ascii="Arial" w:hAnsi="Arial" w:cs="Arial"/>
          <w:color w:val="000000" w:themeColor="text1"/>
          <w:sz w:val="20"/>
          <w:szCs w:val="20"/>
        </w:rPr>
        <w:t xml:space="preserve"> tài sản trước khi bị mất, bị hủ</w:t>
      </w:r>
      <w:r w:rsidR="0027173A" w:rsidRPr="007805BC">
        <w:rPr>
          <w:rFonts w:ascii="Arial" w:hAnsi="Arial" w:cs="Arial"/>
          <w:color w:val="000000" w:themeColor="text1"/>
          <w:sz w:val="20"/>
          <w:szCs w:val="20"/>
        </w:rPr>
        <w:t xml:space="preserve">y hoại); lý do (nguyên nhân) bị mất, bị hủy hoại; trách nhiệm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thực hiện.</w:t>
      </w:r>
    </w:p>
    <w:p w:rsidR="001E5B06" w:rsidRPr="007805BC" w:rsidRDefault="001662AD"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462" w:name="bookmark461"/>
      <w:bookmarkEnd w:id="462"/>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Trong thời hạn 30 ngày, </w:t>
      </w:r>
      <w:r w:rsidRPr="007805BC">
        <w:rPr>
          <w:rFonts w:ascii="Arial" w:hAnsi="Arial" w:cs="Arial"/>
          <w:color w:val="000000" w:themeColor="text1"/>
          <w:sz w:val="20"/>
          <w:szCs w:val="20"/>
        </w:rPr>
        <w:t>kể từ</w:t>
      </w:r>
      <w:r w:rsidR="0027173A" w:rsidRPr="007805BC">
        <w:rPr>
          <w:rFonts w:ascii="Arial" w:hAnsi="Arial" w:cs="Arial"/>
          <w:color w:val="000000" w:themeColor="text1"/>
          <w:sz w:val="20"/>
          <w:szCs w:val="20"/>
        </w:rPr>
        <w:t xml:space="preserve"> ngày có Quyết định xử lý của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cơ quan quản lý tài sản có trách nhiệm:</w:t>
      </w:r>
    </w:p>
    <w:p w:rsidR="001E5B06" w:rsidRPr="007805BC" w:rsidRDefault="001662AD" w:rsidP="007805BC">
      <w:pPr>
        <w:pStyle w:val="Vnbnnidung0"/>
        <w:tabs>
          <w:tab w:val="left" w:pos="1073"/>
        </w:tabs>
        <w:spacing w:after="120" w:line="240" w:lineRule="auto"/>
        <w:ind w:firstLine="720"/>
        <w:jc w:val="both"/>
        <w:rPr>
          <w:rFonts w:ascii="Arial" w:hAnsi="Arial" w:cs="Arial"/>
          <w:color w:val="000000" w:themeColor="text1"/>
          <w:sz w:val="20"/>
          <w:szCs w:val="20"/>
        </w:rPr>
      </w:pPr>
      <w:bookmarkStart w:id="463" w:name="bookmark462"/>
      <w:bookmarkEnd w:id="463"/>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Thực hiện ghi giảm tài sản theo quy định của pháp luật về kế toán, pháp luật về quản lý, sử dụng tài sản công;</w:t>
      </w:r>
    </w:p>
    <w:p w:rsidR="001E5B06" w:rsidRPr="007805BC" w:rsidRDefault="001662AD" w:rsidP="007805BC">
      <w:pPr>
        <w:pStyle w:val="Vnbnnidung0"/>
        <w:tabs>
          <w:tab w:val="left" w:pos="1105"/>
        </w:tabs>
        <w:spacing w:after="120" w:line="240" w:lineRule="auto"/>
        <w:ind w:firstLine="720"/>
        <w:jc w:val="both"/>
        <w:rPr>
          <w:rFonts w:ascii="Arial" w:hAnsi="Arial" w:cs="Arial"/>
          <w:color w:val="000000" w:themeColor="text1"/>
          <w:sz w:val="20"/>
          <w:szCs w:val="20"/>
        </w:rPr>
      </w:pPr>
      <w:bookmarkStart w:id="464" w:name="bookmark463"/>
      <w:bookmarkEnd w:id="464"/>
      <w:r w:rsidRPr="007805BC">
        <w:rPr>
          <w:rFonts w:ascii="Arial" w:hAnsi="Arial" w:cs="Arial"/>
          <w:color w:val="000000" w:themeColor="text1"/>
          <w:sz w:val="20"/>
          <w:szCs w:val="20"/>
          <w:lang w:val="en-US"/>
        </w:rPr>
        <w:lastRenderedPageBreak/>
        <w:t xml:space="preserve">b) </w:t>
      </w:r>
      <w:r w:rsidR="0027173A" w:rsidRPr="007805BC">
        <w:rPr>
          <w:rFonts w:ascii="Arial" w:hAnsi="Arial" w:cs="Arial"/>
          <w:color w:val="000000" w:themeColor="text1"/>
          <w:sz w:val="20"/>
          <w:szCs w:val="20"/>
        </w:rPr>
        <w:t>Báo cáo kê khai biến động tài sản theo quy định tại Điều 29 Nghị định này.</w:t>
      </w:r>
    </w:p>
    <w:p w:rsidR="001E5B06" w:rsidRPr="007805BC" w:rsidRDefault="001662AD" w:rsidP="007805BC">
      <w:pPr>
        <w:pStyle w:val="Vnbnnidung0"/>
        <w:tabs>
          <w:tab w:val="left" w:pos="1094"/>
        </w:tabs>
        <w:spacing w:after="120" w:line="240" w:lineRule="auto"/>
        <w:ind w:firstLine="720"/>
        <w:jc w:val="both"/>
        <w:rPr>
          <w:rFonts w:ascii="Arial" w:hAnsi="Arial" w:cs="Arial"/>
          <w:color w:val="000000" w:themeColor="text1"/>
          <w:sz w:val="20"/>
          <w:szCs w:val="20"/>
        </w:rPr>
      </w:pPr>
      <w:bookmarkStart w:id="465" w:name="bookmark464"/>
      <w:bookmarkEnd w:id="465"/>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Xử lý trách nhiệm của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cá nhân có liên quan theo quy định của pháp luật.</w:t>
      </w:r>
    </w:p>
    <w:p w:rsidR="001E5B06" w:rsidRPr="007805BC" w:rsidRDefault="001662AD"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466" w:name="bookmark465"/>
      <w:bookmarkEnd w:id="466"/>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Ngân sách nhà nước bảo đảm kinh phí cho việc khắc phục hậu quả, sửa chữa tài sản kết cấu hạ tầng giao thông đường bộ để khôi phục hoạt động giao thông đường bộ an toàn, thông suốt.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 tài sản kết cấu hạ tầng giao thông đường bộ bị mất, bị hủ</w:t>
      </w:r>
      <w:r w:rsidR="00AF7D67">
        <w:rPr>
          <w:rFonts w:ascii="Arial" w:hAnsi="Arial" w:cs="Arial"/>
          <w:color w:val="000000" w:themeColor="text1"/>
          <w:sz w:val="20"/>
          <w:szCs w:val="20"/>
        </w:rPr>
        <w:t>y hoại được doanh nghiệp bảo hi</w:t>
      </w:r>
      <w:r w:rsidR="00AF7D67">
        <w:rPr>
          <w:rFonts w:ascii="Arial" w:hAnsi="Arial" w:cs="Arial"/>
          <w:color w:val="000000" w:themeColor="text1"/>
          <w:sz w:val="20"/>
          <w:szCs w:val="20"/>
          <w:lang w:val="en-US"/>
        </w:rPr>
        <w:t>ể</w:t>
      </w:r>
      <w:r w:rsidRPr="007805BC">
        <w:rPr>
          <w:rFonts w:ascii="Arial" w:hAnsi="Arial" w:cs="Arial"/>
          <w:color w:val="000000" w:themeColor="text1"/>
          <w:sz w:val="20"/>
          <w:szCs w:val="20"/>
        </w:rPr>
        <w:t xml:space="preserve">m hoặc tổ chức, cá nhân có liên quan bồi thường thiệt hại thì số tiền thu được từ việc bồi thường thiệt hại tài sản được thực hiện theo quy định tại khoản 1 Điều 27 Nghị định này, sau khi trừ chi phí có liên quan (nếu có) nộp ngân sách nhà nước theo quy định và được ưu tiên bố trí vốn trong kế hoạch </w:t>
      </w:r>
      <w:r w:rsidR="00D54258" w:rsidRPr="007805BC">
        <w:rPr>
          <w:rFonts w:ascii="Arial" w:hAnsi="Arial" w:cs="Arial"/>
          <w:color w:val="000000" w:themeColor="text1"/>
          <w:sz w:val="20"/>
          <w:szCs w:val="20"/>
        </w:rPr>
        <w:t>đầu tư</w:t>
      </w:r>
      <w:r w:rsidRPr="007805BC">
        <w:rPr>
          <w:rFonts w:ascii="Arial" w:hAnsi="Arial" w:cs="Arial"/>
          <w:color w:val="000000" w:themeColor="text1"/>
          <w:sz w:val="20"/>
          <w:szCs w:val="20"/>
        </w:rPr>
        <w:t xml:space="preserve"> công, dự toán chi ngân sách nhà nước để đầu tư xây dựng tài sản thay thế theo quy định của pháp luật về ngân sách nhà nước, pháp luật về đầu tư công và pháp luật khác có liên quan.</w:t>
      </w:r>
    </w:p>
    <w:p w:rsidR="001E5B06" w:rsidRPr="007805BC" w:rsidRDefault="001662AD"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26. Xử</w:t>
      </w:r>
      <w:r w:rsidR="0027173A" w:rsidRPr="007805BC">
        <w:rPr>
          <w:rFonts w:ascii="Arial" w:hAnsi="Arial" w:cs="Arial"/>
          <w:b/>
          <w:bCs/>
          <w:color w:val="000000" w:themeColor="text1"/>
          <w:sz w:val="20"/>
          <w:szCs w:val="20"/>
        </w:rPr>
        <w:t xml:space="preserve"> lý tài sản trong </w:t>
      </w:r>
      <w:r w:rsidR="008117B2" w:rsidRPr="007805BC">
        <w:rPr>
          <w:rFonts w:ascii="Arial" w:hAnsi="Arial" w:cs="Arial"/>
          <w:b/>
          <w:bCs/>
          <w:color w:val="000000" w:themeColor="text1"/>
          <w:sz w:val="20"/>
          <w:szCs w:val="20"/>
        </w:rPr>
        <w:t>trường hợp</w:t>
      </w:r>
      <w:r w:rsidRPr="007805BC">
        <w:rPr>
          <w:rFonts w:ascii="Arial" w:hAnsi="Arial" w:cs="Arial"/>
          <w:b/>
          <w:bCs/>
          <w:color w:val="000000" w:themeColor="text1"/>
          <w:sz w:val="20"/>
          <w:szCs w:val="20"/>
        </w:rPr>
        <w:t xml:space="preserve"> cơ</w:t>
      </w:r>
      <w:r w:rsidR="0027173A" w:rsidRPr="007805BC">
        <w:rPr>
          <w:rFonts w:ascii="Arial" w:hAnsi="Arial" w:cs="Arial"/>
          <w:b/>
          <w:bCs/>
          <w:color w:val="000000" w:themeColor="text1"/>
          <w:sz w:val="20"/>
          <w:szCs w:val="20"/>
        </w:rPr>
        <w:t xml:space="preserve"> quan, người có thẩm quyền quyết định giao lại tài sản cho doanh nghiệp quản lý theo hình thức đầu tư vốn nhà nước tại doanh nghiệp.</w:t>
      </w:r>
    </w:p>
    <w:p w:rsidR="001E5B06" w:rsidRPr="007805BC" w:rsidRDefault="001662AD"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467" w:name="bookmark466"/>
      <w:bookmarkEnd w:id="467"/>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Trường hợp cơ quan đại diện chủ sở hữu phê duyệt phương án đầu tư bổ sung vốn điều lệ tại doanh nghiệp do Nhà nước nắm giữ 100% vốn điều lệ bằng giá trị tài sản kết cấu hạ tầng giao thông đường bộ mà tài sản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giao cho cơ quan quản lý tài sản quy định tại khoản 1 Điều 5 Nghị định này thì phải thực hiện thu hồi hoặc điều chuyển tài sản đó để giao cho doanh nghiệp.</w:t>
      </w:r>
    </w:p>
    <w:p w:rsidR="001E5B06" w:rsidRPr="007805BC" w:rsidRDefault="001662AD"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468" w:name="bookmark467"/>
      <w:bookmarkEnd w:id="468"/>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Trường hợp cơ quan đại diện chủ sở hữu của doanh nghiệp được giao tài sản theo hình thức đầu tư vốn nhà nước vào doanh nghiệp là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thì xử lý như sau:</w:t>
      </w:r>
    </w:p>
    <w:p w:rsidR="001E5B06" w:rsidRPr="007805BC" w:rsidRDefault="001662AD"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469" w:name="bookmark468"/>
      <w:bookmarkEnd w:id="46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Thủ tướng Chính phủ quyết định thu hồi tài sản có liên quan đến quốc phòng, an ninh quốc gia; Bộ trưởng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thu hồi tài sản của cơ quan quản lý tài sản thuộc phạm vi quản lý (trừ tài sản có liên quan đến quốc phòng, an ninh quốc gia).</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Trình tự, thủ tục thu hồi tài sản thực hiện theo quy định tại khoản 4 Điều 21 Nghị định này.</w:t>
      </w:r>
    </w:p>
    <w:p w:rsidR="001E5B06" w:rsidRPr="007805BC" w:rsidRDefault="001662AD"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470" w:name="bookmark469"/>
      <w:bookmarkEnd w:id="470"/>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Căn cứ quyết định thu hồi tài sản của cơ quan, người có thẩm quyền,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(cơ quan đại diện chủ sở hữu) thực hiện đầu tư bổ sung vốn điều lệ bằng giá trị tài sản kết cấu hạ tầng giao thông đường bộ cho doanh nghiệp theo quy định của pháp luật về quản lý, sử dụng vốn nhà nước đầu tư vào sản xuất, kinh doanh tại doanh nghiệp, pháp luật về giao thông đường bộ và pháp luật khác có liên quan.</w:t>
      </w:r>
    </w:p>
    <w:p w:rsidR="001E5B06" w:rsidRPr="007805BC" w:rsidRDefault="001662AD" w:rsidP="007805BC">
      <w:pPr>
        <w:pStyle w:val="Vnbnnidung0"/>
        <w:tabs>
          <w:tab w:val="left" w:pos="1044"/>
        </w:tabs>
        <w:spacing w:after="120" w:line="240" w:lineRule="auto"/>
        <w:ind w:firstLine="720"/>
        <w:jc w:val="both"/>
        <w:rPr>
          <w:rFonts w:ascii="Arial" w:hAnsi="Arial" w:cs="Arial"/>
          <w:color w:val="000000" w:themeColor="text1"/>
          <w:sz w:val="20"/>
          <w:szCs w:val="20"/>
        </w:rPr>
      </w:pPr>
      <w:bookmarkStart w:id="471" w:name="bookmark470"/>
      <w:bookmarkEnd w:id="471"/>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 xml:space="preserve">Trường hợp cơ quan đại diện chủ sở hữu của doanh nghiệp được giao tài sản theo hình thức đầu tư vốn nhà nước vào doanh nghiệp không phải là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thì xử lý như sau:</w:t>
      </w:r>
    </w:p>
    <w:p w:rsidR="001E5B06" w:rsidRPr="007805BC" w:rsidRDefault="001662AD" w:rsidP="007805BC">
      <w:pPr>
        <w:pStyle w:val="Vnbnnidung0"/>
        <w:tabs>
          <w:tab w:val="left" w:pos="1058"/>
        </w:tabs>
        <w:spacing w:after="120" w:line="240" w:lineRule="auto"/>
        <w:ind w:firstLine="720"/>
        <w:jc w:val="both"/>
        <w:rPr>
          <w:rFonts w:ascii="Arial" w:hAnsi="Arial" w:cs="Arial"/>
          <w:color w:val="000000" w:themeColor="text1"/>
          <w:sz w:val="20"/>
          <w:szCs w:val="20"/>
        </w:rPr>
      </w:pPr>
      <w:bookmarkStart w:id="472" w:name="bookmark471"/>
      <w:bookmarkEnd w:id="472"/>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Th</w:t>
      </w:r>
      <w:r w:rsidRPr="007805BC">
        <w:rPr>
          <w:rFonts w:ascii="Arial" w:hAnsi="Arial" w:cs="Arial"/>
          <w:color w:val="000000" w:themeColor="text1"/>
          <w:sz w:val="20"/>
          <w:szCs w:val="20"/>
          <w:lang w:val="en-US"/>
        </w:rPr>
        <w:t>ủ</w:t>
      </w:r>
      <w:r w:rsidR="0027173A" w:rsidRPr="007805BC">
        <w:rPr>
          <w:rFonts w:ascii="Arial" w:hAnsi="Arial" w:cs="Arial"/>
          <w:color w:val="000000" w:themeColor="text1"/>
          <w:sz w:val="20"/>
          <w:szCs w:val="20"/>
        </w:rPr>
        <w:t xml:space="preserve"> tướng Chính phủ quyết định điều chuyển tài sản có liên quan đến quốc phòng, an ninh quốc gia; Bộ trưởng Bộ Tài chính quyết định </w:t>
      </w:r>
      <w:r w:rsidRPr="007805BC">
        <w:rPr>
          <w:rFonts w:ascii="Arial" w:hAnsi="Arial" w:cs="Arial"/>
          <w:color w:val="000000" w:themeColor="text1"/>
          <w:sz w:val="20"/>
          <w:szCs w:val="20"/>
        </w:rPr>
        <w:t>điều chuyển</w:t>
      </w:r>
      <w:r w:rsidR="0027173A" w:rsidRPr="007805BC">
        <w:rPr>
          <w:rFonts w:ascii="Arial" w:hAnsi="Arial" w:cs="Arial"/>
          <w:color w:val="000000" w:themeColor="text1"/>
          <w:sz w:val="20"/>
          <w:szCs w:val="20"/>
        </w:rPr>
        <w:t xml:space="preserve"> tài sản (không phải là tài sản có liên quan đến quốc phòng, an ninh quốc gia) từ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về Bộ, cơ quan trung ương,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w:t>
      </w:r>
      <w:r w:rsidRPr="007805BC">
        <w:rPr>
          <w:rFonts w:ascii="Arial" w:hAnsi="Arial" w:cs="Arial"/>
          <w:color w:val="000000" w:themeColor="text1"/>
          <w:sz w:val="20"/>
          <w:szCs w:val="20"/>
        </w:rPr>
        <w:t>h là cơ quan đại diện chủ sở hữu</w:t>
      </w:r>
      <w:r w:rsidR="0027173A" w:rsidRPr="007805BC">
        <w:rPr>
          <w:rFonts w:ascii="Arial" w:hAnsi="Arial" w:cs="Arial"/>
          <w:color w:val="000000" w:themeColor="text1"/>
          <w:sz w:val="20"/>
          <w:szCs w:val="20"/>
        </w:rPr>
        <w:t xml:space="preserve"> của doanh nghiệp.</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Trình tự, thủ tục điều chuyển tài sản thực hiện theo quy định tại khoản 3 Điều 22 Nghị định này.</w:t>
      </w:r>
    </w:p>
    <w:p w:rsidR="001E5B06" w:rsidRPr="007805BC" w:rsidRDefault="001662AD" w:rsidP="007805BC">
      <w:pPr>
        <w:pStyle w:val="Vnbnnidung0"/>
        <w:tabs>
          <w:tab w:val="left" w:pos="1072"/>
        </w:tabs>
        <w:spacing w:after="120" w:line="240" w:lineRule="auto"/>
        <w:ind w:firstLine="720"/>
        <w:jc w:val="both"/>
        <w:rPr>
          <w:rFonts w:ascii="Arial" w:hAnsi="Arial" w:cs="Arial"/>
          <w:color w:val="000000" w:themeColor="text1"/>
          <w:sz w:val="20"/>
          <w:szCs w:val="20"/>
        </w:rPr>
      </w:pPr>
      <w:bookmarkStart w:id="473" w:name="bookmark472"/>
      <w:bookmarkEnd w:id="473"/>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Căn cứ quyết định điều chuyển tài sản của cơ quan, người có thẩm quyền, Bộ, cơ quan trung ương,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là cơ quan đại diện chủ sở hữu của doanh nghiệp thực hiện đầu tư bổ sung vốn điều lệ bằng giá trị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cho doanh nghiệp theo quy định của pháp luật về quản lý, sử dụng vốn nhà nước đầu tư vào sản xuất, kinh doanh tại doanh nghiệp, pháp luật về giao thông đường bộ và pháp luật khác có liên quan.</w:t>
      </w:r>
    </w:p>
    <w:p w:rsidR="001E5B06" w:rsidRPr="007805BC" w:rsidRDefault="001662AD"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474" w:name="bookmark473"/>
      <w:bookmarkEnd w:id="474"/>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Cơ quan quản lý tài sản thực hiện kế toán giảm tài sản theo quy định của pháp luật về kế toán, báo cáo kê khai biến động tài sản theo quy định tại Nghị định này.</w:t>
      </w:r>
    </w:p>
    <w:p w:rsidR="001E5B06" w:rsidRPr="007805BC" w:rsidRDefault="001662AD" w:rsidP="007805BC">
      <w:pPr>
        <w:pStyle w:val="Vnbnnidung0"/>
        <w:tabs>
          <w:tab w:val="left" w:pos="1086"/>
        </w:tabs>
        <w:spacing w:after="120" w:line="240" w:lineRule="auto"/>
        <w:ind w:firstLine="720"/>
        <w:jc w:val="both"/>
        <w:rPr>
          <w:rFonts w:ascii="Arial" w:hAnsi="Arial" w:cs="Arial"/>
          <w:color w:val="000000" w:themeColor="text1"/>
          <w:sz w:val="20"/>
          <w:szCs w:val="20"/>
        </w:rPr>
      </w:pPr>
      <w:bookmarkStart w:id="475" w:name="bookmark474"/>
      <w:bookmarkEnd w:id="475"/>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Việc xác định giá trị tài sản đầu tư bổ sung vốn điều lệ của doanh nghiệp, quản lý, sử dụng và khai thác đối với tài sản kết cấu hạ tầng giao thông đường bộ sau khi giao cho doanh nghiệp và chế độ báo cáo được thực hiện theo quy định của pháp luật về quản lý, sử dụng vốn nhà nước đầu tư vào sản xuất, kinh doanh tại doanh nghiệp, pháp luật về giao thông đường bộ và pháp luật khác có liên quan.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27. Quản lý, sử dụng số tiền thu được từ xử lý tài sản kết cấu hạ tầng giao thông đường bộ</w:t>
      </w:r>
    </w:p>
    <w:p w:rsidR="001E5B06" w:rsidRPr="007805BC" w:rsidRDefault="001662AD"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476" w:name="bookmark475"/>
      <w:bookmarkEnd w:id="476"/>
      <w:r w:rsidRPr="007805BC">
        <w:rPr>
          <w:rFonts w:ascii="Arial" w:hAnsi="Arial" w:cs="Arial"/>
          <w:color w:val="000000" w:themeColor="text1"/>
          <w:sz w:val="20"/>
          <w:szCs w:val="20"/>
          <w:lang w:val="en-US"/>
        </w:rPr>
        <w:lastRenderedPageBreak/>
        <w:t xml:space="preserve">1. </w:t>
      </w:r>
      <w:r w:rsidR="0027173A" w:rsidRPr="007805BC">
        <w:rPr>
          <w:rFonts w:ascii="Arial" w:hAnsi="Arial" w:cs="Arial"/>
          <w:color w:val="000000" w:themeColor="text1"/>
          <w:sz w:val="20"/>
          <w:szCs w:val="20"/>
        </w:rPr>
        <w:t xml:space="preserve">Toàn bộ số tiền thu được từ việc xử lý tài sản kết cấu hạ tầng giao thông đường bộ (bao gồm cả tiền bồi thường thiệt hại, nếu có) được nộp vào tài khoản tạm giữ tại Kho bạc nhà nước do </w:t>
      </w:r>
      <w:r w:rsidR="00D54258" w:rsidRPr="007805BC">
        <w:rPr>
          <w:rFonts w:ascii="Arial" w:hAnsi="Arial" w:cs="Arial"/>
          <w:color w:val="000000" w:themeColor="text1"/>
          <w:sz w:val="20"/>
          <w:szCs w:val="20"/>
        </w:rPr>
        <w:t>cơ quan</w:t>
      </w:r>
      <w:r w:rsidR="0027173A" w:rsidRPr="007805BC">
        <w:rPr>
          <w:rFonts w:ascii="Arial" w:hAnsi="Arial" w:cs="Arial"/>
          <w:color w:val="000000" w:themeColor="text1"/>
          <w:sz w:val="20"/>
          <w:szCs w:val="20"/>
        </w:rPr>
        <w:t xml:space="preserve"> sau đây làm chủ tài khoản:</w:t>
      </w:r>
    </w:p>
    <w:p w:rsidR="001E5B06" w:rsidRPr="007805BC" w:rsidRDefault="001662AD"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477" w:name="bookmark476"/>
      <w:bookmarkEnd w:id="477"/>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Cơ quan được Bộ Giao thông vận tải chỉ định làm chủ tài khoản đối với tài sản do cơ quan quản lý tài sản ở trung ương quản lý.</w:t>
      </w:r>
    </w:p>
    <w:p w:rsidR="001E5B06" w:rsidRPr="007805BC" w:rsidRDefault="001662AD" w:rsidP="007805BC">
      <w:pPr>
        <w:pStyle w:val="Vnbnnidung0"/>
        <w:tabs>
          <w:tab w:val="left" w:pos="1116"/>
        </w:tabs>
        <w:spacing w:after="120" w:line="240" w:lineRule="auto"/>
        <w:ind w:firstLine="720"/>
        <w:jc w:val="both"/>
        <w:rPr>
          <w:rFonts w:ascii="Arial" w:hAnsi="Arial" w:cs="Arial"/>
          <w:color w:val="000000" w:themeColor="text1"/>
          <w:sz w:val="20"/>
          <w:szCs w:val="20"/>
        </w:rPr>
      </w:pPr>
      <w:bookmarkStart w:id="478" w:name="bookmark477"/>
      <w:bookmarkEnd w:id="478"/>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Sở Tài chính đối với tài sản do cơ quan quản lý tài sản cấp tỉnh quản lý.</w:t>
      </w:r>
    </w:p>
    <w:p w:rsidR="001E5B06" w:rsidRPr="007805BC" w:rsidRDefault="001662AD" w:rsidP="007805BC">
      <w:pPr>
        <w:pStyle w:val="Vnbnnidung0"/>
        <w:tabs>
          <w:tab w:val="left" w:pos="1122"/>
        </w:tabs>
        <w:spacing w:after="120" w:line="240" w:lineRule="auto"/>
        <w:ind w:firstLine="720"/>
        <w:jc w:val="both"/>
        <w:rPr>
          <w:rFonts w:ascii="Arial" w:hAnsi="Arial" w:cs="Arial"/>
          <w:color w:val="000000" w:themeColor="text1"/>
          <w:sz w:val="20"/>
          <w:szCs w:val="20"/>
        </w:rPr>
      </w:pPr>
      <w:bookmarkStart w:id="479" w:name="bookmark478"/>
      <w:bookmarkEnd w:id="479"/>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Phòng Tài chính </w:t>
      </w:r>
      <w:r w:rsidRPr="007805BC">
        <w:rPr>
          <w:rFonts w:ascii="Arial" w:hAnsi="Arial" w:cs="Arial"/>
          <w:color w:val="000000" w:themeColor="text1"/>
          <w:sz w:val="20"/>
          <w:szCs w:val="20"/>
        </w:rPr>
        <w:t>Kế hoạch</w:t>
      </w:r>
      <w:r w:rsidR="0027173A" w:rsidRPr="007805BC">
        <w:rPr>
          <w:rFonts w:ascii="Arial" w:hAnsi="Arial" w:cs="Arial"/>
          <w:color w:val="000000" w:themeColor="text1"/>
          <w:sz w:val="20"/>
          <w:szCs w:val="20"/>
        </w:rPr>
        <w:t xml:space="preserve"> đối với tài sản do cơ quan quản lý tài sản cấp huyện, cấp xã quản lý.</w:t>
      </w:r>
    </w:p>
    <w:p w:rsidR="001E5B06" w:rsidRPr="007805BC" w:rsidRDefault="001662AD"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480" w:name="bookmark479"/>
      <w:bookmarkEnd w:id="480"/>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Cơ quan quản lý tài sản có trách nhiệm lập dự toán đối với các khoản chi phí liên quan đến việc xử lý tài sản, trình Thủ trưởng cơ quan quản lý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phê duyệt, sau khi có ý kiến thẩm định của:</w:t>
      </w:r>
    </w:p>
    <w:p w:rsidR="001E5B06" w:rsidRPr="007805BC" w:rsidRDefault="001662AD"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481" w:name="bookmark480"/>
      <w:bookmarkEnd w:id="481"/>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Cơ quan quy định tại điểm a khoản 1 Điều này đối với tài sản do cơ quan quản lý tài sản ở trung ương quản lý.</w:t>
      </w:r>
    </w:p>
    <w:p w:rsidR="001E5B06" w:rsidRPr="007805BC" w:rsidRDefault="001662AD" w:rsidP="007805BC">
      <w:pPr>
        <w:pStyle w:val="Vnbnnidung0"/>
        <w:tabs>
          <w:tab w:val="left" w:pos="1116"/>
        </w:tabs>
        <w:spacing w:after="120" w:line="240" w:lineRule="auto"/>
        <w:ind w:firstLine="720"/>
        <w:jc w:val="both"/>
        <w:rPr>
          <w:rFonts w:ascii="Arial" w:hAnsi="Arial" w:cs="Arial"/>
          <w:color w:val="000000" w:themeColor="text1"/>
          <w:sz w:val="20"/>
          <w:szCs w:val="20"/>
        </w:rPr>
      </w:pPr>
      <w:bookmarkStart w:id="482" w:name="bookmark481"/>
      <w:bookmarkEnd w:id="482"/>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Sở Tài chính đối với tài sản do cơ quan quản lý tài sản cấp tỉnh quản lý.</w:t>
      </w:r>
    </w:p>
    <w:p w:rsidR="001E5B06" w:rsidRPr="007805BC" w:rsidRDefault="001662AD" w:rsidP="007805BC">
      <w:pPr>
        <w:pStyle w:val="Vnbnnidung0"/>
        <w:tabs>
          <w:tab w:val="left" w:pos="1125"/>
        </w:tabs>
        <w:spacing w:after="120" w:line="240" w:lineRule="auto"/>
        <w:ind w:firstLine="720"/>
        <w:jc w:val="both"/>
        <w:rPr>
          <w:rFonts w:ascii="Arial" w:hAnsi="Arial" w:cs="Arial"/>
          <w:color w:val="000000" w:themeColor="text1"/>
          <w:sz w:val="20"/>
          <w:szCs w:val="20"/>
        </w:rPr>
      </w:pPr>
      <w:bookmarkStart w:id="483" w:name="bookmark482"/>
      <w:bookmarkEnd w:id="483"/>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Phòng Tài chính </w:t>
      </w:r>
      <w:r w:rsidRPr="007805BC">
        <w:rPr>
          <w:rFonts w:ascii="Arial" w:hAnsi="Arial" w:cs="Arial"/>
          <w:color w:val="000000" w:themeColor="text1"/>
          <w:sz w:val="20"/>
          <w:szCs w:val="20"/>
        </w:rPr>
        <w:t>Kế hoạch</w:t>
      </w:r>
      <w:r w:rsidR="0027173A" w:rsidRPr="007805BC">
        <w:rPr>
          <w:rFonts w:ascii="Arial" w:hAnsi="Arial" w:cs="Arial"/>
          <w:color w:val="000000" w:themeColor="text1"/>
          <w:sz w:val="20"/>
          <w:szCs w:val="20"/>
        </w:rPr>
        <w:t xml:space="preserve"> đối với tài sản do cơ quan quản lý tài sản cấp huyện hoặc cơ quan quản lý tài sản cấp xã quản lý.</w:t>
      </w:r>
    </w:p>
    <w:p w:rsidR="001E5B06" w:rsidRPr="007805BC" w:rsidRDefault="001662AD"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484" w:name="bookmark483"/>
      <w:bookmarkEnd w:id="484"/>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Chi phí có liên quan đến việc xử lý tài sản kết cấu hạ tầng giao thông đường bộ gồm:</w:t>
      </w:r>
    </w:p>
    <w:p w:rsidR="001E5B06" w:rsidRPr="007805BC" w:rsidRDefault="001662AD" w:rsidP="007805BC">
      <w:pPr>
        <w:pStyle w:val="Vnbnnidung0"/>
        <w:tabs>
          <w:tab w:val="left" w:pos="1098"/>
        </w:tabs>
        <w:spacing w:after="120" w:line="240" w:lineRule="auto"/>
        <w:ind w:firstLine="720"/>
        <w:jc w:val="both"/>
        <w:rPr>
          <w:rFonts w:ascii="Arial" w:hAnsi="Arial" w:cs="Arial"/>
          <w:color w:val="000000" w:themeColor="text1"/>
          <w:sz w:val="20"/>
          <w:szCs w:val="20"/>
        </w:rPr>
      </w:pPr>
      <w:bookmarkStart w:id="485" w:name="bookmark484"/>
      <w:bookmarkEnd w:id="48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Chi phí kiểm kê, đo vẽ.</w:t>
      </w:r>
    </w:p>
    <w:p w:rsidR="001E5B06" w:rsidRPr="007805BC" w:rsidRDefault="001662AD" w:rsidP="007805BC">
      <w:pPr>
        <w:pStyle w:val="Vnbnnidung0"/>
        <w:tabs>
          <w:tab w:val="left" w:pos="1116"/>
        </w:tabs>
        <w:spacing w:after="120" w:line="240" w:lineRule="auto"/>
        <w:ind w:firstLine="720"/>
        <w:jc w:val="both"/>
        <w:rPr>
          <w:rFonts w:ascii="Arial" w:hAnsi="Arial" w:cs="Arial"/>
          <w:color w:val="000000" w:themeColor="text1"/>
          <w:sz w:val="20"/>
          <w:szCs w:val="20"/>
        </w:rPr>
      </w:pPr>
      <w:bookmarkStart w:id="486" w:name="bookmark485"/>
      <w:bookmarkEnd w:id="48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Chi phí di dời, phá dỡ, hủy bỏ.</w:t>
      </w:r>
    </w:p>
    <w:p w:rsidR="001E5B06" w:rsidRPr="007805BC" w:rsidRDefault="001662AD" w:rsidP="007805BC">
      <w:pPr>
        <w:pStyle w:val="Vnbnnidung0"/>
        <w:tabs>
          <w:tab w:val="left" w:pos="1116"/>
        </w:tabs>
        <w:spacing w:after="120" w:line="240" w:lineRule="auto"/>
        <w:ind w:firstLine="720"/>
        <w:jc w:val="both"/>
        <w:rPr>
          <w:rFonts w:ascii="Arial" w:hAnsi="Arial" w:cs="Arial"/>
          <w:color w:val="000000" w:themeColor="text1"/>
          <w:sz w:val="20"/>
          <w:szCs w:val="20"/>
        </w:rPr>
      </w:pPr>
      <w:bookmarkStart w:id="487" w:name="bookmark486"/>
      <w:bookmarkEnd w:id="487"/>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Chi phí xác định giá, thẩm định giá.</w:t>
      </w:r>
    </w:p>
    <w:p w:rsidR="001E5B06" w:rsidRPr="007805BC" w:rsidRDefault="001662AD"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488" w:name="bookmark487"/>
      <w:bookmarkEnd w:id="488"/>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Chi phí tổ chức bán vật liệu, vật tư thu hồi.</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Chi phí bảo vệ, bảo quản tài sản trong thời gian chờ xử lý.</w:t>
      </w:r>
    </w:p>
    <w:p w:rsidR="001E5B06" w:rsidRPr="007805BC" w:rsidRDefault="001662AD"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489" w:name="bookmark488"/>
      <w:bookmarkEnd w:id="489"/>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Chi phí hợp lý khác có liên quan.</w:t>
      </w:r>
    </w:p>
    <w:p w:rsidR="001E5B06" w:rsidRPr="007805BC" w:rsidRDefault="001662AD" w:rsidP="007805BC">
      <w:pPr>
        <w:pStyle w:val="Vnbnnidung0"/>
        <w:tabs>
          <w:tab w:val="left" w:pos="1062"/>
        </w:tabs>
        <w:spacing w:after="120" w:line="240" w:lineRule="auto"/>
        <w:ind w:firstLine="720"/>
        <w:jc w:val="both"/>
        <w:rPr>
          <w:rFonts w:ascii="Arial" w:hAnsi="Arial" w:cs="Arial"/>
          <w:color w:val="000000" w:themeColor="text1"/>
          <w:sz w:val="20"/>
          <w:szCs w:val="20"/>
        </w:rPr>
      </w:pPr>
      <w:bookmarkStart w:id="490" w:name="bookmark489"/>
      <w:bookmarkEnd w:id="490"/>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Mức chi làm căn cứ lập dự toán chi phí có liên quan đến việc xử lý tài sản kết cấu hạ tầng giao thông đường bộ quy định tại khoản 3 Điều này:</w:t>
      </w:r>
    </w:p>
    <w:p w:rsidR="001E5B06" w:rsidRPr="007805BC" w:rsidRDefault="001662AD"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491" w:name="bookmark490"/>
      <w:bookmarkEnd w:id="491"/>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Đối với các nội dung chi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có tiêu chuẩn, định mức, chế độ do </w:t>
      </w:r>
      <w:r w:rsidR="00D54258" w:rsidRPr="007805BC">
        <w:rPr>
          <w:rFonts w:ascii="Arial" w:hAnsi="Arial" w:cs="Arial"/>
          <w:color w:val="000000" w:themeColor="text1"/>
          <w:sz w:val="20"/>
          <w:szCs w:val="20"/>
        </w:rPr>
        <w:t>cơ quan</w:t>
      </w:r>
      <w:r w:rsidR="0027173A" w:rsidRPr="007805BC">
        <w:rPr>
          <w:rFonts w:ascii="Arial" w:hAnsi="Arial" w:cs="Arial"/>
          <w:color w:val="000000" w:themeColor="text1"/>
          <w:sz w:val="20"/>
          <w:szCs w:val="20"/>
        </w:rPr>
        <w:t xml:space="preserve">,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 định thì thực hiện theo tiêu chuẩn, định mức và chế độ do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 định.</w:t>
      </w:r>
    </w:p>
    <w:p w:rsidR="001E5B06" w:rsidRPr="007805BC" w:rsidRDefault="001662AD" w:rsidP="007805BC">
      <w:pPr>
        <w:pStyle w:val="Vnbnnidung0"/>
        <w:tabs>
          <w:tab w:val="left" w:pos="1105"/>
        </w:tabs>
        <w:spacing w:after="120" w:line="240" w:lineRule="auto"/>
        <w:ind w:firstLine="720"/>
        <w:jc w:val="both"/>
        <w:rPr>
          <w:rFonts w:ascii="Arial" w:hAnsi="Arial" w:cs="Arial"/>
          <w:color w:val="000000" w:themeColor="text1"/>
          <w:sz w:val="20"/>
          <w:szCs w:val="20"/>
        </w:rPr>
      </w:pPr>
      <w:bookmarkStart w:id="492" w:name="bookmark491"/>
      <w:bookmarkEnd w:id="492"/>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Đối với các nội dung thuê dịch vụ liên quan đến xử lý tài sản được thực hiện theo hợp đồng ký giữa cơ quan quản lý tài sản và đơn vị cung cấp dịch vụ. Việc lựa chọn đơn vị cung cấp dịch vụ liên quan đến xử lý tài sản được thực hiện theo quy định </w:t>
      </w:r>
      <w:r w:rsidR="00B44FA1">
        <w:rPr>
          <w:rFonts w:ascii="Arial" w:hAnsi="Arial" w:cs="Arial"/>
          <w:color w:val="000000" w:themeColor="text1"/>
          <w:sz w:val="20"/>
          <w:szCs w:val="20"/>
        </w:rPr>
        <w:t>của</w:t>
      </w:r>
      <w:r w:rsidR="0027173A" w:rsidRPr="007805BC">
        <w:rPr>
          <w:rFonts w:ascii="Arial" w:hAnsi="Arial" w:cs="Arial"/>
          <w:color w:val="000000" w:themeColor="text1"/>
          <w:sz w:val="20"/>
          <w:szCs w:val="20"/>
        </w:rPr>
        <w:t xml:space="preserve"> pháp luật có liên quan.</w:t>
      </w:r>
    </w:p>
    <w:p w:rsidR="001E5B06" w:rsidRPr="007805BC" w:rsidRDefault="001662AD"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493" w:name="bookmark492"/>
      <w:bookmarkEnd w:id="493"/>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Đối với các nội dung chi ngoài phạm vi quy định tại điểm a, điểm b khoản này, Thủ trưởng cơ quan quản lý tài sản quyết định mức chi, bảo đảm phù hợp với chế độ quản lý tài chính hiện hành của Nhà nước và chịu trách nhiệm về quyết định của mình.</w:t>
      </w:r>
    </w:p>
    <w:p w:rsidR="001E5B06" w:rsidRPr="007805BC" w:rsidRDefault="00151084"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494" w:name="bookmark493"/>
      <w:bookmarkEnd w:id="494"/>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Trong thời hạn 30 ngày, kể từ ngày hoàn thành việc xử lý tài sản, cơ quan quản lý tài sản có trách nhiệm lập hồ sơ đề nghị thanh toán gửi chủ tài khoản tạm giữ để chi trả. Thủ trưởng cơ quan quản lý tài sản chịu trách nhiệm trước pháp luật về tính chính xác của khoản chi đề nghị thanh toán. Hồ sơ đề nghị gồm:</w:t>
      </w:r>
    </w:p>
    <w:p w:rsidR="001E5B06" w:rsidRPr="007805BC" w:rsidRDefault="00151084" w:rsidP="007805BC">
      <w:pPr>
        <w:pStyle w:val="Vnbnnidung0"/>
        <w:tabs>
          <w:tab w:val="left" w:pos="1087"/>
        </w:tabs>
        <w:spacing w:after="120" w:line="240" w:lineRule="auto"/>
        <w:ind w:firstLine="720"/>
        <w:jc w:val="both"/>
        <w:rPr>
          <w:rFonts w:ascii="Arial" w:hAnsi="Arial" w:cs="Arial"/>
          <w:color w:val="000000" w:themeColor="text1"/>
          <w:sz w:val="20"/>
          <w:szCs w:val="20"/>
        </w:rPr>
      </w:pPr>
      <w:bookmarkStart w:id="495" w:name="bookmark494"/>
      <w:bookmarkEnd w:id="49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Văn bản đề nghị thanh toán của cơ quan quản lý tài sản (trong đó nêu rõ số tiền thu được từ việc xử lý tài sản, tổng chi phí xử lý tài sản, thông tin về tài khoản tiếp nhận thanh toán) kèm theo bảng kê chi tiết các khoản chi: 01 bản chính.</w:t>
      </w:r>
    </w:p>
    <w:p w:rsidR="001E5B06" w:rsidRPr="007805BC" w:rsidRDefault="00151084" w:rsidP="007805BC">
      <w:pPr>
        <w:pStyle w:val="Vnbnnidung0"/>
        <w:tabs>
          <w:tab w:val="left" w:pos="1098"/>
        </w:tabs>
        <w:spacing w:after="120" w:line="240" w:lineRule="auto"/>
        <w:ind w:firstLine="720"/>
        <w:jc w:val="both"/>
        <w:rPr>
          <w:rFonts w:ascii="Arial" w:hAnsi="Arial" w:cs="Arial"/>
          <w:color w:val="000000" w:themeColor="text1"/>
          <w:sz w:val="20"/>
          <w:szCs w:val="20"/>
        </w:rPr>
      </w:pPr>
      <w:bookmarkStart w:id="496" w:name="bookmark495"/>
      <w:bookmarkEnd w:id="49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Văn bản thẩm định dự toán của cơ quan có thẩm quyền theo quy định tại khoản 2 Điều này: 01 bản chính.</w:t>
      </w:r>
    </w:p>
    <w:p w:rsidR="001E5B06" w:rsidRPr="007805BC" w:rsidRDefault="00151084"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497" w:name="bookmark496"/>
      <w:bookmarkEnd w:id="497"/>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Quyết định xử lý tài sản của cơ quan, người có thẩm quyền: 01 bản sao.</w:t>
      </w:r>
    </w:p>
    <w:p w:rsidR="001E5B06" w:rsidRPr="007805BC" w:rsidRDefault="00151084" w:rsidP="007805BC">
      <w:pPr>
        <w:pStyle w:val="Vnbnnidung0"/>
        <w:tabs>
          <w:tab w:val="left" w:pos="1098"/>
        </w:tabs>
        <w:spacing w:after="120" w:line="240" w:lineRule="auto"/>
        <w:ind w:firstLine="720"/>
        <w:jc w:val="both"/>
        <w:rPr>
          <w:rFonts w:ascii="Arial" w:hAnsi="Arial" w:cs="Arial"/>
          <w:color w:val="000000" w:themeColor="text1"/>
          <w:sz w:val="20"/>
          <w:szCs w:val="20"/>
        </w:rPr>
      </w:pPr>
      <w:bookmarkStart w:id="498" w:name="bookmark497"/>
      <w:bookmarkEnd w:id="498"/>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Các hồ sơ, giấy tờ chứng minh cho các khoản chi như: Dự toán chi được duyệt; hợp đồng thuê dịch vụ thẩm định giá, đấu giá, phá dỡ và các dịch vụ khác (nếu có); hóa đơn, phiếu thu tiền (nếu có): 01 bản sao.</w:t>
      </w:r>
    </w:p>
    <w:p w:rsidR="001E5B06" w:rsidRPr="007805BC" w:rsidRDefault="00151084"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499" w:name="bookmark498"/>
      <w:bookmarkEnd w:id="499"/>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Trong thời hạn 30 ngày, kể từ ngày nhận được đầy đủ hồ sơ quy định tại khoản 5 Điều này, </w:t>
      </w:r>
      <w:r w:rsidR="0027173A" w:rsidRPr="007805BC">
        <w:rPr>
          <w:rFonts w:ascii="Arial" w:hAnsi="Arial" w:cs="Arial"/>
          <w:color w:val="000000" w:themeColor="text1"/>
          <w:sz w:val="20"/>
          <w:szCs w:val="20"/>
        </w:rPr>
        <w:lastRenderedPageBreak/>
        <w:t>chủ tài khoản tạm giữ có trách nhiệm cấp tiền cho cơ quan quản lý tài sản để thực hiện chi trả các khoản chi phí có liên quan đến việc xử lý tài sản kết cấu hạ tầng giao thông đường bộ.</w:t>
      </w:r>
    </w:p>
    <w:p w:rsidR="001E5B06" w:rsidRPr="007805BC" w:rsidRDefault="00151084"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500" w:name="bookmark499"/>
      <w:bookmarkEnd w:id="500"/>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Quá thời hạn quy định tại khoản 6 Điều này, chủ tài khoản tạm giữ chưa nhận được hồ sơ đề nghị thanh toán hoặc văn bản về lý do chưa hoàn thiện hồ sơ thanh toán của cơ quan quản lý tài sản thì chủ tài khoản tạm giữ nộp tiền vào ngân sách nhà nước theo quy định tại khoản 8 Điều này.</w:t>
      </w:r>
    </w:p>
    <w:p w:rsidR="001E5B06" w:rsidRPr="007805BC" w:rsidRDefault="00151084" w:rsidP="007805BC">
      <w:pPr>
        <w:pStyle w:val="Vnbnnidung0"/>
        <w:tabs>
          <w:tab w:val="left" w:pos="1080"/>
        </w:tabs>
        <w:spacing w:after="120" w:line="240" w:lineRule="auto"/>
        <w:ind w:firstLine="720"/>
        <w:jc w:val="both"/>
        <w:rPr>
          <w:rFonts w:ascii="Arial" w:hAnsi="Arial" w:cs="Arial"/>
          <w:color w:val="000000" w:themeColor="text1"/>
          <w:sz w:val="20"/>
          <w:szCs w:val="20"/>
        </w:rPr>
      </w:pPr>
      <w:bookmarkStart w:id="501" w:name="bookmark500"/>
      <w:bookmarkEnd w:id="501"/>
      <w:r w:rsidRPr="007805BC">
        <w:rPr>
          <w:rFonts w:ascii="Arial" w:hAnsi="Arial" w:cs="Arial"/>
          <w:color w:val="000000" w:themeColor="text1"/>
          <w:sz w:val="20"/>
          <w:szCs w:val="20"/>
          <w:lang w:val="en-US"/>
        </w:rPr>
        <w:t xml:space="preserve">8. </w:t>
      </w:r>
      <w:r w:rsidR="0027173A" w:rsidRPr="007805BC">
        <w:rPr>
          <w:rFonts w:ascii="Arial" w:hAnsi="Arial" w:cs="Arial"/>
          <w:color w:val="000000" w:themeColor="text1"/>
          <w:sz w:val="20"/>
          <w:szCs w:val="20"/>
        </w:rPr>
        <w:t>Định kỳ 06 tháng (chậm nhất vào ngày 30 tháng 5 và 31 tháng 10), chủ tài khoản tạm giữ thực hiện nộp số tiền còn lại đối với các khoản thu từ xử lý tài sản (sau</w:t>
      </w:r>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 xml:space="preserve">khi đã hoàn thành việc thanh toán chi phí được trích từ tài khoản tạm giữ) vào ngân sách nhà nước (ngân sách trung ương đối với các khoản thu </w:t>
      </w:r>
      <w:r w:rsidRPr="007805BC">
        <w:rPr>
          <w:rFonts w:ascii="Arial" w:hAnsi="Arial" w:cs="Arial"/>
          <w:color w:val="000000" w:themeColor="text1"/>
          <w:sz w:val="20"/>
          <w:szCs w:val="20"/>
          <w:lang w:val="en-US"/>
        </w:rPr>
        <w:t>từ</w:t>
      </w:r>
      <w:r w:rsidR="0027173A" w:rsidRPr="007805BC">
        <w:rPr>
          <w:rFonts w:ascii="Arial" w:hAnsi="Arial" w:cs="Arial"/>
          <w:color w:val="000000" w:themeColor="text1"/>
          <w:sz w:val="20"/>
          <w:szCs w:val="20"/>
        </w:rPr>
        <w:t xml:space="preserve"> xử lý tài sản thuộc trung ương quản lý, ngân sách địa phương đối với các khoản thu từ xử lý tài sản thuộc địa phương quản lý) theo quy định của pháp luật về ngân sách nhà nước.</w:t>
      </w:r>
    </w:p>
    <w:p w:rsidR="001E5B06" w:rsidRPr="007805BC" w:rsidRDefault="00151084" w:rsidP="00445AFB">
      <w:pPr>
        <w:pStyle w:val="Vnbnnidung0"/>
        <w:tabs>
          <w:tab w:val="left" w:pos="1059"/>
        </w:tabs>
        <w:spacing w:after="0" w:line="240" w:lineRule="auto"/>
        <w:ind w:firstLine="720"/>
        <w:jc w:val="both"/>
        <w:rPr>
          <w:rFonts w:ascii="Arial" w:hAnsi="Arial" w:cs="Arial"/>
          <w:color w:val="000000" w:themeColor="text1"/>
          <w:sz w:val="20"/>
          <w:szCs w:val="20"/>
        </w:rPr>
      </w:pPr>
      <w:bookmarkStart w:id="502" w:name="bookmark501"/>
      <w:bookmarkEnd w:id="502"/>
      <w:r w:rsidRPr="007805BC">
        <w:rPr>
          <w:rFonts w:ascii="Arial" w:hAnsi="Arial" w:cs="Arial"/>
          <w:color w:val="000000" w:themeColor="text1"/>
          <w:sz w:val="20"/>
          <w:szCs w:val="20"/>
          <w:lang w:val="en-US"/>
        </w:rPr>
        <w:t xml:space="preserve">9.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số tiền thu được từ xử lý tài sản không đủ bù đắp chi phí thì phần còn thiếu được </w:t>
      </w:r>
      <w:r w:rsidR="00AF7D67">
        <w:rPr>
          <w:rFonts w:ascii="Arial" w:hAnsi="Arial" w:cs="Arial"/>
          <w:color w:val="000000" w:themeColor="text1"/>
          <w:sz w:val="20"/>
          <w:szCs w:val="20"/>
        </w:rPr>
        <w:t>bố trí</w:t>
      </w:r>
      <w:r w:rsidR="0027173A" w:rsidRPr="007805BC">
        <w:rPr>
          <w:rFonts w:ascii="Arial" w:hAnsi="Arial" w:cs="Arial"/>
          <w:color w:val="000000" w:themeColor="text1"/>
          <w:sz w:val="20"/>
          <w:szCs w:val="20"/>
        </w:rPr>
        <w:t xml:space="preserve"> trong dự toán ngân sách nhà nước giao cho cơ quan quản lý tài sản.</w:t>
      </w:r>
    </w:p>
    <w:p w:rsidR="00151084" w:rsidRPr="007805BC" w:rsidRDefault="00151084" w:rsidP="00445AFB">
      <w:pPr>
        <w:pStyle w:val="Vnbnnidung0"/>
        <w:spacing w:after="0" w:line="240" w:lineRule="auto"/>
        <w:ind w:firstLine="720"/>
        <w:jc w:val="both"/>
        <w:rPr>
          <w:rFonts w:ascii="Arial" w:hAnsi="Arial" w:cs="Arial"/>
          <w:b/>
          <w:bCs/>
          <w:color w:val="000000" w:themeColor="text1"/>
          <w:sz w:val="20"/>
          <w:szCs w:val="20"/>
          <w:lang w:val="en-US"/>
        </w:rPr>
      </w:pPr>
    </w:p>
    <w:p w:rsidR="001E5B06" w:rsidRPr="007805BC" w:rsidRDefault="0027173A"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Mục 5</w:t>
      </w:r>
    </w:p>
    <w:p w:rsidR="001E5B06" w:rsidRPr="007805BC" w:rsidRDefault="00AF7D67" w:rsidP="00445AFB">
      <w:pPr>
        <w:pStyle w:val="Vnbnnidung0"/>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QUẢN LÝ, SỬ DỤNG TÀI SẢN KẾT CẤ</w:t>
      </w:r>
      <w:r w:rsidR="00151084" w:rsidRPr="007805BC">
        <w:rPr>
          <w:rFonts w:ascii="Arial" w:hAnsi="Arial" w:cs="Arial"/>
          <w:b/>
          <w:bCs/>
          <w:color w:val="000000" w:themeColor="text1"/>
          <w:sz w:val="20"/>
          <w:szCs w:val="20"/>
        </w:rPr>
        <w:t xml:space="preserve">U </w:t>
      </w:r>
      <w:r>
        <w:rPr>
          <w:rFonts w:ascii="Arial" w:hAnsi="Arial" w:cs="Arial"/>
          <w:b/>
          <w:bCs/>
          <w:color w:val="000000" w:themeColor="text1"/>
          <w:sz w:val="20"/>
          <w:szCs w:val="20"/>
        </w:rPr>
        <w:t>HẠ TẦNG GIAO THÔNG</w:t>
      </w:r>
      <w:r>
        <w:rPr>
          <w:rFonts w:ascii="Arial" w:hAnsi="Arial" w:cs="Arial"/>
          <w:b/>
          <w:bCs/>
          <w:color w:val="000000" w:themeColor="text1"/>
          <w:sz w:val="20"/>
          <w:szCs w:val="20"/>
        </w:rPr>
        <w:br/>
        <w:t>ĐƯỜ</w:t>
      </w:r>
      <w:r w:rsidR="00151084" w:rsidRPr="007805BC">
        <w:rPr>
          <w:rFonts w:ascii="Arial" w:hAnsi="Arial" w:cs="Arial"/>
          <w:b/>
          <w:bCs/>
          <w:color w:val="000000" w:themeColor="text1"/>
          <w:sz w:val="20"/>
          <w:szCs w:val="20"/>
        </w:rPr>
        <w:t>NG BỘ ĐƯỢC Đ</w:t>
      </w:r>
      <w:r w:rsidR="00151084" w:rsidRPr="007805BC">
        <w:rPr>
          <w:rFonts w:ascii="Arial" w:hAnsi="Arial" w:cs="Arial"/>
          <w:b/>
          <w:bCs/>
          <w:color w:val="000000" w:themeColor="text1"/>
          <w:sz w:val="20"/>
          <w:szCs w:val="20"/>
          <w:lang w:val="en-US"/>
        </w:rPr>
        <w:t>Ầ</w:t>
      </w:r>
      <w:r w:rsidR="00151084" w:rsidRPr="007805BC">
        <w:rPr>
          <w:rFonts w:ascii="Arial" w:hAnsi="Arial" w:cs="Arial"/>
          <w:b/>
          <w:bCs/>
          <w:color w:val="000000" w:themeColor="text1"/>
          <w:sz w:val="20"/>
          <w:szCs w:val="20"/>
        </w:rPr>
        <w:t>U TƯ THEO PHƯƠNG THỨC Đ</w:t>
      </w:r>
      <w:r w:rsidR="00151084" w:rsidRPr="007805BC">
        <w:rPr>
          <w:rFonts w:ascii="Arial" w:hAnsi="Arial" w:cs="Arial"/>
          <w:b/>
          <w:bCs/>
          <w:color w:val="000000" w:themeColor="text1"/>
          <w:sz w:val="20"/>
          <w:szCs w:val="20"/>
          <w:lang w:val="en-US"/>
        </w:rPr>
        <w:t>Ố</w:t>
      </w:r>
      <w:r w:rsidR="00151084" w:rsidRPr="007805BC">
        <w:rPr>
          <w:rFonts w:ascii="Arial" w:hAnsi="Arial" w:cs="Arial"/>
          <w:b/>
          <w:bCs/>
          <w:color w:val="000000" w:themeColor="text1"/>
          <w:sz w:val="20"/>
          <w:szCs w:val="20"/>
        </w:rPr>
        <w:t>I TÁC CÔNG TƯ</w:t>
      </w:r>
    </w:p>
    <w:p w:rsidR="00151084" w:rsidRPr="007805BC" w:rsidRDefault="00151084" w:rsidP="00445AFB">
      <w:pPr>
        <w:pStyle w:val="Vnbnnidung0"/>
        <w:spacing w:after="0" w:line="240" w:lineRule="auto"/>
        <w:ind w:firstLine="720"/>
        <w:jc w:val="both"/>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28. Quản lý, sử dụng tài sản kết cấu hạ tầng giao thông đường bộ được đầu </w:t>
      </w:r>
      <w:r w:rsidR="00151084" w:rsidRPr="007805BC">
        <w:rPr>
          <w:rFonts w:ascii="Arial" w:hAnsi="Arial" w:cs="Arial"/>
          <w:b/>
          <w:bCs/>
          <w:color w:val="000000" w:themeColor="text1"/>
          <w:sz w:val="20"/>
          <w:szCs w:val="20"/>
        </w:rPr>
        <w:t>tư</w:t>
      </w:r>
      <w:r w:rsidRPr="007805BC">
        <w:rPr>
          <w:rFonts w:ascii="Arial" w:hAnsi="Arial" w:cs="Arial"/>
          <w:b/>
          <w:bCs/>
          <w:color w:val="000000" w:themeColor="text1"/>
          <w:sz w:val="20"/>
          <w:szCs w:val="20"/>
        </w:rPr>
        <w:t xml:space="preserve"> theo phương thức đối tác công </w:t>
      </w:r>
      <w:r w:rsidR="00151084" w:rsidRPr="007805BC">
        <w:rPr>
          <w:rFonts w:ascii="Arial" w:hAnsi="Arial" w:cs="Arial"/>
          <w:b/>
          <w:bCs/>
          <w:color w:val="000000" w:themeColor="text1"/>
          <w:sz w:val="20"/>
          <w:szCs w:val="20"/>
        </w:rPr>
        <w:t>tư</w:t>
      </w:r>
    </w:p>
    <w:p w:rsidR="001E5B06" w:rsidRPr="007805BC" w:rsidRDefault="00151084" w:rsidP="007805BC">
      <w:pPr>
        <w:pStyle w:val="Vnbnnidung0"/>
        <w:tabs>
          <w:tab w:val="left" w:pos="1070"/>
        </w:tabs>
        <w:spacing w:after="120" w:line="240" w:lineRule="auto"/>
        <w:ind w:firstLine="720"/>
        <w:jc w:val="both"/>
        <w:rPr>
          <w:rFonts w:ascii="Arial" w:hAnsi="Arial" w:cs="Arial"/>
          <w:color w:val="000000" w:themeColor="text1"/>
          <w:sz w:val="20"/>
          <w:szCs w:val="20"/>
        </w:rPr>
      </w:pPr>
      <w:bookmarkStart w:id="503" w:name="bookmark502"/>
      <w:bookmarkEnd w:id="503"/>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Việc đầu tư xây dựng, quản lý, khai thác tài sản kết cấu hạ tầng giao thông đường bộ theo phương thức đối tác công tư và việc chuyển giao tài sản kết cấu hạ tầng giao thông đường bộ được hình thành thông qua quá trình thực hiện dự án theo phương thức đối tác công tư cho Nhà nước được thực hiện theo quy định tại Điều 95, Điều 96 của Luật Quản lý, sử dụng tài sản công và quy định của pháp luật về đầu tư theo phương thức đối tác công tư.</w:t>
      </w:r>
    </w:p>
    <w:p w:rsidR="001E5B06" w:rsidRPr="007805BC" w:rsidRDefault="00151084" w:rsidP="007805BC">
      <w:pPr>
        <w:pStyle w:val="Vnbnnidung0"/>
        <w:tabs>
          <w:tab w:val="left" w:pos="1063"/>
        </w:tabs>
        <w:spacing w:after="120" w:line="240" w:lineRule="auto"/>
        <w:ind w:firstLine="720"/>
        <w:jc w:val="both"/>
        <w:rPr>
          <w:rFonts w:ascii="Arial" w:hAnsi="Arial" w:cs="Arial"/>
          <w:color w:val="000000" w:themeColor="text1"/>
          <w:sz w:val="20"/>
          <w:szCs w:val="20"/>
        </w:rPr>
      </w:pPr>
      <w:bookmarkStart w:id="504" w:name="bookmark503"/>
      <w:bookmarkEnd w:id="504"/>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Thẩm quyền quyết định sử dụng tài sản kết cấu hạ tầng giao thông đường bộ hiện có </w:t>
      </w:r>
      <w:r w:rsidR="00873240">
        <w:rPr>
          <w:rFonts w:ascii="Arial" w:hAnsi="Arial" w:cs="Arial"/>
          <w:color w:val="000000" w:themeColor="text1"/>
          <w:sz w:val="20"/>
          <w:szCs w:val="20"/>
        </w:rPr>
        <w:t xml:space="preserve">để </w:t>
      </w:r>
      <w:r w:rsidR="0027173A" w:rsidRPr="007805BC">
        <w:rPr>
          <w:rFonts w:ascii="Arial" w:hAnsi="Arial" w:cs="Arial"/>
          <w:color w:val="000000" w:themeColor="text1"/>
          <w:sz w:val="20"/>
          <w:szCs w:val="20"/>
        </w:rPr>
        <w:t>tham gia dự án đầu tư theo phương thức đối tác công tư:</w:t>
      </w:r>
    </w:p>
    <w:p w:rsidR="001E5B06" w:rsidRPr="007805BC" w:rsidRDefault="00151084" w:rsidP="007805BC">
      <w:pPr>
        <w:pStyle w:val="Vnbnnidung0"/>
        <w:tabs>
          <w:tab w:val="left" w:pos="1088"/>
        </w:tabs>
        <w:spacing w:after="120" w:line="240" w:lineRule="auto"/>
        <w:ind w:firstLine="720"/>
        <w:jc w:val="both"/>
        <w:rPr>
          <w:rFonts w:ascii="Arial" w:hAnsi="Arial" w:cs="Arial"/>
          <w:color w:val="000000" w:themeColor="text1"/>
          <w:sz w:val="20"/>
          <w:szCs w:val="20"/>
        </w:rPr>
      </w:pPr>
      <w:bookmarkStart w:id="505" w:name="bookmark504"/>
      <w:bookmarkEnd w:id="50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Thủ tướng Chính phủ quyết định đối với tài sản kết cấu hạ tầng giao thông đường bộ có liên quan đến quốc phòng, an ninh quốc gia.</w:t>
      </w:r>
    </w:p>
    <w:p w:rsidR="001E5B06" w:rsidRPr="007805BC" w:rsidRDefault="00151084" w:rsidP="007805BC">
      <w:pPr>
        <w:pStyle w:val="Vnbnnidung0"/>
        <w:tabs>
          <w:tab w:val="left" w:pos="1110"/>
        </w:tabs>
        <w:spacing w:after="120" w:line="240" w:lineRule="auto"/>
        <w:ind w:firstLine="720"/>
        <w:jc w:val="both"/>
        <w:rPr>
          <w:rFonts w:ascii="Arial" w:hAnsi="Arial" w:cs="Arial"/>
          <w:color w:val="000000" w:themeColor="text1"/>
          <w:sz w:val="20"/>
          <w:szCs w:val="20"/>
        </w:rPr>
      </w:pPr>
      <w:bookmarkStart w:id="506" w:name="bookmark505"/>
      <w:bookmarkEnd w:id="50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Bộ trưởng Bộ Giao thông vận tải quyết định đối với tài sản kết cấu hạ tầng giao thông đường bộ do cơ quan quản lý tài sản ở trung ương quản lý, trừ trường hợp quy định tại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a khoản này.</w:t>
      </w:r>
    </w:p>
    <w:p w:rsidR="001E5B06" w:rsidRPr="007805BC" w:rsidRDefault="00151084" w:rsidP="007805BC">
      <w:pPr>
        <w:pStyle w:val="Vnbnnidung0"/>
        <w:tabs>
          <w:tab w:val="left" w:pos="1102"/>
        </w:tabs>
        <w:spacing w:after="120" w:line="240" w:lineRule="auto"/>
        <w:ind w:firstLine="720"/>
        <w:jc w:val="both"/>
        <w:rPr>
          <w:rFonts w:ascii="Arial" w:hAnsi="Arial" w:cs="Arial"/>
          <w:color w:val="000000" w:themeColor="text1"/>
          <w:sz w:val="20"/>
          <w:szCs w:val="20"/>
        </w:rPr>
      </w:pPr>
      <w:bookmarkStart w:id="507" w:name="bookmark506"/>
      <w:bookmarkEnd w:id="507"/>
      <w:r w:rsidRPr="007805BC">
        <w:rPr>
          <w:rFonts w:ascii="Arial" w:hAnsi="Arial" w:cs="Arial"/>
          <w:color w:val="000000" w:themeColor="text1"/>
          <w:sz w:val="20"/>
          <w:szCs w:val="20"/>
          <w:lang w:val="en-US"/>
        </w:rPr>
        <w:t xml:space="preserve">c)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quyết định </w:t>
      </w:r>
      <w:r w:rsidRPr="007805BC">
        <w:rPr>
          <w:rFonts w:ascii="Arial" w:hAnsi="Arial" w:cs="Arial"/>
          <w:color w:val="000000" w:themeColor="text1"/>
          <w:sz w:val="20"/>
          <w:szCs w:val="20"/>
          <w:lang w:val="en-US"/>
        </w:rPr>
        <w:t>đ</w:t>
      </w:r>
      <w:r w:rsidR="0027173A" w:rsidRPr="007805BC">
        <w:rPr>
          <w:rFonts w:ascii="Arial" w:hAnsi="Arial" w:cs="Arial"/>
          <w:color w:val="000000" w:themeColor="text1"/>
          <w:sz w:val="20"/>
          <w:szCs w:val="20"/>
        </w:rPr>
        <w:t>ối với tài sản kết cấu hạ tầng giao thông đường bộ do cơ quan quản lý tài sản ở địa phương quản lý, trừ trường hợp quy định tại điểm a khoản này.</w:t>
      </w:r>
    </w:p>
    <w:p w:rsidR="001E5B06" w:rsidRPr="007805BC" w:rsidRDefault="00151084" w:rsidP="007805BC">
      <w:pPr>
        <w:pStyle w:val="Vnbnnidung0"/>
        <w:tabs>
          <w:tab w:val="left" w:pos="1077"/>
        </w:tabs>
        <w:spacing w:after="120" w:line="240" w:lineRule="auto"/>
        <w:ind w:firstLine="720"/>
        <w:jc w:val="both"/>
        <w:rPr>
          <w:rFonts w:ascii="Arial" w:hAnsi="Arial" w:cs="Arial"/>
          <w:color w:val="000000" w:themeColor="text1"/>
          <w:sz w:val="20"/>
          <w:szCs w:val="20"/>
        </w:rPr>
      </w:pPr>
      <w:bookmarkStart w:id="508" w:name="bookmark507"/>
      <w:bookmarkEnd w:id="508"/>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Trình tự, thủ tục sử dụng tài sản kết cấu hạ tầng giao thông đường bộ hiện có để tham gia dự án đầu tư theo phương thức đối tác công tư:</w:t>
      </w:r>
    </w:p>
    <w:p w:rsidR="001E5B06" w:rsidRPr="007805BC" w:rsidRDefault="00151084" w:rsidP="007805BC">
      <w:pPr>
        <w:pStyle w:val="Vnbnnidung0"/>
        <w:tabs>
          <w:tab w:val="left" w:pos="1092"/>
        </w:tabs>
        <w:spacing w:after="120" w:line="240" w:lineRule="auto"/>
        <w:ind w:firstLine="720"/>
        <w:jc w:val="both"/>
        <w:rPr>
          <w:rFonts w:ascii="Arial" w:hAnsi="Arial" w:cs="Arial"/>
          <w:color w:val="000000" w:themeColor="text1"/>
          <w:sz w:val="20"/>
          <w:szCs w:val="20"/>
        </w:rPr>
      </w:pPr>
      <w:bookmarkStart w:id="509" w:name="bookmark508"/>
      <w:bookmarkEnd w:id="50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Khi có tài sản kết cấu hạ tầng giao thông đường bộ cần sử dụng để tham gia dự án đầu tư theo phương thức đối tác công tư, cơ quan quản lý tài sản lập hồ sơ đề nghị, báo cáo cơ quan quản lý cấp trên (nếu có) để trình cơ quan, người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 định tại điểm b, điểm c khoản 2 Điều này.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tài sản về việc đề nghị sử dụng tài sản để tham gia dự án đầu tư theo phương thức đối tác công tư (trong đó nêu rõ lý do sử dụng tài sản để tham gia dự án đầu tư):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(nếu có) </w:t>
      </w:r>
      <w:r w:rsidR="006C0283" w:rsidRPr="007805BC">
        <w:rPr>
          <w:rFonts w:ascii="Arial" w:hAnsi="Arial" w:cs="Arial"/>
          <w:color w:val="000000" w:themeColor="text1"/>
          <w:sz w:val="20"/>
          <w:szCs w:val="20"/>
        </w:rPr>
        <w:t>về</w:t>
      </w:r>
      <w:r w:rsidRPr="007805BC">
        <w:rPr>
          <w:rFonts w:ascii="Arial" w:hAnsi="Arial" w:cs="Arial"/>
          <w:color w:val="000000" w:themeColor="text1"/>
          <w:sz w:val="20"/>
          <w:szCs w:val="20"/>
        </w:rPr>
        <w:t xml:space="preserve"> việc đề nghị sử dụng tài sản </w:t>
      </w:r>
      <w:r w:rsidR="00364468" w:rsidRPr="007805BC">
        <w:rPr>
          <w:rFonts w:ascii="Arial" w:hAnsi="Arial" w:cs="Arial"/>
          <w:color w:val="000000" w:themeColor="text1"/>
          <w:sz w:val="20"/>
          <w:szCs w:val="20"/>
        </w:rPr>
        <w:t>để</w:t>
      </w:r>
      <w:r w:rsidR="00AF7D67">
        <w:rPr>
          <w:rFonts w:ascii="Arial" w:hAnsi="Arial" w:cs="Arial"/>
          <w:color w:val="000000" w:themeColor="text1"/>
          <w:sz w:val="20"/>
          <w:szCs w:val="20"/>
        </w:rPr>
        <w:t xml:space="preserve"> tham gia dự án đầu t</w:t>
      </w:r>
      <w:r w:rsidR="00AF7D67">
        <w:rPr>
          <w:rFonts w:ascii="Arial" w:hAnsi="Arial" w:cs="Arial"/>
          <w:color w:val="000000" w:themeColor="text1"/>
          <w:sz w:val="20"/>
          <w:szCs w:val="20"/>
          <w:lang w:val="en-US"/>
        </w:rPr>
        <w:t>ư</w:t>
      </w:r>
      <w:r w:rsidRPr="007805BC">
        <w:rPr>
          <w:rFonts w:ascii="Arial" w:hAnsi="Arial" w:cs="Arial"/>
          <w:color w:val="000000" w:themeColor="text1"/>
          <w:sz w:val="20"/>
          <w:szCs w:val="20"/>
        </w:rPr>
        <w:t xml:space="preserve"> theo phương thức đối tác công tư: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Văn bản của cơ quan quản lý đường bộ cấp tỉnh (trong trường hợp tài sản do cơ quan quản lý tài sản cấp huyện hoặc cơ quan quản lý tài sản cấp xã quản lý) về việc đề nghị sử dụng tài sản để tham gia dự án đầu tư theo phương thức đối tác công tư: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Ý kiến của các cơ quan có liên quan: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sử dụng để tham gia dự án đầu tư theo phương thức đối tác công tư theo </w:t>
      </w:r>
      <w:r w:rsidR="00151084" w:rsidRPr="007805BC">
        <w:rPr>
          <w:rFonts w:ascii="Arial" w:hAnsi="Arial" w:cs="Arial"/>
          <w:color w:val="000000" w:themeColor="text1"/>
          <w:sz w:val="20"/>
          <w:szCs w:val="20"/>
        </w:rPr>
        <w:t>Mẫu số</w:t>
      </w:r>
      <w:r w:rsidRPr="007805BC">
        <w:rPr>
          <w:rFonts w:ascii="Arial" w:hAnsi="Arial" w:cs="Arial"/>
          <w:color w:val="000000" w:themeColor="text1"/>
          <w:sz w:val="20"/>
          <w:szCs w:val="20"/>
        </w:rPr>
        <w:t xml:space="preserve"> 01C tại Phụ lục kèm theo Nghị định này: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Các hồ sơ có liên quan khác (nếu có): 01 bản sao.</w:t>
      </w:r>
    </w:p>
    <w:p w:rsidR="001E5B06" w:rsidRPr="007805BC" w:rsidRDefault="00151084"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510" w:name="bookmark509"/>
      <w:bookmarkEnd w:id="510"/>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Trong thời hạn 30 ngày, kể từ ngày nhận được đầy đủ hồ sơ quy định tại điểm a khoản này, </w:t>
      </w:r>
      <w:r w:rsidR="0027173A" w:rsidRPr="007805BC">
        <w:rPr>
          <w:rFonts w:ascii="Arial" w:hAnsi="Arial" w:cs="Arial"/>
          <w:color w:val="000000" w:themeColor="text1"/>
          <w:sz w:val="20"/>
          <w:szCs w:val="20"/>
        </w:rPr>
        <w:lastRenderedPageBreak/>
        <w:t xml:space="preserve">cơ quan, người có thẩm quyền quy định tại điểm b,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c khoản 2 Điều này xem xét, quyết định sử dụng tài sản đ</w:t>
      </w:r>
      <w:r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 tham gia dự án </w:t>
      </w:r>
      <w:r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theo phương thức đối tác công tư đối với các trường hợp thuộc thẩm quyền hoặc có văn bản hồi đáp trong trường hợp đề nghị chưa phù hợp.</w:t>
      </w:r>
    </w:p>
    <w:p w:rsidR="001E5B06" w:rsidRPr="007805BC" w:rsidRDefault="008117B2"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thuộc thẩm quyền quyết định của Thủ tướng Chính phủ thì 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lập hồ sơ đề nghị Thủ tướng Chính phủ xem xét, quyết định sử dụng tài sản </w:t>
      </w:r>
      <w:r w:rsidR="00364468"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tham gia dự án </w:t>
      </w:r>
      <w:r w:rsidR="00D54258"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theo phương thức đối tác công tư hoặc có văn bản chỉ đạo trong </w:t>
      </w:r>
      <w:r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đề nghị chưa phù hợp. Hồ sơ đề nghị gồm:</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(đối với tài sản thuộc trung ương quản lý),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(đối với tài sản thuộc địa phương quản lý) về việc đề nghị sử dụng tài sản để tham gia </w:t>
      </w:r>
      <w:r w:rsidR="00151084" w:rsidRPr="007805BC">
        <w:rPr>
          <w:rFonts w:ascii="Arial" w:hAnsi="Arial" w:cs="Arial"/>
          <w:color w:val="000000" w:themeColor="text1"/>
          <w:sz w:val="20"/>
          <w:szCs w:val="20"/>
        </w:rPr>
        <w:t>dự án đầu tư theo phương thức đ</w:t>
      </w:r>
      <w:r w:rsidR="00151084" w:rsidRPr="007805BC">
        <w:rPr>
          <w:rFonts w:ascii="Arial" w:hAnsi="Arial" w:cs="Arial"/>
          <w:color w:val="000000" w:themeColor="text1"/>
          <w:sz w:val="20"/>
          <w:szCs w:val="20"/>
          <w:lang w:val="en-US"/>
        </w:rPr>
        <w:t>ố</w:t>
      </w:r>
      <w:r w:rsidRPr="007805BC">
        <w:rPr>
          <w:rFonts w:ascii="Arial" w:hAnsi="Arial" w:cs="Arial"/>
          <w:color w:val="000000" w:themeColor="text1"/>
          <w:sz w:val="20"/>
          <w:szCs w:val="20"/>
        </w:rPr>
        <w:t>i tác công tư: 01 bản chính;</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w:t>
      </w:r>
      <w:r w:rsidR="00151084" w:rsidRPr="007805BC">
        <w:rPr>
          <w:rFonts w:ascii="Arial" w:hAnsi="Arial" w:cs="Arial"/>
          <w:color w:val="000000" w:themeColor="text1"/>
          <w:sz w:val="20"/>
          <w:szCs w:val="20"/>
        </w:rPr>
        <w:t>của</w:t>
      </w:r>
      <w:r w:rsidRPr="007805BC">
        <w:rPr>
          <w:rFonts w:ascii="Arial" w:hAnsi="Arial" w:cs="Arial"/>
          <w:color w:val="000000" w:themeColor="text1"/>
          <w:sz w:val="20"/>
          <w:szCs w:val="20"/>
        </w:rPr>
        <w:t xml:space="preserve"> các cơ quan có liên quan: 01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Hồ sơ quy định tại điểm a khoản này: 01 bản sao.</w:t>
      </w:r>
    </w:p>
    <w:p w:rsidR="001E5B06" w:rsidRPr="007805BC" w:rsidRDefault="00151084"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511" w:name="bookmark510"/>
      <w:bookmarkEnd w:id="511"/>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Nội dung chủ yếu của Quyết định sử dụng tài sản kết cấu hạ tầng giao thông đường bộ để tham gia dự án đầu tư theo phương thức đối tác công tư gồm: Tên cơ quan có tài sản sử dụng để tham gia dự án đầu tư; tên nhà </w:t>
      </w:r>
      <w:r w:rsidR="00D54258"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tiếp</w:t>
      </w:r>
      <w:r w:rsidR="0027173A" w:rsidRPr="007805BC">
        <w:rPr>
          <w:rFonts w:ascii="Arial" w:hAnsi="Arial" w:cs="Arial"/>
          <w:color w:val="000000" w:themeColor="text1"/>
          <w:sz w:val="20"/>
          <w:szCs w:val="20"/>
        </w:rPr>
        <w:t xml:space="preserve"> nhận tài sản; danh mục tài sản (tên tài sản; địa chỉ; loại/cấp/hạng; năm đưa vào sử dụng; thông số cơ bản (số lượng/chiều dài/diện tích...); nguyên giá, giá trị còn lại (nếu có); tình trạng sử dụng của tài sản); trách nhiệm tổ chức thực hiện.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Cơ quan quản lý tài sản có trách nhiệm tổ chức thực hiện việc bảo quản, bảo vệ và bảo trì công trình thuộc tài sản kết cấu hạ tầng giao thông đường bộ theo quy định của pháp luật đến khi hoàn thành việc bàn giao tài sản cho nhà đầu tư.</w:t>
      </w:r>
    </w:p>
    <w:p w:rsidR="001E5B06" w:rsidRPr="007805BC" w:rsidRDefault="00151084" w:rsidP="007805BC">
      <w:pPr>
        <w:pStyle w:val="Vnbnnidung0"/>
        <w:tabs>
          <w:tab w:val="left" w:pos="1084"/>
        </w:tabs>
        <w:spacing w:after="120" w:line="240" w:lineRule="auto"/>
        <w:ind w:firstLine="720"/>
        <w:jc w:val="both"/>
        <w:rPr>
          <w:rFonts w:ascii="Arial" w:hAnsi="Arial" w:cs="Arial"/>
          <w:color w:val="000000" w:themeColor="text1"/>
          <w:sz w:val="20"/>
          <w:szCs w:val="20"/>
        </w:rPr>
      </w:pPr>
      <w:bookmarkStart w:id="512" w:name="bookmark511"/>
      <w:bookmarkEnd w:id="512"/>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Căn cứ Quyết định của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 định tại khoản 2 Điều này về việc sử dụng tài sản hiện có để tham gia dự án đầu tư theo phương thức đối tác công tư, căn cứ dự án đầu tư theo phương thức đối tác công tư được cơ quan, người có thẩm quyền phê duyệt và hợp đồng ký kết, cơ quan quản lý tài sản thực hiện bàn giao tài sản cho nhà đầu tư thực hiện dự án. Việc bàn giao được lập thành Biên bản theo </w:t>
      </w:r>
      <w:r w:rsidRPr="007805BC">
        <w:rPr>
          <w:rFonts w:ascii="Arial" w:hAnsi="Arial" w:cs="Arial"/>
          <w:color w:val="000000" w:themeColor="text1"/>
          <w:sz w:val="20"/>
          <w:szCs w:val="20"/>
        </w:rPr>
        <w:t>Mẫu số</w:t>
      </w:r>
      <w:r w:rsidR="0027173A" w:rsidRPr="007805BC">
        <w:rPr>
          <w:rFonts w:ascii="Arial" w:hAnsi="Arial" w:cs="Arial"/>
          <w:color w:val="000000" w:themeColor="text1"/>
          <w:sz w:val="20"/>
          <w:szCs w:val="20"/>
        </w:rPr>
        <w:t xml:space="preserve"> 01 tại Phụ lục kèm theo Nghị định này.</w:t>
      </w:r>
    </w:p>
    <w:p w:rsidR="001E5B06" w:rsidRPr="007805BC" w:rsidRDefault="00151084" w:rsidP="007805BC">
      <w:pPr>
        <w:pStyle w:val="Vnbnnidung0"/>
        <w:tabs>
          <w:tab w:val="left" w:pos="1095"/>
        </w:tabs>
        <w:spacing w:after="120" w:line="240" w:lineRule="auto"/>
        <w:ind w:firstLine="720"/>
        <w:jc w:val="both"/>
        <w:rPr>
          <w:rFonts w:ascii="Arial" w:hAnsi="Arial" w:cs="Arial"/>
          <w:color w:val="000000" w:themeColor="text1"/>
          <w:sz w:val="20"/>
          <w:szCs w:val="20"/>
        </w:rPr>
      </w:pPr>
      <w:bookmarkStart w:id="513" w:name="bookmark512"/>
      <w:bookmarkEnd w:id="513"/>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Nhà </w:t>
      </w:r>
      <w:r w:rsidR="00D54258" w:rsidRPr="007805BC">
        <w:rPr>
          <w:rFonts w:ascii="Arial" w:hAnsi="Arial" w:cs="Arial"/>
          <w:color w:val="000000" w:themeColor="text1"/>
          <w:sz w:val="20"/>
          <w:szCs w:val="20"/>
        </w:rPr>
        <w:t>đầu tư</w:t>
      </w:r>
      <w:r w:rsidR="0027173A" w:rsidRPr="007805BC">
        <w:rPr>
          <w:rFonts w:ascii="Arial" w:hAnsi="Arial" w:cs="Arial"/>
          <w:color w:val="000000" w:themeColor="text1"/>
          <w:sz w:val="20"/>
          <w:szCs w:val="20"/>
        </w:rPr>
        <w:t xml:space="preserve"> thực hiện dự án theo phương thức đối tác công tư có trách nhiệm quản lý, sử dụng, bảo trì, kế toán tài sản kết cấu hạ tầng giao thông đường bộ (bao </w:t>
      </w:r>
      <w:r w:rsidR="00D54258" w:rsidRPr="007805BC">
        <w:rPr>
          <w:rFonts w:ascii="Arial" w:hAnsi="Arial" w:cs="Arial"/>
          <w:color w:val="000000" w:themeColor="text1"/>
          <w:sz w:val="20"/>
          <w:szCs w:val="20"/>
        </w:rPr>
        <w:t>gồm</w:t>
      </w:r>
      <w:r w:rsidR="0027173A" w:rsidRPr="007805BC">
        <w:rPr>
          <w:rFonts w:ascii="Arial" w:hAnsi="Arial" w:cs="Arial"/>
          <w:color w:val="000000" w:themeColor="text1"/>
          <w:sz w:val="20"/>
          <w:szCs w:val="20"/>
        </w:rPr>
        <w:t xml:space="preserve"> cả tài sản do Nhà nước đầu tư, quản lý</w:t>
      </w:r>
      <w:r w:rsidRPr="007805BC">
        <w:rPr>
          <w:rFonts w:ascii="Arial" w:hAnsi="Arial" w:cs="Arial"/>
          <w:color w:val="000000" w:themeColor="text1"/>
          <w:sz w:val="20"/>
          <w:szCs w:val="20"/>
        </w:rPr>
        <w:t xml:space="preserve"> tham gia vào dự án) bảo đảm ch</w:t>
      </w:r>
      <w:r w:rsidRPr="007805BC">
        <w:rPr>
          <w:rFonts w:ascii="Arial" w:hAnsi="Arial" w:cs="Arial"/>
          <w:color w:val="000000" w:themeColor="text1"/>
          <w:sz w:val="20"/>
          <w:szCs w:val="20"/>
          <w:lang w:val="en-US"/>
        </w:rPr>
        <w:t>ấ</w:t>
      </w:r>
      <w:r w:rsidR="0027173A" w:rsidRPr="007805BC">
        <w:rPr>
          <w:rFonts w:ascii="Arial" w:hAnsi="Arial" w:cs="Arial"/>
          <w:color w:val="000000" w:themeColor="text1"/>
          <w:sz w:val="20"/>
          <w:szCs w:val="20"/>
        </w:rPr>
        <w:t xml:space="preserve">t lượng tiêu chuẩn kỹ thuật theo quy định của pháp luật về đầu tư, pháp luật </w:t>
      </w:r>
      <w:r w:rsidR="006C0283" w:rsidRPr="007805BC">
        <w:rPr>
          <w:rFonts w:ascii="Arial" w:hAnsi="Arial" w:cs="Arial"/>
          <w:color w:val="000000" w:themeColor="text1"/>
          <w:sz w:val="20"/>
          <w:szCs w:val="20"/>
        </w:rPr>
        <w:t>về</w:t>
      </w:r>
      <w:r w:rsidR="0027173A" w:rsidRPr="007805BC">
        <w:rPr>
          <w:rFonts w:ascii="Arial" w:hAnsi="Arial" w:cs="Arial"/>
          <w:color w:val="000000" w:themeColor="text1"/>
          <w:sz w:val="20"/>
          <w:szCs w:val="20"/>
        </w:rPr>
        <w:t xml:space="preserve"> xây dựng cho </w:t>
      </w:r>
      <w:r w:rsidR="007C2641" w:rsidRPr="007805BC">
        <w:rPr>
          <w:rFonts w:ascii="Arial" w:hAnsi="Arial" w:cs="Arial"/>
          <w:color w:val="000000" w:themeColor="text1"/>
          <w:sz w:val="20"/>
          <w:szCs w:val="20"/>
        </w:rPr>
        <w:t>đến</w:t>
      </w:r>
      <w:r w:rsidR="0027173A" w:rsidRPr="007805BC">
        <w:rPr>
          <w:rFonts w:ascii="Arial" w:hAnsi="Arial" w:cs="Arial"/>
          <w:color w:val="000000" w:themeColor="text1"/>
          <w:sz w:val="20"/>
          <w:szCs w:val="20"/>
        </w:rPr>
        <w:t xml:space="preserve"> khi </w:t>
      </w:r>
      <w:r w:rsidRPr="007805BC">
        <w:rPr>
          <w:rFonts w:ascii="Arial" w:hAnsi="Arial" w:cs="Arial"/>
          <w:color w:val="000000" w:themeColor="text1"/>
          <w:sz w:val="20"/>
          <w:szCs w:val="20"/>
        </w:rPr>
        <w:t>chuyển giao</w:t>
      </w:r>
      <w:r w:rsidR="0027173A" w:rsidRPr="007805BC">
        <w:rPr>
          <w:rFonts w:ascii="Arial" w:hAnsi="Arial" w:cs="Arial"/>
          <w:color w:val="000000" w:themeColor="text1"/>
          <w:sz w:val="20"/>
          <w:szCs w:val="20"/>
        </w:rPr>
        <w:t xml:space="preserve"> tài sản cho cơ quan nhà nước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Cơ quan quản lý tài sản có trách nhiệm theo dõi, báo cáo phần tài sản được sử dụng để tham gia dự án trong quá trình giao cho nhà đầu tư thực hiện dự án.</w:t>
      </w:r>
    </w:p>
    <w:p w:rsidR="001E5B06" w:rsidRPr="007805BC" w:rsidRDefault="00151084" w:rsidP="00445AFB">
      <w:pPr>
        <w:pStyle w:val="Vnbnnidung0"/>
        <w:tabs>
          <w:tab w:val="left" w:pos="1088"/>
        </w:tabs>
        <w:spacing w:after="0" w:line="240" w:lineRule="auto"/>
        <w:ind w:firstLine="720"/>
        <w:jc w:val="both"/>
        <w:rPr>
          <w:rFonts w:ascii="Arial" w:hAnsi="Arial" w:cs="Arial"/>
          <w:color w:val="000000" w:themeColor="text1"/>
          <w:sz w:val="20"/>
          <w:szCs w:val="20"/>
        </w:rPr>
      </w:pPr>
      <w:bookmarkStart w:id="514" w:name="bookmark513"/>
      <w:bookmarkEnd w:id="514"/>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Cơ quan nhà nước có </w:t>
      </w:r>
      <w:r w:rsidR="00364468"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ký kết hợp đồng dự án, cơ quan quản lý tài </w:t>
      </w:r>
      <w:r w:rsidRPr="007805BC">
        <w:rPr>
          <w:rFonts w:ascii="Arial" w:hAnsi="Arial" w:cs="Arial"/>
          <w:color w:val="000000" w:themeColor="text1"/>
          <w:sz w:val="20"/>
          <w:szCs w:val="20"/>
        </w:rPr>
        <w:t>sản có trách nhiệm theo d</w:t>
      </w:r>
      <w:r w:rsidRPr="007805BC">
        <w:rPr>
          <w:rFonts w:ascii="Arial" w:hAnsi="Arial" w:cs="Arial"/>
          <w:color w:val="000000" w:themeColor="text1"/>
          <w:sz w:val="20"/>
          <w:szCs w:val="20"/>
          <w:lang w:val="en-US"/>
        </w:rPr>
        <w:t>õ</w:t>
      </w:r>
      <w:r w:rsidR="0027173A" w:rsidRPr="007805BC">
        <w:rPr>
          <w:rFonts w:ascii="Arial" w:hAnsi="Arial" w:cs="Arial"/>
          <w:color w:val="000000" w:themeColor="text1"/>
          <w:sz w:val="20"/>
          <w:szCs w:val="20"/>
        </w:rPr>
        <w:t xml:space="preserve">i, kiểm tra, giám sát nhà đầu tư thực hiện quy định tại khoản 4, khoản 5 Điều này cho đến khi nhà đầu tư chuyển giao tài sản cho cơ quan nhà nước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w:t>
      </w:r>
    </w:p>
    <w:p w:rsidR="00151084" w:rsidRPr="007805BC" w:rsidRDefault="00151084" w:rsidP="00445AFB">
      <w:pPr>
        <w:pStyle w:val="Vnbnnidung0"/>
        <w:spacing w:after="0" w:line="240" w:lineRule="auto"/>
        <w:ind w:firstLine="720"/>
        <w:jc w:val="both"/>
        <w:rPr>
          <w:rFonts w:ascii="Arial" w:hAnsi="Arial" w:cs="Arial"/>
          <w:b/>
          <w:bCs/>
          <w:color w:val="000000" w:themeColor="text1"/>
          <w:sz w:val="20"/>
          <w:szCs w:val="20"/>
        </w:rPr>
      </w:pPr>
    </w:p>
    <w:p w:rsidR="001E5B06" w:rsidRPr="007805BC" w:rsidRDefault="0027173A"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Mục 6</w:t>
      </w:r>
    </w:p>
    <w:p w:rsidR="001E5B06" w:rsidRPr="007805BC" w:rsidRDefault="00151084"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CHẾ ĐỘ BÁO CÁO VÀ CƠ SỞ DỮ LIỆU</w:t>
      </w:r>
    </w:p>
    <w:p w:rsidR="001E5B06" w:rsidRPr="007805BC" w:rsidRDefault="00151084" w:rsidP="00445AFB">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VỀ TÀI SẢN KẾT CẤU HẠ TẦNG </w:t>
      </w:r>
      <w:r w:rsidR="0027173A" w:rsidRPr="007805BC">
        <w:rPr>
          <w:rFonts w:ascii="Arial" w:hAnsi="Arial" w:cs="Arial"/>
          <w:b/>
          <w:bCs/>
          <w:color w:val="000000" w:themeColor="text1"/>
          <w:sz w:val="20"/>
          <w:szCs w:val="20"/>
        </w:rPr>
        <w:t>GIAO THÔNG ĐƯỜNG BỘ</w:t>
      </w:r>
    </w:p>
    <w:p w:rsidR="00151084" w:rsidRPr="007805BC" w:rsidRDefault="00151084" w:rsidP="00445AFB">
      <w:pPr>
        <w:pStyle w:val="Vnbnnidung0"/>
        <w:spacing w:after="0" w:line="240" w:lineRule="auto"/>
        <w:ind w:firstLine="720"/>
        <w:jc w:val="both"/>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29. Báo cáo tài sản kết cấu hạ tầng giao thông đường bộ</w:t>
      </w:r>
    </w:p>
    <w:p w:rsidR="001E5B06" w:rsidRPr="007805BC" w:rsidRDefault="00151084" w:rsidP="007805BC">
      <w:pPr>
        <w:pStyle w:val="Vnbnnidung0"/>
        <w:tabs>
          <w:tab w:val="left" w:pos="1088"/>
        </w:tabs>
        <w:spacing w:after="120" w:line="240" w:lineRule="auto"/>
        <w:ind w:firstLine="720"/>
        <w:jc w:val="both"/>
        <w:rPr>
          <w:rFonts w:ascii="Arial" w:hAnsi="Arial" w:cs="Arial"/>
          <w:color w:val="000000" w:themeColor="text1"/>
          <w:sz w:val="20"/>
          <w:szCs w:val="20"/>
        </w:rPr>
      </w:pPr>
      <w:bookmarkStart w:id="515" w:name="bookmark514"/>
      <w:bookmarkEnd w:id="515"/>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Tài sản kết cấu hạ tầng giao thông đường bộ phải được báo cáo kê khai và được cập nhật vào Cơ sở dữ liệu về tài sản kết cấu </w:t>
      </w:r>
      <w:r w:rsidR="00D54258"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để quản lý thống nhất.</w:t>
      </w:r>
    </w:p>
    <w:p w:rsidR="001E5B06" w:rsidRPr="007805BC" w:rsidRDefault="00151084" w:rsidP="007805BC">
      <w:pPr>
        <w:pStyle w:val="Vnbnnidung0"/>
        <w:tabs>
          <w:tab w:val="left" w:pos="1108"/>
        </w:tabs>
        <w:spacing w:after="120" w:line="240" w:lineRule="auto"/>
        <w:ind w:firstLine="720"/>
        <w:jc w:val="both"/>
        <w:rPr>
          <w:rFonts w:ascii="Arial" w:hAnsi="Arial" w:cs="Arial"/>
          <w:color w:val="000000" w:themeColor="text1"/>
          <w:sz w:val="20"/>
          <w:szCs w:val="20"/>
        </w:rPr>
      </w:pPr>
      <w:bookmarkStart w:id="516" w:name="bookmark515"/>
      <w:bookmarkEnd w:id="516"/>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Hình thức báo cáo kê khai tài sản kết cấu hạ tầng giao thông đường bộ:</w:t>
      </w:r>
    </w:p>
    <w:p w:rsidR="001E5B06" w:rsidRPr="007805BC" w:rsidRDefault="00151084" w:rsidP="007805BC">
      <w:pPr>
        <w:pStyle w:val="Vnbnnidung0"/>
        <w:tabs>
          <w:tab w:val="left" w:pos="1126"/>
        </w:tabs>
        <w:spacing w:after="120" w:line="240" w:lineRule="auto"/>
        <w:ind w:firstLine="720"/>
        <w:jc w:val="both"/>
        <w:rPr>
          <w:rFonts w:ascii="Arial" w:hAnsi="Arial" w:cs="Arial"/>
          <w:color w:val="000000" w:themeColor="text1"/>
          <w:sz w:val="20"/>
          <w:szCs w:val="20"/>
        </w:rPr>
      </w:pPr>
      <w:bookmarkStart w:id="517" w:name="bookmark516"/>
      <w:bookmarkEnd w:id="517"/>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Báo cáo kê khai lần đầu áp dụng đối với:</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Tài sản kết cấu hạ tầng giao thông đường bộ hiện có tại thời điểm Nghị định này có hiệu lực thi hành (bao gồm cả tài sản đã báo cáo kê khai lần đầu theo quy định tại Nghị định số 10/2013/NĐ-CP ngày 11 tháng 01 năm 2013 </w:t>
      </w:r>
      <w:r w:rsidR="00151084" w:rsidRPr="007805BC">
        <w:rPr>
          <w:rFonts w:ascii="Arial" w:hAnsi="Arial" w:cs="Arial"/>
          <w:color w:val="000000" w:themeColor="text1"/>
          <w:sz w:val="20"/>
          <w:szCs w:val="20"/>
        </w:rPr>
        <w:t>của</w:t>
      </w:r>
      <w:r w:rsidRPr="007805BC">
        <w:rPr>
          <w:rFonts w:ascii="Arial" w:hAnsi="Arial" w:cs="Arial"/>
          <w:color w:val="000000" w:themeColor="text1"/>
          <w:sz w:val="20"/>
          <w:szCs w:val="20"/>
        </w:rPr>
        <w:t xml:space="preserve"> Chính phủ, Nghị định số 33/2019/NĐ-CP ngày 23 tháng 4 năm 2019 của Chính phủ quy định việc quản lý, sử dụng và khai thác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Tài sản kết cấu hạ tầng giao thông đường bộ phát sinh kể từ ngày Nghị định này có hiệu lực </w:t>
      </w:r>
      <w:r w:rsidRPr="007805BC">
        <w:rPr>
          <w:rFonts w:ascii="Arial" w:hAnsi="Arial" w:cs="Arial"/>
          <w:color w:val="000000" w:themeColor="text1"/>
          <w:sz w:val="20"/>
          <w:szCs w:val="20"/>
        </w:rPr>
        <w:lastRenderedPageBreak/>
        <w:t>thi hành.</w:t>
      </w:r>
    </w:p>
    <w:p w:rsidR="001E5B06" w:rsidRPr="007805BC" w:rsidRDefault="00151084" w:rsidP="007805BC">
      <w:pPr>
        <w:pStyle w:val="Vnbnnidung0"/>
        <w:tabs>
          <w:tab w:val="left" w:pos="1085"/>
        </w:tabs>
        <w:spacing w:after="120" w:line="240" w:lineRule="auto"/>
        <w:ind w:firstLine="720"/>
        <w:jc w:val="both"/>
        <w:rPr>
          <w:rFonts w:ascii="Arial" w:hAnsi="Arial" w:cs="Arial"/>
          <w:color w:val="000000" w:themeColor="text1"/>
          <w:sz w:val="20"/>
          <w:szCs w:val="20"/>
        </w:rPr>
      </w:pPr>
      <w:bookmarkStart w:id="518" w:name="bookmark517"/>
      <w:bookmarkEnd w:id="518"/>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Báo cáo kê khai </w:t>
      </w:r>
      <w:r w:rsidRPr="007805BC">
        <w:rPr>
          <w:rFonts w:ascii="Arial" w:hAnsi="Arial" w:cs="Arial"/>
          <w:color w:val="000000" w:themeColor="text1"/>
          <w:sz w:val="20"/>
          <w:szCs w:val="20"/>
        </w:rPr>
        <w:t>bổ sung</w:t>
      </w:r>
      <w:r w:rsidR="0027173A" w:rsidRPr="007805BC">
        <w:rPr>
          <w:rFonts w:ascii="Arial" w:hAnsi="Arial" w:cs="Arial"/>
          <w:color w:val="000000" w:themeColor="text1"/>
          <w:sz w:val="20"/>
          <w:szCs w:val="20"/>
        </w:rPr>
        <w:t xml:space="preserve"> áp dụng trong trường hợp có thay đổi thông tin về cơ quan quản lý tài sản hoặc thông tin về tài sản đã báo cáo kê khai lần đầu.</w:t>
      </w:r>
    </w:p>
    <w:p w:rsidR="001E5B06" w:rsidRPr="007805BC" w:rsidRDefault="00151084" w:rsidP="007805BC">
      <w:pPr>
        <w:pStyle w:val="Vnbnnidung0"/>
        <w:tabs>
          <w:tab w:val="left" w:pos="1049"/>
        </w:tabs>
        <w:spacing w:after="120" w:line="240" w:lineRule="auto"/>
        <w:ind w:firstLine="720"/>
        <w:jc w:val="both"/>
        <w:rPr>
          <w:rFonts w:ascii="Arial" w:hAnsi="Arial" w:cs="Arial"/>
          <w:color w:val="000000" w:themeColor="text1"/>
          <w:sz w:val="20"/>
          <w:szCs w:val="20"/>
        </w:rPr>
      </w:pPr>
      <w:bookmarkStart w:id="519" w:name="bookmark518"/>
      <w:bookmarkEnd w:id="519"/>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Cơ quan quản lý tài sản có trách nhiệm lập báo cáo kê khai tài sản kết cấu hạ tầng giao thông đường bộ để th</w:t>
      </w:r>
      <w:r w:rsidRPr="007805BC">
        <w:rPr>
          <w:rFonts w:ascii="Arial" w:hAnsi="Arial" w:cs="Arial"/>
          <w:color w:val="000000" w:themeColor="text1"/>
          <w:sz w:val="20"/>
          <w:szCs w:val="20"/>
        </w:rPr>
        <w:t xml:space="preserve">ực hiện nhập dữ liệu (hoặc phân </w:t>
      </w:r>
      <w:r w:rsidR="0027173A" w:rsidRPr="007805BC">
        <w:rPr>
          <w:rFonts w:ascii="Arial" w:hAnsi="Arial" w:cs="Arial"/>
          <w:color w:val="000000" w:themeColor="text1"/>
          <w:sz w:val="20"/>
          <w:szCs w:val="20"/>
        </w:rPr>
        <w:t xml:space="preserve">cấp/ủy quyền/giao cho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hành chính trực thuộc hoặc đơn vị sự nghiệp công lập trực thuộc theo quy định tại khoản 2 Điều 5 Nghị định này để thực hiện lập báo cáo kê khai, nhập dữ liệu) vào Cơ sở dữ liệu về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Thời hạn gửi báo cáo kê khai là 30 ngày, kể từ ngày đưa tài sản vào sử dụng (</w:t>
      </w:r>
      <w:r w:rsidR="008117B2" w:rsidRPr="007805BC">
        <w:rPr>
          <w:rFonts w:ascii="Arial" w:hAnsi="Arial" w:cs="Arial"/>
          <w:color w:val="000000" w:themeColor="text1"/>
          <w:sz w:val="20"/>
          <w:szCs w:val="20"/>
        </w:rPr>
        <w:t>đối với</w:t>
      </w:r>
      <w:r w:rsidRPr="007805BC">
        <w:rPr>
          <w:rFonts w:ascii="Arial" w:hAnsi="Arial" w:cs="Arial"/>
          <w:color w:val="000000" w:themeColor="text1"/>
          <w:sz w:val="20"/>
          <w:szCs w:val="20"/>
        </w:rPr>
        <w:t xml:space="preserve"> tài sản hình thành từ mua sắm, đầu tư xây dựng mới), </w:t>
      </w:r>
      <w:r w:rsidR="00151084" w:rsidRPr="007805BC">
        <w:rPr>
          <w:rFonts w:ascii="Arial" w:hAnsi="Arial" w:cs="Arial"/>
          <w:color w:val="000000" w:themeColor="text1"/>
          <w:sz w:val="20"/>
          <w:szCs w:val="20"/>
        </w:rPr>
        <w:t>kể từ</w:t>
      </w:r>
      <w:r w:rsidRPr="007805BC">
        <w:rPr>
          <w:rFonts w:ascii="Arial" w:hAnsi="Arial" w:cs="Arial"/>
          <w:color w:val="000000" w:themeColor="text1"/>
          <w:sz w:val="20"/>
          <w:szCs w:val="20"/>
        </w:rPr>
        <w:t xml:space="preserve"> ngày </w:t>
      </w:r>
      <w:r w:rsidR="00151084" w:rsidRPr="007805BC">
        <w:rPr>
          <w:rFonts w:ascii="Arial" w:hAnsi="Arial" w:cs="Arial"/>
          <w:color w:val="000000" w:themeColor="text1"/>
          <w:sz w:val="20"/>
          <w:szCs w:val="20"/>
        </w:rPr>
        <w:t>tiếp</w:t>
      </w:r>
      <w:r w:rsidRPr="007805BC">
        <w:rPr>
          <w:rFonts w:ascii="Arial" w:hAnsi="Arial" w:cs="Arial"/>
          <w:color w:val="000000" w:themeColor="text1"/>
          <w:sz w:val="20"/>
          <w:szCs w:val="20"/>
        </w:rPr>
        <w:t xml:space="preserve"> nhận tài sản theo quyết định của cơ quan, người có thẩm quyền (đối với tài sản được giao, nhận điều chuyển), xử lý tài sản theo quyết định của cơ quan, người có </w:t>
      </w:r>
      <w:r w:rsidR="008117B2" w:rsidRPr="007805BC">
        <w:rPr>
          <w:rFonts w:ascii="Arial" w:hAnsi="Arial" w:cs="Arial"/>
          <w:color w:val="000000" w:themeColor="text1"/>
          <w:sz w:val="20"/>
          <w:szCs w:val="20"/>
        </w:rPr>
        <w:t>thẩm quyền</w:t>
      </w:r>
      <w:r w:rsidR="00AF7D67">
        <w:rPr>
          <w:rFonts w:ascii="Arial" w:hAnsi="Arial" w:cs="Arial"/>
          <w:color w:val="000000" w:themeColor="text1"/>
          <w:sz w:val="20"/>
          <w:szCs w:val="20"/>
        </w:rPr>
        <w:t xml:space="preserve"> hoặc ngày có thay đ</w:t>
      </w:r>
      <w:r w:rsidR="00AF7D67">
        <w:rPr>
          <w:rFonts w:ascii="Arial" w:hAnsi="Arial" w:cs="Arial"/>
          <w:color w:val="000000" w:themeColor="text1"/>
          <w:sz w:val="20"/>
          <w:szCs w:val="20"/>
          <w:lang w:val="en-US"/>
        </w:rPr>
        <w:t>ổ</w:t>
      </w:r>
      <w:r w:rsidRPr="007805BC">
        <w:rPr>
          <w:rFonts w:ascii="Arial" w:hAnsi="Arial" w:cs="Arial"/>
          <w:color w:val="000000" w:themeColor="text1"/>
          <w:sz w:val="20"/>
          <w:szCs w:val="20"/>
        </w:rPr>
        <w:t>i thông tin về cơ quan quản lý tài sản, thông tin về tài sản đã kê khai.</w:t>
      </w:r>
    </w:p>
    <w:p w:rsidR="001E5B06" w:rsidRPr="007805BC" w:rsidRDefault="00151084" w:rsidP="007805BC">
      <w:pPr>
        <w:pStyle w:val="Vnbnnidung0"/>
        <w:tabs>
          <w:tab w:val="left" w:pos="1052"/>
        </w:tabs>
        <w:spacing w:after="120" w:line="240" w:lineRule="auto"/>
        <w:ind w:firstLine="720"/>
        <w:jc w:val="both"/>
        <w:rPr>
          <w:rFonts w:ascii="Arial" w:hAnsi="Arial" w:cs="Arial"/>
          <w:color w:val="000000" w:themeColor="text1"/>
          <w:sz w:val="20"/>
          <w:szCs w:val="20"/>
        </w:rPr>
      </w:pPr>
      <w:bookmarkStart w:id="520" w:name="bookmark519"/>
      <w:bookmarkEnd w:id="520"/>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Hằng năm, cơ quan quản lý tài sản báo cáo tình hình quản lý, sử dụng và khai thác tài sản kết cấu hạ tầng giao thông đường bộ (bao gồm số tiền thu được từ xử lý, từ khai thác tài sản của năm trước) và báo cáo đột xuất theo yêu cầu của cơ quan nhà nước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Thời </w:t>
      </w:r>
      <w:r w:rsidR="008117B2"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chốt số liệu báo cáo hằng năm là thời điểm kết thúc năm tài chính.</w:t>
      </w:r>
    </w:p>
    <w:p w:rsidR="001E5B06" w:rsidRPr="007805BC" w:rsidRDefault="00151084" w:rsidP="007805BC">
      <w:pPr>
        <w:pStyle w:val="Vnbnnidung0"/>
        <w:tabs>
          <w:tab w:val="left" w:pos="1052"/>
        </w:tabs>
        <w:spacing w:after="120" w:line="240" w:lineRule="auto"/>
        <w:ind w:firstLine="720"/>
        <w:jc w:val="both"/>
        <w:rPr>
          <w:rFonts w:ascii="Arial" w:hAnsi="Arial" w:cs="Arial"/>
          <w:color w:val="000000" w:themeColor="text1"/>
          <w:sz w:val="20"/>
          <w:szCs w:val="20"/>
        </w:rPr>
      </w:pPr>
      <w:bookmarkStart w:id="521" w:name="bookmark520"/>
      <w:bookmarkEnd w:id="521"/>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Báo cáo tình hình quản lý, sử dụng và khai thác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gồm:</w:t>
      </w:r>
    </w:p>
    <w:p w:rsidR="001E5B06" w:rsidRPr="007805BC" w:rsidRDefault="00151084" w:rsidP="007805BC">
      <w:pPr>
        <w:pStyle w:val="Vnbnnidung0"/>
        <w:tabs>
          <w:tab w:val="left" w:pos="1067"/>
        </w:tabs>
        <w:spacing w:after="120" w:line="240" w:lineRule="auto"/>
        <w:ind w:firstLine="720"/>
        <w:jc w:val="both"/>
        <w:rPr>
          <w:rFonts w:ascii="Arial" w:hAnsi="Arial" w:cs="Arial"/>
          <w:color w:val="000000" w:themeColor="text1"/>
          <w:sz w:val="20"/>
          <w:szCs w:val="20"/>
        </w:rPr>
      </w:pPr>
      <w:bookmarkStart w:id="522" w:name="bookmark521"/>
      <w:bookmarkEnd w:id="522"/>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Báo cáo tình hình khai thác tài sản theo từng phương thức quy định tại Nghị định này.</w:t>
      </w:r>
    </w:p>
    <w:p w:rsidR="001E5B06" w:rsidRPr="007805BC" w:rsidRDefault="00151084" w:rsidP="007805BC">
      <w:pPr>
        <w:pStyle w:val="Vnbnnidung0"/>
        <w:tabs>
          <w:tab w:val="left" w:pos="1078"/>
        </w:tabs>
        <w:spacing w:after="120" w:line="240" w:lineRule="auto"/>
        <w:ind w:firstLine="720"/>
        <w:jc w:val="both"/>
        <w:rPr>
          <w:rFonts w:ascii="Arial" w:hAnsi="Arial" w:cs="Arial"/>
          <w:color w:val="000000" w:themeColor="text1"/>
          <w:sz w:val="20"/>
          <w:szCs w:val="20"/>
        </w:rPr>
      </w:pPr>
      <w:bookmarkStart w:id="523" w:name="bookmark522"/>
      <w:bookmarkEnd w:id="523"/>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Báo cáo tổng hợp tình hình quản lý, sử dụng và khai thác tài sản.</w:t>
      </w:r>
    </w:p>
    <w:p w:rsidR="001E5B06" w:rsidRPr="007805BC" w:rsidRDefault="00151084" w:rsidP="007805BC">
      <w:pPr>
        <w:pStyle w:val="Vnbnnidung0"/>
        <w:tabs>
          <w:tab w:val="left" w:pos="1045"/>
        </w:tabs>
        <w:spacing w:after="120" w:line="240" w:lineRule="auto"/>
        <w:ind w:firstLine="720"/>
        <w:jc w:val="both"/>
        <w:rPr>
          <w:rFonts w:ascii="Arial" w:hAnsi="Arial" w:cs="Arial"/>
          <w:color w:val="000000" w:themeColor="text1"/>
          <w:sz w:val="20"/>
          <w:szCs w:val="20"/>
        </w:rPr>
      </w:pPr>
      <w:bookmarkStart w:id="524" w:name="bookmark523"/>
      <w:bookmarkEnd w:id="524"/>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 xml:space="preserve">Thời hạn gửi báo cáo tình hình quản lý, sử dụng và khai thác tài sản </w:t>
      </w:r>
      <w:r w:rsidR="008117B2" w:rsidRPr="007805BC">
        <w:rPr>
          <w:rFonts w:ascii="Arial" w:hAnsi="Arial" w:cs="Arial"/>
          <w:color w:val="000000" w:themeColor="text1"/>
          <w:sz w:val="20"/>
          <w:szCs w:val="20"/>
        </w:rPr>
        <w:t>kết cấu</w:t>
      </w:r>
      <w:r w:rsidR="0027173A" w:rsidRPr="007805BC">
        <w:rPr>
          <w:rFonts w:ascii="Arial" w:hAnsi="Arial" w:cs="Arial"/>
          <w:color w:val="000000" w:themeColor="text1"/>
          <w:sz w:val="20"/>
          <w:szCs w:val="20"/>
        </w:rPr>
        <w:t xml:space="preserve"> hạ tầng giao thông đường bộ hằng năm thực hiện như sau:</w:t>
      </w:r>
    </w:p>
    <w:p w:rsidR="001E5B06" w:rsidRPr="007805BC" w:rsidRDefault="00151084" w:rsidP="007805BC">
      <w:pPr>
        <w:pStyle w:val="Vnbnnidung0"/>
        <w:tabs>
          <w:tab w:val="left" w:pos="1060"/>
        </w:tabs>
        <w:spacing w:after="120" w:line="240" w:lineRule="auto"/>
        <w:ind w:firstLine="720"/>
        <w:jc w:val="both"/>
        <w:rPr>
          <w:rFonts w:ascii="Arial" w:hAnsi="Arial" w:cs="Arial"/>
          <w:color w:val="000000" w:themeColor="text1"/>
          <w:sz w:val="20"/>
          <w:szCs w:val="20"/>
        </w:rPr>
      </w:pPr>
      <w:bookmarkStart w:id="525" w:name="bookmark524"/>
      <w:bookmarkEnd w:id="52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Cơ quan quản lý tài sản lập báo cáo gửi cơ quan quản lý cấp trên (nếu có) để báo cáo 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Thời hạn gửi báo cáo trước ngày 28 tháng 02 hằng năm.</w:t>
      </w:r>
    </w:p>
    <w:p w:rsidR="001E5B06" w:rsidRPr="007805BC" w:rsidRDefault="00364468" w:rsidP="007805BC">
      <w:pPr>
        <w:pStyle w:val="Vnbnnidung0"/>
        <w:tabs>
          <w:tab w:val="left" w:pos="1074"/>
        </w:tabs>
        <w:spacing w:after="120" w:line="240" w:lineRule="auto"/>
        <w:ind w:firstLine="720"/>
        <w:jc w:val="both"/>
        <w:rPr>
          <w:rFonts w:ascii="Arial" w:hAnsi="Arial" w:cs="Arial"/>
          <w:color w:val="000000" w:themeColor="text1"/>
          <w:sz w:val="20"/>
          <w:szCs w:val="20"/>
        </w:rPr>
      </w:pPr>
      <w:bookmarkStart w:id="526" w:name="bookmark525"/>
      <w:bookmarkEnd w:id="52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tổng hợp tình hình quản lý, sử dụng và khai thác tài sản kết cấu hạ tầng giao thông đường bộ thuộc phạm vi quản lý, gửi Bộ Tài chính trước ngày 15 tháng 3 hằng năm.</w:t>
      </w:r>
    </w:p>
    <w:p w:rsidR="001E5B06" w:rsidRPr="007805BC" w:rsidRDefault="00364468"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527" w:name="bookmark526"/>
      <w:bookmarkEnd w:id="527"/>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Bộ Tài chính tổng hợp tình hình quản lý, sử dụng và khai thác tài sản kết cấu hạ tầng giao thông đường bộ trong phạm vi cả nước, báo cáo Chính phủ </w:t>
      </w:r>
      <w:r w:rsidRPr="007805BC">
        <w:rPr>
          <w:rFonts w:ascii="Arial" w:hAnsi="Arial" w:cs="Arial"/>
          <w:color w:val="000000" w:themeColor="text1"/>
          <w:sz w:val="20"/>
          <w:szCs w:val="20"/>
        </w:rPr>
        <w:t>để</w:t>
      </w:r>
      <w:r w:rsidR="0027173A" w:rsidRPr="007805BC">
        <w:rPr>
          <w:rFonts w:ascii="Arial" w:hAnsi="Arial" w:cs="Arial"/>
          <w:color w:val="000000" w:themeColor="text1"/>
          <w:sz w:val="20"/>
          <w:szCs w:val="20"/>
        </w:rPr>
        <w:t xml:space="preserve"> báo cáo Quốc hội theo yêu cầu và thực hiện công khai về tài sản theo quy định.</w:t>
      </w:r>
    </w:p>
    <w:p w:rsidR="001E5B06" w:rsidRPr="007805BC" w:rsidRDefault="00364468"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528" w:name="bookmark527"/>
      <w:bookmarkEnd w:id="528"/>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 xml:space="preserve">Báo cáo tài sản kết cấu hạ tầng giao thông đường bộ được thể hiện dưới hình thức văn bản giấy hoặc văn bản điện tử. Tùy theo điều kiện thực tế của cơ quan nhận báo cáo quy định tại </w:t>
      </w:r>
      <w:r w:rsidR="00840F2D"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b, </w:t>
      </w:r>
      <w:r w:rsidR="00840F2D" w:rsidRPr="007805BC">
        <w:rPr>
          <w:rFonts w:ascii="Arial" w:hAnsi="Arial" w:cs="Arial"/>
          <w:color w:val="000000" w:themeColor="text1"/>
          <w:sz w:val="20"/>
          <w:szCs w:val="20"/>
        </w:rPr>
        <w:t>điểm</w:t>
      </w:r>
      <w:r w:rsidR="0027173A" w:rsidRPr="007805BC">
        <w:rPr>
          <w:rFonts w:ascii="Arial" w:hAnsi="Arial" w:cs="Arial"/>
          <w:color w:val="000000" w:themeColor="text1"/>
          <w:sz w:val="20"/>
          <w:szCs w:val="20"/>
        </w:rPr>
        <w:t xml:space="preserve"> c khoản 6 Điều này, báo cáo được gửi đến cơ quan nhận báo cáo bằng một trong các phương thức sau:</w:t>
      </w:r>
    </w:p>
    <w:p w:rsidR="001E5B06" w:rsidRPr="007805BC" w:rsidRDefault="00364468" w:rsidP="007805BC">
      <w:pPr>
        <w:pStyle w:val="Vnbnnidung0"/>
        <w:tabs>
          <w:tab w:val="left" w:pos="1134"/>
        </w:tabs>
        <w:spacing w:after="120" w:line="240" w:lineRule="auto"/>
        <w:ind w:firstLine="720"/>
        <w:jc w:val="both"/>
        <w:rPr>
          <w:rFonts w:ascii="Arial" w:hAnsi="Arial" w:cs="Arial"/>
          <w:color w:val="000000" w:themeColor="text1"/>
          <w:sz w:val="20"/>
          <w:szCs w:val="20"/>
        </w:rPr>
      </w:pPr>
      <w:bookmarkStart w:id="529" w:name="bookmark528"/>
      <w:bookmarkEnd w:id="52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Gửi trực tiếp.</w:t>
      </w:r>
    </w:p>
    <w:p w:rsidR="001E5B06" w:rsidRPr="007805BC" w:rsidRDefault="00364468"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530" w:name="bookmark529"/>
      <w:bookmarkEnd w:id="530"/>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Gửi qua dịch vụ bưu chính.</w:t>
      </w:r>
    </w:p>
    <w:p w:rsidR="001E5B06" w:rsidRPr="007805BC" w:rsidRDefault="00364468"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531" w:name="bookmark530"/>
      <w:bookmarkEnd w:id="531"/>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Gửi qua Fax.</w:t>
      </w:r>
    </w:p>
    <w:p w:rsidR="001E5B06" w:rsidRPr="007805BC" w:rsidRDefault="00364468"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532" w:name="bookmark531"/>
      <w:bookmarkEnd w:id="532"/>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Gửi qua hệ thống thư điện tử.</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Gửi qua hệ thống phần mềm thông tin báo cáo chuyên dùng.</w:t>
      </w:r>
    </w:p>
    <w:p w:rsidR="001E5B06" w:rsidRPr="007805BC" w:rsidRDefault="00364468" w:rsidP="007805BC">
      <w:pPr>
        <w:pStyle w:val="Vnbnnidung0"/>
        <w:tabs>
          <w:tab w:val="left" w:pos="1156"/>
        </w:tabs>
        <w:spacing w:after="120" w:line="240" w:lineRule="auto"/>
        <w:ind w:firstLine="720"/>
        <w:jc w:val="both"/>
        <w:rPr>
          <w:rFonts w:ascii="Arial" w:hAnsi="Arial" w:cs="Arial"/>
          <w:color w:val="000000" w:themeColor="text1"/>
          <w:sz w:val="20"/>
          <w:szCs w:val="20"/>
        </w:rPr>
      </w:pPr>
      <w:bookmarkStart w:id="533" w:name="bookmark532"/>
      <w:bookmarkEnd w:id="533"/>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Các phương thức khác theo quy định của pháp luật.</w:t>
      </w:r>
    </w:p>
    <w:p w:rsidR="001E5B06" w:rsidRPr="007805BC" w:rsidRDefault="00364468" w:rsidP="007805BC">
      <w:pPr>
        <w:pStyle w:val="Vnbnnidung0"/>
        <w:tabs>
          <w:tab w:val="left" w:pos="1107"/>
        </w:tabs>
        <w:spacing w:after="120" w:line="240" w:lineRule="auto"/>
        <w:ind w:firstLine="720"/>
        <w:jc w:val="both"/>
        <w:rPr>
          <w:rFonts w:ascii="Arial" w:hAnsi="Arial" w:cs="Arial"/>
          <w:color w:val="000000" w:themeColor="text1"/>
          <w:sz w:val="20"/>
          <w:szCs w:val="20"/>
        </w:rPr>
      </w:pPr>
      <w:bookmarkStart w:id="534" w:name="bookmark533"/>
      <w:bookmarkEnd w:id="534"/>
      <w:r w:rsidRPr="007805BC">
        <w:rPr>
          <w:rFonts w:ascii="Arial" w:hAnsi="Arial" w:cs="Arial"/>
          <w:color w:val="000000" w:themeColor="text1"/>
          <w:sz w:val="20"/>
          <w:szCs w:val="20"/>
          <w:lang w:val="en-US"/>
        </w:rPr>
        <w:t xml:space="preserve">8. </w:t>
      </w:r>
      <w:r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báo cáo kê khai và báo cáo tình hình quản lý, sử dụng và khai thác tài sản kết cấu hạ tầng giao thông đường bộ do Bộ trưởng Bộ Tài chính quy định.</w:t>
      </w:r>
    </w:p>
    <w:p w:rsidR="001E5B06" w:rsidRPr="007805BC" w:rsidRDefault="00364468"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30. Cơ sở</w:t>
      </w:r>
      <w:r w:rsidR="0027173A" w:rsidRPr="007805BC">
        <w:rPr>
          <w:rFonts w:ascii="Arial" w:hAnsi="Arial" w:cs="Arial"/>
          <w:b/>
          <w:bCs/>
          <w:color w:val="000000" w:themeColor="text1"/>
          <w:sz w:val="20"/>
          <w:szCs w:val="20"/>
        </w:rPr>
        <w:t xml:space="preserve"> dữ liệu về tài sản kết cấu hạ tầng giao thông đường bộ</w:t>
      </w:r>
    </w:p>
    <w:p w:rsidR="001E5B06" w:rsidRPr="007805BC" w:rsidRDefault="00364468"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535" w:name="bookmark534"/>
      <w:bookmarkEnd w:id="535"/>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Cơ sở dữ liệu về tài sản kết cấu hạ tầng giao thông đường bộ là một bộ phận của Cơ sở dữ liệu quốc gia về tài sản công, được</w:t>
      </w:r>
      <w:r w:rsidRPr="007805BC">
        <w:rPr>
          <w:rFonts w:ascii="Arial" w:hAnsi="Arial" w:cs="Arial"/>
          <w:color w:val="000000" w:themeColor="text1"/>
          <w:sz w:val="20"/>
          <w:szCs w:val="20"/>
        </w:rPr>
        <w:t xml:space="preserve"> xây dựng và quản lý thống nh</w:t>
      </w:r>
      <w:r w:rsidRPr="007805BC">
        <w:rPr>
          <w:rFonts w:ascii="Arial" w:hAnsi="Arial" w:cs="Arial"/>
          <w:color w:val="000000" w:themeColor="text1"/>
          <w:sz w:val="20"/>
          <w:szCs w:val="20"/>
          <w:lang w:val="en-US"/>
        </w:rPr>
        <w:t>ấ</w:t>
      </w:r>
      <w:r w:rsidR="0027173A" w:rsidRPr="007805BC">
        <w:rPr>
          <w:rFonts w:ascii="Arial" w:hAnsi="Arial" w:cs="Arial"/>
          <w:color w:val="000000" w:themeColor="text1"/>
          <w:sz w:val="20"/>
          <w:szCs w:val="20"/>
        </w:rPr>
        <w:t>t trên phạm vi cả nước; thông tin trong Cơ sở dữ liệu về tài sản kết cấu hạ tầng giao thông đường bộ có giá trị pháp lý như hồ sơ dạng giấy.</w:t>
      </w:r>
    </w:p>
    <w:p w:rsidR="001E5B06" w:rsidRPr="007805BC" w:rsidRDefault="00364468"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536" w:name="bookmark535"/>
      <w:bookmarkEnd w:id="536"/>
      <w:r w:rsidRPr="007805BC">
        <w:rPr>
          <w:rFonts w:ascii="Arial" w:hAnsi="Arial" w:cs="Arial"/>
          <w:color w:val="000000" w:themeColor="text1"/>
          <w:sz w:val="20"/>
          <w:szCs w:val="20"/>
          <w:lang w:val="en-US"/>
        </w:rPr>
        <w:lastRenderedPageBreak/>
        <w:t xml:space="preserve">2. </w:t>
      </w:r>
      <w:r w:rsidR="0027173A" w:rsidRPr="007805BC">
        <w:rPr>
          <w:rFonts w:ascii="Arial" w:hAnsi="Arial" w:cs="Arial"/>
          <w:color w:val="000000" w:themeColor="text1"/>
          <w:sz w:val="20"/>
          <w:szCs w:val="20"/>
        </w:rPr>
        <w:t>Việc xây dựng và quản lý Cơ sở dữ liệu về tài sản kết cấu hạ tầng giao thông đường bộ phải bảo đảm các yêu cầu sau:</w:t>
      </w:r>
    </w:p>
    <w:p w:rsidR="001E5B06" w:rsidRPr="007805BC" w:rsidRDefault="00364468"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537" w:name="bookmark536"/>
      <w:bookmarkEnd w:id="537"/>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Phù hợp với khung kiến trúc Chính phủ điện tử Việt Nam, đáp ứng quy </w:t>
      </w:r>
      <w:r w:rsidR="00AF7D67">
        <w:rPr>
          <w:rFonts w:ascii="Arial" w:hAnsi="Arial" w:cs="Arial"/>
          <w:color w:val="000000" w:themeColor="text1"/>
          <w:sz w:val="20"/>
          <w:szCs w:val="20"/>
        </w:rPr>
        <w:t>chuẩn</w:t>
      </w:r>
      <w:r w:rsidR="0027173A" w:rsidRPr="007805BC">
        <w:rPr>
          <w:rFonts w:ascii="Arial" w:hAnsi="Arial" w:cs="Arial"/>
          <w:color w:val="000000" w:themeColor="text1"/>
          <w:sz w:val="20"/>
          <w:szCs w:val="20"/>
        </w:rPr>
        <w:t xml:space="preserve"> kỹ thuật cơ sở dữ liệu quốc gia, các tiêu chuẩn, quy chuẩn kỹ thuật công </w:t>
      </w:r>
      <w:r w:rsidR="00330C7D">
        <w:rPr>
          <w:rFonts w:ascii="Arial" w:hAnsi="Arial" w:cs="Arial"/>
          <w:color w:val="000000" w:themeColor="text1"/>
          <w:sz w:val="20"/>
          <w:szCs w:val="20"/>
        </w:rPr>
        <w:t>nghệ thông</w:t>
      </w:r>
      <w:r w:rsidR="00120289">
        <w:rPr>
          <w:rFonts w:ascii="Arial" w:hAnsi="Arial" w:cs="Arial"/>
          <w:color w:val="000000" w:themeColor="text1"/>
          <w:sz w:val="20"/>
          <w:szCs w:val="20"/>
        </w:rPr>
        <w:t xml:space="preserve"> tin</w:t>
      </w:r>
      <w:r w:rsidR="0027173A" w:rsidRPr="007805BC">
        <w:rPr>
          <w:rFonts w:ascii="Arial" w:hAnsi="Arial" w:cs="Arial"/>
          <w:color w:val="000000" w:themeColor="text1"/>
          <w:sz w:val="20"/>
          <w:szCs w:val="20"/>
        </w:rPr>
        <w:t>, an toàn, an ninh thông tin và định mức kinh tế - kỹ thuật.</w:t>
      </w:r>
    </w:p>
    <w:p w:rsidR="001E5B06" w:rsidRPr="007805BC" w:rsidRDefault="00364468" w:rsidP="007805BC">
      <w:pPr>
        <w:pStyle w:val="Vnbnnidung0"/>
        <w:tabs>
          <w:tab w:val="left" w:pos="1132"/>
        </w:tabs>
        <w:spacing w:after="120" w:line="240" w:lineRule="auto"/>
        <w:ind w:firstLine="720"/>
        <w:jc w:val="both"/>
        <w:rPr>
          <w:rFonts w:ascii="Arial" w:hAnsi="Arial" w:cs="Arial"/>
          <w:color w:val="000000" w:themeColor="text1"/>
          <w:sz w:val="20"/>
          <w:szCs w:val="20"/>
        </w:rPr>
      </w:pPr>
      <w:bookmarkStart w:id="538" w:name="bookmark537"/>
      <w:bookmarkEnd w:id="538"/>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rsidR="001E5B06" w:rsidRPr="007805BC" w:rsidRDefault="00364468" w:rsidP="00445AFB">
      <w:pPr>
        <w:pStyle w:val="Vnbnnidung0"/>
        <w:tabs>
          <w:tab w:val="left" w:pos="1107"/>
        </w:tabs>
        <w:spacing w:after="0" w:line="240" w:lineRule="auto"/>
        <w:ind w:firstLine="720"/>
        <w:jc w:val="both"/>
        <w:rPr>
          <w:rFonts w:ascii="Arial" w:hAnsi="Arial" w:cs="Arial"/>
          <w:color w:val="000000" w:themeColor="text1"/>
          <w:sz w:val="20"/>
          <w:szCs w:val="20"/>
        </w:rPr>
      </w:pPr>
      <w:bookmarkStart w:id="539" w:name="bookmark538"/>
      <w:bookmarkEnd w:id="539"/>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 xml:space="preserve">Bộ Giao thông vận tải (đối với tài sản thuộc trung ương quản lý),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(đối với tài sản thuộc địa phương quản lý) chỉ đạo cơ quan quản lý tài sản ở trung ương, địa phương và các cơ quan có liên quan thực hiện báo cáo kê khai, nhập, duyệt dữ liệu về tài sản kết cấu hạ tầng giao thông đường bộ vào Cơ sở dữ liệu về tài sản kết cấu hạ tầng giao thông đường bộ theo quy định.</w:t>
      </w:r>
    </w:p>
    <w:p w:rsidR="00364468" w:rsidRPr="007805BC" w:rsidRDefault="00364468" w:rsidP="00445AFB">
      <w:pPr>
        <w:pStyle w:val="Vnbnnidung0"/>
        <w:spacing w:after="0" w:line="240" w:lineRule="auto"/>
        <w:ind w:firstLine="720"/>
        <w:jc w:val="both"/>
        <w:rPr>
          <w:rFonts w:ascii="Arial" w:hAnsi="Arial" w:cs="Arial"/>
          <w:b/>
          <w:bCs/>
          <w:color w:val="000000" w:themeColor="text1"/>
          <w:sz w:val="20"/>
          <w:szCs w:val="20"/>
        </w:rPr>
      </w:pPr>
    </w:p>
    <w:p w:rsidR="001E5B06" w:rsidRPr="007805BC" w:rsidRDefault="00364468" w:rsidP="00445AFB">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Chương IV</w:t>
      </w:r>
      <w:r w:rsidRPr="007805BC">
        <w:rPr>
          <w:rFonts w:ascii="Arial" w:hAnsi="Arial" w:cs="Arial"/>
          <w:b/>
          <w:bCs/>
          <w:color w:val="000000" w:themeColor="text1"/>
          <w:sz w:val="20"/>
          <w:szCs w:val="20"/>
        </w:rPr>
        <w:br/>
        <w:t>T</w:t>
      </w:r>
      <w:r w:rsidRPr="007805BC">
        <w:rPr>
          <w:rFonts w:ascii="Arial" w:hAnsi="Arial" w:cs="Arial"/>
          <w:b/>
          <w:bCs/>
          <w:color w:val="000000" w:themeColor="text1"/>
          <w:sz w:val="20"/>
          <w:szCs w:val="20"/>
          <w:lang w:val="en-US"/>
        </w:rPr>
        <w:t>Ổ</w:t>
      </w:r>
      <w:r w:rsidR="0027173A" w:rsidRPr="007805BC">
        <w:rPr>
          <w:rFonts w:ascii="Arial" w:hAnsi="Arial" w:cs="Arial"/>
          <w:b/>
          <w:bCs/>
          <w:color w:val="000000" w:themeColor="text1"/>
          <w:sz w:val="20"/>
          <w:szCs w:val="20"/>
        </w:rPr>
        <w:t xml:space="preserve"> CHỨC </w:t>
      </w:r>
      <w:r w:rsidRPr="007805BC">
        <w:rPr>
          <w:rFonts w:ascii="Arial" w:hAnsi="Arial" w:cs="Arial"/>
          <w:b/>
          <w:bCs/>
          <w:color w:val="000000" w:themeColor="text1"/>
          <w:sz w:val="20"/>
          <w:szCs w:val="20"/>
        </w:rPr>
        <w:t>THỰC HIỆN</w:t>
      </w:r>
    </w:p>
    <w:p w:rsidR="00364468" w:rsidRPr="007805BC" w:rsidRDefault="00364468" w:rsidP="00445AFB">
      <w:pPr>
        <w:pStyle w:val="Vnbnnidung0"/>
        <w:spacing w:after="0" w:line="240" w:lineRule="auto"/>
        <w:ind w:firstLine="720"/>
        <w:jc w:val="both"/>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31. Trách nhiệm thi hành</w:t>
      </w:r>
    </w:p>
    <w:p w:rsidR="001E5B06" w:rsidRPr="007805BC" w:rsidRDefault="00364468"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540" w:name="bookmark539"/>
      <w:bookmarkEnd w:id="540"/>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Trách nhiệm của Bộ Giao thông vận tải</w:t>
      </w:r>
    </w:p>
    <w:p w:rsidR="001E5B06" w:rsidRPr="007805BC" w:rsidRDefault="00364468"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541" w:name="bookmark540"/>
      <w:bookmarkEnd w:id="541"/>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Trong thời gian thực hiện thủ tục giao quản lý tài sản kết cấu hạ tầng giao thông đường bộ, Bộ Giao thông vận tải chỉ đạo các cơ quan, tổ chức, đơn vị có liên quan thực hiện việc quản lý, sử dụng tài sản thuộc phạm vi quản lý theo quy định của pháp luật về quản lý, sử dụng tài sản công, pháp luật về giao thông đường bộ và pháp luật có liên quan, bảo đảm hoạt động giao thông đường bộ thông suốt, an toàn.</w:t>
      </w:r>
    </w:p>
    <w:p w:rsidR="001E5B06" w:rsidRPr="007805BC" w:rsidRDefault="00364468"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542" w:name="bookmark541"/>
      <w:bookmarkEnd w:id="542"/>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Chủ trì xây dựng, ban hành chế độ, quy trình bảo trì công trình đường bộ và tiêu chí giám sát, nghiệm thu kết quả bảo trì công trình thuộc tài sản kết cấu hạ tầng giao thông đường bộ theo chất lượng thực hiện.</w:t>
      </w:r>
    </w:p>
    <w:p w:rsidR="001E5B06" w:rsidRPr="007805BC" w:rsidRDefault="00364468" w:rsidP="007805BC">
      <w:pPr>
        <w:pStyle w:val="Vnbnnidung0"/>
        <w:tabs>
          <w:tab w:val="left" w:pos="1125"/>
        </w:tabs>
        <w:spacing w:after="120" w:line="240" w:lineRule="auto"/>
        <w:ind w:firstLine="720"/>
        <w:jc w:val="both"/>
        <w:rPr>
          <w:rFonts w:ascii="Arial" w:hAnsi="Arial" w:cs="Arial"/>
          <w:color w:val="000000" w:themeColor="text1"/>
          <w:sz w:val="20"/>
          <w:szCs w:val="20"/>
        </w:rPr>
      </w:pPr>
      <w:bookmarkStart w:id="543" w:name="bookmark542"/>
      <w:bookmarkEnd w:id="543"/>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Chỉ đạo rà soát, phân loại, lập hồ sơ, kế toán tài sản kết cấu hạ tầng giao thông đường bộ theo quy định tại Nghị định này và pháp luật có liên quan.</w:t>
      </w:r>
    </w:p>
    <w:p w:rsidR="001E5B06" w:rsidRPr="007805BC" w:rsidRDefault="00364468" w:rsidP="007805BC">
      <w:pPr>
        <w:pStyle w:val="Vnbnnidung0"/>
        <w:tabs>
          <w:tab w:val="left" w:pos="1136"/>
        </w:tabs>
        <w:spacing w:after="120" w:line="240" w:lineRule="auto"/>
        <w:ind w:firstLine="720"/>
        <w:jc w:val="both"/>
        <w:rPr>
          <w:rFonts w:ascii="Arial" w:hAnsi="Arial" w:cs="Arial"/>
          <w:color w:val="000000" w:themeColor="text1"/>
          <w:sz w:val="20"/>
          <w:szCs w:val="20"/>
        </w:rPr>
      </w:pPr>
      <w:bookmarkStart w:id="544" w:name="bookmark543"/>
      <w:bookmarkEnd w:id="544"/>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Chỉ đạo, kiểm tra việc quản lý, sử dụng và khai thác tài sản kết cấu hạ tầng giao thông đường bộ thuộc phạm vi quản lý theo quy định tại Nghị định này và pháp luật có liên quan; xử lý theo thẩm quyền hoặc báo cáo cơ quan, người có thẩm quyền xử lý vi phạm trong quản lý, sử dụng và khai thác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Chỉ đạo việc đăng nhập, chuẩn hóa dữ liệu tài sản kết cấu hạ tầng giao thông đường bộ thuộc phạm vi trung ương quản lý; báo cáo tình hình quản lý, sử dụng và khai thác tài sản theo quy định tại Nghị định này.</w:t>
      </w:r>
    </w:p>
    <w:p w:rsidR="001E5B06" w:rsidRPr="007805BC" w:rsidRDefault="00364468" w:rsidP="007805BC">
      <w:pPr>
        <w:pStyle w:val="Vnbnnidung0"/>
        <w:tabs>
          <w:tab w:val="left" w:pos="1136"/>
        </w:tabs>
        <w:spacing w:after="120" w:line="240" w:lineRule="auto"/>
        <w:ind w:firstLine="720"/>
        <w:jc w:val="both"/>
        <w:rPr>
          <w:rFonts w:ascii="Arial" w:hAnsi="Arial" w:cs="Arial"/>
          <w:color w:val="000000" w:themeColor="text1"/>
          <w:sz w:val="20"/>
          <w:szCs w:val="20"/>
        </w:rPr>
      </w:pPr>
      <w:bookmarkStart w:id="545" w:name="bookmark544"/>
      <w:bookmarkEnd w:id="545"/>
      <w:r w:rsidRPr="007805BC">
        <w:rPr>
          <w:rFonts w:ascii="Arial" w:hAnsi="Arial" w:cs="Arial"/>
          <w:color w:val="000000" w:themeColor="text1"/>
          <w:sz w:val="20"/>
          <w:szCs w:val="20"/>
          <w:lang w:val="en-US"/>
        </w:rPr>
        <w:t xml:space="preserve">e) </w:t>
      </w:r>
      <w:r w:rsidR="0027173A" w:rsidRPr="007805BC">
        <w:rPr>
          <w:rFonts w:ascii="Arial" w:hAnsi="Arial" w:cs="Arial"/>
          <w:color w:val="000000" w:themeColor="text1"/>
          <w:sz w:val="20"/>
          <w:szCs w:val="20"/>
        </w:rPr>
        <w:t>Phối hợp với Bộ Tài chính xây dựng Cơ sở dữ liệu về tài sản kết cấu hạ tầng giao thông đường bộ trên phạm vi cả nước để tích hợp vào Cơ sở dữ liệu quốc gia về tài sản công.</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g) Thực hiện các nhiệm vụ, quyền hạn khác theo quy định tại Nghị định này.</w:t>
      </w:r>
    </w:p>
    <w:p w:rsidR="001E5B06" w:rsidRPr="007805BC" w:rsidRDefault="00364468" w:rsidP="007805BC">
      <w:pPr>
        <w:pStyle w:val="Vnbnnidung0"/>
        <w:tabs>
          <w:tab w:val="left" w:pos="1091"/>
        </w:tabs>
        <w:spacing w:after="120" w:line="240" w:lineRule="auto"/>
        <w:ind w:firstLine="720"/>
        <w:jc w:val="both"/>
        <w:rPr>
          <w:rFonts w:ascii="Arial" w:hAnsi="Arial" w:cs="Arial"/>
          <w:color w:val="000000" w:themeColor="text1"/>
          <w:sz w:val="20"/>
          <w:szCs w:val="20"/>
        </w:rPr>
      </w:pPr>
      <w:bookmarkStart w:id="546" w:name="bookmark545"/>
      <w:bookmarkEnd w:id="546"/>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Trách nhiệm của Bộ Tài chính</w:t>
      </w:r>
    </w:p>
    <w:p w:rsidR="001E5B06" w:rsidRPr="007805BC" w:rsidRDefault="00364468" w:rsidP="007805BC">
      <w:pPr>
        <w:pStyle w:val="Vnbnnidung0"/>
        <w:tabs>
          <w:tab w:val="left" w:pos="1122"/>
        </w:tabs>
        <w:spacing w:after="120" w:line="240" w:lineRule="auto"/>
        <w:ind w:firstLine="720"/>
        <w:jc w:val="both"/>
        <w:rPr>
          <w:rFonts w:ascii="Arial" w:hAnsi="Arial" w:cs="Arial"/>
          <w:color w:val="000000" w:themeColor="text1"/>
          <w:sz w:val="20"/>
          <w:szCs w:val="20"/>
        </w:rPr>
      </w:pPr>
      <w:bookmarkStart w:id="547" w:name="bookmark546"/>
      <w:bookmarkEnd w:id="547"/>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Hướng dẫn kế toán tài sản kết cấu hạ tầng giao thông đường bộ.</w:t>
      </w:r>
    </w:p>
    <w:p w:rsidR="001E5B06" w:rsidRPr="007805BC" w:rsidRDefault="00364468" w:rsidP="007805BC">
      <w:pPr>
        <w:pStyle w:val="Vnbnnidung0"/>
        <w:tabs>
          <w:tab w:val="left" w:pos="1125"/>
        </w:tabs>
        <w:spacing w:after="120" w:line="240" w:lineRule="auto"/>
        <w:ind w:firstLine="720"/>
        <w:jc w:val="both"/>
        <w:rPr>
          <w:rFonts w:ascii="Arial" w:hAnsi="Arial" w:cs="Arial"/>
          <w:color w:val="000000" w:themeColor="text1"/>
          <w:sz w:val="20"/>
          <w:szCs w:val="20"/>
        </w:rPr>
      </w:pPr>
      <w:bookmarkStart w:id="548" w:name="bookmark547"/>
      <w:bookmarkEnd w:id="548"/>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 xml:space="preserve">Quy định chế độ quản lý, tính hao mòn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và hướng dẫn việc kê khai, báo cáo về tài sản kết cấu hạ tầng giao thông đường bộ.</w:t>
      </w:r>
    </w:p>
    <w:p w:rsidR="001E5B06" w:rsidRPr="007805BC" w:rsidRDefault="00364468" w:rsidP="007805BC">
      <w:pPr>
        <w:pStyle w:val="Vnbnnidung0"/>
        <w:tabs>
          <w:tab w:val="left" w:pos="1129"/>
        </w:tabs>
        <w:spacing w:after="120" w:line="240" w:lineRule="auto"/>
        <w:ind w:firstLine="720"/>
        <w:jc w:val="both"/>
        <w:rPr>
          <w:rFonts w:ascii="Arial" w:hAnsi="Arial" w:cs="Arial"/>
          <w:color w:val="000000" w:themeColor="text1"/>
          <w:sz w:val="20"/>
          <w:szCs w:val="20"/>
        </w:rPr>
      </w:pPr>
      <w:bookmarkStart w:id="549" w:name="bookmark548"/>
      <w:bookmarkEnd w:id="549"/>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Chủ trì, phối hợp với Bộ Giao thông vận tải xây dựng Cơ sở dữ liệu </w:t>
      </w:r>
      <w:r w:rsidR="006C0283" w:rsidRPr="007805BC">
        <w:rPr>
          <w:rFonts w:ascii="Arial" w:hAnsi="Arial" w:cs="Arial"/>
          <w:color w:val="000000" w:themeColor="text1"/>
          <w:sz w:val="20"/>
          <w:szCs w:val="20"/>
        </w:rPr>
        <w:t>về</w:t>
      </w:r>
      <w:r w:rsidR="0027173A" w:rsidRPr="007805BC">
        <w:rPr>
          <w:rFonts w:ascii="Arial" w:hAnsi="Arial" w:cs="Arial"/>
          <w:color w:val="000000" w:themeColor="text1"/>
          <w:sz w:val="20"/>
          <w:szCs w:val="20"/>
        </w:rPr>
        <w:t xml:space="preserve"> tài sản kết cấu hạ tầng giao thông đường bộ trên phạm vi cả nước.</w:t>
      </w:r>
    </w:p>
    <w:p w:rsidR="001E5B06" w:rsidRPr="007805BC" w:rsidRDefault="00364468" w:rsidP="007805BC">
      <w:pPr>
        <w:pStyle w:val="Vnbnnidung0"/>
        <w:tabs>
          <w:tab w:val="left" w:pos="1136"/>
        </w:tabs>
        <w:spacing w:after="120" w:line="240" w:lineRule="auto"/>
        <w:ind w:firstLine="720"/>
        <w:jc w:val="both"/>
        <w:rPr>
          <w:rFonts w:ascii="Arial" w:hAnsi="Arial" w:cs="Arial"/>
          <w:color w:val="000000" w:themeColor="text1"/>
          <w:sz w:val="20"/>
          <w:szCs w:val="20"/>
        </w:rPr>
      </w:pPr>
      <w:bookmarkStart w:id="550" w:name="bookmark549"/>
      <w:bookmarkEnd w:id="550"/>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Hướng dẫn Bộ Giao thông vận tải,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tích hợp Cơ sở dữ liệu về tài sản kết cấu hạ tầng giao thông đường bộ vào Cơ sở dữ liệu quốc gia về tài sản công.</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Thực hiện các nhiệm vụ, quyền hạn, trách nhiệm khác theo quy định tại Nghị định này.</w:t>
      </w:r>
    </w:p>
    <w:p w:rsidR="001E5B06" w:rsidRPr="007805BC" w:rsidRDefault="00364468" w:rsidP="007805BC">
      <w:pPr>
        <w:pStyle w:val="Vnbnnidung0"/>
        <w:tabs>
          <w:tab w:val="left" w:pos="1076"/>
        </w:tabs>
        <w:spacing w:after="120" w:line="240" w:lineRule="auto"/>
        <w:ind w:firstLine="720"/>
        <w:jc w:val="both"/>
        <w:rPr>
          <w:rFonts w:ascii="Arial" w:hAnsi="Arial" w:cs="Arial"/>
          <w:color w:val="000000" w:themeColor="text1"/>
          <w:sz w:val="20"/>
          <w:szCs w:val="20"/>
        </w:rPr>
      </w:pPr>
      <w:bookmarkStart w:id="551" w:name="bookmark550"/>
      <w:bookmarkEnd w:id="551"/>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 xml:space="preserve">Trách nhiệm của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w:t>
      </w:r>
    </w:p>
    <w:p w:rsidR="001E5B06" w:rsidRPr="007805BC" w:rsidRDefault="00364468" w:rsidP="007805BC">
      <w:pPr>
        <w:pStyle w:val="Vnbnnidung0"/>
        <w:tabs>
          <w:tab w:val="left" w:pos="1070"/>
        </w:tabs>
        <w:spacing w:after="120" w:line="240" w:lineRule="auto"/>
        <w:ind w:firstLine="720"/>
        <w:jc w:val="both"/>
        <w:rPr>
          <w:rFonts w:ascii="Arial" w:hAnsi="Arial" w:cs="Arial"/>
          <w:color w:val="000000" w:themeColor="text1"/>
          <w:sz w:val="20"/>
          <w:szCs w:val="20"/>
        </w:rPr>
      </w:pPr>
      <w:bookmarkStart w:id="552" w:name="bookmark551"/>
      <w:bookmarkEnd w:id="552"/>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Trong thời gian thực hiện thủ tục giao quản lý tài sản kết cấu hạ tầng giao thông đường bộ,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chỉ đạo các </w:t>
      </w:r>
      <w:r w:rsidR="00D54258" w:rsidRPr="007805BC">
        <w:rPr>
          <w:rFonts w:ascii="Arial" w:hAnsi="Arial" w:cs="Arial"/>
          <w:color w:val="000000" w:themeColor="text1"/>
          <w:sz w:val="20"/>
          <w:szCs w:val="20"/>
        </w:rPr>
        <w:t>cơ quan</w:t>
      </w:r>
      <w:r w:rsidR="0027173A" w:rsidRPr="007805BC">
        <w:rPr>
          <w:rFonts w:ascii="Arial" w:hAnsi="Arial" w:cs="Arial"/>
          <w:color w:val="000000" w:themeColor="text1"/>
          <w:sz w:val="20"/>
          <w:szCs w:val="20"/>
        </w:rPr>
        <w:t xml:space="preserve">, tổ chức, đơn vị có liên quan thực hiện việc quản lý, sử </w:t>
      </w:r>
      <w:r w:rsidR="0027173A" w:rsidRPr="007805BC">
        <w:rPr>
          <w:rFonts w:ascii="Arial" w:hAnsi="Arial" w:cs="Arial"/>
          <w:color w:val="000000" w:themeColor="text1"/>
          <w:sz w:val="20"/>
          <w:szCs w:val="20"/>
        </w:rPr>
        <w:lastRenderedPageBreak/>
        <w:t>dụng tài sản theo quy định của pháp luật về quản lý, sử dụng tài sản công, pháp luật về giao thông đường bộ và pháp luật có liên quan, bảo đảm hoạt động giao thông đường bộ thông suốt, an toàn.</w:t>
      </w:r>
    </w:p>
    <w:p w:rsidR="001E5B06" w:rsidRPr="007805BC" w:rsidRDefault="00364468" w:rsidP="007805BC">
      <w:pPr>
        <w:pStyle w:val="Vnbnnidung0"/>
        <w:tabs>
          <w:tab w:val="left" w:pos="1088"/>
        </w:tabs>
        <w:spacing w:after="120" w:line="240" w:lineRule="auto"/>
        <w:ind w:firstLine="720"/>
        <w:jc w:val="both"/>
        <w:rPr>
          <w:rFonts w:ascii="Arial" w:hAnsi="Arial" w:cs="Arial"/>
          <w:color w:val="000000" w:themeColor="text1"/>
          <w:sz w:val="20"/>
          <w:szCs w:val="20"/>
        </w:rPr>
      </w:pPr>
      <w:bookmarkStart w:id="553" w:name="bookmark552"/>
      <w:bookmarkEnd w:id="553"/>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Chỉ đạo rà soát, phân loại, lập hồ sơ, kế toán tài sản kết cấu hạ tầng giao thông đường bộ theo quy định tại Nghị định này và pháp luật có liên quan.</w:t>
      </w:r>
    </w:p>
    <w:p w:rsidR="001E5B06" w:rsidRPr="007805BC" w:rsidRDefault="00364468" w:rsidP="007805BC">
      <w:pPr>
        <w:pStyle w:val="Vnbnnidung0"/>
        <w:tabs>
          <w:tab w:val="left" w:pos="1085"/>
        </w:tabs>
        <w:spacing w:after="120" w:line="240" w:lineRule="auto"/>
        <w:ind w:firstLine="720"/>
        <w:jc w:val="both"/>
        <w:rPr>
          <w:rFonts w:ascii="Arial" w:hAnsi="Arial" w:cs="Arial"/>
          <w:color w:val="000000" w:themeColor="text1"/>
          <w:sz w:val="20"/>
          <w:szCs w:val="20"/>
        </w:rPr>
      </w:pPr>
      <w:bookmarkStart w:id="554" w:name="bookmark553"/>
      <w:bookmarkEnd w:id="554"/>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 xml:space="preserve">Chỉ đạo, kiểm tra việc quản lý, sử dụng và khai thác tài sản kết cấu hạ tầng giao thông đường bộ thuộc phạm vi quản lý theo quy định tại Nghị định này và pháp luật có liên quan; xử lý theo thẩm quyền hoặc báo cáo cơ quan, người có </w:t>
      </w:r>
      <w:r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xử lý vi phạm trong quản lý, sử dụng và khai thác tài sản.</w:t>
      </w:r>
    </w:p>
    <w:p w:rsidR="001E5B06" w:rsidRPr="007805BC" w:rsidRDefault="00364468" w:rsidP="007805BC">
      <w:pPr>
        <w:pStyle w:val="Vnbnnidung0"/>
        <w:tabs>
          <w:tab w:val="left" w:pos="1085"/>
        </w:tabs>
        <w:spacing w:after="120" w:line="240" w:lineRule="auto"/>
        <w:ind w:firstLine="720"/>
        <w:jc w:val="both"/>
        <w:rPr>
          <w:rFonts w:ascii="Arial" w:hAnsi="Arial" w:cs="Arial"/>
          <w:color w:val="000000" w:themeColor="text1"/>
          <w:sz w:val="20"/>
          <w:szCs w:val="20"/>
        </w:rPr>
      </w:pPr>
      <w:bookmarkStart w:id="555" w:name="bookmark554"/>
      <w:bookmarkEnd w:id="555"/>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 xml:space="preserve">Chỉ đạo việc đăng nhập, </w:t>
      </w:r>
      <w:r w:rsidR="00AF7D67">
        <w:rPr>
          <w:rFonts w:ascii="Arial" w:hAnsi="Arial" w:cs="Arial"/>
          <w:color w:val="000000" w:themeColor="text1"/>
          <w:sz w:val="20"/>
          <w:szCs w:val="20"/>
        </w:rPr>
        <w:t>chuẩn</w:t>
      </w:r>
      <w:r w:rsidR="0027173A" w:rsidRPr="007805BC">
        <w:rPr>
          <w:rFonts w:ascii="Arial" w:hAnsi="Arial" w:cs="Arial"/>
          <w:color w:val="000000" w:themeColor="text1"/>
          <w:sz w:val="20"/>
          <w:szCs w:val="20"/>
        </w:rPr>
        <w:t xml:space="preserve"> hóa dữ liệu tài sản kết cấu hạ tầng giao thông đường bộ thuộc phạm vi địa phương quản lý; báo cáo tình hình quản lý, sử dụng, khai thác tài sản theo quy định tại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đ) Thực hiện các nhiệm vụ, quyền hạn khác theo quy định tại Nghị định này.</w:t>
      </w:r>
    </w:p>
    <w:p w:rsidR="001E5B06" w:rsidRPr="007805BC" w:rsidRDefault="00364468" w:rsidP="007805BC">
      <w:pPr>
        <w:pStyle w:val="Vnbnnidung0"/>
        <w:tabs>
          <w:tab w:val="left" w:pos="1056"/>
        </w:tabs>
        <w:spacing w:after="120" w:line="240" w:lineRule="auto"/>
        <w:ind w:firstLine="720"/>
        <w:jc w:val="both"/>
        <w:rPr>
          <w:rFonts w:ascii="Arial" w:hAnsi="Arial" w:cs="Arial"/>
          <w:color w:val="000000" w:themeColor="text1"/>
          <w:sz w:val="20"/>
          <w:szCs w:val="20"/>
        </w:rPr>
      </w:pPr>
      <w:bookmarkStart w:id="556" w:name="bookmark555"/>
      <w:bookmarkEnd w:id="556"/>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Các bộ, cơ quan trung ương, </w:t>
      </w:r>
      <w:r w:rsidR="008117B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trong phạm vi nhiệm vụ, quyền hạn được giao có trách nhiệm chủ trì hoặc phối hợp với Bộ Giao thông vận tải, Bộ Tài chính trong việc quản lý, sử dụng và khai thác tài sản kết cấu hạ tầng giao thông đường bộ theo quy định tại Nghị định này và pháp luật có liên quan.</w:t>
      </w:r>
    </w:p>
    <w:p w:rsidR="001E5B06" w:rsidRPr="007805BC" w:rsidRDefault="00364468" w:rsidP="007805BC">
      <w:pPr>
        <w:pStyle w:val="Vnbnnidung0"/>
        <w:tabs>
          <w:tab w:val="left" w:pos="1067"/>
        </w:tabs>
        <w:spacing w:after="120" w:line="240" w:lineRule="auto"/>
        <w:ind w:firstLine="720"/>
        <w:jc w:val="both"/>
        <w:rPr>
          <w:rFonts w:ascii="Arial" w:hAnsi="Arial" w:cs="Arial"/>
          <w:color w:val="000000" w:themeColor="text1"/>
          <w:sz w:val="20"/>
          <w:szCs w:val="20"/>
        </w:rPr>
      </w:pPr>
      <w:bookmarkStart w:id="557" w:name="bookmark556"/>
      <w:bookmarkEnd w:id="557"/>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Các cơ quan, tổ chức, doanh nghiệp và các đối tượng khác có liên quan được nộp hồ sơ điện tử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w:t>
      </w:r>
      <w:r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quyết định hoặc cơ quan của người có thẩm quyền quyết định; các cơ quan khác lưu bản sao.</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32. Xử lý chuyển tiếp</w:t>
      </w:r>
    </w:p>
    <w:p w:rsidR="001E5B06" w:rsidRPr="007805BC" w:rsidRDefault="00364468" w:rsidP="007805BC">
      <w:pPr>
        <w:pStyle w:val="Vnbnnidung0"/>
        <w:tabs>
          <w:tab w:val="left" w:pos="1056"/>
        </w:tabs>
        <w:spacing w:after="120" w:line="240" w:lineRule="auto"/>
        <w:ind w:firstLine="720"/>
        <w:jc w:val="both"/>
        <w:rPr>
          <w:rFonts w:ascii="Arial" w:hAnsi="Arial" w:cs="Arial"/>
          <w:color w:val="000000" w:themeColor="text1"/>
          <w:sz w:val="20"/>
          <w:szCs w:val="20"/>
        </w:rPr>
      </w:pPr>
      <w:bookmarkStart w:id="558" w:name="bookmark557"/>
      <w:bookmarkEnd w:id="558"/>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 xml:space="preserve">Đối với tài sản kết cấu </w:t>
      </w:r>
      <w:r w:rsidR="006C0283" w:rsidRPr="007805BC">
        <w:rPr>
          <w:rFonts w:ascii="Arial" w:hAnsi="Arial" w:cs="Arial"/>
          <w:color w:val="000000" w:themeColor="text1"/>
          <w:sz w:val="20"/>
          <w:szCs w:val="20"/>
        </w:rPr>
        <w:t>hạ tầng</w:t>
      </w:r>
      <w:r w:rsidR="0027173A" w:rsidRPr="007805BC">
        <w:rPr>
          <w:rFonts w:ascii="Arial" w:hAnsi="Arial" w:cs="Arial"/>
          <w:color w:val="000000" w:themeColor="text1"/>
          <w:sz w:val="20"/>
          <w:szCs w:val="20"/>
        </w:rPr>
        <w:t xml:space="preserve"> giao thông đường bộ đã có văn bản của cơ quan, người có thẩm quyền giao cho cơ quan quản lý tài sản phù hợp với đối tượng quy định tại Nghị định này thì cơ quan quản lý tài sản thực hiện quản lý, sử dụng và khai thác tài sản theo quy định, không phải làm lại thủ tục để giao tài sản theo quy định tại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Đối với tài sản kết cấu hạ tầng giao thông đường bộ quy định tại các điểm b, c và d khoản 1 Điều 7 Nghị định này, Bộ Giao thông vận tải (đối với tài sản thuộc trung ương quản lý),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cấp tỉnh (đối với tài sản thuộc địa phương quản lý) có trách nhiệm chỉ đạo hoàn thành việc rà soát, thống kê và giao quản lý tài sản kết cấu hạ tầng giao thông đường bộ cho cơ quan quản lý tài sản theo quy định tại Nghị định này trong thời hạn 12 tháng, kể từ ngày Nghị định này có hiệu lực thi hành.</w:t>
      </w:r>
    </w:p>
    <w:p w:rsidR="001E5B06" w:rsidRPr="007805BC" w:rsidRDefault="00364468" w:rsidP="007805BC">
      <w:pPr>
        <w:pStyle w:val="Vnbnnidung0"/>
        <w:tabs>
          <w:tab w:val="left" w:pos="1033"/>
        </w:tabs>
        <w:spacing w:after="120" w:line="240" w:lineRule="auto"/>
        <w:ind w:firstLine="720"/>
        <w:jc w:val="both"/>
        <w:rPr>
          <w:rFonts w:ascii="Arial" w:hAnsi="Arial" w:cs="Arial"/>
          <w:color w:val="000000" w:themeColor="text1"/>
          <w:sz w:val="20"/>
          <w:szCs w:val="20"/>
        </w:rPr>
      </w:pPr>
      <w:bookmarkStart w:id="559" w:name="bookmark558"/>
      <w:bookmarkEnd w:id="559"/>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Đối với các hợp đồng khai thác tài sản kết cấu hạ tầng giao thông đường bộ đã được cơ quan, người có </w:t>
      </w:r>
      <w:r w:rsidR="00B44FA1">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ký kết theo đúng quy định của pháp luật trước ngày Nghị định này có hiệu lực thi hành thì tiếp tục thực hiện theo quy định tại hợp đồng khai thác tài sản đã ký.</w:t>
      </w:r>
    </w:p>
    <w:p w:rsidR="001E5B06" w:rsidRPr="007805BC" w:rsidRDefault="00364468"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560" w:name="bookmark559"/>
      <w:bookmarkEnd w:id="560"/>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 xml:space="preserve">Đối với tài sản kết cấu hạ tầng giao thông đường bộ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được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quyết định xử lý trước ngày Nghị định này có hiệu lực thi hành mà chưa thực hiện xong (trừ trường hợp quy định tại khoản 4 Điều này) thì được tiếp tục thực hiện theo Quyết định của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các công việc chưa thực hiện để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xử lý tài sản đến ngày Nghị định này có hiệu lực thi hành thì thực hiện theo quy định tại Nghị định này.</w:t>
      </w:r>
    </w:p>
    <w:p w:rsidR="001E5B06" w:rsidRPr="007805BC" w:rsidRDefault="00364468" w:rsidP="007805BC">
      <w:pPr>
        <w:pStyle w:val="Vnbnnidung0"/>
        <w:tabs>
          <w:tab w:val="left" w:pos="1036"/>
        </w:tabs>
        <w:spacing w:after="120" w:line="240" w:lineRule="auto"/>
        <w:ind w:firstLine="720"/>
        <w:jc w:val="both"/>
        <w:rPr>
          <w:rFonts w:ascii="Arial" w:hAnsi="Arial" w:cs="Arial"/>
          <w:color w:val="000000" w:themeColor="text1"/>
          <w:sz w:val="20"/>
          <w:szCs w:val="20"/>
        </w:rPr>
      </w:pPr>
      <w:bookmarkStart w:id="561" w:name="bookmark560"/>
      <w:bookmarkEnd w:id="561"/>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 xml:space="preserve">Đối với tài sản kết cấu hạ tầng giao thông đường bộ đã được cơ quan, người có </w:t>
      </w:r>
      <w:r w:rsidR="008117B2"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quyết định xử lý theo hình thức bán theo quy định tại Nghị định số 33/2019/NĐ-CP ngày 23 tháng 4 năm 2019 của Chính phủ:</w:t>
      </w:r>
    </w:p>
    <w:p w:rsidR="001E5B06" w:rsidRPr="007805BC" w:rsidRDefault="00364468" w:rsidP="007805BC">
      <w:pPr>
        <w:pStyle w:val="Vnbnnidung0"/>
        <w:tabs>
          <w:tab w:val="left" w:pos="1051"/>
        </w:tabs>
        <w:spacing w:after="120" w:line="240" w:lineRule="auto"/>
        <w:ind w:firstLine="720"/>
        <w:jc w:val="both"/>
        <w:rPr>
          <w:rFonts w:ascii="Arial" w:hAnsi="Arial" w:cs="Arial"/>
          <w:color w:val="000000" w:themeColor="text1"/>
          <w:sz w:val="20"/>
          <w:szCs w:val="20"/>
        </w:rPr>
      </w:pPr>
      <w:bookmarkStart w:id="562" w:name="bookmark561"/>
      <w:bookmarkEnd w:id="562"/>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Trường hợp chưa thực hiện niêm yết, thông báo công khai việc đấu giá tài sản hoặc </w:t>
      </w:r>
      <w:r w:rsidR="00D54258" w:rsidRPr="007805BC">
        <w:rPr>
          <w:rFonts w:ascii="Arial" w:hAnsi="Arial" w:cs="Arial"/>
          <w:color w:val="000000" w:themeColor="text1"/>
          <w:sz w:val="20"/>
          <w:szCs w:val="20"/>
        </w:rPr>
        <w:t>tổ chức</w:t>
      </w:r>
      <w:r w:rsidR="0027173A" w:rsidRPr="007805BC">
        <w:rPr>
          <w:rFonts w:ascii="Arial" w:hAnsi="Arial" w:cs="Arial"/>
          <w:color w:val="000000" w:themeColor="text1"/>
          <w:sz w:val="20"/>
          <w:szCs w:val="20"/>
        </w:rPr>
        <w:t xml:space="preserve"> cuộc đấu giá không thành theo quy định của pháp luật </w:t>
      </w:r>
      <w:r w:rsidR="006C0283" w:rsidRPr="007805BC">
        <w:rPr>
          <w:rFonts w:ascii="Arial" w:hAnsi="Arial" w:cs="Arial"/>
          <w:color w:val="000000" w:themeColor="text1"/>
          <w:sz w:val="20"/>
          <w:szCs w:val="20"/>
        </w:rPr>
        <w:t>về</w:t>
      </w:r>
      <w:r w:rsidR="0027173A" w:rsidRPr="007805BC">
        <w:rPr>
          <w:rFonts w:ascii="Arial" w:hAnsi="Arial" w:cs="Arial"/>
          <w:color w:val="000000" w:themeColor="text1"/>
          <w:sz w:val="20"/>
          <w:szCs w:val="20"/>
        </w:rPr>
        <w:t xml:space="preserve"> </w:t>
      </w:r>
      <w:r w:rsidRPr="007805BC">
        <w:rPr>
          <w:rFonts w:ascii="Arial" w:hAnsi="Arial" w:cs="Arial"/>
          <w:color w:val="000000" w:themeColor="text1"/>
          <w:sz w:val="20"/>
          <w:szCs w:val="20"/>
        </w:rPr>
        <w:t>đấu giá</w:t>
      </w:r>
      <w:r w:rsidR="0027173A" w:rsidRPr="007805BC">
        <w:rPr>
          <w:rFonts w:ascii="Arial" w:hAnsi="Arial" w:cs="Arial"/>
          <w:color w:val="000000" w:themeColor="text1"/>
          <w:sz w:val="20"/>
          <w:szCs w:val="20"/>
        </w:rPr>
        <w:t xml:space="preserve"> tài sản hoặc kết quả đấu giá bị hủy theo quy định của pháp luật về </w:t>
      </w:r>
      <w:r w:rsidRPr="007805BC">
        <w:rPr>
          <w:rFonts w:ascii="Arial" w:hAnsi="Arial" w:cs="Arial"/>
          <w:color w:val="000000" w:themeColor="text1"/>
          <w:sz w:val="20"/>
          <w:szCs w:val="20"/>
        </w:rPr>
        <w:t>đấu giá</w:t>
      </w:r>
      <w:r w:rsidR="0027173A" w:rsidRPr="007805BC">
        <w:rPr>
          <w:rFonts w:ascii="Arial" w:hAnsi="Arial" w:cs="Arial"/>
          <w:color w:val="000000" w:themeColor="text1"/>
          <w:sz w:val="20"/>
          <w:szCs w:val="20"/>
        </w:rPr>
        <w:t xml:space="preserve"> tài sản hoặc quyết định bán của cơ quan, người có </w:t>
      </w:r>
      <w:r w:rsidRPr="007805BC">
        <w:rPr>
          <w:rFonts w:ascii="Arial" w:hAnsi="Arial" w:cs="Arial"/>
          <w:color w:val="000000" w:themeColor="text1"/>
          <w:sz w:val="20"/>
          <w:szCs w:val="20"/>
        </w:rPr>
        <w:t>thẩm quyền</w:t>
      </w:r>
      <w:r w:rsidR="0027173A" w:rsidRPr="007805BC">
        <w:rPr>
          <w:rFonts w:ascii="Arial" w:hAnsi="Arial" w:cs="Arial"/>
          <w:color w:val="000000" w:themeColor="text1"/>
          <w:sz w:val="20"/>
          <w:szCs w:val="20"/>
        </w:rPr>
        <w:t xml:space="preserve"> đã hết hiệu lực theo quy định của pháp luật thì dừng việc bán và thực hiện xử lý tài sản theo quy định tại Nghị định này. Việc xử lý chi phí đã chi ra liên quan đến việc bán tài sản (gồm chi phí </w:t>
      </w:r>
      <w:r w:rsidR="00E66C0D" w:rsidRPr="007805BC">
        <w:rPr>
          <w:rFonts w:ascii="Arial" w:hAnsi="Arial" w:cs="Arial"/>
          <w:color w:val="000000" w:themeColor="text1"/>
          <w:sz w:val="20"/>
          <w:szCs w:val="20"/>
        </w:rPr>
        <w:t>kiểm kê</w:t>
      </w:r>
      <w:r w:rsidR="0027173A" w:rsidRPr="007805BC">
        <w:rPr>
          <w:rFonts w:ascii="Arial" w:hAnsi="Arial" w:cs="Arial"/>
          <w:color w:val="000000" w:themeColor="text1"/>
          <w:sz w:val="20"/>
          <w:szCs w:val="20"/>
        </w:rPr>
        <w:t>, đo vẽ; chi phí xác định giá, thẩm định giá; chi phí tổ chức bán; chi phí bảo vệ, bảo quản tài sản trong thời gian chờ xử lý và chi phí khác có liên quan đến việc bán tài sản) được thực hiện theo quy định tại các khoản 3, 5 và 9 Điều 27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 đã thực hiện niêm yết, thông báo công khai việc đấu giá tài sản thì tiếp tục thực hiện việc đấu giá tài sản theo quy định của pháp luật. Trường hợp tổ chức cuộc đấu giá không thành thì dừng việc bán và thực hiện xử lý tài sản theo quy định tại Nghị định này.</w:t>
      </w:r>
    </w:p>
    <w:p w:rsidR="001E5B06" w:rsidRPr="007805BC" w:rsidRDefault="00364468"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563" w:name="bookmark562"/>
      <w:bookmarkEnd w:id="563"/>
      <w:r w:rsidRPr="007805BC">
        <w:rPr>
          <w:rFonts w:ascii="Arial" w:hAnsi="Arial" w:cs="Arial"/>
          <w:color w:val="000000" w:themeColor="text1"/>
          <w:sz w:val="20"/>
          <w:szCs w:val="20"/>
          <w:lang w:val="en-US"/>
        </w:rPr>
        <w:lastRenderedPageBreak/>
        <w:t xml:space="preserve">b) </w:t>
      </w:r>
      <w:r w:rsidR="0027173A" w:rsidRPr="007805BC">
        <w:rPr>
          <w:rFonts w:ascii="Arial" w:hAnsi="Arial" w:cs="Arial"/>
          <w:color w:val="000000" w:themeColor="text1"/>
          <w:sz w:val="20"/>
          <w:szCs w:val="20"/>
        </w:rPr>
        <w:t>Trường hợp đã đấu giá thành nhưng chưa ký hợp đồng mua bán tài sản theo quy định thì tiếp tục thực hiện các thủ tục để hoàn thành việc mua bán tài sản theo quy định của pháp luật.</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Trong thời hạn 90 ngày, kể từ ngày ký hợp đồng mua bán tài sản theo quy định, người mua tài sản (người trúng đấu giá) có trách nhiệm thanh toán tiền mua tài sản cho cơ quan quản lý tài sản. Cơ quan quản lý tài sản có trách nhiệm nộp tiền vào tài khoản tạm giữ theo quy định tại Điều 27 Nghị định này trong thời hạn 03 ngày làm việc, kể từ ngày nhận được tiền bán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Trường hợp quá thời hạn quy định tại điểm này mà người mua tài sản chưa thanh toán đủ số tiền theo hợp đồng đã ký kết thì cơ quan quản lý tài sản có văn bản đề nghị kèm theo bản sao hợp đồng mua bán tài sản và chứng từ về việc nộp tiền của người trúng đấu giá (nếu có) gửi Cục thuế (nơi có tài sản) để xác định và ra Thông báo về số tiền chậm nộp theo quy định của pháp luật về quản lý thuế.</w:t>
      </w:r>
    </w:p>
    <w:p w:rsidR="001E5B06" w:rsidRPr="007805BC" w:rsidRDefault="00364468"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Thời hạn nộp tiền cụ th</w:t>
      </w:r>
      <w:r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 và quy định việc nộp tiền chậm nộp phải được ghi rõ tại hợp đồng mua bán tài sản.</w:t>
      </w:r>
    </w:p>
    <w:p w:rsidR="001E5B06" w:rsidRPr="007805BC" w:rsidRDefault="00364468" w:rsidP="007805BC">
      <w:pPr>
        <w:pStyle w:val="Vnbnnidung0"/>
        <w:tabs>
          <w:tab w:val="left" w:pos="1051"/>
        </w:tabs>
        <w:spacing w:after="120" w:line="240" w:lineRule="auto"/>
        <w:ind w:firstLine="720"/>
        <w:jc w:val="both"/>
        <w:rPr>
          <w:rFonts w:ascii="Arial" w:hAnsi="Arial" w:cs="Arial"/>
          <w:color w:val="000000" w:themeColor="text1"/>
          <w:sz w:val="20"/>
          <w:szCs w:val="20"/>
        </w:rPr>
      </w:pPr>
      <w:bookmarkStart w:id="564" w:name="bookmark563"/>
      <w:bookmarkEnd w:id="564"/>
      <w:r w:rsidRPr="007805BC">
        <w:rPr>
          <w:rFonts w:ascii="Arial" w:hAnsi="Arial" w:cs="Arial"/>
          <w:color w:val="000000" w:themeColor="text1"/>
          <w:sz w:val="20"/>
          <w:szCs w:val="20"/>
          <w:lang w:val="en-US"/>
        </w:rPr>
        <w:t xml:space="preserve">c)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đã tổ chức đấu giá thành và đã ký hợp đồng mua bán tài sản theo quy định nhưng người mua tài sản (người trúng đấu giá) chưa thanh toán hoặc chưa thanh toán đủ tiền mua tài sản cho cơ quan quản lý tài sản theo </w:t>
      </w:r>
      <w:r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w:t>
      </w:r>
      <w:r w:rsidR="00D54258"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ký </w:t>
      </w:r>
      <w:r w:rsidRPr="007805BC">
        <w:rPr>
          <w:rFonts w:ascii="Arial" w:hAnsi="Arial" w:cs="Arial"/>
          <w:color w:val="000000" w:themeColor="text1"/>
          <w:sz w:val="20"/>
          <w:szCs w:val="20"/>
        </w:rPr>
        <w:t>kết</w:t>
      </w:r>
      <w:r w:rsidR="0027173A" w:rsidRPr="007805BC">
        <w:rPr>
          <w:rFonts w:ascii="Arial" w:hAnsi="Arial" w:cs="Arial"/>
          <w:color w:val="000000" w:themeColor="text1"/>
          <w:sz w:val="20"/>
          <w:szCs w:val="20"/>
        </w:rPr>
        <w:t xml:space="preserve"> thì người mua tài sản tiếp tục thanh toán tiền mua tài sản theo </w:t>
      </w:r>
      <w:r w:rsidRPr="007805BC">
        <w:rPr>
          <w:rFonts w:ascii="Arial" w:hAnsi="Arial" w:cs="Arial"/>
          <w:color w:val="000000" w:themeColor="text1"/>
          <w:sz w:val="20"/>
          <w:szCs w:val="20"/>
        </w:rPr>
        <w:t>hợp đồng</w:t>
      </w:r>
      <w:r w:rsidR="0027173A" w:rsidRPr="007805BC">
        <w:rPr>
          <w:rFonts w:ascii="Arial" w:hAnsi="Arial" w:cs="Arial"/>
          <w:color w:val="000000" w:themeColor="text1"/>
          <w:sz w:val="20"/>
          <w:szCs w:val="20"/>
        </w:rPr>
        <w:t xml:space="preserve"> đã ký </w:t>
      </w:r>
      <w:r w:rsidRPr="007805BC">
        <w:rPr>
          <w:rFonts w:ascii="Arial" w:hAnsi="Arial" w:cs="Arial"/>
          <w:color w:val="000000" w:themeColor="text1"/>
          <w:sz w:val="20"/>
          <w:szCs w:val="20"/>
        </w:rPr>
        <w:t>kết</w:t>
      </w:r>
      <w:r w:rsidR="0027173A" w:rsidRPr="007805BC">
        <w:rPr>
          <w:rFonts w:ascii="Arial" w:hAnsi="Arial" w:cs="Arial"/>
          <w:color w:val="000000" w:themeColor="text1"/>
          <w:sz w:val="20"/>
          <w:szCs w:val="20"/>
        </w:rPr>
        <w:t>. Cơ quan quản lý tài sản có trách nhiệm nộp tiền vào tài khoản tạm giữ theo quy định tại Điều 27 Nghị định này trong thời hạn 03 ngày làm việc, kể từ ngày nhận được tiền bán tài sản.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quá thời hạn quy định tại </w:t>
      </w:r>
      <w:r w:rsidR="00364468" w:rsidRPr="007805BC">
        <w:rPr>
          <w:rFonts w:ascii="Arial" w:hAnsi="Arial" w:cs="Arial"/>
          <w:color w:val="000000" w:themeColor="text1"/>
          <w:sz w:val="20"/>
          <w:szCs w:val="20"/>
        </w:rPr>
        <w:t>hợp đồng</w:t>
      </w:r>
      <w:r w:rsidRPr="007805BC">
        <w:rPr>
          <w:rFonts w:ascii="Arial" w:hAnsi="Arial" w:cs="Arial"/>
          <w:color w:val="000000" w:themeColor="text1"/>
          <w:sz w:val="20"/>
          <w:szCs w:val="20"/>
        </w:rPr>
        <w:t xml:space="preserve"> mua bán tài sản đã ký kết mà người mua tài sản chưa thanh toán đủ số tiền theo hợp đồng thì thực hiện theo quy định tại </w:t>
      </w:r>
      <w:r w:rsidR="00364468" w:rsidRPr="007805BC">
        <w:rPr>
          <w:rFonts w:ascii="Arial" w:hAnsi="Arial" w:cs="Arial"/>
          <w:color w:val="000000" w:themeColor="text1"/>
          <w:sz w:val="20"/>
          <w:szCs w:val="20"/>
        </w:rPr>
        <w:t>điểm</w:t>
      </w:r>
      <w:r w:rsidRPr="007805BC">
        <w:rPr>
          <w:rFonts w:ascii="Arial" w:hAnsi="Arial" w:cs="Arial"/>
          <w:color w:val="000000" w:themeColor="text1"/>
          <w:sz w:val="20"/>
          <w:szCs w:val="20"/>
        </w:rPr>
        <w:t xml:space="preserve"> b khoản này.</w:t>
      </w:r>
    </w:p>
    <w:p w:rsidR="001E5B06" w:rsidRPr="007805BC" w:rsidRDefault="00364468" w:rsidP="007805BC">
      <w:pPr>
        <w:pStyle w:val="Vnbnnidung0"/>
        <w:tabs>
          <w:tab w:val="left" w:pos="1073"/>
        </w:tabs>
        <w:spacing w:after="120" w:line="240" w:lineRule="auto"/>
        <w:ind w:firstLine="720"/>
        <w:jc w:val="both"/>
        <w:rPr>
          <w:rFonts w:ascii="Arial" w:hAnsi="Arial" w:cs="Arial"/>
          <w:color w:val="000000" w:themeColor="text1"/>
          <w:sz w:val="20"/>
          <w:szCs w:val="20"/>
        </w:rPr>
      </w:pPr>
      <w:bookmarkStart w:id="565" w:name="bookmark564"/>
      <w:bookmarkEnd w:id="565"/>
      <w:r w:rsidRPr="007805BC">
        <w:rPr>
          <w:rFonts w:ascii="Arial" w:hAnsi="Arial" w:cs="Arial"/>
          <w:color w:val="000000" w:themeColor="text1"/>
          <w:sz w:val="20"/>
          <w:szCs w:val="20"/>
          <w:lang w:val="en-US"/>
        </w:rPr>
        <w:t xml:space="preserve">d) </w:t>
      </w:r>
      <w:r w:rsidR="0027173A" w:rsidRPr="007805BC">
        <w:rPr>
          <w:rFonts w:ascii="Arial" w:hAnsi="Arial" w:cs="Arial"/>
          <w:color w:val="000000" w:themeColor="text1"/>
          <w:sz w:val="20"/>
          <w:szCs w:val="20"/>
        </w:rPr>
        <w:t>Cơ quan quản lý tài sản có trách nhiệm xuất hóa đơn bán tài sản công cho người mua theo quy định của pháp luật về quản lý, sử dụng tài sản công. Việc giao tài sản cho người mua được thực hiện tại nơi có tài sản sau khi người mua đã hoàn thành việc thanh toán;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Cơ quan quản lý tài sản thực hiện kế toán giảm tài sản theo quy định của pháp luật về kế toán và báo cáo kê khai biến động tài sản theo quy định tại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Việc quản lý, sử dụng số tiền thu được từ việc bán tài sản được thực hiện theo quy định tại Điều 27 Nghị định này và điểm a khoản này.</w:t>
      </w:r>
    </w:p>
    <w:p w:rsidR="001E5B06" w:rsidRPr="007805BC" w:rsidRDefault="00D54258" w:rsidP="007805BC">
      <w:pPr>
        <w:pStyle w:val="Vnbnnidung0"/>
        <w:tabs>
          <w:tab w:val="left" w:pos="1047"/>
        </w:tabs>
        <w:spacing w:after="120" w:line="240" w:lineRule="auto"/>
        <w:ind w:firstLine="720"/>
        <w:jc w:val="both"/>
        <w:rPr>
          <w:rFonts w:ascii="Arial" w:hAnsi="Arial" w:cs="Arial"/>
          <w:color w:val="000000" w:themeColor="text1"/>
          <w:sz w:val="20"/>
          <w:szCs w:val="20"/>
        </w:rPr>
      </w:pPr>
      <w:bookmarkStart w:id="566" w:name="bookmark565"/>
      <w:bookmarkEnd w:id="566"/>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 xml:space="preserve">Đối với tài sản kết cấu hạ tầng giao thông đường bộ do Nhà nước đầu tư, quản lý đang thực hiện theo cơ chế thí điểm được cơ quan, người có thẩm quyền phê duyệt thì tiếp tục thực hiện theo cơ chế thí điểm </w:t>
      </w:r>
      <w:r w:rsidRPr="007805BC">
        <w:rPr>
          <w:rFonts w:ascii="Arial" w:hAnsi="Arial" w:cs="Arial"/>
          <w:color w:val="000000" w:themeColor="text1"/>
          <w:sz w:val="20"/>
          <w:szCs w:val="20"/>
        </w:rPr>
        <w:t>đã</w:t>
      </w:r>
      <w:r w:rsidR="0027173A" w:rsidRPr="007805BC">
        <w:rPr>
          <w:rFonts w:ascii="Arial" w:hAnsi="Arial" w:cs="Arial"/>
          <w:color w:val="000000" w:themeColor="text1"/>
          <w:sz w:val="20"/>
          <w:szCs w:val="20"/>
        </w:rPr>
        <w:t xml:space="preserve"> phê duyệt; sau khi kết thúc cơ chế thí điểm, </w:t>
      </w:r>
      <w:r w:rsidR="008117B2" w:rsidRPr="007805BC">
        <w:rPr>
          <w:rFonts w:ascii="Arial" w:hAnsi="Arial" w:cs="Arial"/>
          <w:color w:val="000000" w:themeColor="text1"/>
          <w:sz w:val="20"/>
          <w:szCs w:val="20"/>
        </w:rPr>
        <w:t>trường hợp</w:t>
      </w:r>
      <w:r w:rsidR="0027173A" w:rsidRPr="007805BC">
        <w:rPr>
          <w:rFonts w:ascii="Arial" w:hAnsi="Arial" w:cs="Arial"/>
          <w:color w:val="000000" w:themeColor="text1"/>
          <w:sz w:val="20"/>
          <w:szCs w:val="20"/>
        </w:rPr>
        <w:t xml:space="preserve"> chưa có cơ chế điều chỉnh thì bộ, cơ quan trung ương, </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báo cáo Thủ tướng Chính phủ cơ chế quản lý, sử dụng tài sản </w:t>
      </w:r>
      <w:r w:rsidRPr="007805BC">
        <w:rPr>
          <w:rFonts w:ascii="Arial" w:hAnsi="Arial" w:cs="Arial"/>
          <w:color w:val="000000" w:themeColor="text1"/>
          <w:sz w:val="20"/>
          <w:szCs w:val="20"/>
        </w:rPr>
        <w:t>phù hợp</w:t>
      </w:r>
      <w:r w:rsidR="0027173A" w:rsidRPr="007805BC">
        <w:rPr>
          <w:rFonts w:ascii="Arial" w:hAnsi="Arial" w:cs="Arial"/>
          <w:color w:val="000000" w:themeColor="text1"/>
          <w:sz w:val="20"/>
          <w:szCs w:val="20"/>
        </w:rPr>
        <w:t xml:space="preserve"> với quy định tại Nghị định này.</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33. Hiệu lực thi hành</w:t>
      </w:r>
    </w:p>
    <w:p w:rsidR="00D54258" w:rsidRPr="007805BC" w:rsidRDefault="00D54258" w:rsidP="007805BC">
      <w:pPr>
        <w:pStyle w:val="Vnbnnidung0"/>
        <w:tabs>
          <w:tab w:val="left" w:pos="989"/>
        </w:tabs>
        <w:spacing w:after="120" w:line="240" w:lineRule="auto"/>
        <w:ind w:firstLine="720"/>
        <w:jc w:val="both"/>
        <w:rPr>
          <w:rFonts w:ascii="Arial" w:hAnsi="Arial" w:cs="Arial"/>
          <w:color w:val="000000" w:themeColor="text1"/>
          <w:sz w:val="20"/>
          <w:szCs w:val="20"/>
        </w:rPr>
      </w:pPr>
      <w:bookmarkStart w:id="567" w:name="bookmark566"/>
      <w:bookmarkEnd w:id="567"/>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Nghị định này có hiệu lực thi hành từ ngày 10 tháng 6 năm 2024.</w:t>
      </w:r>
    </w:p>
    <w:p w:rsidR="001E5B06" w:rsidRPr="007805BC" w:rsidRDefault="00D54258"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Riêng kho</w:t>
      </w:r>
      <w:r w:rsidRPr="007805BC">
        <w:rPr>
          <w:rFonts w:ascii="Arial" w:hAnsi="Arial" w:cs="Arial"/>
          <w:color w:val="000000" w:themeColor="text1"/>
          <w:sz w:val="20"/>
          <w:szCs w:val="20"/>
          <w:lang w:val="en-US"/>
        </w:rPr>
        <w:t>ả</w:t>
      </w:r>
      <w:r w:rsidR="0027173A" w:rsidRPr="007805BC">
        <w:rPr>
          <w:rFonts w:ascii="Arial" w:hAnsi="Arial" w:cs="Arial"/>
          <w:color w:val="000000" w:themeColor="text1"/>
          <w:sz w:val="20"/>
          <w:szCs w:val="20"/>
        </w:rPr>
        <w:t xml:space="preserve">n 1, khoản 2 Điều 19 Nghị định này về sử dụng đất gắn với tài sản kết cấu hạ tầng giao thông đường bộ có hiệu lực thi hành đến khi Luật </w:t>
      </w:r>
      <w:r w:rsidRPr="007805BC">
        <w:rPr>
          <w:rFonts w:ascii="Arial" w:hAnsi="Arial" w:cs="Arial"/>
          <w:color w:val="000000" w:themeColor="text1"/>
          <w:sz w:val="20"/>
          <w:szCs w:val="20"/>
        </w:rPr>
        <w:t>Đất</w:t>
      </w:r>
      <w:r w:rsidR="0027173A" w:rsidRPr="007805BC">
        <w:rPr>
          <w:rFonts w:ascii="Arial" w:hAnsi="Arial" w:cs="Arial"/>
          <w:color w:val="000000" w:themeColor="text1"/>
          <w:sz w:val="20"/>
          <w:szCs w:val="20"/>
        </w:rPr>
        <w:t xml:space="preserve"> đai năm 2024 có hiệu lực thi hành.</w:t>
      </w:r>
    </w:p>
    <w:p w:rsidR="001E5B06" w:rsidRPr="007805BC" w:rsidRDefault="00D54258"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568" w:name="bookmark567"/>
      <w:bookmarkEnd w:id="568"/>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Nghị định này thay thế Nghị định số 33/2019/NĐ-CP ngày 23 tháng 4 năm 2019 của Chính phủ quy định việc quản lý, sử dụng và khai thác tài sản kết cấu hạ tầng giao thông đường bộ.</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Điều 34. Điều khoản thi hành</w:t>
      </w:r>
    </w:p>
    <w:p w:rsidR="001E5B06" w:rsidRPr="007805BC" w:rsidRDefault="0027173A" w:rsidP="00445AFB">
      <w:pPr>
        <w:pStyle w:val="Vnbnnidung0"/>
        <w:spacing w:after="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Bộ trưởng, Thủ trưởng cơ quan ngang bộ, Thủ trưởng cơ quan thuộc Chính phủ, Chủ tịch </w:t>
      </w:r>
      <w:r w:rsidR="00904252" w:rsidRPr="007805BC">
        <w:rPr>
          <w:rFonts w:ascii="Arial" w:hAnsi="Arial" w:cs="Arial"/>
          <w:color w:val="000000" w:themeColor="text1"/>
          <w:sz w:val="20"/>
          <w:szCs w:val="20"/>
        </w:rPr>
        <w:t>Ủy ban</w:t>
      </w:r>
      <w:r w:rsidRPr="007805BC">
        <w:rPr>
          <w:rFonts w:ascii="Arial" w:hAnsi="Arial" w:cs="Arial"/>
          <w:color w:val="000000" w:themeColor="text1"/>
          <w:sz w:val="20"/>
          <w:szCs w:val="20"/>
        </w:rPr>
        <w:t xml:space="preserve"> nhân dân các tỉnh, thành phố trực thuộc trung ương và Thủ trưởng các cơ quan, </w:t>
      </w:r>
      <w:r w:rsidR="008117B2" w:rsidRPr="007805BC">
        <w:rPr>
          <w:rFonts w:ascii="Arial" w:hAnsi="Arial" w:cs="Arial"/>
          <w:color w:val="000000" w:themeColor="text1"/>
          <w:sz w:val="20"/>
          <w:szCs w:val="20"/>
        </w:rPr>
        <w:t>tổ chức</w:t>
      </w:r>
      <w:r w:rsidRPr="007805BC">
        <w:rPr>
          <w:rFonts w:ascii="Arial" w:hAnsi="Arial" w:cs="Arial"/>
          <w:color w:val="000000" w:themeColor="text1"/>
          <w:sz w:val="20"/>
          <w:szCs w:val="20"/>
        </w:rPr>
        <w:t>, đơn vị, doanh nghiệp liên quan chịu trách nhiệm thi hành Nghị định này./.</w:t>
      </w:r>
    </w:p>
    <w:p w:rsidR="00D54258" w:rsidRPr="007805BC" w:rsidRDefault="00D54258" w:rsidP="00445AFB">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D54258" w:rsidRPr="007805BC" w:rsidTr="00151084">
        <w:trPr>
          <w:tblCellSpacing w:w="0" w:type="dxa"/>
        </w:trPr>
        <w:tc>
          <w:tcPr>
            <w:tcW w:w="2500" w:type="pct"/>
            <w:shd w:val="clear" w:color="auto" w:fill="FFFFFF"/>
            <w:tcMar>
              <w:top w:w="0" w:type="dxa"/>
              <w:left w:w="108" w:type="dxa"/>
              <w:bottom w:w="0" w:type="dxa"/>
              <w:right w:w="108" w:type="dxa"/>
            </w:tcMar>
            <w:hideMark/>
          </w:tcPr>
          <w:p w:rsidR="00D54258" w:rsidRPr="007805BC" w:rsidRDefault="00D54258" w:rsidP="00445AFB">
            <w:pPr>
              <w:pStyle w:val="Vnbnnidung0"/>
              <w:tabs>
                <w:tab w:val="left" w:pos="6325"/>
              </w:tabs>
              <w:spacing w:after="0" w:line="240" w:lineRule="auto"/>
              <w:ind w:firstLine="0"/>
              <w:rPr>
                <w:rFonts w:ascii="Arial" w:hAnsi="Arial" w:cs="Arial"/>
                <w:color w:val="000000" w:themeColor="text1"/>
                <w:sz w:val="20"/>
                <w:szCs w:val="20"/>
              </w:rPr>
            </w:pPr>
            <w:r w:rsidRPr="007805BC">
              <w:rPr>
                <w:rFonts w:ascii="Arial" w:hAnsi="Arial" w:cs="Arial"/>
                <w:b/>
                <w:bCs/>
                <w:i/>
                <w:iCs/>
                <w:sz w:val="20"/>
                <w:szCs w:val="20"/>
              </w:rPr>
              <w:t>Nơi nhận:</w:t>
            </w:r>
            <w:r w:rsidRPr="007805BC">
              <w:rPr>
                <w:rFonts w:ascii="Arial" w:hAnsi="Arial" w:cs="Arial"/>
                <w:b/>
                <w:bCs/>
                <w:i/>
                <w:iCs/>
                <w:sz w:val="20"/>
                <w:szCs w:val="20"/>
              </w:rPr>
              <w:br/>
            </w:r>
            <w:r w:rsidRPr="007805BC">
              <w:rPr>
                <w:rFonts w:ascii="Arial" w:hAnsi="Arial" w:cs="Arial"/>
                <w:bCs/>
                <w:color w:val="000000" w:themeColor="text1"/>
                <w:sz w:val="20"/>
                <w:szCs w:val="20"/>
                <w:lang w:val="en-US"/>
              </w:rPr>
              <w:t xml:space="preserve">- </w:t>
            </w:r>
            <w:r w:rsidRPr="007805BC">
              <w:rPr>
                <w:rFonts w:ascii="Arial" w:hAnsi="Arial" w:cs="Arial"/>
                <w:color w:val="000000" w:themeColor="text1"/>
                <w:sz w:val="20"/>
                <w:szCs w:val="20"/>
              </w:rPr>
              <w:t>Ban Bí thư Trung ương Đảng;</w:t>
            </w:r>
          </w:p>
          <w:p w:rsidR="00D54258" w:rsidRPr="007805BC" w:rsidRDefault="00D54258" w:rsidP="00445AFB">
            <w:pPr>
              <w:pStyle w:val="Vnbnnidung50"/>
              <w:tabs>
                <w:tab w:val="left" w:pos="258"/>
              </w:tabs>
              <w:rPr>
                <w:rFonts w:ascii="Arial" w:hAnsi="Arial" w:cs="Arial"/>
                <w:color w:val="000000" w:themeColor="text1"/>
              </w:rPr>
            </w:pPr>
            <w:bookmarkStart w:id="569" w:name="bookmark569"/>
            <w:bookmarkEnd w:id="569"/>
            <w:r w:rsidRPr="007805BC">
              <w:rPr>
                <w:rFonts w:ascii="Arial" w:hAnsi="Arial" w:cs="Arial"/>
                <w:color w:val="000000" w:themeColor="text1"/>
                <w:lang w:val="en-US"/>
              </w:rPr>
              <w:t xml:space="preserve">- </w:t>
            </w:r>
            <w:r w:rsidRPr="007805BC">
              <w:rPr>
                <w:rFonts w:ascii="Arial" w:hAnsi="Arial" w:cs="Arial"/>
                <w:color w:val="000000" w:themeColor="text1"/>
              </w:rPr>
              <w:t>Thủ tướng, các Phó Thủ tướng Chính phủ;</w:t>
            </w:r>
          </w:p>
          <w:p w:rsidR="00D54258" w:rsidRPr="007805BC" w:rsidRDefault="00D54258" w:rsidP="00445AFB">
            <w:pPr>
              <w:pStyle w:val="Vnbnnidung50"/>
              <w:tabs>
                <w:tab w:val="left" w:pos="258"/>
              </w:tabs>
              <w:rPr>
                <w:rFonts w:ascii="Arial" w:hAnsi="Arial" w:cs="Arial"/>
                <w:color w:val="000000" w:themeColor="text1"/>
                <w:lang w:val="en-US"/>
              </w:rPr>
            </w:pPr>
            <w:bookmarkStart w:id="570" w:name="bookmark570"/>
            <w:bookmarkEnd w:id="570"/>
            <w:r w:rsidRPr="007805BC">
              <w:rPr>
                <w:rFonts w:ascii="Arial" w:hAnsi="Arial" w:cs="Arial"/>
                <w:color w:val="000000" w:themeColor="text1"/>
                <w:lang w:val="en-US"/>
              </w:rPr>
              <w:t xml:space="preserve">- </w:t>
            </w:r>
            <w:r w:rsidRPr="007805BC">
              <w:rPr>
                <w:rFonts w:ascii="Arial" w:hAnsi="Arial" w:cs="Arial"/>
                <w:color w:val="000000" w:themeColor="text1"/>
              </w:rPr>
              <w:t>Các bộ, cơ quan ngang bộ, cơ quan thuộc Chính phủ</w:t>
            </w:r>
            <w:r w:rsidRPr="007805BC">
              <w:rPr>
                <w:rFonts w:ascii="Arial" w:hAnsi="Arial" w:cs="Arial"/>
                <w:color w:val="000000" w:themeColor="text1"/>
                <w:lang w:val="en-US"/>
              </w:rPr>
              <w:t>;</w:t>
            </w:r>
          </w:p>
          <w:p w:rsidR="00D54258" w:rsidRPr="007805BC" w:rsidRDefault="00D54258" w:rsidP="00445AFB">
            <w:pPr>
              <w:pStyle w:val="Vnbnnidung50"/>
              <w:tabs>
                <w:tab w:val="left" w:pos="258"/>
              </w:tabs>
              <w:rPr>
                <w:rFonts w:ascii="Arial" w:hAnsi="Arial" w:cs="Arial"/>
                <w:color w:val="000000" w:themeColor="text1"/>
                <w:lang w:val="en-US"/>
              </w:rPr>
            </w:pPr>
            <w:bookmarkStart w:id="571" w:name="bookmark571"/>
            <w:bookmarkEnd w:id="571"/>
            <w:r w:rsidRPr="007805BC">
              <w:rPr>
                <w:rFonts w:ascii="Arial" w:hAnsi="Arial" w:cs="Arial"/>
                <w:color w:val="000000" w:themeColor="text1"/>
                <w:lang w:val="en-US"/>
              </w:rPr>
              <w:t xml:space="preserve">- </w:t>
            </w:r>
            <w:r w:rsidRPr="007805BC">
              <w:rPr>
                <w:rFonts w:ascii="Arial" w:hAnsi="Arial" w:cs="Arial"/>
                <w:color w:val="000000" w:themeColor="text1"/>
              </w:rPr>
              <w:t>HĐND, UBND các tỉnh, thành phố trực thuộc trung</w:t>
            </w:r>
            <w:r w:rsidRPr="007805BC">
              <w:rPr>
                <w:rFonts w:ascii="Arial" w:hAnsi="Arial" w:cs="Arial"/>
                <w:color w:val="000000" w:themeColor="text1"/>
                <w:lang w:val="en-US"/>
              </w:rPr>
              <w:t xml:space="preserve"> ương;</w:t>
            </w:r>
          </w:p>
          <w:p w:rsidR="00D54258" w:rsidRPr="007805BC" w:rsidRDefault="00D54258" w:rsidP="00445AFB">
            <w:pPr>
              <w:pStyle w:val="Vnbnnidung50"/>
              <w:tabs>
                <w:tab w:val="left" w:pos="258"/>
              </w:tabs>
              <w:rPr>
                <w:rFonts w:ascii="Arial" w:hAnsi="Arial" w:cs="Arial"/>
                <w:color w:val="000000" w:themeColor="text1"/>
              </w:rPr>
            </w:pPr>
            <w:bookmarkStart w:id="572" w:name="bookmark572"/>
            <w:bookmarkEnd w:id="572"/>
            <w:r w:rsidRPr="007805BC">
              <w:rPr>
                <w:rFonts w:ascii="Arial" w:hAnsi="Arial" w:cs="Arial"/>
                <w:color w:val="000000" w:themeColor="text1"/>
                <w:lang w:val="en-US"/>
              </w:rPr>
              <w:t xml:space="preserve">- </w:t>
            </w:r>
            <w:r w:rsidRPr="007805BC">
              <w:rPr>
                <w:rFonts w:ascii="Arial" w:hAnsi="Arial" w:cs="Arial"/>
                <w:color w:val="000000" w:themeColor="text1"/>
              </w:rPr>
              <w:t>Văn phòng Trung ương và các Ban của Đ</w:t>
            </w:r>
            <w:r w:rsidRPr="007805BC">
              <w:rPr>
                <w:rFonts w:ascii="Arial" w:hAnsi="Arial" w:cs="Arial"/>
                <w:color w:val="000000" w:themeColor="text1"/>
                <w:lang w:val="en-US"/>
              </w:rPr>
              <w:t>ả</w:t>
            </w:r>
            <w:r w:rsidRPr="007805BC">
              <w:rPr>
                <w:rFonts w:ascii="Arial" w:hAnsi="Arial" w:cs="Arial"/>
                <w:color w:val="000000" w:themeColor="text1"/>
              </w:rPr>
              <w:t>ng;</w:t>
            </w:r>
          </w:p>
          <w:p w:rsidR="00D54258" w:rsidRPr="007805BC" w:rsidRDefault="00D54258" w:rsidP="00445AFB">
            <w:pPr>
              <w:pStyle w:val="Vnbnnidung50"/>
              <w:tabs>
                <w:tab w:val="left" w:pos="258"/>
              </w:tabs>
              <w:rPr>
                <w:rFonts w:ascii="Arial" w:hAnsi="Arial" w:cs="Arial"/>
                <w:color w:val="000000" w:themeColor="text1"/>
              </w:rPr>
            </w:pPr>
            <w:bookmarkStart w:id="573" w:name="bookmark573"/>
            <w:bookmarkEnd w:id="573"/>
            <w:r w:rsidRPr="007805BC">
              <w:rPr>
                <w:rFonts w:ascii="Arial" w:hAnsi="Arial" w:cs="Arial"/>
                <w:color w:val="000000" w:themeColor="text1"/>
                <w:lang w:val="en-US"/>
              </w:rPr>
              <w:lastRenderedPageBreak/>
              <w:t xml:space="preserve">- </w:t>
            </w:r>
            <w:r w:rsidRPr="007805BC">
              <w:rPr>
                <w:rFonts w:ascii="Arial" w:hAnsi="Arial" w:cs="Arial"/>
                <w:color w:val="000000" w:themeColor="text1"/>
              </w:rPr>
              <w:t>Văn phòng Tổng Bí thư;</w:t>
            </w:r>
          </w:p>
          <w:p w:rsidR="00D54258" w:rsidRPr="007805BC" w:rsidRDefault="00D54258" w:rsidP="00445AFB">
            <w:pPr>
              <w:pStyle w:val="Vnbnnidung50"/>
              <w:tabs>
                <w:tab w:val="left" w:pos="258"/>
              </w:tabs>
              <w:rPr>
                <w:rFonts w:ascii="Arial" w:hAnsi="Arial" w:cs="Arial"/>
                <w:color w:val="000000" w:themeColor="text1"/>
              </w:rPr>
            </w:pPr>
            <w:bookmarkStart w:id="574" w:name="bookmark574"/>
            <w:bookmarkEnd w:id="574"/>
            <w:r w:rsidRPr="007805BC">
              <w:rPr>
                <w:rFonts w:ascii="Arial" w:hAnsi="Arial" w:cs="Arial"/>
                <w:color w:val="000000" w:themeColor="text1"/>
                <w:lang w:val="en-US"/>
              </w:rPr>
              <w:t xml:space="preserve">- </w:t>
            </w:r>
            <w:r w:rsidRPr="007805BC">
              <w:rPr>
                <w:rFonts w:ascii="Arial" w:hAnsi="Arial" w:cs="Arial"/>
                <w:color w:val="000000" w:themeColor="text1"/>
              </w:rPr>
              <w:t>Văn phòng Chủ tịch nước;</w:t>
            </w:r>
          </w:p>
          <w:p w:rsidR="00D54258" w:rsidRPr="007805BC" w:rsidRDefault="00D54258" w:rsidP="00445AFB">
            <w:pPr>
              <w:pStyle w:val="Vnbnnidung50"/>
              <w:tabs>
                <w:tab w:val="left" w:pos="258"/>
              </w:tabs>
              <w:rPr>
                <w:rFonts w:ascii="Arial" w:hAnsi="Arial" w:cs="Arial"/>
                <w:color w:val="000000" w:themeColor="text1"/>
              </w:rPr>
            </w:pPr>
            <w:bookmarkStart w:id="575" w:name="bookmark575"/>
            <w:bookmarkEnd w:id="575"/>
            <w:r w:rsidRPr="007805BC">
              <w:rPr>
                <w:rFonts w:ascii="Arial" w:hAnsi="Arial" w:cs="Arial"/>
                <w:color w:val="000000" w:themeColor="text1"/>
                <w:lang w:val="en-US"/>
              </w:rPr>
              <w:t xml:space="preserve">- </w:t>
            </w:r>
            <w:r w:rsidRPr="007805BC">
              <w:rPr>
                <w:rFonts w:ascii="Arial" w:hAnsi="Arial" w:cs="Arial"/>
                <w:color w:val="000000" w:themeColor="text1"/>
              </w:rPr>
              <w:t>Hội đồng Dân tộc v</w:t>
            </w:r>
            <w:r w:rsidRPr="007805BC">
              <w:rPr>
                <w:rFonts w:ascii="Arial" w:hAnsi="Arial" w:cs="Arial"/>
                <w:color w:val="000000" w:themeColor="text1"/>
                <w:lang w:val="en-US"/>
              </w:rPr>
              <w:t>à</w:t>
            </w:r>
            <w:r w:rsidRPr="007805BC">
              <w:rPr>
                <w:rFonts w:ascii="Arial" w:hAnsi="Arial" w:cs="Arial"/>
                <w:color w:val="000000" w:themeColor="text1"/>
              </w:rPr>
              <w:t xml:space="preserve"> các Ủy ban của Quốc hội;</w:t>
            </w:r>
          </w:p>
          <w:p w:rsidR="00D54258" w:rsidRPr="007805BC" w:rsidRDefault="00D54258" w:rsidP="00445AFB">
            <w:pPr>
              <w:pStyle w:val="Vnbnnidung50"/>
              <w:tabs>
                <w:tab w:val="left" w:pos="258"/>
              </w:tabs>
              <w:rPr>
                <w:rFonts w:ascii="Arial" w:hAnsi="Arial" w:cs="Arial"/>
                <w:color w:val="000000" w:themeColor="text1"/>
              </w:rPr>
            </w:pPr>
            <w:bookmarkStart w:id="576" w:name="bookmark576"/>
            <w:bookmarkEnd w:id="576"/>
            <w:r w:rsidRPr="007805BC">
              <w:rPr>
                <w:rFonts w:ascii="Arial" w:hAnsi="Arial" w:cs="Arial"/>
                <w:color w:val="000000" w:themeColor="text1"/>
                <w:lang w:val="en-US"/>
              </w:rPr>
              <w:t xml:space="preserve">- </w:t>
            </w:r>
            <w:r w:rsidRPr="007805BC">
              <w:rPr>
                <w:rFonts w:ascii="Arial" w:hAnsi="Arial" w:cs="Arial"/>
                <w:color w:val="000000" w:themeColor="text1"/>
              </w:rPr>
              <w:t>Văn phòng Quốc hội;</w:t>
            </w:r>
          </w:p>
          <w:p w:rsidR="00D54258" w:rsidRPr="007805BC" w:rsidRDefault="00D54258" w:rsidP="00445AFB">
            <w:pPr>
              <w:pStyle w:val="Vnbnnidung50"/>
              <w:tabs>
                <w:tab w:val="left" w:pos="258"/>
              </w:tabs>
              <w:rPr>
                <w:rFonts w:ascii="Arial" w:hAnsi="Arial" w:cs="Arial"/>
                <w:color w:val="000000" w:themeColor="text1"/>
              </w:rPr>
            </w:pPr>
            <w:bookmarkStart w:id="577" w:name="bookmark577"/>
            <w:bookmarkEnd w:id="577"/>
            <w:r w:rsidRPr="007805BC">
              <w:rPr>
                <w:rFonts w:ascii="Arial" w:hAnsi="Arial" w:cs="Arial"/>
                <w:color w:val="000000" w:themeColor="text1"/>
                <w:lang w:val="en-US"/>
              </w:rPr>
              <w:t xml:space="preserve">- </w:t>
            </w:r>
            <w:r w:rsidRPr="007805BC">
              <w:rPr>
                <w:rFonts w:ascii="Arial" w:hAnsi="Arial" w:cs="Arial"/>
                <w:color w:val="000000" w:themeColor="text1"/>
              </w:rPr>
              <w:t>Toà án nhân dân tối cao;</w:t>
            </w:r>
          </w:p>
          <w:p w:rsidR="00D54258" w:rsidRPr="007805BC" w:rsidRDefault="00D54258" w:rsidP="00445AFB">
            <w:pPr>
              <w:pStyle w:val="Vnbnnidung50"/>
              <w:tabs>
                <w:tab w:val="left" w:pos="258"/>
              </w:tabs>
              <w:rPr>
                <w:rFonts w:ascii="Arial" w:hAnsi="Arial" w:cs="Arial"/>
                <w:color w:val="000000" w:themeColor="text1"/>
              </w:rPr>
            </w:pPr>
            <w:bookmarkStart w:id="578" w:name="bookmark578"/>
            <w:bookmarkEnd w:id="578"/>
            <w:r w:rsidRPr="007805BC">
              <w:rPr>
                <w:rFonts w:ascii="Arial" w:hAnsi="Arial" w:cs="Arial"/>
                <w:color w:val="000000" w:themeColor="text1"/>
                <w:lang w:val="en-US"/>
              </w:rPr>
              <w:t xml:space="preserve">- </w:t>
            </w:r>
            <w:r w:rsidRPr="007805BC">
              <w:rPr>
                <w:rFonts w:ascii="Arial" w:hAnsi="Arial" w:cs="Arial"/>
                <w:color w:val="000000" w:themeColor="text1"/>
              </w:rPr>
              <w:t>Viện kiểm sát nhân dân tối cao;</w:t>
            </w:r>
          </w:p>
          <w:p w:rsidR="00D54258" w:rsidRPr="007805BC" w:rsidRDefault="00D54258" w:rsidP="00445AFB">
            <w:pPr>
              <w:pStyle w:val="Vnbnnidung50"/>
              <w:tabs>
                <w:tab w:val="left" w:pos="258"/>
              </w:tabs>
              <w:rPr>
                <w:rFonts w:ascii="Arial" w:hAnsi="Arial" w:cs="Arial"/>
                <w:color w:val="000000" w:themeColor="text1"/>
              </w:rPr>
            </w:pPr>
            <w:bookmarkStart w:id="579" w:name="bookmark579"/>
            <w:bookmarkEnd w:id="579"/>
            <w:r w:rsidRPr="007805BC">
              <w:rPr>
                <w:rFonts w:ascii="Arial" w:hAnsi="Arial" w:cs="Arial"/>
                <w:color w:val="000000" w:themeColor="text1"/>
                <w:lang w:val="en-US"/>
              </w:rPr>
              <w:t xml:space="preserve">- </w:t>
            </w:r>
            <w:r w:rsidRPr="007805BC">
              <w:rPr>
                <w:rFonts w:ascii="Arial" w:hAnsi="Arial" w:cs="Arial"/>
                <w:color w:val="000000" w:themeColor="text1"/>
              </w:rPr>
              <w:t>Kiểm toán nhà nước;</w:t>
            </w:r>
          </w:p>
          <w:p w:rsidR="00D54258" w:rsidRPr="007805BC" w:rsidRDefault="00D54258" w:rsidP="00445AFB">
            <w:pPr>
              <w:pStyle w:val="Vnbnnidung50"/>
              <w:tabs>
                <w:tab w:val="left" w:pos="258"/>
              </w:tabs>
              <w:rPr>
                <w:rFonts w:ascii="Arial" w:hAnsi="Arial" w:cs="Arial"/>
                <w:color w:val="000000" w:themeColor="text1"/>
              </w:rPr>
            </w:pPr>
            <w:bookmarkStart w:id="580" w:name="bookmark580"/>
            <w:bookmarkEnd w:id="580"/>
            <w:r w:rsidRPr="007805BC">
              <w:rPr>
                <w:rFonts w:ascii="Arial" w:hAnsi="Arial" w:cs="Arial"/>
                <w:color w:val="000000" w:themeColor="text1"/>
                <w:lang w:val="en-US"/>
              </w:rPr>
              <w:t xml:space="preserve">- </w:t>
            </w:r>
            <w:r w:rsidRPr="007805BC">
              <w:rPr>
                <w:rFonts w:ascii="Arial" w:hAnsi="Arial" w:cs="Arial"/>
                <w:color w:val="000000" w:themeColor="text1"/>
              </w:rPr>
              <w:t>Ủy ban Giám sát tài chính quốc gia;</w:t>
            </w:r>
          </w:p>
          <w:p w:rsidR="00D54258" w:rsidRPr="007805BC" w:rsidRDefault="00D54258" w:rsidP="00445AFB">
            <w:pPr>
              <w:pStyle w:val="Vnbnnidung50"/>
              <w:tabs>
                <w:tab w:val="left" w:pos="258"/>
              </w:tabs>
              <w:rPr>
                <w:rFonts w:ascii="Arial" w:hAnsi="Arial" w:cs="Arial"/>
                <w:color w:val="000000" w:themeColor="text1"/>
              </w:rPr>
            </w:pPr>
            <w:bookmarkStart w:id="581" w:name="bookmark581"/>
            <w:bookmarkEnd w:id="581"/>
            <w:r w:rsidRPr="007805BC">
              <w:rPr>
                <w:rFonts w:ascii="Arial" w:hAnsi="Arial" w:cs="Arial"/>
                <w:color w:val="000000" w:themeColor="text1"/>
                <w:lang w:val="en-US"/>
              </w:rPr>
              <w:t xml:space="preserve">- </w:t>
            </w:r>
            <w:r w:rsidRPr="007805BC">
              <w:rPr>
                <w:rFonts w:ascii="Arial" w:hAnsi="Arial" w:cs="Arial"/>
                <w:color w:val="000000" w:themeColor="text1"/>
              </w:rPr>
              <w:t>Ngân hàng Chính sách xã hội;</w:t>
            </w:r>
          </w:p>
          <w:p w:rsidR="00D54258" w:rsidRPr="007805BC" w:rsidRDefault="00D54258" w:rsidP="00445AFB">
            <w:pPr>
              <w:pStyle w:val="Vnbnnidung50"/>
              <w:tabs>
                <w:tab w:val="left" w:pos="258"/>
              </w:tabs>
              <w:rPr>
                <w:rFonts w:ascii="Arial" w:hAnsi="Arial" w:cs="Arial"/>
                <w:color w:val="000000" w:themeColor="text1"/>
              </w:rPr>
            </w:pPr>
            <w:bookmarkStart w:id="582" w:name="bookmark582"/>
            <w:bookmarkEnd w:id="582"/>
            <w:r w:rsidRPr="007805BC">
              <w:rPr>
                <w:rFonts w:ascii="Arial" w:hAnsi="Arial" w:cs="Arial"/>
                <w:color w:val="000000" w:themeColor="text1"/>
                <w:lang w:val="en-US"/>
              </w:rPr>
              <w:t xml:space="preserve">- </w:t>
            </w:r>
            <w:r w:rsidRPr="007805BC">
              <w:rPr>
                <w:rFonts w:ascii="Arial" w:hAnsi="Arial" w:cs="Arial"/>
                <w:color w:val="000000" w:themeColor="text1"/>
              </w:rPr>
              <w:t>Ngân hàng Phát triển Việt Nam;</w:t>
            </w:r>
          </w:p>
          <w:p w:rsidR="00D54258" w:rsidRPr="007805BC" w:rsidRDefault="00D54258" w:rsidP="00445AFB">
            <w:pPr>
              <w:pStyle w:val="Vnbnnidung50"/>
              <w:tabs>
                <w:tab w:val="left" w:pos="258"/>
              </w:tabs>
              <w:rPr>
                <w:rFonts w:ascii="Arial" w:hAnsi="Arial" w:cs="Arial"/>
                <w:color w:val="000000" w:themeColor="text1"/>
              </w:rPr>
            </w:pPr>
            <w:bookmarkStart w:id="583" w:name="bookmark583"/>
            <w:bookmarkEnd w:id="583"/>
            <w:r w:rsidRPr="007805BC">
              <w:rPr>
                <w:rFonts w:ascii="Arial" w:hAnsi="Arial" w:cs="Arial"/>
                <w:color w:val="000000" w:themeColor="text1"/>
                <w:lang w:val="en-US"/>
              </w:rPr>
              <w:t xml:space="preserve">- </w:t>
            </w:r>
            <w:r w:rsidRPr="007805BC">
              <w:rPr>
                <w:rFonts w:ascii="Arial" w:hAnsi="Arial" w:cs="Arial"/>
                <w:color w:val="000000" w:themeColor="text1"/>
              </w:rPr>
              <w:t>Ủy ban Trung ương Mặt trận Tổ quốc Việt Nam;</w:t>
            </w:r>
          </w:p>
          <w:p w:rsidR="00D54258" w:rsidRPr="007805BC" w:rsidRDefault="00D54258" w:rsidP="00445AFB">
            <w:pPr>
              <w:pStyle w:val="Vnbnnidung50"/>
              <w:tabs>
                <w:tab w:val="left" w:pos="258"/>
              </w:tabs>
              <w:rPr>
                <w:rFonts w:ascii="Arial" w:hAnsi="Arial" w:cs="Arial"/>
                <w:color w:val="000000" w:themeColor="text1"/>
              </w:rPr>
            </w:pPr>
            <w:bookmarkStart w:id="584" w:name="bookmark584"/>
            <w:bookmarkEnd w:id="584"/>
            <w:r w:rsidRPr="007805BC">
              <w:rPr>
                <w:rFonts w:ascii="Arial" w:hAnsi="Arial" w:cs="Arial"/>
                <w:color w:val="000000" w:themeColor="text1"/>
                <w:lang w:val="en-US"/>
              </w:rPr>
              <w:t xml:space="preserve">- </w:t>
            </w:r>
            <w:r w:rsidRPr="007805BC">
              <w:rPr>
                <w:rFonts w:ascii="Arial" w:hAnsi="Arial" w:cs="Arial"/>
                <w:color w:val="000000" w:themeColor="text1"/>
              </w:rPr>
              <w:t>Cơ quan trung ương của các đoàn th</w:t>
            </w:r>
            <w:r w:rsidRPr="007805BC">
              <w:rPr>
                <w:rFonts w:ascii="Arial" w:hAnsi="Arial" w:cs="Arial"/>
                <w:color w:val="000000" w:themeColor="text1"/>
                <w:lang w:val="en-US"/>
              </w:rPr>
              <w:t>ể</w:t>
            </w:r>
            <w:r w:rsidRPr="007805BC">
              <w:rPr>
                <w:rFonts w:ascii="Arial" w:hAnsi="Arial" w:cs="Arial"/>
                <w:color w:val="000000" w:themeColor="text1"/>
              </w:rPr>
              <w:t>;</w:t>
            </w:r>
          </w:p>
          <w:p w:rsidR="00D54258" w:rsidRPr="007805BC" w:rsidRDefault="00D54258" w:rsidP="00445AFB">
            <w:pPr>
              <w:pStyle w:val="Vnbnnidung50"/>
              <w:tabs>
                <w:tab w:val="left" w:pos="261"/>
              </w:tabs>
              <w:rPr>
                <w:rFonts w:ascii="Arial" w:hAnsi="Arial" w:cs="Arial"/>
                <w:color w:val="000000" w:themeColor="text1"/>
              </w:rPr>
            </w:pPr>
            <w:bookmarkStart w:id="585" w:name="bookmark585"/>
            <w:bookmarkEnd w:id="585"/>
            <w:r w:rsidRPr="007805BC">
              <w:rPr>
                <w:rFonts w:ascii="Arial" w:hAnsi="Arial" w:cs="Arial"/>
                <w:color w:val="000000" w:themeColor="text1"/>
                <w:lang w:val="en-US"/>
              </w:rPr>
              <w:t xml:space="preserve">- </w:t>
            </w:r>
            <w:r w:rsidRPr="007805BC">
              <w:rPr>
                <w:rFonts w:ascii="Arial" w:hAnsi="Arial" w:cs="Arial"/>
                <w:color w:val="000000" w:themeColor="text1"/>
              </w:rPr>
              <w:t>VPCP: BTCN, các PCN, Trợ lý TTg, TGĐ Cổng TTĐT,</w:t>
            </w:r>
            <w:r w:rsidRPr="007805BC">
              <w:rPr>
                <w:rFonts w:ascii="Arial" w:hAnsi="Arial" w:cs="Arial"/>
                <w:color w:val="000000" w:themeColor="text1"/>
                <w:lang w:val="en-US"/>
              </w:rPr>
              <w:t xml:space="preserve"> </w:t>
            </w:r>
            <w:r w:rsidRPr="007805BC">
              <w:rPr>
                <w:rFonts w:ascii="Arial" w:hAnsi="Arial" w:cs="Arial"/>
                <w:color w:val="000000" w:themeColor="text1"/>
              </w:rPr>
              <w:t>các Vụ, Cục, đơn vị trực thuộc, Công báo;</w:t>
            </w:r>
          </w:p>
          <w:p w:rsidR="00D54258" w:rsidRPr="007805BC" w:rsidRDefault="00D54258" w:rsidP="00445AFB">
            <w:pPr>
              <w:pStyle w:val="Vnbnnidung50"/>
              <w:tabs>
                <w:tab w:val="left" w:pos="261"/>
              </w:tabs>
              <w:rPr>
                <w:rFonts w:ascii="Arial" w:hAnsi="Arial" w:cs="Arial"/>
                <w:color w:val="000000" w:themeColor="text1"/>
              </w:rPr>
            </w:pPr>
            <w:bookmarkStart w:id="586" w:name="bookmark586"/>
            <w:bookmarkEnd w:id="586"/>
            <w:r w:rsidRPr="007805BC">
              <w:rPr>
                <w:rFonts w:ascii="Arial" w:hAnsi="Arial" w:cs="Arial"/>
                <w:color w:val="000000" w:themeColor="text1"/>
                <w:lang w:val="en-US"/>
              </w:rPr>
              <w:t xml:space="preserve">- </w:t>
            </w:r>
            <w:r w:rsidRPr="007805BC">
              <w:rPr>
                <w:rFonts w:ascii="Arial" w:hAnsi="Arial" w:cs="Arial"/>
                <w:color w:val="000000" w:themeColor="text1"/>
              </w:rPr>
              <w:t>Lưu: VT, CN. pvc</w:t>
            </w:r>
          </w:p>
        </w:tc>
        <w:tc>
          <w:tcPr>
            <w:tcW w:w="2500" w:type="pct"/>
            <w:shd w:val="clear" w:color="auto" w:fill="FFFFFF"/>
            <w:tcMar>
              <w:top w:w="0" w:type="dxa"/>
              <w:left w:w="108" w:type="dxa"/>
              <w:bottom w:w="0" w:type="dxa"/>
              <w:right w:w="108" w:type="dxa"/>
            </w:tcMar>
            <w:hideMark/>
          </w:tcPr>
          <w:p w:rsidR="00D54258" w:rsidRPr="007805BC" w:rsidRDefault="00D54258" w:rsidP="00445AFB">
            <w:pPr>
              <w:jc w:val="center"/>
              <w:rPr>
                <w:rFonts w:ascii="Arial" w:hAnsi="Arial" w:cs="Arial"/>
                <w:b/>
                <w:sz w:val="20"/>
                <w:szCs w:val="20"/>
                <w:lang w:val="en-US"/>
              </w:rPr>
            </w:pPr>
            <w:r w:rsidRPr="007805BC">
              <w:rPr>
                <w:rFonts w:ascii="Arial" w:hAnsi="Arial" w:cs="Arial"/>
                <w:b/>
                <w:sz w:val="20"/>
                <w:szCs w:val="20"/>
                <w:lang w:val="en-US"/>
              </w:rPr>
              <w:lastRenderedPageBreak/>
              <w:t>TM. CHÍNH PHỦ</w:t>
            </w:r>
          </w:p>
          <w:p w:rsidR="00D54258" w:rsidRPr="007805BC" w:rsidRDefault="00D54258" w:rsidP="00445AFB">
            <w:pPr>
              <w:jc w:val="center"/>
              <w:rPr>
                <w:rFonts w:ascii="Arial" w:hAnsi="Arial" w:cs="Arial"/>
                <w:b/>
                <w:sz w:val="20"/>
                <w:szCs w:val="20"/>
                <w:lang w:val="en-US"/>
              </w:rPr>
            </w:pPr>
            <w:r w:rsidRPr="007805BC">
              <w:rPr>
                <w:rFonts w:ascii="Arial" w:hAnsi="Arial" w:cs="Arial"/>
                <w:b/>
                <w:sz w:val="20"/>
                <w:szCs w:val="20"/>
                <w:lang w:val="en-US"/>
              </w:rPr>
              <w:t>KT. THỦ TƯỚNG</w:t>
            </w:r>
          </w:p>
          <w:p w:rsidR="00D54258" w:rsidRPr="007805BC" w:rsidRDefault="00D54258" w:rsidP="00445AFB">
            <w:pPr>
              <w:jc w:val="center"/>
              <w:rPr>
                <w:rFonts w:ascii="Arial" w:hAnsi="Arial" w:cs="Arial"/>
                <w:b/>
                <w:sz w:val="20"/>
                <w:szCs w:val="20"/>
                <w:lang w:val="en-US"/>
              </w:rPr>
            </w:pPr>
            <w:r w:rsidRPr="007805BC">
              <w:rPr>
                <w:rFonts w:ascii="Arial" w:hAnsi="Arial" w:cs="Arial"/>
                <w:b/>
                <w:sz w:val="20"/>
                <w:szCs w:val="20"/>
                <w:lang w:val="en-US"/>
              </w:rPr>
              <w:t>PHÓ THỦ TƯỚNG</w:t>
            </w:r>
          </w:p>
          <w:p w:rsidR="00D54258" w:rsidRPr="007805BC" w:rsidRDefault="00D54258" w:rsidP="00445AFB">
            <w:pPr>
              <w:jc w:val="center"/>
              <w:rPr>
                <w:rFonts w:ascii="Arial" w:hAnsi="Arial" w:cs="Arial"/>
                <w:b/>
                <w:sz w:val="20"/>
                <w:szCs w:val="20"/>
                <w:lang w:val="en-US"/>
              </w:rPr>
            </w:pPr>
          </w:p>
          <w:p w:rsidR="00D54258" w:rsidRPr="007805BC" w:rsidRDefault="00D54258" w:rsidP="00445AFB">
            <w:pPr>
              <w:jc w:val="center"/>
              <w:rPr>
                <w:rFonts w:ascii="Arial" w:hAnsi="Arial" w:cs="Arial"/>
                <w:b/>
                <w:sz w:val="20"/>
                <w:szCs w:val="20"/>
                <w:lang w:val="en-US"/>
              </w:rPr>
            </w:pPr>
          </w:p>
          <w:p w:rsidR="00D54258" w:rsidRPr="007805BC" w:rsidRDefault="00D54258" w:rsidP="00445AFB">
            <w:pPr>
              <w:jc w:val="center"/>
              <w:rPr>
                <w:rFonts w:ascii="Arial" w:hAnsi="Arial" w:cs="Arial"/>
                <w:b/>
                <w:sz w:val="20"/>
                <w:szCs w:val="20"/>
                <w:lang w:val="en-US"/>
              </w:rPr>
            </w:pPr>
          </w:p>
          <w:p w:rsidR="00D54258" w:rsidRPr="007805BC" w:rsidRDefault="00D54258" w:rsidP="00445AFB">
            <w:pPr>
              <w:jc w:val="center"/>
              <w:rPr>
                <w:rFonts w:ascii="Arial" w:hAnsi="Arial" w:cs="Arial"/>
                <w:b/>
                <w:sz w:val="20"/>
                <w:szCs w:val="20"/>
                <w:lang w:val="en-US"/>
              </w:rPr>
            </w:pPr>
            <w:r w:rsidRPr="007805BC">
              <w:rPr>
                <w:rFonts w:ascii="Arial" w:hAnsi="Arial" w:cs="Arial"/>
                <w:b/>
                <w:sz w:val="20"/>
                <w:szCs w:val="20"/>
                <w:lang w:val="en-US"/>
              </w:rPr>
              <w:t>Trần Hồng Hà</w:t>
            </w:r>
          </w:p>
        </w:tc>
      </w:tr>
    </w:tbl>
    <w:p w:rsidR="00D54258" w:rsidRPr="007805BC" w:rsidRDefault="00D54258" w:rsidP="007805BC">
      <w:pPr>
        <w:pStyle w:val="Vnbnnidung50"/>
        <w:tabs>
          <w:tab w:val="left" w:pos="261"/>
        </w:tabs>
        <w:spacing w:after="120"/>
        <w:ind w:firstLine="720"/>
        <w:jc w:val="both"/>
        <w:rPr>
          <w:rFonts w:ascii="Arial" w:hAnsi="Arial" w:cs="Arial"/>
          <w:color w:val="000000" w:themeColor="text1"/>
        </w:rPr>
      </w:pPr>
    </w:p>
    <w:p w:rsidR="00D54258" w:rsidRPr="007805BC" w:rsidRDefault="00D54258" w:rsidP="007805BC">
      <w:pPr>
        <w:pStyle w:val="Vnbnnidung50"/>
        <w:tabs>
          <w:tab w:val="left" w:pos="261"/>
        </w:tabs>
        <w:spacing w:after="120"/>
        <w:ind w:firstLine="720"/>
        <w:jc w:val="both"/>
        <w:rPr>
          <w:rFonts w:ascii="Arial" w:hAnsi="Arial" w:cs="Arial"/>
          <w:color w:val="000000" w:themeColor="text1"/>
        </w:rPr>
        <w:sectPr w:rsidR="00D54258" w:rsidRPr="007805BC" w:rsidSect="006A296A">
          <w:headerReference w:type="even" r:id="rId6"/>
          <w:headerReference w:type="default" r:id="rId7"/>
          <w:type w:val="continuous"/>
          <w:pgSz w:w="11900" w:h="16840"/>
          <w:pgMar w:top="1440" w:right="1440" w:bottom="1440" w:left="1440" w:header="0" w:footer="0" w:gutter="0"/>
          <w:cols w:space="720"/>
          <w:noEndnote/>
          <w:docGrid w:linePitch="360"/>
        </w:sectPr>
      </w:pPr>
    </w:p>
    <w:p w:rsidR="001E5B06" w:rsidRPr="007805BC" w:rsidRDefault="0027173A"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lastRenderedPageBreak/>
        <w:t>Phụ lục</w:t>
      </w:r>
    </w:p>
    <w:p w:rsidR="001E5B06" w:rsidRPr="007805BC" w:rsidRDefault="0027173A" w:rsidP="00445AFB">
      <w:pPr>
        <w:pStyle w:val="Vnbnnidung0"/>
        <w:spacing w:after="0" w:line="240" w:lineRule="auto"/>
        <w:ind w:firstLine="0"/>
        <w:jc w:val="center"/>
        <w:rPr>
          <w:rFonts w:ascii="Arial" w:hAnsi="Arial" w:cs="Arial"/>
          <w:color w:val="000000" w:themeColor="text1"/>
          <w:sz w:val="20"/>
          <w:szCs w:val="20"/>
          <w:lang w:val="en-US"/>
        </w:rPr>
      </w:pPr>
      <w:r w:rsidRPr="007805BC">
        <w:rPr>
          <w:rFonts w:ascii="Arial" w:hAnsi="Arial" w:cs="Arial"/>
          <w:b/>
          <w:bCs/>
          <w:color w:val="000000" w:themeColor="text1"/>
          <w:sz w:val="20"/>
          <w:szCs w:val="20"/>
        </w:rPr>
        <w:t xml:space="preserve">CÁC </w:t>
      </w:r>
      <w:r w:rsidR="006A296A" w:rsidRPr="007805BC">
        <w:rPr>
          <w:rFonts w:ascii="Arial" w:hAnsi="Arial" w:cs="Arial"/>
          <w:b/>
          <w:bCs/>
          <w:color w:val="000000" w:themeColor="text1"/>
          <w:sz w:val="20"/>
          <w:szCs w:val="20"/>
          <w:lang w:val="en-US"/>
        </w:rPr>
        <w:t>BIỂU MẪU</w:t>
      </w:r>
    </w:p>
    <w:p w:rsidR="001E5B06" w:rsidRPr="007805BC" w:rsidRDefault="006A296A"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lang w:val="en-US"/>
        </w:rPr>
        <w:t xml:space="preserve">(Kèm theo Nghị định số </w:t>
      </w:r>
      <w:r w:rsidR="0027173A" w:rsidRPr="007805BC">
        <w:rPr>
          <w:rFonts w:ascii="Arial" w:hAnsi="Arial" w:cs="Arial"/>
          <w:i/>
          <w:iCs/>
          <w:color w:val="000000" w:themeColor="text1"/>
          <w:sz w:val="20"/>
          <w:szCs w:val="20"/>
        </w:rPr>
        <w:t>44/2024/NĐ-CP ngày 24 tháng 4 năm 2024 của Chính phủ)</w:t>
      </w:r>
    </w:p>
    <w:p w:rsidR="006A296A" w:rsidRPr="007805BC" w:rsidRDefault="006A296A" w:rsidP="00445AFB">
      <w:pPr>
        <w:pStyle w:val="Vnbnnidung0"/>
        <w:spacing w:after="0" w:line="240" w:lineRule="auto"/>
        <w:ind w:firstLine="0"/>
        <w:jc w:val="center"/>
        <w:rPr>
          <w:rFonts w:ascii="Arial" w:hAnsi="Arial" w:cs="Arial"/>
          <w:i/>
          <w:iCs/>
          <w:color w:val="000000" w:themeColor="text1"/>
          <w:sz w:val="20"/>
          <w:szCs w:val="20"/>
          <w:vertAlign w:val="superscript"/>
          <w:lang w:val="en-US"/>
        </w:rPr>
      </w:pPr>
      <w:r w:rsidRPr="007805BC">
        <w:rPr>
          <w:rFonts w:ascii="Arial" w:hAnsi="Arial" w:cs="Arial"/>
          <w:i/>
          <w:iCs/>
          <w:color w:val="000000" w:themeColor="text1"/>
          <w:sz w:val="20"/>
          <w:szCs w:val="20"/>
          <w:vertAlign w:val="superscript"/>
          <w:lang w:val="en-US"/>
        </w:rPr>
        <w:t>________________</w:t>
      </w:r>
    </w:p>
    <w:p w:rsidR="006A296A" w:rsidRPr="007805BC" w:rsidRDefault="006A296A" w:rsidP="00445AFB">
      <w:pPr>
        <w:pStyle w:val="Vnbnnidung0"/>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997"/>
        <w:gridCol w:w="7013"/>
      </w:tblGrid>
      <w:tr w:rsidR="0027173A" w:rsidRPr="007805BC" w:rsidTr="00445AFB">
        <w:trPr>
          <w:trHeight w:val="20"/>
          <w:jc w:val="center"/>
        </w:trPr>
        <w:tc>
          <w:tcPr>
            <w:tcW w:w="1108" w:type="pct"/>
            <w:tcBorders>
              <w:top w:val="single" w:sz="4" w:space="0" w:color="auto"/>
              <w:left w:val="single" w:sz="4" w:space="0" w:color="auto"/>
            </w:tcBorders>
            <w:shd w:val="clear" w:color="auto" w:fill="FFFFFF"/>
            <w:vAlign w:val="center"/>
          </w:tcPr>
          <w:p w:rsidR="001E5B06" w:rsidRPr="007805BC" w:rsidRDefault="00151084"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Mẫu số</w:t>
            </w:r>
            <w:r w:rsidR="0027173A" w:rsidRPr="007805BC">
              <w:rPr>
                <w:rFonts w:ascii="Arial" w:hAnsi="Arial" w:cs="Arial"/>
                <w:color w:val="000000" w:themeColor="text1"/>
                <w:sz w:val="20"/>
                <w:szCs w:val="20"/>
              </w:rPr>
              <w:t xml:space="preserve"> 01</w:t>
            </w:r>
          </w:p>
        </w:tc>
        <w:tc>
          <w:tcPr>
            <w:tcW w:w="3892" w:type="pct"/>
            <w:tcBorders>
              <w:top w:val="single" w:sz="4" w:space="0" w:color="auto"/>
              <w:left w:val="single" w:sz="4" w:space="0" w:color="auto"/>
              <w:right w:val="single" w:sz="4" w:space="0" w:color="auto"/>
            </w:tcBorders>
            <w:shd w:val="clear" w:color="auto" w:fill="FFFFFF"/>
            <w:vAlign w:val="center"/>
          </w:tcPr>
          <w:p w:rsidR="001E5B06" w:rsidRPr="007805BC" w:rsidRDefault="0027173A" w:rsidP="00445AFB">
            <w:pPr>
              <w:pStyle w:val="Khc0"/>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Biên bản bàn giao, tiếp nhận tài sản kết cấu hạ tầng giao thông đường bộ</w:t>
            </w:r>
          </w:p>
        </w:tc>
      </w:tr>
      <w:tr w:rsidR="0027173A" w:rsidRPr="007805BC" w:rsidTr="00445AFB">
        <w:trPr>
          <w:trHeight w:val="20"/>
          <w:jc w:val="center"/>
        </w:trPr>
        <w:tc>
          <w:tcPr>
            <w:tcW w:w="1108" w:type="pct"/>
            <w:tcBorders>
              <w:top w:val="single" w:sz="4" w:space="0" w:color="auto"/>
              <w:left w:val="single" w:sz="4" w:space="0" w:color="auto"/>
            </w:tcBorders>
            <w:shd w:val="clear" w:color="auto" w:fill="FFFFFF"/>
            <w:vAlign w:val="center"/>
          </w:tcPr>
          <w:p w:rsidR="001E5B06" w:rsidRPr="007805BC" w:rsidRDefault="00364468"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01A</w:t>
            </w:r>
          </w:p>
        </w:tc>
        <w:tc>
          <w:tcPr>
            <w:tcW w:w="3892" w:type="pct"/>
            <w:tcBorders>
              <w:top w:val="single" w:sz="4" w:space="0" w:color="auto"/>
              <w:left w:val="single" w:sz="4" w:space="0" w:color="auto"/>
              <w:right w:val="single" w:sz="4" w:space="0" w:color="auto"/>
            </w:tcBorders>
            <w:shd w:val="clear" w:color="auto" w:fill="FFFFFF"/>
            <w:vAlign w:val="center"/>
          </w:tcPr>
          <w:p w:rsidR="001E5B06" w:rsidRPr="007805BC" w:rsidRDefault="0027173A" w:rsidP="00445AFB">
            <w:pPr>
              <w:pStyle w:val="Khc0"/>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Biên bản tạm bàn giao tài sản kết cấu hạ tầng giao thông đường bộ</w:t>
            </w:r>
          </w:p>
        </w:tc>
      </w:tr>
      <w:tr w:rsidR="0027173A" w:rsidRPr="007805BC" w:rsidTr="00445AFB">
        <w:trPr>
          <w:trHeight w:val="20"/>
          <w:jc w:val="center"/>
        </w:trPr>
        <w:tc>
          <w:tcPr>
            <w:tcW w:w="1108" w:type="pct"/>
            <w:tcBorders>
              <w:top w:val="single" w:sz="4" w:space="0" w:color="auto"/>
              <w:left w:val="single" w:sz="4" w:space="0" w:color="auto"/>
            </w:tcBorders>
            <w:shd w:val="clear" w:color="auto" w:fill="FFFFFF"/>
            <w:vAlign w:val="center"/>
          </w:tcPr>
          <w:p w:rsidR="001E5B06" w:rsidRPr="007805BC" w:rsidRDefault="00364468"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01B</w:t>
            </w:r>
          </w:p>
        </w:tc>
        <w:tc>
          <w:tcPr>
            <w:tcW w:w="3892" w:type="pct"/>
            <w:tcBorders>
              <w:top w:val="single" w:sz="4" w:space="0" w:color="auto"/>
              <w:left w:val="single" w:sz="4" w:space="0" w:color="auto"/>
              <w:right w:val="single" w:sz="4" w:space="0" w:color="auto"/>
            </w:tcBorders>
            <w:shd w:val="clear" w:color="auto" w:fill="FFFFFF"/>
            <w:vAlign w:val="center"/>
          </w:tcPr>
          <w:p w:rsidR="001E5B06" w:rsidRPr="007805BC" w:rsidRDefault="0027173A" w:rsidP="00445AFB">
            <w:pPr>
              <w:pStyle w:val="Khc0"/>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Danh mục tài sản kết cấu hạ tầng giao thông đường bộ phục vụ mục đích công cộng</w:t>
            </w:r>
          </w:p>
        </w:tc>
      </w:tr>
      <w:tr w:rsidR="0027173A" w:rsidRPr="007805BC" w:rsidTr="00445AFB">
        <w:trPr>
          <w:trHeight w:val="20"/>
          <w:jc w:val="center"/>
        </w:trPr>
        <w:tc>
          <w:tcPr>
            <w:tcW w:w="1108" w:type="pct"/>
            <w:tcBorders>
              <w:top w:val="single" w:sz="4" w:space="0" w:color="auto"/>
              <w:left w:val="single" w:sz="4" w:space="0" w:color="auto"/>
            </w:tcBorders>
            <w:shd w:val="clear" w:color="auto" w:fill="FFFFFF"/>
            <w:vAlign w:val="center"/>
          </w:tcPr>
          <w:p w:rsidR="001E5B06" w:rsidRPr="007805BC" w:rsidRDefault="00364468"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01C</w:t>
            </w:r>
          </w:p>
        </w:tc>
        <w:tc>
          <w:tcPr>
            <w:tcW w:w="3892" w:type="pct"/>
            <w:tcBorders>
              <w:top w:val="single" w:sz="4" w:space="0" w:color="auto"/>
              <w:left w:val="single" w:sz="4" w:space="0" w:color="auto"/>
              <w:right w:val="single" w:sz="4" w:space="0" w:color="auto"/>
            </w:tcBorders>
            <w:shd w:val="clear" w:color="auto" w:fill="FFFFFF"/>
            <w:vAlign w:val="center"/>
          </w:tcPr>
          <w:p w:rsidR="001E5B06" w:rsidRPr="007805BC" w:rsidRDefault="0027173A" w:rsidP="00445AFB">
            <w:pPr>
              <w:pStyle w:val="Khc0"/>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Danh mục tài sản kết cấu hạ tầng giao thông đường bộ đề nghị xử lý/sử dụng để tham gia dự án đầu tư theo phương thức đối tác công tư</w:t>
            </w:r>
          </w:p>
        </w:tc>
      </w:tr>
      <w:tr w:rsidR="0027173A" w:rsidRPr="007805BC" w:rsidTr="00445AFB">
        <w:trPr>
          <w:trHeight w:val="20"/>
          <w:jc w:val="center"/>
        </w:trPr>
        <w:tc>
          <w:tcPr>
            <w:tcW w:w="1108" w:type="pct"/>
            <w:tcBorders>
              <w:top w:val="single" w:sz="4" w:space="0" w:color="auto"/>
              <w:left w:val="single" w:sz="4" w:space="0" w:color="auto"/>
            </w:tcBorders>
            <w:shd w:val="clear" w:color="auto" w:fill="FFFFFF"/>
            <w:vAlign w:val="center"/>
          </w:tcPr>
          <w:p w:rsidR="001E5B06" w:rsidRPr="007805BC" w:rsidRDefault="00364468"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02A</w:t>
            </w:r>
          </w:p>
        </w:tc>
        <w:tc>
          <w:tcPr>
            <w:tcW w:w="3892" w:type="pct"/>
            <w:tcBorders>
              <w:top w:val="single" w:sz="4" w:space="0" w:color="auto"/>
              <w:left w:val="single" w:sz="4" w:space="0" w:color="auto"/>
              <w:right w:val="single" w:sz="4" w:space="0" w:color="auto"/>
            </w:tcBorders>
            <w:shd w:val="clear" w:color="auto" w:fill="FFFFFF"/>
            <w:vAlign w:val="center"/>
          </w:tcPr>
          <w:p w:rsidR="001E5B06" w:rsidRPr="007805BC" w:rsidRDefault="00364468" w:rsidP="00445AFB">
            <w:pPr>
              <w:pStyle w:val="Khc0"/>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w:t>
            </w:r>
            <w:r w:rsidR="0027173A" w:rsidRPr="007805BC">
              <w:rPr>
                <w:rFonts w:ascii="Arial" w:hAnsi="Arial" w:cs="Arial"/>
                <w:i/>
                <w:iCs/>
                <w:color w:val="000000" w:themeColor="text1"/>
                <w:sz w:val="20"/>
                <w:szCs w:val="20"/>
              </w:rPr>
              <w:t>(Phương thức: Trực tiếp tổ chức khai thác tài sản)</w:t>
            </w:r>
          </w:p>
        </w:tc>
      </w:tr>
      <w:tr w:rsidR="0027173A" w:rsidRPr="007805BC" w:rsidTr="00445AFB">
        <w:trPr>
          <w:trHeight w:val="20"/>
          <w:jc w:val="center"/>
        </w:trPr>
        <w:tc>
          <w:tcPr>
            <w:tcW w:w="1108" w:type="pct"/>
            <w:tcBorders>
              <w:top w:val="single" w:sz="4" w:space="0" w:color="auto"/>
              <w:left w:val="single" w:sz="4" w:space="0" w:color="auto"/>
            </w:tcBorders>
            <w:shd w:val="clear" w:color="auto" w:fill="FFFFFF"/>
            <w:vAlign w:val="center"/>
          </w:tcPr>
          <w:p w:rsidR="001E5B06" w:rsidRPr="007805BC" w:rsidRDefault="00364468"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02B</w:t>
            </w:r>
          </w:p>
        </w:tc>
        <w:tc>
          <w:tcPr>
            <w:tcW w:w="3892" w:type="pct"/>
            <w:tcBorders>
              <w:top w:val="single" w:sz="4" w:space="0" w:color="auto"/>
              <w:left w:val="single" w:sz="4" w:space="0" w:color="auto"/>
              <w:right w:val="single" w:sz="4" w:space="0" w:color="auto"/>
            </w:tcBorders>
            <w:shd w:val="clear" w:color="auto" w:fill="FFFFFF"/>
            <w:vAlign w:val="center"/>
          </w:tcPr>
          <w:p w:rsidR="001E5B06" w:rsidRPr="007805BC" w:rsidRDefault="00847404" w:rsidP="00445AFB">
            <w:pPr>
              <w:pStyle w:val="Khc0"/>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w:t>
            </w:r>
            <w:r w:rsidR="006A296A" w:rsidRPr="007805BC">
              <w:rPr>
                <w:rFonts w:ascii="Arial" w:hAnsi="Arial" w:cs="Arial"/>
                <w:i/>
                <w:iCs/>
                <w:color w:val="000000" w:themeColor="text1"/>
                <w:sz w:val="20"/>
                <w:szCs w:val="20"/>
              </w:rPr>
              <w:t>(</w:t>
            </w:r>
            <w:r w:rsidR="0027173A" w:rsidRPr="007805BC">
              <w:rPr>
                <w:rFonts w:ascii="Arial" w:hAnsi="Arial" w:cs="Arial"/>
                <w:i/>
                <w:iCs/>
                <w:color w:val="000000" w:themeColor="text1"/>
                <w:sz w:val="20"/>
                <w:szCs w:val="20"/>
              </w:rPr>
              <w:t xml:space="preserve">Phương thức: </w:t>
            </w:r>
            <w:r w:rsidR="00F0069B" w:rsidRPr="007805BC">
              <w:rPr>
                <w:rFonts w:ascii="Arial" w:hAnsi="Arial" w:cs="Arial"/>
                <w:i/>
                <w:iCs/>
                <w:color w:val="000000" w:themeColor="text1"/>
                <w:sz w:val="20"/>
                <w:szCs w:val="20"/>
              </w:rPr>
              <w:t>Chuyển nhượng</w:t>
            </w:r>
            <w:r w:rsidR="0027173A" w:rsidRPr="007805BC">
              <w:rPr>
                <w:rFonts w:ascii="Arial" w:hAnsi="Arial" w:cs="Arial"/>
                <w:i/>
                <w:iCs/>
                <w:color w:val="000000" w:themeColor="text1"/>
                <w:sz w:val="20"/>
                <w:szCs w:val="20"/>
              </w:rPr>
              <w:t xml:space="preserve"> </w:t>
            </w:r>
            <w:r w:rsidR="008117B2" w:rsidRPr="007805BC">
              <w:rPr>
                <w:rFonts w:ascii="Arial" w:hAnsi="Arial" w:cs="Arial"/>
                <w:i/>
                <w:iCs/>
                <w:color w:val="000000" w:themeColor="text1"/>
                <w:sz w:val="20"/>
                <w:szCs w:val="20"/>
              </w:rPr>
              <w:t>quyền</w:t>
            </w:r>
            <w:r w:rsidR="0027173A" w:rsidRPr="007805BC">
              <w:rPr>
                <w:rFonts w:ascii="Arial" w:hAnsi="Arial" w:cs="Arial"/>
                <w:i/>
                <w:iCs/>
                <w:color w:val="000000" w:themeColor="text1"/>
                <w:sz w:val="20"/>
                <w:szCs w:val="20"/>
              </w:rPr>
              <w:t xml:space="preserve"> thu phí sử dụng tài sản)</w:t>
            </w:r>
          </w:p>
        </w:tc>
      </w:tr>
      <w:tr w:rsidR="0027173A" w:rsidRPr="007805BC" w:rsidTr="00445AFB">
        <w:trPr>
          <w:trHeight w:val="20"/>
          <w:jc w:val="center"/>
        </w:trPr>
        <w:tc>
          <w:tcPr>
            <w:tcW w:w="1108" w:type="pct"/>
            <w:tcBorders>
              <w:top w:val="single" w:sz="4" w:space="0" w:color="auto"/>
              <w:left w:val="single" w:sz="4" w:space="0" w:color="auto"/>
            </w:tcBorders>
            <w:shd w:val="clear" w:color="auto" w:fill="FFFFFF"/>
            <w:vAlign w:val="center"/>
          </w:tcPr>
          <w:p w:rsidR="001E5B06" w:rsidRPr="007805BC" w:rsidRDefault="00364468"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02C</w:t>
            </w:r>
          </w:p>
        </w:tc>
        <w:tc>
          <w:tcPr>
            <w:tcW w:w="3892" w:type="pct"/>
            <w:tcBorders>
              <w:top w:val="single" w:sz="4" w:space="0" w:color="auto"/>
              <w:left w:val="single" w:sz="4" w:space="0" w:color="auto"/>
              <w:right w:val="single" w:sz="4" w:space="0" w:color="auto"/>
            </w:tcBorders>
            <w:shd w:val="clear" w:color="auto" w:fill="FFFFFF"/>
            <w:vAlign w:val="center"/>
          </w:tcPr>
          <w:p w:rsidR="001E5B06" w:rsidRPr="007805BC" w:rsidRDefault="00847404" w:rsidP="00445AFB">
            <w:pPr>
              <w:pStyle w:val="Khc0"/>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w:t>
            </w:r>
            <w:r w:rsidR="0027173A" w:rsidRPr="007805BC">
              <w:rPr>
                <w:rFonts w:ascii="Arial" w:hAnsi="Arial" w:cs="Arial"/>
                <w:i/>
                <w:iCs/>
                <w:color w:val="000000" w:themeColor="text1"/>
                <w:sz w:val="20"/>
                <w:szCs w:val="20"/>
              </w:rPr>
              <w:t>(Phương thức: Cho thuê quyền khai thác tài sản)</w:t>
            </w:r>
          </w:p>
        </w:tc>
      </w:tr>
      <w:tr w:rsidR="0027173A" w:rsidRPr="007805BC" w:rsidTr="00445AFB">
        <w:trPr>
          <w:trHeight w:val="20"/>
          <w:jc w:val="center"/>
        </w:trPr>
        <w:tc>
          <w:tcPr>
            <w:tcW w:w="1108" w:type="pct"/>
            <w:tcBorders>
              <w:top w:val="single" w:sz="4" w:space="0" w:color="auto"/>
              <w:left w:val="single" w:sz="4" w:space="0" w:color="auto"/>
            </w:tcBorders>
            <w:shd w:val="clear" w:color="auto" w:fill="FFFFFF"/>
            <w:vAlign w:val="center"/>
          </w:tcPr>
          <w:p w:rsidR="001E5B06" w:rsidRPr="007805BC" w:rsidRDefault="00364468"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02D</w:t>
            </w:r>
          </w:p>
        </w:tc>
        <w:tc>
          <w:tcPr>
            <w:tcW w:w="3892" w:type="pct"/>
            <w:tcBorders>
              <w:top w:val="single" w:sz="4" w:space="0" w:color="auto"/>
              <w:left w:val="single" w:sz="4" w:space="0" w:color="auto"/>
              <w:right w:val="single" w:sz="4" w:space="0" w:color="auto"/>
            </w:tcBorders>
            <w:shd w:val="clear" w:color="auto" w:fill="FFFFFF"/>
            <w:vAlign w:val="center"/>
          </w:tcPr>
          <w:p w:rsidR="001E5B06" w:rsidRPr="007805BC" w:rsidRDefault="00364468" w:rsidP="00445AFB">
            <w:pPr>
              <w:pStyle w:val="Khc0"/>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w:t>
            </w:r>
            <w:r w:rsidR="0027173A" w:rsidRPr="007805BC">
              <w:rPr>
                <w:rFonts w:ascii="Arial" w:hAnsi="Arial" w:cs="Arial"/>
                <w:i/>
                <w:iCs/>
                <w:color w:val="000000" w:themeColor="text1"/>
                <w:sz w:val="20"/>
                <w:szCs w:val="20"/>
              </w:rPr>
              <w:t xml:space="preserve">(Phương thức: </w:t>
            </w:r>
            <w:r w:rsidR="00F0069B" w:rsidRPr="007805BC">
              <w:rPr>
                <w:rFonts w:ascii="Arial" w:hAnsi="Arial" w:cs="Arial"/>
                <w:i/>
                <w:iCs/>
                <w:color w:val="000000" w:themeColor="text1"/>
                <w:sz w:val="20"/>
                <w:szCs w:val="20"/>
              </w:rPr>
              <w:t>Chuyển nhượng</w:t>
            </w:r>
            <w:r w:rsidR="006A296A" w:rsidRPr="007805BC">
              <w:rPr>
                <w:rFonts w:ascii="Arial" w:hAnsi="Arial" w:cs="Arial"/>
                <w:i/>
                <w:iCs/>
                <w:color w:val="000000" w:themeColor="text1"/>
                <w:sz w:val="20"/>
                <w:szCs w:val="20"/>
              </w:rPr>
              <w:t xml:space="preserve"> có</w:t>
            </w:r>
            <w:r w:rsidR="0027173A" w:rsidRPr="007805BC">
              <w:rPr>
                <w:rFonts w:ascii="Arial" w:hAnsi="Arial" w:cs="Arial"/>
                <w:i/>
                <w:iCs/>
                <w:color w:val="000000" w:themeColor="text1"/>
                <w:sz w:val="20"/>
                <w:szCs w:val="20"/>
              </w:rPr>
              <w:t xml:space="preserve"> thời hạn quyền khai thác tài sản)</w:t>
            </w:r>
          </w:p>
        </w:tc>
      </w:tr>
      <w:tr w:rsidR="0027173A" w:rsidRPr="007805BC" w:rsidTr="00445AFB">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1E5B06" w:rsidRPr="007805BC" w:rsidRDefault="00364468"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Mẫu</w:t>
            </w:r>
            <w:r w:rsidR="0027173A" w:rsidRPr="007805BC">
              <w:rPr>
                <w:rFonts w:ascii="Arial" w:hAnsi="Arial" w:cs="Arial"/>
                <w:color w:val="000000" w:themeColor="text1"/>
                <w:sz w:val="20"/>
                <w:szCs w:val="20"/>
              </w:rPr>
              <w:t xml:space="preserve"> số 02Đ</w:t>
            </w:r>
          </w:p>
        </w:tc>
        <w:tc>
          <w:tcPr>
            <w:tcW w:w="3892" w:type="pct"/>
            <w:tcBorders>
              <w:top w:val="single" w:sz="4" w:space="0" w:color="auto"/>
              <w:left w:val="single" w:sz="4" w:space="0" w:color="auto"/>
              <w:bottom w:val="single" w:sz="4" w:space="0" w:color="auto"/>
              <w:right w:val="single" w:sz="4" w:space="0" w:color="auto"/>
            </w:tcBorders>
            <w:shd w:val="clear" w:color="auto" w:fill="FFFFFF"/>
            <w:vAlign w:val="center"/>
          </w:tcPr>
          <w:p w:rsidR="001E5B06" w:rsidRPr="007805BC" w:rsidRDefault="00847404" w:rsidP="00445AFB">
            <w:pPr>
              <w:pStyle w:val="Khc0"/>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kết cấu hạ tầng giao thông đường bộ </w:t>
            </w:r>
            <w:r w:rsidR="0027173A" w:rsidRPr="007805BC">
              <w:rPr>
                <w:rFonts w:ascii="Arial" w:hAnsi="Arial" w:cs="Arial"/>
                <w:i/>
                <w:iCs/>
                <w:color w:val="000000" w:themeColor="text1"/>
                <w:sz w:val="20"/>
                <w:szCs w:val="20"/>
              </w:rPr>
              <w:t>(Phương thức khai thác khác)</w:t>
            </w:r>
          </w:p>
        </w:tc>
      </w:tr>
    </w:tbl>
    <w:p w:rsidR="001E5B06" w:rsidRPr="007805BC" w:rsidRDefault="001E5B06" w:rsidP="007805BC">
      <w:pPr>
        <w:spacing w:after="120"/>
        <w:ind w:firstLine="720"/>
        <w:jc w:val="both"/>
        <w:rPr>
          <w:rFonts w:ascii="Arial" w:hAnsi="Arial" w:cs="Arial"/>
          <w:color w:val="000000" w:themeColor="text1"/>
          <w:sz w:val="20"/>
          <w:szCs w:val="20"/>
        </w:rPr>
        <w:sectPr w:rsidR="001E5B06" w:rsidRPr="007805BC" w:rsidSect="00C16536">
          <w:headerReference w:type="even" r:id="rId8"/>
          <w:headerReference w:type="default" r:id="rId9"/>
          <w:pgSz w:w="11900" w:h="16840"/>
          <w:pgMar w:top="1440" w:right="1440" w:bottom="1440" w:left="1440" w:header="0" w:footer="0" w:gutter="0"/>
          <w:cols w:space="720"/>
          <w:noEndnote/>
          <w:docGrid w:linePitch="360"/>
        </w:sectPr>
      </w:pPr>
    </w:p>
    <w:p w:rsidR="006C2BD6" w:rsidRPr="007805BC" w:rsidRDefault="006C2BD6" w:rsidP="007805BC">
      <w:pPr>
        <w:pStyle w:val="Vnbnnidung0"/>
        <w:spacing w:after="120" w:line="240" w:lineRule="auto"/>
        <w:ind w:firstLine="720"/>
        <w:jc w:val="both"/>
        <w:rPr>
          <w:rFonts w:ascii="Arial" w:hAnsi="Arial" w:cs="Arial"/>
          <w:b/>
          <w:bCs/>
          <w:color w:val="000000" w:themeColor="text1"/>
          <w:sz w:val="20"/>
          <w:szCs w:val="20"/>
        </w:rPr>
        <w:sectPr w:rsidR="006C2BD6" w:rsidRPr="007805BC" w:rsidSect="0027173A">
          <w:headerReference w:type="even" r:id="rId10"/>
          <w:headerReference w:type="default" r:id="rId11"/>
          <w:type w:val="continuous"/>
          <w:pgSz w:w="11900" w:h="16840"/>
          <w:pgMar w:top="1440" w:right="1440" w:bottom="1440" w:left="1440" w:header="0" w:footer="3" w:gutter="0"/>
          <w:cols w:space="720"/>
          <w:noEndnote/>
          <w:docGrid w:linePitch="360"/>
        </w:sectPr>
      </w:pPr>
    </w:p>
    <w:p w:rsidR="006A296A" w:rsidRPr="007805BC" w:rsidRDefault="006C2BD6" w:rsidP="00445AFB">
      <w:pPr>
        <w:pStyle w:val="Vnbnnidung0"/>
        <w:spacing w:after="0" w:line="240" w:lineRule="auto"/>
        <w:ind w:firstLine="0"/>
        <w:jc w:val="right"/>
        <w:rPr>
          <w:rFonts w:ascii="Arial" w:hAnsi="Arial" w:cs="Arial"/>
          <w:b/>
          <w:bCs/>
          <w:color w:val="000000" w:themeColor="text1"/>
          <w:sz w:val="20"/>
          <w:szCs w:val="20"/>
        </w:rPr>
      </w:pPr>
      <w:r w:rsidRPr="007805BC">
        <w:rPr>
          <w:rFonts w:ascii="Arial" w:hAnsi="Arial" w:cs="Arial"/>
          <w:b/>
          <w:bCs/>
          <w:color w:val="000000" w:themeColor="text1"/>
          <w:sz w:val="20"/>
          <w:szCs w:val="20"/>
        </w:rPr>
        <w:lastRenderedPageBreak/>
        <w:t>Mẫ</w:t>
      </w:r>
      <w:r w:rsidR="0027173A" w:rsidRPr="007805BC">
        <w:rPr>
          <w:rFonts w:ascii="Arial" w:hAnsi="Arial" w:cs="Arial"/>
          <w:b/>
          <w:bCs/>
          <w:color w:val="000000" w:themeColor="text1"/>
          <w:sz w:val="20"/>
          <w:szCs w:val="20"/>
        </w:rPr>
        <w:t xml:space="preserve">u số 01 </w:t>
      </w:r>
    </w:p>
    <w:p w:rsidR="001E5B06" w:rsidRPr="007805BC" w:rsidRDefault="0027173A"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CỘNG HÒA XÃ HỘI CHỦ NGHĨA VIỆT NAM</w:t>
      </w:r>
    </w:p>
    <w:p w:rsidR="001E5B06" w:rsidRPr="007805BC" w:rsidRDefault="0027173A" w:rsidP="00445AFB">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Độc lập - Tự do - Hạnh phúc</w:t>
      </w:r>
    </w:p>
    <w:p w:rsidR="006A296A" w:rsidRPr="007805BC" w:rsidRDefault="006A296A" w:rsidP="00445AFB">
      <w:pPr>
        <w:pStyle w:val="Vnbnnidung0"/>
        <w:spacing w:after="0" w:line="240" w:lineRule="auto"/>
        <w:ind w:firstLine="0"/>
        <w:jc w:val="center"/>
        <w:rPr>
          <w:rFonts w:ascii="Arial" w:hAnsi="Arial" w:cs="Arial"/>
          <w:b/>
          <w:bCs/>
          <w:color w:val="000000" w:themeColor="text1"/>
          <w:sz w:val="20"/>
          <w:szCs w:val="20"/>
          <w:vertAlign w:val="superscript"/>
          <w:lang w:val="en-US"/>
        </w:rPr>
      </w:pPr>
      <w:r w:rsidRPr="007805BC">
        <w:rPr>
          <w:rFonts w:ascii="Arial" w:hAnsi="Arial" w:cs="Arial"/>
          <w:b/>
          <w:bCs/>
          <w:color w:val="000000" w:themeColor="text1"/>
          <w:sz w:val="20"/>
          <w:szCs w:val="20"/>
          <w:vertAlign w:val="superscript"/>
          <w:lang w:val="en-US"/>
        </w:rPr>
        <w:t>______________</w:t>
      </w:r>
    </w:p>
    <w:p w:rsidR="006A296A" w:rsidRPr="007805BC" w:rsidRDefault="006A296A"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27173A"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BIÊN BẢN BÀN GIAO, TIẾP NHẬN</w:t>
      </w:r>
    </w:p>
    <w:p w:rsidR="001E5B06" w:rsidRPr="007805BC" w:rsidRDefault="0027173A" w:rsidP="00445AFB">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TÀI SẢN </w:t>
      </w:r>
      <w:r w:rsidR="00D54258" w:rsidRPr="007805BC">
        <w:rPr>
          <w:rFonts w:ascii="Arial" w:hAnsi="Arial" w:cs="Arial"/>
          <w:b/>
          <w:bCs/>
          <w:color w:val="000000" w:themeColor="text1"/>
          <w:sz w:val="20"/>
          <w:szCs w:val="20"/>
        </w:rPr>
        <w:t>KẾT CẤU</w:t>
      </w:r>
      <w:r w:rsidRPr="007805BC">
        <w:rPr>
          <w:rFonts w:ascii="Arial" w:hAnsi="Arial" w:cs="Arial"/>
          <w:b/>
          <w:bCs/>
          <w:color w:val="000000" w:themeColor="text1"/>
          <w:sz w:val="20"/>
          <w:szCs w:val="20"/>
        </w:rPr>
        <w:t xml:space="preserve"> HẠ TẦNG GIAO THÔNG ĐƯỜNG BỘ</w:t>
      </w:r>
    </w:p>
    <w:p w:rsidR="006A296A" w:rsidRPr="007805BC" w:rsidRDefault="006A296A"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6A296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Căn cứ Nghị định s</w:t>
      </w:r>
      <w:r w:rsidRPr="007805BC">
        <w:rPr>
          <w:rFonts w:ascii="Arial" w:hAnsi="Arial" w:cs="Arial"/>
          <w:i/>
          <w:iCs/>
          <w:color w:val="000000" w:themeColor="text1"/>
          <w:sz w:val="20"/>
          <w:szCs w:val="20"/>
          <w:lang w:val="en-US"/>
        </w:rPr>
        <w:t>ố</w:t>
      </w:r>
      <w:r w:rsidR="00AF7D67">
        <w:rPr>
          <w:rFonts w:ascii="Arial" w:hAnsi="Arial" w:cs="Arial"/>
          <w:i/>
          <w:iCs/>
          <w:color w:val="000000" w:themeColor="text1"/>
          <w:sz w:val="20"/>
          <w:szCs w:val="20"/>
        </w:rPr>
        <w:t xml:space="preserve"> 44/2024/NĐ-CP ngày 24 th</w:t>
      </w:r>
      <w:r w:rsidR="00AF7D67">
        <w:rPr>
          <w:rFonts w:ascii="Arial" w:hAnsi="Arial" w:cs="Arial"/>
          <w:i/>
          <w:iCs/>
          <w:color w:val="000000" w:themeColor="text1"/>
          <w:sz w:val="20"/>
          <w:szCs w:val="20"/>
          <w:lang w:val="en-US"/>
        </w:rPr>
        <w:t>á</w:t>
      </w:r>
      <w:r w:rsidR="0027173A" w:rsidRPr="007805BC">
        <w:rPr>
          <w:rFonts w:ascii="Arial" w:hAnsi="Arial" w:cs="Arial"/>
          <w:i/>
          <w:iCs/>
          <w:color w:val="000000" w:themeColor="text1"/>
          <w:sz w:val="20"/>
          <w:szCs w:val="20"/>
        </w:rPr>
        <w:t>ng 4 năm 2024 của Chính phủ quy định việc quản lý, sử dụng và khai thác tài sản kết cấu hạ tầng giao thông đường bộ;</w:t>
      </w:r>
    </w:p>
    <w:p w:rsidR="001E5B06" w:rsidRPr="007805BC" w:rsidRDefault="0027173A" w:rsidP="007805BC">
      <w:pPr>
        <w:pStyle w:val="Vnbnnidung0"/>
        <w:tabs>
          <w:tab w:val="left" w:leader="dot" w:pos="4064"/>
          <w:tab w:val="left" w:leader="dot" w:pos="6595"/>
          <w:tab w:val="left" w:leader="dot" w:pos="8082"/>
        </w:tabs>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Căn cứ </w:t>
      </w:r>
      <w:r w:rsidR="008117B2" w:rsidRPr="007805BC">
        <w:rPr>
          <w:rFonts w:ascii="Arial" w:hAnsi="Arial" w:cs="Arial"/>
          <w:i/>
          <w:iCs/>
          <w:color w:val="000000" w:themeColor="text1"/>
          <w:sz w:val="20"/>
          <w:szCs w:val="20"/>
        </w:rPr>
        <w:t>Quyết</w:t>
      </w:r>
      <w:r w:rsidR="006A296A" w:rsidRPr="007805BC">
        <w:rPr>
          <w:rFonts w:ascii="Arial" w:hAnsi="Arial" w:cs="Arial"/>
          <w:i/>
          <w:iCs/>
          <w:color w:val="000000" w:themeColor="text1"/>
          <w:sz w:val="20"/>
          <w:szCs w:val="20"/>
        </w:rPr>
        <w:t xml:space="preserve"> định số ............. ngày</w:t>
      </w:r>
      <w:r w:rsidR="006A296A" w:rsidRPr="007805BC">
        <w:rPr>
          <w:rFonts w:ascii="Arial" w:hAnsi="Arial" w:cs="Arial"/>
          <w:i/>
          <w:iCs/>
          <w:color w:val="000000" w:themeColor="text1"/>
          <w:sz w:val="20"/>
          <w:szCs w:val="20"/>
          <w:lang w:val="en-US"/>
        </w:rPr>
        <w:t xml:space="preserve"> …/…/…</w:t>
      </w:r>
      <w:r w:rsidR="006A296A" w:rsidRPr="007805BC">
        <w:rPr>
          <w:rFonts w:ascii="Arial" w:hAnsi="Arial" w:cs="Arial"/>
          <w:i/>
          <w:iCs/>
          <w:color w:val="000000" w:themeColor="text1"/>
          <w:sz w:val="20"/>
          <w:szCs w:val="20"/>
        </w:rPr>
        <w:t xml:space="preserve"> của</w:t>
      </w:r>
      <w:r w:rsidR="006A296A" w:rsidRPr="007805BC">
        <w:rPr>
          <w:rFonts w:ascii="Arial" w:hAnsi="Arial" w:cs="Arial"/>
          <w:i/>
          <w:iCs/>
          <w:color w:val="000000" w:themeColor="text1"/>
          <w:sz w:val="20"/>
          <w:szCs w:val="20"/>
          <w:lang w:val="en-US"/>
        </w:rPr>
        <w:t xml:space="preserve"> ….. </w:t>
      </w:r>
      <w:r w:rsidR="006A296A" w:rsidRPr="007805BC">
        <w:rPr>
          <w:rFonts w:ascii="Arial" w:hAnsi="Arial" w:cs="Arial"/>
          <w:i/>
          <w:iCs/>
          <w:color w:val="000000" w:themeColor="text1"/>
          <w:sz w:val="20"/>
          <w:szCs w:val="20"/>
        </w:rPr>
        <w:t>về việc</w:t>
      </w:r>
      <w:r w:rsidR="006A296A" w:rsidRPr="007805BC">
        <w:rPr>
          <w:rFonts w:ascii="Arial" w:hAnsi="Arial" w:cs="Arial"/>
          <w:i/>
          <w:iCs/>
          <w:color w:val="000000" w:themeColor="text1"/>
          <w:sz w:val="20"/>
          <w:szCs w:val="20"/>
          <w:lang w:val="en-US"/>
        </w:rPr>
        <w:t xml:space="preserve"> ………</w:t>
      </w:r>
      <w:r w:rsidRPr="007805BC">
        <w:rPr>
          <w:rFonts w:ascii="Arial" w:hAnsi="Arial" w:cs="Arial"/>
          <w:i/>
          <w:iCs/>
          <w:color w:val="000000" w:themeColor="text1"/>
          <w:sz w:val="20"/>
          <w:szCs w:val="20"/>
        </w:rPr>
        <w:t>;</w:t>
      </w:r>
    </w:p>
    <w:p w:rsidR="001E5B06" w:rsidRPr="007805BC" w:rsidRDefault="0027173A" w:rsidP="007805BC">
      <w:pPr>
        <w:pStyle w:val="Vnbnnidung0"/>
        <w:tabs>
          <w:tab w:val="left" w:leader="dot" w:pos="5778"/>
        </w:tabs>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Hôm nay, ngày ... tháng ... năm</w:t>
      </w:r>
      <w:r w:rsidR="006A296A" w:rsidRPr="007805BC">
        <w:rPr>
          <w:rFonts w:ascii="Arial" w:hAnsi="Arial" w:cs="Arial"/>
          <w:color w:val="000000" w:themeColor="text1"/>
          <w:sz w:val="20"/>
          <w:szCs w:val="20"/>
          <w:lang w:val="en-US"/>
        </w:rPr>
        <w:t xml:space="preserve"> </w:t>
      </w:r>
      <w:r w:rsidR="006A296A" w:rsidRPr="007805BC">
        <w:rPr>
          <w:rFonts w:ascii="Arial" w:hAnsi="Arial" w:cs="Arial"/>
          <w:color w:val="000000" w:themeColor="text1"/>
          <w:sz w:val="20"/>
          <w:szCs w:val="20"/>
        </w:rPr>
        <w:t>...., tại ..........</w:t>
      </w:r>
      <w:r w:rsidRPr="007805BC">
        <w:rPr>
          <w:rFonts w:ascii="Arial" w:hAnsi="Arial" w:cs="Arial"/>
          <w:color w:val="000000" w:themeColor="text1"/>
          <w:sz w:val="20"/>
          <w:szCs w:val="20"/>
        </w:rPr>
        <w:t>, việc bàn giao, tiếp nhận tài</w:t>
      </w:r>
      <w:r w:rsidR="006A296A" w:rsidRPr="007805BC">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sản kết cấu hạ tầng giao thông đường bộ được thực hiện như sau:</w:t>
      </w:r>
    </w:p>
    <w:p w:rsidR="001E5B06" w:rsidRPr="007805BC" w:rsidRDefault="006A296A" w:rsidP="007805BC">
      <w:pPr>
        <w:pStyle w:val="Vnbnnidung0"/>
        <w:tabs>
          <w:tab w:val="left" w:pos="1143"/>
        </w:tabs>
        <w:spacing w:after="120" w:line="240" w:lineRule="auto"/>
        <w:ind w:firstLine="720"/>
        <w:jc w:val="both"/>
        <w:rPr>
          <w:rFonts w:ascii="Arial" w:hAnsi="Arial" w:cs="Arial"/>
          <w:color w:val="000000" w:themeColor="text1"/>
          <w:sz w:val="20"/>
          <w:szCs w:val="20"/>
        </w:rPr>
      </w:pPr>
      <w:bookmarkStart w:id="587" w:name="bookmark587"/>
      <w:bookmarkEnd w:id="587"/>
      <w:r w:rsidRPr="007805BC">
        <w:rPr>
          <w:rFonts w:ascii="Arial" w:hAnsi="Arial" w:cs="Arial"/>
          <w:b/>
          <w:bCs/>
          <w:color w:val="000000" w:themeColor="text1"/>
          <w:sz w:val="20"/>
          <w:szCs w:val="20"/>
          <w:lang w:val="en-US"/>
        </w:rPr>
        <w:t xml:space="preserve">A. </w:t>
      </w:r>
      <w:r w:rsidRPr="007805BC">
        <w:rPr>
          <w:rFonts w:ascii="Arial" w:hAnsi="Arial" w:cs="Arial"/>
          <w:b/>
          <w:bCs/>
          <w:color w:val="000000" w:themeColor="text1"/>
          <w:sz w:val="20"/>
          <w:szCs w:val="20"/>
        </w:rPr>
        <w:t>THÀNH PHẦ</w:t>
      </w:r>
      <w:r w:rsidR="0027173A" w:rsidRPr="007805BC">
        <w:rPr>
          <w:rFonts w:ascii="Arial" w:hAnsi="Arial" w:cs="Arial"/>
          <w:b/>
          <w:bCs/>
          <w:color w:val="000000" w:themeColor="text1"/>
          <w:sz w:val="20"/>
          <w:szCs w:val="20"/>
        </w:rPr>
        <w:t>N THAM GIA BÀN GI</w:t>
      </w:r>
      <w:r w:rsidRPr="007805BC">
        <w:rPr>
          <w:rFonts w:ascii="Arial" w:hAnsi="Arial" w:cs="Arial"/>
          <w:b/>
          <w:bCs/>
          <w:color w:val="000000" w:themeColor="text1"/>
          <w:sz w:val="20"/>
          <w:szCs w:val="20"/>
        </w:rPr>
        <w:t>AO, TIẾ</w:t>
      </w:r>
      <w:r w:rsidR="0027173A" w:rsidRPr="007805BC">
        <w:rPr>
          <w:rFonts w:ascii="Arial" w:hAnsi="Arial" w:cs="Arial"/>
          <w:b/>
          <w:bCs/>
          <w:color w:val="000000" w:themeColor="text1"/>
          <w:sz w:val="20"/>
          <w:szCs w:val="20"/>
        </w:rPr>
        <w:t>P NHẬN</w:t>
      </w:r>
    </w:p>
    <w:p w:rsidR="001E5B06" w:rsidRPr="007805BC" w:rsidRDefault="006A296A" w:rsidP="007805BC">
      <w:pPr>
        <w:pStyle w:val="Vnbnnidung0"/>
        <w:tabs>
          <w:tab w:val="left" w:pos="1086"/>
        </w:tabs>
        <w:spacing w:after="120" w:line="240" w:lineRule="auto"/>
        <w:ind w:firstLine="720"/>
        <w:jc w:val="both"/>
        <w:rPr>
          <w:rFonts w:ascii="Arial" w:hAnsi="Arial" w:cs="Arial"/>
          <w:color w:val="000000" w:themeColor="text1"/>
          <w:sz w:val="20"/>
          <w:szCs w:val="20"/>
        </w:rPr>
      </w:pPr>
      <w:bookmarkStart w:id="588" w:name="bookmark588"/>
      <w:bookmarkEnd w:id="588"/>
      <w:r w:rsidRPr="007805BC">
        <w:rPr>
          <w:rFonts w:ascii="Arial" w:hAnsi="Arial" w:cs="Arial"/>
          <w:b/>
          <w:bCs/>
          <w:color w:val="000000" w:themeColor="text1"/>
          <w:sz w:val="20"/>
          <w:szCs w:val="20"/>
          <w:lang w:val="en-US"/>
        </w:rPr>
        <w:t xml:space="preserve">1. </w:t>
      </w:r>
      <w:r w:rsidR="0027173A" w:rsidRPr="007805BC">
        <w:rPr>
          <w:rFonts w:ascii="Arial" w:hAnsi="Arial" w:cs="Arial"/>
          <w:b/>
          <w:bCs/>
          <w:color w:val="000000" w:themeColor="text1"/>
          <w:sz w:val="20"/>
          <w:szCs w:val="20"/>
        </w:rPr>
        <w:t>Đại diện Bên giao:</w:t>
      </w:r>
    </w:p>
    <w:p w:rsidR="001E5B06" w:rsidRPr="007805BC" w:rsidRDefault="006A296A"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6A296A" w:rsidRPr="007805BC" w:rsidRDefault="006A296A"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589" w:name="bookmark589"/>
      <w:bookmarkEnd w:id="589"/>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1E5B06" w:rsidRPr="007805BC" w:rsidRDefault="006A296A" w:rsidP="007805BC">
      <w:pPr>
        <w:pStyle w:val="Vnbnnidung0"/>
        <w:tabs>
          <w:tab w:val="left" w:pos="1104"/>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2. </w:t>
      </w:r>
      <w:r w:rsidR="0027173A" w:rsidRPr="007805BC">
        <w:rPr>
          <w:rFonts w:ascii="Arial" w:hAnsi="Arial" w:cs="Arial"/>
          <w:b/>
          <w:bCs/>
          <w:color w:val="000000" w:themeColor="text1"/>
          <w:sz w:val="20"/>
          <w:szCs w:val="20"/>
        </w:rPr>
        <w:t>Đại diện Bên nhận:</w:t>
      </w:r>
    </w:p>
    <w:p w:rsidR="006A296A" w:rsidRPr="007805BC" w:rsidRDefault="006A296A"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590" w:name="bookmark590"/>
      <w:bookmarkEnd w:id="590"/>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6A296A" w:rsidRPr="007805BC" w:rsidRDefault="006A296A"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1E5B06" w:rsidRPr="007805BC" w:rsidRDefault="006A296A" w:rsidP="007805BC">
      <w:pPr>
        <w:pStyle w:val="Vnbnnidung0"/>
        <w:tabs>
          <w:tab w:val="left" w:pos="1111"/>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3. </w:t>
      </w:r>
      <w:r w:rsidRPr="007805BC">
        <w:rPr>
          <w:rFonts w:ascii="Arial" w:hAnsi="Arial" w:cs="Arial"/>
          <w:b/>
          <w:bCs/>
          <w:color w:val="000000" w:themeColor="text1"/>
          <w:sz w:val="20"/>
          <w:szCs w:val="20"/>
        </w:rPr>
        <w:t>Đại diện Cơ quan chứ</w:t>
      </w:r>
      <w:r w:rsidR="0027173A" w:rsidRPr="007805BC">
        <w:rPr>
          <w:rFonts w:ascii="Arial" w:hAnsi="Arial" w:cs="Arial"/>
          <w:b/>
          <w:bCs/>
          <w:color w:val="000000" w:themeColor="text1"/>
          <w:sz w:val="20"/>
          <w:szCs w:val="20"/>
        </w:rPr>
        <w:t>ng kiến (nếu có):</w:t>
      </w:r>
    </w:p>
    <w:p w:rsidR="006A296A" w:rsidRPr="007805BC" w:rsidRDefault="006A296A"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591" w:name="bookmark591"/>
      <w:bookmarkEnd w:id="591"/>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6A296A" w:rsidRPr="007805BC" w:rsidRDefault="006A296A"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1E5B06" w:rsidRPr="007805BC" w:rsidRDefault="006A296A" w:rsidP="007805BC">
      <w:pPr>
        <w:pStyle w:val="Vnbnnidung0"/>
        <w:tabs>
          <w:tab w:val="left" w:pos="1143"/>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B. </w:t>
      </w:r>
      <w:r w:rsidRPr="007805BC">
        <w:rPr>
          <w:rFonts w:ascii="Arial" w:hAnsi="Arial" w:cs="Arial"/>
          <w:b/>
          <w:bCs/>
          <w:color w:val="000000" w:themeColor="text1"/>
          <w:sz w:val="20"/>
          <w:szCs w:val="20"/>
        </w:rPr>
        <w:t>NỘI DU</w:t>
      </w:r>
      <w:r w:rsidR="0027173A" w:rsidRPr="007805BC">
        <w:rPr>
          <w:rFonts w:ascii="Arial" w:hAnsi="Arial" w:cs="Arial"/>
          <w:b/>
          <w:bCs/>
          <w:color w:val="000000" w:themeColor="text1"/>
          <w:sz w:val="20"/>
          <w:szCs w:val="20"/>
        </w:rPr>
        <w:t>NG BÀN GIAO, TIẾP NHẬN</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Bên giao đã tiến hành bàn giao cho Bên nhận các tài sản và hồ sơ tài sản như sau:</w:t>
      </w:r>
    </w:p>
    <w:p w:rsidR="001E5B06" w:rsidRPr="007805BC" w:rsidRDefault="0027173A" w:rsidP="007805BC">
      <w:pPr>
        <w:pStyle w:val="Chthchb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1. Danh mục tài sản bàn giao, tiếp nhận:</w:t>
      </w:r>
    </w:p>
    <w:tbl>
      <w:tblPr>
        <w:tblOverlap w:val="never"/>
        <w:tblW w:w="5000" w:type="pct"/>
        <w:jc w:val="center"/>
        <w:tblCellMar>
          <w:left w:w="10" w:type="dxa"/>
          <w:right w:w="10" w:type="dxa"/>
        </w:tblCellMar>
        <w:tblLook w:val="0000" w:firstRow="0" w:lastRow="0" w:firstColumn="0" w:lastColumn="0" w:noHBand="0" w:noVBand="0"/>
      </w:tblPr>
      <w:tblGrid>
        <w:gridCol w:w="404"/>
        <w:gridCol w:w="811"/>
        <w:gridCol w:w="536"/>
        <w:gridCol w:w="544"/>
        <w:gridCol w:w="681"/>
        <w:gridCol w:w="663"/>
        <w:gridCol w:w="562"/>
        <w:gridCol w:w="551"/>
        <w:gridCol w:w="691"/>
        <w:gridCol w:w="805"/>
        <w:gridCol w:w="972"/>
        <w:gridCol w:w="972"/>
        <w:gridCol w:w="818"/>
      </w:tblGrid>
      <w:tr w:rsidR="0027173A" w:rsidRPr="007805BC" w:rsidTr="00445AFB">
        <w:trPr>
          <w:trHeight w:val="20"/>
          <w:jc w:val="center"/>
        </w:trPr>
        <w:tc>
          <w:tcPr>
            <w:tcW w:w="228" w:type="pct"/>
            <w:vMerge w:val="restar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Courier New" w:hAnsi="Arial" w:cs="Arial"/>
                <w:b/>
                <w:color w:val="000000" w:themeColor="text1"/>
                <w:sz w:val="20"/>
                <w:szCs w:val="20"/>
              </w:rPr>
              <w:t>STT</w:t>
            </w:r>
          </w:p>
        </w:tc>
        <w:tc>
          <w:tcPr>
            <w:tcW w:w="454" w:type="pct"/>
            <w:vMerge w:val="restar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eastAsia="Arial" w:hAnsi="Arial" w:cs="Arial"/>
                <w:b/>
                <w:color w:val="000000" w:themeColor="text1"/>
                <w:sz w:val="20"/>
                <w:szCs w:val="20"/>
              </w:rPr>
              <w:t>Tài sản</w:t>
            </w:r>
            <w:r w:rsidRPr="007805BC">
              <w:rPr>
                <w:rFonts w:ascii="Arial" w:eastAsia="Arial" w:hAnsi="Arial" w:cs="Arial"/>
                <w:color w:val="000000" w:themeColor="text1"/>
                <w:sz w:val="20"/>
                <w:szCs w:val="20"/>
              </w:rPr>
              <w:t xml:space="preserve"> </w:t>
            </w:r>
            <w:r w:rsidRPr="007805BC">
              <w:rPr>
                <w:rFonts w:ascii="Arial" w:hAnsi="Arial" w:cs="Arial"/>
                <w:i/>
                <w:iCs/>
                <w:color w:val="000000" w:themeColor="text1"/>
                <w:sz w:val="20"/>
                <w:szCs w:val="20"/>
              </w:rPr>
              <w:t>(Chi tiết theo từng loại tài sản)</w:t>
            </w:r>
          </w:p>
        </w:tc>
        <w:tc>
          <w:tcPr>
            <w:tcW w:w="301" w:type="pct"/>
            <w:vMerge w:val="restar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Địa chỉ</w:t>
            </w:r>
          </w:p>
        </w:tc>
        <w:tc>
          <w:tcPr>
            <w:tcW w:w="305" w:type="pct"/>
            <w:vMerge w:val="restart"/>
            <w:tcBorders>
              <w:top w:val="single" w:sz="4" w:space="0" w:color="auto"/>
              <w:left w:val="single" w:sz="4" w:space="0" w:color="auto"/>
            </w:tcBorders>
            <w:shd w:val="clear" w:color="auto" w:fill="FFFFFF"/>
            <w:vAlign w:val="center"/>
          </w:tcPr>
          <w:p w:rsidR="001E5B06"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Năm đư</w:t>
            </w:r>
            <w:r w:rsidR="0027173A" w:rsidRPr="007805BC">
              <w:rPr>
                <w:rFonts w:ascii="Arial" w:eastAsia="Arial" w:hAnsi="Arial" w:cs="Arial"/>
                <w:b/>
                <w:color w:val="000000" w:themeColor="text1"/>
                <w:sz w:val="20"/>
                <w:szCs w:val="20"/>
              </w:rPr>
              <w:t>a vào sử dụng</w:t>
            </w:r>
          </w:p>
        </w:tc>
        <w:tc>
          <w:tcPr>
            <w:tcW w:w="381" w:type="pct"/>
            <w:vMerge w:val="restar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Loại/ cấp/ hạng</w:t>
            </w:r>
          </w:p>
        </w:tc>
        <w:tc>
          <w:tcPr>
            <w:tcW w:w="327" w:type="pct"/>
            <w:vMerge w:val="restar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Số l</w:t>
            </w:r>
            <w:r w:rsidR="008A1371" w:rsidRPr="007805BC">
              <w:rPr>
                <w:rFonts w:ascii="Arial" w:eastAsia="Arial" w:hAnsi="Arial" w:cs="Arial"/>
                <w:b/>
                <w:color w:val="000000" w:themeColor="text1"/>
                <w:sz w:val="20"/>
                <w:szCs w:val="20"/>
              </w:rPr>
              <w:t>ượ</w:t>
            </w:r>
            <w:r w:rsidRPr="007805BC">
              <w:rPr>
                <w:rFonts w:ascii="Arial" w:eastAsia="Arial" w:hAnsi="Arial" w:cs="Arial"/>
                <w:b/>
                <w:color w:val="000000" w:themeColor="text1"/>
                <w:sz w:val="20"/>
                <w:szCs w:val="20"/>
              </w:rPr>
              <w:t>ng/ Chiều dài...</w:t>
            </w:r>
          </w:p>
        </w:tc>
        <w:tc>
          <w:tcPr>
            <w:tcW w:w="1010" w:type="pct"/>
            <w:gridSpan w:val="3"/>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Diện tích</w:t>
            </w:r>
          </w:p>
          <w:p w:rsidR="001E5B06" w:rsidRPr="00445AFB" w:rsidRDefault="008A1371" w:rsidP="00445AFB">
            <w:pPr>
              <w:pStyle w:val="Khc0"/>
              <w:spacing w:after="0" w:line="240" w:lineRule="auto"/>
              <w:ind w:firstLine="0"/>
              <w:jc w:val="center"/>
              <w:rPr>
                <w:rFonts w:ascii="Arial" w:hAnsi="Arial" w:cs="Arial"/>
                <w:i/>
                <w:color w:val="000000" w:themeColor="text1"/>
                <w:sz w:val="20"/>
                <w:szCs w:val="20"/>
                <w:lang w:val="en-US"/>
              </w:rPr>
            </w:pPr>
            <w:r w:rsidRPr="00445AFB">
              <w:rPr>
                <w:rFonts w:ascii="Arial" w:eastAsia="Arial" w:hAnsi="Arial" w:cs="Arial"/>
                <w:i/>
                <w:color w:val="000000" w:themeColor="text1"/>
                <w:sz w:val="20"/>
                <w:szCs w:val="20"/>
                <w:lang w:val="en-US"/>
              </w:rPr>
              <w:t>(m2)</w:t>
            </w:r>
          </w:p>
        </w:tc>
        <w:tc>
          <w:tcPr>
            <w:tcW w:w="993" w:type="pct"/>
            <w:gridSpan w:val="2"/>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Giá trị</w:t>
            </w:r>
          </w:p>
          <w:p w:rsidR="001E5B06" w:rsidRPr="007805BC" w:rsidRDefault="008A1371" w:rsidP="00445AFB">
            <w:pPr>
              <w:pStyle w:val="Khc0"/>
              <w:tabs>
                <w:tab w:val="left" w:leader="underscore" w:pos="637"/>
              </w:tabs>
              <w:spacing w:after="0" w:line="240" w:lineRule="auto"/>
              <w:ind w:firstLine="0"/>
              <w:jc w:val="center"/>
              <w:rPr>
                <w:rFonts w:ascii="Arial" w:hAnsi="Arial" w:cs="Arial"/>
                <w:color w:val="000000" w:themeColor="text1"/>
                <w:sz w:val="20"/>
                <w:szCs w:val="20"/>
                <w:lang w:val="en-US"/>
              </w:rPr>
            </w:pPr>
            <w:r w:rsidRPr="007805BC">
              <w:rPr>
                <w:rFonts w:ascii="Arial" w:eastAsia="Arial" w:hAnsi="Arial" w:cs="Arial"/>
                <w:i/>
                <w:iCs/>
                <w:color w:val="000000" w:themeColor="text1"/>
                <w:sz w:val="20"/>
                <w:szCs w:val="20"/>
                <w:lang w:val="en-US"/>
              </w:rPr>
              <w:t>(đồng)</w:t>
            </w:r>
          </w:p>
        </w:tc>
        <w:tc>
          <w:tcPr>
            <w:tcW w:w="543" w:type="pct"/>
            <w:vMerge w:val="restar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Tình trạng s</w:t>
            </w:r>
            <w:r w:rsidR="008A1371" w:rsidRPr="007805BC">
              <w:rPr>
                <w:rFonts w:ascii="Arial" w:eastAsia="Arial" w:hAnsi="Arial" w:cs="Arial"/>
                <w:b/>
                <w:color w:val="000000" w:themeColor="text1"/>
                <w:sz w:val="20"/>
                <w:szCs w:val="20"/>
              </w:rPr>
              <w:t>ử</w:t>
            </w:r>
            <w:r w:rsidRPr="007805BC">
              <w:rPr>
                <w:rFonts w:ascii="Arial" w:eastAsia="Arial" w:hAnsi="Arial" w:cs="Arial"/>
                <w:b/>
                <w:color w:val="000000" w:themeColor="text1"/>
                <w:sz w:val="20"/>
                <w:szCs w:val="20"/>
              </w:rPr>
              <w:t xml:space="preserve"> dụng của tài sản</w:t>
            </w:r>
          </w:p>
        </w:tc>
        <w:tc>
          <w:tcPr>
            <w:tcW w:w="458" w:type="pct"/>
            <w:vMerge w:val="restart"/>
            <w:tcBorders>
              <w:top w:val="single" w:sz="4" w:space="0" w:color="auto"/>
              <w:left w:val="single" w:sz="4" w:space="0" w:color="auto"/>
              <w:righ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iCs/>
                <w:color w:val="000000" w:themeColor="text1"/>
                <w:sz w:val="20"/>
                <w:szCs w:val="20"/>
              </w:rPr>
              <w:t>Cơ</w:t>
            </w:r>
            <w:r w:rsidRPr="007805BC">
              <w:rPr>
                <w:rFonts w:ascii="Arial" w:eastAsia="Arial" w:hAnsi="Arial" w:cs="Arial"/>
                <w:b/>
                <w:color w:val="000000" w:themeColor="text1"/>
                <w:sz w:val="20"/>
                <w:szCs w:val="20"/>
              </w:rPr>
              <w:t xml:space="preserve"> quan, tổ chức, </w:t>
            </w:r>
            <w:r w:rsidR="008A1371" w:rsidRPr="007805BC">
              <w:rPr>
                <w:rFonts w:ascii="Arial" w:eastAsia="Arial" w:hAnsi="Arial" w:cs="Arial"/>
                <w:b/>
                <w:color w:val="000000" w:themeColor="text1"/>
                <w:sz w:val="20"/>
                <w:szCs w:val="20"/>
              </w:rPr>
              <w:t>đơn vị</w:t>
            </w:r>
            <w:r w:rsidRPr="007805BC">
              <w:rPr>
                <w:rFonts w:ascii="Arial" w:eastAsia="Arial" w:hAnsi="Arial" w:cs="Arial"/>
                <w:b/>
                <w:color w:val="000000" w:themeColor="text1"/>
                <w:sz w:val="20"/>
                <w:szCs w:val="20"/>
              </w:rPr>
              <w:t xml:space="preserve"> đang quản lý/tạm quản lý tài sản</w:t>
            </w:r>
          </w:p>
        </w:tc>
      </w:tr>
      <w:tr w:rsidR="0027173A" w:rsidRPr="007805BC" w:rsidTr="00445AFB">
        <w:trPr>
          <w:trHeight w:val="20"/>
          <w:jc w:val="center"/>
        </w:trPr>
        <w:tc>
          <w:tcPr>
            <w:tcW w:w="228" w:type="pct"/>
            <w:vMerge/>
            <w:tcBorders>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4" w:type="pct"/>
            <w:vMerge/>
            <w:tcBorders>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1" w:type="pct"/>
            <w:vMerge/>
            <w:tcBorders>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5" w:type="pct"/>
            <w:vMerge/>
            <w:tcBorders>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81" w:type="pct"/>
            <w:vMerge/>
            <w:tcBorders>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27" w:type="pct"/>
            <w:vMerge/>
            <w:tcBorders>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Đất</w:t>
            </w:r>
          </w:p>
        </w:tc>
        <w:tc>
          <w:tcPr>
            <w:tcW w:w="309"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Sàn sử dụng nhà</w:t>
            </w:r>
          </w:p>
        </w:tc>
        <w:tc>
          <w:tcPr>
            <w:tcW w:w="387"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Cầu, hầm, bãi đỗ</w:t>
            </w:r>
            <w:r w:rsidR="008A1371" w:rsidRPr="007805BC">
              <w:rPr>
                <w:rFonts w:ascii="Arial" w:eastAsia="Arial" w:hAnsi="Arial" w:cs="Arial"/>
                <w:b/>
                <w:color w:val="000000" w:themeColor="text1"/>
                <w:sz w:val="20"/>
                <w:szCs w:val="20"/>
                <w:lang w:val="en-US"/>
              </w:rPr>
              <w:t xml:space="preserve"> </w:t>
            </w:r>
            <w:r w:rsidRPr="007805BC">
              <w:rPr>
                <w:rFonts w:ascii="Arial" w:eastAsia="Arial" w:hAnsi="Arial" w:cs="Arial"/>
                <w:b/>
                <w:color w:val="000000" w:themeColor="text1"/>
                <w:sz w:val="20"/>
                <w:szCs w:val="20"/>
              </w:rPr>
              <w:t>xe...</w:t>
            </w:r>
          </w:p>
        </w:tc>
        <w:tc>
          <w:tcPr>
            <w:tcW w:w="450"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Nguyên giá</w:t>
            </w:r>
          </w:p>
        </w:tc>
        <w:tc>
          <w:tcPr>
            <w:tcW w:w="543"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 còn lại </w:t>
            </w:r>
            <w:r w:rsidRPr="007805BC">
              <w:rPr>
                <w:rFonts w:ascii="Arial" w:eastAsia="Arial" w:hAnsi="Arial" w:cs="Arial"/>
                <w:color w:val="000000" w:themeColor="text1"/>
                <w:sz w:val="20"/>
                <w:szCs w:val="20"/>
              </w:rPr>
              <w:t>(nếu có)</w:t>
            </w:r>
          </w:p>
        </w:tc>
        <w:tc>
          <w:tcPr>
            <w:tcW w:w="543" w:type="pct"/>
            <w:vMerge/>
            <w:tcBorders>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8" w:type="pct"/>
            <w:vMerge/>
            <w:tcBorders>
              <w:left w:val="single" w:sz="4" w:space="0" w:color="auto"/>
              <w:righ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r>
      <w:tr w:rsidR="0027173A" w:rsidRPr="007805BC" w:rsidTr="00445AFB">
        <w:trPr>
          <w:trHeight w:val="20"/>
          <w:jc w:val="center"/>
        </w:trPr>
        <w:tc>
          <w:tcPr>
            <w:tcW w:w="228" w:type="pct"/>
            <w:tcBorders>
              <w:top w:val="single" w:sz="4" w:space="0" w:color="auto"/>
              <w:left w:val="single" w:sz="4" w:space="0" w:color="auto"/>
            </w:tcBorders>
            <w:shd w:val="clear" w:color="auto" w:fill="FFFFFF"/>
            <w:vAlign w:val="center"/>
          </w:tcPr>
          <w:p w:rsidR="001E5B06" w:rsidRPr="007805BC" w:rsidRDefault="008A1371" w:rsidP="00445AFB">
            <w:pPr>
              <w:pStyle w:val="Khc0"/>
              <w:spacing w:after="0" w:line="240" w:lineRule="auto"/>
              <w:ind w:firstLine="0"/>
              <w:jc w:val="center"/>
              <w:rPr>
                <w:rFonts w:ascii="Arial" w:hAnsi="Arial" w:cs="Arial"/>
                <w:i/>
                <w:color w:val="000000" w:themeColor="text1"/>
                <w:sz w:val="20"/>
                <w:szCs w:val="20"/>
              </w:rPr>
            </w:pPr>
            <w:r w:rsidRPr="007805BC">
              <w:rPr>
                <w:rFonts w:ascii="Arial" w:eastAsia="Arial" w:hAnsi="Arial" w:cs="Arial"/>
                <w:i/>
                <w:color w:val="000000" w:themeColor="text1"/>
                <w:sz w:val="20"/>
                <w:szCs w:val="20"/>
              </w:rPr>
              <w:t>1</w:t>
            </w:r>
          </w:p>
        </w:tc>
        <w:tc>
          <w:tcPr>
            <w:tcW w:w="454"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2</w:t>
            </w:r>
          </w:p>
        </w:tc>
        <w:tc>
          <w:tcPr>
            <w:tcW w:w="301"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3</w:t>
            </w:r>
          </w:p>
        </w:tc>
        <w:tc>
          <w:tcPr>
            <w:tcW w:w="305"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4</w:t>
            </w:r>
          </w:p>
        </w:tc>
        <w:tc>
          <w:tcPr>
            <w:tcW w:w="381"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5</w:t>
            </w:r>
          </w:p>
        </w:tc>
        <w:tc>
          <w:tcPr>
            <w:tcW w:w="327"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6</w:t>
            </w:r>
          </w:p>
        </w:tc>
        <w:tc>
          <w:tcPr>
            <w:tcW w:w="315"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eastAsia="Arial" w:hAnsi="Arial" w:cs="Arial"/>
                <w:color w:val="000000" w:themeColor="text1"/>
                <w:sz w:val="20"/>
                <w:szCs w:val="20"/>
              </w:rPr>
              <w:t>7</w:t>
            </w:r>
          </w:p>
        </w:tc>
        <w:tc>
          <w:tcPr>
            <w:tcW w:w="309"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8</w:t>
            </w:r>
          </w:p>
        </w:tc>
        <w:tc>
          <w:tcPr>
            <w:tcW w:w="387"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9</w:t>
            </w:r>
          </w:p>
        </w:tc>
        <w:tc>
          <w:tcPr>
            <w:tcW w:w="450"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10</w:t>
            </w:r>
          </w:p>
        </w:tc>
        <w:tc>
          <w:tcPr>
            <w:tcW w:w="543"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11</w:t>
            </w:r>
          </w:p>
        </w:tc>
        <w:tc>
          <w:tcPr>
            <w:tcW w:w="543" w:type="pct"/>
            <w:tcBorders>
              <w:top w:val="single" w:sz="4" w:space="0" w:color="auto"/>
              <w:lef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12</w:t>
            </w:r>
          </w:p>
        </w:tc>
        <w:tc>
          <w:tcPr>
            <w:tcW w:w="458" w:type="pct"/>
            <w:tcBorders>
              <w:top w:val="single" w:sz="4" w:space="0" w:color="auto"/>
              <w:left w:val="single" w:sz="4" w:space="0" w:color="auto"/>
              <w:right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13</w:t>
            </w:r>
          </w:p>
        </w:tc>
      </w:tr>
      <w:tr w:rsidR="0027173A" w:rsidRPr="007805BC" w:rsidTr="00445AFB">
        <w:trPr>
          <w:trHeight w:val="20"/>
          <w:jc w:val="center"/>
        </w:trPr>
        <w:tc>
          <w:tcPr>
            <w:tcW w:w="228"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r>
      <w:tr w:rsidR="0027173A" w:rsidRPr="007805BC" w:rsidTr="00445AFB">
        <w:trPr>
          <w:trHeight w:val="20"/>
          <w:jc w:val="center"/>
        </w:trPr>
        <w:tc>
          <w:tcPr>
            <w:tcW w:w="228"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r>
      <w:tr w:rsidR="0027173A" w:rsidRPr="007805BC" w:rsidTr="00445AFB">
        <w:trPr>
          <w:trHeight w:val="20"/>
          <w:jc w:val="center"/>
        </w:trPr>
        <w:tc>
          <w:tcPr>
            <w:tcW w:w="228"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1E5B06" w:rsidRPr="007805BC" w:rsidRDefault="0027173A"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Tổ</w:t>
            </w:r>
            <w:r w:rsidR="008A1371" w:rsidRPr="007805BC">
              <w:rPr>
                <w:rFonts w:ascii="Arial" w:eastAsia="Arial" w:hAnsi="Arial" w:cs="Arial"/>
                <w:b/>
                <w:color w:val="000000" w:themeColor="text1"/>
                <w:sz w:val="20"/>
                <w:szCs w:val="20"/>
              </w:rPr>
              <w:t xml:space="preserve">ng </w:t>
            </w:r>
            <w:r w:rsidRPr="007805BC">
              <w:rPr>
                <w:rFonts w:ascii="Arial" w:eastAsia="Arial" w:hAnsi="Arial" w:cs="Arial"/>
                <w:b/>
                <w:color w:val="000000" w:themeColor="text1"/>
                <w:sz w:val="20"/>
                <w:szCs w:val="20"/>
              </w:rPr>
              <w:t>cộng</w:t>
            </w:r>
          </w:p>
        </w:tc>
        <w:tc>
          <w:tcPr>
            <w:tcW w:w="301"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rsidR="001E5B06" w:rsidRPr="007805BC" w:rsidRDefault="001E5B06" w:rsidP="00445AFB">
            <w:pPr>
              <w:jc w:val="center"/>
              <w:rPr>
                <w:rFonts w:ascii="Arial" w:hAnsi="Arial" w:cs="Arial"/>
                <w:color w:val="000000" w:themeColor="text1"/>
                <w:sz w:val="20"/>
                <w:szCs w:val="20"/>
              </w:rPr>
            </w:pPr>
          </w:p>
        </w:tc>
      </w:tr>
    </w:tbl>
    <w:p w:rsidR="001E5B06" w:rsidRPr="007805BC" w:rsidRDefault="008A1371" w:rsidP="007805BC">
      <w:pPr>
        <w:spacing w:after="120"/>
        <w:ind w:firstLine="720"/>
        <w:jc w:val="both"/>
        <w:rPr>
          <w:rFonts w:ascii="Arial" w:hAnsi="Arial" w:cs="Arial"/>
          <w:color w:val="000000" w:themeColor="text1"/>
          <w:sz w:val="20"/>
          <w:szCs w:val="20"/>
        </w:rPr>
      </w:pPr>
      <w:bookmarkStart w:id="592" w:name="bookmark592"/>
      <w:bookmarkEnd w:id="592"/>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Các hồ sơ liên quan đến việc quản lý, sử dụng tài sản bàn giao, tiếp nhận:</w:t>
      </w:r>
    </w:p>
    <w:p w:rsidR="008A1371" w:rsidRPr="007805BC" w:rsidRDefault="008A1371" w:rsidP="007805BC">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1E5B06" w:rsidRPr="007805BC" w:rsidRDefault="008A1371" w:rsidP="007805BC">
      <w:pPr>
        <w:pStyle w:val="Vnbnnidung0"/>
        <w:tabs>
          <w:tab w:val="left" w:pos="1251"/>
        </w:tabs>
        <w:spacing w:after="120" w:line="240" w:lineRule="auto"/>
        <w:ind w:firstLine="720"/>
        <w:jc w:val="both"/>
        <w:rPr>
          <w:rFonts w:ascii="Arial" w:hAnsi="Arial" w:cs="Arial"/>
          <w:color w:val="000000" w:themeColor="text1"/>
          <w:sz w:val="20"/>
          <w:szCs w:val="20"/>
        </w:rPr>
      </w:pPr>
      <w:bookmarkStart w:id="593" w:name="bookmark593"/>
      <w:bookmarkEnd w:id="593"/>
      <w:r w:rsidRPr="007805BC">
        <w:rPr>
          <w:rFonts w:ascii="Arial" w:hAnsi="Arial" w:cs="Arial"/>
          <w:b/>
          <w:bCs/>
          <w:color w:val="000000" w:themeColor="text1"/>
          <w:sz w:val="20"/>
          <w:szCs w:val="20"/>
          <w:lang w:val="en-US"/>
        </w:rPr>
        <w:t xml:space="preserve">3. </w:t>
      </w:r>
      <w:r w:rsidR="0027173A" w:rsidRPr="007805BC">
        <w:rPr>
          <w:rFonts w:ascii="Arial" w:hAnsi="Arial" w:cs="Arial"/>
          <w:b/>
          <w:bCs/>
          <w:color w:val="000000" w:themeColor="text1"/>
          <w:sz w:val="20"/>
          <w:szCs w:val="20"/>
        </w:rPr>
        <w:t>Trách nhiệm của các bên giao nhận:</w:t>
      </w:r>
    </w:p>
    <w:p w:rsidR="001E5B06" w:rsidRPr="007805BC" w:rsidRDefault="008A1371" w:rsidP="007805BC">
      <w:pPr>
        <w:pStyle w:val="Vnbnnidung0"/>
        <w:tabs>
          <w:tab w:val="left" w:pos="1258"/>
          <w:tab w:val="left" w:leader="dot" w:pos="9145"/>
        </w:tabs>
        <w:spacing w:after="120" w:line="240" w:lineRule="auto"/>
        <w:ind w:firstLine="720"/>
        <w:jc w:val="both"/>
        <w:rPr>
          <w:rFonts w:ascii="Arial" w:hAnsi="Arial" w:cs="Arial"/>
          <w:color w:val="000000" w:themeColor="text1"/>
          <w:sz w:val="20"/>
          <w:szCs w:val="20"/>
        </w:rPr>
      </w:pPr>
      <w:bookmarkStart w:id="594" w:name="bookmark594"/>
      <w:bookmarkEnd w:id="594"/>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Trách nhiệm của Bên giao:</w:t>
      </w:r>
      <w:r w:rsidRPr="007805BC">
        <w:rPr>
          <w:rFonts w:ascii="Arial" w:hAnsi="Arial" w:cs="Arial"/>
          <w:color w:val="000000" w:themeColor="text1"/>
          <w:sz w:val="20"/>
          <w:szCs w:val="20"/>
          <w:lang w:val="en-US"/>
        </w:rPr>
        <w:t xml:space="preserve"> …………………………………………</w:t>
      </w:r>
      <w:proofErr w:type="gramStart"/>
      <w:r w:rsidRPr="007805BC">
        <w:rPr>
          <w:rFonts w:ascii="Arial" w:hAnsi="Arial" w:cs="Arial"/>
          <w:color w:val="000000" w:themeColor="text1"/>
          <w:sz w:val="20"/>
          <w:szCs w:val="20"/>
          <w:lang w:val="en-US"/>
        </w:rPr>
        <w:t>…..</w:t>
      </w:r>
      <w:proofErr w:type="gramEnd"/>
    </w:p>
    <w:p w:rsidR="001E5B06" w:rsidRPr="007805BC" w:rsidRDefault="008A1371" w:rsidP="007805BC">
      <w:pPr>
        <w:pStyle w:val="Vnbnnidung0"/>
        <w:tabs>
          <w:tab w:val="left" w:pos="1276"/>
          <w:tab w:val="left" w:leader="dot" w:pos="9145"/>
        </w:tabs>
        <w:spacing w:after="120" w:line="240" w:lineRule="auto"/>
        <w:ind w:firstLine="720"/>
        <w:jc w:val="both"/>
        <w:rPr>
          <w:rFonts w:ascii="Arial" w:hAnsi="Arial" w:cs="Arial"/>
          <w:color w:val="000000" w:themeColor="text1"/>
          <w:sz w:val="20"/>
          <w:szCs w:val="20"/>
        </w:rPr>
      </w:pPr>
      <w:bookmarkStart w:id="595" w:name="bookmark595"/>
      <w:bookmarkEnd w:id="595"/>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 xml:space="preserve">Trách nhiệm của Bên nhận: </w:t>
      </w:r>
      <w:r w:rsidRPr="007805BC">
        <w:rPr>
          <w:rFonts w:ascii="Arial" w:hAnsi="Arial" w:cs="Arial"/>
          <w:color w:val="000000" w:themeColor="text1"/>
          <w:sz w:val="20"/>
          <w:szCs w:val="20"/>
          <w:lang w:val="en-US"/>
        </w:rPr>
        <w:t>…………………………………………</w:t>
      </w:r>
      <w:proofErr w:type="gramStart"/>
      <w:r w:rsidRPr="007805BC">
        <w:rPr>
          <w:rFonts w:ascii="Arial" w:hAnsi="Arial" w:cs="Arial"/>
          <w:color w:val="000000" w:themeColor="text1"/>
          <w:sz w:val="20"/>
          <w:szCs w:val="20"/>
          <w:lang w:val="en-US"/>
        </w:rPr>
        <w:t>…..</w:t>
      </w:r>
      <w:proofErr w:type="gramEnd"/>
    </w:p>
    <w:p w:rsidR="001E5B06" w:rsidRPr="007805BC" w:rsidRDefault="008A1371" w:rsidP="00445AFB">
      <w:pPr>
        <w:pStyle w:val="Vnbnnidung0"/>
        <w:tabs>
          <w:tab w:val="left" w:pos="1251"/>
          <w:tab w:val="left" w:leader="dot" w:pos="9145"/>
        </w:tabs>
        <w:spacing w:after="0" w:line="240" w:lineRule="auto"/>
        <w:ind w:firstLine="720"/>
        <w:jc w:val="both"/>
        <w:rPr>
          <w:rFonts w:ascii="Arial" w:hAnsi="Arial" w:cs="Arial"/>
          <w:b/>
          <w:bCs/>
          <w:color w:val="000000" w:themeColor="text1"/>
          <w:sz w:val="20"/>
          <w:szCs w:val="20"/>
        </w:rPr>
      </w:pPr>
      <w:bookmarkStart w:id="596" w:name="bookmark596"/>
      <w:bookmarkEnd w:id="596"/>
      <w:r w:rsidRPr="007805BC">
        <w:rPr>
          <w:rFonts w:ascii="Arial" w:hAnsi="Arial" w:cs="Arial"/>
          <w:b/>
          <w:bCs/>
          <w:color w:val="000000" w:themeColor="text1"/>
          <w:sz w:val="20"/>
          <w:szCs w:val="20"/>
          <w:lang w:val="en-US"/>
        </w:rPr>
        <w:t xml:space="preserve">4. </w:t>
      </w:r>
      <w:r w:rsidR="0027173A" w:rsidRPr="007805BC">
        <w:rPr>
          <w:rFonts w:ascii="Arial" w:hAnsi="Arial" w:cs="Arial"/>
          <w:b/>
          <w:bCs/>
          <w:color w:val="000000" w:themeColor="text1"/>
          <w:sz w:val="20"/>
          <w:szCs w:val="20"/>
        </w:rPr>
        <w:t>Ý kiến của các bê</w:t>
      </w:r>
      <w:r w:rsidRPr="007805BC">
        <w:rPr>
          <w:rFonts w:ascii="Arial" w:hAnsi="Arial" w:cs="Arial"/>
          <w:b/>
          <w:bCs/>
          <w:color w:val="000000" w:themeColor="text1"/>
          <w:sz w:val="20"/>
          <w:szCs w:val="20"/>
        </w:rPr>
        <w:t>n tham gia bàn giao, tiếp nhận: .....................</w:t>
      </w:r>
    </w:p>
    <w:p w:rsidR="008A1371" w:rsidRPr="007805BC" w:rsidRDefault="008A1371" w:rsidP="00445AFB">
      <w:pPr>
        <w:pStyle w:val="Vnbnnidung0"/>
        <w:tabs>
          <w:tab w:val="left" w:pos="1251"/>
          <w:tab w:val="left" w:leader="dot" w:pos="9145"/>
        </w:tabs>
        <w:spacing w:after="0" w:line="240" w:lineRule="auto"/>
        <w:ind w:firstLine="720"/>
        <w:jc w:val="both"/>
        <w:rPr>
          <w:rFonts w:ascii="Arial" w:hAnsi="Arial" w:cs="Arial"/>
          <w:b/>
          <w:bCs/>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A1371" w:rsidRPr="007805BC" w:rsidTr="001A2667">
        <w:trPr>
          <w:tblCellSpacing w:w="0" w:type="dxa"/>
        </w:trPr>
        <w:tc>
          <w:tcPr>
            <w:tcW w:w="2361" w:type="pct"/>
            <w:shd w:val="clear" w:color="auto" w:fill="FFFFFF"/>
            <w:tcMar>
              <w:top w:w="0" w:type="dxa"/>
              <w:left w:w="108" w:type="dxa"/>
              <w:bottom w:w="0" w:type="dxa"/>
              <w:right w:w="108" w:type="dxa"/>
            </w:tcMar>
            <w:hideMark/>
          </w:tcPr>
          <w:p w:rsidR="008A1371" w:rsidRPr="007805BC" w:rsidRDefault="008A1371" w:rsidP="00445AFB">
            <w:pPr>
              <w:pStyle w:val="Vnbnnidung50"/>
              <w:jc w:val="center"/>
              <w:rPr>
                <w:rFonts w:ascii="Arial" w:hAnsi="Arial" w:cs="Arial"/>
              </w:rPr>
            </w:pPr>
            <w:r w:rsidRPr="007805BC">
              <w:rPr>
                <w:rFonts w:ascii="Arial" w:hAnsi="Arial" w:cs="Arial"/>
                <w:b/>
                <w:bCs/>
              </w:rPr>
              <w:t>ĐẠI DIỆN BÊN NHẬN</w:t>
            </w:r>
            <w:r w:rsidRPr="007805BC">
              <w:rPr>
                <w:rFonts w:ascii="Arial" w:hAnsi="Arial" w:cs="Arial"/>
                <w:b/>
                <w:bCs/>
              </w:rPr>
              <w:br/>
            </w:r>
            <w:r w:rsidRPr="007805BC">
              <w:rPr>
                <w:rFonts w:ascii="Arial" w:hAnsi="Arial" w:cs="Arial"/>
                <w:i/>
                <w:iCs/>
              </w:rPr>
              <w:t>(Ký, ghi rõ họ tên, đóng dấu)</w:t>
            </w:r>
          </w:p>
          <w:p w:rsidR="008A1371" w:rsidRPr="007805BC" w:rsidRDefault="008A1371" w:rsidP="00445AF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A1371" w:rsidRPr="007805BC" w:rsidRDefault="008A1371" w:rsidP="00445AFB">
            <w:pPr>
              <w:pStyle w:val="Vnbnnidung50"/>
              <w:jc w:val="center"/>
              <w:rPr>
                <w:rFonts w:ascii="Arial" w:hAnsi="Arial" w:cs="Arial"/>
              </w:rPr>
            </w:pPr>
            <w:r w:rsidRPr="007805BC">
              <w:rPr>
                <w:rFonts w:ascii="Arial" w:hAnsi="Arial" w:cs="Arial"/>
                <w:b/>
                <w:bCs/>
              </w:rPr>
              <w:lastRenderedPageBreak/>
              <w:t>ĐẠI DIỆN BÊN GIAO</w:t>
            </w:r>
            <w:r w:rsidRPr="007805BC">
              <w:rPr>
                <w:rFonts w:ascii="Arial" w:hAnsi="Arial" w:cs="Arial"/>
                <w:b/>
                <w:bCs/>
              </w:rPr>
              <w:br/>
            </w:r>
            <w:r w:rsidRPr="007805BC">
              <w:rPr>
                <w:rFonts w:ascii="Arial" w:hAnsi="Arial" w:cs="Arial"/>
                <w:i/>
                <w:iCs/>
              </w:rPr>
              <w:t>(Ký, ghi rõ họ tên, đóng dấu)</w:t>
            </w:r>
          </w:p>
          <w:p w:rsidR="008A1371" w:rsidRPr="007805BC" w:rsidRDefault="008A1371" w:rsidP="00445AFB">
            <w:pPr>
              <w:jc w:val="center"/>
              <w:rPr>
                <w:rFonts w:ascii="Arial" w:hAnsi="Arial" w:cs="Arial"/>
                <w:sz w:val="20"/>
                <w:szCs w:val="20"/>
              </w:rPr>
            </w:pPr>
          </w:p>
        </w:tc>
      </w:tr>
    </w:tbl>
    <w:p w:rsidR="008A1371" w:rsidRPr="007805BC" w:rsidRDefault="008A1371" w:rsidP="00445AFB">
      <w:pPr>
        <w:pStyle w:val="Vnbnnidung0"/>
        <w:tabs>
          <w:tab w:val="left" w:pos="1251"/>
          <w:tab w:val="left" w:leader="dot" w:pos="9145"/>
        </w:tabs>
        <w:spacing w:after="0" w:line="240" w:lineRule="auto"/>
        <w:ind w:firstLine="0"/>
        <w:jc w:val="center"/>
        <w:rPr>
          <w:rFonts w:ascii="Arial" w:hAnsi="Arial" w:cs="Arial"/>
          <w:color w:val="000000" w:themeColor="text1"/>
          <w:sz w:val="20"/>
          <w:szCs w:val="20"/>
        </w:rPr>
      </w:pPr>
    </w:p>
    <w:p w:rsidR="001E5B06" w:rsidRPr="007805BC" w:rsidRDefault="001E5B06" w:rsidP="00445AFB">
      <w:pPr>
        <w:jc w:val="center"/>
        <w:rPr>
          <w:rFonts w:ascii="Arial" w:hAnsi="Arial" w:cs="Arial"/>
          <w:color w:val="000000" w:themeColor="text1"/>
          <w:sz w:val="20"/>
          <w:szCs w:val="20"/>
        </w:rPr>
      </w:pPr>
    </w:p>
    <w:p w:rsidR="001E5B06" w:rsidRPr="007805BC" w:rsidRDefault="001E5B06" w:rsidP="00445AFB">
      <w:pPr>
        <w:jc w:val="center"/>
        <w:rPr>
          <w:rFonts w:ascii="Arial" w:hAnsi="Arial" w:cs="Arial"/>
          <w:color w:val="000000" w:themeColor="text1"/>
          <w:sz w:val="20"/>
          <w:szCs w:val="20"/>
        </w:rPr>
        <w:sectPr w:rsidR="001E5B06" w:rsidRPr="007805BC" w:rsidSect="006C2BD6">
          <w:pgSz w:w="11900" w:h="16840"/>
          <w:pgMar w:top="1440" w:right="1440" w:bottom="1440" w:left="1440" w:header="0" w:footer="3" w:gutter="0"/>
          <w:cols w:space="720"/>
          <w:noEndnote/>
          <w:docGrid w:linePitch="360"/>
        </w:sectPr>
      </w:pPr>
    </w:p>
    <w:p w:rsidR="001E5B06" w:rsidRPr="007805BC" w:rsidRDefault="008A1371" w:rsidP="00445AFB">
      <w:pPr>
        <w:pStyle w:val="Vnbnnidung50"/>
        <w:jc w:val="center"/>
        <w:rPr>
          <w:rFonts w:ascii="Arial" w:hAnsi="Arial" w:cs="Arial"/>
          <w:color w:val="000000" w:themeColor="text1"/>
        </w:rPr>
      </w:pPr>
      <w:r w:rsidRPr="007805BC">
        <w:rPr>
          <w:rFonts w:ascii="Arial" w:hAnsi="Arial" w:cs="Arial"/>
          <w:b/>
          <w:bCs/>
          <w:color w:val="000000" w:themeColor="text1"/>
        </w:rPr>
        <w:lastRenderedPageBreak/>
        <w:t xml:space="preserve">ĐẠI DIỆN CƠ QUAN </w:t>
      </w:r>
      <w:r w:rsidRPr="007805BC">
        <w:rPr>
          <w:rFonts w:ascii="Arial" w:hAnsi="Arial" w:cs="Arial"/>
          <w:b/>
          <w:bCs/>
          <w:color w:val="000000" w:themeColor="text1"/>
          <w:lang w:val="en-US"/>
        </w:rPr>
        <w:t>CHỨNG KIẾN</w:t>
      </w:r>
      <w:r w:rsidRPr="007805BC">
        <w:rPr>
          <w:rFonts w:ascii="Arial" w:hAnsi="Arial" w:cs="Arial"/>
          <w:b/>
          <w:bCs/>
          <w:color w:val="000000" w:themeColor="text1"/>
        </w:rPr>
        <w:t xml:space="preserve"> </w:t>
      </w:r>
      <w:r w:rsidR="0027173A" w:rsidRPr="007805BC">
        <w:rPr>
          <w:rFonts w:ascii="Arial" w:hAnsi="Arial" w:cs="Arial"/>
          <w:color w:val="000000" w:themeColor="text1"/>
        </w:rPr>
        <w:t>(nếu có)</w:t>
      </w:r>
    </w:p>
    <w:p w:rsidR="008A1371" w:rsidRPr="007805BC" w:rsidRDefault="008A1371" w:rsidP="00445AFB">
      <w:pPr>
        <w:pStyle w:val="Vnbnnidung50"/>
        <w:jc w:val="center"/>
        <w:rPr>
          <w:rFonts w:ascii="Arial" w:hAnsi="Arial" w:cs="Arial"/>
          <w:color w:val="000000" w:themeColor="text1"/>
        </w:rPr>
      </w:pPr>
    </w:p>
    <w:p w:rsidR="008A1371" w:rsidRPr="007805BC" w:rsidRDefault="008A1371" w:rsidP="00445AFB">
      <w:pPr>
        <w:pStyle w:val="Vnbnnidung50"/>
        <w:jc w:val="center"/>
        <w:rPr>
          <w:rFonts w:ascii="Arial" w:hAnsi="Arial" w:cs="Arial"/>
          <w:color w:val="000000" w:themeColor="text1"/>
        </w:rPr>
        <w:sectPr w:rsidR="008A1371" w:rsidRPr="007805BC" w:rsidSect="0027173A">
          <w:type w:val="continuous"/>
          <w:pgSz w:w="11900" w:h="16840"/>
          <w:pgMar w:top="1440" w:right="1440" w:bottom="1440" w:left="1440" w:header="0" w:footer="3" w:gutter="0"/>
          <w:cols w:space="720"/>
          <w:noEndnote/>
          <w:docGrid w:linePitch="360"/>
        </w:sectPr>
      </w:pPr>
    </w:p>
    <w:p w:rsidR="00445AFB" w:rsidRDefault="00445AFB" w:rsidP="007805BC">
      <w:pPr>
        <w:pStyle w:val="utranghocchntrang0"/>
        <w:spacing w:after="120"/>
        <w:ind w:firstLine="720"/>
        <w:jc w:val="both"/>
        <w:rPr>
          <w:rFonts w:ascii="Arial" w:hAnsi="Arial" w:cs="Arial"/>
          <w:b/>
          <w:bCs/>
          <w:sz w:val="20"/>
          <w:szCs w:val="20"/>
        </w:rPr>
        <w:sectPr w:rsidR="00445AFB" w:rsidSect="0027173A">
          <w:headerReference w:type="even" r:id="rId12"/>
          <w:headerReference w:type="default" r:id="rId13"/>
          <w:headerReference w:type="first" r:id="rId14"/>
          <w:type w:val="continuous"/>
          <w:pgSz w:w="11900" w:h="16840"/>
          <w:pgMar w:top="1440" w:right="1440" w:bottom="1440" w:left="1440" w:header="0" w:footer="3" w:gutter="0"/>
          <w:cols w:space="720"/>
          <w:noEndnote/>
          <w:docGrid w:linePitch="360"/>
        </w:sectPr>
      </w:pPr>
    </w:p>
    <w:p w:rsidR="008A1371" w:rsidRPr="007805BC" w:rsidRDefault="006C2BD6" w:rsidP="00445AFB">
      <w:pPr>
        <w:pStyle w:val="utranghocchntrang0"/>
        <w:jc w:val="right"/>
        <w:rPr>
          <w:rFonts w:ascii="Arial" w:hAnsi="Arial" w:cs="Arial"/>
          <w:sz w:val="20"/>
          <w:szCs w:val="20"/>
        </w:rPr>
      </w:pPr>
      <w:r w:rsidRPr="007805BC">
        <w:rPr>
          <w:rFonts w:ascii="Arial" w:hAnsi="Arial" w:cs="Arial"/>
          <w:b/>
          <w:bCs/>
          <w:sz w:val="20"/>
          <w:szCs w:val="20"/>
        </w:rPr>
        <w:lastRenderedPageBreak/>
        <w:t>Mẫ</w:t>
      </w:r>
      <w:r w:rsidR="008A1371" w:rsidRPr="007805BC">
        <w:rPr>
          <w:rFonts w:ascii="Arial" w:hAnsi="Arial" w:cs="Arial"/>
          <w:b/>
          <w:bCs/>
          <w:sz w:val="20"/>
          <w:szCs w:val="20"/>
        </w:rPr>
        <w:t>u số 01A</w:t>
      </w:r>
    </w:p>
    <w:p w:rsidR="001E5B06" w:rsidRPr="007805BC" w:rsidRDefault="0027173A" w:rsidP="00445AFB">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CỘNG HÒA XÃ HỘI CHỦ NGHĨA VIỆT NAM</w:t>
      </w:r>
      <w:r w:rsidRPr="007805BC">
        <w:rPr>
          <w:rFonts w:ascii="Arial" w:hAnsi="Arial" w:cs="Arial"/>
          <w:b/>
          <w:bCs/>
          <w:color w:val="000000" w:themeColor="text1"/>
          <w:sz w:val="20"/>
          <w:szCs w:val="20"/>
        </w:rPr>
        <w:br/>
        <w:t>Độc lập - Tự do - Hạnh phúc</w:t>
      </w:r>
    </w:p>
    <w:p w:rsidR="008A1371" w:rsidRPr="007805BC" w:rsidRDefault="008A1371" w:rsidP="00445AFB">
      <w:pPr>
        <w:pStyle w:val="Vnbnnidung0"/>
        <w:spacing w:after="0" w:line="240" w:lineRule="auto"/>
        <w:ind w:firstLine="0"/>
        <w:jc w:val="center"/>
        <w:rPr>
          <w:rFonts w:ascii="Arial" w:hAnsi="Arial" w:cs="Arial"/>
          <w:b/>
          <w:bCs/>
          <w:color w:val="000000" w:themeColor="text1"/>
          <w:sz w:val="20"/>
          <w:szCs w:val="20"/>
          <w:vertAlign w:val="superscript"/>
          <w:lang w:val="en-US"/>
        </w:rPr>
      </w:pPr>
      <w:r w:rsidRPr="007805BC">
        <w:rPr>
          <w:rFonts w:ascii="Arial" w:hAnsi="Arial" w:cs="Arial"/>
          <w:b/>
          <w:bCs/>
          <w:color w:val="000000" w:themeColor="text1"/>
          <w:sz w:val="20"/>
          <w:szCs w:val="20"/>
          <w:vertAlign w:val="superscript"/>
          <w:lang w:val="en-US"/>
        </w:rPr>
        <w:t>______________</w:t>
      </w:r>
    </w:p>
    <w:p w:rsidR="008A1371" w:rsidRPr="007805BC" w:rsidRDefault="008A1371"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27173A"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BIÊN BẢN TẠM BÀN GIAO</w:t>
      </w:r>
    </w:p>
    <w:p w:rsidR="001E5B06" w:rsidRPr="007805BC" w:rsidRDefault="0027173A" w:rsidP="00445AFB">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TÀI SẢN KẾT CẤU HẠ TẦNG GIAO THÔNG </w:t>
      </w:r>
      <w:r w:rsidR="008A1371" w:rsidRPr="007805BC">
        <w:rPr>
          <w:rFonts w:ascii="Arial" w:hAnsi="Arial" w:cs="Arial"/>
          <w:b/>
          <w:bCs/>
          <w:color w:val="000000" w:themeColor="text1"/>
          <w:sz w:val="20"/>
          <w:szCs w:val="20"/>
        </w:rPr>
        <w:t>ĐƯỜNG BỘ</w:t>
      </w:r>
    </w:p>
    <w:p w:rsidR="008A1371" w:rsidRPr="007805BC" w:rsidRDefault="008A1371"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Căn cứ Nghị định số 44/2024/NĐ-CP ngày 24 tháng 4 năm 2024 của Chính phủ quy định việc quản lý, sử dụng và khai thác tài sản kết cấu hạ tầng giao thông đường bộ;</w:t>
      </w:r>
    </w:p>
    <w:p w:rsidR="001E5B06" w:rsidRPr="007805BC" w:rsidRDefault="0027173A" w:rsidP="007805BC">
      <w:pPr>
        <w:pStyle w:val="Vnbnnidung0"/>
        <w:tabs>
          <w:tab w:val="left" w:leader="dot" w:pos="5677"/>
        </w:tabs>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Hôm nay, </w:t>
      </w:r>
      <w:r w:rsidR="008A1371" w:rsidRPr="007805BC">
        <w:rPr>
          <w:rFonts w:ascii="Arial" w:hAnsi="Arial" w:cs="Arial"/>
          <w:color w:val="000000" w:themeColor="text1"/>
          <w:sz w:val="20"/>
          <w:szCs w:val="20"/>
        </w:rPr>
        <w:t>ngày ... tháng ... năm...., tại ...........</w:t>
      </w:r>
      <w:r w:rsidRPr="007805BC">
        <w:rPr>
          <w:rFonts w:ascii="Arial" w:hAnsi="Arial" w:cs="Arial"/>
          <w:color w:val="000000" w:themeColor="text1"/>
          <w:sz w:val="20"/>
          <w:szCs w:val="20"/>
        </w:rPr>
        <w:t>, việc tạm bàn giao tài sản kết</w:t>
      </w:r>
      <w:r w:rsidR="008A1371" w:rsidRPr="007805BC">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cấu hạ tầng giao thông đường bộ trong thời gian thực hiện dự án nâng cấp, cải tạo, mở rộng tài sản theo dự án sử dụng vốn nhà nước được cơ quan, người có thẩm quyền phê duyệt được thực hiện như sau:</w:t>
      </w:r>
    </w:p>
    <w:p w:rsidR="001E5B06" w:rsidRPr="007805BC" w:rsidRDefault="008A1371" w:rsidP="007805BC">
      <w:pPr>
        <w:pStyle w:val="Vnbnnidung0"/>
        <w:tabs>
          <w:tab w:val="left" w:pos="1143"/>
        </w:tabs>
        <w:spacing w:after="120" w:line="240" w:lineRule="auto"/>
        <w:ind w:firstLine="720"/>
        <w:jc w:val="both"/>
        <w:rPr>
          <w:rFonts w:ascii="Arial" w:hAnsi="Arial" w:cs="Arial"/>
          <w:color w:val="000000" w:themeColor="text1"/>
          <w:sz w:val="20"/>
          <w:szCs w:val="20"/>
        </w:rPr>
      </w:pPr>
      <w:bookmarkStart w:id="597" w:name="bookmark597"/>
      <w:bookmarkEnd w:id="597"/>
      <w:r w:rsidRPr="007805BC">
        <w:rPr>
          <w:rFonts w:ascii="Arial" w:hAnsi="Arial" w:cs="Arial"/>
          <w:b/>
          <w:bCs/>
          <w:color w:val="000000" w:themeColor="text1"/>
          <w:sz w:val="20"/>
          <w:szCs w:val="20"/>
          <w:lang w:val="en-US"/>
        </w:rPr>
        <w:t xml:space="preserve">A. </w:t>
      </w:r>
      <w:r w:rsidR="0027173A" w:rsidRPr="007805BC">
        <w:rPr>
          <w:rFonts w:ascii="Arial" w:hAnsi="Arial" w:cs="Arial"/>
          <w:b/>
          <w:bCs/>
          <w:color w:val="000000" w:themeColor="text1"/>
          <w:sz w:val="20"/>
          <w:szCs w:val="20"/>
        </w:rPr>
        <w:t>THÀNH PHẦN THAM GIA TẠM BÀN GIAO TÀI SẢN</w:t>
      </w:r>
    </w:p>
    <w:p w:rsidR="001E5B06" w:rsidRPr="007805BC" w:rsidRDefault="008A1371"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598" w:name="bookmark598"/>
      <w:bookmarkEnd w:id="598"/>
      <w:r w:rsidRPr="007805BC">
        <w:rPr>
          <w:rFonts w:ascii="Arial" w:hAnsi="Arial" w:cs="Arial"/>
          <w:b/>
          <w:bCs/>
          <w:color w:val="000000" w:themeColor="text1"/>
          <w:sz w:val="20"/>
          <w:szCs w:val="20"/>
          <w:lang w:val="en-US"/>
        </w:rPr>
        <w:t xml:space="preserve">1. </w:t>
      </w:r>
      <w:r w:rsidRPr="007805BC">
        <w:rPr>
          <w:rFonts w:ascii="Arial" w:hAnsi="Arial" w:cs="Arial"/>
          <w:b/>
          <w:bCs/>
          <w:color w:val="000000" w:themeColor="text1"/>
          <w:sz w:val="20"/>
          <w:szCs w:val="20"/>
        </w:rPr>
        <w:t>Đại diện Bên tạm bàn giao (cơ</w:t>
      </w:r>
      <w:r w:rsidR="0027173A" w:rsidRPr="007805BC">
        <w:rPr>
          <w:rFonts w:ascii="Arial" w:hAnsi="Arial" w:cs="Arial"/>
          <w:b/>
          <w:bCs/>
          <w:color w:val="000000" w:themeColor="text1"/>
          <w:sz w:val="20"/>
          <w:szCs w:val="20"/>
        </w:rPr>
        <w:t xml:space="preserve"> quan quản lý tài sản):</w:t>
      </w:r>
    </w:p>
    <w:p w:rsidR="008A1371" w:rsidRPr="007805BC" w:rsidRDefault="008A1371"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599" w:name="bookmark599"/>
      <w:bookmarkEnd w:id="599"/>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8A1371" w:rsidRPr="007805BC" w:rsidRDefault="008A1371"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1E5B06" w:rsidRPr="007805BC" w:rsidRDefault="008A1371" w:rsidP="007805BC">
      <w:pPr>
        <w:pStyle w:val="Vnbnnidung0"/>
        <w:tabs>
          <w:tab w:val="left" w:pos="1107"/>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2. </w:t>
      </w:r>
      <w:r w:rsidR="0027173A" w:rsidRPr="007805BC">
        <w:rPr>
          <w:rFonts w:ascii="Arial" w:hAnsi="Arial" w:cs="Arial"/>
          <w:b/>
          <w:bCs/>
          <w:color w:val="000000" w:themeColor="text1"/>
          <w:sz w:val="20"/>
          <w:szCs w:val="20"/>
        </w:rPr>
        <w:t>Đại diện Bên nhận (chủ đầu tư dự án):</w:t>
      </w:r>
    </w:p>
    <w:p w:rsidR="008A1371" w:rsidRPr="007805BC" w:rsidRDefault="008A1371"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600" w:name="bookmark600"/>
      <w:bookmarkEnd w:id="600"/>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8A1371" w:rsidRPr="007805BC" w:rsidRDefault="008A1371"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1E5B06" w:rsidRPr="007805BC" w:rsidRDefault="008A1371" w:rsidP="007805BC">
      <w:pPr>
        <w:pStyle w:val="Vnbnnidung0"/>
        <w:tabs>
          <w:tab w:val="left" w:pos="1107"/>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3. </w:t>
      </w:r>
      <w:r w:rsidR="0027173A" w:rsidRPr="007805BC">
        <w:rPr>
          <w:rFonts w:ascii="Arial" w:hAnsi="Arial" w:cs="Arial"/>
          <w:b/>
          <w:bCs/>
          <w:color w:val="000000" w:themeColor="text1"/>
          <w:sz w:val="20"/>
          <w:szCs w:val="20"/>
        </w:rPr>
        <w:t>Đại diện Cơ quan chứng kiến (nếu có):</w:t>
      </w:r>
    </w:p>
    <w:p w:rsidR="008A1371" w:rsidRPr="007805BC" w:rsidRDefault="008A1371"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601" w:name="bookmark601"/>
      <w:bookmarkEnd w:id="601"/>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8A1371" w:rsidRPr="007805BC" w:rsidRDefault="008A1371" w:rsidP="007805BC">
      <w:pPr>
        <w:pStyle w:val="Vnbnnidung0"/>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Ông (Bà): ........................... Chức vụ:</w:t>
      </w:r>
      <w:r w:rsidRPr="007805BC">
        <w:rPr>
          <w:rFonts w:ascii="Arial" w:hAnsi="Arial" w:cs="Arial"/>
          <w:color w:val="000000" w:themeColor="text1"/>
          <w:sz w:val="20"/>
          <w:szCs w:val="20"/>
          <w:lang w:val="en-US"/>
        </w:rPr>
        <w:t xml:space="preserve"> ……………………….</w:t>
      </w:r>
    </w:p>
    <w:p w:rsidR="001E5B06" w:rsidRPr="007805BC" w:rsidRDefault="008A1371" w:rsidP="007805BC">
      <w:pPr>
        <w:pStyle w:val="Vnbnnidung0"/>
        <w:tabs>
          <w:tab w:val="left" w:pos="1143"/>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B. </w:t>
      </w:r>
      <w:r w:rsidRPr="007805BC">
        <w:rPr>
          <w:rFonts w:ascii="Arial" w:hAnsi="Arial" w:cs="Arial"/>
          <w:b/>
          <w:bCs/>
          <w:color w:val="000000" w:themeColor="text1"/>
          <w:sz w:val="20"/>
          <w:szCs w:val="20"/>
        </w:rPr>
        <w:t>NỘI DU</w:t>
      </w:r>
      <w:r w:rsidR="0027173A" w:rsidRPr="007805BC">
        <w:rPr>
          <w:rFonts w:ascii="Arial" w:hAnsi="Arial" w:cs="Arial"/>
          <w:b/>
          <w:bCs/>
          <w:color w:val="000000" w:themeColor="text1"/>
          <w:sz w:val="20"/>
          <w:szCs w:val="20"/>
        </w:rPr>
        <w:t>NG TẠM BÀN GIAO TÀI SẢN</w:t>
      </w:r>
    </w:p>
    <w:p w:rsidR="001E5B06" w:rsidRPr="007805BC" w:rsidRDefault="0027173A" w:rsidP="007805BC">
      <w:pPr>
        <w:pStyle w:val="Chthchbng0"/>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1. Danh mục tài sản tạm bàn giao cho chủ đầu tư dự án:</w:t>
      </w:r>
    </w:p>
    <w:tbl>
      <w:tblPr>
        <w:tblOverlap w:val="never"/>
        <w:tblW w:w="5000" w:type="pct"/>
        <w:jc w:val="center"/>
        <w:tblCellMar>
          <w:left w:w="10" w:type="dxa"/>
          <w:right w:w="10" w:type="dxa"/>
        </w:tblCellMar>
        <w:tblLook w:val="0000" w:firstRow="0" w:lastRow="0" w:firstColumn="0" w:lastColumn="0" w:noHBand="0" w:noVBand="0"/>
      </w:tblPr>
      <w:tblGrid>
        <w:gridCol w:w="404"/>
        <w:gridCol w:w="811"/>
        <w:gridCol w:w="536"/>
        <w:gridCol w:w="544"/>
        <w:gridCol w:w="681"/>
        <w:gridCol w:w="663"/>
        <w:gridCol w:w="562"/>
        <w:gridCol w:w="551"/>
        <w:gridCol w:w="691"/>
        <w:gridCol w:w="805"/>
        <w:gridCol w:w="972"/>
        <w:gridCol w:w="972"/>
        <w:gridCol w:w="818"/>
      </w:tblGrid>
      <w:tr w:rsidR="008A1371" w:rsidRPr="007805BC" w:rsidTr="00445AFB">
        <w:trPr>
          <w:trHeight w:val="20"/>
          <w:jc w:val="center"/>
        </w:trPr>
        <w:tc>
          <w:tcPr>
            <w:tcW w:w="228" w:type="pct"/>
            <w:vMerge w:val="restar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Courier New" w:hAnsi="Arial" w:cs="Arial"/>
                <w:b/>
                <w:color w:val="000000" w:themeColor="text1"/>
                <w:sz w:val="20"/>
                <w:szCs w:val="20"/>
              </w:rPr>
              <w:t>STT</w:t>
            </w:r>
          </w:p>
        </w:tc>
        <w:tc>
          <w:tcPr>
            <w:tcW w:w="454" w:type="pct"/>
            <w:vMerge w:val="restar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eastAsia="Arial" w:hAnsi="Arial" w:cs="Arial"/>
                <w:b/>
                <w:color w:val="000000" w:themeColor="text1"/>
                <w:sz w:val="20"/>
                <w:szCs w:val="20"/>
              </w:rPr>
              <w:t>Tài sản</w:t>
            </w:r>
            <w:r w:rsidRPr="007805BC">
              <w:rPr>
                <w:rFonts w:ascii="Arial" w:eastAsia="Arial" w:hAnsi="Arial" w:cs="Arial"/>
                <w:color w:val="000000" w:themeColor="text1"/>
                <w:sz w:val="20"/>
                <w:szCs w:val="20"/>
              </w:rPr>
              <w:t xml:space="preserve"> </w:t>
            </w:r>
            <w:r w:rsidRPr="007805BC">
              <w:rPr>
                <w:rFonts w:ascii="Arial" w:hAnsi="Arial" w:cs="Arial"/>
                <w:i/>
                <w:iCs/>
                <w:color w:val="000000" w:themeColor="text1"/>
                <w:sz w:val="20"/>
                <w:szCs w:val="20"/>
              </w:rPr>
              <w:t>(Chi tiết theo từng loại tài sản)</w:t>
            </w:r>
          </w:p>
        </w:tc>
        <w:tc>
          <w:tcPr>
            <w:tcW w:w="301" w:type="pct"/>
            <w:vMerge w:val="restar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Địa chỉ</w:t>
            </w:r>
          </w:p>
        </w:tc>
        <w:tc>
          <w:tcPr>
            <w:tcW w:w="305" w:type="pct"/>
            <w:vMerge w:val="restar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Năm đưa vào sử dụng</w:t>
            </w:r>
          </w:p>
        </w:tc>
        <w:tc>
          <w:tcPr>
            <w:tcW w:w="381" w:type="pct"/>
            <w:vMerge w:val="restar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Loại/ cấp/ hạng</w:t>
            </w:r>
          </w:p>
        </w:tc>
        <w:tc>
          <w:tcPr>
            <w:tcW w:w="327" w:type="pct"/>
            <w:vMerge w:val="restar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Số lượng/ Chiều dài...</w:t>
            </w:r>
          </w:p>
        </w:tc>
        <w:tc>
          <w:tcPr>
            <w:tcW w:w="1011" w:type="pct"/>
            <w:gridSpan w:val="3"/>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Diện tích</w:t>
            </w:r>
          </w:p>
          <w:p w:rsidR="008A1371" w:rsidRPr="00445AFB" w:rsidRDefault="008A1371" w:rsidP="00445AFB">
            <w:pPr>
              <w:pStyle w:val="Khc0"/>
              <w:spacing w:after="0" w:line="240" w:lineRule="auto"/>
              <w:ind w:firstLine="0"/>
              <w:jc w:val="center"/>
              <w:rPr>
                <w:rFonts w:ascii="Arial" w:hAnsi="Arial" w:cs="Arial"/>
                <w:i/>
                <w:color w:val="000000" w:themeColor="text1"/>
                <w:sz w:val="20"/>
                <w:szCs w:val="20"/>
                <w:lang w:val="en-US"/>
              </w:rPr>
            </w:pPr>
            <w:r w:rsidRPr="00445AFB">
              <w:rPr>
                <w:rFonts w:ascii="Arial" w:eastAsia="Arial" w:hAnsi="Arial" w:cs="Arial"/>
                <w:i/>
                <w:color w:val="000000" w:themeColor="text1"/>
                <w:sz w:val="20"/>
                <w:szCs w:val="20"/>
                <w:lang w:val="en-US"/>
              </w:rPr>
              <w:t>(m2)</w:t>
            </w:r>
          </w:p>
        </w:tc>
        <w:tc>
          <w:tcPr>
            <w:tcW w:w="993" w:type="pct"/>
            <w:gridSpan w:val="2"/>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Giá trị</w:t>
            </w:r>
          </w:p>
          <w:p w:rsidR="008A1371" w:rsidRPr="007805BC" w:rsidRDefault="008A1371" w:rsidP="00445AFB">
            <w:pPr>
              <w:pStyle w:val="Khc0"/>
              <w:tabs>
                <w:tab w:val="left" w:leader="underscore" w:pos="637"/>
              </w:tabs>
              <w:spacing w:after="0" w:line="240" w:lineRule="auto"/>
              <w:ind w:firstLine="0"/>
              <w:jc w:val="center"/>
              <w:rPr>
                <w:rFonts w:ascii="Arial" w:hAnsi="Arial" w:cs="Arial"/>
                <w:color w:val="000000" w:themeColor="text1"/>
                <w:sz w:val="20"/>
                <w:szCs w:val="20"/>
                <w:lang w:val="en-US"/>
              </w:rPr>
            </w:pPr>
            <w:r w:rsidRPr="007805BC">
              <w:rPr>
                <w:rFonts w:ascii="Arial" w:eastAsia="Arial" w:hAnsi="Arial" w:cs="Arial"/>
                <w:i/>
                <w:iCs/>
                <w:color w:val="000000" w:themeColor="text1"/>
                <w:sz w:val="20"/>
                <w:szCs w:val="20"/>
                <w:lang w:val="en-US"/>
              </w:rPr>
              <w:t>(đồng)</w:t>
            </w:r>
          </w:p>
        </w:tc>
        <w:tc>
          <w:tcPr>
            <w:tcW w:w="543" w:type="pct"/>
            <w:vMerge w:val="restar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Tình trạng sử dụng của tài sản</w:t>
            </w:r>
          </w:p>
        </w:tc>
        <w:tc>
          <w:tcPr>
            <w:tcW w:w="457" w:type="pct"/>
            <w:vMerge w:val="restart"/>
            <w:tcBorders>
              <w:top w:val="single" w:sz="4" w:space="0" w:color="auto"/>
              <w:left w:val="single" w:sz="4" w:space="0" w:color="auto"/>
              <w:righ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iCs/>
                <w:color w:val="000000" w:themeColor="text1"/>
                <w:sz w:val="20"/>
                <w:szCs w:val="20"/>
              </w:rPr>
              <w:t>Cơ</w:t>
            </w:r>
            <w:r w:rsidRPr="007805BC">
              <w:rPr>
                <w:rFonts w:ascii="Arial" w:eastAsia="Arial" w:hAnsi="Arial" w:cs="Arial"/>
                <w:b/>
                <w:color w:val="000000" w:themeColor="text1"/>
                <w:sz w:val="20"/>
                <w:szCs w:val="20"/>
              </w:rPr>
              <w:t xml:space="preserve"> quan, tổ chức, đơn vị đang quản lý/tạm quản lý tài sản</w:t>
            </w:r>
          </w:p>
        </w:tc>
      </w:tr>
      <w:tr w:rsidR="006C2BD6" w:rsidRPr="007805BC" w:rsidTr="00445AFB">
        <w:trPr>
          <w:trHeight w:val="20"/>
          <w:jc w:val="center"/>
        </w:trPr>
        <w:tc>
          <w:tcPr>
            <w:tcW w:w="228" w:type="pct"/>
            <w:vMerge/>
            <w:tcBorders>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4" w:type="pct"/>
            <w:vMerge/>
            <w:tcBorders>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1" w:type="pct"/>
            <w:vMerge/>
            <w:tcBorders>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5" w:type="pct"/>
            <w:vMerge/>
            <w:tcBorders>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81" w:type="pct"/>
            <w:vMerge/>
            <w:tcBorders>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27" w:type="pct"/>
            <w:vMerge/>
            <w:tcBorders>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Đất</w:t>
            </w:r>
          </w:p>
        </w:tc>
        <w:tc>
          <w:tcPr>
            <w:tcW w:w="309"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Sàn sử dụng nhà</w:t>
            </w:r>
          </w:p>
        </w:tc>
        <w:tc>
          <w:tcPr>
            <w:tcW w:w="387"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Cầu, hầm, bãi đỗ</w:t>
            </w:r>
            <w:r w:rsidRPr="007805BC">
              <w:rPr>
                <w:rFonts w:ascii="Arial" w:eastAsia="Arial" w:hAnsi="Arial" w:cs="Arial"/>
                <w:b/>
                <w:color w:val="000000" w:themeColor="text1"/>
                <w:sz w:val="20"/>
                <w:szCs w:val="20"/>
                <w:lang w:val="en-US"/>
              </w:rPr>
              <w:t xml:space="preserve"> </w:t>
            </w:r>
            <w:r w:rsidRPr="007805BC">
              <w:rPr>
                <w:rFonts w:ascii="Arial" w:eastAsia="Arial" w:hAnsi="Arial" w:cs="Arial"/>
                <w:b/>
                <w:color w:val="000000" w:themeColor="text1"/>
                <w:sz w:val="20"/>
                <w:szCs w:val="20"/>
              </w:rPr>
              <w:t>xe...</w:t>
            </w:r>
          </w:p>
        </w:tc>
        <w:tc>
          <w:tcPr>
            <w:tcW w:w="450"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Nguyên giá</w:t>
            </w:r>
          </w:p>
        </w:tc>
        <w:tc>
          <w:tcPr>
            <w:tcW w:w="543"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 còn lại </w:t>
            </w:r>
            <w:r w:rsidRPr="007805BC">
              <w:rPr>
                <w:rFonts w:ascii="Arial" w:eastAsia="Arial" w:hAnsi="Arial" w:cs="Arial"/>
                <w:color w:val="000000" w:themeColor="text1"/>
                <w:sz w:val="20"/>
                <w:szCs w:val="20"/>
              </w:rPr>
              <w:t>(nếu có)</w:t>
            </w:r>
          </w:p>
        </w:tc>
        <w:tc>
          <w:tcPr>
            <w:tcW w:w="543" w:type="pct"/>
            <w:vMerge/>
            <w:tcBorders>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7" w:type="pct"/>
            <w:vMerge/>
            <w:tcBorders>
              <w:left w:val="single" w:sz="4" w:space="0" w:color="auto"/>
              <w:righ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r>
      <w:tr w:rsidR="006C2BD6" w:rsidRPr="007805BC" w:rsidTr="00445AFB">
        <w:trPr>
          <w:trHeight w:val="20"/>
          <w:jc w:val="center"/>
        </w:trPr>
        <w:tc>
          <w:tcPr>
            <w:tcW w:w="228"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i/>
                <w:color w:val="000000" w:themeColor="text1"/>
                <w:sz w:val="20"/>
                <w:szCs w:val="20"/>
              </w:rPr>
            </w:pPr>
            <w:r w:rsidRPr="007805BC">
              <w:rPr>
                <w:rFonts w:ascii="Arial" w:eastAsia="Arial" w:hAnsi="Arial" w:cs="Arial"/>
                <w:i/>
                <w:color w:val="000000" w:themeColor="text1"/>
                <w:sz w:val="20"/>
                <w:szCs w:val="20"/>
              </w:rPr>
              <w:t>1</w:t>
            </w:r>
          </w:p>
        </w:tc>
        <w:tc>
          <w:tcPr>
            <w:tcW w:w="454"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2</w:t>
            </w:r>
          </w:p>
        </w:tc>
        <w:tc>
          <w:tcPr>
            <w:tcW w:w="301"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3</w:t>
            </w:r>
          </w:p>
        </w:tc>
        <w:tc>
          <w:tcPr>
            <w:tcW w:w="305"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4</w:t>
            </w:r>
          </w:p>
        </w:tc>
        <w:tc>
          <w:tcPr>
            <w:tcW w:w="381"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5</w:t>
            </w:r>
          </w:p>
        </w:tc>
        <w:tc>
          <w:tcPr>
            <w:tcW w:w="327"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6</w:t>
            </w:r>
          </w:p>
        </w:tc>
        <w:tc>
          <w:tcPr>
            <w:tcW w:w="315"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eastAsia="Arial" w:hAnsi="Arial" w:cs="Arial"/>
                <w:color w:val="000000" w:themeColor="text1"/>
                <w:sz w:val="20"/>
                <w:szCs w:val="20"/>
              </w:rPr>
              <w:t>7</w:t>
            </w:r>
          </w:p>
        </w:tc>
        <w:tc>
          <w:tcPr>
            <w:tcW w:w="309"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8</w:t>
            </w:r>
          </w:p>
        </w:tc>
        <w:tc>
          <w:tcPr>
            <w:tcW w:w="387"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9</w:t>
            </w:r>
          </w:p>
        </w:tc>
        <w:tc>
          <w:tcPr>
            <w:tcW w:w="450"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10</w:t>
            </w:r>
          </w:p>
        </w:tc>
        <w:tc>
          <w:tcPr>
            <w:tcW w:w="543"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11</w:t>
            </w:r>
          </w:p>
        </w:tc>
        <w:tc>
          <w:tcPr>
            <w:tcW w:w="543" w:type="pct"/>
            <w:tcBorders>
              <w:top w:val="single" w:sz="4" w:space="0" w:color="auto"/>
              <w:lef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12</w:t>
            </w:r>
          </w:p>
        </w:tc>
        <w:tc>
          <w:tcPr>
            <w:tcW w:w="457" w:type="pct"/>
            <w:tcBorders>
              <w:top w:val="single" w:sz="4" w:space="0" w:color="auto"/>
              <w:left w:val="single" w:sz="4" w:space="0" w:color="auto"/>
              <w:right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13</w:t>
            </w:r>
          </w:p>
        </w:tc>
      </w:tr>
      <w:tr w:rsidR="006C2BD6" w:rsidRPr="007805BC" w:rsidTr="00445AFB">
        <w:trPr>
          <w:trHeight w:val="20"/>
          <w:jc w:val="center"/>
        </w:trPr>
        <w:tc>
          <w:tcPr>
            <w:tcW w:w="228"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7" w:type="pct"/>
            <w:tcBorders>
              <w:top w:val="single" w:sz="4" w:space="0" w:color="auto"/>
              <w:left w:val="single" w:sz="4" w:space="0" w:color="auto"/>
              <w:righ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r>
      <w:tr w:rsidR="006C2BD6" w:rsidRPr="007805BC" w:rsidTr="00445AFB">
        <w:trPr>
          <w:trHeight w:val="20"/>
          <w:jc w:val="center"/>
        </w:trPr>
        <w:tc>
          <w:tcPr>
            <w:tcW w:w="228"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7" w:type="pct"/>
            <w:tcBorders>
              <w:top w:val="single" w:sz="4" w:space="0" w:color="auto"/>
              <w:left w:val="single" w:sz="4" w:space="0" w:color="auto"/>
              <w:righ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r>
      <w:tr w:rsidR="008A1371" w:rsidRPr="007805BC" w:rsidTr="00445AFB">
        <w:trPr>
          <w:trHeight w:val="20"/>
          <w:jc w:val="center"/>
        </w:trPr>
        <w:tc>
          <w:tcPr>
            <w:tcW w:w="228"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Tổng cộng</w:t>
            </w:r>
          </w:p>
        </w:tc>
        <w:tc>
          <w:tcPr>
            <w:tcW w:w="301"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rsidR="008A1371" w:rsidRPr="007805BC" w:rsidRDefault="008A1371" w:rsidP="00445AFB">
            <w:pPr>
              <w:jc w:val="center"/>
              <w:rPr>
                <w:rFonts w:ascii="Arial" w:hAnsi="Arial" w:cs="Arial"/>
                <w:color w:val="000000" w:themeColor="text1"/>
                <w:sz w:val="20"/>
                <w:szCs w:val="20"/>
              </w:rPr>
            </w:pPr>
          </w:p>
        </w:tc>
      </w:tr>
    </w:tbl>
    <w:p w:rsidR="001E5B06" w:rsidRPr="007805BC" w:rsidRDefault="008A1371" w:rsidP="007805BC">
      <w:pPr>
        <w:pStyle w:val="Vnbnnidung0"/>
        <w:tabs>
          <w:tab w:val="left" w:pos="1091"/>
        </w:tabs>
        <w:spacing w:after="120" w:line="240" w:lineRule="auto"/>
        <w:ind w:firstLine="720"/>
        <w:jc w:val="both"/>
        <w:rPr>
          <w:rFonts w:ascii="Arial" w:hAnsi="Arial" w:cs="Arial"/>
          <w:color w:val="000000" w:themeColor="text1"/>
          <w:sz w:val="20"/>
          <w:szCs w:val="20"/>
        </w:rPr>
      </w:pPr>
      <w:bookmarkStart w:id="602" w:name="bookmark602"/>
      <w:bookmarkEnd w:id="602"/>
      <w:r w:rsidRPr="007805BC">
        <w:rPr>
          <w:rFonts w:ascii="Arial" w:hAnsi="Arial" w:cs="Arial"/>
          <w:b/>
          <w:bCs/>
          <w:color w:val="000000" w:themeColor="text1"/>
          <w:sz w:val="20"/>
          <w:szCs w:val="20"/>
          <w:lang w:val="en-US"/>
        </w:rPr>
        <w:t xml:space="preserve">2. </w:t>
      </w:r>
      <w:r w:rsidRPr="007805BC">
        <w:rPr>
          <w:rFonts w:ascii="Arial" w:hAnsi="Arial" w:cs="Arial"/>
          <w:b/>
          <w:bCs/>
          <w:color w:val="000000" w:themeColor="text1"/>
          <w:sz w:val="20"/>
          <w:szCs w:val="20"/>
        </w:rPr>
        <w:t>Thờ</w:t>
      </w:r>
      <w:r w:rsidR="0027173A" w:rsidRPr="007805BC">
        <w:rPr>
          <w:rFonts w:ascii="Arial" w:hAnsi="Arial" w:cs="Arial"/>
          <w:b/>
          <w:bCs/>
          <w:color w:val="000000" w:themeColor="text1"/>
          <w:sz w:val="20"/>
          <w:szCs w:val="20"/>
        </w:rPr>
        <w:t>i gian tạm bàn giao tài sản cho chủ đầu tư dự án</w:t>
      </w:r>
    </w:p>
    <w:p w:rsidR="001E5B06" w:rsidRPr="007805BC" w:rsidRDefault="008A1371" w:rsidP="007805BC">
      <w:pPr>
        <w:pStyle w:val="Vnbnnidung0"/>
        <w:tabs>
          <w:tab w:val="left" w:pos="1091"/>
        </w:tabs>
        <w:spacing w:after="120" w:line="240" w:lineRule="auto"/>
        <w:ind w:firstLine="720"/>
        <w:jc w:val="both"/>
        <w:rPr>
          <w:rFonts w:ascii="Arial" w:hAnsi="Arial" w:cs="Arial"/>
          <w:color w:val="000000" w:themeColor="text1"/>
          <w:sz w:val="20"/>
          <w:szCs w:val="20"/>
        </w:rPr>
      </w:pPr>
      <w:bookmarkStart w:id="603" w:name="bookmark603"/>
      <w:bookmarkEnd w:id="603"/>
      <w:r w:rsidRPr="007805BC">
        <w:rPr>
          <w:rFonts w:ascii="Arial" w:hAnsi="Arial" w:cs="Arial"/>
          <w:b/>
          <w:color w:val="000000" w:themeColor="text1"/>
          <w:sz w:val="20"/>
          <w:szCs w:val="20"/>
          <w:lang w:val="en-US"/>
        </w:rPr>
        <w:t>3.</w:t>
      </w:r>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Các hồ sơ liên quan đến việc tạm</w:t>
      </w:r>
      <w:r w:rsidRPr="007805BC">
        <w:rPr>
          <w:rFonts w:ascii="Arial" w:hAnsi="Arial" w:cs="Arial"/>
          <w:color w:val="000000" w:themeColor="text1"/>
          <w:sz w:val="20"/>
          <w:szCs w:val="20"/>
        </w:rPr>
        <w:t xml:space="preserve"> bàn giao tài sản cho chủ đầu tư</w:t>
      </w:r>
      <w:r w:rsidR="0027173A" w:rsidRPr="007805BC">
        <w:rPr>
          <w:rFonts w:ascii="Arial" w:hAnsi="Arial" w:cs="Arial"/>
          <w:color w:val="000000" w:themeColor="text1"/>
          <w:sz w:val="20"/>
          <w:szCs w:val="20"/>
        </w:rPr>
        <w:t>:</w:t>
      </w:r>
    </w:p>
    <w:p w:rsidR="008A1371" w:rsidRPr="007805BC" w:rsidRDefault="008A1371" w:rsidP="007805BC">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1E5B06" w:rsidRPr="007805BC" w:rsidRDefault="008A1371"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604" w:name="bookmark604"/>
      <w:bookmarkEnd w:id="604"/>
      <w:r w:rsidRPr="007805BC">
        <w:rPr>
          <w:rFonts w:ascii="Arial" w:hAnsi="Arial" w:cs="Arial"/>
          <w:b/>
          <w:bCs/>
          <w:color w:val="000000" w:themeColor="text1"/>
          <w:sz w:val="20"/>
          <w:szCs w:val="20"/>
          <w:lang w:val="en-US"/>
        </w:rPr>
        <w:t xml:space="preserve">4. </w:t>
      </w:r>
      <w:r w:rsidR="0027173A" w:rsidRPr="007805BC">
        <w:rPr>
          <w:rFonts w:ascii="Arial" w:hAnsi="Arial" w:cs="Arial"/>
          <w:b/>
          <w:bCs/>
          <w:color w:val="000000" w:themeColor="text1"/>
          <w:sz w:val="20"/>
          <w:szCs w:val="20"/>
        </w:rPr>
        <w:t>Trách nhiệm của các bên:</w:t>
      </w:r>
    </w:p>
    <w:p w:rsidR="001E5B06" w:rsidRPr="007805BC" w:rsidRDefault="008A1371" w:rsidP="007805BC">
      <w:pPr>
        <w:pStyle w:val="Vnbnnidung0"/>
        <w:tabs>
          <w:tab w:val="left" w:pos="1118"/>
          <w:tab w:val="left" w:leader="dot" w:pos="9041"/>
        </w:tabs>
        <w:spacing w:after="120" w:line="240" w:lineRule="auto"/>
        <w:ind w:firstLine="720"/>
        <w:jc w:val="both"/>
        <w:rPr>
          <w:rFonts w:ascii="Arial" w:hAnsi="Arial" w:cs="Arial"/>
          <w:color w:val="000000" w:themeColor="text1"/>
          <w:sz w:val="20"/>
          <w:szCs w:val="20"/>
        </w:rPr>
      </w:pPr>
      <w:bookmarkStart w:id="605" w:name="bookmark605"/>
      <w:bookmarkEnd w:id="605"/>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Trách nhiệm của Bên tạm bàn giao tài sản</w:t>
      </w:r>
      <w:r w:rsidRPr="007805BC">
        <w:rPr>
          <w:rFonts w:ascii="Arial" w:hAnsi="Arial" w:cs="Arial"/>
          <w:color w:val="000000" w:themeColor="text1"/>
          <w:sz w:val="20"/>
          <w:szCs w:val="20"/>
        </w:rPr>
        <w:t>:</w:t>
      </w:r>
      <w:r w:rsidRPr="007805BC">
        <w:rPr>
          <w:rFonts w:ascii="Arial" w:hAnsi="Arial" w:cs="Arial"/>
          <w:color w:val="000000" w:themeColor="text1"/>
          <w:sz w:val="20"/>
          <w:szCs w:val="20"/>
          <w:lang w:val="en-US"/>
        </w:rPr>
        <w:t xml:space="preserve"> …………………………</w:t>
      </w:r>
      <w:proofErr w:type="gramStart"/>
      <w:r w:rsidRPr="007805BC">
        <w:rPr>
          <w:rFonts w:ascii="Arial" w:hAnsi="Arial" w:cs="Arial"/>
          <w:color w:val="000000" w:themeColor="text1"/>
          <w:sz w:val="20"/>
          <w:szCs w:val="20"/>
          <w:lang w:val="en-US"/>
        </w:rPr>
        <w:t>…..</w:t>
      </w:r>
      <w:proofErr w:type="gramEnd"/>
    </w:p>
    <w:p w:rsidR="001E5B06" w:rsidRPr="007805BC" w:rsidRDefault="008A1371" w:rsidP="007805BC">
      <w:pPr>
        <w:pStyle w:val="Vnbnnidung0"/>
        <w:tabs>
          <w:tab w:val="left" w:pos="1136"/>
          <w:tab w:val="left" w:leader="dot" w:pos="9041"/>
        </w:tabs>
        <w:spacing w:after="120" w:line="240" w:lineRule="auto"/>
        <w:ind w:firstLine="720"/>
        <w:jc w:val="both"/>
        <w:rPr>
          <w:rFonts w:ascii="Arial" w:hAnsi="Arial" w:cs="Arial"/>
          <w:color w:val="000000" w:themeColor="text1"/>
          <w:sz w:val="20"/>
          <w:szCs w:val="20"/>
        </w:rPr>
      </w:pPr>
      <w:bookmarkStart w:id="606" w:name="bookmark606"/>
      <w:bookmarkEnd w:id="60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Trách nhiệm c</w:t>
      </w:r>
      <w:r w:rsidRPr="007805BC">
        <w:rPr>
          <w:rFonts w:ascii="Arial" w:hAnsi="Arial" w:cs="Arial"/>
          <w:color w:val="000000" w:themeColor="text1"/>
          <w:sz w:val="20"/>
          <w:szCs w:val="20"/>
        </w:rPr>
        <w:t>ủa Bên nhận (chủ đầu tư dự án):</w:t>
      </w:r>
      <w:r w:rsidRPr="007805BC">
        <w:rPr>
          <w:rFonts w:ascii="Arial" w:hAnsi="Arial" w:cs="Arial"/>
          <w:color w:val="000000" w:themeColor="text1"/>
          <w:sz w:val="20"/>
          <w:szCs w:val="20"/>
          <w:lang w:val="en-US"/>
        </w:rPr>
        <w:t xml:space="preserve"> ……………………….</w:t>
      </w: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(Trong </w:t>
      </w:r>
      <w:r w:rsidR="00330C7D">
        <w:rPr>
          <w:rFonts w:ascii="Arial" w:hAnsi="Arial" w:cs="Arial"/>
          <w:i/>
          <w:iCs/>
          <w:color w:val="000000" w:themeColor="text1"/>
          <w:sz w:val="20"/>
          <w:szCs w:val="20"/>
        </w:rPr>
        <w:t>đó nêu rõ: Việc xử lý các vấn đ</w:t>
      </w:r>
      <w:r w:rsidR="00330C7D">
        <w:rPr>
          <w:rFonts w:ascii="Arial" w:hAnsi="Arial" w:cs="Arial"/>
          <w:i/>
          <w:iCs/>
          <w:color w:val="000000" w:themeColor="text1"/>
          <w:sz w:val="20"/>
          <w:szCs w:val="20"/>
          <w:lang w:val="en-US"/>
        </w:rPr>
        <w:t>ề</w:t>
      </w:r>
      <w:r w:rsidRPr="007805BC">
        <w:rPr>
          <w:rFonts w:ascii="Arial" w:hAnsi="Arial" w:cs="Arial"/>
          <w:i/>
          <w:iCs/>
          <w:color w:val="000000" w:themeColor="text1"/>
          <w:sz w:val="20"/>
          <w:szCs w:val="20"/>
        </w:rPr>
        <w:t xml:space="preserve"> phát sinh trong thời gian</w:t>
      </w:r>
      <w:r w:rsidR="00330C7D">
        <w:rPr>
          <w:rFonts w:ascii="Arial" w:hAnsi="Arial" w:cs="Arial"/>
          <w:i/>
          <w:iCs/>
          <w:color w:val="000000" w:themeColor="text1"/>
          <w:sz w:val="20"/>
          <w:szCs w:val="20"/>
        </w:rPr>
        <w:t xml:space="preserve"> tạm bàn giao tài sản cho chủ đầ</w:t>
      </w:r>
      <w:r w:rsidRPr="007805BC">
        <w:rPr>
          <w:rFonts w:ascii="Arial" w:hAnsi="Arial" w:cs="Arial"/>
          <w:i/>
          <w:iCs/>
          <w:color w:val="000000" w:themeColor="text1"/>
          <w:sz w:val="20"/>
          <w:szCs w:val="20"/>
        </w:rPr>
        <w:t xml:space="preserve">u tư dự án, sau khi dự án hoàn thành và </w:t>
      </w:r>
      <w:r w:rsidR="008A1371" w:rsidRPr="007805BC">
        <w:rPr>
          <w:rFonts w:ascii="Arial" w:hAnsi="Arial" w:cs="Arial"/>
          <w:i/>
          <w:iCs/>
          <w:color w:val="000000" w:themeColor="text1"/>
          <w:sz w:val="20"/>
          <w:szCs w:val="20"/>
        </w:rPr>
        <w:t>nội dung liên quan khác - nếu có</w:t>
      </w:r>
      <w:r w:rsidRPr="007805BC">
        <w:rPr>
          <w:rFonts w:ascii="Arial" w:hAnsi="Arial" w:cs="Arial"/>
          <w:i/>
          <w:iCs/>
          <w:color w:val="000000" w:themeColor="text1"/>
          <w:sz w:val="20"/>
          <w:szCs w:val="20"/>
        </w:rPr>
        <w:t>).</w:t>
      </w:r>
    </w:p>
    <w:p w:rsidR="001E5B06" w:rsidRPr="007805BC" w:rsidRDefault="008A1371" w:rsidP="00445AFB">
      <w:pPr>
        <w:pStyle w:val="Vnbnnidung0"/>
        <w:tabs>
          <w:tab w:val="left" w:pos="1111"/>
          <w:tab w:val="left" w:leader="dot" w:pos="9041"/>
        </w:tabs>
        <w:spacing w:after="0" w:line="240" w:lineRule="auto"/>
        <w:ind w:firstLine="720"/>
        <w:jc w:val="both"/>
        <w:rPr>
          <w:rFonts w:ascii="Arial" w:hAnsi="Arial" w:cs="Arial"/>
          <w:b/>
          <w:bCs/>
          <w:color w:val="000000" w:themeColor="text1"/>
          <w:sz w:val="20"/>
          <w:szCs w:val="20"/>
        </w:rPr>
      </w:pPr>
      <w:bookmarkStart w:id="607" w:name="bookmark607"/>
      <w:bookmarkEnd w:id="607"/>
      <w:r w:rsidRPr="007805BC">
        <w:rPr>
          <w:rFonts w:ascii="Arial" w:hAnsi="Arial" w:cs="Arial"/>
          <w:b/>
          <w:bCs/>
          <w:color w:val="000000" w:themeColor="text1"/>
          <w:sz w:val="20"/>
          <w:szCs w:val="20"/>
          <w:lang w:val="en-US"/>
        </w:rPr>
        <w:t xml:space="preserve">5. Ý </w:t>
      </w:r>
      <w:r w:rsidR="0027173A" w:rsidRPr="007805BC">
        <w:rPr>
          <w:rFonts w:ascii="Arial" w:hAnsi="Arial" w:cs="Arial"/>
          <w:b/>
          <w:bCs/>
          <w:color w:val="000000" w:themeColor="text1"/>
          <w:sz w:val="20"/>
          <w:szCs w:val="20"/>
        </w:rPr>
        <w:t>kiến của các bên tham gia tạm bàn</w:t>
      </w:r>
      <w:r w:rsidRPr="007805BC">
        <w:rPr>
          <w:rFonts w:ascii="Arial" w:hAnsi="Arial" w:cs="Arial"/>
          <w:b/>
          <w:bCs/>
          <w:color w:val="000000" w:themeColor="text1"/>
          <w:sz w:val="20"/>
          <w:szCs w:val="20"/>
        </w:rPr>
        <w:t xml:space="preserve"> giao tài sản: .......................</w:t>
      </w:r>
    </w:p>
    <w:p w:rsidR="008A1371" w:rsidRPr="007805BC" w:rsidRDefault="008A1371" w:rsidP="00445AFB">
      <w:pPr>
        <w:pStyle w:val="Vnbnnidung0"/>
        <w:tabs>
          <w:tab w:val="left" w:pos="1111"/>
          <w:tab w:val="left" w:leader="dot" w:pos="9041"/>
        </w:tabs>
        <w:spacing w:after="0" w:line="240" w:lineRule="auto"/>
        <w:ind w:firstLine="720"/>
        <w:jc w:val="both"/>
        <w:rPr>
          <w:rFonts w:ascii="Arial" w:hAnsi="Arial" w:cs="Arial"/>
          <w:b/>
          <w:bCs/>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A1371" w:rsidRPr="007805BC" w:rsidTr="001A2667">
        <w:trPr>
          <w:tblCellSpacing w:w="0" w:type="dxa"/>
        </w:trPr>
        <w:tc>
          <w:tcPr>
            <w:tcW w:w="2361" w:type="pct"/>
            <w:shd w:val="clear" w:color="auto" w:fill="FFFFFF"/>
            <w:tcMar>
              <w:top w:w="0" w:type="dxa"/>
              <w:left w:w="108" w:type="dxa"/>
              <w:bottom w:w="0" w:type="dxa"/>
              <w:right w:w="108" w:type="dxa"/>
            </w:tcMar>
            <w:hideMark/>
          </w:tcPr>
          <w:p w:rsidR="008A1371" w:rsidRPr="007805BC" w:rsidRDefault="008A1371" w:rsidP="00445AFB">
            <w:pPr>
              <w:pStyle w:val="Vnbnnidung50"/>
              <w:jc w:val="center"/>
              <w:rPr>
                <w:rFonts w:ascii="Arial" w:hAnsi="Arial" w:cs="Arial"/>
                <w:color w:val="000000" w:themeColor="text1"/>
              </w:rPr>
            </w:pPr>
            <w:r w:rsidRPr="007805BC">
              <w:rPr>
                <w:rFonts w:ascii="Arial" w:hAnsi="Arial" w:cs="Arial"/>
                <w:b/>
                <w:bCs/>
                <w:color w:val="000000" w:themeColor="text1"/>
              </w:rPr>
              <w:lastRenderedPageBreak/>
              <w:t>ĐẠI DIỆN BÊN NHẬN</w:t>
            </w:r>
            <w:r w:rsidRPr="007805BC">
              <w:rPr>
                <w:rFonts w:ascii="Arial" w:hAnsi="Arial" w:cs="Arial"/>
                <w:b/>
                <w:bCs/>
                <w:color w:val="000000" w:themeColor="text1"/>
              </w:rPr>
              <w:br/>
              <w:t xml:space="preserve">(CHỦ </w:t>
            </w:r>
            <w:r w:rsidRPr="007805BC">
              <w:rPr>
                <w:rFonts w:ascii="Arial" w:hAnsi="Arial" w:cs="Arial"/>
                <w:b/>
                <w:bCs/>
                <w:color w:val="000000" w:themeColor="text1"/>
                <w:lang w:val="en-US"/>
              </w:rPr>
              <w:t>ĐẦU TƯ DỰ ÁN</w:t>
            </w:r>
            <w:r w:rsidRPr="007805BC">
              <w:rPr>
                <w:rFonts w:ascii="Arial" w:hAnsi="Arial" w:cs="Arial"/>
                <w:b/>
                <w:bCs/>
                <w:color w:val="000000" w:themeColor="text1"/>
              </w:rPr>
              <w:t>)</w:t>
            </w:r>
            <w:r w:rsidRPr="007805BC">
              <w:rPr>
                <w:rFonts w:ascii="Arial" w:hAnsi="Arial" w:cs="Arial"/>
                <w:b/>
                <w:bCs/>
                <w:color w:val="000000" w:themeColor="text1"/>
              </w:rPr>
              <w:br/>
            </w:r>
            <w:r w:rsidRPr="007805BC">
              <w:rPr>
                <w:rFonts w:ascii="Arial" w:hAnsi="Arial" w:cs="Arial"/>
                <w:i/>
                <w:iCs/>
                <w:color w:val="000000" w:themeColor="text1"/>
              </w:rPr>
              <w:t>(Ký, ghi rõ họ tên, đóng dấu)</w:t>
            </w:r>
          </w:p>
          <w:p w:rsidR="008A1371" w:rsidRPr="007805BC" w:rsidRDefault="008A1371" w:rsidP="00445AF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A1371" w:rsidRPr="007805BC" w:rsidRDefault="008A1371" w:rsidP="00445AFB">
            <w:pPr>
              <w:pStyle w:val="Vnbnnidung50"/>
              <w:jc w:val="center"/>
              <w:rPr>
                <w:rFonts w:ascii="Arial" w:hAnsi="Arial" w:cs="Arial"/>
              </w:rPr>
            </w:pPr>
            <w:r w:rsidRPr="007805BC">
              <w:rPr>
                <w:rFonts w:ascii="Arial" w:hAnsi="Arial" w:cs="Arial"/>
                <w:b/>
                <w:bCs/>
              </w:rPr>
              <w:t>ĐẠI DIỆN BÊN TẠM BÀN GIAO</w:t>
            </w:r>
            <w:r w:rsidRPr="007805BC">
              <w:rPr>
                <w:rFonts w:ascii="Arial" w:hAnsi="Arial" w:cs="Arial"/>
                <w:b/>
                <w:bCs/>
              </w:rPr>
              <w:br/>
            </w:r>
            <w:r w:rsidRPr="007805BC">
              <w:rPr>
                <w:rFonts w:ascii="Arial" w:hAnsi="Arial" w:cs="Arial"/>
                <w:i/>
                <w:iCs/>
                <w:lang w:val="en-US"/>
              </w:rPr>
              <w:t xml:space="preserve">(Ký, </w:t>
            </w:r>
            <w:r w:rsidRPr="007805BC">
              <w:rPr>
                <w:rFonts w:ascii="Arial" w:hAnsi="Arial" w:cs="Arial"/>
                <w:i/>
                <w:iCs/>
              </w:rPr>
              <w:t>ghi rõ họ tên, đóng dấu)</w:t>
            </w:r>
          </w:p>
        </w:tc>
      </w:tr>
    </w:tbl>
    <w:p w:rsidR="008A1371" w:rsidRPr="007805BC" w:rsidRDefault="008A1371" w:rsidP="00445AFB">
      <w:pPr>
        <w:pStyle w:val="Vnbnnidung0"/>
        <w:tabs>
          <w:tab w:val="left" w:pos="1251"/>
          <w:tab w:val="left" w:leader="dot" w:pos="9145"/>
        </w:tabs>
        <w:spacing w:after="0" w:line="240" w:lineRule="auto"/>
        <w:ind w:firstLine="0"/>
        <w:jc w:val="center"/>
        <w:rPr>
          <w:rFonts w:ascii="Arial" w:hAnsi="Arial" w:cs="Arial"/>
          <w:color w:val="000000" w:themeColor="text1"/>
          <w:sz w:val="20"/>
          <w:szCs w:val="20"/>
        </w:rPr>
      </w:pPr>
    </w:p>
    <w:p w:rsidR="008A1371" w:rsidRPr="007805BC" w:rsidRDefault="008A1371" w:rsidP="00445AFB">
      <w:pPr>
        <w:jc w:val="center"/>
        <w:rPr>
          <w:rFonts w:ascii="Arial" w:hAnsi="Arial" w:cs="Arial"/>
          <w:color w:val="000000" w:themeColor="text1"/>
          <w:sz w:val="20"/>
          <w:szCs w:val="20"/>
        </w:rPr>
      </w:pPr>
    </w:p>
    <w:p w:rsidR="008A1371" w:rsidRPr="007805BC" w:rsidRDefault="008A1371" w:rsidP="00445AFB">
      <w:pPr>
        <w:pStyle w:val="Vnbnnidung50"/>
        <w:jc w:val="center"/>
        <w:rPr>
          <w:rFonts w:ascii="Arial" w:hAnsi="Arial" w:cs="Arial"/>
          <w:color w:val="000000" w:themeColor="text1"/>
        </w:rPr>
      </w:pPr>
      <w:r w:rsidRPr="007805BC">
        <w:rPr>
          <w:rFonts w:ascii="Arial" w:hAnsi="Arial" w:cs="Arial"/>
          <w:b/>
          <w:bCs/>
          <w:color w:val="000000" w:themeColor="text1"/>
        </w:rPr>
        <w:t xml:space="preserve">ĐẠI DIỆN CƠ QUAN </w:t>
      </w:r>
      <w:r w:rsidRPr="007805BC">
        <w:rPr>
          <w:rFonts w:ascii="Arial" w:hAnsi="Arial" w:cs="Arial"/>
          <w:b/>
          <w:bCs/>
          <w:color w:val="000000" w:themeColor="text1"/>
          <w:lang w:val="en-US"/>
        </w:rPr>
        <w:t>CHỨNG KIẾN</w:t>
      </w:r>
      <w:r w:rsidRPr="007805BC">
        <w:rPr>
          <w:rFonts w:ascii="Arial" w:hAnsi="Arial" w:cs="Arial"/>
          <w:b/>
          <w:bCs/>
          <w:color w:val="000000" w:themeColor="text1"/>
        </w:rPr>
        <w:t xml:space="preserve"> </w:t>
      </w:r>
      <w:r w:rsidRPr="007805BC">
        <w:rPr>
          <w:rFonts w:ascii="Arial" w:hAnsi="Arial" w:cs="Arial"/>
          <w:color w:val="000000" w:themeColor="text1"/>
        </w:rPr>
        <w:t>(nếu có)</w:t>
      </w:r>
    </w:p>
    <w:p w:rsidR="008A1371" w:rsidRPr="007805BC" w:rsidRDefault="008A1371" w:rsidP="00445AFB">
      <w:pPr>
        <w:pStyle w:val="Vnbnnidung50"/>
        <w:jc w:val="center"/>
        <w:rPr>
          <w:rFonts w:ascii="Arial" w:hAnsi="Arial" w:cs="Arial"/>
          <w:i/>
          <w:color w:val="000000" w:themeColor="text1"/>
          <w:lang w:val="en-US"/>
        </w:rPr>
      </w:pPr>
      <w:r w:rsidRPr="007805BC">
        <w:rPr>
          <w:rFonts w:ascii="Arial" w:hAnsi="Arial" w:cs="Arial"/>
          <w:i/>
          <w:color w:val="000000" w:themeColor="text1"/>
          <w:lang w:val="en-US"/>
        </w:rPr>
        <w:t>(Ký, ghi rõ họ tên)</w:t>
      </w:r>
    </w:p>
    <w:p w:rsidR="001E5B06" w:rsidRPr="007805BC" w:rsidRDefault="001E5B06" w:rsidP="007805BC">
      <w:pPr>
        <w:spacing w:after="120"/>
        <w:ind w:firstLine="720"/>
        <w:jc w:val="both"/>
        <w:rPr>
          <w:rFonts w:ascii="Arial" w:hAnsi="Arial" w:cs="Arial"/>
          <w:color w:val="000000" w:themeColor="text1"/>
          <w:sz w:val="20"/>
          <w:szCs w:val="20"/>
        </w:rPr>
      </w:pPr>
    </w:p>
    <w:p w:rsidR="006C2BD6" w:rsidRPr="007805BC" w:rsidRDefault="006C2BD6" w:rsidP="007805BC">
      <w:pPr>
        <w:pStyle w:val="Vnbnnidung50"/>
        <w:spacing w:after="120"/>
        <w:ind w:firstLine="720"/>
        <w:jc w:val="both"/>
        <w:rPr>
          <w:rFonts w:ascii="Arial" w:hAnsi="Arial" w:cs="Arial"/>
          <w:b/>
          <w:bCs/>
          <w:color w:val="000000" w:themeColor="text1"/>
        </w:rPr>
        <w:sectPr w:rsidR="006C2BD6" w:rsidRPr="007805BC" w:rsidSect="00445AFB">
          <w:pgSz w:w="11900" w:h="16840"/>
          <w:pgMar w:top="1440" w:right="1440" w:bottom="1440" w:left="1440" w:header="0" w:footer="3" w:gutter="0"/>
          <w:cols w:space="720"/>
          <w:noEndnote/>
          <w:docGrid w:linePitch="360"/>
        </w:sectPr>
      </w:pPr>
    </w:p>
    <w:p w:rsidR="001E5B06" w:rsidRPr="007805BC" w:rsidRDefault="00445AFB" w:rsidP="00445AFB">
      <w:pPr>
        <w:pStyle w:val="Vnbnnidung50"/>
        <w:jc w:val="right"/>
        <w:rPr>
          <w:rFonts w:ascii="Arial" w:hAnsi="Arial" w:cs="Arial"/>
          <w:b/>
          <w:bCs/>
          <w:color w:val="000000" w:themeColor="text1"/>
        </w:rPr>
      </w:pPr>
      <w:r>
        <w:rPr>
          <w:rFonts w:ascii="Arial" w:hAnsi="Arial" w:cs="Arial"/>
          <w:b/>
          <w:bCs/>
          <w:color w:val="000000" w:themeColor="text1"/>
        </w:rPr>
        <w:lastRenderedPageBreak/>
        <w:t>Mẫu s</w:t>
      </w:r>
      <w:r w:rsidR="006C2BD6" w:rsidRPr="007805BC">
        <w:rPr>
          <w:rFonts w:ascii="Arial" w:hAnsi="Arial" w:cs="Arial"/>
          <w:b/>
          <w:bCs/>
          <w:color w:val="000000" w:themeColor="text1"/>
        </w:rPr>
        <w:t>ố 0</w:t>
      </w:r>
      <w:r w:rsidR="0027173A" w:rsidRPr="007805BC">
        <w:rPr>
          <w:rFonts w:ascii="Arial" w:hAnsi="Arial" w:cs="Arial"/>
          <w:b/>
          <w:bCs/>
          <w:color w:val="000000" w:themeColor="text1"/>
        </w:rPr>
        <w:t>1B</w:t>
      </w:r>
    </w:p>
    <w:tbl>
      <w:tblPr>
        <w:tblW w:w="5000" w:type="pct"/>
        <w:tblCellMar>
          <w:left w:w="0" w:type="dxa"/>
          <w:right w:w="0" w:type="dxa"/>
        </w:tblCellMar>
        <w:tblLook w:val="04A0" w:firstRow="1" w:lastRow="0" w:firstColumn="1" w:lastColumn="0" w:noHBand="0" w:noVBand="1"/>
      </w:tblPr>
      <w:tblGrid>
        <w:gridCol w:w="3828"/>
        <w:gridCol w:w="5192"/>
      </w:tblGrid>
      <w:tr w:rsidR="006C2BD6" w:rsidRPr="007805BC" w:rsidTr="00445AFB">
        <w:trPr>
          <w:trHeight w:val="920"/>
        </w:trPr>
        <w:tc>
          <w:tcPr>
            <w:tcW w:w="2122" w:type="pct"/>
            <w:shd w:val="clear" w:color="auto" w:fill="auto"/>
            <w:tcMar>
              <w:top w:w="0" w:type="dxa"/>
              <w:left w:w="108" w:type="dxa"/>
              <w:bottom w:w="0" w:type="dxa"/>
              <w:right w:w="108" w:type="dxa"/>
            </w:tcMar>
          </w:tcPr>
          <w:p w:rsidR="006C2BD6" w:rsidRPr="007805BC" w:rsidRDefault="006C2BD6" w:rsidP="00445AFB">
            <w:pPr>
              <w:pStyle w:val="Vnbnnidung50"/>
              <w:jc w:val="center"/>
              <w:rPr>
                <w:rFonts w:ascii="Arial" w:hAnsi="Arial" w:cs="Arial"/>
              </w:rPr>
            </w:pPr>
            <w:r w:rsidRPr="007805BC">
              <w:rPr>
                <w:rFonts w:ascii="Arial" w:hAnsi="Arial" w:cs="Arial"/>
              </w:rPr>
              <w:t>BỘ GIAO THÔNG VẬN TẢI/</w:t>
            </w:r>
            <w:r w:rsidRPr="007805BC">
              <w:rPr>
                <w:rFonts w:ascii="Arial" w:hAnsi="Arial" w:cs="Arial"/>
              </w:rPr>
              <w:br/>
              <w:t>ỦY BAN NHÂN DÂN TỈNH/THÀNH PHỐ</w:t>
            </w:r>
          </w:p>
          <w:p w:rsidR="006C2BD6" w:rsidRPr="007805BC" w:rsidRDefault="006C2BD6" w:rsidP="00445AFB">
            <w:pPr>
              <w:jc w:val="center"/>
              <w:rPr>
                <w:rFonts w:ascii="Arial" w:hAnsi="Arial" w:cs="Arial"/>
                <w:bCs/>
                <w:sz w:val="20"/>
                <w:szCs w:val="20"/>
                <w:lang w:val="en-US"/>
              </w:rPr>
            </w:pPr>
            <w:r w:rsidRPr="007805BC">
              <w:rPr>
                <w:rFonts w:ascii="Arial" w:hAnsi="Arial" w:cs="Arial"/>
                <w:bCs/>
                <w:sz w:val="20"/>
                <w:szCs w:val="20"/>
                <w:lang w:val="en-US"/>
              </w:rPr>
              <w:t>……….</w:t>
            </w:r>
          </w:p>
          <w:p w:rsidR="006C2BD6" w:rsidRPr="007805BC" w:rsidRDefault="006C2BD6" w:rsidP="00445AFB">
            <w:pPr>
              <w:jc w:val="center"/>
              <w:rPr>
                <w:rFonts w:ascii="Arial" w:hAnsi="Arial" w:cs="Arial"/>
                <w:sz w:val="20"/>
                <w:szCs w:val="20"/>
              </w:rPr>
            </w:pPr>
            <w:r w:rsidRPr="007805BC">
              <w:rPr>
                <w:rFonts w:ascii="Arial" w:hAnsi="Arial" w:cs="Arial"/>
                <w:b/>
                <w:bCs/>
                <w:sz w:val="20"/>
                <w:szCs w:val="20"/>
                <w:lang w:val="en-US"/>
              </w:rPr>
              <w:t>CƠ QUAN …….</w:t>
            </w:r>
            <w:r w:rsidRPr="007805BC">
              <w:rPr>
                <w:rFonts w:ascii="Arial" w:hAnsi="Arial" w:cs="Arial"/>
                <w:b/>
                <w:bCs/>
                <w:sz w:val="20"/>
                <w:szCs w:val="20"/>
              </w:rPr>
              <w:br/>
            </w:r>
            <w:r w:rsidRPr="007805BC">
              <w:rPr>
                <w:rFonts w:ascii="Arial" w:hAnsi="Arial" w:cs="Arial"/>
                <w:bCs/>
                <w:sz w:val="20"/>
                <w:szCs w:val="20"/>
                <w:vertAlign w:val="superscript"/>
              </w:rPr>
              <w:t>__________</w:t>
            </w:r>
          </w:p>
        </w:tc>
        <w:tc>
          <w:tcPr>
            <w:tcW w:w="2878" w:type="pct"/>
            <w:shd w:val="clear" w:color="auto" w:fill="auto"/>
            <w:tcMar>
              <w:top w:w="0" w:type="dxa"/>
              <w:left w:w="108" w:type="dxa"/>
              <w:bottom w:w="0" w:type="dxa"/>
              <w:right w:w="108" w:type="dxa"/>
            </w:tcMar>
          </w:tcPr>
          <w:p w:rsidR="006C2BD6" w:rsidRPr="007805BC" w:rsidRDefault="006C2BD6" w:rsidP="00445AFB">
            <w:pPr>
              <w:jc w:val="center"/>
              <w:rPr>
                <w:rFonts w:ascii="Arial" w:hAnsi="Arial" w:cs="Arial"/>
                <w:sz w:val="20"/>
                <w:szCs w:val="20"/>
                <w:vertAlign w:val="superscript"/>
              </w:rPr>
            </w:pPr>
            <w:r w:rsidRPr="007805BC">
              <w:rPr>
                <w:rFonts w:ascii="Arial" w:hAnsi="Arial" w:cs="Arial"/>
                <w:b/>
                <w:bCs/>
                <w:sz w:val="20"/>
                <w:szCs w:val="20"/>
              </w:rPr>
              <w:t>CỘNG HÒA XÃ HỘI CHỦ NGHĨA VIỆT NAM</w:t>
            </w:r>
            <w:r w:rsidRPr="007805BC">
              <w:rPr>
                <w:rFonts w:ascii="Arial" w:hAnsi="Arial" w:cs="Arial"/>
                <w:b/>
                <w:bCs/>
                <w:sz w:val="20"/>
                <w:szCs w:val="20"/>
              </w:rPr>
              <w:br/>
              <w:t xml:space="preserve">Độc lập - Tự do - Hạnh phúc </w:t>
            </w:r>
            <w:r w:rsidRPr="007805BC">
              <w:rPr>
                <w:rFonts w:ascii="Arial" w:hAnsi="Arial" w:cs="Arial"/>
                <w:b/>
                <w:bCs/>
                <w:sz w:val="20"/>
                <w:szCs w:val="20"/>
              </w:rPr>
              <w:br/>
            </w:r>
            <w:r w:rsidRPr="007805BC">
              <w:rPr>
                <w:rFonts w:ascii="Arial" w:hAnsi="Arial" w:cs="Arial"/>
                <w:bCs/>
                <w:sz w:val="20"/>
                <w:szCs w:val="20"/>
                <w:vertAlign w:val="superscript"/>
              </w:rPr>
              <w:t>______________________</w:t>
            </w:r>
          </w:p>
          <w:p w:rsidR="006C2BD6" w:rsidRPr="007805BC" w:rsidRDefault="006C2BD6" w:rsidP="00445AFB">
            <w:pPr>
              <w:jc w:val="center"/>
              <w:rPr>
                <w:rFonts w:ascii="Arial" w:hAnsi="Arial" w:cs="Arial"/>
                <w:i/>
                <w:sz w:val="20"/>
                <w:szCs w:val="20"/>
                <w:lang w:val="en-US"/>
              </w:rPr>
            </w:pPr>
            <w:r w:rsidRPr="007805BC">
              <w:rPr>
                <w:rFonts w:ascii="Arial" w:hAnsi="Arial" w:cs="Arial"/>
                <w:i/>
                <w:sz w:val="20"/>
                <w:szCs w:val="20"/>
                <w:lang w:val="en-US"/>
              </w:rPr>
              <w:t>…….., ngày … tháng … năm ….</w:t>
            </w:r>
          </w:p>
        </w:tc>
      </w:tr>
    </w:tbl>
    <w:p w:rsidR="006C2BD6" w:rsidRPr="007805BC" w:rsidRDefault="006C2BD6" w:rsidP="00445AFB">
      <w:pPr>
        <w:pStyle w:val="Vnbnnidung50"/>
        <w:jc w:val="center"/>
        <w:rPr>
          <w:rFonts w:ascii="Arial" w:hAnsi="Arial" w:cs="Arial"/>
          <w:color w:val="000000" w:themeColor="text1"/>
        </w:rPr>
      </w:pPr>
    </w:p>
    <w:p w:rsidR="006C2BD6" w:rsidRPr="007805BC" w:rsidRDefault="006C2BD6" w:rsidP="00445AFB">
      <w:pPr>
        <w:pStyle w:val="Vnbnnidung50"/>
        <w:jc w:val="center"/>
        <w:rPr>
          <w:rFonts w:ascii="Arial" w:hAnsi="Arial" w:cs="Arial"/>
          <w:color w:val="000000" w:themeColor="text1"/>
        </w:rPr>
      </w:pPr>
    </w:p>
    <w:p w:rsidR="001E5B06" w:rsidRPr="007805BC" w:rsidRDefault="0027173A" w:rsidP="00445AFB">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DANH MỤC TÀI S</w:t>
      </w:r>
      <w:r w:rsidR="006C2BD6" w:rsidRPr="007805BC">
        <w:rPr>
          <w:rFonts w:ascii="Arial" w:hAnsi="Arial" w:cs="Arial"/>
          <w:b/>
          <w:bCs/>
          <w:color w:val="000000" w:themeColor="text1"/>
          <w:sz w:val="20"/>
          <w:szCs w:val="20"/>
          <w:lang w:val="en-US"/>
        </w:rPr>
        <w:t>Ả</w:t>
      </w:r>
      <w:r w:rsidRPr="007805BC">
        <w:rPr>
          <w:rFonts w:ascii="Arial" w:hAnsi="Arial" w:cs="Arial"/>
          <w:b/>
          <w:bCs/>
          <w:color w:val="000000" w:themeColor="text1"/>
          <w:sz w:val="20"/>
          <w:szCs w:val="20"/>
        </w:rPr>
        <w:t xml:space="preserve">N </w:t>
      </w:r>
      <w:r w:rsidR="00D54258" w:rsidRPr="007805BC">
        <w:rPr>
          <w:rFonts w:ascii="Arial" w:hAnsi="Arial" w:cs="Arial"/>
          <w:b/>
          <w:bCs/>
          <w:color w:val="000000" w:themeColor="text1"/>
          <w:sz w:val="20"/>
          <w:szCs w:val="20"/>
        </w:rPr>
        <w:t>KẾT CẤU</w:t>
      </w:r>
      <w:r w:rsidRPr="007805BC">
        <w:rPr>
          <w:rFonts w:ascii="Arial" w:hAnsi="Arial" w:cs="Arial"/>
          <w:b/>
          <w:bCs/>
          <w:color w:val="000000" w:themeColor="text1"/>
          <w:sz w:val="20"/>
          <w:szCs w:val="20"/>
        </w:rPr>
        <w:t xml:space="preserve"> HẠ TẦNG</w:t>
      </w:r>
    </w:p>
    <w:p w:rsidR="001E5B06" w:rsidRPr="007805BC" w:rsidRDefault="0027173A" w:rsidP="00445AFB">
      <w:pPr>
        <w:pStyle w:val="Vnbnnidung0"/>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GIAO THÔNG ĐƯỜNG </w:t>
      </w:r>
      <w:r w:rsidR="006C2BD6" w:rsidRPr="007805BC">
        <w:rPr>
          <w:rFonts w:ascii="Arial" w:hAnsi="Arial" w:cs="Arial"/>
          <w:b/>
          <w:bCs/>
          <w:color w:val="000000" w:themeColor="text1"/>
          <w:sz w:val="20"/>
          <w:szCs w:val="20"/>
        </w:rPr>
        <w:t xml:space="preserve">BỘ PHỤC VỤ MỤC ĐÍCH </w:t>
      </w:r>
      <w:r w:rsidRPr="007805BC">
        <w:rPr>
          <w:rFonts w:ascii="Arial" w:hAnsi="Arial" w:cs="Arial"/>
          <w:b/>
          <w:bCs/>
          <w:color w:val="000000" w:themeColor="text1"/>
          <w:sz w:val="20"/>
          <w:szCs w:val="20"/>
        </w:rPr>
        <w:t>CÔNG CỘNG</w:t>
      </w:r>
    </w:p>
    <w:p w:rsidR="006C2BD6" w:rsidRPr="007805BC" w:rsidRDefault="006C2BD6"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6C2BD6" w:rsidP="007805BC">
      <w:pPr>
        <w:pStyle w:val="Vnbnnidung0"/>
        <w:tabs>
          <w:tab w:val="left" w:pos="1055"/>
        </w:tabs>
        <w:spacing w:after="120" w:line="240" w:lineRule="auto"/>
        <w:ind w:firstLine="720"/>
        <w:jc w:val="both"/>
        <w:rPr>
          <w:rFonts w:ascii="Arial" w:hAnsi="Arial" w:cs="Arial"/>
          <w:b/>
          <w:color w:val="000000" w:themeColor="text1"/>
          <w:sz w:val="20"/>
          <w:szCs w:val="20"/>
        </w:rPr>
      </w:pPr>
      <w:bookmarkStart w:id="608" w:name="bookmark608"/>
      <w:bookmarkEnd w:id="608"/>
      <w:r w:rsidRPr="007805BC">
        <w:rPr>
          <w:rFonts w:ascii="Arial" w:hAnsi="Arial" w:cs="Arial"/>
          <w:b/>
          <w:color w:val="000000" w:themeColor="text1"/>
          <w:sz w:val="20"/>
          <w:szCs w:val="20"/>
          <w:lang w:val="en-US"/>
        </w:rPr>
        <w:t xml:space="preserve">1. </w:t>
      </w:r>
      <w:r w:rsidR="0027173A" w:rsidRPr="007805BC">
        <w:rPr>
          <w:rFonts w:ascii="Arial" w:hAnsi="Arial" w:cs="Arial"/>
          <w:b/>
          <w:color w:val="000000" w:themeColor="text1"/>
          <w:sz w:val="20"/>
          <w:szCs w:val="20"/>
        </w:rPr>
        <w:t>Danh mục tài sản:</w:t>
      </w:r>
    </w:p>
    <w:tbl>
      <w:tblPr>
        <w:tblOverlap w:val="never"/>
        <w:tblW w:w="5000" w:type="pct"/>
        <w:jc w:val="center"/>
        <w:tblCellMar>
          <w:left w:w="10" w:type="dxa"/>
          <w:right w:w="10" w:type="dxa"/>
        </w:tblCellMar>
        <w:tblLook w:val="0000" w:firstRow="0" w:lastRow="0" w:firstColumn="0" w:lastColumn="0" w:noHBand="0" w:noVBand="0"/>
      </w:tblPr>
      <w:tblGrid>
        <w:gridCol w:w="451"/>
        <w:gridCol w:w="900"/>
        <w:gridCol w:w="595"/>
        <w:gridCol w:w="604"/>
        <w:gridCol w:w="756"/>
        <w:gridCol w:w="663"/>
        <w:gridCol w:w="625"/>
        <w:gridCol w:w="612"/>
        <w:gridCol w:w="767"/>
        <w:gridCol w:w="891"/>
        <w:gridCol w:w="1077"/>
        <w:gridCol w:w="1074"/>
      </w:tblGrid>
      <w:tr w:rsidR="001A2667" w:rsidRPr="007805BC" w:rsidTr="00445AFB">
        <w:trPr>
          <w:trHeight w:val="20"/>
          <w:jc w:val="center"/>
        </w:trPr>
        <w:tc>
          <w:tcPr>
            <w:tcW w:w="251"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Courier New" w:hAnsi="Arial" w:cs="Arial"/>
                <w:b/>
                <w:color w:val="000000" w:themeColor="text1"/>
                <w:sz w:val="20"/>
                <w:szCs w:val="20"/>
              </w:rPr>
              <w:t>STT</w:t>
            </w:r>
          </w:p>
        </w:tc>
        <w:tc>
          <w:tcPr>
            <w:tcW w:w="500"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eastAsia="Arial" w:hAnsi="Arial" w:cs="Arial"/>
                <w:b/>
                <w:color w:val="000000" w:themeColor="text1"/>
                <w:sz w:val="20"/>
                <w:szCs w:val="20"/>
              </w:rPr>
              <w:t>Tài sản</w:t>
            </w:r>
            <w:r w:rsidRPr="007805BC">
              <w:rPr>
                <w:rFonts w:ascii="Arial" w:eastAsia="Arial" w:hAnsi="Arial" w:cs="Arial"/>
                <w:color w:val="000000" w:themeColor="text1"/>
                <w:sz w:val="20"/>
                <w:szCs w:val="20"/>
              </w:rPr>
              <w:t xml:space="preserve"> </w:t>
            </w:r>
            <w:r w:rsidRPr="007805BC">
              <w:rPr>
                <w:rFonts w:ascii="Arial" w:hAnsi="Arial" w:cs="Arial"/>
                <w:i/>
                <w:iCs/>
                <w:color w:val="000000" w:themeColor="text1"/>
                <w:sz w:val="20"/>
                <w:szCs w:val="20"/>
              </w:rPr>
              <w:t>(Chi tiết theo từng loại tài sản)</w:t>
            </w:r>
          </w:p>
        </w:tc>
        <w:tc>
          <w:tcPr>
            <w:tcW w:w="331"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Địa chỉ</w:t>
            </w:r>
          </w:p>
        </w:tc>
        <w:tc>
          <w:tcPr>
            <w:tcW w:w="336"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Năm đưa vào sử dụng</w:t>
            </w:r>
          </w:p>
        </w:tc>
        <w:tc>
          <w:tcPr>
            <w:tcW w:w="420"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Loại/ cấp/ hạng</w:t>
            </w:r>
          </w:p>
        </w:tc>
        <w:tc>
          <w:tcPr>
            <w:tcW w:w="360"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Số lượng/ Chiều dài...</w:t>
            </w:r>
          </w:p>
        </w:tc>
        <w:tc>
          <w:tcPr>
            <w:tcW w:w="1113" w:type="pct"/>
            <w:gridSpan w:val="3"/>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Diện tích</w:t>
            </w:r>
          </w:p>
          <w:p w:rsidR="001A2667" w:rsidRPr="00445AFB" w:rsidRDefault="001A2667" w:rsidP="00445AFB">
            <w:pPr>
              <w:pStyle w:val="Khc0"/>
              <w:spacing w:after="0" w:line="240" w:lineRule="auto"/>
              <w:ind w:firstLine="0"/>
              <w:jc w:val="center"/>
              <w:rPr>
                <w:rFonts w:ascii="Arial" w:hAnsi="Arial" w:cs="Arial"/>
                <w:i/>
                <w:color w:val="000000" w:themeColor="text1"/>
                <w:sz w:val="20"/>
                <w:szCs w:val="20"/>
                <w:lang w:val="en-US"/>
              </w:rPr>
            </w:pPr>
            <w:r w:rsidRPr="00445AFB">
              <w:rPr>
                <w:rFonts w:ascii="Arial" w:eastAsia="Arial" w:hAnsi="Arial" w:cs="Arial"/>
                <w:i/>
                <w:color w:val="000000" w:themeColor="text1"/>
                <w:sz w:val="20"/>
                <w:szCs w:val="20"/>
                <w:lang w:val="en-US"/>
              </w:rPr>
              <w:t>(m2)</w:t>
            </w:r>
          </w:p>
        </w:tc>
        <w:tc>
          <w:tcPr>
            <w:tcW w:w="1093" w:type="pct"/>
            <w:gridSpan w:val="2"/>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Giá trị</w:t>
            </w:r>
          </w:p>
          <w:p w:rsidR="001A2667" w:rsidRPr="007805BC" w:rsidRDefault="001A2667" w:rsidP="00445AFB">
            <w:pPr>
              <w:pStyle w:val="Khc0"/>
              <w:tabs>
                <w:tab w:val="left" w:leader="underscore" w:pos="637"/>
              </w:tabs>
              <w:spacing w:after="0" w:line="240" w:lineRule="auto"/>
              <w:ind w:firstLine="0"/>
              <w:jc w:val="center"/>
              <w:rPr>
                <w:rFonts w:ascii="Arial" w:hAnsi="Arial" w:cs="Arial"/>
                <w:color w:val="000000" w:themeColor="text1"/>
                <w:sz w:val="20"/>
                <w:szCs w:val="20"/>
                <w:lang w:val="en-US"/>
              </w:rPr>
            </w:pPr>
            <w:r w:rsidRPr="007805BC">
              <w:rPr>
                <w:rFonts w:ascii="Arial" w:eastAsia="Arial" w:hAnsi="Arial" w:cs="Arial"/>
                <w:i/>
                <w:iCs/>
                <w:color w:val="000000" w:themeColor="text1"/>
                <w:sz w:val="20"/>
                <w:szCs w:val="20"/>
                <w:lang w:val="en-US"/>
              </w:rPr>
              <w:t>(đồng)</w:t>
            </w:r>
          </w:p>
        </w:tc>
        <w:tc>
          <w:tcPr>
            <w:tcW w:w="596"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lang w:val="en-US"/>
              </w:rPr>
            </w:pPr>
            <w:r w:rsidRPr="007805BC">
              <w:rPr>
                <w:rFonts w:ascii="Arial" w:eastAsia="Arial" w:hAnsi="Arial" w:cs="Arial"/>
                <w:b/>
                <w:color w:val="000000" w:themeColor="text1"/>
                <w:sz w:val="20"/>
                <w:szCs w:val="20"/>
                <w:lang w:val="en-US"/>
              </w:rPr>
              <w:t>Ghi chú</w:t>
            </w:r>
          </w:p>
        </w:tc>
      </w:tr>
      <w:tr w:rsidR="001A2667" w:rsidRPr="007805BC" w:rsidTr="00445AFB">
        <w:trPr>
          <w:trHeight w:val="20"/>
          <w:jc w:val="center"/>
        </w:trPr>
        <w:tc>
          <w:tcPr>
            <w:tcW w:w="251"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00"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31"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36"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20"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60"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Đất</w:t>
            </w:r>
          </w:p>
        </w:tc>
        <w:tc>
          <w:tcPr>
            <w:tcW w:w="340"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Sàn sử dụng nhà</w:t>
            </w:r>
          </w:p>
        </w:tc>
        <w:tc>
          <w:tcPr>
            <w:tcW w:w="426"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Cầu, hầm, bãi đỗ</w:t>
            </w:r>
            <w:r w:rsidRPr="007805BC">
              <w:rPr>
                <w:rFonts w:ascii="Arial" w:eastAsia="Arial" w:hAnsi="Arial" w:cs="Arial"/>
                <w:b/>
                <w:color w:val="000000" w:themeColor="text1"/>
                <w:sz w:val="20"/>
                <w:szCs w:val="20"/>
                <w:lang w:val="en-US"/>
              </w:rPr>
              <w:t xml:space="preserve"> </w:t>
            </w:r>
            <w:r w:rsidRPr="007805BC">
              <w:rPr>
                <w:rFonts w:ascii="Arial" w:eastAsia="Arial" w:hAnsi="Arial" w:cs="Arial"/>
                <w:b/>
                <w:color w:val="000000" w:themeColor="text1"/>
                <w:sz w:val="20"/>
                <w:szCs w:val="20"/>
              </w:rPr>
              <w:t>xe...</w:t>
            </w:r>
          </w:p>
        </w:tc>
        <w:tc>
          <w:tcPr>
            <w:tcW w:w="495"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Nguyên giá</w:t>
            </w:r>
          </w:p>
        </w:tc>
        <w:tc>
          <w:tcPr>
            <w:tcW w:w="598"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 còn lại </w:t>
            </w:r>
            <w:r w:rsidRPr="007805BC">
              <w:rPr>
                <w:rFonts w:ascii="Arial" w:eastAsia="Arial" w:hAnsi="Arial" w:cs="Arial"/>
                <w:color w:val="000000" w:themeColor="text1"/>
                <w:sz w:val="20"/>
                <w:szCs w:val="20"/>
              </w:rPr>
              <w:t>(nếu có)</w:t>
            </w:r>
          </w:p>
        </w:tc>
        <w:tc>
          <w:tcPr>
            <w:tcW w:w="596"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r>
      <w:tr w:rsidR="001A2667" w:rsidRPr="007805BC" w:rsidTr="00445AFB">
        <w:trPr>
          <w:trHeight w:val="20"/>
          <w:jc w:val="center"/>
        </w:trPr>
        <w:tc>
          <w:tcPr>
            <w:tcW w:w="251"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i/>
                <w:color w:val="000000" w:themeColor="text1"/>
                <w:sz w:val="20"/>
                <w:szCs w:val="20"/>
              </w:rPr>
            </w:pPr>
            <w:r w:rsidRPr="007805BC">
              <w:rPr>
                <w:rFonts w:ascii="Arial" w:eastAsia="Arial" w:hAnsi="Arial" w:cs="Arial"/>
                <w:i/>
                <w:color w:val="000000" w:themeColor="text1"/>
                <w:sz w:val="20"/>
                <w:szCs w:val="20"/>
              </w:rPr>
              <w:t>1</w:t>
            </w:r>
          </w:p>
        </w:tc>
        <w:tc>
          <w:tcPr>
            <w:tcW w:w="500"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2</w:t>
            </w:r>
          </w:p>
        </w:tc>
        <w:tc>
          <w:tcPr>
            <w:tcW w:w="331"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3</w:t>
            </w:r>
          </w:p>
        </w:tc>
        <w:tc>
          <w:tcPr>
            <w:tcW w:w="336"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4</w:t>
            </w:r>
          </w:p>
        </w:tc>
        <w:tc>
          <w:tcPr>
            <w:tcW w:w="420"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5</w:t>
            </w:r>
          </w:p>
        </w:tc>
        <w:tc>
          <w:tcPr>
            <w:tcW w:w="360"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6</w:t>
            </w:r>
          </w:p>
        </w:tc>
        <w:tc>
          <w:tcPr>
            <w:tcW w:w="347"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eastAsia="Arial" w:hAnsi="Arial" w:cs="Arial"/>
                <w:color w:val="000000" w:themeColor="text1"/>
                <w:sz w:val="20"/>
                <w:szCs w:val="20"/>
              </w:rPr>
              <w:t>7</w:t>
            </w:r>
          </w:p>
        </w:tc>
        <w:tc>
          <w:tcPr>
            <w:tcW w:w="340"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8</w:t>
            </w:r>
          </w:p>
        </w:tc>
        <w:tc>
          <w:tcPr>
            <w:tcW w:w="426"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9</w:t>
            </w:r>
          </w:p>
        </w:tc>
        <w:tc>
          <w:tcPr>
            <w:tcW w:w="495"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10</w:t>
            </w:r>
          </w:p>
        </w:tc>
        <w:tc>
          <w:tcPr>
            <w:tcW w:w="598"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11</w:t>
            </w:r>
          </w:p>
        </w:tc>
        <w:tc>
          <w:tcPr>
            <w:tcW w:w="596"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12</w:t>
            </w:r>
          </w:p>
        </w:tc>
      </w:tr>
      <w:tr w:rsidR="001A2667" w:rsidRPr="007805BC" w:rsidTr="00445AFB">
        <w:trPr>
          <w:trHeight w:val="20"/>
          <w:jc w:val="center"/>
        </w:trPr>
        <w:tc>
          <w:tcPr>
            <w:tcW w:w="251"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31"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95"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r>
      <w:tr w:rsidR="001A2667" w:rsidRPr="007805BC" w:rsidTr="00445AFB">
        <w:trPr>
          <w:trHeight w:val="20"/>
          <w:jc w:val="center"/>
        </w:trPr>
        <w:tc>
          <w:tcPr>
            <w:tcW w:w="251"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31"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95"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r>
      <w:tr w:rsidR="001A2667" w:rsidRPr="007805BC" w:rsidTr="00445AFB">
        <w:trPr>
          <w:trHeight w:val="20"/>
          <w:jc w:val="center"/>
        </w:trPr>
        <w:tc>
          <w:tcPr>
            <w:tcW w:w="251"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Tổng cộng</w:t>
            </w:r>
          </w:p>
        </w:tc>
        <w:tc>
          <w:tcPr>
            <w:tcW w:w="331"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20"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95"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98"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596"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r>
    </w:tbl>
    <w:p w:rsidR="001E5B06" w:rsidRPr="007805BC" w:rsidRDefault="006C2BD6" w:rsidP="007805BC">
      <w:pPr>
        <w:pStyle w:val="Vnbnnidung0"/>
        <w:tabs>
          <w:tab w:val="left" w:pos="1078"/>
        </w:tabs>
        <w:spacing w:after="120" w:line="240" w:lineRule="auto"/>
        <w:ind w:firstLine="720"/>
        <w:jc w:val="both"/>
        <w:rPr>
          <w:rFonts w:ascii="Arial" w:hAnsi="Arial" w:cs="Arial"/>
          <w:color w:val="000000" w:themeColor="text1"/>
          <w:sz w:val="20"/>
          <w:szCs w:val="20"/>
        </w:rPr>
      </w:pPr>
      <w:bookmarkStart w:id="609" w:name="bookmark609"/>
      <w:bookmarkEnd w:id="609"/>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Các hồ sơ liên quan đến việc đề nghị phê duyệt danh mục tài sản kết cấu hạ tầng giao thông đường bộ phục vụ mục đích công cộng:</w:t>
      </w:r>
    </w:p>
    <w:p w:rsidR="006C2BD6" w:rsidRPr="007805BC" w:rsidRDefault="006C2BD6" w:rsidP="007805BC">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1E5B06" w:rsidRPr="007805BC" w:rsidRDefault="006C2BD6" w:rsidP="007805BC">
      <w:pPr>
        <w:pStyle w:val="Vnbnnidung0"/>
        <w:tabs>
          <w:tab w:val="left" w:pos="1089"/>
        </w:tabs>
        <w:spacing w:after="120" w:line="240" w:lineRule="auto"/>
        <w:ind w:firstLine="720"/>
        <w:jc w:val="both"/>
        <w:rPr>
          <w:rFonts w:ascii="Arial" w:hAnsi="Arial" w:cs="Arial"/>
          <w:b/>
          <w:color w:val="000000" w:themeColor="text1"/>
          <w:sz w:val="20"/>
          <w:szCs w:val="20"/>
        </w:rPr>
      </w:pPr>
      <w:bookmarkStart w:id="610" w:name="bookmark610"/>
      <w:bookmarkEnd w:id="610"/>
      <w:r w:rsidRPr="007805BC">
        <w:rPr>
          <w:rFonts w:ascii="Arial" w:hAnsi="Arial" w:cs="Arial"/>
          <w:b/>
          <w:color w:val="000000" w:themeColor="text1"/>
          <w:sz w:val="20"/>
          <w:szCs w:val="20"/>
          <w:lang w:val="en-US"/>
        </w:rPr>
        <w:t xml:space="preserve">3. </w:t>
      </w:r>
      <w:r w:rsidRPr="007805BC">
        <w:rPr>
          <w:rFonts w:ascii="Arial" w:hAnsi="Arial" w:cs="Arial"/>
          <w:b/>
          <w:color w:val="000000" w:themeColor="text1"/>
          <w:sz w:val="20"/>
          <w:szCs w:val="20"/>
        </w:rPr>
        <w:t>Đề</w:t>
      </w:r>
      <w:r w:rsidR="0027173A" w:rsidRPr="007805BC">
        <w:rPr>
          <w:rFonts w:ascii="Arial" w:hAnsi="Arial" w:cs="Arial"/>
          <w:b/>
          <w:color w:val="000000" w:themeColor="text1"/>
          <w:sz w:val="20"/>
          <w:szCs w:val="20"/>
        </w:rPr>
        <w:t xml:space="preserve"> xuất, kiến nghị (nếu có)</w:t>
      </w:r>
    </w:p>
    <w:p w:rsidR="006C2BD6" w:rsidRPr="007805BC" w:rsidRDefault="006C2BD6" w:rsidP="00445AFB">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6C2BD6" w:rsidRPr="007805BC" w:rsidRDefault="006C2BD6" w:rsidP="00445AFB">
      <w:pPr>
        <w:pStyle w:val="Vnbnnidung0"/>
        <w:tabs>
          <w:tab w:val="left" w:pos="1089"/>
        </w:tabs>
        <w:spacing w:after="0" w:line="240" w:lineRule="auto"/>
        <w:ind w:firstLine="720"/>
        <w:jc w:val="both"/>
        <w:rPr>
          <w:rFonts w:ascii="Arial" w:hAnsi="Arial" w:cs="Arial"/>
          <w:b/>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6C2BD6" w:rsidRPr="007805BC" w:rsidTr="001A2667">
        <w:trPr>
          <w:tblCellSpacing w:w="0" w:type="dxa"/>
        </w:trPr>
        <w:tc>
          <w:tcPr>
            <w:tcW w:w="2361" w:type="pct"/>
            <w:shd w:val="clear" w:color="auto" w:fill="FFFFFF"/>
            <w:tcMar>
              <w:top w:w="0" w:type="dxa"/>
              <w:left w:w="108" w:type="dxa"/>
              <w:bottom w:w="0" w:type="dxa"/>
              <w:right w:w="108" w:type="dxa"/>
            </w:tcMar>
            <w:hideMark/>
          </w:tcPr>
          <w:p w:rsidR="006C2BD6" w:rsidRPr="007805BC" w:rsidRDefault="006C2BD6" w:rsidP="00445AFB">
            <w:pPr>
              <w:pStyle w:val="Vnbnnidung50"/>
              <w:jc w:val="center"/>
              <w:rPr>
                <w:rFonts w:ascii="Arial" w:hAnsi="Arial" w:cs="Arial"/>
                <w:lang w:val="en-US"/>
              </w:rPr>
            </w:pPr>
            <w:r w:rsidRPr="007805BC">
              <w:rPr>
                <w:rFonts w:ascii="Arial" w:hAnsi="Arial" w:cs="Arial"/>
                <w:b/>
                <w:bCs/>
              </w:rPr>
              <w:t>NGƯỜI LẬP BI</w:t>
            </w:r>
            <w:r w:rsidRPr="007805BC">
              <w:rPr>
                <w:rFonts w:ascii="Arial" w:hAnsi="Arial" w:cs="Arial"/>
                <w:b/>
                <w:bCs/>
                <w:lang w:val="en-US"/>
              </w:rPr>
              <w:t>ỂU</w:t>
            </w:r>
          </w:p>
          <w:p w:rsidR="006C2BD6" w:rsidRPr="007805BC" w:rsidRDefault="006C2BD6" w:rsidP="00445AFB">
            <w:pPr>
              <w:pStyle w:val="Vnbnnidung0"/>
              <w:spacing w:after="0" w:line="240" w:lineRule="auto"/>
              <w:ind w:firstLine="0"/>
              <w:jc w:val="center"/>
              <w:rPr>
                <w:rFonts w:ascii="Arial" w:hAnsi="Arial" w:cs="Arial"/>
                <w:sz w:val="20"/>
                <w:szCs w:val="20"/>
              </w:rPr>
            </w:pPr>
            <w:r w:rsidRPr="007805BC">
              <w:rPr>
                <w:rFonts w:ascii="Arial" w:hAnsi="Arial" w:cs="Arial"/>
                <w:i/>
                <w:iCs/>
                <w:sz w:val="20"/>
                <w:szCs w:val="20"/>
              </w:rPr>
              <w:t>(Ký, ghi rõ họ tên)</w:t>
            </w:r>
          </w:p>
          <w:p w:rsidR="006C2BD6" w:rsidRPr="007805BC" w:rsidRDefault="006C2BD6" w:rsidP="00445AF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6C2BD6" w:rsidRPr="007805BC" w:rsidRDefault="006C2BD6"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THỦ TRƯỞNG CƠ QUAN QUẢN LÝ TÀI SẢN</w:t>
            </w:r>
          </w:p>
          <w:p w:rsidR="006C2BD6" w:rsidRPr="007805BC" w:rsidRDefault="006C2BD6"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(Ký, ghi rõ họ tên, đóng dấu)</w:t>
            </w:r>
          </w:p>
          <w:p w:rsidR="006C2BD6" w:rsidRPr="007805BC" w:rsidRDefault="006C2BD6" w:rsidP="00445AFB">
            <w:pPr>
              <w:jc w:val="center"/>
              <w:rPr>
                <w:rFonts w:ascii="Arial" w:hAnsi="Arial" w:cs="Arial"/>
                <w:sz w:val="20"/>
                <w:szCs w:val="20"/>
              </w:rPr>
            </w:pPr>
          </w:p>
        </w:tc>
      </w:tr>
    </w:tbl>
    <w:p w:rsidR="006C2BD6" w:rsidRPr="007805BC" w:rsidRDefault="006C2BD6" w:rsidP="007805BC">
      <w:pPr>
        <w:pStyle w:val="Vnbnnidung0"/>
        <w:spacing w:after="120" w:line="240" w:lineRule="auto"/>
        <w:ind w:firstLine="720"/>
        <w:jc w:val="both"/>
        <w:rPr>
          <w:rFonts w:ascii="Arial" w:hAnsi="Arial" w:cs="Arial"/>
          <w:i/>
          <w:iCs/>
          <w:color w:val="000000" w:themeColor="text1"/>
          <w:sz w:val="20"/>
          <w:szCs w:val="20"/>
        </w:rPr>
      </w:pPr>
    </w:p>
    <w:p w:rsidR="006C2BD6" w:rsidRPr="007805BC" w:rsidRDefault="006C2BD6" w:rsidP="007805BC">
      <w:pPr>
        <w:pStyle w:val="Vnbnnidung0"/>
        <w:spacing w:after="120" w:line="240" w:lineRule="auto"/>
        <w:ind w:firstLine="720"/>
        <w:jc w:val="both"/>
        <w:rPr>
          <w:rFonts w:ascii="Arial" w:hAnsi="Arial" w:cs="Arial"/>
          <w:color w:val="000000" w:themeColor="text1"/>
          <w:sz w:val="20"/>
          <w:szCs w:val="20"/>
        </w:rPr>
        <w:sectPr w:rsidR="006C2BD6" w:rsidRPr="007805BC" w:rsidSect="006C2BD6">
          <w:pgSz w:w="11900" w:h="16840"/>
          <w:pgMar w:top="1440" w:right="1440" w:bottom="1440" w:left="1440" w:header="0" w:footer="3" w:gutter="0"/>
          <w:cols w:space="720"/>
          <w:noEndnote/>
          <w:docGrid w:linePitch="360"/>
        </w:sectPr>
      </w:pPr>
    </w:p>
    <w:p w:rsidR="006C2BD6" w:rsidRPr="007805BC" w:rsidRDefault="00445AFB" w:rsidP="00445AFB">
      <w:pPr>
        <w:pStyle w:val="Vnbnnidung50"/>
        <w:jc w:val="right"/>
        <w:rPr>
          <w:rFonts w:ascii="Arial" w:hAnsi="Arial" w:cs="Arial"/>
          <w:b/>
          <w:bCs/>
          <w:color w:val="000000" w:themeColor="text1"/>
        </w:rPr>
      </w:pPr>
      <w:r>
        <w:rPr>
          <w:rFonts w:ascii="Arial" w:hAnsi="Arial" w:cs="Arial"/>
          <w:b/>
          <w:bCs/>
          <w:color w:val="000000" w:themeColor="text1"/>
        </w:rPr>
        <w:lastRenderedPageBreak/>
        <w:t>Mẫu s</w:t>
      </w:r>
      <w:r w:rsidR="006C2BD6" w:rsidRPr="007805BC">
        <w:rPr>
          <w:rFonts w:ascii="Arial" w:hAnsi="Arial" w:cs="Arial"/>
          <w:b/>
          <w:bCs/>
          <w:color w:val="000000" w:themeColor="text1"/>
        </w:rPr>
        <w:t>ố 01C</w:t>
      </w:r>
    </w:p>
    <w:tbl>
      <w:tblPr>
        <w:tblW w:w="5000" w:type="pct"/>
        <w:tblCellMar>
          <w:left w:w="0" w:type="dxa"/>
          <w:right w:w="0" w:type="dxa"/>
        </w:tblCellMar>
        <w:tblLook w:val="04A0" w:firstRow="1" w:lastRow="0" w:firstColumn="1" w:lastColumn="0" w:noHBand="0" w:noVBand="1"/>
      </w:tblPr>
      <w:tblGrid>
        <w:gridCol w:w="3828"/>
        <w:gridCol w:w="5192"/>
      </w:tblGrid>
      <w:tr w:rsidR="006C2BD6" w:rsidRPr="007805BC" w:rsidTr="00445AFB">
        <w:trPr>
          <w:trHeight w:val="920"/>
        </w:trPr>
        <w:tc>
          <w:tcPr>
            <w:tcW w:w="2122" w:type="pct"/>
            <w:shd w:val="clear" w:color="auto" w:fill="auto"/>
            <w:tcMar>
              <w:top w:w="0" w:type="dxa"/>
              <w:left w:w="108" w:type="dxa"/>
              <w:bottom w:w="0" w:type="dxa"/>
              <w:right w:w="108" w:type="dxa"/>
            </w:tcMar>
          </w:tcPr>
          <w:p w:rsidR="006C2BD6" w:rsidRPr="007805BC" w:rsidRDefault="006C2BD6" w:rsidP="00445AFB">
            <w:pPr>
              <w:pStyle w:val="Vnbnnidung50"/>
              <w:jc w:val="center"/>
              <w:rPr>
                <w:rFonts w:ascii="Arial" w:hAnsi="Arial" w:cs="Arial"/>
              </w:rPr>
            </w:pPr>
            <w:r w:rsidRPr="007805BC">
              <w:rPr>
                <w:rFonts w:ascii="Arial" w:hAnsi="Arial" w:cs="Arial"/>
              </w:rPr>
              <w:t>BỘ GIAO THÔNG VẬN TẢI/</w:t>
            </w:r>
            <w:r w:rsidRPr="007805BC">
              <w:rPr>
                <w:rFonts w:ascii="Arial" w:hAnsi="Arial" w:cs="Arial"/>
              </w:rPr>
              <w:br/>
              <w:t>ỦY BAN NHÂN DÂN TỈNH/THÀNH PHỐ</w:t>
            </w:r>
          </w:p>
          <w:p w:rsidR="006C2BD6" w:rsidRPr="007805BC" w:rsidRDefault="006C2BD6" w:rsidP="00445AFB">
            <w:pPr>
              <w:jc w:val="center"/>
              <w:rPr>
                <w:rFonts w:ascii="Arial" w:hAnsi="Arial" w:cs="Arial"/>
                <w:bCs/>
                <w:sz w:val="20"/>
                <w:szCs w:val="20"/>
                <w:lang w:val="en-US"/>
              </w:rPr>
            </w:pPr>
            <w:r w:rsidRPr="007805BC">
              <w:rPr>
                <w:rFonts w:ascii="Arial" w:hAnsi="Arial" w:cs="Arial"/>
                <w:bCs/>
                <w:sz w:val="20"/>
                <w:szCs w:val="20"/>
                <w:lang w:val="en-US"/>
              </w:rPr>
              <w:t>……….</w:t>
            </w:r>
          </w:p>
          <w:p w:rsidR="006C2BD6" w:rsidRPr="007805BC" w:rsidRDefault="006C2BD6" w:rsidP="00445AFB">
            <w:pPr>
              <w:jc w:val="center"/>
              <w:rPr>
                <w:rFonts w:ascii="Arial" w:hAnsi="Arial" w:cs="Arial"/>
                <w:sz w:val="20"/>
                <w:szCs w:val="20"/>
              </w:rPr>
            </w:pPr>
            <w:r w:rsidRPr="007805BC">
              <w:rPr>
                <w:rFonts w:ascii="Arial" w:hAnsi="Arial" w:cs="Arial"/>
                <w:b/>
                <w:bCs/>
                <w:sz w:val="20"/>
                <w:szCs w:val="20"/>
                <w:lang w:val="en-US"/>
              </w:rPr>
              <w:t>CƠ QUAN …….</w:t>
            </w:r>
            <w:r w:rsidRPr="007805BC">
              <w:rPr>
                <w:rFonts w:ascii="Arial" w:hAnsi="Arial" w:cs="Arial"/>
                <w:b/>
                <w:bCs/>
                <w:sz w:val="20"/>
                <w:szCs w:val="20"/>
              </w:rPr>
              <w:br/>
            </w:r>
            <w:r w:rsidRPr="007805BC">
              <w:rPr>
                <w:rFonts w:ascii="Arial" w:hAnsi="Arial" w:cs="Arial"/>
                <w:bCs/>
                <w:sz w:val="20"/>
                <w:szCs w:val="20"/>
                <w:vertAlign w:val="superscript"/>
              </w:rPr>
              <w:t>__________</w:t>
            </w:r>
          </w:p>
        </w:tc>
        <w:tc>
          <w:tcPr>
            <w:tcW w:w="2878" w:type="pct"/>
            <w:shd w:val="clear" w:color="auto" w:fill="auto"/>
            <w:tcMar>
              <w:top w:w="0" w:type="dxa"/>
              <w:left w:w="108" w:type="dxa"/>
              <w:bottom w:w="0" w:type="dxa"/>
              <w:right w:w="108" w:type="dxa"/>
            </w:tcMar>
          </w:tcPr>
          <w:p w:rsidR="006C2BD6" w:rsidRPr="007805BC" w:rsidRDefault="006C2BD6" w:rsidP="00445AFB">
            <w:pPr>
              <w:jc w:val="center"/>
              <w:rPr>
                <w:rFonts w:ascii="Arial" w:hAnsi="Arial" w:cs="Arial"/>
                <w:sz w:val="20"/>
                <w:szCs w:val="20"/>
                <w:vertAlign w:val="superscript"/>
              </w:rPr>
            </w:pPr>
            <w:r w:rsidRPr="007805BC">
              <w:rPr>
                <w:rFonts w:ascii="Arial" w:hAnsi="Arial" w:cs="Arial"/>
                <w:b/>
                <w:bCs/>
                <w:sz w:val="20"/>
                <w:szCs w:val="20"/>
              </w:rPr>
              <w:t>CỘNG HÒA XÃ HỘI CHỦ NGHĨA VIỆT NAM</w:t>
            </w:r>
            <w:r w:rsidRPr="007805BC">
              <w:rPr>
                <w:rFonts w:ascii="Arial" w:hAnsi="Arial" w:cs="Arial"/>
                <w:b/>
                <w:bCs/>
                <w:sz w:val="20"/>
                <w:szCs w:val="20"/>
              </w:rPr>
              <w:br/>
              <w:t xml:space="preserve">Độc lập - Tự do - Hạnh phúc </w:t>
            </w:r>
            <w:r w:rsidRPr="007805BC">
              <w:rPr>
                <w:rFonts w:ascii="Arial" w:hAnsi="Arial" w:cs="Arial"/>
                <w:b/>
                <w:bCs/>
                <w:sz w:val="20"/>
                <w:szCs w:val="20"/>
              </w:rPr>
              <w:br/>
            </w:r>
            <w:r w:rsidRPr="007805BC">
              <w:rPr>
                <w:rFonts w:ascii="Arial" w:hAnsi="Arial" w:cs="Arial"/>
                <w:bCs/>
                <w:sz w:val="20"/>
                <w:szCs w:val="20"/>
                <w:vertAlign w:val="superscript"/>
              </w:rPr>
              <w:t>______________________</w:t>
            </w:r>
          </w:p>
          <w:p w:rsidR="006C2BD6" w:rsidRPr="007805BC" w:rsidRDefault="006C2BD6" w:rsidP="00445AFB">
            <w:pPr>
              <w:jc w:val="center"/>
              <w:rPr>
                <w:rFonts w:ascii="Arial" w:hAnsi="Arial" w:cs="Arial"/>
                <w:i/>
                <w:sz w:val="20"/>
                <w:szCs w:val="20"/>
                <w:lang w:val="en-US"/>
              </w:rPr>
            </w:pPr>
            <w:r w:rsidRPr="007805BC">
              <w:rPr>
                <w:rFonts w:ascii="Arial" w:hAnsi="Arial" w:cs="Arial"/>
                <w:i/>
                <w:sz w:val="20"/>
                <w:szCs w:val="20"/>
                <w:lang w:val="en-US"/>
              </w:rPr>
              <w:t>…….., ngày … tháng … năm ….</w:t>
            </w:r>
          </w:p>
        </w:tc>
      </w:tr>
    </w:tbl>
    <w:p w:rsidR="006C2BD6" w:rsidRPr="007805BC" w:rsidRDefault="006C2BD6" w:rsidP="00445AFB">
      <w:pPr>
        <w:pStyle w:val="Vnbnnidung50"/>
        <w:jc w:val="center"/>
        <w:rPr>
          <w:rFonts w:ascii="Arial" w:hAnsi="Arial" w:cs="Arial"/>
          <w:color w:val="000000" w:themeColor="text1"/>
        </w:rPr>
      </w:pPr>
    </w:p>
    <w:p w:rsidR="006C2BD6" w:rsidRPr="007805BC" w:rsidRDefault="006C2BD6" w:rsidP="00445AFB">
      <w:pPr>
        <w:pStyle w:val="Vnbnnidung50"/>
        <w:jc w:val="center"/>
        <w:rPr>
          <w:rFonts w:ascii="Arial" w:hAnsi="Arial" w:cs="Arial"/>
          <w:color w:val="000000" w:themeColor="text1"/>
        </w:rPr>
      </w:pPr>
    </w:p>
    <w:p w:rsidR="001E5B06" w:rsidRPr="007805BC" w:rsidRDefault="006C2BD6"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DANH MỤC TÀI SẢN KẾT C</w:t>
      </w:r>
      <w:r w:rsidRPr="007805BC">
        <w:rPr>
          <w:rFonts w:ascii="Arial" w:hAnsi="Arial" w:cs="Arial"/>
          <w:b/>
          <w:bCs/>
          <w:color w:val="000000" w:themeColor="text1"/>
          <w:sz w:val="20"/>
          <w:szCs w:val="20"/>
          <w:lang w:val="en-US"/>
        </w:rPr>
        <w:t>Ấ</w:t>
      </w:r>
      <w:r w:rsidRPr="007805BC">
        <w:rPr>
          <w:rFonts w:ascii="Arial" w:hAnsi="Arial" w:cs="Arial"/>
          <w:b/>
          <w:bCs/>
          <w:color w:val="000000" w:themeColor="text1"/>
          <w:sz w:val="20"/>
          <w:szCs w:val="20"/>
        </w:rPr>
        <w:t>U HẠ TẦNG</w:t>
      </w:r>
    </w:p>
    <w:p w:rsidR="001E5B06" w:rsidRPr="007805BC" w:rsidRDefault="00445AFB" w:rsidP="00445AFB">
      <w:pPr>
        <w:pStyle w:val="Vnbnnidung0"/>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GIAO THÔNG ĐƯỜNG BỘ</w:t>
      </w:r>
      <w:r w:rsidR="006C2BD6" w:rsidRPr="007805BC">
        <w:rPr>
          <w:rFonts w:ascii="Arial" w:hAnsi="Arial" w:cs="Arial"/>
          <w:b/>
          <w:bCs/>
          <w:color w:val="000000" w:themeColor="text1"/>
          <w:sz w:val="20"/>
          <w:szCs w:val="20"/>
        </w:rPr>
        <w:t xml:space="preserve"> ĐỀ NGHỊ XỬ LÝ/SỬ DỤNG ĐỂ THAM GIA DỰ</w:t>
      </w:r>
      <w:r w:rsidR="006C2BD6" w:rsidRPr="007805BC">
        <w:rPr>
          <w:rFonts w:ascii="Arial" w:hAnsi="Arial" w:cs="Arial"/>
          <w:b/>
          <w:bCs/>
          <w:color w:val="000000" w:themeColor="text1"/>
          <w:sz w:val="20"/>
          <w:szCs w:val="20"/>
        </w:rPr>
        <w:br/>
        <w:t>ÁN ĐẦU TƯ THEO PHƯƠNG THỨC ĐỐI TÁC CÔNG TƯ</w:t>
      </w:r>
    </w:p>
    <w:p w:rsidR="006C2BD6" w:rsidRPr="007805BC" w:rsidRDefault="006C2BD6"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6C2BD6" w:rsidP="007805BC">
      <w:pPr>
        <w:pStyle w:val="Vnbnnidung0"/>
        <w:tabs>
          <w:tab w:val="left" w:pos="1075"/>
        </w:tabs>
        <w:spacing w:after="120" w:line="240" w:lineRule="auto"/>
        <w:ind w:firstLine="720"/>
        <w:jc w:val="both"/>
        <w:rPr>
          <w:rFonts w:ascii="Arial" w:hAnsi="Arial" w:cs="Arial"/>
          <w:b/>
          <w:color w:val="000000" w:themeColor="text1"/>
          <w:sz w:val="20"/>
          <w:szCs w:val="20"/>
        </w:rPr>
      </w:pPr>
      <w:bookmarkStart w:id="611" w:name="bookmark611"/>
      <w:bookmarkEnd w:id="611"/>
      <w:r w:rsidRPr="007805BC">
        <w:rPr>
          <w:rFonts w:ascii="Arial" w:hAnsi="Arial" w:cs="Arial"/>
          <w:b/>
          <w:color w:val="000000" w:themeColor="text1"/>
          <w:sz w:val="20"/>
          <w:szCs w:val="20"/>
          <w:lang w:val="en-US"/>
        </w:rPr>
        <w:t xml:space="preserve">1. </w:t>
      </w:r>
      <w:r w:rsidR="0027173A" w:rsidRPr="007805BC">
        <w:rPr>
          <w:rFonts w:ascii="Arial" w:hAnsi="Arial" w:cs="Arial"/>
          <w:b/>
          <w:color w:val="000000" w:themeColor="text1"/>
          <w:sz w:val="20"/>
          <w:szCs w:val="20"/>
        </w:rPr>
        <w:t>Danh mục tài sản đề nghị xử lý/sử dụng để tham gia dự án đầu tư theo ph</w:t>
      </w:r>
      <w:r w:rsidR="00AF1AC9" w:rsidRPr="007805BC">
        <w:rPr>
          <w:rFonts w:ascii="Arial" w:hAnsi="Arial" w:cs="Arial"/>
          <w:b/>
          <w:color w:val="000000" w:themeColor="text1"/>
          <w:sz w:val="20"/>
          <w:szCs w:val="20"/>
        </w:rPr>
        <w:t>ươ</w:t>
      </w:r>
      <w:r w:rsidR="00AF7D67">
        <w:rPr>
          <w:rFonts w:ascii="Arial" w:hAnsi="Arial" w:cs="Arial"/>
          <w:b/>
          <w:color w:val="000000" w:themeColor="text1"/>
          <w:sz w:val="20"/>
          <w:szCs w:val="20"/>
        </w:rPr>
        <w:t>ng thứ</w:t>
      </w:r>
      <w:r w:rsidR="0027173A" w:rsidRPr="007805BC">
        <w:rPr>
          <w:rFonts w:ascii="Arial" w:hAnsi="Arial" w:cs="Arial"/>
          <w:b/>
          <w:color w:val="000000" w:themeColor="text1"/>
          <w:sz w:val="20"/>
          <w:szCs w:val="20"/>
        </w:rPr>
        <w:t>c đối tác công tư:</w:t>
      </w:r>
    </w:p>
    <w:tbl>
      <w:tblPr>
        <w:tblOverlap w:val="never"/>
        <w:tblW w:w="5000" w:type="pct"/>
        <w:jc w:val="center"/>
        <w:tblCellMar>
          <w:left w:w="10" w:type="dxa"/>
          <w:right w:w="10" w:type="dxa"/>
        </w:tblCellMar>
        <w:tblLook w:val="0000" w:firstRow="0" w:lastRow="0" w:firstColumn="0" w:lastColumn="0" w:noHBand="0" w:noVBand="0"/>
      </w:tblPr>
      <w:tblGrid>
        <w:gridCol w:w="398"/>
        <w:gridCol w:w="714"/>
        <w:gridCol w:w="462"/>
        <w:gridCol w:w="509"/>
        <w:gridCol w:w="594"/>
        <w:gridCol w:w="663"/>
        <w:gridCol w:w="486"/>
        <w:gridCol w:w="509"/>
        <w:gridCol w:w="603"/>
        <w:gridCol w:w="754"/>
        <w:gridCol w:w="863"/>
        <w:gridCol w:w="863"/>
        <w:gridCol w:w="796"/>
        <w:gridCol w:w="796"/>
      </w:tblGrid>
      <w:tr w:rsidR="001A2667" w:rsidRPr="007805BC" w:rsidTr="00445AFB">
        <w:trPr>
          <w:trHeight w:val="20"/>
          <w:jc w:val="center"/>
        </w:trPr>
        <w:tc>
          <w:tcPr>
            <w:tcW w:w="208"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Courier New" w:hAnsi="Arial" w:cs="Arial"/>
                <w:b/>
                <w:color w:val="000000" w:themeColor="text1"/>
                <w:sz w:val="20"/>
                <w:szCs w:val="20"/>
              </w:rPr>
              <w:t>STT</w:t>
            </w:r>
          </w:p>
        </w:tc>
        <w:tc>
          <w:tcPr>
            <w:tcW w:w="414"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eastAsia="Arial" w:hAnsi="Arial" w:cs="Arial"/>
                <w:b/>
                <w:color w:val="000000" w:themeColor="text1"/>
                <w:sz w:val="20"/>
                <w:szCs w:val="20"/>
              </w:rPr>
              <w:t>Tài sản</w:t>
            </w:r>
            <w:r w:rsidRPr="007805BC">
              <w:rPr>
                <w:rFonts w:ascii="Arial" w:eastAsia="Arial" w:hAnsi="Arial" w:cs="Arial"/>
                <w:color w:val="000000" w:themeColor="text1"/>
                <w:sz w:val="20"/>
                <w:szCs w:val="20"/>
              </w:rPr>
              <w:t xml:space="preserve"> </w:t>
            </w:r>
            <w:r w:rsidRPr="007805BC">
              <w:rPr>
                <w:rFonts w:ascii="Arial" w:hAnsi="Arial" w:cs="Arial"/>
                <w:i/>
                <w:iCs/>
                <w:color w:val="000000" w:themeColor="text1"/>
                <w:sz w:val="20"/>
                <w:szCs w:val="20"/>
              </w:rPr>
              <w:t>(Chi tiết theo từng loại tài sản)</w:t>
            </w:r>
          </w:p>
        </w:tc>
        <w:tc>
          <w:tcPr>
            <w:tcW w:w="274"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Địa chỉ</w:t>
            </w:r>
          </w:p>
        </w:tc>
        <w:tc>
          <w:tcPr>
            <w:tcW w:w="278"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Năm đưa vào sử dụng</w:t>
            </w:r>
          </w:p>
        </w:tc>
        <w:tc>
          <w:tcPr>
            <w:tcW w:w="347"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Loại/ cấp/ hạng</w:t>
            </w:r>
          </w:p>
        </w:tc>
        <w:tc>
          <w:tcPr>
            <w:tcW w:w="324"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Số lượng/ Chiều dài...</w:t>
            </w:r>
          </w:p>
        </w:tc>
        <w:tc>
          <w:tcPr>
            <w:tcW w:w="920" w:type="pct"/>
            <w:gridSpan w:val="3"/>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Diện tích</w:t>
            </w:r>
          </w:p>
          <w:p w:rsidR="001A2667" w:rsidRPr="00445AFB" w:rsidRDefault="001A2667" w:rsidP="00445AFB">
            <w:pPr>
              <w:pStyle w:val="Khc0"/>
              <w:spacing w:after="0" w:line="240" w:lineRule="auto"/>
              <w:ind w:firstLine="0"/>
              <w:jc w:val="center"/>
              <w:rPr>
                <w:rFonts w:ascii="Arial" w:hAnsi="Arial" w:cs="Arial"/>
                <w:i/>
                <w:color w:val="000000" w:themeColor="text1"/>
                <w:sz w:val="20"/>
                <w:szCs w:val="20"/>
                <w:lang w:val="en-US"/>
              </w:rPr>
            </w:pPr>
            <w:r w:rsidRPr="00445AFB">
              <w:rPr>
                <w:rFonts w:ascii="Arial" w:eastAsia="Arial" w:hAnsi="Arial" w:cs="Arial"/>
                <w:i/>
                <w:color w:val="000000" w:themeColor="text1"/>
                <w:sz w:val="20"/>
                <w:szCs w:val="20"/>
                <w:lang w:val="en-US"/>
              </w:rPr>
              <w:t>(m2)</w:t>
            </w:r>
          </w:p>
        </w:tc>
        <w:tc>
          <w:tcPr>
            <w:tcW w:w="906" w:type="pct"/>
            <w:gridSpan w:val="2"/>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Giá trị</w:t>
            </w:r>
          </w:p>
          <w:p w:rsidR="001A2667" w:rsidRPr="007805BC" w:rsidRDefault="001A2667" w:rsidP="00445AFB">
            <w:pPr>
              <w:pStyle w:val="Khc0"/>
              <w:tabs>
                <w:tab w:val="left" w:leader="underscore" w:pos="637"/>
              </w:tabs>
              <w:spacing w:after="0" w:line="240" w:lineRule="auto"/>
              <w:ind w:firstLine="0"/>
              <w:jc w:val="center"/>
              <w:rPr>
                <w:rFonts w:ascii="Arial" w:hAnsi="Arial" w:cs="Arial"/>
                <w:color w:val="000000" w:themeColor="text1"/>
                <w:sz w:val="20"/>
                <w:szCs w:val="20"/>
                <w:lang w:val="en-US"/>
              </w:rPr>
            </w:pPr>
            <w:r w:rsidRPr="007805BC">
              <w:rPr>
                <w:rFonts w:ascii="Arial" w:eastAsia="Arial" w:hAnsi="Arial" w:cs="Arial"/>
                <w:i/>
                <w:iCs/>
                <w:color w:val="000000" w:themeColor="text1"/>
                <w:sz w:val="20"/>
                <w:szCs w:val="20"/>
                <w:lang w:val="en-US"/>
              </w:rPr>
              <w:t>(đồng)</w:t>
            </w:r>
          </w:p>
        </w:tc>
        <w:tc>
          <w:tcPr>
            <w:tcW w:w="496"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Tình trạng sử dụng của tài sản</w:t>
            </w:r>
          </w:p>
        </w:tc>
        <w:tc>
          <w:tcPr>
            <w:tcW w:w="417" w:type="pct"/>
            <w:vMerge w:val="restar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eastAsia="Arial" w:hAnsi="Arial" w:cs="Arial"/>
                <w:b/>
                <w:iCs/>
                <w:color w:val="000000" w:themeColor="text1"/>
                <w:sz w:val="20"/>
                <w:szCs w:val="20"/>
                <w:lang w:val="en-US"/>
              </w:rPr>
            </w:pPr>
            <w:r w:rsidRPr="007805BC">
              <w:rPr>
                <w:rFonts w:ascii="Arial" w:eastAsia="Arial" w:hAnsi="Arial" w:cs="Arial"/>
                <w:b/>
                <w:iCs/>
                <w:color w:val="000000" w:themeColor="text1"/>
                <w:sz w:val="20"/>
                <w:szCs w:val="20"/>
                <w:lang w:val="en-US"/>
              </w:rPr>
              <w:t>Hình thức xử lý/sử dụng tài sản để tham gia dự án đầu tư theo phương thức đối tác công tư</w:t>
            </w:r>
          </w:p>
        </w:tc>
        <w:tc>
          <w:tcPr>
            <w:tcW w:w="417" w:type="pct"/>
            <w:vMerge w:val="restart"/>
            <w:tcBorders>
              <w:top w:val="single" w:sz="4" w:space="0" w:color="auto"/>
              <w:left w:val="single" w:sz="4" w:space="0" w:color="auto"/>
              <w:righ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lang w:val="en-US"/>
              </w:rPr>
            </w:pPr>
            <w:r w:rsidRPr="007805BC">
              <w:rPr>
                <w:rFonts w:ascii="Arial" w:eastAsia="Arial" w:hAnsi="Arial" w:cs="Arial"/>
                <w:b/>
                <w:iCs/>
                <w:color w:val="000000" w:themeColor="text1"/>
                <w:sz w:val="20"/>
                <w:szCs w:val="20"/>
                <w:lang w:val="en-US"/>
              </w:rPr>
              <w:t>Lý do xử</w:t>
            </w:r>
            <w:r w:rsidR="00445AFB">
              <w:rPr>
                <w:rFonts w:ascii="Arial" w:eastAsia="Arial" w:hAnsi="Arial" w:cs="Arial"/>
                <w:b/>
                <w:iCs/>
                <w:color w:val="000000" w:themeColor="text1"/>
                <w:sz w:val="20"/>
                <w:szCs w:val="20"/>
                <w:lang w:val="en-US"/>
              </w:rPr>
              <w:t xml:space="preserve"> lý</w:t>
            </w:r>
            <w:r w:rsidRPr="007805BC">
              <w:rPr>
                <w:rFonts w:ascii="Arial" w:eastAsia="Arial" w:hAnsi="Arial" w:cs="Arial"/>
                <w:b/>
                <w:iCs/>
                <w:color w:val="000000" w:themeColor="text1"/>
                <w:sz w:val="20"/>
                <w:szCs w:val="20"/>
                <w:vertAlign w:val="superscript"/>
                <w:lang w:val="en-US"/>
              </w:rPr>
              <w:t>1</w:t>
            </w:r>
            <w:r w:rsidRPr="007805BC">
              <w:rPr>
                <w:rFonts w:ascii="Arial" w:eastAsia="Arial" w:hAnsi="Arial" w:cs="Arial"/>
                <w:b/>
                <w:iCs/>
                <w:color w:val="000000" w:themeColor="text1"/>
                <w:sz w:val="20"/>
                <w:szCs w:val="20"/>
                <w:lang w:val="en-US"/>
              </w:rPr>
              <w:t>/ sử dụng tài sản để tham gia dự án đầu tư theo phương thức đối tác công tư</w:t>
            </w:r>
          </w:p>
        </w:tc>
      </w:tr>
      <w:tr w:rsidR="001A2667" w:rsidRPr="007805BC" w:rsidTr="00445AFB">
        <w:trPr>
          <w:trHeight w:val="20"/>
          <w:jc w:val="center"/>
        </w:trPr>
        <w:tc>
          <w:tcPr>
            <w:tcW w:w="208"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4"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74"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78"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7"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24"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Đất</w:t>
            </w:r>
          </w:p>
        </w:tc>
        <w:tc>
          <w:tcPr>
            <w:tcW w:w="281"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Sàn sử dụng nhà</w:t>
            </w:r>
          </w:p>
        </w:tc>
        <w:tc>
          <w:tcPr>
            <w:tcW w:w="352"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Cầu, hầm, bãi đỗ</w:t>
            </w:r>
            <w:r w:rsidRPr="007805BC">
              <w:rPr>
                <w:rFonts w:ascii="Arial" w:eastAsia="Arial" w:hAnsi="Arial" w:cs="Arial"/>
                <w:b/>
                <w:color w:val="000000" w:themeColor="text1"/>
                <w:sz w:val="20"/>
                <w:szCs w:val="20"/>
                <w:lang w:val="en-US"/>
              </w:rPr>
              <w:t xml:space="preserve"> </w:t>
            </w:r>
            <w:r w:rsidRPr="007805BC">
              <w:rPr>
                <w:rFonts w:ascii="Arial" w:eastAsia="Arial" w:hAnsi="Arial" w:cs="Arial"/>
                <w:b/>
                <w:color w:val="000000" w:themeColor="text1"/>
                <w:sz w:val="20"/>
                <w:szCs w:val="20"/>
              </w:rPr>
              <w:t>xe...</w:t>
            </w:r>
          </w:p>
        </w:tc>
        <w:tc>
          <w:tcPr>
            <w:tcW w:w="410"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Nguyên giá</w:t>
            </w:r>
          </w:p>
        </w:tc>
        <w:tc>
          <w:tcPr>
            <w:tcW w:w="496"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 còn lại </w:t>
            </w:r>
            <w:r w:rsidRPr="007805BC">
              <w:rPr>
                <w:rFonts w:ascii="Arial" w:eastAsia="Arial" w:hAnsi="Arial" w:cs="Arial"/>
                <w:color w:val="000000" w:themeColor="text1"/>
                <w:sz w:val="20"/>
                <w:szCs w:val="20"/>
              </w:rPr>
              <w:t>(nếu có)</w:t>
            </w:r>
          </w:p>
        </w:tc>
        <w:tc>
          <w:tcPr>
            <w:tcW w:w="496"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7" w:type="pct"/>
            <w:vMerge/>
            <w:tcBorders>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7" w:type="pct"/>
            <w:vMerge/>
            <w:tcBorders>
              <w:left w:val="single" w:sz="4" w:space="0" w:color="auto"/>
              <w:righ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r>
      <w:tr w:rsidR="001A2667" w:rsidRPr="007805BC" w:rsidTr="00445AFB">
        <w:trPr>
          <w:trHeight w:val="20"/>
          <w:jc w:val="center"/>
        </w:trPr>
        <w:tc>
          <w:tcPr>
            <w:tcW w:w="208"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i/>
                <w:color w:val="000000" w:themeColor="text1"/>
                <w:sz w:val="20"/>
                <w:szCs w:val="20"/>
              </w:rPr>
            </w:pPr>
            <w:r w:rsidRPr="007805BC">
              <w:rPr>
                <w:rFonts w:ascii="Arial" w:eastAsia="Arial" w:hAnsi="Arial" w:cs="Arial"/>
                <w:i/>
                <w:color w:val="000000" w:themeColor="text1"/>
                <w:sz w:val="20"/>
                <w:szCs w:val="20"/>
              </w:rPr>
              <w:t>1</w:t>
            </w:r>
          </w:p>
        </w:tc>
        <w:tc>
          <w:tcPr>
            <w:tcW w:w="414"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2</w:t>
            </w:r>
          </w:p>
        </w:tc>
        <w:tc>
          <w:tcPr>
            <w:tcW w:w="274"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3</w:t>
            </w:r>
          </w:p>
        </w:tc>
        <w:tc>
          <w:tcPr>
            <w:tcW w:w="278"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4</w:t>
            </w:r>
          </w:p>
        </w:tc>
        <w:tc>
          <w:tcPr>
            <w:tcW w:w="347"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5</w:t>
            </w:r>
          </w:p>
        </w:tc>
        <w:tc>
          <w:tcPr>
            <w:tcW w:w="324"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6</w:t>
            </w:r>
          </w:p>
        </w:tc>
        <w:tc>
          <w:tcPr>
            <w:tcW w:w="287"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eastAsia="Arial" w:hAnsi="Arial" w:cs="Arial"/>
                <w:color w:val="000000" w:themeColor="text1"/>
                <w:sz w:val="20"/>
                <w:szCs w:val="20"/>
              </w:rPr>
              <w:t>7</w:t>
            </w:r>
          </w:p>
        </w:tc>
        <w:tc>
          <w:tcPr>
            <w:tcW w:w="281"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8</w:t>
            </w:r>
          </w:p>
        </w:tc>
        <w:tc>
          <w:tcPr>
            <w:tcW w:w="352"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9</w:t>
            </w:r>
          </w:p>
        </w:tc>
        <w:tc>
          <w:tcPr>
            <w:tcW w:w="410"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10</w:t>
            </w:r>
          </w:p>
        </w:tc>
        <w:tc>
          <w:tcPr>
            <w:tcW w:w="496"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11</w:t>
            </w:r>
          </w:p>
        </w:tc>
        <w:tc>
          <w:tcPr>
            <w:tcW w:w="496"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12</w:t>
            </w:r>
          </w:p>
        </w:tc>
        <w:tc>
          <w:tcPr>
            <w:tcW w:w="417" w:type="pct"/>
            <w:tcBorders>
              <w:top w:val="single" w:sz="4" w:space="0" w:color="auto"/>
              <w:lef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i/>
                <w:iCs/>
                <w:color w:val="000000" w:themeColor="text1"/>
                <w:sz w:val="20"/>
                <w:szCs w:val="20"/>
                <w:lang w:val="en-US"/>
              </w:rPr>
            </w:pPr>
            <w:r w:rsidRPr="007805BC">
              <w:rPr>
                <w:rFonts w:ascii="Arial" w:hAnsi="Arial" w:cs="Arial"/>
                <w:i/>
                <w:iCs/>
                <w:color w:val="000000" w:themeColor="text1"/>
                <w:sz w:val="20"/>
                <w:szCs w:val="20"/>
                <w:lang w:val="en-US"/>
              </w:rPr>
              <w:t>13</w:t>
            </w:r>
          </w:p>
        </w:tc>
        <w:tc>
          <w:tcPr>
            <w:tcW w:w="417" w:type="pct"/>
            <w:tcBorders>
              <w:top w:val="single" w:sz="4" w:space="0" w:color="auto"/>
              <w:left w:val="single" w:sz="4" w:space="0" w:color="auto"/>
              <w:right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14</w:t>
            </w:r>
          </w:p>
        </w:tc>
      </w:tr>
      <w:tr w:rsidR="001A2667" w:rsidRPr="007805BC" w:rsidTr="00445AFB">
        <w:trPr>
          <w:trHeight w:val="20"/>
          <w:jc w:val="center"/>
        </w:trPr>
        <w:tc>
          <w:tcPr>
            <w:tcW w:w="208"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78"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7" w:type="pct"/>
            <w:tcBorders>
              <w:top w:val="single" w:sz="4" w:space="0" w:color="auto"/>
              <w:left w:val="single" w:sz="4" w:space="0" w:color="auto"/>
              <w:righ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r>
      <w:tr w:rsidR="001A2667" w:rsidRPr="007805BC" w:rsidTr="00445AFB">
        <w:trPr>
          <w:trHeight w:val="20"/>
          <w:jc w:val="center"/>
        </w:trPr>
        <w:tc>
          <w:tcPr>
            <w:tcW w:w="208"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78"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0"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7" w:type="pct"/>
            <w:tcBorders>
              <w:top w:val="single" w:sz="4" w:space="0" w:color="auto"/>
              <w:left w:val="single" w:sz="4" w:space="0" w:color="auto"/>
              <w:righ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r>
      <w:tr w:rsidR="001A2667" w:rsidRPr="007805BC" w:rsidTr="00445AFB">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pStyle w:val="Khc0"/>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Tổng cộng</w:t>
            </w:r>
          </w:p>
        </w:tc>
        <w:tc>
          <w:tcPr>
            <w:tcW w:w="274"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0"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96"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96"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rsidR="001A2667" w:rsidRPr="007805BC" w:rsidRDefault="001A2667" w:rsidP="00445AFB">
            <w:pPr>
              <w:jc w:val="center"/>
              <w:rPr>
                <w:rFonts w:ascii="Arial" w:hAnsi="Arial" w:cs="Arial"/>
                <w:color w:val="000000" w:themeColor="text1"/>
                <w:sz w:val="20"/>
                <w:szCs w:val="20"/>
              </w:rPr>
            </w:pPr>
          </w:p>
        </w:tc>
      </w:tr>
    </w:tbl>
    <w:p w:rsidR="001E5B06" w:rsidRPr="007805BC" w:rsidRDefault="006C2BD6" w:rsidP="007805BC">
      <w:pPr>
        <w:pStyle w:val="Vnbnnidung0"/>
        <w:tabs>
          <w:tab w:val="left" w:pos="1075"/>
        </w:tabs>
        <w:spacing w:after="120" w:line="240" w:lineRule="auto"/>
        <w:ind w:firstLine="720"/>
        <w:jc w:val="both"/>
        <w:rPr>
          <w:rFonts w:ascii="Arial" w:hAnsi="Arial" w:cs="Arial"/>
          <w:b/>
          <w:color w:val="000000" w:themeColor="text1"/>
          <w:sz w:val="20"/>
          <w:szCs w:val="20"/>
        </w:rPr>
      </w:pPr>
      <w:bookmarkStart w:id="612" w:name="bookmark612"/>
      <w:bookmarkEnd w:id="612"/>
      <w:r w:rsidRPr="007805BC">
        <w:rPr>
          <w:rFonts w:ascii="Arial" w:hAnsi="Arial" w:cs="Arial"/>
          <w:b/>
          <w:color w:val="000000" w:themeColor="text1"/>
          <w:sz w:val="20"/>
          <w:szCs w:val="20"/>
          <w:lang w:val="en-US"/>
        </w:rPr>
        <w:t>2.</w:t>
      </w:r>
      <w:r w:rsidRPr="007805BC">
        <w:rPr>
          <w:rFonts w:ascii="Arial" w:hAnsi="Arial" w:cs="Arial"/>
          <w:color w:val="000000" w:themeColor="text1"/>
          <w:sz w:val="20"/>
          <w:szCs w:val="20"/>
          <w:lang w:val="en-US"/>
        </w:rPr>
        <w:t xml:space="preserve"> </w:t>
      </w:r>
      <w:r w:rsidRPr="007805BC">
        <w:rPr>
          <w:rFonts w:ascii="Arial" w:hAnsi="Arial" w:cs="Arial"/>
          <w:b/>
          <w:color w:val="000000" w:themeColor="text1"/>
          <w:sz w:val="20"/>
          <w:szCs w:val="20"/>
        </w:rPr>
        <w:t>Các hồ sơ</w:t>
      </w:r>
      <w:r w:rsidR="0027173A" w:rsidRPr="007805BC">
        <w:rPr>
          <w:rFonts w:ascii="Arial" w:hAnsi="Arial" w:cs="Arial"/>
          <w:b/>
          <w:color w:val="000000" w:themeColor="text1"/>
          <w:sz w:val="20"/>
          <w:szCs w:val="20"/>
        </w:rPr>
        <w:t xml:space="preserve"> liên quan đến việc xử lý/sử dụng tài sản đ</w:t>
      </w:r>
      <w:r w:rsidRPr="007805BC">
        <w:rPr>
          <w:rFonts w:ascii="Arial" w:hAnsi="Arial" w:cs="Arial"/>
          <w:b/>
          <w:color w:val="000000" w:themeColor="text1"/>
          <w:sz w:val="20"/>
          <w:szCs w:val="20"/>
          <w:lang w:val="en-US"/>
        </w:rPr>
        <w:t>ể</w:t>
      </w:r>
      <w:r w:rsidR="0027173A" w:rsidRPr="007805BC">
        <w:rPr>
          <w:rFonts w:ascii="Arial" w:hAnsi="Arial" w:cs="Arial"/>
          <w:b/>
          <w:color w:val="000000" w:themeColor="text1"/>
          <w:sz w:val="20"/>
          <w:szCs w:val="20"/>
        </w:rPr>
        <w:t xml:space="preserve"> tham gia dự án đầu tư theo ph</w:t>
      </w:r>
      <w:r w:rsidR="00AF1AC9" w:rsidRPr="007805BC">
        <w:rPr>
          <w:rFonts w:ascii="Arial" w:hAnsi="Arial" w:cs="Arial"/>
          <w:b/>
          <w:color w:val="000000" w:themeColor="text1"/>
          <w:sz w:val="20"/>
          <w:szCs w:val="20"/>
        </w:rPr>
        <w:t>ươ</w:t>
      </w:r>
      <w:r w:rsidRPr="007805BC">
        <w:rPr>
          <w:rFonts w:ascii="Arial" w:hAnsi="Arial" w:cs="Arial"/>
          <w:b/>
          <w:color w:val="000000" w:themeColor="text1"/>
          <w:sz w:val="20"/>
          <w:szCs w:val="20"/>
        </w:rPr>
        <w:t>n</w:t>
      </w:r>
      <w:r w:rsidR="0027173A" w:rsidRPr="007805BC">
        <w:rPr>
          <w:rFonts w:ascii="Arial" w:hAnsi="Arial" w:cs="Arial"/>
          <w:b/>
          <w:color w:val="000000" w:themeColor="text1"/>
          <w:sz w:val="20"/>
          <w:szCs w:val="20"/>
        </w:rPr>
        <w:t>g thức đối tác công tư:</w:t>
      </w:r>
    </w:p>
    <w:p w:rsidR="006C2BD6" w:rsidRPr="007805BC" w:rsidRDefault="006C2BD6" w:rsidP="007805BC">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1E5B06" w:rsidRPr="007805BC" w:rsidRDefault="006C2BD6" w:rsidP="007805BC">
      <w:pPr>
        <w:pStyle w:val="Vnbnnidung0"/>
        <w:tabs>
          <w:tab w:val="left" w:pos="1193"/>
        </w:tabs>
        <w:spacing w:after="120" w:line="240" w:lineRule="auto"/>
        <w:ind w:firstLine="720"/>
        <w:jc w:val="both"/>
        <w:rPr>
          <w:rFonts w:ascii="Arial" w:hAnsi="Arial" w:cs="Arial"/>
          <w:b/>
          <w:color w:val="000000" w:themeColor="text1"/>
          <w:sz w:val="20"/>
          <w:szCs w:val="20"/>
        </w:rPr>
      </w:pPr>
      <w:bookmarkStart w:id="613" w:name="bookmark613"/>
      <w:bookmarkEnd w:id="613"/>
      <w:r w:rsidRPr="007805BC">
        <w:rPr>
          <w:rFonts w:ascii="Arial" w:hAnsi="Arial" w:cs="Arial"/>
          <w:b/>
          <w:color w:val="000000" w:themeColor="text1"/>
          <w:sz w:val="20"/>
          <w:szCs w:val="20"/>
          <w:lang w:val="en-US"/>
        </w:rPr>
        <w:t xml:space="preserve">3. </w:t>
      </w:r>
      <w:r w:rsidR="0027173A" w:rsidRPr="007805BC">
        <w:rPr>
          <w:rFonts w:ascii="Arial" w:hAnsi="Arial" w:cs="Arial"/>
          <w:b/>
          <w:color w:val="000000" w:themeColor="text1"/>
          <w:sz w:val="20"/>
          <w:szCs w:val="20"/>
        </w:rPr>
        <w:t>Đề xuất, kiến nghị (nếu có)</w:t>
      </w:r>
    </w:p>
    <w:p w:rsidR="006C2BD6" w:rsidRPr="007805BC" w:rsidRDefault="006C2BD6" w:rsidP="00445AFB">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6C2BD6" w:rsidRPr="007805BC" w:rsidRDefault="006C2BD6" w:rsidP="00445AFB">
      <w:pPr>
        <w:ind w:firstLine="720"/>
        <w:jc w:val="both"/>
        <w:rPr>
          <w:rFonts w:ascii="Arial" w:hAnsi="Arial" w:cs="Arial"/>
          <w:color w:val="000000" w:themeColor="text1"/>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6C2BD6" w:rsidRPr="007805BC" w:rsidTr="001A2667">
        <w:trPr>
          <w:tblCellSpacing w:w="0" w:type="dxa"/>
        </w:trPr>
        <w:tc>
          <w:tcPr>
            <w:tcW w:w="2361" w:type="pct"/>
            <w:shd w:val="clear" w:color="auto" w:fill="FFFFFF"/>
            <w:tcMar>
              <w:top w:w="0" w:type="dxa"/>
              <w:left w:w="108" w:type="dxa"/>
              <w:bottom w:w="0" w:type="dxa"/>
              <w:right w:w="108" w:type="dxa"/>
            </w:tcMar>
            <w:hideMark/>
          </w:tcPr>
          <w:p w:rsidR="006C2BD6" w:rsidRPr="007805BC" w:rsidRDefault="006C2BD6" w:rsidP="00445AFB">
            <w:pPr>
              <w:pStyle w:val="Vnbnnidung50"/>
              <w:jc w:val="center"/>
              <w:rPr>
                <w:rFonts w:ascii="Arial" w:hAnsi="Arial" w:cs="Arial"/>
                <w:lang w:val="en-US"/>
              </w:rPr>
            </w:pPr>
            <w:r w:rsidRPr="007805BC">
              <w:rPr>
                <w:rFonts w:ascii="Arial" w:hAnsi="Arial" w:cs="Arial"/>
                <w:b/>
                <w:bCs/>
              </w:rPr>
              <w:t>NGƯỜI LẬP BI</w:t>
            </w:r>
            <w:r w:rsidRPr="007805BC">
              <w:rPr>
                <w:rFonts w:ascii="Arial" w:hAnsi="Arial" w:cs="Arial"/>
                <w:b/>
                <w:bCs/>
                <w:lang w:val="en-US"/>
              </w:rPr>
              <w:t>ỂU</w:t>
            </w:r>
          </w:p>
          <w:p w:rsidR="006C2BD6" w:rsidRPr="007805BC" w:rsidRDefault="006C2BD6" w:rsidP="00445AFB">
            <w:pPr>
              <w:pStyle w:val="Vnbnnidung0"/>
              <w:spacing w:after="0" w:line="240" w:lineRule="auto"/>
              <w:ind w:firstLine="0"/>
              <w:jc w:val="center"/>
              <w:rPr>
                <w:rFonts w:ascii="Arial" w:hAnsi="Arial" w:cs="Arial"/>
                <w:sz w:val="20"/>
                <w:szCs w:val="20"/>
              </w:rPr>
            </w:pPr>
            <w:r w:rsidRPr="007805BC">
              <w:rPr>
                <w:rFonts w:ascii="Arial" w:hAnsi="Arial" w:cs="Arial"/>
                <w:i/>
                <w:iCs/>
                <w:sz w:val="20"/>
                <w:szCs w:val="20"/>
              </w:rPr>
              <w:t>(Ký, ghi rõ họ tên)</w:t>
            </w:r>
          </w:p>
          <w:p w:rsidR="006C2BD6" w:rsidRPr="007805BC" w:rsidRDefault="006C2BD6" w:rsidP="00445AF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6C2BD6" w:rsidRPr="007805BC" w:rsidRDefault="006C2BD6"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THỦ TRƯỞNG CƠ QUAN QUẢN LÝ TÀI SẢN</w:t>
            </w:r>
          </w:p>
          <w:p w:rsidR="006C2BD6" w:rsidRPr="007805BC" w:rsidRDefault="006C2BD6"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(Ký, ghi rõ họ tên, đóng dấu)</w:t>
            </w:r>
          </w:p>
          <w:p w:rsidR="006C2BD6" w:rsidRPr="007805BC" w:rsidRDefault="006C2BD6" w:rsidP="00445AFB">
            <w:pPr>
              <w:jc w:val="center"/>
              <w:rPr>
                <w:rFonts w:ascii="Arial" w:hAnsi="Arial" w:cs="Arial"/>
                <w:sz w:val="20"/>
                <w:szCs w:val="20"/>
              </w:rPr>
            </w:pPr>
          </w:p>
        </w:tc>
      </w:tr>
    </w:tbl>
    <w:p w:rsidR="006C2BD6" w:rsidRPr="007805BC" w:rsidRDefault="001A2667" w:rsidP="00445AFB">
      <w:pPr>
        <w:pStyle w:val="Vnbnnidung0"/>
        <w:tabs>
          <w:tab w:val="left" w:pos="1193"/>
        </w:tabs>
        <w:spacing w:after="120" w:line="240" w:lineRule="auto"/>
        <w:ind w:firstLine="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_______________________</w:t>
      </w:r>
    </w:p>
    <w:p w:rsidR="006C2BD6" w:rsidRPr="007805BC" w:rsidRDefault="0027173A" w:rsidP="007805BC">
      <w:pPr>
        <w:pStyle w:val="Vnbnnidung50"/>
        <w:spacing w:after="120"/>
        <w:ind w:firstLine="720"/>
        <w:jc w:val="both"/>
        <w:rPr>
          <w:rFonts w:ascii="Arial" w:hAnsi="Arial" w:cs="Arial"/>
          <w:color w:val="000000" w:themeColor="text1"/>
        </w:rPr>
      </w:pPr>
      <w:r w:rsidRPr="007805BC">
        <w:rPr>
          <w:rFonts w:ascii="Arial" w:hAnsi="Arial" w:cs="Arial"/>
          <w:color w:val="000000" w:themeColor="text1"/>
          <w:vertAlign w:val="superscript"/>
        </w:rPr>
        <w:t>1</w:t>
      </w:r>
      <w:r w:rsidRPr="007805BC">
        <w:rPr>
          <w:rFonts w:ascii="Arial" w:hAnsi="Arial" w:cs="Arial"/>
          <w:color w:val="000000" w:themeColor="text1"/>
        </w:rPr>
        <w:t xml:space="preserve"> Ghi cụ thể thuộc </w:t>
      </w:r>
      <w:r w:rsidR="008117B2" w:rsidRPr="007805BC">
        <w:rPr>
          <w:rFonts w:ascii="Arial" w:hAnsi="Arial" w:cs="Arial"/>
          <w:color w:val="000000" w:themeColor="text1"/>
        </w:rPr>
        <w:t>trường hợp</w:t>
      </w:r>
      <w:r w:rsidRPr="007805BC">
        <w:rPr>
          <w:rFonts w:ascii="Arial" w:hAnsi="Arial" w:cs="Arial"/>
          <w:color w:val="000000" w:themeColor="text1"/>
        </w:rPr>
        <w:t xml:space="preserve"> nào tương ứng với từng hình thức xử lý tài sản.</w:t>
      </w:r>
    </w:p>
    <w:p w:rsidR="001E5B06" w:rsidRPr="007805BC" w:rsidRDefault="0027173A" w:rsidP="007805BC">
      <w:pPr>
        <w:pStyle w:val="Vnbnnidung50"/>
        <w:spacing w:after="120"/>
        <w:ind w:firstLine="720"/>
        <w:jc w:val="both"/>
        <w:rPr>
          <w:rFonts w:ascii="Arial" w:hAnsi="Arial" w:cs="Arial"/>
          <w:color w:val="000000" w:themeColor="text1"/>
        </w:rPr>
      </w:pPr>
      <w:r w:rsidRPr="007805BC">
        <w:rPr>
          <w:rFonts w:ascii="Arial" w:hAnsi="Arial" w:cs="Arial"/>
          <w:color w:val="000000" w:themeColor="text1"/>
        </w:rPr>
        <w:br w:type="page"/>
      </w:r>
    </w:p>
    <w:p w:rsidR="001A2667" w:rsidRPr="007805BC" w:rsidRDefault="00445AFB" w:rsidP="00445AFB">
      <w:pPr>
        <w:pStyle w:val="Vnbnnidung50"/>
        <w:jc w:val="right"/>
        <w:rPr>
          <w:rFonts w:ascii="Arial" w:hAnsi="Arial" w:cs="Arial"/>
          <w:b/>
          <w:bCs/>
          <w:color w:val="000000" w:themeColor="text1"/>
        </w:rPr>
      </w:pPr>
      <w:r>
        <w:rPr>
          <w:rFonts w:ascii="Arial" w:hAnsi="Arial" w:cs="Arial"/>
          <w:b/>
          <w:bCs/>
          <w:color w:val="000000" w:themeColor="text1"/>
        </w:rPr>
        <w:lastRenderedPageBreak/>
        <w:t>Mẫu s</w:t>
      </w:r>
      <w:r w:rsidR="001A2667" w:rsidRPr="007805BC">
        <w:rPr>
          <w:rFonts w:ascii="Arial" w:hAnsi="Arial" w:cs="Arial"/>
          <w:b/>
          <w:bCs/>
          <w:color w:val="000000" w:themeColor="text1"/>
        </w:rPr>
        <w:t>ố 02A</w:t>
      </w:r>
    </w:p>
    <w:tbl>
      <w:tblPr>
        <w:tblW w:w="5000" w:type="pct"/>
        <w:tblCellMar>
          <w:left w:w="0" w:type="dxa"/>
          <w:right w:w="0" w:type="dxa"/>
        </w:tblCellMar>
        <w:tblLook w:val="04A0" w:firstRow="1" w:lastRow="0" w:firstColumn="1" w:lastColumn="0" w:noHBand="0" w:noVBand="1"/>
      </w:tblPr>
      <w:tblGrid>
        <w:gridCol w:w="3828"/>
        <w:gridCol w:w="5192"/>
      </w:tblGrid>
      <w:tr w:rsidR="001A2667" w:rsidRPr="007805BC" w:rsidTr="00445AFB">
        <w:trPr>
          <w:trHeight w:val="920"/>
        </w:trPr>
        <w:tc>
          <w:tcPr>
            <w:tcW w:w="2122" w:type="pct"/>
            <w:shd w:val="clear" w:color="auto" w:fill="auto"/>
            <w:tcMar>
              <w:top w:w="0" w:type="dxa"/>
              <w:left w:w="108" w:type="dxa"/>
              <w:bottom w:w="0" w:type="dxa"/>
              <w:right w:w="108" w:type="dxa"/>
            </w:tcMar>
          </w:tcPr>
          <w:p w:rsidR="001A2667" w:rsidRPr="007805BC" w:rsidRDefault="001A2667" w:rsidP="00445AFB">
            <w:pPr>
              <w:pStyle w:val="Vnbnnidung50"/>
              <w:jc w:val="center"/>
              <w:rPr>
                <w:rFonts w:ascii="Arial" w:hAnsi="Arial" w:cs="Arial"/>
              </w:rPr>
            </w:pPr>
            <w:r w:rsidRPr="007805BC">
              <w:rPr>
                <w:rFonts w:ascii="Arial" w:hAnsi="Arial" w:cs="Arial"/>
              </w:rPr>
              <w:t>BỘ GIAO THÔNG VẬN TẢI/</w:t>
            </w:r>
            <w:r w:rsidRPr="007805BC">
              <w:rPr>
                <w:rFonts w:ascii="Arial" w:hAnsi="Arial" w:cs="Arial"/>
              </w:rPr>
              <w:br/>
              <w:t>ỦY BAN NHÂN DÂN TỈNH/THÀNH PHỐ</w:t>
            </w:r>
          </w:p>
          <w:p w:rsidR="001A2667" w:rsidRPr="007805BC" w:rsidRDefault="001A2667" w:rsidP="00445AFB">
            <w:pPr>
              <w:jc w:val="center"/>
              <w:rPr>
                <w:rFonts w:ascii="Arial" w:hAnsi="Arial" w:cs="Arial"/>
                <w:bCs/>
                <w:sz w:val="20"/>
                <w:szCs w:val="20"/>
                <w:lang w:val="en-US"/>
              </w:rPr>
            </w:pPr>
            <w:r w:rsidRPr="007805BC">
              <w:rPr>
                <w:rFonts w:ascii="Arial" w:hAnsi="Arial" w:cs="Arial"/>
                <w:bCs/>
                <w:sz w:val="20"/>
                <w:szCs w:val="20"/>
                <w:lang w:val="en-US"/>
              </w:rPr>
              <w:t>……….</w:t>
            </w:r>
          </w:p>
          <w:p w:rsidR="001A2667" w:rsidRPr="007805BC" w:rsidRDefault="001A2667" w:rsidP="00445AFB">
            <w:pPr>
              <w:jc w:val="center"/>
              <w:rPr>
                <w:rFonts w:ascii="Arial" w:hAnsi="Arial" w:cs="Arial"/>
                <w:bCs/>
                <w:sz w:val="20"/>
                <w:szCs w:val="20"/>
                <w:vertAlign w:val="superscript"/>
              </w:rPr>
            </w:pPr>
            <w:r w:rsidRPr="007805BC">
              <w:rPr>
                <w:rFonts w:ascii="Arial" w:hAnsi="Arial" w:cs="Arial"/>
                <w:b/>
                <w:bCs/>
                <w:sz w:val="20"/>
                <w:szCs w:val="20"/>
                <w:lang w:val="en-US"/>
              </w:rPr>
              <w:t>CƠ QUAN …….</w:t>
            </w:r>
            <w:r w:rsidRPr="007805BC">
              <w:rPr>
                <w:rFonts w:ascii="Arial" w:hAnsi="Arial" w:cs="Arial"/>
                <w:b/>
                <w:bCs/>
                <w:sz w:val="20"/>
                <w:szCs w:val="20"/>
              </w:rPr>
              <w:br/>
            </w:r>
            <w:r w:rsidRPr="007805BC">
              <w:rPr>
                <w:rFonts w:ascii="Arial" w:hAnsi="Arial" w:cs="Arial"/>
                <w:bCs/>
                <w:sz w:val="20"/>
                <w:szCs w:val="20"/>
                <w:vertAlign w:val="superscript"/>
              </w:rPr>
              <w:t>__________</w:t>
            </w:r>
          </w:p>
          <w:p w:rsidR="001A2667" w:rsidRPr="007805BC" w:rsidRDefault="001A2667" w:rsidP="00445AFB">
            <w:pPr>
              <w:jc w:val="center"/>
              <w:rPr>
                <w:rFonts w:ascii="Arial" w:hAnsi="Arial" w:cs="Arial"/>
                <w:sz w:val="20"/>
                <w:szCs w:val="20"/>
                <w:lang w:val="en-US"/>
              </w:rPr>
            </w:pPr>
            <w:r w:rsidRPr="007805BC">
              <w:rPr>
                <w:rFonts w:ascii="Arial" w:hAnsi="Arial" w:cs="Arial"/>
                <w:bCs/>
                <w:sz w:val="20"/>
                <w:szCs w:val="20"/>
                <w:lang w:val="en-US"/>
              </w:rPr>
              <w:t>Số: …/…-ĐATT</w:t>
            </w:r>
          </w:p>
        </w:tc>
        <w:tc>
          <w:tcPr>
            <w:tcW w:w="2878" w:type="pct"/>
            <w:shd w:val="clear" w:color="auto" w:fill="auto"/>
            <w:tcMar>
              <w:top w:w="0" w:type="dxa"/>
              <w:left w:w="108" w:type="dxa"/>
              <w:bottom w:w="0" w:type="dxa"/>
              <w:right w:w="108" w:type="dxa"/>
            </w:tcMar>
          </w:tcPr>
          <w:p w:rsidR="001A2667" w:rsidRPr="007805BC" w:rsidRDefault="001A2667" w:rsidP="00445AFB">
            <w:pPr>
              <w:jc w:val="center"/>
              <w:rPr>
                <w:rFonts w:ascii="Arial" w:hAnsi="Arial" w:cs="Arial"/>
                <w:sz w:val="20"/>
                <w:szCs w:val="20"/>
                <w:vertAlign w:val="superscript"/>
              </w:rPr>
            </w:pPr>
            <w:r w:rsidRPr="007805BC">
              <w:rPr>
                <w:rFonts w:ascii="Arial" w:hAnsi="Arial" w:cs="Arial"/>
                <w:b/>
                <w:bCs/>
                <w:sz w:val="20"/>
                <w:szCs w:val="20"/>
              </w:rPr>
              <w:t>CỘNG HÒA XÃ HỘI CHỦ NGHĨA VIỆT NAM</w:t>
            </w:r>
            <w:r w:rsidRPr="007805BC">
              <w:rPr>
                <w:rFonts w:ascii="Arial" w:hAnsi="Arial" w:cs="Arial"/>
                <w:b/>
                <w:bCs/>
                <w:sz w:val="20"/>
                <w:szCs w:val="20"/>
              </w:rPr>
              <w:br/>
              <w:t xml:space="preserve">Độc lập - Tự do - Hạnh phúc </w:t>
            </w:r>
            <w:r w:rsidRPr="007805BC">
              <w:rPr>
                <w:rFonts w:ascii="Arial" w:hAnsi="Arial" w:cs="Arial"/>
                <w:b/>
                <w:bCs/>
                <w:sz w:val="20"/>
                <w:szCs w:val="20"/>
              </w:rPr>
              <w:br/>
            </w:r>
            <w:r w:rsidRPr="007805BC">
              <w:rPr>
                <w:rFonts w:ascii="Arial" w:hAnsi="Arial" w:cs="Arial"/>
                <w:bCs/>
                <w:sz w:val="20"/>
                <w:szCs w:val="20"/>
                <w:vertAlign w:val="superscript"/>
              </w:rPr>
              <w:t>______________________</w:t>
            </w:r>
          </w:p>
          <w:p w:rsidR="001A2667" w:rsidRPr="007805BC" w:rsidRDefault="001A2667" w:rsidP="00445AFB">
            <w:pPr>
              <w:jc w:val="center"/>
              <w:rPr>
                <w:rFonts w:ascii="Arial" w:hAnsi="Arial" w:cs="Arial"/>
                <w:i/>
                <w:sz w:val="20"/>
                <w:szCs w:val="20"/>
                <w:lang w:val="en-US"/>
              </w:rPr>
            </w:pPr>
            <w:r w:rsidRPr="007805BC">
              <w:rPr>
                <w:rFonts w:ascii="Arial" w:hAnsi="Arial" w:cs="Arial"/>
                <w:i/>
                <w:sz w:val="20"/>
                <w:szCs w:val="20"/>
                <w:lang w:val="en-US"/>
              </w:rPr>
              <w:t>…….., ngày … tháng … năm ….</w:t>
            </w:r>
          </w:p>
        </w:tc>
      </w:tr>
    </w:tbl>
    <w:p w:rsidR="001A2667" w:rsidRPr="007805BC" w:rsidRDefault="001A2667" w:rsidP="00445AFB">
      <w:pPr>
        <w:pStyle w:val="Vnbnnidung50"/>
        <w:jc w:val="center"/>
        <w:rPr>
          <w:rFonts w:ascii="Arial" w:hAnsi="Arial" w:cs="Arial"/>
          <w:color w:val="000000" w:themeColor="text1"/>
        </w:rPr>
      </w:pPr>
    </w:p>
    <w:p w:rsidR="001E5B06" w:rsidRPr="007805BC" w:rsidRDefault="001E5B06" w:rsidP="00445AFB">
      <w:pPr>
        <w:jc w:val="center"/>
        <w:rPr>
          <w:rFonts w:ascii="Arial" w:hAnsi="Arial" w:cs="Arial"/>
          <w:color w:val="000000" w:themeColor="text1"/>
          <w:sz w:val="20"/>
          <w:szCs w:val="20"/>
        </w:rPr>
      </w:pPr>
    </w:p>
    <w:p w:rsidR="001E5B06" w:rsidRPr="007805BC" w:rsidRDefault="0027173A"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 xml:space="preserve">ĐỀ ÁN KHAI THÁC TÀI SẢN </w:t>
      </w:r>
      <w:r w:rsidR="00D54258" w:rsidRPr="007805BC">
        <w:rPr>
          <w:rFonts w:ascii="Arial" w:hAnsi="Arial" w:cs="Arial"/>
          <w:b/>
          <w:bCs/>
          <w:color w:val="000000" w:themeColor="text1"/>
          <w:sz w:val="20"/>
          <w:szCs w:val="20"/>
        </w:rPr>
        <w:t>KẾT CẤU</w:t>
      </w:r>
      <w:r w:rsidRPr="007805BC">
        <w:rPr>
          <w:rFonts w:ascii="Arial" w:hAnsi="Arial" w:cs="Arial"/>
          <w:b/>
          <w:bCs/>
          <w:color w:val="000000" w:themeColor="text1"/>
          <w:sz w:val="20"/>
          <w:szCs w:val="20"/>
        </w:rPr>
        <w:t xml:space="preserve"> </w:t>
      </w:r>
      <w:r w:rsidR="00D54258" w:rsidRPr="007805BC">
        <w:rPr>
          <w:rFonts w:ascii="Arial" w:hAnsi="Arial" w:cs="Arial"/>
          <w:b/>
          <w:bCs/>
          <w:color w:val="000000" w:themeColor="text1"/>
          <w:sz w:val="20"/>
          <w:szCs w:val="20"/>
        </w:rPr>
        <w:t>HẠ TẦNG</w:t>
      </w:r>
      <w:r w:rsidRPr="007805BC">
        <w:rPr>
          <w:rFonts w:ascii="Arial" w:hAnsi="Arial" w:cs="Arial"/>
          <w:b/>
          <w:bCs/>
          <w:color w:val="000000" w:themeColor="text1"/>
          <w:sz w:val="20"/>
          <w:szCs w:val="20"/>
        </w:rPr>
        <w:t xml:space="preserve"> GIAO THÔNG </w:t>
      </w:r>
      <w:r w:rsidR="001A2667" w:rsidRPr="007805BC">
        <w:rPr>
          <w:rFonts w:ascii="Arial" w:hAnsi="Arial" w:cs="Arial"/>
          <w:b/>
          <w:bCs/>
          <w:color w:val="000000" w:themeColor="text1"/>
          <w:sz w:val="20"/>
          <w:szCs w:val="20"/>
        </w:rPr>
        <w:t>ĐƯỜNG BỘ</w:t>
      </w:r>
      <w:r w:rsidRPr="007805BC">
        <w:rPr>
          <w:rFonts w:ascii="Arial" w:hAnsi="Arial" w:cs="Arial"/>
          <w:b/>
          <w:bCs/>
          <w:color w:val="000000" w:themeColor="text1"/>
          <w:sz w:val="20"/>
          <w:szCs w:val="20"/>
        </w:rPr>
        <w:br/>
      </w:r>
      <w:r w:rsidR="001A2667" w:rsidRPr="007805BC">
        <w:rPr>
          <w:rFonts w:ascii="Arial" w:hAnsi="Arial" w:cs="Arial"/>
          <w:i/>
          <w:iCs/>
          <w:color w:val="000000" w:themeColor="text1"/>
          <w:sz w:val="20"/>
          <w:szCs w:val="20"/>
        </w:rPr>
        <w:t>(Phương thức: Trực tiếp t</w:t>
      </w:r>
      <w:r w:rsidR="001A2667" w:rsidRPr="007805BC">
        <w:rPr>
          <w:rFonts w:ascii="Arial" w:hAnsi="Arial" w:cs="Arial"/>
          <w:i/>
          <w:iCs/>
          <w:color w:val="000000" w:themeColor="text1"/>
          <w:sz w:val="20"/>
          <w:szCs w:val="20"/>
          <w:lang w:val="en-US"/>
        </w:rPr>
        <w:t>ổ</w:t>
      </w:r>
      <w:r w:rsidRPr="007805BC">
        <w:rPr>
          <w:rFonts w:ascii="Arial" w:hAnsi="Arial" w:cs="Arial"/>
          <w:i/>
          <w:iCs/>
          <w:color w:val="000000" w:themeColor="text1"/>
          <w:sz w:val="20"/>
          <w:szCs w:val="20"/>
        </w:rPr>
        <w:t xml:space="preserve"> chức khai thác tài sản)</w:t>
      </w:r>
    </w:p>
    <w:p w:rsidR="001A2667" w:rsidRPr="007805BC" w:rsidRDefault="001A2667"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1A2667"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614" w:name="bookmark614"/>
      <w:bookmarkEnd w:id="614"/>
      <w:r w:rsidRPr="007805BC">
        <w:rPr>
          <w:rFonts w:ascii="Arial" w:hAnsi="Arial" w:cs="Arial"/>
          <w:b/>
          <w:bCs/>
          <w:color w:val="000000" w:themeColor="text1"/>
          <w:sz w:val="20"/>
          <w:szCs w:val="20"/>
          <w:lang w:val="en-US"/>
        </w:rPr>
        <w:t xml:space="preserve">I. </w:t>
      </w:r>
      <w:r w:rsidRPr="007805BC">
        <w:rPr>
          <w:rFonts w:ascii="Arial" w:hAnsi="Arial" w:cs="Arial"/>
          <w:b/>
          <w:bCs/>
          <w:color w:val="000000" w:themeColor="text1"/>
          <w:sz w:val="20"/>
          <w:szCs w:val="20"/>
        </w:rPr>
        <w:t>SỰ C</w:t>
      </w:r>
      <w:r w:rsidRPr="007805BC">
        <w:rPr>
          <w:rFonts w:ascii="Arial" w:hAnsi="Arial" w:cs="Arial"/>
          <w:b/>
          <w:bCs/>
          <w:color w:val="000000" w:themeColor="text1"/>
          <w:sz w:val="20"/>
          <w:szCs w:val="20"/>
          <w:lang w:val="en-US"/>
        </w:rPr>
        <w:t>Ầ</w:t>
      </w:r>
      <w:r w:rsidRPr="007805BC">
        <w:rPr>
          <w:rFonts w:ascii="Arial" w:hAnsi="Arial" w:cs="Arial"/>
          <w:b/>
          <w:bCs/>
          <w:color w:val="000000" w:themeColor="text1"/>
          <w:sz w:val="20"/>
          <w:szCs w:val="20"/>
        </w:rPr>
        <w:t xml:space="preserve">N THIẾT THỰC </w:t>
      </w:r>
      <w:r w:rsidR="0027173A" w:rsidRPr="007805BC">
        <w:rPr>
          <w:rFonts w:ascii="Arial" w:hAnsi="Arial" w:cs="Arial"/>
          <w:b/>
          <w:bCs/>
          <w:color w:val="000000" w:themeColor="text1"/>
          <w:sz w:val="20"/>
          <w:szCs w:val="20"/>
        </w:rPr>
        <w:t xml:space="preserve">HIỆN </w:t>
      </w:r>
      <w:r w:rsidRPr="007805BC">
        <w:rPr>
          <w:rFonts w:ascii="Arial" w:hAnsi="Arial" w:cs="Arial"/>
          <w:b/>
          <w:bCs/>
          <w:color w:val="000000" w:themeColor="text1"/>
          <w:sz w:val="20"/>
          <w:szCs w:val="20"/>
        </w:rPr>
        <w:t>ĐỀ ÁN</w:t>
      </w:r>
    </w:p>
    <w:p w:rsidR="001E5B06" w:rsidRPr="007805BC" w:rsidRDefault="001A2667"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615" w:name="bookmark615"/>
      <w:bookmarkEnd w:id="615"/>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Cơ sở pháp lý</w:t>
      </w:r>
    </w:p>
    <w:p w:rsidR="001E5B06" w:rsidRPr="007805BC" w:rsidRDefault="001A2667" w:rsidP="007805BC">
      <w:pPr>
        <w:pStyle w:val="Vnbnnidung0"/>
        <w:tabs>
          <w:tab w:val="left" w:pos="965"/>
        </w:tabs>
        <w:spacing w:after="120" w:line="240" w:lineRule="auto"/>
        <w:ind w:firstLine="720"/>
        <w:jc w:val="both"/>
        <w:rPr>
          <w:rFonts w:ascii="Arial" w:hAnsi="Arial" w:cs="Arial"/>
          <w:color w:val="000000" w:themeColor="text1"/>
          <w:sz w:val="20"/>
          <w:szCs w:val="20"/>
        </w:rPr>
      </w:pPr>
      <w:bookmarkStart w:id="616" w:name="bookmark616"/>
      <w:bookmarkEnd w:id="616"/>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Luật Quản lý, sử dụng tài sản công năm 2017;</w:t>
      </w:r>
    </w:p>
    <w:p w:rsidR="001E5B06" w:rsidRPr="007805BC" w:rsidRDefault="001A2667" w:rsidP="007805BC">
      <w:pPr>
        <w:pStyle w:val="Vnbnnidung0"/>
        <w:tabs>
          <w:tab w:val="left" w:pos="974"/>
        </w:tabs>
        <w:spacing w:after="120" w:line="240" w:lineRule="auto"/>
        <w:ind w:firstLine="720"/>
        <w:jc w:val="both"/>
        <w:rPr>
          <w:rFonts w:ascii="Arial" w:hAnsi="Arial" w:cs="Arial"/>
          <w:color w:val="000000" w:themeColor="text1"/>
          <w:sz w:val="20"/>
          <w:szCs w:val="20"/>
        </w:rPr>
      </w:pPr>
      <w:bookmarkStart w:id="617" w:name="bookmark617"/>
      <w:bookmarkEnd w:id="617"/>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Nghị định số 44/2024/NĐ-CP ngày 24 tháng 4 năm 2024 của Chính phủ quy định việc quản lý, sử dụng và khai thác tài sản kết cấu hạ tầng giao thông đường bộ.</w:t>
      </w:r>
    </w:p>
    <w:p w:rsidR="001E5B06" w:rsidRPr="007805BC" w:rsidRDefault="001A2667" w:rsidP="007805BC">
      <w:pPr>
        <w:pStyle w:val="Vnbnnidung0"/>
        <w:tabs>
          <w:tab w:val="left" w:pos="1093"/>
        </w:tabs>
        <w:spacing w:after="120" w:line="240" w:lineRule="auto"/>
        <w:ind w:firstLine="720"/>
        <w:jc w:val="both"/>
        <w:rPr>
          <w:rFonts w:ascii="Arial" w:hAnsi="Arial" w:cs="Arial"/>
          <w:color w:val="000000" w:themeColor="text1"/>
          <w:sz w:val="20"/>
          <w:szCs w:val="20"/>
        </w:rPr>
      </w:pPr>
      <w:bookmarkStart w:id="618" w:name="bookmark618"/>
      <w:bookmarkEnd w:id="618"/>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Cơ sở thực tiễn</w:t>
      </w:r>
    </w:p>
    <w:p w:rsidR="001E5B06" w:rsidRPr="007805BC" w:rsidRDefault="001A2667"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619" w:name="bookmark619"/>
      <w:bookmarkEnd w:id="619"/>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Thông tin về cơ quan lập Đề án khai thác tài sản</w:t>
      </w:r>
    </w:p>
    <w:p w:rsidR="001E5B06" w:rsidRPr="007805BC" w:rsidRDefault="001A2667" w:rsidP="007805BC">
      <w:pPr>
        <w:pStyle w:val="Vnbnnidung0"/>
        <w:tabs>
          <w:tab w:val="left" w:pos="981"/>
        </w:tabs>
        <w:spacing w:after="120" w:line="240" w:lineRule="auto"/>
        <w:ind w:firstLine="720"/>
        <w:jc w:val="both"/>
        <w:rPr>
          <w:rFonts w:ascii="Arial" w:hAnsi="Arial" w:cs="Arial"/>
          <w:color w:val="000000" w:themeColor="text1"/>
          <w:sz w:val="20"/>
          <w:szCs w:val="20"/>
        </w:rPr>
      </w:pPr>
      <w:bookmarkStart w:id="620" w:name="bookmark620"/>
      <w:bookmarkEnd w:id="620"/>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Chức năng, nhiệm vụ, cơ cấu tổ chức bộ máy của cơ quan lập Đề án khai thác tài sản theo quy định của pháp luật;</w:t>
      </w:r>
    </w:p>
    <w:p w:rsidR="001E5B06" w:rsidRPr="007805BC" w:rsidRDefault="001A2667" w:rsidP="007805BC">
      <w:pPr>
        <w:pStyle w:val="Vnbnnidung0"/>
        <w:tabs>
          <w:tab w:val="left" w:pos="985"/>
        </w:tabs>
        <w:spacing w:after="120" w:line="240" w:lineRule="auto"/>
        <w:ind w:firstLine="720"/>
        <w:jc w:val="both"/>
        <w:rPr>
          <w:rFonts w:ascii="Arial" w:hAnsi="Arial" w:cs="Arial"/>
          <w:color w:val="000000" w:themeColor="text1"/>
          <w:sz w:val="20"/>
          <w:szCs w:val="20"/>
        </w:rPr>
      </w:pPr>
      <w:bookmarkStart w:id="621" w:name="bookmark621"/>
      <w:bookmarkEnd w:id="621"/>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Phương thức khai thác tài sản đang áp dụng.</w:t>
      </w:r>
    </w:p>
    <w:p w:rsidR="001E5B06" w:rsidRPr="007805BC" w:rsidRDefault="001A2667"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622" w:name="bookmark622"/>
      <w:bookmarkEnd w:id="622"/>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Hồ sơ pháp lý về tài sản dự kiến thực hiện phương thức trực tiếp tổ chức khai thác: Quyết định giao tài sản của Bộ Giao thông vận tải/</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w:t>
      </w:r>
    </w:p>
    <w:p w:rsidR="001E5B06" w:rsidRPr="007805BC" w:rsidRDefault="001A2667" w:rsidP="007805BC">
      <w:pPr>
        <w:pStyle w:val="Vnbnnidung0"/>
        <w:tabs>
          <w:tab w:val="left" w:pos="1114"/>
        </w:tabs>
        <w:spacing w:after="120" w:line="240" w:lineRule="auto"/>
        <w:ind w:firstLine="720"/>
        <w:jc w:val="both"/>
        <w:rPr>
          <w:rFonts w:ascii="Arial" w:hAnsi="Arial" w:cs="Arial"/>
          <w:color w:val="000000" w:themeColor="text1"/>
          <w:sz w:val="20"/>
          <w:szCs w:val="20"/>
        </w:rPr>
      </w:pPr>
      <w:bookmarkStart w:id="623" w:name="bookmark623"/>
      <w:bookmarkEnd w:id="623"/>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Đánh giá thực trạng về hiệu quả quản lý, khai thác tài sản đang thực hiện thuộc phạm vi quản lý. Trong đó, đối với tài sản đề xuất dự kiến khai thác, cần nêu cụ thể các thông tin:</w:t>
      </w:r>
    </w:p>
    <w:p w:rsidR="001E5B06" w:rsidRPr="007805BC" w:rsidRDefault="001A2667" w:rsidP="007805BC">
      <w:pPr>
        <w:pStyle w:val="Vnbnnidung0"/>
        <w:tabs>
          <w:tab w:val="left" w:pos="978"/>
        </w:tabs>
        <w:spacing w:after="120" w:line="240" w:lineRule="auto"/>
        <w:ind w:firstLine="720"/>
        <w:jc w:val="both"/>
        <w:rPr>
          <w:rFonts w:ascii="Arial" w:hAnsi="Arial" w:cs="Arial"/>
          <w:color w:val="000000" w:themeColor="text1"/>
          <w:sz w:val="20"/>
          <w:szCs w:val="20"/>
        </w:rPr>
      </w:pPr>
      <w:bookmarkStart w:id="624" w:name="bookmark624"/>
      <w:bookmarkEnd w:id="624"/>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Kết quả thực hiện việc khai thác tài sản của 2 năm liền trước năm xây dựng Đề án (doanh thu, chi phí, nộp ngân sách nhà nước, chênh lệch thu chi....) của cơ quan quản lý tài sản (nếu có);</w:t>
      </w:r>
    </w:p>
    <w:p w:rsidR="001E5B06" w:rsidRPr="007805BC" w:rsidRDefault="001A2667" w:rsidP="007805BC">
      <w:pPr>
        <w:pStyle w:val="Vnbnnidung0"/>
        <w:tabs>
          <w:tab w:val="left" w:pos="985"/>
        </w:tabs>
        <w:spacing w:after="120" w:line="240" w:lineRule="auto"/>
        <w:ind w:firstLine="720"/>
        <w:jc w:val="both"/>
        <w:rPr>
          <w:rFonts w:ascii="Arial" w:hAnsi="Arial" w:cs="Arial"/>
          <w:color w:val="000000" w:themeColor="text1"/>
          <w:sz w:val="20"/>
          <w:szCs w:val="20"/>
        </w:rPr>
      </w:pPr>
      <w:bookmarkStart w:id="625" w:name="bookmark625"/>
      <w:bookmarkEnd w:id="625"/>
      <w:r w:rsidRPr="007805BC">
        <w:rPr>
          <w:rFonts w:ascii="Arial" w:hAnsi="Arial" w:cs="Arial"/>
          <w:color w:val="000000" w:themeColor="text1"/>
          <w:sz w:val="20"/>
          <w:szCs w:val="20"/>
          <w:lang w:val="en-US"/>
        </w:rPr>
        <w:t xml:space="preserve">- </w:t>
      </w:r>
      <w:r w:rsidR="001662AD" w:rsidRPr="007805BC">
        <w:rPr>
          <w:rFonts w:ascii="Arial" w:hAnsi="Arial" w:cs="Arial"/>
          <w:color w:val="000000" w:themeColor="text1"/>
          <w:sz w:val="20"/>
          <w:szCs w:val="20"/>
        </w:rPr>
        <w:t>Kế hoạch</w:t>
      </w:r>
      <w:r w:rsidR="0027173A" w:rsidRPr="007805BC">
        <w:rPr>
          <w:rFonts w:ascii="Arial" w:hAnsi="Arial" w:cs="Arial"/>
          <w:color w:val="000000" w:themeColor="text1"/>
          <w:sz w:val="20"/>
          <w:szCs w:val="20"/>
        </w:rPr>
        <w:t xml:space="preserve"> phát triển trong các năm tiếp theo.</w:t>
      </w:r>
    </w:p>
    <w:p w:rsidR="001E5B06" w:rsidRPr="007805BC" w:rsidRDefault="001A2667" w:rsidP="007805BC">
      <w:pPr>
        <w:pStyle w:val="Vnbnnidung0"/>
        <w:tabs>
          <w:tab w:val="left" w:pos="1154"/>
        </w:tabs>
        <w:spacing w:after="120" w:line="240" w:lineRule="auto"/>
        <w:ind w:firstLine="720"/>
        <w:jc w:val="both"/>
        <w:rPr>
          <w:rFonts w:ascii="Arial" w:hAnsi="Arial" w:cs="Arial"/>
          <w:color w:val="000000" w:themeColor="text1"/>
          <w:sz w:val="20"/>
          <w:szCs w:val="20"/>
        </w:rPr>
      </w:pPr>
      <w:bookmarkStart w:id="626" w:name="bookmark626"/>
      <w:bookmarkEnd w:id="626"/>
      <w:r w:rsidRPr="007805BC">
        <w:rPr>
          <w:rFonts w:ascii="Arial" w:hAnsi="Arial" w:cs="Arial"/>
          <w:b/>
          <w:bCs/>
          <w:color w:val="000000" w:themeColor="text1"/>
          <w:sz w:val="20"/>
          <w:szCs w:val="20"/>
          <w:lang w:val="en-US"/>
        </w:rPr>
        <w:t xml:space="preserve">II. </w:t>
      </w:r>
      <w:r w:rsidRPr="007805BC">
        <w:rPr>
          <w:rFonts w:ascii="Arial" w:hAnsi="Arial" w:cs="Arial"/>
          <w:b/>
          <w:bCs/>
          <w:color w:val="000000" w:themeColor="text1"/>
          <w:sz w:val="20"/>
          <w:szCs w:val="20"/>
        </w:rPr>
        <w:t xml:space="preserve">NỘI </w:t>
      </w:r>
      <w:r w:rsidRPr="007805BC">
        <w:rPr>
          <w:rFonts w:ascii="Arial" w:hAnsi="Arial" w:cs="Arial"/>
          <w:b/>
          <w:bCs/>
          <w:color w:val="000000" w:themeColor="text1"/>
          <w:sz w:val="20"/>
          <w:szCs w:val="20"/>
          <w:lang w:val="en-US"/>
        </w:rPr>
        <w:t>DUNG CHỦ YẾU</w:t>
      </w:r>
      <w:r w:rsidRPr="007805BC">
        <w:rPr>
          <w:rFonts w:ascii="Arial" w:hAnsi="Arial" w:cs="Arial"/>
          <w:b/>
          <w:bCs/>
          <w:color w:val="000000" w:themeColor="text1"/>
          <w:sz w:val="20"/>
          <w:szCs w:val="20"/>
        </w:rPr>
        <w:t xml:space="preserve"> CỦA </w:t>
      </w:r>
      <w:r w:rsidR="0027173A" w:rsidRPr="007805BC">
        <w:rPr>
          <w:rFonts w:ascii="Arial" w:hAnsi="Arial" w:cs="Arial"/>
          <w:b/>
          <w:bCs/>
          <w:color w:val="000000" w:themeColor="text1"/>
          <w:sz w:val="20"/>
          <w:szCs w:val="20"/>
        </w:rPr>
        <w:t>ĐỀ ÁN</w:t>
      </w:r>
    </w:p>
    <w:p w:rsidR="001E5B06" w:rsidRPr="007805BC" w:rsidRDefault="001A2667" w:rsidP="007805BC">
      <w:pPr>
        <w:pStyle w:val="Vnbnnidung0"/>
        <w:tabs>
          <w:tab w:val="left" w:pos="1086"/>
        </w:tabs>
        <w:spacing w:after="120" w:line="240" w:lineRule="auto"/>
        <w:ind w:firstLine="720"/>
        <w:jc w:val="both"/>
        <w:rPr>
          <w:rFonts w:ascii="Arial" w:hAnsi="Arial" w:cs="Arial"/>
          <w:color w:val="000000" w:themeColor="text1"/>
          <w:sz w:val="20"/>
          <w:szCs w:val="20"/>
        </w:rPr>
      </w:pPr>
      <w:bookmarkStart w:id="627" w:name="bookmark627"/>
      <w:bookmarkEnd w:id="627"/>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rsidR="001E5B06" w:rsidRPr="007805BC" w:rsidRDefault="001A2667"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628" w:name="bookmark628"/>
      <w:bookmarkEnd w:id="628"/>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Thời hạn khai thác tài sản (nếu có).</w:t>
      </w:r>
    </w:p>
    <w:p w:rsidR="001E5B06" w:rsidRPr="007805BC" w:rsidRDefault="001A2667"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629" w:name="bookmark629"/>
      <w:bookmarkEnd w:id="629"/>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Phương thức tổ chức thực hiện khai thác tài sản.</w:t>
      </w:r>
    </w:p>
    <w:p w:rsidR="001E5B06" w:rsidRPr="007805BC" w:rsidRDefault="001A2667" w:rsidP="007805BC">
      <w:pPr>
        <w:pStyle w:val="Vnbnnidung0"/>
        <w:tabs>
          <w:tab w:val="left" w:pos="1086"/>
        </w:tabs>
        <w:spacing w:after="120" w:line="240" w:lineRule="auto"/>
        <w:ind w:firstLine="720"/>
        <w:jc w:val="both"/>
        <w:rPr>
          <w:rFonts w:ascii="Arial" w:hAnsi="Arial" w:cs="Arial"/>
          <w:color w:val="000000" w:themeColor="text1"/>
          <w:sz w:val="20"/>
          <w:szCs w:val="20"/>
        </w:rPr>
        <w:sectPr w:rsidR="001E5B06" w:rsidRPr="007805BC" w:rsidSect="0027173A">
          <w:headerReference w:type="even" r:id="rId15"/>
          <w:headerReference w:type="default" r:id="rId16"/>
          <w:headerReference w:type="first" r:id="rId17"/>
          <w:pgSz w:w="11900" w:h="16840"/>
          <w:pgMar w:top="1440" w:right="1440" w:bottom="1440" w:left="1440" w:header="0" w:footer="3" w:gutter="0"/>
          <w:cols w:space="720"/>
          <w:noEndnote/>
          <w:titlePg/>
          <w:docGrid w:linePitch="360"/>
        </w:sectPr>
      </w:pPr>
      <w:bookmarkStart w:id="630" w:name="bookmark630"/>
      <w:bookmarkEnd w:id="630"/>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Dự kiến nguồn thu từ khai thác tài sản: Doanh thu, chi phí có liên quan đến việc trực tiếp khai thác tài sản; số tiền nộp ngân sách nhà nước; số để lại đơn vị.</w:t>
      </w:r>
    </w:p>
    <w:p w:rsidR="001E5B06" w:rsidRPr="007805BC" w:rsidRDefault="001A2667" w:rsidP="007805BC">
      <w:pPr>
        <w:pStyle w:val="Vnbnnidung0"/>
        <w:tabs>
          <w:tab w:val="left" w:pos="1071"/>
        </w:tabs>
        <w:spacing w:after="120" w:line="240" w:lineRule="auto"/>
        <w:ind w:firstLine="720"/>
        <w:jc w:val="both"/>
        <w:rPr>
          <w:rFonts w:ascii="Arial" w:hAnsi="Arial" w:cs="Arial"/>
          <w:color w:val="000000" w:themeColor="text1"/>
          <w:sz w:val="20"/>
          <w:szCs w:val="20"/>
        </w:rPr>
      </w:pPr>
      <w:bookmarkStart w:id="631" w:name="bookmark631"/>
      <w:bookmarkEnd w:id="631"/>
      <w:r w:rsidRPr="007805BC">
        <w:rPr>
          <w:rFonts w:ascii="Arial" w:hAnsi="Arial" w:cs="Arial"/>
          <w:color w:val="000000" w:themeColor="text1"/>
          <w:sz w:val="20"/>
          <w:szCs w:val="20"/>
          <w:lang w:val="en-US"/>
        </w:rPr>
        <w:lastRenderedPageBreak/>
        <w:t xml:space="preserve">5. </w:t>
      </w:r>
      <w:r w:rsidR="0027173A" w:rsidRPr="007805BC">
        <w:rPr>
          <w:rFonts w:ascii="Arial" w:hAnsi="Arial" w:cs="Arial"/>
          <w:color w:val="000000" w:themeColor="text1"/>
          <w:sz w:val="20"/>
          <w:szCs w:val="20"/>
        </w:rPr>
        <w:t>Lý do khai thác tài sản theo ph</w:t>
      </w:r>
      <w:r w:rsidR="00AF1AC9" w:rsidRPr="007805BC">
        <w:rPr>
          <w:rFonts w:ascii="Arial" w:hAnsi="Arial" w:cs="Arial"/>
          <w:color w:val="000000" w:themeColor="text1"/>
          <w:sz w:val="20"/>
          <w:szCs w:val="20"/>
        </w:rPr>
        <w:t>ươ</w:t>
      </w:r>
      <w:r w:rsidR="0027173A" w:rsidRPr="007805BC">
        <w:rPr>
          <w:rFonts w:ascii="Arial" w:hAnsi="Arial" w:cs="Arial"/>
          <w:color w:val="000000" w:themeColor="text1"/>
          <w:sz w:val="20"/>
          <w:szCs w:val="20"/>
        </w:rPr>
        <w:t>ng thức “Trực tiếp tổ chức khai thác tài sản”: Đánh giá hiệu quả dự tính của việc thực hiện Đề án này.</w:t>
      </w:r>
    </w:p>
    <w:p w:rsidR="001E5B06" w:rsidRPr="007805BC" w:rsidRDefault="001A2667" w:rsidP="007805BC">
      <w:pPr>
        <w:pStyle w:val="Vnbnnidung0"/>
        <w:tabs>
          <w:tab w:val="left" w:pos="1231"/>
        </w:tabs>
        <w:spacing w:after="120" w:line="240" w:lineRule="auto"/>
        <w:ind w:firstLine="720"/>
        <w:jc w:val="both"/>
        <w:rPr>
          <w:rFonts w:ascii="Arial" w:hAnsi="Arial" w:cs="Arial"/>
          <w:b/>
          <w:bCs/>
          <w:color w:val="000000" w:themeColor="text1"/>
          <w:sz w:val="20"/>
          <w:szCs w:val="20"/>
        </w:rPr>
      </w:pPr>
      <w:bookmarkStart w:id="632" w:name="bookmark632"/>
      <w:bookmarkEnd w:id="632"/>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Đ</w:t>
      </w:r>
      <w:r w:rsidRPr="007805BC">
        <w:rPr>
          <w:rFonts w:ascii="Arial" w:hAnsi="Arial" w:cs="Arial"/>
          <w:b/>
          <w:bCs/>
          <w:color w:val="000000" w:themeColor="text1"/>
          <w:sz w:val="20"/>
          <w:szCs w:val="20"/>
          <w:lang w:val="en-US"/>
        </w:rPr>
        <w:t>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Ể</w:t>
      </w:r>
      <w:r w:rsidRPr="007805BC">
        <w:rPr>
          <w:rFonts w:ascii="Arial" w:hAnsi="Arial" w:cs="Arial"/>
          <w:b/>
          <w:bCs/>
          <w:color w:val="000000" w:themeColor="text1"/>
          <w:sz w:val="20"/>
          <w:szCs w:val="20"/>
        </w:rPr>
        <w:t xml:space="preserve"> THỰC HIỆN ĐỀ ÁN</w:t>
      </w:r>
    </w:p>
    <w:p w:rsidR="001A2667" w:rsidRPr="007805BC" w:rsidRDefault="001A2667" w:rsidP="007805BC">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1A2667" w:rsidRPr="007805BC" w:rsidRDefault="001A2667" w:rsidP="00445AFB">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1A2667" w:rsidRPr="007805BC" w:rsidRDefault="001A2667" w:rsidP="00445AFB">
      <w:pPr>
        <w:pStyle w:val="Vnbnnidung0"/>
        <w:tabs>
          <w:tab w:val="left" w:pos="1231"/>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1A2667" w:rsidRPr="007805BC" w:rsidTr="001A2667">
        <w:trPr>
          <w:tblCellSpacing w:w="0" w:type="dxa"/>
        </w:trPr>
        <w:tc>
          <w:tcPr>
            <w:tcW w:w="2361" w:type="pct"/>
            <w:shd w:val="clear" w:color="auto" w:fill="FFFFFF"/>
            <w:tcMar>
              <w:top w:w="0" w:type="dxa"/>
              <w:left w:w="108" w:type="dxa"/>
              <w:bottom w:w="0" w:type="dxa"/>
              <w:right w:w="108" w:type="dxa"/>
            </w:tcMar>
            <w:hideMark/>
          </w:tcPr>
          <w:p w:rsidR="001A2667" w:rsidRPr="007805BC" w:rsidRDefault="001A2667" w:rsidP="007805BC">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1A2667" w:rsidRPr="007805BC" w:rsidRDefault="001A2667"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THỦ TRƯỞNG CƠ QUAN LẬP ĐỀ ÁN</w:t>
            </w:r>
            <w:r w:rsidRPr="007805BC">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t xml:space="preserve">(Ký, </w:t>
            </w:r>
            <w:r w:rsidRPr="007805BC">
              <w:rPr>
                <w:rFonts w:ascii="Arial" w:hAnsi="Arial" w:cs="Arial"/>
                <w:i/>
                <w:iCs/>
                <w:color w:val="000000" w:themeColor="text1"/>
                <w:sz w:val="20"/>
                <w:szCs w:val="20"/>
              </w:rPr>
              <w:t>ghi rõ họ tên, đóng dấu)</w:t>
            </w:r>
          </w:p>
          <w:p w:rsidR="001A2667" w:rsidRPr="007805BC" w:rsidRDefault="001A2667" w:rsidP="00445AFB">
            <w:pPr>
              <w:jc w:val="center"/>
              <w:rPr>
                <w:rFonts w:ascii="Arial" w:hAnsi="Arial" w:cs="Arial"/>
                <w:sz w:val="20"/>
                <w:szCs w:val="20"/>
              </w:rPr>
            </w:pPr>
          </w:p>
        </w:tc>
      </w:tr>
    </w:tbl>
    <w:p w:rsidR="001A2667" w:rsidRPr="007805BC" w:rsidRDefault="001A2667" w:rsidP="007805BC">
      <w:pPr>
        <w:pStyle w:val="Vnbnnidung0"/>
        <w:spacing w:after="120" w:line="240" w:lineRule="auto"/>
        <w:ind w:firstLine="720"/>
        <w:jc w:val="both"/>
        <w:rPr>
          <w:rFonts w:ascii="Arial" w:hAnsi="Arial" w:cs="Arial"/>
          <w:i/>
          <w:iCs/>
          <w:color w:val="000000" w:themeColor="text1"/>
          <w:sz w:val="20"/>
          <w:szCs w:val="20"/>
        </w:rPr>
      </w:pPr>
    </w:p>
    <w:p w:rsidR="001A2667" w:rsidRPr="007805BC" w:rsidRDefault="001A2667" w:rsidP="007805BC">
      <w:pPr>
        <w:pStyle w:val="Vnbnnidung0"/>
        <w:spacing w:after="120" w:line="240" w:lineRule="auto"/>
        <w:ind w:firstLine="720"/>
        <w:jc w:val="both"/>
        <w:rPr>
          <w:rFonts w:ascii="Arial" w:hAnsi="Arial" w:cs="Arial"/>
          <w:color w:val="000000" w:themeColor="text1"/>
          <w:sz w:val="20"/>
          <w:szCs w:val="20"/>
        </w:rPr>
        <w:sectPr w:rsidR="001A2667" w:rsidRPr="007805BC" w:rsidSect="0027173A">
          <w:headerReference w:type="even" r:id="rId18"/>
          <w:headerReference w:type="default" r:id="rId19"/>
          <w:type w:val="continuous"/>
          <w:pgSz w:w="11900" w:h="16840"/>
          <w:pgMar w:top="1440" w:right="1440" w:bottom="1440" w:left="1440" w:header="0" w:footer="1274" w:gutter="0"/>
          <w:cols w:space="720"/>
          <w:noEndnote/>
          <w:docGrid w:linePitch="360"/>
        </w:sectPr>
      </w:pPr>
    </w:p>
    <w:p w:rsidR="001A2667" w:rsidRPr="007805BC" w:rsidRDefault="00445AFB" w:rsidP="00445AFB">
      <w:pPr>
        <w:pStyle w:val="Vnbnnidung50"/>
        <w:jc w:val="right"/>
        <w:rPr>
          <w:rFonts w:ascii="Arial" w:hAnsi="Arial" w:cs="Arial"/>
          <w:b/>
          <w:bCs/>
          <w:color w:val="000000" w:themeColor="text1"/>
        </w:rPr>
      </w:pPr>
      <w:r>
        <w:rPr>
          <w:rFonts w:ascii="Arial" w:hAnsi="Arial" w:cs="Arial"/>
          <w:b/>
          <w:bCs/>
          <w:color w:val="000000" w:themeColor="text1"/>
        </w:rPr>
        <w:lastRenderedPageBreak/>
        <w:t>Mẫu s</w:t>
      </w:r>
      <w:r w:rsidR="001A2667" w:rsidRPr="007805BC">
        <w:rPr>
          <w:rFonts w:ascii="Arial" w:hAnsi="Arial" w:cs="Arial"/>
          <w:b/>
          <w:bCs/>
          <w:color w:val="000000" w:themeColor="text1"/>
        </w:rPr>
        <w:t>ố 02A</w:t>
      </w:r>
    </w:p>
    <w:tbl>
      <w:tblPr>
        <w:tblW w:w="5000" w:type="pct"/>
        <w:tblCellMar>
          <w:left w:w="0" w:type="dxa"/>
          <w:right w:w="0" w:type="dxa"/>
        </w:tblCellMar>
        <w:tblLook w:val="04A0" w:firstRow="1" w:lastRow="0" w:firstColumn="1" w:lastColumn="0" w:noHBand="0" w:noVBand="1"/>
      </w:tblPr>
      <w:tblGrid>
        <w:gridCol w:w="4111"/>
        <w:gridCol w:w="4909"/>
      </w:tblGrid>
      <w:tr w:rsidR="001A2667" w:rsidRPr="007805BC" w:rsidTr="00445AFB">
        <w:trPr>
          <w:trHeight w:val="920"/>
        </w:trPr>
        <w:tc>
          <w:tcPr>
            <w:tcW w:w="2279" w:type="pct"/>
            <w:shd w:val="clear" w:color="auto" w:fill="auto"/>
            <w:tcMar>
              <w:top w:w="0" w:type="dxa"/>
              <w:left w:w="108" w:type="dxa"/>
              <w:bottom w:w="0" w:type="dxa"/>
              <w:right w:w="108" w:type="dxa"/>
            </w:tcMar>
          </w:tcPr>
          <w:p w:rsidR="001A2667" w:rsidRPr="007805BC" w:rsidRDefault="001A2667" w:rsidP="00445AFB">
            <w:pPr>
              <w:pStyle w:val="Vnbnnidung50"/>
              <w:jc w:val="center"/>
              <w:rPr>
                <w:rFonts w:ascii="Arial" w:hAnsi="Arial" w:cs="Arial"/>
              </w:rPr>
            </w:pPr>
            <w:r w:rsidRPr="007805BC">
              <w:rPr>
                <w:rFonts w:ascii="Arial" w:hAnsi="Arial" w:cs="Arial"/>
              </w:rPr>
              <w:t>BỘ GIAO THÔNG VẬN TẢI/</w:t>
            </w:r>
            <w:r w:rsidRPr="007805BC">
              <w:rPr>
                <w:rFonts w:ascii="Arial" w:hAnsi="Arial" w:cs="Arial"/>
              </w:rPr>
              <w:br/>
              <w:t>ỦY BAN NHÂN DÂN TỈNH/THÀNH PHỐ</w:t>
            </w:r>
          </w:p>
          <w:p w:rsidR="001A2667" w:rsidRPr="007805BC" w:rsidRDefault="001A2667" w:rsidP="00445AFB">
            <w:pPr>
              <w:jc w:val="center"/>
              <w:rPr>
                <w:rFonts w:ascii="Arial" w:hAnsi="Arial" w:cs="Arial"/>
                <w:bCs/>
                <w:sz w:val="20"/>
                <w:szCs w:val="20"/>
                <w:lang w:val="en-US"/>
              </w:rPr>
            </w:pPr>
            <w:r w:rsidRPr="007805BC">
              <w:rPr>
                <w:rFonts w:ascii="Arial" w:hAnsi="Arial" w:cs="Arial"/>
                <w:bCs/>
                <w:sz w:val="20"/>
                <w:szCs w:val="20"/>
                <w:lang w:val="en-US"/>
              </w:rPr>
              <w:t>……….</w:t>
            </w:r>
          </w:p>
          <w:p w:rsidR="001A2667" w:rsidRPr="007805BC" w:rsidRDefault="001A2667" w:rsidP="00445AFB">
            <w:pPr>
              <w:jc w:val="center"/>
              <w:rPr>
                <w:rFonts w:ascii="Arial" w:hAnsi="Arial" w:cs="Arial"/>
                <w:bCs/>
                <w:sz w:val="20"/>
                <w:szCs w:val="20"/>
                <w:vertAlign w:val="superscript"/>
              </w:rPr>
            </w:pPr>
            <w:r w:rsidRPr="007805BC">
              <w:rPr>
                <w:rFonts w:ascii="Arial" w:hAnsi="Arial" w:cs="Arial"/>
                <w:b/>
                <w:bCs/>
                <w:sz w:val="20"/>
                <w:szCs w:val="20"/>
                <w:lang w:val="en-US"/>
              </w:rPr>
              <w:t>CƠ QUAN …….</w:t>
            </w:r>
            <w:r w:rsidRPr="007805BC">
              <w:rPr>
                <w:rFonts w:ascii="Arial" w:hAnsi="Arial" w:cs="Arial"/>
                <w:b/>
                <w:bCs/>
                <w:sz w:val="20"/>
                <w:szCs w:val="20"/>
              </w:rPr>
              <w:br/>
            </w:r>
            <w:r w:rsidRPr="007805BC">
              <w:rPr>
                <w:rFonts w:ascii="Arial" w:hAnsi="Arial" w:cs="Arial"/>
                <w:bCs/>
                <w:sz w:val="20"/>
                <w:szCs w:val="20"/>
                <w:vertAlign w:val="superscript"/>
              </w:rPr>
              <w:t>__________</w:t>
            </w:r>
          </w:p>
          <w:p w:rsidR="001A2667" w:rsidRPr="007805BC" w:rsidRDefault="001A2667" w:rsidP="00445AFB">
            <w:pPr>
              <w:jc w:val="center"/>
              <w:rPr>
                <w:rFonts w:ascii="Arial" w:hAnsi="Arial" w:cs="Arial"/>
                <w:sz w:val="20"/>
                <w:szCs w:val="20"/>
                <w:lang w:val="en-US"/>
              </w:rPr>
            </w:pPr>
            <w:r w:rsidRPr="007805BC">
              <w:rPr>
                <w:rFonts w:ascii="Arial" w:hAnsi="Arial" w:cs="Arial"/>
                <w:bCs/>
                <w:sz w:val="20"/>
                <w:szCs w:val="20"/>
                <w:lang w:val="en-US"/>
              </w:rPr>
              <w:t>Số: …/…-ĐATT</w:t>
            </w:r>
          </w:p>
        </w:tc>
        <w:tc>
          <w:tcPr>
            <w:tcW w:w="2721" w:type="pct"/>
            <w:shd w:val="clear" w:color="auto" w:fill="auto"/>
            <w:tcMar>
              <w:top w:w="0" w:type="dxa"/>
              <w:left w:w="108" w:type="dxa"/>
              <w:bottom w:w="0" w:type="dxa"/>
              <w:right w:w="108" w:type="dxa"/>
            </w:tcMar>
          </w:tcPr>
          <w:p w:rsidR="001A2667" w:rsidRPr="007805BC" w:rsidRDefault="001A2667" w:rsidP="00445AFB">
            <w:pPr>
              <w:jc w:val="center"/>
              <w:rPr>
                <w:rFonts w:ascii="Arial" w:hAnsi="Arial" w:cs="Arial"/>
                <w:sz w:val="20"/>
                <w:szCs w:val="20"/>
                <w:vertAlign w:val="superscript"/>
              </w:rPr>
            </w:pPr>
            <w:r w:rsidRPr="007805BC">
              <w:rPr>
                <w:rFonts w:ascii="Arial" w:hAnsi="Arial" w:cs="Arial"/>
                <w:b/>
                <w:bCs/>
                <w:sz w:val="20"/>
                <w:szCs w:val="20"/>
              </w:rPr>
              <w:t>CỘNG HÒA XÃ HỘI CHỦ NGHĨA VIỆT NAM</w:t>
            </w:r>
            <w:r w:rsidRPr="007805BC">
              <w:rPr>
                <w:rFonts w:ascii="Arial" w:hAnsi="Arial" w:cs="Arial"/>
                <w:b/>
                <w:bCs/>
                <w:sz w:val="20"/>
                <w:szCs w:val="20"/>
              </w:rPr>
              <w:br/>
              <w:t xml:space="preserve">Độc lập - Tự do - Hạnh phúc </w:t>
            </w:r>
            <w:r w:rsidRPr="007805BC">
              <w:rPr>
                <w:rFonts w:ascii="Arial" w:hAnsi="Arial" w:cs="Arial"/>
                <w:b/>
                <w:bCs/>
                <w:sz w:val="20"/>
                <w:szCs w:val="20"/>
              </w:rPr>
              <w:br/>
            </w:r>
            <w:r w:rsidRPr="007805BC">
              <w:rPr>
                <w:rFonts w:ascii="Arial" w:hAnsi="Arial" w:cs="Arial"/>
                <w:bCs/>
                <w:sz w:val="20"/>
                <w:szCs w:val="20"/>
                <w:vertAlign w:val="superscript"/>
              </w:rPr>
              <w:t>______________________</w:t>
            </w:r>
          </w:p>
          <w:p w:rsidR="001A2667" w:rsidRPr="007805BC" w:rsidRDefault="001A2667" w:rsidP="00445AFB">
            <w:pPr>
              <w:jc w:val="center"/>
              <w:rPr>
                <w:rFonts w:ascii="Arial" w:hAnsi="Arial" w:cs="Arial"/>
                <w:i/>
                <w:sz w:val="20"/>
                <w:szCs w:val="20"/>
                <w:lang w:val="en-US"/>
              </w:rPr>
            </w:pPr>
            <w:r w:rsidRPr="007805BC">
              <w:rPr>
                <w:rFonts w:ascii="Arial" w:hAnsi="Arial" w:cs="Arial"/>
                <w:i/>
                <w:sz w:val="20"/>
                <w:szCs w:val="20"/>
                <w:lang w:val="en-US"/>
              </w:rPr>
              <w:t>…….., ngày … tháng … năm ….</w:t>
            </w:r>
          </w:p>
        </w:tc>
      </w:tr>
    </w:tbl>
    <w:p w:rsidR="001A2667" w:rsidRPr="007805BC" w:rsidRDefault="001A2667" w:rsidP="00445AFB">
      <w:pPr>
        <w:pStyle w:val="Vnbnnidung50"/>
        <w:jc w:val="center"/>
        <w:rPr>
          <w:rFonts w:ascii="Arial" w:hAnsi="Arial" w:cs="Arial"/>
          <w:color w:val="000000" w:themeColor="text1"/>
        </w:rPr>
      </w:pPr>
    </w:p>
    <w:p w:rsidR="001A2667" w:rsidRPr="007805BC" w:rsidRDefault="001A2667" w:rsidP="00445AFB">
      <w:pPr>
        <w:jc w:val="center"/>
        <w:rPr>
          <w:rFonts w:ascii="Arial" w:hAnsi="Arial" w:cs="Arial"/>
          <w:color w:val="000000" w:themeColor="text1"/>
          <w:sz w:val="20"/>
          <w:szCs w:val="20"/>
        </w:rPr>
      </w:pPr>
    </w:p>
    <w:p w:rsidR="001E5B06" w:rsidRPr="007805BC" w:rsidRDefault="0027173A"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ĐỀ ÁN KHAI THÁC TÀI SẢN </w:t>
      </w:r>
      <w:r w:rsidR="00D54258" w:rsidRPr="007805BC">
        <w:rPr>
          <w:rFonts w:ascii="Arial" w:hAnsi="Arial" w:cs="Arial"/>
          <w:b/>
          <w:bCs/>
          <w:color w:val="000000" w:themeColor="text1"/>
          <w:sz w:val="20"/>
          <w:szCs w:val="20"/>
        </w:rPr>
        <w:t>KẾT CẤU</w:t>
      </w:r>
      <w:r w:rsidRPr="007805BC">
        <w:rPr>
          <w:rFonts w:ascii="Arial" w:hAnsi="Arial" w:cs="Arial"/>
          <w:b/>
          <w:bCs/>
          <w:color w:val="000000" w:themeColor="text1"/>
          <w:sz w:val="20"/>
          <w:szCs w:val="20"/>
        </w:rPr>
        <w:t xml:space="preserve"> HẠ TẦNG </w:t>
      </w:r>
      <w:r w:rsidR="001A2667" w:rsidRPr="007805BC">
        <w:rPr>
          <w:rFonts w:ascii="Arial" w:hAnsi="Arial" w:cs="Arial"/>
          <w:b/>
          <w:bCs/>
          <w:color w:val="000000" w:themeColor="text1"/>
          <w:sz w:val="20"/>
          <w:szCs w:val="20"/>
        </w:rPr>
        <w:t>GIAO THÔNG ĐƯỜNG BỘ</w:t>
      </w:r>
    </w:p>
    <w:p w:rsidR="001E5B06" w:rsidRPr="007805BC" w:rsidRDefault="0027173A"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(Phương thức: Chuyển nhượng quyền thu phí sử dụng tài sản)</w:t>
      </w:r>
    </w:p>
    <w:p w:rsidR="001A2667" w:rsidRPr="007805BC" w:rsidRDefault="001A2667"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1A2667" w:rsidP="007805BC">
      <w:pPr>
        <w:pStyle w:val="Vnbnnidung0"/>
        <w:tabs>
          <w:tab w:val="left" w:pos="1137"/>
        </w:tabs>
        <w:spacing w:after="120" w:line="240" w:lineRule="auto"/>
        <w:ind w:firstLine="720"/>
        <w:jc w:val="both"/>
        <w:rPr>
          <w:rFonts w:ascii="Arial" w:hAnsi="Arial" w:cs="Arial"/>
          <w:color w:val="000000" w:themeColor="text1"/>
          <w:sz w:val="20"/>
          <w:szCs w:val="20"/>
        </w:rPr>
      </w:pPr>
      <w:bookmarkStart w:id="633" w:name="bookmark633"/>
      <w:bookmarkEnd w:id="633"/>
      <w:r w:rsidRPr="007805BC">
        <w:rPr>
          <w:rFonts w:ascii="Arial" w:hAnsi="Arial" w:cs="Arial"/>
          <w:b/>
          <w:bCs/>
          <w:color w:val="000000" w:themeColor="text1"/>
          <w:sz w:val="20"/>
          <w:szCs w:val="20"/>
          <w:lang w:val="en-US"/>
        </w:rPr>
        <w:t xml:space="preserve">I. </w:t>
      </w:r>
      <w:r w:rsidRPr="007805BC">
        <w:rPr>
          <w:rFonts w:ascii="Arial" w:hAnsi="Arial" w:cs="Arial"/>
          <w:b/>
          <w:bCs/>
          <w:color w:val="000000" w:themeColor="text1"/>
          <w:sz w:val="20"/>
          <w:szCs w:val="20"/>
        </w:rPr>
        <w:t xml:space="preserve">SỰ CẦN THIẾT </w:t>
      </w:r>
      <w:r w:rsidR="00364468" w:rsidRPr="007805BC">
        <w:rPr>
          <w:rFonts w:ascii="Arial" w:hAnsi="Arial" w:cs="Arial"/>
          <w:b/>
          <w:bCs/>
          <w:color w:val="000000" w:themeColor="text1"/>
          <w:sz w:val="20"/>
          <w:szCs w:val="20"/>
        </w:rPr>
        <w:t>THỰC HIỆN</w:t>
      </w:r>
      <w:r w:rsidR="0027173A" w:rsidRPr="007805BC">
        <w:rPr>
          <w:rFonts w:ascii="Arial" w:hAnsi="Arial" w:cs="Arial"/>
          <w:b/>
          <w:bCs/>
          <w:color w:val="000000" w:themeColor="text1"/>
          <w:sz w:val="20"/>
          <w:szCs w:val="20"/>
        </w:rPr>
        <w:t xml:space="preserve"> ĐỀ ÁN</w:t>
      </w:r>
    </w:p>
    <w:p w:rsidR="001E5B06" w:rsidRPr="007805BC" w:rsidRDefault="001A2667" w:rsidP="007805BC">
      <w:pPr>
        <w:pStyle w:val="Vnbnnidung0"/>
        <w:tabs>
          <w:tab w:val="left" w:pos="1137"/>
        </w:tabs>
        <w:spacing w:after="120" w:line="240" w:lineRule="auto"/>
        <w:ind w:firstLine="720"/>
        <w:jc w:val="both"/>
        <w:rPr>
          <w:rFonts w:ascii="Arial" w:hAnsi="Arial" w:cs="Arial"/>
          <w:color w:val="000000" w:themeColor="text1"/>
          <w:sz w:val="20"/>
          <w:szCs w:val="20"/>
        </w:rPr>
      </w:pPr>
      <w:bookmarkStart w:id="634" w:name="bookmark634"/>
      <w:bookmarkEnd w:id="634"/>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Cơ sở pháp lý</w:t>
      </w:r>
    </w:p>
    <w:p w:rsidR="001E5B06" w:rsidRPr="007805BC" w:rsidRDefault="001A2667" w:rsidP="007805BC">
      <w:pPr>
        <w:pStyle w:val="Vnbnnidung0"/>
        <w:tabs>
          <w:tab w:val="left" w:pos="1065"/>
        </w:tabs>
        <w:spacing w:after="120" w:line="240" w:lineRule="auto"/>
        <w:ind w:firstLine="720"/>
        <w:jc w:val="both"/>
        <w:rPr>
          <w:rFonts w:ascii="Arial" w:hAnsi="Arial" w:cs="Arial"/>
          <w:color w:val="000000" w:themeColor="text1"/>
          <w:sz w:val="20"/>
          <w:szCs w:val="20"/>
        </w:rPr>
      </w:pPr>
      <w:bookmarkStart w:id="635" w:name="bookmark635"/>
      <w:bookmarkEnd w:id="635"/>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Luật Quản lý, sử dụng tài sản công năm 2017;</w:t>
      </w:r>
    </w:p>
    <w:p w:rsidR="001E5B06" w:rsidRPr="007805BC" w:rsidRDefault="001A2667" w:rsidP="007805BC">
      <w:pPr>
        <w:pStyle w:val="Vnbnnidung0"/>
        <w:tabs>
          <w:tab w:val="left" w:pos="993"/>
        </w:tabs>
        <w:spacing w:after="120" w:line="240" w:lineRule="auto"/>
        <w:ind w:firstLine="720"/>
        <w:jc w:val="both"/>
        <w:rPr>
          <w:rFonts w:ascii="Arial" w:hAnsi="Arial" w:cs="Arial"/>
          <w:color w:val="000000" w:themeColor="text1"/>
          <w:sz w:val="20"/>
          <w:szCs w:val="20"/>
        </w:rPr>
      </w:pPr>
      <w:bookmarkStart w:id="636" w:name="bookmark636"/>
      <w:bookmarkEnd w:id="636"/>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Nghị định số 44/2024/NĐ-CP ngày 24 tháng 4 năm 2024 của Chính phủ quy định việc quản lý, sử dụng và khai thác tài sản kết cấu hạ tầng giao thông đường bộ.</w:t>
      </w:r>
    </w:p>
    <w:p w:rsidR="001E5B06" w:rsidRPr="007805BC" w:rsidRDefault="001A2667" w:rsidP="007805BC">
      <w:pPr>
        <w:pStyle w:val="Vnbnnidung0"/>
        <w:tabs>
          <w:tab w:val="left" w:pos="1186"/>
        </w:tabs>
        <w:spacing w:after="120" w:line="240" w:lineRule="auto"/>
        <w:ind w:firstLine="720"/>
        <w:jc w:val="both"/>
        <w:rPr>
          <w:rFonts w:ascii="Arial" w:hAnsi="Arial" w:cs="Arial"/>
          <w:color w:val="000000" w:themeColor="text1"/>
          <w:sz w:val="20"/>
          <w:szCs w:val="20"/>
        </w:rPr>
      </w:pPr>
      <w:bookmarkStart w:id="637" w:name="bookmark637"/>
      <w:bookmarkEnd w:id="637"/>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Cơ sở thực tiễn</w:t>
      </w:r>
    </w:p>
    <w:p w:rsidR="001E5B06" w:rsidRPr="007805BC" w:rsidRDefault="001A2667" w:rsidP="007805BC">
      <w:pPr>
        <w:pStyle w:val="Vnbnnidung0"/>
        <w:tabs>
          <w:tab w:val="left" w:pos="1196"/>
        </w:tabs>
        <w:spacing w:after="120" w:line="240" w:lineRule="auto"/>
        <w:ind w:firstLine="720"/>
        <w:jc w:val="both"/>
        <w:rPr>
          <w:rFonts w:ascii="Arial" w:hAnsi="Arial" w:cs="Arial"/>
          <w:color w:val="000000" w:themeColor="text1"/>
          <w:sz w:val="20"/>
          <w:szCs w:val="20"/>
        </w:rPr>
      </w:pPr>
      <w:bookmarkStart w:id="638" w:name="bookmark638"/>
      <w:bookmarkEnd w:id="638"/>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Thông tin về cơ quan lập Đề án khai thác tài sản</w:t>
      </w:r>
    </w:p>
    <w:p w:rsidR="001E5B06" w:rsidRPr="007805BC" w:rsidRDefault="001A2667" w:rsidP="007805BC">
      <w:pPr>
        <w:pStyle w:val="Vnbnnidung0"/>
        <w:tabs>
          <w:tab w:val="left" w:pos="993"/>
        </w:tabs>
        <w:spacing w:after="120" w:line="240" w:lineRule="auto"/>
        <w:ind w:firstLine="720"/>
        <w:jc w:val="both"/>
        <w:rPr>
          <w:rFonts w:ascii="Arial" w:hAnsi="Arial" w:cs="Arial"/>
          <w:color w:val="000000" w:themeColor="text1"/>
          <w:sz w:val="20"/>
          <w:szCs w:val="20"/>
        </w:rPr>
      </w:pPr>
      <w:bookmarkStart w:id="639" w:name="bookmark639"/>
      <w:bookmarkEnd w:id="639"/>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Chức năng, nhiệm vụ, cơ cấu tổ chức bộ máy của cơ quan lập Đề án khai thác tài sản theo quy định của pháp luật;</w:t>
      </w:r>
    </w:p>
    <w:p w:rsidR="001E5B06" w:rsidRPr="007805BC" w:rsidRDefault="001A2667" w:rsidP="007805BC">
      <w:pPr>
        <w:pStyle w:val="Vnbnnidung0"/>
        <w:tabs>
          <w:tab w:val="left" w:pos="1085"/>
        </w:tabs>
        <w:spacing w:after="120" w:line="240" w:lineRule="auto"/>
        <w:ind w:firstLine="720"/>
        <w:jc w:val="both"/>
        <w:rPr>
          <w:rFonts w:ascii="Arial" w:hAnsi="Arial" w:cs="Arial"/>
          <w:color w:val="000000" w:themeColor="text1"/>
          <w:sz w:val="20"/>
          <w:szCs w:val="20"/>
        </w:rPr>
      </w:pPr>
      <w:bookmarkStart w:id="640" w:name="bookmark640"/>
      <w:bookmarkEnd w:id="640"/>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Phương thức khai thác tài sản đang áp dụng.</w:t>
      </w:r>
    </w:p>
    <w:p w:rsidR="001E5B06" w:rsidRPr="007805BC" w:rsidRDefault="001A2667"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641" w:name="bookmark641"/>
      <w:bookmarkEnd w:id="641"/>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Hồ sơ pháp lý về tài sản dự kiến thực hiện phương thức chuyển nhượng quyền thu phí sử dụng tài sản: Quyết định giao tài sản của Bộ Giao thông vận tải/</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w:t>
      </w:r>
    </w:p>
    <w:p w:rsidR="001E5B06" w:rsidRPr="007805BC" w:rsidRDefault="001A2667" w:rsidP="007805BC">
      <w:pPr>
        <w:pStyle w:val="Vnbnnidung0"/>
        <w:tabs>
          <w:tab w:val="left" w:pos="1118"/>
        </w:tabs>
        <w:spacing w:after="120" w:line="240" w:lineRule="auto"/>
        <w:ind w:firstLine="720"/>
        <w:jc w:val="both"/>
        <w:rPr>
          <w:rFonts w:ascii="Arial" w:hAnsi="Arial" w:cs="Arial"/>
          <w:color w:val="000000" w:themeColor="text1"/>
          <w:sz w:val="20"/>
          <w:szCs w:val="20"/>
        </w:rPr>
      </w:pPr>
      <w:bookmarkStart w:id="642" w:name="bookmark642"/>
      <w:bookmarkEnd w:id="642"/>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Đánh giá thực trạng về hiệu quả quản lý, khai thác tài sản đang thực hiện thuộc phạm vi quản lý. Trong đó, đối với tài sản đề xuất dự kiến chuyển nhượng quyền thu phí sử dụng tài sản, cần nêu cụ thể các thông tin:</w:t>
      </w:r>
    </w:p>
    <w:p w:rsidR="001E5B06" w:rsidRPr="007805BC" w:rsidRDefault="001A2667" w:rsidP="007805BC">
      <w:pPr>
        <w:pStyle w:val="Vnbnnidung0"/>
        <w:tabs>
          <w:tab w:val="left" w:pos="993"/>
        </w:tabs>
        <w:spacing w:after="120" w:line="240" w:lineRule="auto"/>
        <w:ind w:firstLine="720"/>
        <w:jc w:val="both"/>
        <w:rPr>
          <w:rFonts w:ascii="Arial" w:hAnsi="Arial" w:cs="Arial"/>
          <w:color w:val="000000" w:themeColor="text1"/>
          <w:sz w:val="20"/>
          <w:szCs w:val="20"/>
        </w:rPr>
      </w:pPr>
      <w:bookmarkStart w:id="643" w:name="bookmark643"/>
      <w:bookmarkEnd w:id="643"/>
      <w:r w:rsidRPr="007805BC">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Kết</w:t>
      </w:r>
      <w:r w:rsidR="0027173A" w:rsidRPr="007805BC">
        <w:rPr>
          <w:rFonts w:ascii="Arial" w:hAnsi="Arial" w:cs="Arial"/>
          <w:color w:val="000000" w:themeColor="text1"/>
          <w:sz w:val="20"/>
          <w:szCs w:val="20"/>
        </w:rPr>
        <w:t xml:space="preserve"> quả thực hiện việc khai thác tài sản của 2 năm liền trước năm xây dựng Đề án (doanh thu, chi phí, nộp ngân sách nhà nước, chênh lệch thu chi....) của cơ quan quản lý tài sản (nếu có);</w:t>
      </w:r>
    </w:p>
    <w:p w:rsidR="001E5B06" w:rsidRPr="007805BC" w:rsidRDefault="001A2667" w:rsidP="007805BC">
      <w:pPr>
        <w:pStyle w:val="Vnbnnidung0"/>
        <w:tabs>
          <w:tab w:val="left" w:pos="1085"/>
        </w:tabs>
        <w:spacing w:after="120" w:line="240" w:lineRule="auto"/>
        <w:ind w:firstLine="720"/>
        <w:jc w:val="both"/>
        <w:rPr>
          <w:rFonts w:ascii="Arial" w:hAnsi="Arial" w:cs="Arial"/>
          <w:color w:val="000000" w:themeColor="text1"/>
          <w:sz w:val="20"/>
          <w:szCs w:val="20"/>
        </w:rPr>
      </w:pPr>
      <w:bookmarkStart w:id="644" w:name="bookmark644"/>
      <w:bookmarkEnd w:id="644"/>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Kế hoạch phát triển trong các năm tiếp theo.</w:t>
      </w:r>
    </w:p>
    <w:p w:rsidR="001E5B06" w:rsidRPr="007805BC" w:rsidRDefault="001A2667" w:rsidP="007805BC">
      <w:pPr>
        <w:pStyle w:val="Vnbnnidung0"/>
        <w:tabs>
          <w:tab w:val="left" w:pos="1250"/>
        </w:tabs>
        <w:spacing w:after="120" w:line="240" w:lineRule="auto"/>
        <w:ind w:firstLine="720"/>
        <w:jc w:val="both"/>
        <w:rPr>
          <w:rFonts w:ascii="Arial" w:hAnsi="Arial" w:cs="Arial"/>
          <w:color w:val="000000" w:themeColor="text1"/>
          <w:sz w:val="20"/>
          <w:szCs w:val="20"/>
        </w:rPr>
      </w:pPr>
      <w:bookmarkStart w:id="645" w:name="bookmark645"/>
      <w:bookmarkEnd w:id="645"/>
      <w:r w:rsidRPr="007805BC">
        <w:rPr>
          <w:rFonts w:ascii="Arial" w:hAnsi="Arial" w:cs="Arial"/>
          <w:b/>
          <w:bCs/>
          <w:color w:val="000000" w:themeColor="text1"/>
          <w:sz w:val="20"/>
          <w:szCs w:val="20"/>
          <w:lang w:val="en-US"/>
        </w:rPr>
        <w:t xml:space="preserve">II. </w:t>
      </w:r>
      <w:r w:rsidR="0027173A" w:rsidRPr="007805BC">
        <w:rPr>
          <w:rFonts w:ascii="Arial" w:hAnsi="Arial" w:cs="Arial"/>
          <w:b/>
          <w:bCs/>
          <w:color w:val="000000" w:themeColor="text1"/>
          <w:sz w:val="20"/>
          <w:szCs w:val="20"/>
        </w:rPr>
        <w:t>NỘI D</w:t>
      </w:r>
      <w:r w:rsidRPr="007805BC">
        <w:rPr>
          <w:rFonts w:ascii="Arial" w:hAnsi="Arial" w:cs="Arial"/>
          <w:b/>
          <w:bCs/>
          <w:color w:val="000000" w:themeColor="text1"/>
          <w:sz w:val="20"/>
          <w:szCs w:val="20"/>
          <w:lang w:val="en-US"/>
        </w:rPr>
        <w:t>U</w:t>
      </w:r>
      <w:r w:rsidR="0027173A" w:rsidRPr="007805BC">
        <w:rPr>
          <w:rFonts w:ascii="Arial" w:hAnsi="Arial" w:cs="Arial"/>
          <w:b/>
          <w:bCs/>
          <w:color w:val="000000" w:themeColor="text1"/>
          <w:sz w:val="20"/>
          <w:szCs w:val="20"/>
        </w:rPr>
        <w:t xml:space="preserve">NG CHỦ YẾU CỦA </w:t>
      </w:r>
      <w:r w:rsidRPr="007805BC">
        <w:rPr>
          <w:rFonts w:ascii="Arial" w:hAnsi="Arial" w:cs="Arial"/>
          <w:b/>
          <w:bCs/>
          <w:color w:val="000000" w:themeColor="text1"/>
          <w:sz w:val="20"/>
          <w:szCs w:val="20"/>
        </w:rPr>
        <w:t>ĐỀ ÁN</w:t>
      </w:r>
    </w:p>
    <w:p w:rsidR="001E5B06" w:rsidRPr="007805BC" w:rsidRDefault="001A2667" w:rsidP="007805BC">
      <w:pPr>
        <w:pStyle w:val="Vnbnnidung0"/>
        <w:tabs>
          <w:tab w:val="left" w:pos="1082"/>
        </w:tabs>
        <w:spacing w:after="120" w:line="240" w:lineRule="auto"/>
        <w:ind w:firstLine="720"/>
        <w:jc w:val="both"/>
        <w:rPr>
          <w:rFonts w:ascii="Arial" w:hAnsi="Arial" w:cs="Arial"/>
          <w:color w:val="000000" w:themeColor="text1"/>
          <w:sz w:val="20"/>
          <w:szCs w:val="20"/>
        </w:rPr>
      </w:pPr>
      <w:bookmarkStart w:id="646" w:name="bookmark646"/>
      <w:bookmarkEnd w:id="646"/>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rsidR="001E5B06" w:rsidRPr="007805BC" w:rsidRDefault="001A2667" w:rsidP="007805BC">
      <w:pPr>
        <w:pStyle w:val="Vnbnnidung0"/>
        <w:tabs>
          <w:tab w:val="left" w:pos="1189"/>
        </w:tabs>
        <w:spacing w:after="120" w:line="240" w:lineRule="auto"/>
        <w:ind w:firstLine="720"/>
        <w:jc w:val="both"/>
        <w:rPr>
          <w:rFonts w:ascii="Arial" w:hAnsi="Arial" w:cs="Arial"/>
          <w:color w:val="000000" w:themeColor="text1"/>
          <w:sz w:val="20"/>
          <w:szCs w:val="20"/>
        </w:rPr>
      </w:pPr>
      <w:bookmarkStart w:id="647" w:name="bookmark647"/>
      <w:bookmarkEnd w:id="647"/>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Thời hạn chuyển nhượng quyền thu phí sử dụng tài sản.</w:t>
      </w:r>
    </w:p>
    <w:p w:rsidR="001E5B06" w:rsidRPr="007805BC" w:rsidRDefault="001A2667" w:rsidP="007805BC">
      <w:pPr>
        <w:pStyle w:val="Vnbnnidung0"/>
        <w:tabs>
          <w:tab w:val="left" w:pos="1189"/>
        </w:tabs>
        <w:spacing w:after="120" w:line="240" w:lineRule="auto"/>
        <w:ind w:firstLine="720"/>
        <w:jc w:val="both"/>
        <w:rPr>
          <w:rFonts w:ascii="Arial" w:hAnsi="Arial" w:cs="Arial"/>
          <w:color w:val="000000" w:themeColor="text1"/>
          <w:sz w:val="20"/>
          <w:szCs w:val="20"/>
        </w:rPr>
      </w:pPr>
      <w:bookmarkStart w:id="648" w:name="bookmark648"/>
      <w:bookmarkEnd w:id="648"/>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Phương thức tổ chức thực hiện việc chuyển nhượng quyền thu phí sử dụng tài sản.</w:t>
      </w:r>
    </w:p>
    <w:p w:rsidR="001E5B06" w:rsidRPr="007805BC" w:rsidRDefault="001A2667" w:rsidP="007805BC">
      <w:pPr>
        <w:pStyle w:val="Vnbnnidung0"/>
        <w:tabs>
          <w:tab w:val="left" w:pos="1086"/>
        </w:tabs>
        <w:spacing w:after="120" w:line="240" w:lineRule="auto"/>
        <w:ind w:firstLine="720"/>
        <w:jc w:val="both"/>
        <w:rPr>
          <w:rFonts w:ascii="Arial" w:hAnsi="Arial" w:cs="Arial"/>
          <w:color w:val="000000" w:themeColor="text1"/>
          <w:sz w:val="20"/>
          <w:szCs w:val="20"/>
        </w:rPr>
      </w:pPr>
      <w:bookmarkStart w:id="649" w:name="bookmark649"/>
      <w:bookmarkEnd w:id="649"/>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Cơ sở và</w:t>
      </w:r>
      <w:r w:rsidRPr="007805BC">
        <w:rPr>
          <w:rFonts w:ascii="Arial" w:hAnsi="Arial" w:cs="Arial"/>
          <w:color w:val="000000" w:themeColor="text1"/>
          <w:sz w:val="20"/>
          <w:szCs w:val="20"/>
        </w:rPr>
        <w:t xml:space="preserve"> phương pháp xác định giá khởi </w:t>
      </w:r>
      <w:r w:rsidRPr="007805BC">
        <w:rPr>
          <w:rFonts w:ascii="Arial" w:hAnsi="Arial" w:cs="Arial"/>
          <w:color w:val="000000" w:themeColor="text1"/>
          <w:sz w:val="20"/>
          <w:szCs w:val="20"/>
          <w:lang w:val="en-US"/>
        </w:rPr>
        <w:t>đ</w:t>
      </w:r>
      <w:r w:rsidR="0027173A" w:rsidRPr="007805BC">
        <w:rPr>
          <w:rFonts w:ascii="Arial" w:hAnsi="Arial" w:cs="Arial"/>
          <w:color w:val="000000" w:themeColor="text1"/>
          <w:sz w:val="20"/>
          <w:szCs w:val="20"/>
        </w:rPr>
        <w:t>iểm để chuyển nhượng quyền thu phí sử dụng tài sản.</w:t>
      </w:r>
    </w:p>
    <w:p w:rsidR="001E5B06" w:rsidRPr="007805BC" w:rsidRDefault="001A2667" w:rsidP="007805BC">
      <w:pPr>
        <w:pStyle w:val="Vnbnnidung0"/>
        <w:tabs>
          <w:tab w:val="left" w:pos="1155"/>
        </w:tabs>
        <w:spacing w:after="120" w:line="240" w:lineRule="auto"/>
        <w:ind w:firstLine="720"/>
        <w:jc w:val="both"/>
        <w:rPr>
          <w:rFonts w:ascii="Arial" w:hAnsi="Arial" w:cs="Arial"/>
          <w:color w:val="000000" w:themeColor="text1"/>
          <w:sz w:val="20"/>
          <w:szCs w:val="20"/>
        </w:rPr>
      </w:pPr>
      <w:bookmarkStart w:id="650" w:name="bookmark650"/>
      <w:bookmarkEnd w:id="650"/>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Điều kiện của tổ chức tham gia đấu giá.</w:t>
      </w:r>
    </w:p>
    <w:p w:rsidR="001E5B06" w:rsidRPr="007805BC" w:rsidRDefault="001A2667" w:rsidP="007805BC">
      <w:pPr>
        <w:pStyle w:val="Vnbnnidung0"/>
        <w:tabs>
          <w:tab w:val="left" w:pos="1162"/>
        </w:tabs>
        <w:spacing w:after="120" w:line="240" w:lineRule="auto"/>
        <w:ind w:firstLine="720"/>
        <w:jc w:val="both"/>
        <w:rPr>
          <w:rFonts w:ascii="Arial" w:hAnsi="Arial" w:cs="Arial"/>
          <w:color w:val="000000" w:themeColor="text1"/>
          <w:sz w:val="20"/>
          <w:szCs w:val="20"/>
        </w:rPr>
      </w:pPr>
      <w:bookmarkStart w:id="651" w:name="bookmark651"/>
      <w:bookmarkEnd w:id="651"/>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Phương thức thanh toán.</w:t>
      </w:r>
    </w:p>
    <w:p w:rsidR="001E5B06" w:rsidRPr="007805BC" w:rsidRDefault="001A2667" w:rsidP="007805BC">
      <w:pPr>
        <w:pStyle w:val="Vnbnnidung0"/>
        <w:tabs>
          <w:tab w:val="left" w:pos="1082"/>
        </w:tabs>
        <w:spacing w:after="120" w:line="240" w:lineRule="auto"/>
        <w:ind w:firstLine="720"/>
        <w:jc w:val="both"/>
        <w:rPr>
          <w:rFonts w:ascii="Arial" w:hAnsi="Arial" w:cs="Arial"/>
          <w:color w:val="000000" w:themeColor="text1"/>
          <w:sz w:val="20"/>
          <w:szCs w:val="20"/>
        </w:rPr>
      </w:pPr>
      <w:bookmarkStart w:id="652" w:name="bookmark652"/>
      <w:bookmarkEnd w:id="652"/>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Dự kiến nguồn thu từ khai thác tài sản: Doanh thu, chi phí có liên quan đến việc chuyển nhượng quyền thu phí sử dụng tài sản; số tiền nộp ngân sách nhà nước.</w:t>
      </w:r>
    </w:p>
    <w:p w:rsidR="001E5B06" w:rsidRPr="007805BC" w:rsidRDefault="001A2667" w:rsidP="007805BC">
      <w:pPr>
        <w:pStyle w:val="Vnbnnidung0"/>
        <w:tabs>
          <w:tab w:val="left" w:pos="1096"/>
        </w:tabs>
        <w:spacing w:after="120" w:line="240" w:lineRule="auto"/>
        <w:ind w:firstLine="720"/>
        <w:jc w:val="both"/>
        <w:rPr>
          <w:rFonts w:ascii="Arial" w:hAnsi="Arial" w:cs="Arial"/>
          <w:color w:val="000000" w:themeColor="text1"/>
          <w:sz w:val="20"/>
          <w:szCs w:val="20"/>
        </w:rPr>
      </w:pPr>
      <w:bookmarkStart w:id="653" w:name="bookmark653"/>
      <w:bookmarkEnd w:id="653"/>
      <w:r w:rsidRPr="007805BC">
        <w:rPr>
          <w:rFonts w:ascii="Arial" w:hAnsi="Arial" w:cs="Arial"/>
          <w:color w:val="000000" w:themeColor="text1"/>
          <w:sz w:val="20"/>
          <w:szCs w:val="20"/>
          <w:lang w:val="en-US"/>
        </w:rPr>
        <w:t xml:space="preserve">8. </w:t>
      </w:r>
      <w:r w:rsidR="0027173A" w:rsidRPr="007805BC">
        <w:rPr>
          <w:rFonts w:ascii="Arial" w:hAnsi="Arial" w:cs="Arial"/>
          <w:color w:val="000000" w:themeColor="text1"/>
          <w:sz w:val="20"/>
          <w:szCs w:val="20"/>
        </w:rPr>
        <w:t>Nguyên tắc xử lý khi kết thúc thời hạn chuyển nhượng quyền th</w:t>
      </w:r>
      <w:r w:rsidRPr="007805BC">
        <w:rPr>
          <w:rFonts w:ascii="Arial" w:hAnsi="Arial" w:cs="Arial"/>
          <w:color w:val="000000" w:themeColor="text1"/>
          <w:sz w:val="20"/>
          <w:szCs w:val="20"/>
        </w:rPr>
        <w:t>u phí sử dụng tài sản.</w:t>
      </w:r>
    </w:p>
    <w:p w:rsidR="001A2667" w:rsidRPr="007805BC" w:rsidRDefault="001A2667" w:rsidP="007805BC">
      <w:pPr>
        <w:pStyle w:val="Vnbnnidung0"/>
        <w:tabs>
          <w:tab w:val="left" w:pos="1231"/>
        </w:tabs>
        <w:spacing w:after="120" w:line="240" w:lineRule="auto"/>
        <w:ind w:firstLine="720"/>
        <w:jc w:val="both"/>
        <w:rPr>
          <w:rFonts w:ascii="Arial" w:hAnsi="Arial" w:cs="Arial"/>
          <w:b/>
          <w:bCs/>
          <w:color w:val="000000" w:themeColor="text1"/>
          <w:sz w:val="20"/>
          <w:szCs w:val="20"/>
        </w:rPr>
      </w:pPr>
      <w:bookmarkStart w:id="654" w:name="bookmark654"/>
      <w:bookmarkEnd w:id="654"/>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Đ</w:t>
      </w:r>
      <w:r w:rsidRPr="007805BC">
        <w:rPr>
          <w:rFonts w:ascii="Arial" w:hAnsi="Arial" w:cs="Arial"/>
          <w:b/>
          <w:bCs/>
          <w:color w:val="000000" w:themeColor="text1"/>
          <w:sz w:val="20"/>
          <w:szCs w:val="20"/>
          <w:lang w:val="en-US"/>
        </w:rPr>
        <w:t>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Ể</w:t>
      </w:r>
      <w:r w:rsidRPr="007805BC">
        <w:rPr>
          <w:rFonts w:ascii="Arial" w:hAnsi="Arial" w:cs="Arial"/>
          <w:b/>
          <w:bCs/>
          <w:color w:val="000000" w:themeColor="text1"/>
          <w:sz w:val="20"/>
          <w:szCs w:val="20"/>
        </w:rPr>
        <w:t xml:space="preserve"> THỰC HIỆN ĐỀ ÁN</w:t>
      </w:r>
    </w:p>
    <w:p w:rsidR="001A2667" w:rsidRPr="007805BC" w:rsidRDefault="001A2667" w:rsidP="007805BC">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1A2667" w:rsidRPr="007805BC" w:rsidRDefault="001A2667" w:rsidP="00445AFB">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1A2667" w:rsidRPr="007805BC" w:rsidRDefault="001A2667" w:rsidP="00445AFB">
      <w:pPr>
        <w:pStyle w:val="Vnbnnidung0"/>
        <w:tabs>
          <w:tab w:val="left" w:pos="1231"/>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1A2667" w:rsidRPr="007805BC" w:rsidTr="001A2667">
        <w:trPr>
          <w:tblCellSpacing w:w="0" w:type="dxa"/>
        </w:trPr>
        <w:tc>
          <w:tcPr>
            <w:tcW w:w="2361" w:type="pct"/>
            <w:shd w:val="clear" w:color="auto" w:fill="FFFFFF"/>
            <w:tcMar>
              <w:top w:w="0" w:type="dxa"/>
              <w:left w:w="108" w:type="dxa"/>
              <w:bottom w:w="0" w:type="dxa"/>
              <w:right w:w="108" w:type="dxa"/>
            </w:tcMar>
            <w:hideMark/>
          </w:tcPr>
          <w:p w:rsidR="001A2667" w:rsidRPr="007805BC" w:rsidRDefault="001A2667" w:rsidP="00445AFB">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1A2667" w:rsidRPr="007805BC" w:rsidRDefault="001A2667"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THỦ TRƯỞNG CƠ QUAN LẬP ĐỀ ÁN</w:t>
            </w:r>
            <w:r w:rsidRPr="007805BC">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lastRenderedPageBreak/>
              <w:t xml:space="preserve">(Ký, </w:t>
            </w:r>
            <w:r w:rsidRPr="007805BC">
              <w:rPr>
                <w:rFonts w:ascii="Arial" w:hAnsi="Arial" w:cs="Arial"/>
                <w:i/>
                <w:iCs/>
                <w:color w:val="000000" w:themeColor="text1"/>
                <w:sz w:val="20"/>
                <w:szCs w:val="20"/>
              </w:rPr>
              <w:t>ghi rõ họ tên, đóng dấu)</w:t>
            </w:r>
          </w:p>
          <w:p w:rsidR="001A2667" w:rsidRPr="007805BC" w:rsidRDefault="001A2667" w:rsidP="00445AFB">
            <w:pPr>
              <w:jc w:val="center"/>
              <w:rPr>
                <w:rFonts w:ascii="Arial" w:hAnsi="Arial" w:cs="Arial"/>
                <w:sz w:val="20"/>
                <w:szCs w:val="20"/>
              </w:rPr>
            </w:pPr>
          </w:p>
        </w:tc>
      </w:tr>
    </w:tbl>
    <w:p w:rsidR="001A2667" w:rsidRPr="007805BC" w:rsidRDefault="001A2667" w:rsidP="007805BC">
      <w:pPr>
        <w:pStyle w:val="Vnbnnidung0"/>
        <w:spacing w:after="120" w:line="240" w:lineRule="auto"/>
        <w:ind w:firstLine="720"/>
        <w:jc w:val="both"/>
        <w:rPr>
          <w:rFonts w:ascii="Arial" w:hAnsi="Arial" w:cs="Arial"/>
          <w:i/>
          <w:iCs/>
          <w:color w:val="000000" w:themeColor="text1"/>
          <w:sz w:val="20"/>
          <w:szCs w:val="20"/>
        </w:rPr>
      </w:pPr>
    </w:p>
    <w:p w:rsidR="001A2667" w:rsidRPr="007805BC" w:rsidRDefault="001A2667" w:rsidP="007805BC">
      <w:pPr>
        <w:pStyle w:val="Vnbnnidung0"/>
        <w:spacing w:after="120" w:line="240" w:lineRule="auto"/>
        <w:ind w:firstLine="720"/>
        <w:jc w:val="both"/>
        <w:rPr>
          <w:rFonts w:ascii="Arial" w:hAnsi="Arial" w:cs="Arial"/>
          <w:color w:val="000000" w:themeColor="text1"/>
          <w:sz w:val="20"/>
          <w:szCs w:val="20"/>
        </w:rPr>
        <w:sectPr w:rsidR="001A2667" w:rsidRPr="007805BC" w:rsidSect="00C16536">
          <w:headerReference w:type="even" r:id="rId20"/>
          <w:headerReference w:type="default" r:id="rId21"/>
          <w:pgSz w:w="11900" w:h="16840"/>
          <w:pgMar w:top="1440" w:right="1440" w:bottom="1440" w:left="1440" w:header="0" w:footer="0" w:gutter="0"/>
          <w:cols w:space="720"/>
          <w:noEndnote/>
          <w:docGrid w:linePitch="360"/>
        </w:sectPr>
      </w:pPr>
    </w:p>
    <w:p w:rsidR="007805BC" w:rsidRPr="007805BC" w:rsidRDefault="00445AFB" w:rsidP="00445AFB">
      <w:pPr>
        <w:pStyle w:val="Vnbnnidung50"/>
        <w:jc w:val="right"/>
        <w:rPr>
          <w:rFonts w:ascii="Arial" w:hAnsi="Arial" w:cs="Arial"/>
          <w:b/>
          <w:bCs/>
          <w:color w:val="000000" w:themeColor="text1"/>
        </w:rPr>
      </w:pPr>
      <w:r>
        <w:rPr>
          <w:rFonts w:ascii="Arial" w:hAnsi="Arial" w:cs="Arial"/>
          <w:b/>
          <w:bCs/>
          <w:color w:val="000000" w:themeColor="text1"/>
        </w:rPr>
        <w:lastRenderedPageBreak/>
        <w:t>Mẫu s</w:t>
      </w:r>
      <w:r w:rsidR="007805BC" w:rsidRPr="007805BC">
        <w:rPr>
          <w:rFonts w:ascii="Arial" w:hAnsi="Arial" w:cs="Arial"/>
          <w:b/>
          <w:bCs/>
          <w:color w:val="000000" w:themeColor="text1"/>
        </w:rPr>
        <w:t>ố 02C</w:t>
      </w:r>
    </w:p>
    <w:tbl>
      <w:tblPr>
        <w:tblW w:w="5000" w:type="pct"/>
        <w:tblCellMar>
          <w:left w:w="0" w:type="dxa"/>
          <w:right w:w="0" w:type="dxa"/>
        </w:tblCellMar>
        <w:tblLook w:val="04A0" w:firstRow="1" w:lastRow="0" w:firstColumn="1" w:lastColumn="0" w:noHBand="0" w:noVBand="1"/>
      </w:tblPr>
      <w:tblGrid>
        <w:gridCol w:w="3828"/>
        <w:gridCol w:w="5192"/>
      </w:tblGrid>
      <w:tr w:rsidR="007805BC" w:rsidRPr="007805BC" w:rsidTr="00445AFB">
        <w:trPr>
          <w:trHeight w:val="920"/>
        </w:trPr>
        <w:tc>
          <w:tcPr>
            <w:tcW w:w="2122" w:type="pct"/>
            <w:shd w:val="clear" w:color="auto" w:fill="auto"/>
            <w:tcMar>
              <w:top w:w="0" w:type="dxa"/>
              <w:left w:w="108" w:type="dxa"/>
              <w:bottom w:w="0" w:type="dxa"/>
              <w:right w:w="108" w:type="dxa"/>
            </w:tcMar>
          </w:tcPr>
          <w:p w:rsidR="007805BC" w:rsidRPr="007805BC" w:rsidRDefault="007805BC" w:rsidP="00445AFB">
            <w:pPr>
              <w:pStyle w:val="Vnbnnidung50"/>
              <w:jc w:val="center"/>
              <w:rPr>
                <w:rFonts w:ascii="Arial" w:hAnsi="Arial" w:cs="Arial"/>
              </w:rPr>
            </w:pPr>
            <w:r w:rsidRPr="007805BC">
              <w:rPr>
                <w:rFonts w:ascii="Arial" w:hAnsi="Arial" w:cs="Arial"/>
              </w:rPr>
              <w:t>BỘ GIAO THÔNG VẬN TẢI/</w:t>
            </w:r>
            <w:r w:rsidRPr="007805BC">
              <w:rPr>
                <w:rFonts w:ascii="Arial" w:hAnsi="Arial" w:cs="Arial"/>
              </w:rPr>
              <w:br/>
              <w:t>ỦY BAN NHÂN DÂN TỈNH/THÀNH PHỐ</w:t>
            </w:r>
          </w:p>
          <w:p w:rsidR="007805BC" w:rsidRPr="007805BC" w:rsidRDefault="007805BC" w:rsidP="00445AFB">
            <w:pPr>
              <w:jc w:val="center"/>
              <w:rPr>
                <w:rFonts w:ascii="Arial" w:hAnsi="Arial" w:cs="Arial"/>
                <w:bCs/>
                <w:sz w:val="20"/>
                <w:szCs w:val="20"/>
                <w:lang w:val="en-US"/>
              </w:rPr>
            </w:pPr>
            <w:r w:rsidRPr="007805BC">
              <w:rPr>
                <w:rFonts w:ascii="Arial" w:hAnsi="Arial" w:cs="Arial"/>
                <w:bCs/>
                <w:sz w:val="20"/>
                <w:szCs w:val="20"/>
                <w:lang w:val="en-US"/>
              </w:rPr>
              <w:t>……….</w:t>
            </w:r>
          </w:p>
          <w:p w:rsidR="007805BC" w:rsidRPr="007805BC" w:rsidRDefault="007805BC" w:rsidP="00445AFB">
            <w:pPr>
              <w:jc w:val="center"/>
              <w:rPr>
                <w:rFonts w:ascii="Arial" w:hAnsi="Arial" w:cs="Arial"/>
                <w:bCs/>
                <w:sz w:val="20"/>
                <w:szCs w:val="20"/>
                <w:vertAlign w:val="superscript"/>
              </w:rPr>
            </w:pPr>
            <w:r w:rsidRPr="007805BC">
              <w:rPr>
                <w:rFonts w:ascii="Arial" w:hAnsi="Arial" w:cs="Arial"/>
                <w:b/>
                <w:bCs/>
                <w:sz w:val="20"/>
                <w:szCs w:val="20"/>
                <w:lang w:val="en-US"/>
              </w:rPr>
              <w:t>CƠ QUAN …….</w:t>
            </w:r>
            <w:r w:rsidRPr="007805BC">
              <w:rPr>
                <w:rFonts w:ascii="Arial" w:hAnsi="Arial" w:cs="Arial"/>
                <w:b/>
                <w:bCs/>
                <w:sz w:val="20"/>
                <w:szCs w:val="20"/>
              </w:rPr>
              <w:br/>
            </w:r>
            <w:r w:rsidRPr="007805BC">
              <w:rPr>
                <w:rFonts w:ascii="Arial" w:hAnsi="Arial" w:cs="Arial"/>
                <w:bCs/>
                <w:sz w:val="20"/>
                <w:szCs w:val="20"/>
                <w:vertAlign w:val="superscript"/>
              </w:rPr>
              <w:t>__________</w:t>
            </w:r>
          </w:p>
          <w:p w:rsidR="007805BC" w:rsidRPr="007805BC" w:rsidRDefault="007805BC" w:rsidP="00445AFB">
            <w:pPr>
              <w:jc w:val="center"/>
              <w:rPr>
                <w:rFonts w:ascii="Arial" w:hAnsi="Arial" w:cs="Arial"/>
                <w:sz w:val="20"/>
                <w:szCs w:val="20"/>
                <w:lang w:val="en-US"/>
              </w:rPr>
            </w:pPr>
            <w:r w:rsidRPr="007805BC">
              <w:rPr>
                <w:rFonts w:ascii="Arial" w:hAnsi="Arial" w:cs="Arial"/>
                <w:bCs/>
                <w:sz w:val="20"/>
                <w:szCs w:val="20"/>
                <w:lang w:val="en-US"/>
              </w:rPr>
              <w:t>Số: …/…-ĐACT</w:t>
            </w:r>
          </w:p>
        </w:tc>
        <w:tc>
          <w:tcPr>
            <w:tcW w:w="2878" w:type="pct"/>
            <w:shd w:val="clear" w:color="auto" w:fill="auto"/>
            <w:tcMar>
              <w:top w:w="0" w:type="dxa"/>
              <w:left w:w="108" w:type="dxa"/>
              <w:bottom w:w="0" w:type="dxa"/>
              <w:right w:w="108" w:type="dxa"/>
            </w:tcMar>
          </w:tcPr>
          <w:p w:rsidR="007805BC" w:rsidRPr="007805BC" w:rsidRDefault="007805BC" w:rsidP="00445AFB">
            <w:pPr>
              <w:jc w:val="center"/>
              <w:rPr>
                <w:rFonts w:ascii="Arial" w:hAnsi="Arial" w:cs="Arial"/>
                <w:sz w:val="20"/>
                <w:szCs w:val="20"/>
                <w:vertAlign w:val="superscript"/>
              </w:rPr>
            </w:pPr>
            <w:r w:rsidRPr="007805BC">
              <w:rPr>
                <w:rFonts w:ascii="Arial" w:hAnsi="Arial" w:cs="Arial"/>
                <w:b/>
                <w:bCs/>
                <w:sz w:val="20"/>
                <w:szCs w:val="20"/>
              </w:rPr>
              <w:t>CỘNG HÒA XÃ HỘI CHỦ NGHĨA VIỆT NAM</w:t>
            </w:r>
            <w:r w:rsidRPr="007805BC">
              <w:rPr>
                <w:rFonts w:ascii="Arial" w:hAnsi="Arial" w:cs="Arial"/>
                <w:b/>
                <w:bCs/>
                <w:sz w:val="20"/>
                <w:szCs w:val="20"/>
              </w:rPr>
              <w:br/>
              <w:t xml:space="preserve">Độc lập - Tự do - Hạnh phúc </w:t>
            </w:r>
            <w:r w:rsidRPr="007805BC">
              <w:rPr>
                <w:rFonts w:ascii="Arial" w:hAnsi="Arial" w:cs="Arial"/>
                <w:b/>
                <w:bCs/>
                <w:sz w:val="20"/>
                <w:szCs w:val="20"/>
              </w:rPr>
              <w:br/>
            </w:r>
            <w:r w:rsidRPr="007805BC">
              <w:rPr>
                <w:rFonts w:ascii="Arial" w:hAnsi="Arial" w:cs="Arial"/>
                <w:bCs/>
                <w:sz w:val="20"/>
                <w:szCs w:val="20"/>
                <w:vertAlign w:val="superscript"/>
              </w:rPr>
              <w:t>______________________</w:t>
            </w:r>
          </w:p>
          <w:p w:rsidR="007805BC" w:rsidRPr="007805BC" w:rsidRDefault="007805BC" w:rsidP="00445AFB">
            <w:pPr>
              <w:jc w:val="center"/>
              <w:rPr>
                <w:rFonts w:ascii="Arial" w:hAnsi="Arial" w:cs="Arial"/>
                <w:i/>
                <w:sz w:val="20"/>
                <w:szCs w:val="20"/>
                <w:lang w:val="en-US"/>
              </w:rPr>
            </w:pPr>
            <w:r w:rsidRPr="007805BC">
              <w:rPr>
                <w:rFonts w:ascii="Arial" w:hAnsi="Arial" w:cs="Arial"/>
                <w:i/>
                <w:sz w:val="20"/>
                <w:szCs w:val="20"/>
                <w:lang w:val="en-US"/>
              </w:rPr>
              <w:t>…….., ngày … tháng … năm ….</w:t>
            </w:r>
          </w:p>
        </w:tc>
      </w:tr>
    </w:tbl>
    <w:p w:rsidR="007805BC" w:rsidRPr="007805BC" w:rsidRDefault="007805BC" w:rsidP="00445AFB">
      <w:pPr>
        <w:pStyle w:val="Vnbnnidung0"/>
        <w:spacing w:after="0" w:line="240" w:lineRule="auto"/>
        <w:ind w:firstLine="0"/>
        <w:jc w:val="center"/>
        <w:rPr>
          <w:rFonts w:ascii="Arial" w:hAnsi="Arial" w:cs="Arial"/>
          <w:b/>
          <w:bCs/>
          <w:color w:val="000000" w:themeColor="text1"/>
          <w:sz w:val="20"/>
          <w:szCs w:val="20"/>
        </w:rPr>
      </w:pPr>
    </w:p>
    <w:p w:rsidR="001E5B06" w:rsidRPr="007805BC" w:rsidRDefault="001A2667"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ĐỀ ÁN</w:t>
      </w:r>
      <w:r w:rsidR="00AF7D67">
        <w:rPr>
          <w:rFonts w:ascii="Arial" w:hAnsi="Arial" w:cs="Arial"/>
          <w:b/>
          <w:bCs/>
          <w:color w:val="000000" w:themeColor="text1"/>
          <w:sz w:val="20"/>
          <w:szCs w:val="20"/>
        </w:rPr>
        <w:t xml:space="preserve"> KHAI THÁC TÀI SẢN KẾT C</w:t>
      </w:r>
      <w:r w:rsidR="00AF7D67">
        <w:rPr>
          <w:rFonts w:ascii="Arial" w:hAnsi="Arial" w:cs="Arial"/>
          <w:b/>
          <w:bCs/>
          <w:color w:val="000000" w:themeColor="text1"/>
          <w:sz w:val="20"/>
          <w:szCs w:val="20"/>
          <w:lang w:val="en-US"/>
        </w:rPr>
        <w:t>Ấ</w:t>
      </w:r>
      <w:r w:rsidR="0027173A" w:rsidRPr="007805BC">
        <w:rPr>
          <w:rFonts w:ascii="Arial" w:hAnsi="Arial" w:cs="Arial"/>
          <w:b/>
          <w:bCs/>
          <w:color w:val="000000" w:themeColor="text1"/>
          <w:sz w:val="20"/>
          <w:szCs w:val="20"/>
        </w:rPr>
        <w:t xml:space="preserve">U HẠ TẦNG GIAO THÔNG </w:t>
      </w:r>
      <w:r w:rsidR="007805BC" w:rsidRPr="007805BC">
        <w:rPr>
          <w:rFonts w:ascii="Arial" w:hAnsi="Arial" w:cs="Arial"/>
          <w:b/>
          <w:bCs/>
          <w:color w:val="000000" w:themeColor="text1"/>
          <w:sz w:val="20"/>
          <w:szCs w:val="20"/>
        </w:rPr>
        <w:t>ĐƯỜNG BỘ</w:t>
      </w:r>
      <w:r w:rsidR="0027173A" w:rsidRPr="007805BC">
        <w:rPr>
          <w:rFonts w:ascii="Arial" w:hAnsi="Arial" w:cs="Arial"/>
          <w:b/>
          <w:bCs/>
          <w:color w:val="000000" w:themeColor="text1"/>
          <w:sz w:val="20"/>
          <w:szCs w:val="20"/>
        </w:rPr>
        <w:br/>
      </w:r>
      <w:r w:rsidR="0027173A" w:rsidRPr="007805BC">
        <w:rPr>
          <w:rFonts w:ascii="Arial" w:hAnsi="Arial" w:cs="Arial"/>
          <w:i/>
          <w:iCs/>
          <w:color w:val="000000" w:themeColor="text1"/>
          <w:sz w:val="20"/>
          <w:szCs w:val="20"/>
        </w:rPr>
        <w:t>(Phương thức: Cho thuê quyền khai thác tài sản)</w:t>
      </w:r>
    </w:p>
    <w:p w:rsidR="007805BC" w:rsidRPr="007805BC" w:rsidRDefault="007805BC"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7805BC" w:rsidP="007805BC">
      <w:pPr>
        <w:pStyle w:val="Vnbnnidung0"/>
        <w:tabs>
          <w:tab w:val="left" w:pos="1040"/>
        </w:tabs>
        <w:spacing w:after="120" w:line="240" w:lineRule="auto"/>
        <w:ind w:firstLine="720"/>
        <w:jc w:val="both"/>
        <w:rPr>
          <w:rFonts w:ascii="Arial" w:hAnsi="Arial" w:cs="Arial"/>
          <w:color w:val="000000" w:themeColor="text1"/>
          <w:sz w:val="20"/>
          <w:szCs w:val="20"/>
        </w:rPr>
      </w:pPr>
      <w:bookmarkStart w:id="655" w:name="bookmark655"/>
      <w:bookmarkEnd w:id="655"/>
      <w:r w:rsidRPr="007805BC">
        <w:rPr>
          <w:rFonts w:ascii="Arial" w:hAnsi="Arial" w:cs="Arial"/>
          <w:b/>
          <w:bCs/>
          <w:color w:val="000000" w:themeColor="text1"/>
          <w:sz w:val="20"/>
          <w:szCs w:val="20"/>
          <w:lang w:val="en-US"/>
        </w:rPr>
        <w:t xml:space="preserve">I. </w:t>
      </w:r>
      <w:r w:rsidRPr="007805BC">
        <w:rPr>
          <w:rFonts w:ascii="Arial" w:hAnsi="Arial" w:cs="Arial"/>
          <w:b/>
          <w:bCs/>
          <w:color w:val="000000" w:themeColor="text1"/>
          <w:sz w:val="20"/>
          <w:szCs w:val="20"/>
        </w:rPr>
        <w:t>SỰ CẦN THIẾT THỰC HIỆN ĐỀ ÁN</w:t>
      </w:r>
    </w:p>
    <w:p w:rsidR="001E5B06" w:rsidRPr="007805BC" w:rsidRDefault="007805BC" w:rsidP="007805BC">
      <w:pPr>
        <w:pStyle w:val="Vnbnnidung0"/>
        <w:tabs>
          <w:tab w:val="left" w:pos="1037"/>
        </w:tabs>
        <w:spacing w:after="120" w:line="240" w:lineRule="auto"/>
        <w:ind w:firstLine="720"/>
        <w:jc w:val="both"/>
        <w:rPr>
          <w:rFonts w:ascii="Arial" w:hAnsi="Arial" w:cs="Arial"/>
          <w:color w:val="000000" w:themeColor="text1"/>
          <w:sz w:val="20"/>
          <w:szCs w:val="20"/>
        </w:rPr>
      </w:pPr>
      <w:bookmarkStart w:id="656" w:name="bookmark656"/>
      <w:bookmarkEnd w:id="656"/>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Cơ sở pháp lý</w:t>
      </w:r>
    </w:p>
    <w:p w:rsidR="001E5B06" w:rsidRPr="007805BC" w:rsidRDefault="007805BC" w:rsidP="007805BC">
      <w:pPr>
        <w:pStyle w:val="Vnbnnidung0"/>
        <w:tabs>
          <w:tab w:val="left" w:pos="965"/>
        </w:tabs>
        <w:spacing w:after="120" w:line="240" w:lineRule="auto"/>
        <w:ind w:firstLine="720"/>
        <w:jc w:val="both"/>
        <w:rPr>
          <w:rFonts w:ascii="Arial" w:hAnsi="Arial" w:cs="Arial"/>
          <w:color w:val="000000" w:themeColor="text1"/>
          <w:sz w:val="20"/>
          <w:szCs w:val="20"/>
        </w:rPr>
      </w:pPr>
      <w:bookmarkStart w:id="657" w:name="bookmark657"/>
      <w:bookmarkEnd w:id="657"/>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Luật Quản lý, sử dụng tài sản công năm 2017;</w:t>
      </w:r>
    </w:p>
    <w:p w:rsidR="001E5B06" w:rsidRPr="007805BC" w:rsidRDefault="007805BC" w:rsidP="007805BC">
      <w:pPr>
        <w:pStyle w:val="Vnbnnidung0"/>
        <w:tabs>
          <w:tab w:val="left" w:pos="978"/>
        </w:tabs>
        <w:spacing w:after="120" w:line="240" w:lineRule="auto"/>
        <w:ind w:firstLine="720"/>
        <w:jc w:val="both"/>
        <w:rPr>
          <w:rFonts w:ascii="Arial" w:hAnsi="Arial" w:cs="Arial"/>
          <w:color w:val="000000" w:themeColor="text1"/>
          <w:sz w:val="20"/>
          <w:szCs w:val="20"/>
        </w:rPr>
      </w:pPr>
      <w:bookmarkStart w:id="658" w:name="bookmark658"/>
      <w:bookmarkEnd w:id="658"/>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Nghị định số 44/2024/NĐ-CP ngày 24 tháng 4 năm 2024 của Chính phủ quy định việc quản lý, sử dụng và khai thác tài sản kết cấu hạ tầng giao thông đường bộ.</w:t>
      </w:r>
    </w:p>
    <w:p w:rsidR="001E5B06" w:rsidRPr="007805BC" w:rsidRDefault="007805BC"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659" w:name="bookmark659"/>
      <w:bookmarkEnd w:id="659"/>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Cơ sở thực tiễn</w:t>
      </w:r>
    </w:p>
    <w:p w:rsidR="001E5B06" w:rsidRPr="007805BC" w:rsidRDefault="007805BC" w:rsidP="007805BC">
      <w:pPr>
        <w:pStyle w:val="Vnbnnidung0"/>
        <w:tabs>
          <w:tab w:val="left" w:pos="1100"/>
        </w:tabs>
        <w:spacing w:after="120" w:line="240" w:lineRule="auto"/>
        <w:ind w:firstLine="720"/>
        <w:jc w:val="both"/>
        <w:rPr>
          <w:rFonts w:ascii="Arial" w:hAnsi="Arial" w:cs="Arial"/>
          <w:color w:val="000000" w:themeColor="text1"/>
          <w:sz w:val="20"/>
          <w:szCs w:val="20"/>
        </w:rPr>
      </w:pPr>
      <w:bookmarkStart w:id="660" w:name="bookmark660"/>
      <w:bookmarkEnd w:id="660"/>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Thông tin về cơ quan lập Đề án khai thác tài sản</w:t>
      </w:r>
    </w:p>
    <w:p w:rsidR="001E5B06" w:rsidRPr="007805BC" w:rsidRDefault="007805BC" w:rsidP="007805BC">
      <w:pPr>
        <w:pStyle w:val="Vnbnnidung0"/>
        <w:tabs>
          <w:tab w:val="left" w:pos="981"/>
        </w:tabs>
        <w:spacing w:after="120" w:line="240" w:lineRule="auto"/>
        <w:ind w:firstLine="720"/>
        <w:jc w:val="both"/>
        <w:rPr>
          <w:rFonts w:ascii="Arial" w:hAnsi="Arial" w:cs="Arial"/>
          <w:color w:val="000000" w:themeColor="text1"/>
          <w:sz w:val="20"/>
          <w:szCs w:val="20"/>
        </w:rPr>
      </w:pPr>
      <w:bookmarkStart w:id="661" w:name="bookmark661"/>
      <w:bookmarkEnd w:id="661"/>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Chức năng, nhiệm vụ, cơ cấu tổ chức bộ máy của cơ quan lập Đề án khai thác tài sản theo quy định của pháp luật;</w:t>
      </w:r>
    </w:p>
    <w:p w:rsidR="001E5B06" w:rsidRPr="007805BC" w:rsidRDefault="007805BC" w:rsidP="007805BC">
      <w:pPr>
        <w:pStyle w:val="Vnbnnidung0"/>
        <w:tabs>
          <w:tab w:val="left" w:pos="988"/>
        </w:tabs>
        <w:spacing w:after="120" w:line="240" w:lineRule="auto"/>
        <w:ind w:firstLine="720"/>
        <w:jc w:val="both"/>
        <w:rPr>
          <w:rFonts w:ascii="Arial" w:hAnsi="Arial" w:cs="Arial"/>
          <w:color w:val="000000" w:themeColor="text1"/>
          <w:sz w:val="20"/>
          <w:szCs w:val="20"/>
        </w:rPr>
      </w:pPr>
      <w:bookmarkStart w:id="662" w:name="bookmark662"/>
      <w:bookmarkEnd w:id="662"/>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Phương thức khai thác tài sản đang áp dụng.</w:t>
      </w:r>
    </w:p>
    <w:p w:rsidR="001E5B06" w:rsidRPr="007805BC" w:rsidRDefault="007805BC" w:rsidP="007805BC">
      <w:pPr>
        <w:pStyle w:val="Vnbnnidung0"/>
        <w:tabs>
          <w:tab w:val="left" w:pos="1104"/>
        </w:tabs>
        <w:spacing w:after="120" w:line="240" w:lineRule="auto"/>
        <w:ind w:firstLine="720"/>
        <w:jc w:val="both"/>
        <w:rPr>
          <w:rFonts w:ascii="Arial" w:hAnsi="Arial" w:cs="Arial"/>
          <w:color w:val="000000" w:themeColor="text1"/>
          <w:sz w:val="20"/>
          <w:szCs w:val="20"/>
        </w:rPr>
      </w:pPr>
      <w:bookmarkStart w:id="663" w:name="bookmark663"/>
      <w:bookmarkEnd w:id="663"/>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Hồ sơ pháp lý về tài sản dự kiến thực hiện phương thức cho thuê quyền khai thác tài sản: Quyết định giao tài sản của Bộ Giao thông vận tải/</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w:t>
      </w:r>
    </w:p>
    <w:p w:rsidR="001E5B06" w:rsidRPr="007805BC" w:rsidRDefault="007805BC" w:rsidP="007805BC">
      <w:pPr>
        <w:pStyle w:val="Vnbnnidung0"/>
        <w:tabs>
          <w:tab w:val="left" w:pos="1107"/>
        </w:tabs>
        <w:spacing w:after="120" w:line="240" w:lineRule="auto"/>
        <w:ind w:firstLine="720"/>
        <w:jc w:val="both"/>
        <w:rPr>
          <w:rFonts w:ascii="Arial" w:hAnsi="Arial" w:cs="Arial"/>
          <w:color w:val="000000" w:themeColor="text1"/>
          <w:sz w:val="20"/>
          <w:szCs w:val="20"/>
        </w:rPr>
      </w:pPr>
      <w:bookmarkStart w:id="664" w:name="bookmark664"/>
      <w:bookmarkEnd w:id="664"/>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Đánh giá thực trạng về hiệu quả quản lý, khai thác tài sản đang thực hiện thuộc phạm vi quản lý. Trong đó, đối với tài sản đề xuất dự kiến cho thuê quyền khai thác, cần nêu cụ thể các thông tin:</w:t>
      </w:r>
    </w:p>
    <w:p w:rsidR="001E5B06" w:rsidRPr="007805BC" w:rsidRDefault="007805BC" w:rsidP="007805BC">
      <w:pPr>
        <w:pStyle w:val="Vnbnnidung0"/>
        <w:tabs>
          <w:tab w:val="left" w:pos="978"/>
        </w:tabs>
        <w:spacing w:after="120" w:line="240" w:lineRule="auto"/>
        <w:ind w:firstLine="720"/>
        <w:jc w:val="both"/>
        <w:rPr>
          <w:rFonts w:ascii="Arial" w:hAnsi="Arial" w:cs="Arial"/>
          <w:color w:val="000000" w:themeColor="text1"/>
          <w:sz w:val="20"/>
          <w:szCs w:val="20"/>
        </w:rPr>
      </w:pPr>
      <w:bookmarkStart w:id="665" w:name="bookmark665"/>
      <w:bookmarkEnd w:id="665"/>
      <w:r w:rsidRPr="007805BC">
        <w:rPr>
          <w:rFonts w:ascii="Arial" w:hAnsi="Arial" w:cs="Arial"/>
          <w:color w:val="000000" w:themeColor="text1"/>
          <w:sz w:val="20"/>
          <w:szCs w:val="20"/>
          <w:lang w:val="en-US"/>
        </w:rPr>
        <w:t xml:space="preserve">- </w:t>
      </w:r>
      <w:r w:rsidR="001A2667" w:rsidRPr="007805BC">
        <w:rPr>
          <w:rFonts w:ascii="Arial" w:hAnsi="Arial" w:cs="Arial"/>
          <w:color w:val="000000" w:themeColor="text1"/>
          <w:sz w:val="20"/>
          <w:szCs w:val="20"/>
        </w:rPr>
        <w:t>Kết</w:t>
      </w:r>
      <w:r w:rsidR="0027173A" w:rsidRPr="007805BC">
        <w:rPr>
          <w:rFonts w:ascii="Arial" w:hAnsi="Arial" w:cs="Arial"/>
          <w:color w:val="000000" w:themeColor="text1"/>
          <w:sz w:val="20"/>
          <w:szCs w:val="20"/>
        </w:rPr>
        <w:t xml:space="preserve"> quả thực hiện việc khai thác tài sản của 2 năm liền trước năm xây dựng Đề án (doanh thu, chi phí, nộp ngân sách nhà nước, chênh lệch thu chi....) của cơ quan quản lý tài sản (nếu có);</w:t>
      </w:r>
    </w:p>
    <w:p w:rsidR="001E5B06" w:rsidRPr="007805BC" w:rsidRDefault="007805BC" w:rsidP="007805BC">
      <w:pPr>
        <w:pStyle w:val="Vnbnnidung0"/>
        <w:tabs>
          <w:tab w:val="left" w:pos="988"/>
        </w:tabs>
        <w:spacing w:after="120" w:line="240" w:lineRule="auto"/>
        <w:ind w:firstLine="720"/>
        <w:jc w:val="both"/>
        <w:rPr>
          <w:rFonts w:ascii="Arial" w:hAnsi="Arial" w:cs="Arial"/>
          <w:color w:val="000000" w:themeColor="text1"/>
          <w:sz w:val="20"/>
          <w:szCs w:val="20"/>
        </w:rPr>
      </w:pPr>
      <w:bookmarkStart w:id="666" w:name="bookmark666"/>
      <w:bookmarkEnd w:id="666"/>
      <w:r w:rsidRPr="007805BC">
        <w:rPr>
          <w:rFonts w:ascii="Arial" w:hAnsi="Arial" w:cs="Arial"/>
          <w:color w:val="000000" w:themeColor="text1"/>
          <w:sz w:val="20"/>
          <w:szCs w:val="20"/>
          <w:lang w:val="en-US"/>
        </w:rPr>
        <w:t xml:space="preserve">- </w:t>
      </w:r>
      <w:r w:rsidR="001662AD" w:rsidRPr="007805BC">
        <w:rPr>
          <w:rFonts w:ascii="Arial" w:hAnsi="Arial" w:cs="Arial"/>
          <w:color w:val="000000" w:themeColor="text1"/>
          <w:sz w:val="20"/>
          <w:szCs w:val="20"/>
        </w:rPr>
        <w:t>Kế hoạch</w:t>
      </w:r>
      <w:r w:rsidR="0027173A" w:rsidRPr="007805BC">
        <w:rPr>
          <w:rFonts w:ascii="Arial" w:hAnsi="Arial" w:cs="Arial"/>
          <w:color w:val="000000" w:themeColor="text1"/>
          <w:sz w:val="20"/>
          <w:szCs w:val="20"/>
        </w:rPr>
        <w:t xml:space="preserve"> phát triển trong các năm tiếp theo.</w:t>
      </w:r>
    </w:p>
    <w:p w:rsidR="001E5B06" w:rsidRPr="007805BC" w:rsidRDefault="007805BC" w:rsidP="007805BC">
      <w:pPr>
        <w:pStyle w:val="Vnbnnidung0"/>
        <w:tabs>
          <w:tab w:val="left" w:pos="1158"/>
        </w:tabs>
        <w:spacing w:after="120" w:line="240" w:lineRule="auto"/>
        <w:ind w:firstLine="720"/>
        <w:jc w:val="both"/>
        <w:rPr>
          <w:rFonts w:ascii="Arial" w:hAnsi="Arial" w:cs="Arial"/>
          <w:color w:val="000000" w:themeColor="text1"/>
          <w:sz w:val="20"/>
          <w:szCs w:val="20"/>
        </w:rPr>
      </w:pPr>
      <w:bookmarkStart w:id="667" w:name="bookmark667"/>
      <w:bookmarkEnd w:id="667"/>
      <w:r w:rsidRPr="007805BC">
        <w:rPr>
          <w:rFonts w:ascii="Arial" w:hAnsi="Arial" w:cs="Arial"/>
          <w:b/>
          <w:bCs/>
          <w:color w:val="000000" w:themeColor="text1"/>
          <w:sz w:val="20"/>
          <w:szCs w:val="20"/>
          <w:lang w:val="en-US"/>
        </w:rPr>
        <w:t xml:space="preserve">II. </w:t>
      </w:r>
      <w:r w:rsidR="0027173A" w:rsidRPr="007805BC">
        <w:rPr>
          <w:rFonts w:ascii="Arial" w:hAnsi="Arial" w:cs="Arial"/>
          <w:b/>
          <w:bCs/>
          <w:color w:val="000000" w:themeColor="text1"/>
          <w:sz w:val="20"/>
          <w:szCs w:val="20"/>
        </w:rPr>
        <w:t>NỘI DUNG CHỦ YẾU CỦA ĐỀ ÁN</w:t>
      </w:r>
    </w:p>
    <w:p w:rsidR="001E5B06" w:rsidRPr="007805BC" w:rsidRDefault="007805BC" w:rsidP="007805BC">
      <w:pPr>
        <w:pStyle w:val="Vnbnnidung0"/>
        <w:tabs>
          <w:tab w:val="left" w:pos="1082"/>
        </w:tabs>
        <w:spacing w:after="120" w:line="240" w:lineRule="auto"/>
        <w:ind w:firstLine="720"/>
        <w:jc w:val="both"/>
        <w:rPr>
          <w:rFonts w:ascii="Arial" w:hAnsi="Arial" w:cs="Arial"/>
          <w:color w:val="000000" w:themeColor="text1"/>
          <w:sz w:val="20"/>
          <w:szCs w:val="20"/>
        </w:rPr>
      </w:pPr>
      <w:bookmarkStart w:id="668" w:name="bookmark668"/>
      <w:bookmarkEnd w:id="668"/>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rsidR="001E5B06" w:rsidRPr="007805BC" w:rsidRDefault="007805BC"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669" w:name="bookmark669"/>
      <w:bookmarkEnd w:id="669"/>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Thời hạn cho thuê quyền khai thác tài sản:</w:t>
      </w:r>
    </w:p>
    <w:p w:rsidR="001E5B06" w:rsidRPr="007805BC" w:rsidRDefault="007805BC"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670" w:name="bookmark670"/>
      <w:bookmarkEnd w:id="670"/>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Phương thức tổ chức thực hiện việc cho thuê quyền khai thác tài sản.</w:t>
      </w:r>
    </w:p>
    <w:p w:rsidR="001E5B06" w:rsidRPr="007805BC" w:rsidRDefault="007805BC" w:rsidP="007805BC">
      <w:pPr>
        <w:pStyle w:val="Vnbnnidung0"/>
        <w:tabs>
          <w:tab w:val="left" w:pos="1069"/>
        </w:tabs>
        <w:spacing w:after="120" w:line="240" w:lineRule="auto"/>
        <w:ind w:firstLine="720"/>
        <w:jc w:val="both"/>
        <w:rPr>
          <w:rFonts w:ascii="Arial" w:hAnsi="Arial" w:cs="Arial"/>
          <w:color w:val="000000" w:themeColor="text1"/>
          <w:sz w:val="20"/>
          <w:szCs w:val="20"/>
        </w:rPr>
      </w:pPr>
      <w:bookmarkStart w:id="671" w:name="bookmark671"/>
      <w:bookmarkEnd w:id="671"/>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Cơ sở và phương pháp xác định giá khởi điểm để cho thuê quyền khai thác tài sản.</w:t>
      </w:r>
    </w:p>
    <w:p w:rsidR="001E5B06" w:rsidRPr="007805BC" w:rsidRDefault="007805BC" w:rsidP="007805BC">
      <w:pPr>
        <w:pStyle w:val="Vnbnnidung0"/>
        <w:tabs>
          <w:tab w:val="left" w:pos="1071"/>
        </w:tabs>
        <w:spacing w:after="120" w:line="240" w:lineRule="auto"/>
        <w:ind w:firstLine="720"/>
        <w:jc w:val="both"/>
        <w:rPr>
          <w:rFonts w:ascii="Arial" w:hAnsi="Arial" w:cs="Arial"/>
          <w:color w:val="000000" w:themeColor="text1"/>
          <w:sz w:val="20"/>
          <w:szCs w:val="20"/>
        </w:rPr>
      </w:pPr>
      <w:bookmarkStart w:id="672" w:name="bookmark672"/>
      <w:bookmarkEnd w:id="672"/>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Điều kiện của tổ chức tham gia đấu giá.</w:t>
      </w:r>
    </w:p>
    <w:p w:rsidR="001E5B06" w:rsidRPr="007805BC" w:rsidRDefault="007805BC" w:rsidP="007805BC">
      <w:pPr>
        <w:pStyle w:val="Vnbnnidung0"/>
        <w:tabs>
          <w:tab w:val="left" w:pos="1078"/>
        </w:tabs>
        <w:spacing w:after="120" w:line="240" w:lineRule="auto"/>
        <w:ind w:firstLine="720"/>
        <w:jc w:val="both"/>
        <w:rPr>
          <w:rFonts w:ascii="Arial" w:hAnsi="Arial" w:cs="Arial"/>
          <w:color w:val="000000" w:themeColor="text1"/>
          <w:sz w:val="20"/>
          <w:szCs w:val="20"/>
        </w:rPr>
      </w:pPr>
      <w:bookmarkStart w:id="673" w:name="bookmark673"/>
      <w:bookmarkEnd w:id="673"/>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Phương thức thanh toán.</w:t>
      </w:r>
    </w:p>
    <w:p w:rsidR="001E5B06" w:rsidRPr="007805BC" w:rsidRDefault="007805BC" w:rsidP="007805BC">
      <w:pPr>
        <w:pStyle w:val="Vnbnnidung0"/>
        <w:tabs>
          <w:tab w:val="left" w:pos="1082"/>
        </w:tabs>
        <w:spacing w:after="120" w:line="240" w:lineRule="auto"/>
        <w:ind w:firstLine="720"/>
        <w:jc w:val="both"/>
        <w:rPr>
          <w:rFonts w:ascii="Arial" w:hAnsi="Arial" w:cs="Arial"/>
          <w:color w:val="000000" w:themeColor="text1"/>
          <w:sz w:val="20"/>
          <w:szCs w:val="20"/>
        </w:rPr>
      </w:pPr>
      <w:bookmarkStart w:id="674" w:name="bookmark674"/>
      <w:bookmarkEnd w:id="674"/>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Dự kiến nguồn thu từ khai thác tài sản: Doanh thu, chi phí có liên quan đến việc cho thuê quyền khai thác tài sản; số tiền nộp ngân sách nhà nước.</w:t>
      </w:r>
    </w:p>
    <w:p w:rsidR="001E5B06" w:rsidRPr="007805BC" w:rsidRDefault="007805BC" w:rsidP="007805BC">
      <w:pPr>
        <w:pStyle w:val="Vnbnnidung0"/>
        <w:tabs>
          <w:tab w:val="left" w:pos="1078"/>
        </w:tabs>
        <w:spacing w:after="120" w:line="240" w:lineRule="auto"/>
        <w:ind w:firstLine="720"/>
        <w:jc w:val="both"/>
        <w:rPr>
          <w:rFonts w:ascii="Arial" w:hAnsi="Arial" w:cs="Arial"/>
          <w:color w:val="000000" w:themeColor="text1"/>
          <w:sz w:val="20"/>
          <w:szCs w:val="20"/>
        </w:rPr>
      </w:pPr>
      <w:bookmarkStart w:id="675" w:name="bookmark675"/>
      <w:bookmarkEnd w:id="675"/>
      <w:r w:rsidRPr="007805BC">
        <w:rPr>
          <w:rFonts w:ascii="Arial" w:hAnsi="Arial" w:cs="Arial"/>
          <w:color w:val="000000" w:themeColor="text1"/>
          <w:sz w:val="20"/>
          <w:szCs w:val="20"/>
          <w:lang w:val="en-US"/>
        </w:rPr>
        <w:t xml:space="preserve">8. </w:t>
      </w:r>
      <w:r w:rsidR="0027173A" w:rsidRPr="007805BC">
        <w:rPr>
          <w:rFonts w:ascii="Arial" w:hAnsi="Arial" w:cs="Arial"/>
          <w:color w:val="000000" w:themeColor="text1"/>
          <w:sz w:val="20"/>
          <w:szCs w:val="20"/>
        </w:rPr>
        <w:t>Nguyên t</w:t>
      </w:r>
      <w:r w:rsidR="00AF7D67">
        <w:rPr>
          <w:rFonts w:ascii="Arial" w:hAnsi="Arial" w:cs="Arial"/>
          <w:color w:val="000000" w:themeColor="text1"/>
          <w:sz w:val="20"/>
          <w:szCs w:val="20"/>
          <w:lang w:val="en-US"/>
        </w:rPr>
        <w:t>ắ</w:t>
      </w:r>
      <w:r w:rsidR="0027173A" w:rsidRPr="007805BC">
        <w:rPr>
          <w:rFonts w:ascii="Arial" w:hAnsi="Arial" w:cs="Arial"/>
          <w:color w:val="000000" w:themeColor="text1"/>
          <w:sz w:val="20"/>
          <w:szCs w:val="20"/>
        </w:rPr>
        <w:t>c xử lý khi kết thúc thời hạn cho thuê quyền khai thác tài sản:</w:t>
      </w:r>
    </w:p>
    <w:p w:rsidR="007805BC" w:rsidRPr="007805BC" w:rsidRDefault="007805BC" w:rsidP="007805BC">
      <w:pPr>
        <w:pStyle w:val="Vnbnnidung0"/>
        <w:tabs>
          <w:tab w:val="left" w:pos="1231"/>
        </w:tabs>
        <w:spacing w:after="120" w:line="240" w:lineRule="auto"/>
        <w:ind w:firstLine="720"/>
        <w:jc w:val="both"/>
        <w:rPr>
          <w:rFonts w:ascii="Arial" w:hAnsi="Arial" w:cs="Arial"/>
          <w:b/>
          <w:bCs/>
          <w:color w:val="000000" w:themeColor="text1"/>
          <w:sz w:val="20"/>
          <w:szCs w:val="20"/>
        </w:rPr>
      </w:pPr>
      <w:bookmarkStart w:id="676" w:name="bookmark676"/>
      <w:bookmarkEnd w:id="676"/>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Đ</w:t>
      </w:r>
      <w:r w:rsidRPr="007805BC">
        <w:rPr>
          <w:rFonts w:ascii="Arial" w:hAnsi="Arial" w:cs="Arial"/>
          <w:b/>
          <w:bCs/>
          <w:color w:val="000000" w:themeColor="text1"/>
          <w:sz w:val="20"/>
          <w:szCs w:val="20"/>
          <w:lang w:val="en-US"/>
        </w:rPr>
        <w:t>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Ể</w:t>
      </w:r>
      <w:r w:rsidRPr="007805BC">
        <w:rPr>
          <w:rFonts w:ascii="Arial" w:hAnsi="Arial" w:cs="Arial"/>
          <w:b/>
          <w:bCs/>
          <w:color w:val="000000" w:themeColor="text1"/>
          <w:sz w:val="20"/>
          <w:szCs w:val="20"/>
        </w:rPr>
        <w:t xml:space="preserve"> THỰC HIỆN ĐỀ ÁN</w:t>
      </w:r>
    </w:p>
    <w:p w:rsidR="007805BC" w:rsidRPr="007805BC" w:rsidRDefault="007805BC" w:rsidP="007805BC">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7805BC" w:rsidRPr="007805BC" w:rsidRDefault="007805BC" w:rsidP="00445AFB">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7805BC" w:rsidRPr="007805BC" w:rsidRDefault="007805BC" w:rsidP="00445AFB">
      <w:pPr>
        <w:pStyle w:val="Vnbnnidung0"/>
        <w:tabs>
          <w:tab w:val="left" w:pos="1231"/>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805BC" w:rsidRPr="007805BC" w:rsidTr="00C9025B">
        <w:trPr>
          <w:tblCellSpacing w:w="0" w:type="dxa"/>
        </w:trPr>
        <w:tc>
          <w:tcPr>
            <w:tcW w:w="2361" w:type="pct"/>
            <w:shd w:val="clear" w:color="auto" w:fill="FFFFFF"/>
            <w:tcMar>
              <w:top w:w="0" w:type="dxa"/>
              <w:left w:w="108" w:type="dxa"/>
              <w:bottom w:w="0" w:type="dxa"/>
              <w:right w:w="108" w:type="dxa"/>
            </w:tcMar>
            <w:hideMark/>
          </w:tcPr>
          <w:p w:rsidR="007805BC" w:rsidRPr="007805BC" w:rsidRDefault="007805BC" w:rsidP="00445AFB">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7805BC" w:rsidRPr="007805BC" w:rsidRDefault="007805BC"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THỦ TRƯỞNG CƠ QUAN LẬP ĐỀ ÁN</w:t>
            </w:r>
            <w:r w:rsidRPr="007805BC">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t xml:space="preserve">(Ký, </w:t>
            </w:r>
            <w:r w:rsidRPr="007805BC">
              <w:rPr>
                <w:rFonts w:ascii="Arial" w:hAnsi="Arial" w:cs="Arial"/>
                <w:i/>
                <w:iCs/>
                <w:color w:val="000000" w:themeColor="text1"/>
                <w:sz w:val="20"/>
                <w:szCs w:val="20"/>
              </w:rPr>
              <w:t>ghi rõ họ tên, đóng dấu)</w:t>
            </w:r>
          </w:p>
          <w:p w:rsidR="007805BC" w:rsidRPr="007805BC" w:rsidRDefault="007805BC" w:rsidP="00445AFB">
            <w:pPr>
              <w:jc w:val="center"/>
              <w:rPr>
                <w:rFonts w:ascii="Arial" w:hAnsi="Arial" w:cs="Arial"/>
                <w:sz w:val="20"/>
                <w:szCs w:val="20"/>
              </w:rPr>
            </w:pPr>
          </w:p>
        </w:tc>
      </w:tr>
    </w:tbl>
    <w:p w:rsidR="007805BC" w:rsidRPr="007805BC" w:rsidRDefault="007805BC" w:rsidP="007805BC">
      <w:pPr>
        <w:pStyle w:val="Vnbnnidung0"/>
        <w:tabs>
          <w:tab w:val="left" w:pos="5195"/>
        </w:tabs>
        <w:spacing w:after="120" w:line="240" w:lineRule="auto"/>
        <w:ind w:firstLine="720"/>
        <w:jc w:val="both"/>
        <w:rPr>
          <w:rFonts w:ascii="Arial" w:hAnsi="Arial" w:cs="Arial"/>
          <w:color w:val="000000" w:themeColor="text1"/>
          <w:sz w:val="20"/>
          <w:szCs w:val="20"/>
        </w:rPr>
        <w:sectPr w:rsidR="007805BC" w:rsidRPr="007805BC" w:rsidSect="0027173A">
          <w:headerReference w:type="even" r:id="rId22"/>
          <w:headerReference w:type="default" r:id="rId23"/>
          <w:headerReference w:type="first" r:id="rId24"/>
          <w:pgSz w:w="11900" w:h="16840"/>
          <w:pgMar w:top="1440" w:right="1440" w:bottom="1440" w:left="1440" w:header="0" w:footer="3" w:gutter="0"/>
          <w:cols w:space="720"/>
          <w:noEndnote/>
          <w:docGrid w:linePitch="360"/>
        </w:sectPr>
      </w:pPr>
    </w:p>
    <w:p w:rsidR="007805BC" w:rsidRPr="007805BC" w:rsidRDefault="00445AFB" w:rsidP="00445AFB">
      <w:pPr>
        <w:pStyle w:val="Vnbnnidung50"/>
        <w:jc w:val="right"/>
        <w:rPr>
          <w:rFonts w:ascii="Arial" w:hAnsi="Arial" w:cs="Arial"/>
          <w:b/>
          <w:bCs/>
          <w:color w:val="000000" w:themeColor="text1"/>
        </w:rPr>
      </w:pPr>
      <w:r>
        <w:rPr>
          <w:rFonts w:ascii="Arial" w:hAnsi="Arial" w:cs="Arial"/>
          <w:b/>
          <w:bCs/>
          <w:color w:val="000000" w:themeColor="text1"/>
        </w:rPr>
        <w:lastRenderedPageBreak/>
        <w:t>Mẫu s</w:t>
      </w:r>
      <w:r w:rsidR="007805BC" w:rsidRPr="007805BC">
        <w:rPr>
          <w:rFonts w:ascii="Arial" w:hAnsi="Arial" w:cs="Arial"/>
          <w:b/>
          <w:bCs/>
          <w:color w:val="000000" w:themeColor="text1"/>
        </w:rPr>
        <w:t>ố 02D</w:t>
      </w:r>
    </w:p>
    <w:tbl>
      <w:tblPr>
        <w:tblW w:w="5000" w:type="pct"/>
        <w:tblCellMar>
          <w:left w:w="0" w:type="dxa"/>
          <w:right w:w="0" w:type="dxa"/>
        </w:tblCellMar>
        <w:tblLook w:val="04A0" w:firstRow="1" w:lastRow="0" w:firstColumn="1" w:lastColumn="0" w:noHBand="0" w:noVBand="1"/>
      </w:tblPr>
      <w:tblGrid>
        <w:gridCol w:w="3828"/>
        <w:gridCol w:w="5192"/>
      </w:tblGrid>
      <w:tr w:rsidR="007805BC" w:rsidRPr="007805BC" w:rsidTr="007805BC">
        <w:trPr>
          <w:trHeight w:val="920"/>
        </w:trPr>
        <w:tc>
          <w:tcPr>
            <w:tcW w:w="2122" w:type="pct"/>
            <w:shd w:val="clear" w:color="auto" w:fill="auto"/>
            <w:tcMar>
              <w:top w:w="0" w:type="dxa"/>
              <w:left w:w="108" w:type="dxa"/>
              <w:bottom w:w="0" w:type="dxa"/>
              <w:right w:w="108" w:type="dxa"/>
            </w:tcMar>
          </w:tcPr>
          <w:p w:rsidR="007805BC" w:rsidRPr="007805BC" w:rsidRDefault="007805BC" w:rsidP="00445AFB">
            <w:pPr>
              <w:pStyle w:val="Vnbnnidung50"/>
              <w:jc w:val="center"/>
              <w:rPr>
                <w:rFonts w:ascii="Arial" w:hAnsi="Arial" w:cs="Arial"/>
              </w:rPr>
            </w:pPr>
            <w:r w:rsidRPr="007805BC">
              <w:rPr>
                <w:rFonts w:ascii="Arial" w:hAnsi="Arial" w:cs="Arial"/>
              </w:rPr>
              <w:t>BỘ GIAO THÔNG VẬN TẢI/</w:t>
            </w:r>
            <w:r w:rsidRPr="007805BC">
              <w:rPr>
                <w:rFonts w:ascii="Arial" w:hAnsi="Arial" w:cs="Arial"/>
              </w:rPr>
              <w:br/>
              <w:t>ỦY BAN NHÂN DÂN TỈNH/THÀNH PHỐ</w:t>
            </w:r>
          </w:p>
          <w:p w:rsidR="007805BC" w:rsidRPr="007805BC" w:rsidRDefault="007805BC" w:rsidP="00445AFB">
            <w:pPr>
              <w:jc w:val="center"/>
              <w:rPr>
                <w:rFonts w:ascii="Arial" w:hAnsi="Arial" w:cs="Arial"/>
                <w:bCs/>
                <w:sz w:val="20"/>
                <w:szCs w:val="20"/>
                <w:lang w:val="en-US"/>
              </w:rPr>
            </w:pPr>
            <w:r w:rsidRPr="007805BC">
              <w:rPr>
                <w:rFonts w:ascii="Arial" w:hAnsi="Arial" w:cs="Arial"/>
                <w:bCs/>
                <w:sz w:val="20"/>
                <w:szCs w:val="20"/>
                <w:lang w:val="en-US"/>
              </w:rPr>
              <w:t>……….</w:t>
            </w:r>
          </w:p>
          <w:p w:rsidR="007805BC" w:rsidRPr="007805BC" w:rsidRDefault="007805BC" w:rsidP="00445AFB">
            <w:pPr>
              <w:jc w:val="center"/>
              <w:rPr>
                <w:rFonts w:ascii="Arial" w:hAnsi="Arial" w:cs="Arial"/>
                <w:bCs/>
                <w:sz w:val="20"/>
                <w:szCs w:val="20"/>
                <w:vertAlign w:val="superscript"/>
              </w:rPr>
            </w:pPr>
            <w:r w:rsidRPr="007805BC">
              <w:rPr>
                <w:rFonts w:ascii="Arial" w:hAnsi="Arial" w:cs="Arial"/>
                <w:b/>
                <w:bCs/>
                <w:sz w:val="20"/>
                <w:szCs w:val="20"/>
                <w:lang w:val="en-US"/>
              </w:rPr>
              <w:t>CƠ QUAN …….</w:t>
            </w:r>
            <w:r w:rsidRPr="007805BC">
              <w:rPr>
                <w:rFonts w:ascii="Arial" w:hAnsi="Arial" w:cs="Arial"/>
                <w:b/>
                <w:bCs/>
                <w:sz w:val="20"/>
                <w:szCs w:val="20"/>
              </w:rPr>
              <w:br/>
            </w:r>
            <w:r w:rsidRPr="007805BC">
              <w:rPr>
                <w:rFonts w:ascii="Arial" w:hAnsi="Arial" w:cs="Arial"/>
                <w:bCs/>
                <w:sz w:val="20"/>
                <w:szCs w:val="20"/>
                <w:vertAlign w:val="superscript"/>
              </w:rPr>
              <w:t>__________</w:t>
            </w:r>
          </w:p>
          <w:p w:rsidR="007805BC" w:rsidRPr="007805BC" w:rsidRDefault="007805BC" w:rsidP="00445AFB">
            <w:pPr>
              <w:jc w:val="center"/>
              <w:rPr>
                <w:rFonts w:ascii="Arial" w:hAnsi="Arial" w:cs="Arial"/>
                <w:sz w:val="20"/>
                <w:szCs w:val="20"/>
                <w:lang w:val="en-US"/>
              </w:rPr>
            </w:pPr>
            <w:r w:rsidRPr="007805BC">
              <w:rPr>
                <w:rFonts w:ascii="Arial" w:hAnsi="Arial" w:cs="Arial"/>
                <w:bCs/>
                <w:sz w:val="20"/>
                <w:szCs w:val="20"/>
                <w:lang w:val="en-US"/>
              </w:rPr>
              <w:t>Số: …/…-ĐACN</w:t>
            </w:r>
          </w:p>
        </w:tc>
        <w:tc>
          <w:tcPr>
            <w:tcW w:w="2878" w:type="pct"/>
            <w:shd w:val="clear" w:color="auto" w:fill="auto"/>
            <w:tcMar>
              <w:top w:w="0" w:type="dxa"/>
              <w:left w:w="108" w:type="dxa"/>
              <w:bottom w:w="0" w:type="dxa"/>
              <w:right w:w="108" w:type="dxa"/>
            </w:tcMar>
          </w:tcPr>
          <w:p w:rsidR="007805BC" w:rsidRPr="007805BC" w:rsidRDefault="007805BC" w:rsidP="00445AFB">
            <w:pPr>
              <w:jc w:val="center"/>
              <w:rPr>
                <w:rFonts w:ascii="Arial" w:hAnsi="Arial" w:cs="Arial"/>
                <w:sz w:val="20"/>
                <w:szCs w:val="20"/>
                <w:vertAlign w:val="superscript"/>
              </w:rPr>
            </w:pPr>
            <w:r w:rsidRPr="007805BC">
              <w:rPr>
                <w:rFonts w:ascii="Arial" w:hAnsi="Arial" w:cs="Arial"/>
                <w:b/>
                <w:bCs/>
                <w:sz w:val="20"/>
                <w:szCs w:val="20"/>
              </w:rPr>
              <w:t>CỘNG HÒA XÃ HỘI CHỦ NGHĨA VIỆT NAM</w:t>
            </w:r>
            <w:r w:rsidRPr="007805BC">
              <w:rPr>
                <w:rFonts w:ascii="Arial" w:hAnsi="Arial" w:cs="Arial"/>
                <w:b/>
                <w:bCs/>
                <w:sz w:val="20"/>
                <w:szCs w:val="20"/>
              </w:rPr>
              <w:br/>
              <w:t xml:space="preserve">Độc lập - Tự do - Hạnh phúc </w:t>
            </w:r>
            <w:r w:rsidRPr="007805BC">
              <w:rPr>
                <w:rFonts w:ascii="Arial" w:hAnsi="Arial" w:cs="Arial"/>
                <w:b/>
                <w:bCs/>
                <w:sz w:val="20"/>
                <w:szCs w:val="20"/>
              </w:rPr>
              <w:br/>
            </w:r>
            <w:r w:rsidRPr="007805BC">
              <w:rPr>
                <w:rFonts w:ascii="Arial" w:hAnsi="Arial" w:cs="Arial"/>
                <w:bCs/>
                <w:sz w:val="20"/>
                <w:szCs w:val="20"/>
                <w:vertAlign w:val="superscript"/>
              </w:rPr>
              <w:t>______________________</w:t>
            </w:r>
          </w:p>
          <w:p w:rsidR="007805BC" w:rsidRPr="007805BC" w:rsidRDefault="007805BC" w:rsidP="00445AFB">
            <w:pPr>
              <w:jc w:val="center"/>
              <w:rPr>
                <w:rFonts w:ascii="Arial" w:hAnsi="Arial" w:cs="Arial"/>
                <w:i/>
                <w:sz w:val="20"/>
                <w:szCs w:val="20"/>
                <w:lang w:val="en-US"/>
              </w:rPr>
            </w:pPr>
            <w:r w:rsidRPr="007805BC">
              <w:rPr>
                <w:rFonts w:ascii="Arial" w:hAnsi="Arial" w:cs="Arial"/>
                <w:i/>
                <w:sz w:val="20"/>
                <w:szCs w:val="20"/>
                <w:lang w:val="en-US"/>
              </w:rPr>
              <w:t>…….., ngày … tháng … năm ….</w:t>
            </w:r>
          </w:p>
        </w:tc>
      </w:tr>
    </w:tbl>
    <w:p w:rsidR="007805BC" w:rsidRPr="007805BC" w:rsidRDefault="007805BC" w:rsidP="00445AFB">
      <w:pPr>
        <w:pStyle w:val="Vnbnnidung0"/>
        <w:spacing w:after="0" w:line="240" w:lineRule="auto"/>
        <w:ind w:firstLine="0"/>
        <w:jc w:val="center"/>
        <w:rPr>
          <w:rFonts w:ascii="Arial" w:hAnsi="Arial" w:cs="Arial"/>
          <w:b/>
          <w:bCs/>
          <w:color w:val="000000" w:themeColor="text1"/>
          <w:sz w:val="20"/>
          <w:szCs w:val="20"/>
        </w:rPr>
      </w:pPr>
    </w:p>
    <w:p w:rsidR="007805BC" w:rsidRPr="007805BC" w:rsidRDefault="007805BC" w:rsidP="00445AFB">
      <w:pPr>
        <w:pStyle w:val="Vnbnnidung0"/>
        <w:spacing w:after="0" w:line="240" w:lineRule="auto"/>
        <w:ind w:firstLine="0"/>
        <w:jc w:val="center"/>
        <w:rPr>
          <w:rFonts w:ascii="Arial" w:hAnsi="Arial" w:cs="Arial"/>
          <w:b/>
          <w:bCs/>
          <w:color w:val="000000" w:themeColor="text1"/>
          <w:sz w:val="20"/>
          <w:szCs w:val="20"/>
        </w:rPr>
      </w:pPr>
    </w:p>
    <w:p w:rsidR="001E5B06" w:rsidRPr="007805BC" w:rsidRDefault="007805BC"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ĐỀ ÁN KHAI THÁC</w:t>
      </w:r>
    </w:p>
    <w:p w:rsidR="001E5B06" w:rsidRPr="007805BC" w:rsidRDefault="007805BC" w:rsidP="00445AFB">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TÀI SẢN </w:t>
      </w:r>
      <w:r w:rsidRPr="007805BC">
        <w:rPr>
          <w:rFonts w:ascii="Arial" w:hAnsi="Arial" w:cs="Arial"/>
          <w:b/>
          <w:bCs/>
          <w:color w:val="000000" w:themeColor="text1"/>
          <w:sz w:val="20"/>
          <w:szCs w:val="20"/>
          <w:lang w:val="en-US"/>
        </w:rPr>
        <w:t>KẾT CẤU</w:t>
      </w:r>
      <w:r w:rsidRPr="007805BC">
        <w:rPr>
          <w:rFonts w:ascii="Arial" w:hAnsi="Arial" w:cs="Arial"/>
          <w:b/>
          <w:bCs/>
          <w:color w:val="000000" w:themeColor="text1"/>
          <w:sz w:val="20"/>
          <w:szCs w:val="20"/>
        </w:rPr>
        <w:t xml:space="preserve"> HẠ TẦNG GIAO THÔNG ĐƯỜNG BỘ</w:t>
      </w:r>
    </w:p>
    <w:p w:rsidR="001E5B06" w:rsidRPr="007805BC" w:rsidRDefault="0027173A"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 xml:space="preserve">(Phương thức: </w:t>
      </w:r>
      <w:r w:rsidR="003779E9" w:rsidRPr="007805BC">
        <w:rPr>
          <w:rFonts w:ascii="Arial" w:hAnsi="Arial" w:cs="Arial"/>
          <w:i/>
          <w:iCs/>
          <w:color w:val="000000" w:themeColor="text1"/>
          <w:sz w:val="20"/>
          <w:szCs w:val="20"/>
        </w:rPr>
        <w:t>Chuyển nhượng</w:t>
      </w:r>
      <w:r w:rsidR="007805BC" w:rsidRPr="007805BC">
        <w:rPr>
          <w:rFonts w:ascii="Arial" w:hAnsi="Arial" w:cs="Arial"/>
          <w:i/>
          <w:iCs/>
          <w:color w:val="000000" w:themeColor="text1"/>
          <w:sz w:val="20"/>
          <w:szCs w:val="20"/>
        </w:rPr>
        <w:t xml:space="preserve"> có thờ</w:t>
      </w:r>
      <w:r w:rsidRPr="007805BC">
        <w:rPr>
          <w:rFonts w:ascii="Arial" w:hAnsi="Arial" w:cs="Arial"/>
          <w:i/>
          <w:iCs/>
          <w:color w:val="000000" w:themeColor="text1"/>
          <w:sz w:val="20"/>
          <w:szCs w:val="20"/>
        </w:rPr>
        <w:t xml:space="preserve">i hạn </w:t>
      </w:r>
      <w:r w:rsidR="008117B2" w:rsidRPr="007805BC">
        <w:rPr>
          <w:rFonts w:ascii="Arial" w:hAnsi="Arial" w:cs="Arial"/>
          <w:i/>
          <w:iCs/>
          <w:color w:val="000000" w:themeColor="text1"/>
          <w:sz w:val="20"/>
          <w:szCs w:val="20"/>
        </w:rPr>
        <w:t>quyền</w:t>
      </w:r>
      <w:r w:rsidRPr="007805BC">
        <w:rPr>
          <w:rFonts w:ascii="Arial" w:hAnsi="Arial" w:cs="Arial"/>
          <w:i/>
          <w:iCs/>
          <w:color w:val="000000" w:themeColor="text1"/>
          <w:sz w:val="20"/>
          <w:szCs w:val="20"/>
        </w:rPr>
        <w:t xml:space="preserve"> khai thác tài sản)</w:t>
      </w:r>
    </w:p>
    <w:p w:rsidR="007805BC" w:rsidRPr="007805BC" w:rsidRDefault="007805BC" w:rsidP="00445AFB">
      <w:pPr>
        <w:pStyle w:val="Vnbnnidung0"/>
        <w:spacing w:after="0" w:line="240" w:lineRule="auto"/>
        <w:ind w:firstLine="0"/>
        <w:jc w:val="center"/>
        <w:rPr>
          <w:rFonts w:ascii="Arial" w:hAnsi="Arial" w:cs="Arial"/>
          <w:color w:val="000000" w:themeColor="text1"/>
          <w:sz w:val="20"/>
          <w:szCs w:val="20"/>
        </w:rPr>
      </w:pPr>
    </w:p>
    <w:p w:rsidR="001E5B06" w:rsidRPr="007805BC" w:rsidRDefault="007805BC" w:rsidP="007805BC">
      <w:pPr>
        <w:pStyle w:val="Vnbnnidung0"/>
        <w:tabs>
          <w:tab w:val="left" w:pos="1066"/>
        </w:tabs>
        <w:spacing w:after="120" w:line="240" w:lineRule="auto"/>
        <w:ind w:firstLine="720"/>
        <w:jc w:val="both"/>
        <w:rPr>
          <w:rFonts w:ascii="Arial" w:hAnsi="Arial" w:cs="Arial"/>
          <w:color w:val="000000" w:themeColor="text1"/>
          <w:sz w:val="20"/>
          <w:szCs w:val="20"/>
          <w:lang w:val="en-US"/>
        </w:rPr>
      </w:pPr>
      <w:bookmarkStart w:id="677" w:name="bookmark677"/>
      <w:bookmarkEnd w:id="677"/>
      <w:r w:rsidRPr="007805BC">
        <w:rPr>
          <w:rFonts w:ascii="Arial" w:hAnsi="Arial" w:cs="Arial"/>
          <w:b/>
          <w:bCs/>
          <w:color w:val="000000" w:themeColor="text1"/>
          <w:sz w:val="20"/>
          <w:szCs w:val="20"/>
          <w:lang w:val="en-US"/>
        </w:rPr>
        <w:t xml:space="preserve">I. </w:t>
      </w:r>
      <w:r w:rsidRPr="007805BC">
        <w:rPr>
          <w:rFonts w:ascii="Arial" w:hAnsi="Arial" w:cs="Arial"/>
          <w:b/>
          <w:bCs/>
          <w:color w:val="000000" w:themeColor="text1"/>
          <w:sz w:val="20"/>
          <w:szCs w:val="20"/>
        </w:rPr>
        <w:t>S</w:t>
      </w:r>
      <w:r w:rsidRPr="007805BC">
        <w:rPr>
          <w:rFonts w:ascii="Arial" w:hAnsi="Arial" w:cs="Arial"/>
          <w:b/>
          <w:bCs/>
          <w:color w:val="000000" w:themeColor="text1"/>
          <w:sz w:val="20"/>
          <w:szCs w:val="20"/>
          <w:lang w:val="en-US"/>
        </w:rPr>
        <w:t>Ự</w:t>
      </w:r>
      <w:r w:rsidRPr="007805BC">
        <w:rPr>
          <w:rFonts w:ascii="Arial" w:hAnsi="Arial" w:cs="Arial"/>
          <w:b/>
          <w:bCs/>
          <w:color w:val="000000" w:themeColor="text1"/>
          <w:sz w:val="20"/>
          <w:szCs w:val="20"/>
        </w:rPr>
        <w:t xml:space="preserve"> C</w:t>
      </w:r>
      <w:r w:rsidRPr="007805BC">
        <w:rPr>
          <w:rFonts w:ascii="Arial" w:hAnsi="Arial" w:cs="Arial"/>
          <w:b/>
          <w:bCs/>
          <w:color w:val="000000" w:themeColor="text1"/>
          <w:sz w:val="20"/>
          <w:szCs w:val="20"/>
          <w:lang w:val="en-US"/>
        </w:rPr>
        <w:t>Ầ</w:t>
      </w:r>
      <w:r w:rsidRPr="007805BC">
        <w:rPr>
          <w:rFonts w:ascii="Arial" w:hAnsi="Arial" w:cs="Arial"/>
          <w:b/>
          <w:bCs/>
          <w:color w:val="000000" w:themeColor="text1"/>
          <w:sz w:val="20"/>
          <w:szCs w:val="20"/>
        </w:rPr>
        <w:t xml:space="preserve">N THIẾT THỰC HIỆN ĐỀ </w:t>
      </w:r>
      <w:r w:rsidRPr="007805BC">
        <w:rPr>
          <w:rFonts w:ascii="Arial" w:hAnsi="Arial" w:cs="Arial"/>
          <w:b/>
          <w:bCs/>
          <w:color w:val="000000" w:themeColor="text1"/>
          <w:sz w:val="20"/>
          <w:szCs w:val="20"/>
          <w:lang w:val="en-US"/>
        </w:rPr>
        <w:t>ÁN</w:t>
      </w:r>
    </w:p>
    <w:p w:rsidR="001E5B06" w:rsidRPr="007805BC" w:rsidRDefault="007805BC" w:rsidP="007805BC">
      <w:pPr>
        <w:pStyle w:val="Vnbnnidung0"/>
        <w:tabs>
          <w:tab w:val="left" w:pos="1077"/>
        </w:tabs>
        <w:spacing w:after="120" w:line="240" w:lineRule="auto"/>
        <w:ind w:firstLine="720"/>
        <w:jc w:val="both"/>
        <w:rPr>
          <w:rFonts w:ascii="Arial" w:hAnsi="Arial" w:cs="Arial"/>
          <w:color w:val="000000" w:themeColor="text1"/>
          <w:sz w:val="20"/>
          <w:szCs w:val="20"/>
        </w:rPr>
      </w:pPr>
      <w:bookmarkStart w:id="678" w:name="bookmark678"/>
      <w:bookmarkEnd w:id="678"/>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Cơ sở pháp lý</w:t>
      </w:r>
    </w:p>
    <w:p w:rsidR="001E5B06" w:rsidRPr="007805BC" w:rsidRDefault="007805BC" w:rsidP="007805BC">
      <w:pPr>
        <w:pStyle w:val="Vnbnnidung0"/>
        <w:tabs>
          <w:tab w:val="left" w:pos="1005"/>
        </w:tabs>
        <w:spacing w:after="120" w:line="240" w:lineRule="auto"/>
        <w:ind w:firstLine="720"/>
        <w:jc w:val="both"/>
        <w:rPr>
          <w:rFonts w:ascii="Arial" w:hAnsi="Arial" w:cs="Arial"/>
          <w:color w:val="000000" w:themeColor="text1"/>
          <w:sz w:val="20"/>
          <w:szCs w:val="20"/>
        </w:rPr>
      </w:pPr>
      <w:bookmarkStart w:id="679" w:name="bookmark679"/>
      <w:bookmarkEnd w:id="679"/>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Luật Quản lý, sử dụng tài sản công năm 2017;</w:t>
      </w:r>
    </w:p>
    <w:p w:rsidR="001E5B06" w:rsidRPr="007805BC" w:rsidRDefault="007805BC" w:rsidP="007805BC">
      <w:pPr>
        <w:pStyle w:val="Vnbnnidung0"/>
        <w:tabs>
          <w:tab w:val="left" w:pos="978"/>
        </w:tabs>
        <w:spacing w:after="120" w:line="240" w:lineRule="auto"/>
        <w:ind w:firstLine="720"/>
        <w:jc w:val="both"/>
        <w:rPr>
          <w:rFonts w:ascii="Arial" w:hAnsi="Arial" w:cs="Arial"/>
          <w:color w:val="000000" w:themeColor="text1"/>
          <w:sz w:val="20"/>
          <w:szCs w:val="20"/>
        </w:rPr>
      </w:pPr>
      <w:bookmarkStart w:id="680" w:name="bookmark680"/>
      <w:bookmarkEnd w:id="680"/>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Nghị định số 44/2024/NĐ-CP ngày 24 tháng 4 năm 2024 của Chính phủ quy định việc quản lý, sử dụng và khai thác tài sản kết cấu hạ tầng giao thông đường bộ.</w:t>
      </w:r>
    </w:p>
    <w:p w:rsidR="001E5B06" w:rsidRPr="007805BC" w:rsidRDefault="007805BC" w:rsidP="007805BC">
      <w:pPr>
        <w:pStyle w:val="Vnbnnidung0"/>
        <w:tabs>
          <w:tab w:val="left" w:pos="1126"/>
        </w:tabs>
        <w:spacing w:after="120" w:line="240" w:lineRule="auto"/>
        <w:ind w:firstLine="720"/>
        <w:jc w:val="both"/>
        <w:rPr>
          <w:rFonts w:ascii="Arial" w:hAnsi="Arial" w:cs="Arial"/>
          <w:color w:val="000000" w:themeColor="text1"/>
          <w:sz w:val="20"/>
          <w:szCs w:val="20"/>
        </w:rPr>
      </w:pPr>
      <w:bookmarkStart w:id="681" w:name="bookmark681"/>
      <w:bookmarkEnd w:id="681"/>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Cơ sở thực tiễn</w:t>
      </w:r>
    </w:p>
    <w:p w:rsidR="001E5B06" w:rsidRPr="007805BC" w:rsidRDefault="007805BC" w:rsidP="007805BC">
      <w:pPr>
        <w:pStyle w:val="Vnbnnidung0"/>
        <w:tabs>
          <w:tab w:val="left" w:pos="1140"/>
        </w:tabs>
        <w:spacing w:after="120" w:line="240" w:lineRule="auto"/>
        <w:ind w:firstLine="720"/>
        <w:jc w:val="both"/>
        <w:rPr>
          <w:rFonts w:ascii="Arial" w:hAnsi="Arial" w:cs="Arial"/>
          <w:color w:val="000000" w:themeColor="text1"/>
          <w:sz w:val="20"/>
          <w:szCs w:val="20"/>
        </w:rPr>
      </w:pPr>
      <w:bookmarkStart w:id="682" w:name="bookmark682"/>
      <w:bookmarkEnd w:id="682"/>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Thông tin về cơ quan lập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w:t>
      </w:r>
    </w:p>
    <w:p w:rsidR="001E5B06" w:rsidRPr="007805BC" w:rsidRDefault="007805BC" w:rsidP="007805BC">
      <w:pPr>
        <w:pStyle w:val="Vnbnnidung0"/>
        <w:tabs>
          <w:tab w:val="left" w:pos="981"/>
        </w:tabs>
        <w:spacing w:after="120" w:line="240" w:lineRule="auto"/>
        <w:ind w:firstLine="720"/>
        <w:jc w:val="both"/>
        <w:rPr>
          <w:rFonts w:ascii="Arial" w:hAnsi="Arial" w:cs="Arial"/>
          <w:color w:val="000000" w:themeColor="text1"/>
          <w:sz w:val="20"/>
          <w:szCs w:val="20"/>
        </w:rPr>
      </w:pPr>
      <w:bookmarkStart w:id="683" w:name="bookmark683"/>
      <w:bookmarkEnd w:id="683"/>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 xml:space="preserve">Chức năng, nhiệm vụ, cơ cấu tổ chức bộ máy của cơ quan lập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theo quy định của pháp luật;</w:t>
      </w:r>
    </w:p>
    <w:p w:rsidR="001E5B06" w:rsidRPr="007805BC" w:rsidRDefault="007805BC" w:rsidP="007805BC">
      <w:pPr>
        <w:pStyle w:val="Vnbnnidung0"/>
        <w:tabs>
          <w:tab w:val="left" w:pos="1025"/>
        </w:tabs>
        <w:spacing w:after="120" w:line="240" w:lineRule="auto"/>
        <w:ind w:firstLine="720"/>
        <w:jc w:val="both"/>
        <w:rPr>
          <w:rFonts w:ascii="Arial" w:hAnsi="Arial" w:cs="Arial"/>
          <w:color w:val="000000" w:themeColor="text1"/>
          <w:sz w:val="20"/>
          <w:szCs w:val="20"/>
        </w:rPr>
      </w:pPr>
      <w:bookmarkStart w:id="684" w:name="bookmark684"/>
      <w:bookmarkEnd w:id="684"/>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 xml:space="preserve">Phương thức khai thác tài sản </w:t>
      </w:r>
      <w:r w:rsidRPr="007805BC">
        <w:rPr>
          <w:rFonts w:ascii="Arial" w:hAnsi="Arial" w:cs="Arial"/>
          <w:color w:val="000000" w:themeColor="text1"/>
          <w:sz w:val="20"/>
          <w:szCs w:val="20"/>
          <w:lang w:val="en-US"/>
        </w:rPr>
        <w:t>đ</w:t>
      </w:r>
      <w:r w:rsidR="0027173A" w:rsidRPr="007805BC">
        <w:rPr>
          <w:rFonts w:ascii="Arial" w:hAnsi="Arial" w:cs="Arial"/>
          <w:color w:val="000000" w:themeColor="text1"/>
          <w:sz w:val="20"/>
          <w:szCs w:val="20"/>
        </w:rPr>
        <w:t>ang áp dụng.</w:t>
      </w:r>
    </w:p>
    <w:p w:rsidR="001E5B06" w:rsidRPr="007805BC" w:rsidRDefault="007805BC" w:rsidP="007805BC">
      <w:pPr>
        <w:pStyle w:val="Vnbnnidung0"/>
        <w:tabs>
          <w:tab w:val="left" w:pos="1111"/>
        </w:tabs>
        <w:spacing w:after="120" w:line="240" w:lineRule="auto"/>
        <w:ind w:firstLine="720"/>
        <w:jc w:val="both"/>
        <w:rPr>
          <w:rFonts w:ascii="Arial" w:hAnsi="Arial" w:cs="Arial"/>
          <w:color w:val="000000" w:themeColor="text1"/>
          <w:sz w:val="20"/>
          <w:szCs w:val="20"/>
        </w:rPr>
      </w:pPr>
      <w:bookmarkStart w:id="685" w:name="bookmark685"/>
      <w:bookmarkEnd w:id="685"/>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Hồ sơ pháp lý về tài sản dự kiến thực hiện phương thức chuyển nhượng có thời hạn quyền khai thác: Quyết định giao tài sản của Bộ Giao thông vận tải/</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của cơ quan, người có thẩm quyền phê duyệt Dự án đầu tư nâng cấp, mở rộng tài sản...</w:t>
      </w:r>
    </w:p>
    <w:p w:rsidR="001E5B06" w:rsidRPr="007805BC" w:rsidRDefault="007805BC" w:rsidP="007805BC">
      <w:pPr>
        <w:pStyle w:val="Vnbnnidung0"/>
        <w:tabs>
          <w:tab w:val="left" w:pos="1107"/>
        </w:tabs>
        <w:spacing w:after="120" w:line="240" w:lineRule="auto"/>
        <w:ind w:firstLine="720"/>
        <w:jc w:val="both"/>
        <w:rPr>
          <w:rFonts w:ascii="Arial" w:hAnsi="Arial" w:cs="Arial"/>
          <w:color w:val="000000" w:themeColor="text1"/>
          <w:sz w:val="20"/>
          <w:szCs w:val="20"/>
        </w:rPr>
      </w:pPr>
      <w:bookmarkStart w:id="686" w:name="bookmark686"/>
      <w:bookmarkEnd w:id="686"/>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Đánh giá thực trạng về hiệu quả quản lý, khai thác tài sản đang thực hiện thuộc p</w:t>
      </w:r>
      <w:r w:rsidRPr="007805BC">
        <w:rPr>
          <w:rFonts w:ascii="Arial" w:hAnsi="Arial" w:cs="Arial"/>
          <w:color w:val="000000" w:themeColor="text1"/>
          <w:sz w:val="20"/>
          <w:szCs w:val="20"/>
        </w:rPr>
        <w:t>hạm vi quản lý. Trong đó, đối v</w:t>
      </w:r>
      <w:r w:rsidRPr="007805BC">
        <w:rPr>
          <w:rFonts w:ascii="Arial" w:hAnsi="Arial" w:cs="Arial"/>
          <w:color w:val="000000" w:themeColor="text1"/>
          <w:sz w:val="20"/>
          <w:szCs w:val="20"/>
          <w:lang w:val="en-US"/>
        </w:rPr>
        <w:t>ớ</w:t>
      </w:r>
      <w:r w:rsidR="0027173A" w:rsidRPr="007805BC">
        <w:rPr>
          <w:rFonts w:ascii="Arial" w:hAnsi="Arial" w:cs="Arial"/>
          <w:color w:val="000000" w:themeColor="text1"/>
          <w:sz w:val="20"/>
          <w:szCs w:val="20"/>
        </w:rPr>
        <w:t xml:space="preserve">i tài sản </w:t>
      </w:r>
      <w:r w:rsidRPr="007805BC">
        <w:rPr>
          <w:rFonts w:ascii="Arial" w:hAnsi="Arial" w:cs="Arial"/>
          <w:color w:val="000000" w:themeColor="text1"/>
          <w:sz w:val="20"/>
          <w:szCs w:val="20"/>
          <w:lang w:val="en-US"/>
        </w:rPr>
        <w:t>đề</w:t>
      </w:r>
      <w:r w:rsidR="0027173A" w:rsidRPr="007805BC">
        <w:rPr>
          <w:rFonts w:ascii="Arial" w:hAnsi="Arial" w:cs="Arial"/>
          <w:color w:val="000000" w:themeColor="text1"/>
          <w:sz w:val="20"/>
          <w:szCs w:val="20"/>
        </w:rPr>
        <w:t xml:space="preserve"> xuất dự kiến thực hiện phương thức </w:t>
      </w:r>
      <w:r w:rsidR="00A0367B" w:rsidRPr="007805BC">
        <w:rPr>
          <w:rFonts w:ascii="Arial" w:hAnsi="Arial" w:cs="Arial"/>
          <w:color w:val="000000" w:themeColor="text1"/>
          <w:sz w:val="20"/>
          <w:szCs w:val="20"/>
        </w:rPr>
        <w:t>chuyển nhượng</w:t>
      </w:r>
      <w:r w:rsidR="0027173A" w:rsidRPr="007805BC">
        <w:rPr>
          <w:rFonts w:ascii="Arial" w:hAnsi="Arial" w:cs="Arial"/>
          <w:color w:val="000000" w:themeColor="text1"/>
          <w:sz w:val="20"/>
          <w:szCs w:val="20"/>
        </w:rPr>
        <w:t xml:space="preserve"> có thời hạn quyền khai thác, cần n</w:t>
      </w:r>
      <w:r w:rsidRPr="007805BC">
        <w:rPr>
          <w:rFonts w:ascii="Arial" w:hAnsi="Arial" w:cs="Arial"/>
          <w:color w:val="000000" w:themeColor="text1"/>
          <w:sz w:val="20"/>
          <w:szCs w:val="20"/>
          <w:lang w:val="en-US"/>
        </w:rPr>
        <w:t>ê</w:t>
      </w:r>
      <w:r w:rsidR="0027173A" w:rsidRPr="007805BC">
        <w:rPr>
          <w:rFonts w:ascii="Arial" w:hAnsi="Arial" w:cs="Arial"/>
          <w:color w:val="000000" w:themeColor="text1"/>
          <w:sz w:val="20"/>
          <w:szCs w:val="20"/>
        </w:rPr>
        <w:t>u cụ thể các thông tin:</w:t>
      </w:r>
    </w:p>
    <w:p w:rsidR="001E5B06" w:rsidRPr="007805BC" w:rsidRDefault="007805BC" w:rsidP="007805BC">
      <w:pPr>
        <w:pStyle w:val="Vnbnnidung0"/>
        <w:tabs>
          <w:tab w:val="left" w:pos="978"/>
        </w:tabs>
        <w:spacing w:after="120" w:line="240" w:lineRule="auto"/>
        <w:ind w:firstLine="720"/>
        <w:jc w:val="both"/>
        <w:rPr>
          <w:rFonts w:ascii="Arial" w:hAnsi="Arial" w:cs="Arial"/>
          <w:color w:val="000000" w:themeColor="text1"/>
          <w:sz w:val="20"/>
          <w:szCs w:val="20"/>
        </w:rPr>
      </w:pPr>
      <w:bookmarkStart w:id="687" w:name="bookmark687"/>
      <w:bookmarkEnd w:id="687"/>
      <w:r w:rsidRPr="007805BC">
        <w:rPr>
          <w:rFonts w:ascii="Arial" w:hAnsi="Arial" w:cs="Arial"/>
          <w:color w:val="000000" w:themeColor="text1"/>
          <w:sz w:val="20"/>
          <w:szCs w:val="20"/>
          <w:lang w:val="en-US"/>
        </w:rPr>
        <w:t xml:space="preserve">- </w:t>
      </w:r>
      <w:r w:rsidR="001A2667" w:rsidRPr="007805BC">
        <w:rPr>
          <w:rFonts w:ascii="Arial" w:hAnsi="Arial" w:cs="Arial"/>
          <w:color w:val="000000" w:themeColor="text1"/>
          <w:sz w:val="20"/>
          <w:szCs w:val="20"/>
        </w:rPr>
        <w:t>Kết</w:t>
      </w:r>
      <w:r w:rsidR="0027173A" w:rsidRPr="007805BC">
        <w:rPr>
          <w:rFonts w:ascii="Arial" w:hAnsi="Arial" w:cs="Arial"/>
          <w:color w:val="000000" w:themeColor="text1"/>
          <w:sz w:val="20"/>
          <w:szCs w:val="20"/>
        </w:rPr>
        <w:t xml:space="preserve"> quả thực hiện việc khai thác tài sản </w:t>
      </w:r>
      <w:r w:rsidR="00151084" w:rsidRPr="007805BC">
        <w:rPr>
          <w:rFonts w:ascii="Arial" w:hAnsi="Arial" w:cs="Arial"/>
          <w:color w:val="000000" w:themeColor="text1"/>
          <w:sz w:val="20"/>
          <w:szCs w:val="20"/>
        </w:rPr>
        <w:t>của</w:t>
      </w:r>
      <w:r w:rsidRPr="007805BC">
        <w:rPr>
          <w:rFonts w:ascii="Arial" w:hAnsi="Arial" w:cs="Arial"/>
          <w:color w:val="000000" w:themeColor="text1"/>
          <w:sz w:val="20"/>
          <w:szCs w:val="20"/>
        </w:rPr>
        <w:t xml:space="preserve"> 2 năm liền trước năm xây dựng Đ</w:t>
      </w:r>
      <w:r w:rsidR="0027173A" w:rsidRPr="007805BC">
        <w:rPr>
          <w:rFonts w:ascii="Arial" w:hAnsi="Arial" w:cs="Arial"/>
          <w:color w:val="000000" w:themeColor="text1"/>
          <w:sz w:val="20"/>
          <w:szCs w:val="20"/>
        </w:rPr>
        <w:t>ề án (doanh thu, chi phí, nộp ngân sách nhà nước, ch</w:t>
      </w:r>
      <w:r w:rsidRPr="007805BC">
        <w:rPr>
          <w:rFonts w:ascii="Arial" w:hAnsi="Arial" w:cs="Arial"/>
          <w:color w:val="000000" w:themeColor="text1"/>
          <w:sz w:val="20"/>
          <w:szCs w:val="20"/>
          <w:lang w:val="en-US"/>
        </w:rPr>
        <w:t>ê</w:t>
      </w:r>
      <w:r w:rsidR="0027173A" w:rsidRPr="007805BC">
        <w:rPr>
          <w:rFonts w:ascii="Arial" w:hAnsi="Arial" w:cs="Arial"/>
          <w:color w:val="000000" w:themeColor="text1"/>
          <w:sz w:val="20"/>
          <w:szCs w:val="20"/>
        </w:rPr>
        <w:t>nh lệch thu chi....) của cơ quan quản lý tài sản (nếu có);</w:t>
      </w:r>
    </w:p>
    <w:p w:rsidR="001E5B06" w:rsidRPr="007805BC" w:rsidRDefault="007805BC" w:rsidP="007805BC">
      <w:pPr>
        <w:pStyle w:val="Vnbnnidung0"/>
        <w:tabs>
          <w:tab w:val="left" w:pos="1025"/>
        </w:tabs>
        <w:spacing w:after="120" w:line="240" w:lineRule="auto"/>
        <w:ind w:firstLine="720"/>
        <w:jc w:val="both"/>
        <w:rPr>
          <w:rFonts w:ascii="Arial" w:hAnsi="Arial" w:cs="Arial"/>
          <w:color w:val="000000" w:themeColor="text1"/>
          <w:sz w:val="20"/>
          <w:szCs w:val="20"/>
        </w:rPr>
      </w:pPr>
      <w:bookmarkStart w:id="688" w:name="bookmark688"/>
      <w:bookmarkEnd w:id="688"/>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Kế hoạch phát triển trong các năm tiếp theo.</w:t>
      </w:r>
    </w:p>
    <w:p w:rsidR="001E5B06" w:rsidRPr="007805BC" w:rsidRDefault="007805BC" w:rsidP="007805BC">
      <w:pPr>
        <w:pStyle w:val="Vnbnnidung0"/>
        <w:tabs>
          <w:tab w:val="left" w:pos="1187"/>
        </w:tabs>
        <w:spacing w:after="120" w:line="240" w:lineRule="auto"/>
        <w:ind w:firstLine="720"/>
        <w:jc w:val="both"/>
        <w:rPr>
          <w:rFonts w:ascii="Arial" w:hAnsi="Arial" w:cs="Arial"/>
          <w:color w:val="000000" w:themeColor="text1"/>
          <w:sz w:val="20"/>
          <w:szCs w:val="20"/>
          <w:lang w:val="en-US"/>
        </w:rPr>
      </w:pPr>
      <w:bookmarkStart w:id="689" w:name="bookmark689"/>
      <w:bookmarkEnd w:id="689"/>
      <w:r w:rsidRPr="007805BC">
        <w:rPr>
          <w:rFonts w:ascii="Arial" w:hAnsi="Arial" w:cs="Arial"/>
          <w:b/>
          <w:bCs/>
          <w:color w:val="000000" w:themeColor="text1"/>
          <w:sz w:val="20"/>
          <w:szCs w:val="20"/>
          <w:lang w:val="en-US"/>
        </w:rPr>
        <w:t xml:space="preserve">II. </w:t>
      </w:r>
      <w:r w:rsidR="0027173A" w:rsidRPr="007805BC">
        <w:rPr>
          <w:rFonts w:ascii="Arial" w:hAnsi="Arial" w:cs="Arial"/>
          <w:b/>
          <w:bCs/>
          <w:color w:val="000000" w:themeColor="text1"/>
          <w:sz w:val="20"/>
          <w:szCs w:val="20"/>
        </w:rPr>
        <w:t xml:space="preserve">NỘI DUNG </w:t>
      </w:r>
      <w:r w:rsidRPr="007805BC">
        <w:rPr>
          <w:rFonts w:ascii="Arial" w:hAnsi="Arial" w:cs="Arial"/>
          <w:b/>
          <w:bCs/>
          <w:color w:val="000000" w:themeColor="text1"/>
          <w:sz w:val="20"/>
          <w:szCs w:val="20"/>
        </w:rPr>
        <w:t>CHỦ Y</w:t>
      </w:r>
      <w:r w:rsidRPr="007805BC">
        <w:rPr>
          <w:rFonts w:ascii="Arial" w:hAnsi="Arial" w:cs="Arial"/>
          <w:b/>
          <w:bCs/>
          <w:color w:val="000000" w:themeColor="text1"/>
          <w:sz w:val="20"/>
          <w:szCs w:val="20"/>
          <w:lang w:val="en-US"/>
        </w:rPr>
        <w:t>Ế</w:t>
      </w:r>
      <w:r w:rsidRPr="007805BC">
        <w:rPr>
          <w:rFonts w:ascii="Arial" w:hAnsi="Arial" w:cs="Arial"/>
          <w:b/>
          <w:bCs/>
          <w:color w:val="000000" w:themeColor="text1"/>
          <w:sz w:val="20"/>
          <w:szCs w:val="20"/>
        </w:rPr>
        <w:t xml:space="preserve">U CỦA </w:t>
      </w:r>
      <w:r w:rsidRPr="007805BC">
        <w:rPr>
          <w:rFonts w:ascii="Arial" w:hAnsi="Arial" w:cs="Arial"/>
          <w:b/>
          <w:bCs/>
          <w:color w:val="000000" w:themeColor="text1"/>
          <w:sz w:val="20"/>
          <w:szCs w:val="20"/>
          <w:lang w:val="en-US"/>
        </w:rPr>
        <w:t>ĐỀ ÁN</w:t>
      </w:r>
    </w:p>
    <w:p w:rsidR="001E5B06" w:rsidRPr="007805BC" w:rsidRDefault="007805BC" w:rsidP="007805BC">
      <w:pPr>
        <w:pStyle w:val="Vnbnnidung0"/>
        <w:tabs>
          <w:tab w:val="left" w:pos="1082"/>
        </w:tabs>
        <w:spacing w:after="120" w:line="240" w:lineRule="auto"/>
        <w:ind w:firstLine="720"/>
        <w:jc w:val="both"/>
        <w:rPr>
          <w:rFonts w:ascii="Arial" w:hAnsi="Arial" w:cs="Arial"/>
          <w:color w:val="000000" w:themeColor="text1"/>
          <w:sz w:val="20"/>
          <w:szCs w:val="20"/>
        </w:rPr>
      </w:pPr>
      <w:bookmarkStart w:id="690" w:name="bookmark690"/>
      <w:bookmarkEnd w:id="690"/>
      <w:r w:rsidRPr="007805BC">
        <w:rPr>
          <w:rFonts w:ascii="Arial" w:hAnsi="Arial" w:cs="Arial"/>
          <w:color w:val="000000" w:themeColor="text1"/>
          <w:sz w:val="20"/>
          <w:szCs w:val="20"/>
          <w:lang w:val="en-US"/>
        </w:rPr>
        <w:t xml:space="preserve">1. </w:t>
      </w:r>
      <w:r w:rsidR="00AF7D67">
        <w:rPr>
          <w:rFonts w:ascii="Arial" w:hAnsi="Arial" w:cs="Arial"/>
          <w:color w:val="000000" w:themeColor="text1"/>
          <w:sz w:val="20"/>
          <w:szCs w:val="20"/>
        </w:rPr>
        <w:t>Thông tin chủ yếu v</w:t>
      </w:r>
      <w:r w:rsidR="00AF7D67">
        <w:rPr>
          <w:rFonts w:ascii="Arial" w:hAnsi="Arial" w:cs="Arial"/>
          <w:color w:val="000000" w:themeColor="text1"/>
          <w:sz w:val="20"/>
          <w:szCs w:val="20"/>
          <w:lang w:val="en-US"/>
        </w:rPr>
        <w:t>ề</w:t>
      </w:r>
      <w:r w:rsidR="0027173A" w:rsidRPr="007805BC">
        <w:rPr>
          <w:rFonts w:ascii="Arial" w:hAnsi="Arial" w:cs="Arial"/>
          <w:color w:val="000000" w:themeColor="text1"/>
          <w:sz w:val="20"/>
          <w:szCs w:val="20"/>
        </w:rPr>
        <w:t xml:space="preserve"> tài sản, </w:t>
      </w:r>
      <w:r w:rsidRPr="007805BC">
        <w:rPr>
          <w:rFonts w:ascii="Arial" w:hAnsi="Arial" w:cs="Arial"/>
          <w:color w:val="000000" w:themeColor="text1"/>
          <w:sz w:val="20"/>
          <w:szCs w:val="20"/>
          <w:lang w:val="en-US"/>
        </w:rPr>
        <w:t>gồm: Tên</w:t>
      </w:r>
      <w:r w:rsidR="0027173A" w:rsidRPr="007805BC">
        <w:rPr>
          <w:rFonts w:ascii="Arial" w:hAnsi="Arial" w:cs="Arial"/>
          <w:color w:val="000000" w:themeColor="text1"/>
          <w:sz w:val="20"/>
          <w:szCs w:val="20"/>
        </w:rPr>
        <w:t xml:space="preserve"> tài sản; địa chỉ; loại/cấp/hạng; năm đưa vào sử dụng; thông số cơ bản (số lượng/chiều dài/diện tích...); nguyên giá, giá trị còn lại (nếu có); tình trạng sử dụng của tài sản.</w:t>
      </w:r>
    </w:p>
    <w:p w:rsidR="001E5B06" w:rsidRPr="007805BC" w:rsidRDefault="007805BC" w:rsidP="007805BC">
      <w:pPr>
        <w:pStyle w:val="Vnbnnidung0"/>
        <w:tabs>
          <w:tab w:val="left" w:pos="1082"/>
        </w:tabs>
        <w:spacing w:after="120" w:line="240" w:lineRule="auto"/>
        <w:ind w:firstLine="720"/>
        <w:jc w:val="both"/>
        <w:rPr>
          <w:rFonts w:ascii="Arial" w:hAnsi="Arial" w:cs="Arial"/>
          <w:color w:val="000000" w:themeColor="text1"/>
          <w:sz w:val="20"/>
          <w:szCs w:val="20"/>
        </w:rPr>
      </w:pPr>
      <w:bookmarkStart w:id="691" w:name="bookmark691"/>
      <w:bookmarkEnd w:id="691"/>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 xml:space="preserve">Nội dung </w:t>
      </w:r>
      <w:r w:rsidR="00445AFB">
        <w:rPr>
          <w:rFonts w:ascii="Arial" w:hAnsi="Arial" w:cs="Arial"/>
          <w:color w:val="000000" w:themeColor="text1"/>
          <w:sz w:val="20"/>
          <w:szCs w:val="20"/>
        </w:rPr>
        <w:t xml:space="preserve">dự án đầu tư, nâng cấp mở rộng </w:t>
      </w:r>
      <w:r w:rsidR="00445AFB">
        <w:rPr>
          <w:rFonts w:ascii="Arial" w:hAnsi="Arial" w:cs="Arial"/>
          <w:color w:val="000000" w:themeColor="text1"/>
          <w:sz w:val="20"/>
          <w:szCs w:val="20"/>
          <w:lang w:val="en-US"/>
        </w:rPr>
        <w:t>t</w:t>
      </w:r>
      <w:r w:rsidR="00445AFB">
        <w:rPr>
          <w:rFonts w:ascii="Arial" w:hAnsi="Arial" w:cs="Arial"/>
          <w:color w:val="000000" w:themeColor="text1"/>
          <w:sz w:val="20"/>
          <w:szCs w:val="20"/>
        </w:rPr>
        <w:t xml:space="preserve">ài sản </w:t>
      </w:r>
      <w:r w:rsidR="00445AFB">
        <w:rPr>
          <w:rFonts w:ascii="Arial" w:hAnsi="Arial" w:cs="Arial"/>
          <w:color w:val="000000" w:themeColor="text1"/>
          <w:sz w:val="20"/>
          <w:szCs w:val="20"/>
          <w:lang w:val="en-US"/>
        </w:rPr>
        <w:t>đ</w:t>
      </w:r>
      <w:r w:rsidR="0027173A" w:rsidRPr="007805BC">
        <w:rPr>
          <w:rFonts w:ascii="Arial" w:hAnsi="Arial" w:cs="Arial"/>
          <w:color w:val="000000" w:themeColor="text1"/>
          <w:sz w:val="20"/>
          <w:szCs w:val="20"/>
        </w:rPr>
        <w:t xml:space="preserve">ược cơ quan, người có thẩm </w:t>
      </w:r>
      <w:r w:rsidR="008117B2" w:rsidRPr="007805BC">
        <w:rPr>
          <w:rFonts w:ascii="Arial" w:hAnsi="Arial" w:cs="Arial"/>
          <w:color w:val="000000" w:themeColor="text1"/>
          <w:sz w:val="20"/>
          <w:szCs w:val="20"/>
        </w:rPr>
        <w:t>quyền</w:t>
      </w:r>
      <w:r w:rsidR="0027173A" w:rsidRPr="007805BC">
        <w:rPr>
          <w:rFonts w:ascii="Arial" w:hAnsi="Arial" w:cs="Arial"/>
          <w:color w:val="000000" w:themeColor="text1"/>
          <w:sz w:val="20"/>
          <w:szCs w:val="20"/>
        </w:rPr>
        <w:t xml:space="preserve"> phê duyệt.</w:t>
      </w:r>
    </w:p>
    <w:p w:rsidR="001E5B06" w:rsidRPr="007805BC" w:rsidRDefault="007805BC" w:rsidP="007805BC">
      <w:pPr>
        <w:pStyle w:val="Vnbnnidung0"/>
        <w:tabs>
          <w:tab w:val="left" w:pos="1115"/>
        </w:tabs>
        <w:spacing w:after="120" w:line="240" w:lineRule="auto"/>
        <w:ind w:firstLine="720"/>
        <w:jc w:val="both"/>
        <w:rPr>
          <w:rFonts w:ascii="Arial" w:hAnsi="Arial" w:cs="Arial"/>
          <w:color w:val="000000" w:themeColor="text1"/>
          <w:sz w:val="20"/>
          <w:szCs w:val="20"/>
        </w:rPr>
      </w:pPr>
      <w:bookmarkStart w:id="692" w:name="bookmark692"/>
      <w:bookmarkEnd w:id="692"/>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Thời hạn chuyển nhượng có thời hạn quyền khai thác.</w:t>
      </w:r>
    </w:p>
    <w:p w:rsidR="001E5B06" w:rsidRPr="007805BC" w:rsidRDefault="007805BC" w:rsidP="007805BC">
      <w:pPr>
        <w:pStyle w:val="Vnbnnidung0"/>
        <w:tabs>
          <w:tab w:val="left" w:pos="1075"/>
        </w:tabs>
        <w:spacing w:after="120" w:line="240" w:lineRule="auto"/>
        <w:ind w:firstLine="720"/>
        <w:jc w:val="both"/>
        <w:rPr>
          <w:rFonts w:ascii="Arial" w:hAnsi="Arial" w:cs="Arial"/>
          <w:color w:val="000000" w:themeColor="text1"/>
          <w:sz w:val="20"/>
          <w:szCs w:val="20"/>
        </w:rPr>
      </w:pPr>
      <w:bookmarkStart w:id="693" w:name="bookmark693"/>
      <w:bookmarkEnd w:id="693"/>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Phương thức tổ chức thực hiện; cơ sở và phương pháp xác định giá khởi điểm để chuyển nhượng có thời hạn quyền khai thác tài sản.</w:t>
      </w:r>
    </w:p>
    <w:p w:rsidR="001E5B06" w:rsidRPr="007805BC" w:rsidRDefault="007805BC"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694" w:name="bookmark694"/>
      <w:bookmarkEnd w:id="694"/>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Điều kiện của doanh nghiệp kinh doanh kết cấu hạ tầng giao thông đường bộ tham gia đấu giá.</w:t>
      </w:r>
    </w:p>
    <w:p w:rsidR="001E5B06" w:rsidRPr="007805BC" w:rsidRDefault="007805BC" w:rsidP="007805BC">
      <w:pPr>
        <w:pStyle w:val="Vnbnnidung0"/>
        <w:tabs>
          <w:tab w:val="left" w:pos="1142"/>
        </w:tabs>
        <w:spacing w:after="120" w:line="240" w:lineRule="auto"/>
        <w:ind w:firstLine="720"/>
        <w:jc w:val="both"/>
        <w:rPr>
          <w:rFonts w:ascii="Arial" w:hAnsi="Arial" w:cs="Arial"/>
          <w:color w:val="000000" w:themeColor="text1"/>
          <w:sz w:val="20"/>
          <w:szCs w:val="20"/>
        </w:rPr>
      </w:pPr>
      <w:bookmarkStart w:id="695" w:name="bookmark695"/>
      <w:bookmarkEnd w:id="695"/>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Phương thức thanh toán.</w:t>
      </w:r>
    </w:p>
    <w:p w:rsidR="001E5B06" w:rsidRPr="007805BC" w:rsidRDefault="007805BC" w:rsidP="007805BC">
      <w:pPr>
        <w:pStyle w:val="Vnbnnidung0"/>
        <w:tabs>
          <w:tab w:val="left" w:pos="1082"/>
        </w:tabs>
        <w:spacing w:after="120" w:line="240" w:lineRule="auto"/>
        <w:ind w:firstLine="720"/>
        <w:jc w:val="both"/>
        <w:rPr>
          <w:rFonts w:ascii="Arial" w:hAnsi="Arial" w:cs="Arial"/>
          <w:color w:val="000000" w:themeColor="text1"/>
          <w:sz w:val="20"/>
          <w:szCs w:val="20"/>
        </w:rPr>
      </w:pPr>
      <w:bookmarkStart w:id="696" w:name="bookmark696"/>
      <w:bookmarkEnd w:id="696"/>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Dự kiến nguồn thu từ khai thác tài sản: Doanh thu, chi phí có liên quan đến việc chuyển nhượng có thời hạn quyền khai thác tài sản; số tiền nộp ngân sách nhà nước.</w:t>
      </w:r>
    </w:p>
    <w:p w:rsidR="001E5B06" w:rsidRPr="007805BC" w:rsidRDefault="007805BC" w:rsidP="007805BC">
      <w:pPr>
        <w:pStyle w:val="Vnbnnidung0"/>
        <w:tabs>
          <w:tab w:val="left" w:pos="1089"/>
        </w:tabs>
        <w:spacing w:after="120" w:line="240" w:lineRule="auto"/>
        <w:ind w:firstLine="720"/>
        <w:jc w:val="both"/>
        <w:rPr>
          <w:rFonts w:ascii="Arial" w:hAnsi="Arial" w:cs="Arial"/>
          <w:color w:val="000000" w:themeColor="text1"/>
          <w:sz w:val="20"/>
          <w:szCs w:val="20"/>
        </w:rPr>
      </w:pPr>
      <w:bookmarkStart w:id="697" w:name="bookmark697"/>
      <w:bookmarkEnd w:id="697"/>
      <w:r w:rsidRPr="007805BC">
        <w:rPr>
          <w:rFonts w:ascii="Arial" w:hAnsi="Arial" w:cs="Arial"/>
          <w:color w:val="000000" w:themeColor="text1"/>
          <w:sz w:val="20"/>
          <w:szCs w:val="20"/>
          <w:lang w:val="en-US"/>
        </w:rPr>
        <w:t xml:space="preserve">8. </w:t>
      </w:r>
      <w:r w:rsidR="0027173A" w:rsidRPr="007805BC">
        <w:rPr>
          <w:rFonts w:ascii="Arial" w:hAnsi="Arial" w:cs="Arial"/>
          <w:color w:val="000000" w:themeColor="text1"/>
          <w:sz w:val="20"/>
          <w:szCs w:val="20"/>
        </w:rPr>
        <w:t>Nguyên tắc xử lý khi kết thúc thời hạn chuyển nhượng có thời hạn quyền khai thác tài sản.</w:t>
      </w:r>
    </w:p>
    <w:p w:rsidR="007805BC" w:rsidRPr="007805BC" w:rsidRDefault="007805BC" w:rsidP="007805BC">
      <w:pPr>
        <w:pStyle w:val="Vnbnnidung0"/>
        <w:tabs>
          <w:tab w:val="left" w:pos="1231"/>
        </w:tabs>
        <w:spacing w:after="120" w:line="240" w:lineRule="auto"/>
        <w:ind w:firstLine="720"/>
        <w:jc w:val="both"/>
        <w:rPr>
          <w:rFonts w:ascii="Arial" w:hAnsi="Arial" w:cs="Arial"/>
          <w:b/>
          <w:bCs/>
          <w:color w:val="000000" w:themeColor="text1"/>
          <w:sz w:val="20"/>
          <w:szCs w:val="20"/>
        </w:rPr>
      </w:pPr>
      <w:bookmarkStart w:id="698" w:name="bookmark698"/>
      <w:bookmarkEnd w:id="698"/>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Đ</w:t>
      </w:r>
      <w:r w:rsidRPr="007805BC">
        <w:rPr>
          <w:rFonts w:ascii="Arial" w:hAnsi="Arial" w:cs="Arial"/>
          <w:b/>
          <w:bCs/>
          <w:color w:val="000000" w:themeColor="text1"/>
          <w:sz w:val="20"/>
          <w:szCs w:val="20"/>
          <w:lang w:val="en-US"/>
        </w:rPr>
        <w:t>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Ể</w:t>
      </w:r>
      <w:r w:rsidRPr="007805BC">
        <w:rPr>
          <w:rFonts w:ascii="Arial" w:hAnsi="Arial" w:cs="Arial"/>
          <w:b/>
          <w:bCs/>
          <w:color w:val="000000" w:themeColor="text1"/>
          <w:sz w:val="20"/>
          <w:szCs w:val="20"/>
        </w:rPr>
        <w:t xml:space="preserve"> THỰC HIỆN ĐỀ ÁN</w:t>
      </w:r>
    </w:p>
    <w:p w:rsidR="007805BC" w:rsidRPr="007805BC" w:rsidRDefault="007805BC" w:rsidP="007805BC">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7805BC" w:rsidRPr="007805BC" w:rsidRDefault="007805BC" w:rsidP="00445AFB">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lastRenderedPageBreak/>
        <w:t>……………………………………………………………………………………..</w:t>
      </w:r>
    </w:p>
    <w:p w:rsidR="007805BC" w:rsidRPr="007805BC" w:rsidRDefault="007805BC" w:rsidP="00445AFB">
      <w:pPr>
        <w:pStyle w:val="Vnbnnidung0"/>
        <w:tabs>
          <w:tab w:val="left" w:pos="1231"/>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805BC" w:rsidRPr="007805BC" w:rsidTr="00C9025B">
        <w:trPr>
          <w:tblCellSpacing w:w="0" w:type="dxa"/>
        </w:trPr>
        <w:tc>
          <w:tcPr>
            <w:tcW w:w="2361" w:type="pct"/>
            <w:shd w:val="clear" w:color="auto" w:fill="FFFFFF"/>
            <w:tcMar>
              <w:top w:w="0" w:type="dxa"/>
              <w:left w:w="108" w:type="dxa"/>
              <w:bottom w:w="0" w:type="dxa"/>
              <w:right w:w="108" w:type="dxa"/>
            </w:tcMar>
            <w:hideMark/>
          </w:tcPr>
          <w:p w:rsidR="007805BC" w:rsidRPr="007805BC" w:rsidRDefault="007805BC" w:rsidP="00445AFB">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7805BC" w:rsidRPr="007805BC" w:rsidRDefault="007805BC" w:rsidP="00445AFB">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THỦ TRƯỞNG CƠ QUAN LẬP ĐỀ ÁN</w:t>
            </w:r>
            <w:r w:rsidRPr="007805BC">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t xml:space="preserve">(Ký, </w:t>
            </w:r>
            <w:r w:rsidRPr="007805BC">
              <w:rPr>
                <w:rFonts w:ascii="Arial" w:hAnsi="Arial" w:cs="Arial"/>
                <w:i/>
                <w:iCs/>
                <w:color w:val="000000" w:themeColor="text1"/>
                <w:sz w:val="20"/>
                <w:szCs w:val="20"/>
              </w:rPr>
              <w:t>ghi rõ họ tên, đóng dấu)</w:t>
            </w:r>
          </w:p>
          <w:p w:rsidR="007805BC" w:rsidRPr="007805BC" w:rsidRDefault="007805BC" w:rsidP="00445AFB">
            <w:pPr>
              <w:jc w:val="center"/>
              <w:rPr>
                <w:rFonts w:ascii="Arial" w:hAnsi="Arial" w:cs="Arial"/>
                <w:sz w:val="20"/>
                <w:szCs w:val="20"/>
              </w:rPr>
            </w:pPr>
          </w:p>
        </w:tc>
      </w:tr>
    </w:tbl>
    <w:p w:rsidR="007805BC" w:rsidRPr="007805BC" w:rsidRDefault="007805BC" w:rsidP="007805BC">
      <w:pPr>
        <w:pStyle w:val="Vnbnnidung50"/>
        <w:spacing w:after="120"/>
        <w:ind w:firstLine="720"/>
        <w:jc w:val="both"/>
        <w:rPr>
          <w:rFonts w:ascii="Arial" w:hAnsi="Arial" w:cs="Arial"/>
          <w:b/>
          <w:bCs/>
          <w:color w:val="000000" w:themeColor="text1"/>
        </w:rPr>
        <w:sectPr w:rsidR="007805BC" w:rsidRPr="007805BC" w:rsidSect="0027173A">
          <w:headerReference w:type="even" r:id="rId25"/>
          <w:headerReference w:type="default" r:id="rId26"/>
          <w:pgSz w:w="11900" w:h="16840"/>
          <w:pgMar w:top="1440" w:right="1440" w:bottom="1440" w:left="1440" w:header="0" w:footer="3" w:gutter="0"/>
          <w:cols w:space="720"/>
          <w:noEndnote/>
          <w:docGrid w:linePitch="360"/>
        </w:sectPr>
      </w:pPr>
    </w:p>
    <w:p w:rsidR="007805BC" w:rsidRPr="007805BC" w:rsidRDefault="00445AFB" w:rsidP="00445AFB">
      <w:pPr>
        <w:pStyle w:val="Vnbnnidung50"/>
        <w:jc w:val="right"/>
        <w:rPr>
          <w:rFonts w:ascii="Arial" w:hAnsi="Arial" w:cs="Arial"/>
          <w:b/>
          <w:bCs/>
          <w:color w:val="000000" w:themeColor="text1"/>
        </w:rPr>
      </w:pPr>
      <w:r>
        <w:rPr>
          <w:rFonts w:ascii="Arial" w:hAnsi="Arial" w:cs="Arial"/>
          <w:b/>
          <w:bCs/>
          <w:color w:val="000000" w:themeColor="text1"/>
        </w:rPr>
        <w:lastRenderedPageBreak/>
        <w:t>Mẫu s</w:t>
      </w:r>
      <w:r w:rsidR="007805BC" w:rsidRPr="007805BC">
        <w:rPr>
          <w:rFonts w:ascii="Arial" w:hAnsi="Arial" w:cs="Arial"/>
          <w:b/>
          <w:bCs/>
          <w:color w:val="000000" w:themeColor="text1"/>
        </w:rPr>
        <w:t>ố 02Đ</w:t>
      </w:r>
    </w:p>
    <w:tbl>
      <w:tblPr>
        <w:tblW w:w="5000" w:type="pct"/>
        <w:tblCellMar>
          <w:left w:w="0" w:type="dxa"/>
          <w:right w:w="0" w:type="dxa"/>
        </w:tblCellMar>
        <w:tblLook w:val="04A0" w:firstRow="1" w:lastRow="0" w:firstColumn="1" w:lastColumn="0" w:noHBand="0" w:noVBand="1"/>
      </w:tblPr>
      <w:tblGrid>
        <w:gridCol w:w="3969"/>
        <w:gridCol w:w="5051"/>
      </w:tblGrid>
      <w:tr w:rsidR="007805BC" w:rsidRPr="007805BC" w:rsidTr="00445AFB">
        <w:trPr>
          <w:trHeight w:val="920"/>
        </w:trPr>
        <w:tc>
          <w:tcPr>
            <w:tcW w:w="2200" w:type="pct"/>
            <w:shd w:val="clear" w:color="auto" w:fill="auto"/>
            <w:tcMar>
              <w:top w:w="0" w:type="dxa"/>
              <w:left w:w="108" w:type="dxa"/>
              <w:bottom w:w="0" w:type="dxa"/>
              <w:right w:w="108" w:type="dxa"/>
            </w:tcMar>
          </w:tcPr>
          <w:p w:rsidR="007805BC" w:rsidRPr="00445AFB" w:rsidRDefault="007805BC" w:rsidP="007805BC">
            <w:pPr>
              <w:pStyle w:val="Vnbnnidung50"/>
              <w:jc w:val="center"/>
              <w:rPr>
                <w:rFonts w:ascii="Arial" w:hAnsi="Arial" w:cs="Arial"/>
                <w:b/>
              </w:rPr>
            </w:pPr>
            <w:r w:rsidRPr="00445AFB">
              <w:rPr>
                <w:rFonts w:ascii="Arial" w:hAnsi="Arial" w:cs="Arial"/>
                <w:b/>
              </w:rPr>
              <w:t>BỘ GIAO THÔNG VẬN TẢI/</w:t>
            </w:r>
            <w:r w:rsidRPr="00445AFB">
              <w:rPr>
                <w:rFonts w:ascii="Arial" w:hAnsi="Arial" w:cs="Arial"/>
                <w:b/>
              </w:rPr>
              <w:br/>
              <w:t>ỦY BAN NHÂN DÂN TỈNH/THÀNH PHỐ</w:t>
            </w:r>
          </w:p>
          <w:p w:rsidR="007805BC" w:rsidRPr="00445AFB" w:rsidRDefault="007805BC" w:rsidP="007805BC">
            <w:pPr>
              <w:jc w:val="center"/>
              <w:rPr>
                <w:rFonts w:ascii="Arial" w:hAnsi="Arial" w:cs="Arial"/>
                <w:b/>
                <w:bCs/>
                <w:sz w:val="20"/>
                <w:szCs w:val="20"/>
                <w:vertAlign w:val="superscript"/>
              </w:rPr>
            </w:pPr>
            <w:r w:rsidRPr="00445AFB">
              <w:rPr>
                <w:rFonts w:ascii="Arial" w:hAnsi="Arial" w:cs="Arial"/>
                <w:b/>
                <w:bCs/>
                <w:sz w:val="20"/>
                <w:szCs w:val="20"/>
                <w:vertAlign w:val="superscript"/>
              </w:rPr>
              <w:t>__________</w:t>
            </w:r>
          </w:p>
          <w:p w:rsidR="007805BC" w:rsidRPr="007805BC" w:rsidRDefault="007805BC" w:rsidP="007805BC">
            <w:pPr>
              <w:jc w:val="center"/>
              <w:rPr>
                <w:rFonts w:ascii="Arial" w:hAnsi="Arial" w:cs="Arial"/>
                <w:sz w:val="20"/>
                <w:szCs w:val="20"/>
                <w:lang w:val="en-US"/>
              </w:rPr>
            </w:pPr>
            <w:r w:rsidRPr="007805BC">
              <w:rPr>
                <w:rFonts w:ascii="Arial" w:hAnsi="Arial" w:cs="Arial"/>
                <w:bCs/>
                <w:sz w:val="20"/>
                <w:szCs w:val="20"/>
                <w:lang w:val="en-US"/>
              </w:rPr>
              <w:t>Số: …/…-ĐAKH</w:t>
            </w:r>
          </w:p>
        </w:tc>
        <w:tc>
          <w:tcPr>
            <w:tcW w:w="2800" w:type="pct"/>
            <w:shd w:val="clear" w:color="auto" w:fill="auto"/>
            <w:tcMar>
              <w:top w:w="0" w:type="dxa"/>
              <w:left w:w="108" w:type="dxa"/>
              <w:bottom w:w="0" w:type="dxa"/>
              <w:right w:w="108" w:type="dxa"/>
            </w:tcMar>
          </w:tcPr>
          <w:p w:rsidR="007805BC" w:rsidRPr="007805BC" w:rsidRDefault="007805BC" w:rsidP="007805BC">
            <w:pPr>
              <w:jc w:val="center"/>
              <w:rPr>
                <w:rFonts w:ascii="Arial" w:hAnsi="Arial" w:cs="Arial"/>
                <w:sz w:val="20"/>
                <w:szCs w:val="20"/>
                <w:vertAlign w:val="superscript"/>
              </w:rPr>
            </w:pPr>
            <w:r w:rsidRPr="007805BC">
              <w:rPr>
                <w:rFonts w:ascii="Arial" w:hAnsi="Arial" w:cs="Arial"/>
                <w:b/>
                <w:bCs/>
                <w:sz w:val="20"/>
                <w:szCs w:val="20"/>
              </w:rPr>
              <w:t>CỘNG HÒA XÃ HỘI CHỦ NGHĨA VIỆT NAM</w:t>
            </w:r>
            <w:r w:rsidRPr="007805BC">
              <w:rPr>
                <w:rFonts w:ascii="Arial" w:hAnsi="Arial" w:cs="Arial"/>
                <w:b/>
                <w:bCs/>
                <w:sz w:val="20"/>
                <w:szCs w:val="20"/>
              </w:rPr>
              <w:br/>
              <w:t xml:space="preserve">Độc lập - Tự do - Hạnh phúc </w:t>
            </w:r>
            <w:r w:rsidRPr="007805BC">
              <w:rPr>
                <w:rFonts w:ascii="Arial" w:hAnsi="Arial" w:cs="Arial"/>
                <w:b/>
                <w:bCs/>
                <w:sz w:val="20"/>
                <w:szCs w:val="20"/>
              </w:rPr>
              <w:br/>
            </w:r>
            <w:r w:rsidRPr="007805BC">
              <w:rPr>
                <w:rFonts w:ascii="Arial" w:hAnsi="Arial" w:cs="Arial"/>
                <w:bCs/>
                <w:sz w:val="20"/>
                <w:szCs w:val="20"/>
                <w:vertAlign w:val="superscript"/>
              </w:rPr>
              <w:t>______________________</w:t>
            </w:r>
          </w:p>
          <w:p w:rsidR="007805BC" w:rsidRPr="007805BC" w:rsidRDefault="007805BC" w:rsidP="007805BC">
            <w:pPr>
              <w:jc w:val="center"/>
              <w:rPr>
                <w:rFonts w:ascii="Arial" w:hAnsi="Arial" w:cs="Arial"/>
                <w:i/>
                <w:sz w:val="20"/>
                <w:szCs w:val="20"/>
                <w:lang w:val="en-US"/>
              </w:rPr>
            </w:pPr>
            <w:r w:rsidRPr="007805BC">
              <w:rPr>
                <w:rFonts w:ascii="Arial" w:hAnsi="Arial" w:cs="Arial"/>
                <w:i/>
                <w:sz w:val="20"/>
                <w:szCs w:val="20"/>
                <w:lang w:val="en-US"/>
              </w:rPr>
              <w:t>…….., ngày … tháng … năm ….</w:t>
            </w:r>
          </w:p>
        </w:tc>
      </w:tr>
    </w:tbl>
    <w:p w:rsidR="007805BC" w:rsidRPr="007805BC" w:rsidRDefault="007805BC" w:rsidP="007805BC">
      <w:pPr>
        <w:pStyle w:val="Vnbnnidung0"/>
        <w:spacing w:after="0" w:line="240" w:lineRule="auto"/>
        <w:ind w:firstLine="0"/>
        <w:jc w:val="center"/>
        <w:rPr>
          <w:rFonts w:ascii="Arial" w:hAnsi="Arial" w:cs="Arial"/>
          <w:b/>
          <w:bCs/>
          <w:color w:val="000000" w:themeColor="text1"/>
          <w:sz w:val="20"/>
          <w:szCs w:val="20"/>
        </w:rPr>
      </w:pPr>
    </w:p>
    <w:p w:rsidR="007805BC" w:rsidRPr="007805BC" w:rsidRDefault="007805BC" w:rsidP="007805BC">
      <w:pPr>
        <w:pStyle w:val="Vnbnnidung0"/>
        <w:spacing w:after="0" w:line="240" w:lineRule="auto"/>
        <w:ind w:firstLine="0"/>
        <w:jc w:val="center"/>
        <w:rPr>
          <w:rFonts w:ascii="Arial" w:hAnsi="Arial" w:cs="Arial"/>
          <w:b/>
          <w:bCs/>
          <w:color w:val="000000" w:themeColor="text1"/>
          <w:sz w:val="20"/>
          <w:szCs w:val="20"/>
        </w:rPr>
      </w:pPr>
    </w:p>
    <w:p w:rsidR="001E5B06" w:rsidRPr="007805BC" w:rsidRDefault="001A2667" w:rsidP="007805BC">
      <w:pPr>
        <w:pStyle w:val="Vnbnnidung0"/>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ĐỀ ÁN</w:t>
      </w:r>
      <w:r w:rsidR="0027173A" w:rsidRPr="007805BC">
        <w:rPr>
          <w:rFonts w:ascii="Arial" w:hAnsi="Arial" w:cs="Arial"/>
          <w:b/>
          <w:bCs/>
          <w:color w:val="000000" w:themeColor="text1"/>
          <w:sz w:val="20"/>
          <w:szCs w:val="20"/>
        </w:rPr>
        <w:t xml:space="preserve"> KHAI THÁC TÀI SẢN </w:t>
      </w:r>
      <w:r w:rsidR="00D54258" w:rsidRPr="007805BC">
        <w:rPr>
          <w:rFonts w:ascii="Arial" w:hAnsi="Arial" w:cs="Arial"/>
          <w:b/>
          <w:bCs/>
          <w:color w:val="000000" w:themeColor="text1"/>
          <w:sz w:val="20"/>
          <w:szCs w:val="20"/>
        </w:rPr>
        <w:t>KẾT CẤU</w:t>
      </w:r>
      <w:r w:rsidR="0027173A" w:rsidRPr="007805BC">
        <w:rPr>
          <w:rFonts w:ascii="Arial" w:hAnsi="Arial" w:cs="Arial"/>
          <w:b/>
          <w:bCs/>
          <w:color w:val="000000" w:themeColor="text1"/>
          <w:sz w:val="20"/>
          <w:szCs w:val="20"/>
        </w:rPr>
        <w:t xml:space="preserve"> </w:t>
      </w:r>
      <w:r w:rsidR="00D54258" w:rsidRPr="007805BC">
        <w:rPr>
          <w:rFonts w:ascii="Arial" w:hAnsi="Arial" w:cs="Arial"/>
          <w:b/>
          <w:bCs/>
          <w:color w:val="000000" w:themeColor="text1"/>
          <w:sz w:val="20"/>
          <w:szCs w:val="20"/>
        </w:rPr>
        <w:t>HẠ TẦNG</w:t>
      </w:r>
      <w:r w:rsidR="0027173A" w:rsidRPr="007805BC">
        <w:rPr>
          <w:rFonts w:ascii="Arial" w:hAnsi="Arial" w:cs="Arial"/>
          <w:b/>
          <w:bCs/>
          <w:color w:val="000000" w:themeColor="text1"/>
          <w:sz w:val="20"/>
          <w:szCs w:val="20"/>
        </w:rPr>
        <w:t xml:space="preserve"> GIAO THÔNG ĐƯỜNG BỘ</w:t>
      </w:r>
    </w:p>
    <w:p w:rsidR="001E5B06" w:rsidRPr="007805BC" w:rsidRDefault="0027173A" w:rsidP="007805BC">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(Phương thức khai thác khác: Ghi rõ phương thức khai thác)</w:t>
      </w:r>
    </w:p>
    <w:p w:rsidR="007805BC" w:rsidRPr="007805BC" w:rsidRDefault="007805BC" w:rsidP="007805BC">
      <w:pPr>
        <w:pStyle w:val="Vnbnnidung0"/>
        <w:spacing w:after="0" w:line="240" w:lineRule="auto"/>
        <w:ind w:firstLine="0"/>
        <w:jc w:val="center"/>
        <w:rPr>
          <w:rFonts w:ascii="Arial" w:hAnsi="Arial" w:cs="Arial"/>
          <w:color w:val="000000" w:themeColor="text1"/>
          <w:sz w:val="20"/>
          <w:szCs w:val="20"/>
        </w:rPr>
      </w:pPr>
    </w:p>
    <w:p w:rsidR="001E5B06" w:rsidRPr="007805BC" w:rsidRDefault="0027173A" w:rsidP="007805BC">
      <w:pPr>
        <w:pStyle w:val="Vnbnnidung0"/>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I. </w:t>
      </w:r>
      <w:r w:rsidR="007805BC" w:rsidRPr="007805BC">
        <w:rPr>
          <w:rFonts w:ascii="Arial" w:hAnsi="Arial" w:cs="Arial"/>
          <w:b/>
          <w:bCs/>
          <w:color w:val="000000" w:themeColor="text1"/>
          <w:sz w:val="20"/>
          <w:szCs w:val="20"/>
        </w:rPr>
        <w:t>SỰ C</w:t>
      </w:r>
      <w:r w:rsidR="007805BC" w:rsidRPr="007805BC">
        <w:rPr>
          <w:rFonts w:ascii="Arial" w:hAnsi="Arial" w:cs="Arial"/>
          <w:b/>
          <w:bCs/>
          <w:color w:val="000000" w:themeColor="text1"/>
          <w:sz w:val="20"/>
          <w:szCs w:val="20"/>
          <w:lang w:val="en-US"/>
        </w:rPr>
        <w:t>Ầ</w:t>
      </w:r>
      <w:r w:rsidR="007805BC" w:rsidRPr="007805BC">
        <w:rPr>
          <w:rFonts w:ascii="Arial" w:hAnsi="Arial" w:cs="Arial"/>
          <w:b/>
          <w:bCs/>
          <w:color w:val="000000" w:themeColor="text1"/>
          <w:sz w:val="20"/>
          <w:szCs w:val="20"/>
        </w:rPr>
        <w:t xml:space="preserve">N THIẾT </w:t>
      </w:r>
      <w:r w:rsidR="00364468" w:rsidRPr="007805BC">
        <w:rPr>
          <w:rFonts w:ascii="Arial" w:hAnsi="Arial" w:cs="Arial"/>
          <w:b/>
          <w:bCs/>
          <w:color w:val="000000" w:themeColor="text1"/>
          <w:sz w:val="20"/>
          <w:szCs w:val="20"/>
        </w:rPr>
        <w:t>THỰC HIỆN</w:t>
      </w:r>
      <w:r w:rsidRPr="007805BC">
        <w:rPr>
          <w:rFonts w:ascii="Arial" w:hAnsi="Arial" w:cs="Arial"/>
          <w:b/>
          <w:bCs/>
          <w:color w:val="000000" w:themeColor="text1"/>
          <w:sz w:val="20"/>
          <w:szCs w:val="20"/>
        </w:rPr>
        <w:t xml:space="preserve"> </w:t>
      </w:r>
      <w:r w:rsidR="001A2667" w:rsidRPr="007805BC">
        <w:rPr>
          <w:rFonts w:ascii="Arial" w:hAnsi="Arial" w:cs="Arial"/>
          <w:b/>
          <w:bCs/>
          <w:color w:val="000000" w:themeColor="text1"/>
          <w:sz w:val="20"/>
          <w:szCs w:val="20"/>
        </w:rPr>
        <w:t>ĐỀ ÁN</w:t>
      </w:r>
    </w:p>
    <w:p w:rsidR="001E5B06" w:rsidRPr="007805BC" w:rsidRDefault="007805BC" w:rsidP="007805BC">
      <w:pPr>
        <w:pStyle w:val="Vnbnnidung0"/>
        <w:tabs>
          <w:tab w:val="left" w:pos="1206"/>
        </w:tabs>
        <w:spacing w:after="120" w:line="240" w:lineRule="auto"/>
        <w:ind w:firstLine="720"/>
        <w:jc w:val="both"/>
        <w:rPr>
          <w:rFonts w:ascii="Arial" w:hAnsi="Arial" w:cs="Arial"/>
          <w:color w:val="000000" w:themeColor="text1"/>
          <w:sz w:val="20"/>
          <w:szCs w:val="20"/>
        </w:rPr>
      </w:pPr>
      <w:bookmarkStart w:id="699" w:name="bookmark699"/>
      <w:bookmarkEnd w:id="699"/>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Cơ sở pháp lý</w:t>
      </w:r>
    </w:p>
    <w:p w:rsidR="001E5B06" w:rsidRPr="007805BC" w:rsidRDefault="007805BC" w:rsidP="007805BC">
      <w:pPr>
        <w:pStyle w:val="Vnbnnidung0"/>
        <w:tabs>
          <w:tab w:val="left" w:pos="1145"/>
        </w:tabs>
        <w:spacing w:after="120" w:line="240" w:lineRule="auto"/>
        <w:ind w:firstLine="720"/>
        <w:jc w:val="both"/>
        <w:rPr>
          <w:rFonts w:ascii="Arial" w:hAnsi="Arial" w:cs="Arial"/>
          <w:color w:val="000000" w:themeColor="text1"/>
          <w:sz w:val="20"/>
          <w:szCs w:val="20"/>
        </w:rPr>
      </w:pPr>
      <w:bookmarkStart w:id="700" w:name="bookmark700"/>
      <w:bookmarkEnd w:id="700"/>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Luật Quản lý, sử dụng tài sản công năm 2017;</w:t>
      </w:r>
    </w:p>
    <w:p w:rsidR="001E5B06" w:rsidRPr="007805BC" w:rsidRDefault="007805BC" w:rsidP="007805BC">
      <w:pPr>
        <w:pStyle w:val="Vnbnnidung0"/>
        <w:tabs>
          <w:tab w:val="left" w:pos="1138"/>
        </w:tabs>
        <w:spacing w:after="120" w:line="240" w:lineRule="auto"/>
        <w:ind w:firstLine="720"/>
        <w:jc w:val="both"/>
        <w:rPr>
          <w:rFonts w:ascii="Arial" w:hAnsi="Arial" w:cs="Arial"/>
          <w:color w:val="000000" w:themeColor="text1"/>
          <w:sz w:val="20"/>
          <w:szCs w:val="20"/>
        </w:rPr>
      </w:pPr>
      <w:bookmarkStart w:id="701" w:name="bookmark701"/>
      <w:bookmarkEnd w:id="701"/>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Nghị định số 44/2024/NĐ-CP ngày 24 tháng 4 năm 2024 của Chính phủ quy định việc quản lý, sử dụng và khai thác tài sản kết cấu hạ tầng giao thông đường bộ.</w:t>
      </w:r>
    </w:p>
    <w:p w:rsidR="001E5B06" w:rsidRPr="007805BC" w:rsidRDefault="007805BC" w:rsidP="007805BC">
      <w:pPr>
        <w:pStyle w:val="Vnbnnidung0"/>
        <w:tabs>
          <w:tab w:val="left" w:pos="1238"/>
        </w:tabs>
        <w:spacing w:after="120" w:line="240" w:lineRule="auto"/>
        <w:ind w:firstLine="720"/>
        <w:jc w:val="both"/>
        <w:rPr>
          <w:rFonts w:ascii="Arial" w:hAnsi="Arial" w:cs="Arial"/>
          <w:color w:val="000000" w:themeColor="text1"/>
          <w:sz w:val="20"/>
          <w:szCs w:val="20"/>
        </w:rPr>
      </w:pPr>
      <w:bookmarkStart w:id="702" w:name="bookmark702"/>
      <w:bookmarkEnd w:id="702"/>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Cơ sở thực tiễn</w:t>
      </w:r>
    </w:p>
    <w:p w:rsidR="001E5B06" w:rsidRPr="007805BC" w:rsidRDefault="007805BC" w:rsidP="007805BC">
      <w:pPr>
        <w:pStyle w:val="Vnbnnidung0"/>
        <w:tabs>
          <w:tab w:val="left" w:pos="1256"/>
        </w:tabs>
        <w:spacing w:after="120" w:line="240" w:lineRule="auto"/>
        <w:ind w:firstLine="720"/>
        <w:jc w:val="both"/>
        <w:rPr>
          <w:rFonts w:ascii="Arial" w:hAnsi="Arial" w:cs="Arial"/>
          <w:color w:val="000000" w:themeColor="text1"/>
          <w:sz w:val="20"/>
          <w:szCs w:val="20"/>
        </w:rPr>
      </w:pPr>
      <w:bookmarkStart w:id="703" w:name="bookmark703"/>
      <w:bookmarkEnd w:id="703"/>
      <w:r w:rsidRPr="007805BC">
        <w:rPr>
          <w:rFonts w:ascii="Arial" w:hAnsi="Arial" w:cs="Arial"/>
          <w:color w:val="000000" w:themeColor="text1"/>
          <w:sz w:val="20"/>
          <w:szCs w:val="20"/>
          <w:lang w:val="en-US"/>
        </w:rPr>
        <w:t xml:space="preserve">a) </w:t>
      </w:r>
      <w:r w:rsidR="0027173A" w:rsidRPr="007805BC">
        <w:rPr>
          <w:rFonts w:ascii="Arial" w:hAnsi="Arial" w:cs="Arial"/>
          <w:color w:val="000000" w:themeColor="text1"/>
          <w:sz w:val="20"/>
          <w:szCs w:val="20"/>
        </w:rPr>
        <w:t xml:space="preserve">Thông tin về cơ quan lập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w:t>
      </w:r>
    </w:p>
    <w:p w:rsidR="001E5B06" w:rsidRPr="007805BC" w:rsidRDefault="007805BC" w:rsidP="007805BC">
      <w:pPr>
        <w:pStyle w:val="Vnbnnidung0"/>
        <w:tabs>
          <w:tab w:val="left" w:pos="1141"/>
        </w:tabs>
        <w:spacing w:after="120" w:line="240" w:lineRule="auto"/>
        <w:ind w:firstLine="720"/>
        <w:jc w:val="both"/>
        <w:rPr>
          <w:rFonts w:ascii="Arial" w:hAnsi="Arial" w:cs="Arial"/>
          <w:color w:val="000000" w:themeColor="text1"/>
          <w:sz w:val="20"/>
          <w:szCs w:val="20"/>
        </w:rPr>
      </w:pPr>
      <w:bookmarkStart w:id="704" w:name="bookmark704"/>
      <w:bookmarkEnd w:id="704"/>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 xml:space="preserve">Chức năng, nhiệm vụ, cơ cấu tổ chức bộ máy của cơ quan lập </w:t>
      </w:r>
      <w:r w:rsidR="00847404" w:rsidRPr="007805BC">
        <w:rPr>
          <w:rFonts w:ascii="Arial" w:hAnsi="Arial" w:cs="Arial"/>
          <w:color w:val="000000" w:themeColor="text1"/>
          <w:sz w:val="20"/>
          <w:szCs w:val="20"/>
        </w:rPr>
        <w:t>Đề án</w:t>
      </w:r>
      <w:r w:rsidR="0027173A" w:rsidRPr="007805BC">
        <w:rPr>
          <w:rFonts w:ascii="Arial" w:hAnsi="Arial" w:cs="Arial"/>
          <w:color w:val="000000" w:themeColor="text1"/>
          <w:sz w:val="20"/>
          <w:szCs w:val="20"/>
        </w:rPr>
        <w:t xml:space="preserve"> khai thác tài sản theo quy định của pháp luật;</w:t>
      </w:r>
    </w:p>
    <w:p w:rsidR="001E5B06" w:rsidRPr="007805BC" w:rsidRDefault="007805BC" w:rsidP="007805BC">
      <w:pPr>
        <w:pStyle w:val="Vnbnnidung0"/>
        <w:tabs>
          <w:tab w:val="left" w:pos="1145"/>
        </w:tabs>
        <w:spacing w:after="120" w:line="240" w:lineRule="auto"/>
        <w:ind w:firstLine="720"/>
        <w:jc w:val="both"/>
        <w:rPr>
          <w:rFonts w:ascii="Arial" w:hAnsi="Arial" w:cs="Arial"/>
          <w:color w:val="000000" w:themeColor="text1"/>
          <w:sz w:val="20"/>
          <w:szCs w:val="20"/>
        </w:rPr>
      </w:pPr>
      <w:bookmarkStart w:id="705" w:name="bookmark705"/>
      <w:bookmarkEnd w:id="705"/>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Phương thức khai thác tài sản đang áp dụng:</w:t>
      </w:r>
    </w:p>
    <w:p w:rsidR="001E5B06" w:rsidRPr="007805BC" w:rsidRDefault="007805BC" w:rsidP="007805BC">
      <w:pPr>
        <w:pStyle w:val="Vnbnnidung0"/>
        <w:tabs>
          <w:tab w:val="left" w:pos="1267"/>
        </w:tabs>
        <w:spacing w:after="120" w:line="240" w:lineRule="auto"/>
        <w:ind w:firstLine="720"/>
        <w:jc w:val="both"/>
        <w:rPr>
          <w:rFonts w:ascii="Arial" w:hAnsi="Arial" w:cs="Arial"/>
          <w:color w:val="000000" w:themeColor="text1"/>
          <w:sz w:val="20"/>
          <w:szCs w:val="20"/>
        </w:rPr>
      </w:pPr>
      <w:bookmarkStart w:id="706" w:name="bookmark706"/>
      <w:bookmarkEnd w:id="706"/>
      <w:r w:rsidRPr="007805BC">
        <w:rPr>
          <w:rFonts w:ascii="Arial" w:hAnsi="Arial" w:cs="Arial"/>
          <w:color w:val="000000" w:themeColor="text1"/>
          <w:sz w:val="20"/>
          <w:szCs w:val="20"/>
          <w:lang w:val="en-US"/>
        </w:rPr>
        <w:t xml:space="preserve">b) </w:t>
      </w:r>
      <w:r w:rsidR="0027173A" w:rsidRPr="007805BC">
        <w:rPr>
          <w:rFonts w:ascii="Arial" w:hAnsi="Arial" w:cs="Arial"/>
          <w:color w:val="000000" w:themeColor="text1"/>
          <w:sz w:val="20"/>
          <w:szCs w:val="20"/>
        </w:rPr>
        <w:t>Hồ sơ pháp lý về tài sản dự kiến thực hiện phương thức khác: Quyết định giao tài sản của Bộ Giao thông vận tải/</w:t>
      </w:r>
      <w:r w:rsidR="00904252" w:rsidRPr="007805BC">
        <w:rPr>
          <w:rFonts w:ascii="Arial" w:hAnsi="Arial" w:cs="Arial"/>
          <w:color w:val="000000" w:themeColor="text1"/>
          <w:sz w:val="20"/>
          <w:szCs w:val="20"/>
        </w:rPr>
        <w:t>Ủy ban</w:t>
      </w:r>
      <w:r w:rsidR="0027173A" w:rsidRPr="007805BC">
        <w:rPr>
          <w:rFonts w:ascii="Arial" w:hAnsi="Arial" w:cs="Arial"/>
          <w:color w:val="000000" w:themeColor="text1"/>
          <w:sz w:val="20"/>
          <w:szCs w:val="20"/>
        </w:rPr>
        <w:t xml:space="preserve"> nhân dân cấp tỉnh; Quyết định của cơ quan, người có thẩm quyền phê duyệt Dự án đầu tư nâng cấp, mở rộng tài sản (nếu </w:t>
      </w:r>
      <w:proofErr w:type="gramStart"/>
      <w:r w:rsidR="0027173A" w:rsidRPr="007805BC">
        <w:rPr>
          <w:rFonts w:ascii="Arial" w:hAnsi="Arial" w:cs="Arial"/>
          <w:color w:val="000000" w:themeColor="text1"/>
          <w:sz w:val="20"/>
          <w:szCs w:val="20"/>
        </w:rPr>
        <w:t>có)...</w:t>
      </w:r>
      <w:proofErr w:type="gramEnd"/>
    </w:p>
    <w:p w:rsidR="001E5B06" w:rsidRPr="007805BC" w:rsidRDefault="007805BC" w:rsidP="007805BC">
      <w:pPr>
        <w:pStyle w:val="Vnbnnidung0"/>
        <w:tabs>
          <w:tab w:val="left" w:pos="1274"/>
        </w:tabs>
        <w:spacing w:after="120" w:line="240" w:lineRule="auto"/>
        <w:ind w:firstLine="720"/>
        <w:jc w:val="both"/>
        <w:rPr>
          <w:rFonts w:ascii="Arial" w:hAnsi="Arial" w:cs="Arial"/>
          <w:color w:val="000000" w:themeColor="text1"/>
          <w:sz w:val="20"/>
          <w:szCs w:val="20"/>
        </w:rPr>
      </w:pPr>
      <w:bookmarkStart w:id="707" w:name="bookmark707"/>
      <w:bookmarkEnd w:id="707"/>
      <w:r w:rsidRPr="007805BC">
        <w:rPr>
          <w:rFonts w:ascii="Arial" w:hAnsi="Arial" w:cs="Arial"/>
          <w:color w:val="000000" w:themeColor="text1"/>
          <w:sz w:val="20"/>
          <w:szCs w:val="20"/>
          <w:lang w:val="en-US"/>
        </w:rPr>
        <w:t xml:space="preserve">c) </w:t>
      </w:r>
      <w:r w:rsidR="0027173A" w:rsidRPr="007805BC">
        <w:rPr>
          <w:rFonts w:ascii="Arial" w:hAnsi="Arial" w:cs="Arial"/>
          <w:color w:val="000000" w:themeColor="text1"/>
          <w:sz w:val="20"/>
          <w:szCs w:val="20"/>
        </w:rPr>
        <w:t>Đánh giá thực trạng về hiệu quả quản lý, khai thác tài sản đang thực hiện thuộc phạm vi quản lý. Trong đó, đối với tài sản đề xuất dự kiến thực hiện phương thức khai thác khác, cần nêu cụ thể các thông tin:</w:t>
      </w:r>
    </w:p>
    <w:p w:rsidR="001E5B06" w:rsidRPr="007805BC" w:rsidRDefault="007805BC" w:rsidP="007805BC">
      <w:pPr>
        <w:pStyle w:val="Vnbnnidung0"/>
        <w:tabs>
          <w:tab w:val="left" w:pos="1141"/>
        </w:tabs>
        <w:spacing w:after="120" w:line="240" w:lineRule="auto"/>
        <w:ind w:firstLine="720"/>
        <w:jc w:val="both"/>
        <w:rPr>
          <w:rFonts w:ascii="Arial" w:hAnsi="Arial" w:cs="Arial"/>
          <w:color w:val="000000" w:themeColor="text1"/>
          <w:sz w:val="20"/>
          <w:szCs w:val="20"/>
        </w:rPr>
      </w:pPr>
      <w:bookmarkStart w:id="708" w:name="bookmark708"/>
      <w:bookmarkEnd w:id="708"/>
      <w:r w:rsidRPr="007805BC">
        <w:rPr>
          <w:rFonts w:ascii="Arial" w:hAnsi="Arial" w:cs="Arial"/>
          <w:color w:val="000000" w:themeColor="text1"/>
          <w:sz w:val="20"/>
          <w:szCs w:val="20"/>
          <w:lang w:val="en-US"/>
        </w:rPr>
        <w:t xml:space="preserve">- </w:t>
      </w:r>
      <w:r w:rsidR="0027173A" w:rsidRPr="007805BC">
        <w:rPr>
          <w:rFonts w:ascii="Arial" w:hAnsi="Arial" w:cs="Arial"/>
          <w:color w:val="000000" w:themeColor="text1"/>
          <w:sz w:val="20"/>
          <w:szCs w:val="20"/>
        </w:rPr>
        <w:t>Kết quả thực hiện việc khai thác tài sản của 2 năm liền trước năm xây dựng Đồ án (doanh thu, chi phí, nộp ngân sách nhà nước, chênh lệch thu chi....) của cơ quan quản lý tài sản (nếu có);</w:t>
      </w:r>
    </w:p>
    <w:p w:rsidR="001E5B06" w:rsidRPr="007805BC" w:rsidRDefault="007805BC" w:rsidP="007805BC">
      <w:pPr>
        <w:pStyle w:val="Vnbnnidung0"/>
        <w:tabs>
          <w:tab w:val="left" w:pos="1145"/>
        </w:tabs>
        <w:spacing w:after="120" w:line="240" w:lineRule="auto"/>
        <w:ind w:firstLine="720"/>
        <w:jc w:val="both"/>
        <w:rPr>
          <w:rFonts w:ascii="Arial" w:hAnsi="Arial" w:cs="Arial"/>
          <w:color w:val="000000" w:themeColor="text1"/>
          <w:sz w:val="20"/>
          <w:szCs w:val="20"/>
        </w:rPr>
      </w:pPr>
      <w:bookmarkStart w:id="709" w:name="bookmark709"/>
      <w:bookmarkEnd w:id="709"/>
      <w:r w:rsidRPr="007805BC">
        <w:rPr>
          <w:rFonts w:ascii="Arial" w:hAnsi="Arial" w:cs="Arial"/>
          <w:color w:val="000000" w:themeColor="text1"/>
          <w:sz w:val="20"/>
          <w:szCs w:val="20"/>
          <w:lang w:val="en-US"/>
        </w:rPr>
        <w:t xml:space="preserve">- </w:t>
      </w:r>
      <w:r w:rsidR="001662AD" w:rsidRPr="007805BC">
        <w:rPr>
          <w:rFonts w:ascii="Arial" w:hAnsi="Arial" w:cs="Arial"/>
          <w:color w:val="000000" w:themeColor="text1"/>
          <w:sz w:val="20"/>
          <w:szCs w:val="20"/>
        </w:rPr>
        <w:t>Kế hoạch</w:t>
      </w:r>
      <w:r w:rsidR="0027173A" w:rsidRPr="007805BC">
        <w:rPr>
          <w:rFonts w:ascii="Arial" w:hAnsi="Arial" w:cs="Arial"/>
          <w:color w:val="000000" w:themeColor="text1"/>
          <w:sz w:val="20"/>
          <w:szCs w:val="20"/>
        </w:rPr>
        <w:t xml:space="preserve"> phát triển trong các năm tiếp theo;</w:t>
      </w:r>
    </w:p>
    <w:p w:rsidR="001E5B06" w:rsidRPr="007805BC" w:rsidRDefault="007805BC" w:rsidP="007805BC">
      <w:pPr>
        <w:pStyle w:val="Vnbnnidung0"/>
        <w:tabs>
          <w:tab w:val="left" w:pos="1307"/>
        </w:tabs>
        <w:spacing w:after="120" w:line="240" w:lineRule="auto"/>
        <w:ind w:firstLine="720"/>
        <w:jc w:val="both"/>
        <w:rPr>
          <w:rFonts w:ascii="Arial" w:hAnsi="Arial" w:cs="Arial"/>
          <w:color w:val="000000" w:themeColor="text1"/>
          <w:sz w:val="20"/>
          <w:szCs w:val="20"/>
        </w:rPr>
      </w:pPr>
      <w:bookmarkStart w:id="710" w:name="bookmark710"/>
      <w:bookmarkEnd w:id="710"/>
      <w:r w:rsidRPr="007805BC">
        <w:rPr>
          <w:rFonts w:ascii="Arial" w:hAnsi="Arial" w:cs="Arial"/>
          <w:b/>
          <w:bCs/>
          <w:color w:val="000000" w:themeColor="text1"/>
          <w:sz w:val="20"/>
          <w:szCs w:val="20"/>
          <w:lang w:val="en-US"/>
        </w:rPr>
        <w:t xml:space="preserve">II. </w:t>
      </w:r>
      <w:r w:rsidR="0027173A" w:rsidRPr="007805BC">
        <w:rPr>
          <w:rFonts w:ascii="Arial" w:hAnsi="Arial" w:cs="Arial"/>
          <w:b/>
          <w:bCs/>
          <w:color w:val="000000" w:themeColor="text1"/>
          <w:sz w:val="20"/>
          <w:szCs w:val="20"/>
        </w:rPr>
        <w:t xml:space="preserve">NỘI </w:t>
      </w:r>
      <w:r w:rsidRPr="007805BC">
        <w:rPr>
          <w:rFonts w:ascii="Arial" w:hAnsi="Arial" w:cs="Arial"/>
          <w:b/>
          <w:bCs/>
          <w:color w:val="000000" w:themeColor="text1"/>
          <w:sz w:val="20"/>
          <w:szCs w:val="20"/>
        </w:rPr>
        <w:t>DUNG CHỦ Y</w:t>
      </w:r>
      <w:r w:rsidRPr="007805BC">
        <w:rPr>
          <w:rFonts w:ascii="Arial" w:hAnsi="Arial" w:cs="Arial"/>
          <w:b/>
          <w:bCs/>
          <w:color w:val="000000" w:themeColor="text1"/>
          <w:sz w:val="20"/>
          <w:szCs w:val="20"/>
          <w:lang w:val="en-US"/>
        </w:rPr>
        <w:t>Ế</w:t>
      </w:r>
      <w:r w:rsidRPr="007805BC">
        <w:rPr>
          <w:rFonts w:ascii="Arial" w:hAnsi="Arial" w:cs="Arial"/>
          <w:b/>
          <w:bCs/>
          <w:color w:val="000000" w:themeColor="text1"/>
          <w:sz w:val="20"/>
          <w:szCs w:val="20"/>
        </w:rPr>
        <w:t xml:space="preserve">U CỦA </w:t>
      </w:r>
      <w:r w:rsidR="001A2667" w:rsidRPr="007805BC">
        <w:rPr>
          <w:rFonts w:ascii="Arial" w:hAnsi="Arial" w:cs="Arial"/>
          <w:b/>
          <w:bCs/>
          <w:color w:val="000000" w:themeColor="text1"/>
          <w:sz w:val="20"/>
          <w:szCs w:val="20"/>
        </w:rPr>
        <w:t>ĐỀ ÁN</w:t>
      </w:r>
    </w:p>
    <w:p w:rsidR="001E5B06" w:rsidRPr="007805BC" w:rsidRDefault="007805BC" w:rsidP="007805BC">
      <w:pPr>
        <w:pStyle w:val="Vnbnnidung0"/>
        <w:tabs>
          <w:tab w:val="left" w:pos="1235"/>
        </w:tabs>
        <w:spacing w:after="120" w:line="240" w:lineRule="auto"/>
        <w:ind w:firstLine="720"/>
        <w:jc w:val="both"/>
        <w:rPr>
          <w:rFonts w:ascii="Arial" w:hAnsi="Arial" w:cs="Arial"/>
          <w:color w:val="000000" w:themeColor="text1"/>
          <w:sz w:val="20"/>
          <w:szCs w:val="20"/>
        </w:rPr>
      </w:pPr>
      <w:bookmarkStart w:id="711" w:name="bookmark711"/>
      <w:bookmarkEnd w:id="711"/>
      <w:r w:rsidRPr="007805BC">
        <w:rPr>
          <w:rFonts w:ascii="Arial" w:hAnsi="Arial" w:cs="Arial"/>
          <w:color w:val="000000" w:themeColor="text1"/>
          <w:sz w:val="20"/>
          <w:szCs w:val="20"/>
          <w:lang w:val="en-US"/>
        </w:rPr>
        <w:t xml:space="preserve">1. </w:t>
      </w:r>
      <w:r w:rsidR="0027173A" w:rsidRPr="007805BC">
        <w:rPr>
          <w:rFonts w:ascii="Arial" w:hAnsi="Arial" w:cs="Arial"/>
          <w:color w:val="000000" w:themeColor="text1"/>
          <w:sz w:val="20"/>
          <w:szCs w:val="20"/>
        </w:rPr>
        <w:t>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rsidR="001E5B06" w:rsidRPr="007805BC" w:rsidRDefault="007805BC" w:rsidP="007805BC">
      <w:pPr>
        <w:pStyle w:val="Vnbnnidung0"/>
        <w:tabs>
          <w:tab w:val="left" w:pos="1235"/>
        </w:tabs>
        <w:spacing w:after="120" w:line="240" w:lineRule="auto"/>
        <w:ind w:firstLine="720"/>
        <w:jc w:val="both"/>
        <w:rPr>
          <w:rFonts w:ascii="Arial" w:hAnsi="Arial" w:cs="Arial"/>
          <w:color w:val="000000" w:themeColor="text1"/>
          <w:sz w:val="20"/>
          <w:szCs w:val="20"/>
        </w:rPr>
      </w:pPr>
      <w:bookmarkStart w:id="712" w:name="bookmark712"/>
      <w:bookmarkEnd w:id="712"/>
      <w:r w:rsidRPr="007805BC">
        <w:rPr>
          <w:rFonts w:ascii="Arial" w:hAnsi="Arial" w:cs="Arial"/>
          <w:color w:val="000000" w:themeColor="text1"/>
          <w:sz w:val="20"/>
          <w:szCs w:val="20"/>
          <w:lang w:val="en-US"/>
        </w:rPr>
        <w:t xml:space="preserve">2. </w:t>
      </w:r>
      <w:r w:rsidR="0027173A" w:rsidRPr="007805BC">
        <w:rPr>
          <w:rFonts w:ascii="Arial" w:hAnsi="Arial" w:cs="Arial"/>
          <w:color w:val="000000" w:themeColor="text1"/>
          <w:sz w:val="20"/>
          <w:szCs w:val="20"/>
        </w:rPr>
        <w:t>Nội dung dự án đầu tư, nâng cấp mở rộng tài sản được cơ quan, người có thẩm quyền phê duyệt (nếu có).</w:t>
      </w:r>
    </w:p>
    <w:p w:rsidR="001E5B06" w:rsidRPr="007805BC" w:rsidRDefault="007805BC" w:rsidP="007805BC">
      <w:pPr>
        <w:pStyle w:val="Vnbnnidung0"/>
        <w:tabs>
          <w:tab w:val="left" w:pos="1286"/>
        </w:tabs>
        <w:spacing w:after="120" w:line="240" w:lineRule="auto"/>
        <w:ind w:firstLine="720"/>
        <w:jc w:val="both"/>
        <w:rPr>
          <w:rFonts w:ascii="Arial" w:hAnsi="Arial" w:cs="Arial"/>
          <w:color w:val="000000" w:themeColor="text1"/>
          <w:sz w:val="20"/>
          <w:szCs w:val="20"/>
        </w:rPr>
      </w:pPr>
      <w:bookmarkStart w:id="713" w:name="bookmark713"/>
      <w:bookmarkEnd w:id="713"/>
      <w:r w:rsidRPr="007805BC">
        <w:rPr>
          <w:rFonts w:ascii="Arial" w:hAnsi="Arial" w:cs="Arial"/>
          <w:color w:val="000000" w:themeColor="text1"/>
          <w:sz w:val="20"/>
          <w:szCs w:val="20"/>
          <w:lang w:val="en-US"/>
        </w:rPr>
        <w:t xml:space="preserve">3. </w:t>
      </w:r>
      <w:r w:rsidR="0027173A" w:rsidRPr="007805BC">
        <w:rPr>
          <w:rFonts w:ascii="Arial" w:hAnsi="Arial" w:cs="Arial"/>
          <w:color w:val="000000" w:themeColor="text1"/>
          <w:sz w:val="20"/>
          <w:szCs w:val="20"/>
        </w:rPr>
        <w:t>Thời hạn thực hiện phương thức khai thác khác.</w:t>
      </w:r>
    </w:p>
    <w:p w:rsidR="001E5B06" w:rsidRPr="007805BC" w:rsidRDefault="007805BC" w:rsidP="007805BC">
      <w:pPr>
        <w:pStyle w:val="Vnbnnidung0"/>
        <w:tabs>
          <w:tab w:val="left" w:pos="1278"/>
        </w:tabs>
        <w:spacing w:after="120" w:line="240" w:lineRule="auto"/>
        <w:ind w:firstLine="720"/>
        <w:jc w:val="both"/>
        <w:rPr>
          <w:rFonts w:ascii="Arial" w:hAnsi="Arial" w:cs="Arial"/>
          <w:color w:val="000000" w:themeColor="text1"/>
          <w:sz w:val="20"/>
          <w:szCs w:val="20"/>
        </w:rPr>
      </w:pPr>
      <w:bookmarkStart w:id="714" w:name="bookmark714"/>
      <w:bookmarkEnd w:id="714"/>
      <w:r w:rsidRPr="007805BC">
        <w:rPr>
          <w:rFonts w:ascii="Arial" w:hAnsi="Arial" w:cs="Arial"/>
          <w:color w:val="000000" w:themeColor="text1"/>
          <w:sz w:val="20"/>
          <w:szCs w:val="20"/>
          <w:lang w:val="en-US"/>
        </w:rPr>
        <w:t xml:space="preserve">4. </w:t>
      </w:r>
      <w:r w:rsidR="0027173A" w:rsidRPr="007805BC">
        <w:rPr>
          <w:rFonts w:ascii="Arial" w:hAnsi="Arial" w:cs="Arial"/>
          <w:color w:val="000000" w:themeColor="text1"/>
          <w:sz w:val="20"/>
          <w:szCs w:val="20"/>
        </w:rPr>
        <w:t>Phương thức tổ chức thực hiện; cơ sở và phương pháp xác định giá khởi điểm đ</w:t>
      </w:r>
      <w:r w:rsidRPr="007805BC">
        <w:rPr>
          <w:rFonts w:ascii="Arial" w:hAnsi="Arial" w:cs="Arial"/>
          <w:color w:val="000000" w:themeColor="text1"/>
          <w:sz w:val="20"/>
          <w:szCs w:val="20"/>
          <w:lang w:val="en-US"/>
        </w:rPr>
        <w:t>ể</w:t>
      </w:r>
      <w:r w:rsidR="0027173A" w:rsidRPr="007805BC">
        <w:rPr>
          <w:rFonts w:ascii="Arial" w:hAnsi="Arial" w:cs="Arial"/>
          <w:color w:val="000000" w:themeColor="text1"/>
          <w:sz w:val="20"/>
          <w:szCs w:val="20"/>
        </w:rPr>
        <w:t xml:space="preserve"> khai thác theo phương thức khác.</w:t>
      </w:r>
    </w:p>
    <w:p w:rsidR="001E5B06" w:rsidRPr="007805BC" w:rsidRDefault="007805BC" w:rsidP="007805BC">
      <w:pPr>
        <w:pStyle w:val="Vnbnnidung0"/>
        <w:tabs>
          <w:tab w:val="left" w:pos="1293"/>
        </w:tabs>
        <w:spacing w:after="120" w:line="240" w:lineRule="auto"/>
        <w:ind w:firstLine="720"/>
        <w:jc w:val="both"/>
        <w:rPr>
          <w:rFonts w:ascii="Arial" w:hAnsi="Arial" w:cs="Arial"/>
          <w:color w:val="000000" w:themeColor="text1"/>
          <w:sz w:val="20"/>
          <w:szCs w:val="20"/>
        </w:rPr>
      </w:pPr>
      <w:bookmarkStart w:id="715" w:name="bookmark715"/>
      <w:bookmarkEnd w:id="715"/>
      <w:r w:rsidRPr="007805BC">
        <w:rPr>
          <w:rFonts w:ascii="Arial" w:hAnsi="Arial" w:cs="Arial"/>
          <w:color w:val="000000" w:themeColor="text1"/>
          <w:sz w:val="20"/>
          <w:szCs w:val="20"/>
          <w:lang w:val="en-US"/>
        </w:rPr>
        <w:t xml:space="preserve">5. </w:t>
      </w:r>
      <w:r w:rsidR="0027173A" w:rsidRPr="007805BC">
        <w:rPr>
          <w:rFonts w:ascii="Arial" w:hAnsi="Arial" w:cs="Arial"/>
          <w:color w:val="000000" w:themeColor="text1"/>
          <w:sz w:val="20"/>
          <w:szCs w:val="20"/>
        </w:rPr>
        <w:t>Điều kiện của tổ chức/doanh nghiệp tham gia đấu giá:</w:t>
      </w:r>
    </w:p>
    <w:p w:rsidR="001E5B06" w:rsidRPr="007805BC" w:rsidRDefault="007805BC" w:rsidP="007805BC">
      <w:pPr>
        <w:pStyle w:val="Vnbnnidung0"/>
        <w:tabs>
          <w:tab w:val="left" w:pos="1293"/>
        </w:tabs>
        <w:spacing w:after="120" w:line="240" w:lineRule="auto"/>
        <w:ind w:firstLine="720"/>
        <w:jc w:val="both"/>
        <w:rPr>
          <w:rFonts w:ascii="Arial" w:hAnsi="Arial" w:cs="Arial"/>
          <w:color w:val="000000" w:themeColor="text1"/>
          <w:sz w:val="20"/>
          <w:szCs w:val="20"/>
        </w:rPr>
      </w:pPr>
      <w:bookmarkStart w:id="716" w:name="bookmark716"/>
      <w:bookmarkEnd w:id="716"/>
      <w:r w:rsidRPr="007805BC">
        <w:rPr>
          <w:rFonts w:ascii="Arial" w:hAnsi="Arial" w:cs="Arial"/>
          <w:color w:val="000000" w:themeColor="text1"/>
          <w:sz w:val="20"/>
          <w:szCs w:val="20"/>
          <w:lang w:val="en-US"/>
        </w:rPr>
        <w:t xml:space="preserve">6. </w:t>
      </w:r>
      <w:r w:rsidR="0027173A" w:rsidRPr="007805BC">
        <w:rPr>
          <w:rFonts w:ascii="Arial" w:hAnsi="Arial" w:cs="Arial"/>
          <w:color w:val="000000" w:themeColor="text1"/>
          <w:sz w:val="20"/>
          <w:szCs w:val="20"/>
        </w:rPr>
        <w:t>Phương thức thanh toán.</w:t>
      </w:r>
    </w:p>
    <w:p w:rsidR="001E5B06" w:rsidRPr="007805BC" w:rsidRDefault="007805BC" w:rsidP="007805BC">
      <w:pPr>
        <w:pStyle w:val="Vnbnnidung0"/>
        <w:tabs>
          <w:tab w:val="left" w:pos="1289"/>
        </w:tabs>
        <w:spacing w:after="120" w:line="240" w:lineRule="auto"/>
        <w:ind w:firstLine="720"/>
        <w:jc w:val="both"/>
        <w:rPr>
          <w:rFonts w:ascii="Arial" w:hAnsi="Arial" w:cs="Arial"/>
          <w:color w:val="000000" w:themeColor="text1"/>
          <w:sz w:val="20"/>
          <w:szCs w:val="20"/>
        </w:rPr>
      </w:pPr>
      <w:bookmarkStart w:id="717" w:name="bookmark717"/>
      <w:bookmarkEnd w:id="717"/>
      <w:r w:rsidRPr="007805BC">
        <w:rPr>
          <w:rFonts w:ascii="Arial" w:hAnsi="Arial" w:cs="Arial"/>
          <w:color w:val="000000" w:themeColor="text1"/>
          <w:sz w:val="20"/>
          <w:szCs w:val="20"/>
          <w:lang w:val="en-US"/>
        </w:rPr>
        <w:t xml:space="preserve">7. </w:t>
      </w:r>
      <w:r w:rsidR="0027173A" w:rsidRPr="007805BC">
        <w:rPr>
          <w:rFonts w:ascii="Arial" w:hAnsi="Arial" w:cs="Arial"/>
          <w:color w:val="000000" w:themeColor="text1"/>
          <w:sz w:val="20"/>
          <w:szCs w:val="20"/>
        </w:rPr>
        <w:t>Dự kiến nguồn thu từ khai thác tài sản: Doanh thu, chi phí có liên quan đến việc khai thác theo phương thức khác; số tiền nộp ngân sách nhà nước.</w:t>
      </w:r>
    </w:p>
    <w:p w:rsidR="001E5B06" w:rsidRPr="007805BC" w:rsidRDefault="007805BC" w:rsidP="007805BC">
      <w:pPr>
        <w:pStyle w:val="Vnbnnidung0"/>
        <w:tabs>
          <w:tab w:val="left" w:pos="1293"/>
        </w:tabs>
        <w:spacing w:after="120" w:line="240" w:lineRule="auto"/>
        <w:ind w:firstLine="720"/>
        <w:jc w:val="both"/>
        <w:rPr>
          <w:rFonts w:ascii="Arial" w:hAnsi="Arial" w:cs="Arial"/>
          <w:color w:val="000000" w:themeColor="text1"/>
          <w:sz w:val="20"/>
          <w:szCs w:val="20"/>
        </w:rPr>
      </w:pPr>
      <w:bookmarkStart w:id="718" w:name="bookmark718"/>
      <w:bookmarkEnd w:id="718"/>
      <w:r w:rsidRPr="007805BC">
        <w:rPr>
          <w:rFonts w:ascii="Arial" w:hAnsi="Arial" w:cs="Arial"/>
          <w:color w:val="000000" w:themeColor="text1"/>
          <w:sz w:val="20"/>
          <w:szCs w:val="20"/>
          <w:lang w:val="en-US"/>
        </w:rPr>
        <w:t xml:space="preserve">8. </w:t>
      </w:r>
      <w:r w:rsidR="0027173A" w:rsidRPr="007805BC">
        <w:rPr>
          <w:rFonts w:ascii="Arial" w:hAnsi="Arial" w:cs="Arial"/>
          <w:color w:val="000000" w:themeColor="text1"/>
          <w:sz w:val="20"/>
          <w:szCs w:val="20"/>
        </w:rPr>
        <w:t>Nguyên tắc xử lý khi kết thúc thời hạn khai thác theo phương thức khác:</w:t>
      </w:r>
    </w:p>
    <w:p w:rsidR="007805BC" w:rsidRPr="007805BC" w:rsidRDefault="007805BC" w:rsidP="007805BC">
      <w:pPr>
        <w:pStyle w:val="Vnbnnidung0"/>
        <w:tabs>
          <w:tab w:val="left" w:pos="1231"/>
        </w:tabs>
        <w:spacing w:after="120" w:line="240" w:lineRule="auto"/>
        <w:ind w:firstLine="720"/>
        <w:jc w:val="both"/>
        <w:rPr>
          <w:rFonts w:ascii="Arial" w:hAnsi="Arial" w:cs="Arial"/>
          <w:b/>
          <w:bCs/>
          <w:color w:val="000000" w:themeColor="text1"/>
          <w:sz w:val="20"/>
          <w:szCs w:val="20"/>
        </w:rPr>
      </w:pPr>
      <w:bookmarkStart w:id="719" w:name="bookmark719"/>
      <w:bookmarkEnd w:id="719"/>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Đ</w:t>
      </w:r>
      <w:r w:rsidRPr="007805BC">
        <w:rPr>
          <w:rFonts w:ascii="Arial" w:hAnsi="Arial" w:cs="Arial"/>
          <w:b/>
          <w:bCs/>
          <w:color w:val="000000" w:themeColor="text1"/>
          <w:sz w:val="20"/>
          <w:szCs w:val="20"/>
          <w:lang w:val="en-US"/>
        </w:rPr>
        <w:t>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Ể</w:t>
      </w:r>
      <w:r w:rsidRPr="007805BC">
        <w:rPr>
          <w:rFonts w:ascii="Arial" w:hAnsi="Arial" w:cs="Arial"/>
          <w:b/>
          <w:bCs/>
          <w:color w:val="000000" w:themeColor="text1"/>
          <w:sz w:val="20"/>
          <w:szCs w:val="20"/>
        </w:rPr>
        <w:t xml:space="preserve"> THỰC HIỆN ĐỀ ÁN</w:t>
      </w:r>
    </w:p>
    <w:p w:rsidR="007805BC" w:rsidRPr="007805BC" w:rsidRDefault="007805BC" w:rsidP="007805BC">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7805BC" w:rsidRPr="007805BC" w:rsidRDefault="007805BC" w:rsidP="007805BC">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w:t>
      </w:r>
    </w:p>
    <w:p w:rsidR="007805BC" w:rsidRPr="007805BC" w:rsidRDefault="007805BC" w:rsidP="007805BC">
      <w:pPr>
        <w:pStyle w:val="Vnbnnidung0"/>
        <w:tabs>
          <w:tab w:val="left" w:pos="1231"/>
        </w:tabs>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805BC" w:rsidRPr="007805BC" w:rsidTr="00C9025B">
        <w:trPr>
          <w:tblCellSpacing w:w="0" w:type="dxa"/>
        </w:trPr>
        <w:tc>
          <w:tcPr>
            <w:tcW w:w="2361" w:type="pct"/>
            <w:shd w:val="clear" w:color="auto" w:fill="FFFFFF"/>
            <w:tcMar>
              <w:top w:w="0" w:type="dxa"/>
              <w:left w:w="108" w:type="dxa"/>
              <w:bottom w:w="0" w:type="dxa"/>
              <w:right w:w="108" w:type="dxa"/>
            </w:tcMar>
            <w:hideMark/>
          </w:tcPr>
          <w:p w:rsidR="007805BC" w:rsidRPr="007805BC" w:rsidRDefault="007805BC" w:rsidP="007805BC">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7805BC" w:rsidRPr="007805BC" w:rsidRDefault="007805BC" w:rsidP="007805BC">
            <w:pPr>
              <w:pStyle w:val="Vnbnnidung0"/>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THỦ TRƯỞNG CƠ QUAN LẬP ĐỀ ÁN</w:t>
            </w:r>
            <w:r w:rsidRPr="007805BC">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lastRenderedPageBreak/>
              <w:t xml:space="preserve">(Ký, </w:t>
            </w:r>
            <w:r w:rsidRPr="007805BC">
              <w:rPr>
                <w:rFonts w:ascii="Arial" w:hAnsi="Arial" w:cs="Arial"/>
                <w:i/>
                <w:iCs/>
                <w:color w:val="000000" w:themeColor="text1"/>
                <w:sz w:val="20"/>
                <w:szCs w:val="20"/>
              </w:rPr>
              <w:t>ghi rõ họ tên, đóng dấu)</w:t>
            </w:r>
          </w:p>
          <w:p w:rsidR="007805BC" w:rsidRPr="007805BC" w:rsidRDefault="007805BC" w:rsidP="007805BC">
            <w:pPr>
              <w:jc w:val="center"/>
              <w:rPr>
                <w:rFonts w:ascii="Arial" w:hAnsi="Arial" w:cs="Arial"/>
                <w:sz w:val="20"/>
                <w:szCs w:val="20"/>
              </w:rPr>
            </w:pPr>
          </w:p>
        </w:tc>
      </w:tr>
    </w:tbl>
    <w:p w:rsidR="001E5B06" w:rsidRPr="007805BC" w:rsidRDefault="001E5B06" w:rsidP="007805BC">
      <w:pPr>
        <w:pStyle w:val="Vnbnnidung0"/>
        <w:tabs>
          <w:tab w:val="left" w:pos="1455"/>
        </w:tabs>
        <w:spacing w:after="120" w:line="240" w:lineRule="auto"/>
        <w:ind w:firstLine="720"/>
        <w:jc w:val="both"/>
        <w:rPr>
          <w:rFonts w:ascii="Arial" w:hAnsi="Arial" w:cs="Arial"/>
          <w:color w:val="000000" w:themeColor="text1"/>
          <w:sz w:val="20"/>
          <w:szCs w:val="20"/>
        </w:rPr>
      </w:pPr>
    </w:p>
    <w:sectPr w:rsidR="001E5B06" w:rsidRPr="007805BC" w:rsidSect="0027173A">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58" w:rsidRDefault="00E66D58">
      <w:r>
        <w:separator/>
      </w:r>
    </w:p>
  </w:endnote>
  <w:endnote w:type="continuationSeparator" w:id="0">
    <w:p w:rsidR="00E66D58" w:rsidRDefault="00E6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58" w:rsidRDefault="00E66D58"/>
  </w:footnote>
  <w:footnote w:type="continuationSeparator" w:id="0">
    <w:p w:rsidR="00E66D58" w:rsidRDefault="00E66D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67" w:rsidRDefault="001A2667">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06"/>
    <w:rsid w:val="000804DE"/>
    <w:rsid w:val="00120289"/>
    <w:rsid w:val="00151084"/>
    <w:rsid w:val="001662AD"/>
    <w:rsid w:val="00186C5B"/>
    <w:rsid w:val="001A04F8"/>
    <w:rsid w:val="001A2667"/>
    <w:rsid w:val="001E5B06"/>
    <w:rsid w:val="0027173A"/>
    <w:rsid w:val="002D0AEB"/>
    <w:rsid w:val="00330C7D"/>
    <w:rsid w:val="00364468"/>
    <w:rsid w:val="003779E9"/>
    <w:rsid w:val="00445AFB"/>
    <w:rsid w:val="004C074A"/>
    <w:rsid w:val="0066487E"/>
    <w:rsid w:val="00692CE2"/>
    <w:rsid w:val="006A296A"/>
    <w:rsid w:val="006C0283"/>
    <w:rsid w:val="006C2BD6"/>
    <w:rsid w:val="007805BC"/>
    <w:rsid w:val="007C2641"/>
    <w:rsid w:val="008117B2"/>
    <w:rsid w:val="00840F2D"/>
    <w:rsid w:val="00844EDD"/>
    <w:rsid w:val="00847404"/>
    <w:rsid w:val="00873240"/>
    <w:rsid w:val="008A1371"/>
    <w:rsid w:val="00904252"/>
    <w:rsid w:val="00A0367B"/>
    <w:rsid w:val="00AF1AC9"/>
    <w:rsid w:val="00AF7D67"/>
    <w:rsid w:val="00B44FA1"/>
    <w:rsid w:val="00C16536"/>
    <w:rsid w:val="00C366D4"/>
    <w:rsid w:val="00CC51F7"/>
    <w:rsid w:val="00D54258"/>
    <w:rsid w:val="00E66C0D"/>
    <w:rsid w:val="00E66D58"/>
    <w:rsid w:val="00F0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575ED6-0CA2-4CE7-AF66-C3A4B1FB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6">
    <w:name w:val="Văn bản nội dung (6)_"/>
    <w:basedOn w:val="DefaultParagraphFont"/>
    <w:link w:val="Vnbnnidung60"/>
    <w:rPr>
      <w:rFonts w:ascii="Arial" w:eastAsia="Arial" w:hAnsi="Arial" w:cs="Arial"/>
      <w:b w:val="0"/>
      <w:bCs w:val="0"/>
      <w:i w:val="0"/>
      <w:iCs w:val="0"/>
      <w:smallCaps w:val="0"/>
      <w:strike w:val="0"/>
      <w:sz w:val="19"/>
      <w:szCs w:val="19"/>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u w:val="none"/>
      <w:shd w:val="clear" w:color="auto" w:fill="auto"/>
    </w:rPr>
  </w:style>
  <w:style w:type="paragraph" w:customStyle="1" w:styleId="Vnbnnidung0">
    <w:name w:val="Văn bản nội dung"/>
    <w:basedOn w:val="Normal"/>
    <w:link w:val="Vnbnnidung"/>
    <w:pPr>
      <w:spacing w:after="140" w:line="26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1080"/>
      <w:ind w:hanging="1220"/>
    </w:pPr>
    <w:rPr>
      <w:rFonts w:ascii="Times New Roman" w:eastAsia="Times New Roman" w:hAnsi="Times New Roman" w:cs="Times New Roman"/>
      <w:sz w:val="18"/>
      <w:szCs w:val="1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50">
    <w:name w:val="Văn bản nội dung (5)"/>
    <w:basedOn w:val="Normal"/>
    <w:link w:val="Vnbnnidung5"/>
    <w:rPr>
      <w:rFonts w:ascii="Times New Roman" w:eastAsia="Times New Roman" w:hAnsi="Times New Roman" w:cs="Times New Roman"/>
      <w:sz w:val="20"/>
      <w:szCs w:val="20"/>
    </w:rPr>
  </w:style>
  <w:style w:type="paragraph" w:customStyle="1" w:styleId="Khc0">
    <w:name w:val="Khác"/>
    <w:basedOn w:val="Normal"/>
    <w:link w:val="Khc"/>
    <w:pPr>
      <w:spacing w:after="140" w:line="269" w:lineRule="auto"/>
      <w:ind w:firstLine="400"/>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sz w:val="26"/>
      <w:szCs w:val="26"/>
    </w:rPr>
  </w:style>
  <w:style w:type="paragraph" w:customStyle="1" w:styleId="Vnbnnidung60">
    <w:name w:val="Văn bản nội dung (6)"/>
    <w:basedOn w:val="Normal"/>
    <w:link w:val="Vnbnnidung6"/>
    <w:pPr>
      <w:spacing w:after="100" w:line="180" w:lineRule="auto"/>
      <w:ind w:left="1260"/>
    </w:pPr>
    <w:rPr>
      <w:rFonts w:ascii="Arial" w:eastAsia="Arial" w:hAnsi="Arial" w:cs="Arial"/>
      <w:sz w:val="19"/>
      <w:szCs w:val="19"/>
    </w:rPr>
  </w:style>
  <w:style w:type="paragraph" w:customStyle="1" w:styleId="Chthchbng0">
    <w:name w:val="Chú thích bảng"/>
    <w:basedOn w:val="Normal"/>
    <w:link w:val="Chthchbng"/>
    <w:pPr>
      <w:spacing w:line="281" w:lineRule="auto"/>
      <w:ind w:firstLine="750"/>
    </w:pPr>
    <w:rPr>
      <w:rFonts w:ascii="Times New Roman" w:eastAsia="Times New Roman" w:hAnsi="Times New Roman" w:cs="Times New Roman"/>
      <w:b/>
      <w:bCs/>
    </w:rPr>
  </w:style>
  <w:style w:type="paragraph" w:styleId="Header">
    <w:name w:val="header"/>
    <w:basedOn w:val="Normal"/>
    <w:link w:val="HeaderChar"/>
    <w:uiPriority w:val="99"/>
    <w:unhideWhenUsed/>
    <w:rsid w:val="0027173A"/>
    <w:pPr>
      <w:tabs>
        <w:tab w:val="center" w:pos="4680"/>
        <w:tab w:val="right" w:pos="9360"/>
      </w:tabs>
    </w:pPr>
  </w:style>
  <w:style w:type="character" w:customStyle="1" w:styleId="HeaderChar">
    <w:name w:val="Header Char"/>
    <w:basedOn w:val="DefaultParagraphFont"/>
    <w:link w:val="Header"/>
    <w:uiPriority w:val="99"/>
    <w:rsid w:val="0027173A"/>
    <w:rPr>
      <w:color w:val="000000"/>
    </w:rPr>
  </w:style>
  <w:style w:type="paragraph" w:styleId="Footer">
    <w:name w:val="footer"/>
    <w:basedOn w:val="Normal"/>
    <w:link w:val="FooterChar"/>
    <w:uiPriority w:val="99"/>
    <w:unhideWhenUsed/>
    <w:rsid w:val="0027173A"/>
    <w:pPr>
      <w:tabs>
        <w:tab w:val="center" w:pos="4680"/>
        <w:tab w:val="right" w:pos="9360"/>
      </w:tabs>
    </w:pPr>
  </w:style>
  <w:style w:type="character" w:customStyle="1" w:styleId="FooterChar">
    <w:name w:val="Footer Char"/>
    <w:basedOn w:val="DefaultParagraphFont"/>
    <w:link w:val="Footer"/>
    <w:uiPriority w:val="99"/>
    <w:rsid w:val="0027173A"/>
    <w:rPr>
      <w:color w:val="000000"/>
    </w:rPr>
  </w:style>
  <w:style w:type="table" w:styleId="TableGrid">
    <w:name w:val="Table Grid"/>
    <w:basedOn w:val="TableNormal"/>
    <w:uiPriority w:val="39"/>
    <w:rsid w:val="002D0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26" Type="http://schemas.openxmlformats.org/officeDocument/2006/relationships/header" Target="header21.xml"/><Relationship Id="rId3" Type="http://schemas.openxmlformats.org/officeDocument/2006/relationships/webSettings" Target="webSettings.xml"/><Relationship Id="rId21" Type="http://schemas.openxmlformats.org/officeDocument/2006/relationships/header" Target="header16.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20.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24" Type="http://schemas.openxmlformats.org/officeDocument/2006/relationships/header" Target="header19.xml"/><Relationship Id="rId5" Type="http://schemas.openxmlformats.org/officeDocument/2006/relationships/endnotes" Target="endnotes.xml"/><Relationship Id="rId15" Type="http://schemas.openxmlformats.org/officeDocument/2006/relationships/header" Target="header10.xml"/><Relationship Id="rId23" Type="http://schemas.openxmlformats.org/officeDocument/2006/relationships/header" Target="header18.xml"/><Relationship Id="rId28" Type="http://schemas.openxmlformats.org/officeDocument/2006/relationships/theme" Target="theme/theme1.xml"/><Relationship Id="rId10" Type="http://schemas.openxmlformats.org/officeDocument/2006/relationships/header" Target="header5.xml"/><Relationship Id="rId19" Type="http://schemas.openxmlformats.org/officeDocument/2006/relationships/header" Target="header14.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29212</Words>
  <Characters>166511</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2024-04-27T16:23:00Z</dcterms:created>
  <dcterms:modified xsi:type="dcterms:W3CDTF">2024-05-02T01:28:00Z</dcterms:modified>
</cp:coreProperties>
</file>