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688"/>
        <w:gridCol w:w="5338"/>
      </w:tblGrid>
      <w:tr w:rsidR="00542BB5" w:rsidRPr="008916E4" w14:paraId="134C4E9A" w14:textId="77777777" w:rsidTr="00542BB5">
        <w:tc>
          <w:tcPr>
            <w:tcW w:w="2043" w:type="pct"/>
          </w:tcPr>
          <w:p w14:paraId="55329DAB" w14:textId="5558AA70" w:rsidR="00B97B6B" w:rsidRPr="008916E4" w:rsidRDefault="00950FEA" w:rsidP="00542BB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</w:t>
            </w:r>
            <w:r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542BB5"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Pr="008916E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916E4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8916E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542BB5" w:rsidRPr="008916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8916E4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8916E4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8916E4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542BB5" w:rsidRPr="008916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8916E4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8916E4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916E4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542BB5" w:rsidRPr="008916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8916E4">
              <w:rPr>
                <w:rFonts w:ascii="Arial" w:hAnsi="Arial" w:cs="Arial"/>
                <w:color w:val="000000" w:themeColor="text1"/>
                <w:sz w:val="20"/>
                <w:szCs w:val="20"/>
              </w:rPr>
              <w:t>110/2025/QH15</w:t>
            </w:r>
          </w:p>
        </w:tc>
        <w:tc>
          <w:tcPr>
            <w:tcW w:w="2957" w:type="pct"/>
          </w:tcPr>
          <w:p w14:paraId="11D77FBE" w14:textId="587CD323" w:rsidR="00B97B6B" w:rsidRPr="008916E4" w:rsidRDefault="00950FEA" w:rsidP="00542BB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542BB5"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542BB5"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542BB5"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542BB5"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542BB5"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542BB5"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542BB5"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8916E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542BB5"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542BB5"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542BB5"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542BB5"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542BB5"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542BB5"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542BB5"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542BB5"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8916E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916E4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</w:p>
        </w:tc>
      </w:tr>
    </w:tbl>
    <w:p w14:paraId="0FEF7BB1" w14:textId="77777777" w:rsidR="00542BB5" w:rsidRPr="008916E4" w:rsidRDefault="00542BB5" w:rsidP="00542BB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214F2C4" w14:textId="77777777" w:rsidR="00542BB5" w:rsidRPr="008916E4" w:rsidRDefault="00542BB5" w:rsidP="00542BB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8A381AF" w14:textId="47A90FA1" w:rsidR="00B97B6B" w:rsidRPr="008916E4" w:rsidRDefault="00950FEA" w:rsidP="00542BB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LU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="00542BB5" w:rsidRPr="008916E4">
        <w:rPr>
          <w:rFonts w:ascii="Arial" w:hAnsi="Arial" w:cs="Arial"/>
          <w:color w:val="000000" w:themeColor="text1"/>
          <w:sz w:val="20"/>
          <w:szCs w:val="20"/>
        </w:rPr>
        <w:br/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TI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NG LÃNG PHÍ</w:t>
      </w:r>
    </w:p>
    <w:p w14:paraId="5F219E33" w14:textId="77777777" w:rsidR="00542BB5" w:rsidRPr="008916E4" w:rsidRDefault="00542BB5" w:rsidP="00542BB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3B306BE" w14:textId="153AA0CF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 xml:space="preserve"> Hi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n pháp nư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c C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ng hòa xã h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i ch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 xml:space="preserve"> nghĩa Vi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t Nam đã đư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 xml:space="preserve"> sung m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 xml:space="preserve">u 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theo Ngh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 xml:space="preserve"> quy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 xml:space="preserve"> 203/202</w:t>
      </w:r>
      <w:r w:rsidR="0086202E" w:rsidRPr="008916E4">
        <w:rPr>
          <w:rFonts w:ascii="Arial" w:hAnsi="Arial" w:cs="Arial"/>
          <w:i/>
          <w:color w:val="000000" w:themeColor="text1"/>
          <w:sz w:val="20"/>
          <w:szCs w:val="20"/>
        </w:rPr>
        <w:t>5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/QH15;</w:t>
      </w:r>
    </w:p>
    <w:p w14:paraId="76167DB6" w14:textId="77777777" w:rsidR="00B97B6B" w:rsidRPr="008916E4" w:rsidRDefault="00950FEA" w:rsidP="00542BB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Qu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c h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i ban hành Lu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t Ti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ng lãng phí.</w:t>
      </w:r>
    </w:p>
    <w:p w14:paraId="408F8FDA" w14:textId="77777777" w:rsidR="00542BB5" w:rsidRPr="008916E4" w:rsidRDefault="00542BB5" w:rsidP="00542BB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7E1B563" w14:textId="6DDC8963" w:rsidR="00B97B6B" w:rsidRPr="008916E4" w:rsidRDefault="00950FEA" w:rsidP="00542BB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 </w:t>
      </w:r>
    </w:p>
    <w:p w14:paraId="08F883FD" w14:textId="77777777" w:rsidR="00B97B6B" w:rsidRPr="008916E4" w:rsidRDefault="00950FEA" w:rsidP="00542BB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NH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NG QUY Đ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NH CHUNG</w:t>
      </w:r>
    </w:p>
    <w:p w14:paraId="1CB0AB26" w14:textId="77777777" w:rsidR="00542BB5" w:rsidRPr="008916E4" w:rsidRDefault="00542BB5" w:rsidP="00542BB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40EC3F67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u 1. Ph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m vi đi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424918A0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này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trong các lĩnh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tài chính công, tài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công;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máy và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trong khu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c;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lý, khai thác và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tài nguyên, năng lư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ng;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t, kinh doanh và tiêu dùng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gia đình, cá nhân.</w:t>
      </w:r>
    </w:p>
    <w:p w14:paraId="09429389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u 2. Đ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ng áp d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5A22A757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1.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chính tr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cơ quan nhà nư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7E7A93C3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2.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3F8393E7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3. Đơn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vũ trang nhân dân.</w:t>
      </w:r>
    </w:p>
    <w:p w14:paraId="35CDECB2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4. Đơn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công l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37FE3218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5. Doanh nghi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nhà nư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2DD49CDC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6. Cán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ngư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trong khu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50926B1A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7. Doanh nghi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ia đình, cá nhân khác có liên quan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công tác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phí.</w:t>
      </w:r>
    </w:p>
    <w:p w14:paraId="1C23B3B7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u 3. Gi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i thích t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 xml:space="preserve"> ng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ữ</w:t>
      </w:r>
    </w:p>
    <w:p w14:paraId="20B24335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Trong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này, các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đây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như sau:</w:t>
      </w:r>
    </w:p>
    <w:p w14:paraId="71C905EB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Ti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là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lý, khai thác,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các ngu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tiêu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ra. Trong khu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là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tài chính công, tài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công,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máy và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trong khu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tài nguyên, năng lư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hơn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tiêu chu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do cơ quan nhà nư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ban hành nhưng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tiêu đã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đúng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tiêu chu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nhưng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cao hơn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tiêu đã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47F4F504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2. 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Lãng phí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là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lý, khai thác,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tài chính công, tài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công,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máy và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lao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trong khu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tài nguyên, năng lư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vư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tiêu chu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do cơ quan nhà nư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ban hành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không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không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tiêu đã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là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n các hành vi gây lãng phí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này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 rào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phát tri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cơ phát tri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1B6882FB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3. 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Hành vi gây lãng phí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là hành vi do các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áp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này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n, làm phát sinh lãng phí và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4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13759993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4. 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Khu v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c nhà nư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bao g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chính tr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; các cơ quan nhà nư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c;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Nam; đơn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vũ trang;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do Nhà nư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p,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tư cơ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t,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toàn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kinh phí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và doanh nghi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à nư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doanh nghi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21914D55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5. 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Ngư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i đ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u tranh ch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ng lãng phí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là cá nhân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ánh,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cáo,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giác hành vi gây lãng phí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cá nhân trong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giao liên quan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các lĩnh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</w:t>
      </w:r>
      <w:bookmarkStart w:id="0" w:name="_GoBack"/>
      <w:bookmarkEnd w:id="0"/>
      <w:r w:rsidRPr="008916E4">
        <w:rPr>
          <w:rFonts w:ascii="Arial" w:hAnsi="Arial" w:cs="Arial"/>
          <w:color w:val="000000" w:themeColor="text1"/>
          <w:sz w:val="20"/>
          <w:szCs w:val="20"/>
        </w:rPr>
        <w:t>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5E5080CE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6. 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Ngư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i thân c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a ngư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i đ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u tranh ch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ng lãng phí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ng, cha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cha nuôi,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nuôi, con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con nuôi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tranh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và các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khác mà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có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(sau đây g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là ngư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thân).</w:t>
      </w:r>
    </w:p>
    <w:p w14:paraId="516A5140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u 4. Hành vi gây lãng phí</w:t>
      </w:r>
    </w:p>
    <w:p w14:paraId="76BBEC19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1. Hành vi gây lãng phí liên quan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xây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ng, ban hành văn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trong lĩnh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bao g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225D71D8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a) Lãnh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o, tham mưu, ban hành các văn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quy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trong lĩnh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trái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trương,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ng,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Nhà nư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gây lãng phí;</w:t>
      </w:r>
    </w:p>
    <w:p w14:paraId="75E5418F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b) Không ban hành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ban hành,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sung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ý ban hành các văn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tiêu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trong lĩnh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này trái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nh, gây lãng phí.</w:t>
      </w:r>
    </w:p>
    <w:p w14:paraId="7710FFD6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2. Hành vi vi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trong công tác lãnh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 trong lĩnh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bao g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62339C5E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a) Thi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buông l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lãnh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o,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lý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y ra lãng phí trong khu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vi tr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lãnh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o,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lý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phân công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trách;</w:t>
      </w:r>
    </w:p>
    <w:p w14:paraId="7102A414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b)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cho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trương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trái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ng,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Nhà nư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không rõ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không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không nh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t quán gây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lãng phí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này;</w:t>
      </w:r>
    </w:p>
    <w:p w14:paraId="0D5D7C9E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c) Bao che, dung túng, không x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lý,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cá nhân có hành vi gây lãng phí thu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vi tr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lý,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trách;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 không chuy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lý hình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không x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lý hình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hành vi gây lãng phí mà có căn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rõ ràng là có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56827BDC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3. Hành vi gây lãng phí trong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tài chính công bao g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66D6852E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a) L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t, phân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và giao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toán không đúng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n, trình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n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dung và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gian, không đúng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ng, vư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iêu chu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nh, gây lãng phí;</w:t>
      </w:r>
    </w:p>
    <w:p w14:paraId="4EC022E2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ngân sách nhà nư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không đúng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đích đã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ng,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giao; vư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tiêu chu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nh. Trì hoãn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chi ngân sách khi đã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các đi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chi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t, gây lãng phí;</w:t>
      </w:r>
    </w:p>
    <w:p w14:paraId="3C070487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c)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toán chi ngân sách nhà nư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không đúng, không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sai n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dung,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ng, vư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tiêu chu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nh; duy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toán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trì hoãn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toán sai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t, gây lãng phí;</w:t>
      </w:r>
    </w:p>
    <w:p w14:paraId="7445935E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d)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có ngu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và các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không đúng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đích, quy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và cơ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tài chính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gây lãng phí;</w:t>
      </w:r>
    </w:p>
    <w:p w14:paraId="2C3385AB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đ)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vay trái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t, vay vư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quá kh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năng cân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ngân sách,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ngân sách nhà nư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cho vay,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ng, góp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trái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t, gây lãng phí.</w:t>
      </w:r>
    </w:p>
    <w:p w14:paraId="4F9BC929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4. Hành vi gây lãng phí trong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tư công;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ng, mua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thuê,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công bao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26811425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a)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tư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tư không phù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chi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quy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ch,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ch; không xác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ngu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và kh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năng cân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n, tr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án không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tư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nh; kh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ông đúng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n, trình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40EE98A6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b)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tư chương trình,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án khi chưa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tư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nh;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tư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chương trình,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án không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đúng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n, không đúng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các n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dung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tiêu,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vư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tư công trong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tư đã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1C62DD8A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c) Thông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nh,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giá, nhà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tư,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tư gây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thoát, lãng phí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n, tài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Nhà nư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tài nguyên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gia. Yêu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cá nhân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tư khi chưa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tư, chưa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t, gây n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xây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cơ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17D9CAAE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d)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ng, mua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giao, bán, cho thuê, cho mư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công,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tư công không đúng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đích,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ng, vư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tiêu chu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19413CFF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lastRenderedPageBreak/>
        <w:t>đ)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ngân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tư công do nguyên nhân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quan; không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toán,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toán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án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g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tư công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lãng phí;</w:t>
      </w:r>
    </w:p>
    <w:p w14:paraId="76CDB68F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e) Giao tài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công cho cơ quan,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cá nhân vư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tiêu chu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không đúng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giao cho cơ quan,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cá nhân không có nhu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ng.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xe ô tô và tài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n công khác do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cá nhân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cho không đúng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đích,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vư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tiêu chu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4CE1876E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g)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không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công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giao gây lãng phí;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công vào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đích kinh doanh, cho thuê, liên doanh, liên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không đúng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g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n, làm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do Nhà nư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giao;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công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kinh doanh trái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03156DFE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h) X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lý tài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công trái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t;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y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i,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ý làm hư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ng, chi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đo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t, chi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trái phép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công;</w:t>
      </w:r>
    </w:p>
    <w:p w14:paraId="68295362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i) Không x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lý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công không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không có nhu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p, không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tiêu đã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1470B398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k) Thi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trong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công, gây lãng phí.</w:t>
      </w:r>
    </w:p>
    <w:p w14:paraId="42A6824B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5. Hành vi gây lãn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g phí trong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lý, khai thác,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tài nguyên, năng lư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bao g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08E15A4E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a)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lý, khai thác,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tài nguyên không đúng quy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ch,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ch, quy trình đã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cơ quan nhà nư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t; quy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các lo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48521AC2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b) Gây ô nhi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m,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y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tài nguyên, năng lư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gia, gây lãng phí;</w:t>
      </w:r>
    </w:p>
    <w:p w14:paraId="10D955B4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c) Giao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t, cho thuê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t, thu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t, cho phép chuy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không đúng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quy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ch,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đã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t;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không đúng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đích, không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;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đưa vào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theo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giao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t,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thuê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t; không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đúng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theo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thu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cơ quan nhà nư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n; không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di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tích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giao;</w:t>
      </w:r>
    </w:p>
    <w:p w14:paraId="7CB989F7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d) Giao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khi chưa hoàn thành nghĩ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tài chính, tr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không thu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nghĩa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tài chính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n,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ghi n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nghĩa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tài chính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nh. Không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giá,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giao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t, cho thuê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giá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nhà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tư, gây lãng phí.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các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giá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t,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không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nghĩa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tài chính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đai;</w:t>
      </w:r>
    </w:p>
    <w:p w14:paraId="74EED60B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đ) Gi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phóng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án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so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đã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ê duy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do nguyên nhân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quan;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án, kh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công công trình trư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khi cơ quan nhà nư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t.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tái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cư không đúng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nh, gây lãng phí;</w:t>
      </w:r>
    </w:p>
    <w:p w14:paraId="09965404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e)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tư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c phê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duy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ng nhà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không phù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t, quy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ch xây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ng, quy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chương trình,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ch phát tri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n nhà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đã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t, gây lãng phí;</w:t>
      </w:r>
    </w:p>
    <w:p w14:paraId="6721E635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g)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phép, thăm dò, khai thác tài nguyên không đúng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nh,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ng; khai thác,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tài nguyên khoáng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n, tài nguyên r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ng, tài nguyên nư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vư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quá kh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năng tái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o, gây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và suy thoái môi trư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ng;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ý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trong khai thác tài nguyên, gây lãng phí;</w:t>
      </w:r>
    </w:p>
    <w:p w14:paraId="1A896768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h)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y phép xây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cho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công trình xây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không tuân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năng lư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ng, quy chu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t, gây lãng phí;</w:t>
      </w:r>
    </w:p>
    <w:p w14:paraId="2450C6B1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i)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trái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nh, gây lãng phí.</w:t>
      </w:r>
    </w:p>
    <w:p w14:paraId="49E339D5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6. Hành vi gây lãng phí trong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trong các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u tư theo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phương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tác công tư (sau đây g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là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án PPP);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lý,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tư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bao g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2D2E8FCC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a)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án PPP có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không phù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chi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quy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ch,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ch; không xác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ngu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trong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án PPP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án có yêu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c; không đúng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n, trình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tư theo phương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tác công tư, gây lãng phí;</w:t>
      </w:r>
    </w:p>
    <w:p w14:paraId="6E4F62C4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b) Phê duy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án PPP có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khi chưa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có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tư; không phù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tư; không đúng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n, trình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nh, gây lãng phí;</w:t>
      </w:r>
    </w:p>
    <w:p w14:paraId="768CFB5A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lastRenderedPageBreak/>
        <w:t>c)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tư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vào doanh nghi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không đúng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n,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vi, trình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nh, gây lãng phí.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lý,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tư ra nư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ngoài;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tư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ra ngoài doanh nghi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nhà nư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không đúng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đích, kém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gây lãng phí;</w:t>
      </w:r>
    </w:p>
    <w:p w14:paraId="1993992B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d)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không đúng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n, trách nhi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nhà nư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trong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tư,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lãng phí;</w:t>
      </w:r>
    </w:p>
    <w:p w14:paraId="4E67C8A2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đ)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lý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tư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không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kém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thoát,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nhà nư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7E88C9A9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e) Trích l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và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các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không đúng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đích,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do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ban hành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lãng phí.</w:t>
      </w:r>
    </w:p>
    <w:p w14:paraId="60AD5E4A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7. Các hành vi gây lãng phí khác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6072D7F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8. Chính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0C696191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u 5. Hành vi vi ph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m trong t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n phòng, ch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ng lãng phí</w:t>
      </w:r>
    </w:p>
    <w:p w14:paraId="41D0B80A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1. Hành vi vi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trong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n phòng,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bao g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7F313298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a) Vi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ban hành, n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dung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Chương trình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phí;</w:t>
      </w:r>
    </w:p>
    <w:p w14:paraId="1D6EDEB1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b) Vi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trong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tiêu, yêu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u, gi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pháp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đã ban hành;</w:t>
      </w:r>
    </w:p>
    <w:p w14:paraId="4161EE50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c) Vi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n, n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i dung báo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cáo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công tác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phí;</w:t>
      </w:r>
    </w:p>
    <w:p w14:paraId="65004DE0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d) Vi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cơ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phí;</w:t>
      </w:r>
    </w:p>
    <w:p w14:paraId="57B869E8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đ) Vi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n, n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dung và hình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công khai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phí;</w:t>
      </w:r>
    </w:p>
    <w:p w14:paraId="58C3D9D3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e) Vi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trong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cán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, công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ngư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khi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các bi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pháp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cơ quan,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C8846BF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g)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trong thanh tra,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tra,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toán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430EF816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h)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trong xác minh, x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lý, gi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thi hành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cáo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phí;</w:t>
      </w:r>
    </w:p>
    <w:p w14:paraId="305030A5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i) Vi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trong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tranh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và ngư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thân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a pháp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0F66FCD1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k) Vi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khác trong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phòng,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CFD8D5A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2. Chính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2624B513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u 6. Nguyên t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c ti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ng lãng phí</w:t>
      </w:r>
    </w:p>
    <w:p w14:paraId="69436BA6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1.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là nhi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xuyên, liên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ương,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i, xây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và thi hành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g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t, đánh giá,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tra, thanh tra,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toán, giám sát.</w:t>
      </w:r>
    </w:p>
    <w:p w14:paraId="5A859FA9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đánh giá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trên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tiêu chu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do cơ quan có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ban hành,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i đánh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giá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ra,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và tác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xã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534B06DC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3.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i cách hành chính,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o, chuy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053186B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4.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phân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lý,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các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p, các ngành, cơ quan,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trong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giao g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trách nhi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u, trách nhi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cán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ngư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trong cơ quan,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g lãng phí.</w:t>
      </w:r>
    </w:p>
    <w:p w14:paraId="0EDC62F8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5.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dân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công khai, minh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ch và vai trò giám sát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nhân dân các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Nam và Nhân dân trong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phí.</w:t>
      </w:r>
    </w:p>
    <w:p w14:paraId="37CD6A02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6. Trong x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lý hành vi gây lãng phí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phân bi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rõ gi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a hành vi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gây lãng phí do thi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vi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các r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ro khách quan trong quá trình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i,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cơ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chính sách thí đi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khuy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khích cán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năng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i, sáng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o, dám nghĩ, dám làm, dám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phá, dám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vì l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ích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chung.</w:t>
      </w:r>
    </w:p>
    <w:p w14:paraId="5E68B37C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u 7. Cung c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p, x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 xml:space="preserve"> lý thông tin phát hi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n lãng phí</w:t>
      </w:r>
    </w:p>
    <w:p w14:paraId="71BA8984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lastRenderedPageBreak/>
        <w:t>1. Cung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thông tin phát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lãng phí:</w:t>
      </w:r>
    </w:p>
    <w:p w14:paraId="1C3A7541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a) Thông tin phát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lãng phí bao g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tin, bài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đăng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trên các phương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thông tin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chúng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ý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ánh,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cáo,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giác g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n cơ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quan có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thông tin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dư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hình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khác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09B11276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b) Cơ quan,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cá nhân có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cung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thông tin cho ngư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cơ quan,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cơ quan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trên tr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nơi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y ra lãng phí, cơ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quan thanh tra,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tra, đi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tra,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sát nhân dân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xem xét, gi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đăng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thông tin trên các phương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thông tin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chúng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691DF628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2. X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lý thông tin phát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lãng phí:</w:t>
      </w:r>
    </w:p>
    <w:p w14:paraId="3D794CB3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a) Ngư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cơ quan,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c thông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tin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lãng phí có trách nhi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n, x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lý, gi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thông tin phát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lãng phí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cáo,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công dân và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có liên quan; trư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có lãng phí x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y ra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ngăn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n, kh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i; x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lý theo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trình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lý sai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và công khai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lý; gi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trình trư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cơ quan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năng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y ra lãng phí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718045A4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b) Cơ quan thanh tra,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tra, đi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tra,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sát nhân dân, ngư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cơ quan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trên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khi nh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thông tin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lãng phí có trách nhi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làm rõ theo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mình, ngăn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và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x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lý theo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lý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0FCA3E1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u 8. B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 xml:space="preserve"> ngư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u tranh ch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ng lãng phí</w:t>
      </w:r>
    </w:p>
    <w:p w14:paraId="5727DFF4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1.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tranh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phí:</w:t>
      </w:r>
    </w:p>
    <w:p w14:paraId="2FC77F17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a)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các bi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pháp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;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và nghĩa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khi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pháp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3635AF8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b)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pháp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an toàn;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các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n, l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ích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mình và ngư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thân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65A585C0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c)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thay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sung,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pháp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áp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pháp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A0916A8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d)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khi cơ quan có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không áp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pháp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không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gây thi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tính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e, tài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n, tinh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tranh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thân.</w:t>
      </w:r>
    </w:p>
    <w:p w14:paraId="69B6E0D4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2. Nghĩa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tranh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phí:</w:t>
      </w:r>
    </w:p>
    <w:p w14:paraId="27DC0EE4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đúng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ánh,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cáo,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giác không làm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n, l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ích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pháp, chính đáng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cá nhân;</w:t>
      </w:r>
    </w:p>
    <w:p w14:paraId="40340D8E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b) Tuân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cá nhân có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trong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cung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thông tin, tài li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liên quan;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tính chính xác, trung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trong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thông tin, tài li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tranh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phí;</w:t>
      </w:r>
    </w:p>
    <w:p w14:paraId="27F8DA6D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c) Cung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căn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(n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có) xác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đe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a, trù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p, tr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thù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xâm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và l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ích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mình và ngư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thân;</w:t>
      </w:r>
    </w:p>
    <w:p w14:paraId="10E05946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d)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hành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c, cơ quan,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đơn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và các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khác có liên quan.</w:t>
      </w:r>
    </w:p>
    <w:p w14:paraId="09CD8576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vi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cơ quan có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áp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pháp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trình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và các bi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pháp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theo các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sau đây:</w:t>
      </w:r>
    </w:p>
    <w:p w14:paraId="2C85A7BB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cáo hành vi gây lãng phí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cáo;</w:t>
      </w:r>
    </w:p>
    <w:p w14:paraId="1E807CB0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giác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hành vi gây lãng phí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hình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23C37EA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ánh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hành vi gây lãng phí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các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như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cáo.</w:t>
      </w:r>
    </w:p>
    <w:p w14:paraId="1B39ECE5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4. Các trư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tranh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không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1841BB5A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lastRenderedPageBreak/>
        <w:t>a) Ngư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có văn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áp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pháp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không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tác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cơ quan có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trong quá trình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không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hành các nghĩa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2CBD1AFA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b) N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dung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tranh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đã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cơ quan có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tra, xác minh,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là không có căn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sai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6DC0B3E5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c) Căn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pháp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không còn;</w:t>
      </w:r>
    </w:p>
    <w:p w14:paraId="14C2588C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d) Các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không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khác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ECBAC2D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5. Hành vi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nghiêm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trong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tranh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phí:</w:t>
      </w:r>
    </w:p>
    <w:p w14:paraId="669938D3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a) L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tranh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vu kh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cơ quan,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cá nhân khác;</w:t>
      </w:r>
    </w:p>
    <w:p w14:paraId="1F25E7DF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b) Dùng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 l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gây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áp l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vu kh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ng, cô l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p, xúc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xâm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n, l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ích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tranh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và ngư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thân;</w:t>
      </w:r>
    </w:p>
    <w:p w14:paraId="0C3D1B19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c) Xâm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p pháp nhà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chi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y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n, xúc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nhân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danh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c có hành vi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e, an toàn cá nhân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tranh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và ngư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thân;</w:t>
      </w:r>
    </w:p>
    <w:p w14:paraId="1F4553B1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d) Tr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thù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thuê, nh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xúi gi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khác uy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tinh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n, tr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thù ngư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tranh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và ngư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thân;</w:t>
      </w:r>
    </w:p>
    <w:p w14:paraId="41A87D53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đ)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không đúng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nh, phân bi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x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ra tiêu chí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đi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n, nh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xét, đánh giá mang tính áp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gây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trong công tác cán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khen thư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ng,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tranh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và ngư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thân; luân chuy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n, đi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ng, bi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phái ngư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tranh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khi đang gi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77DCB2B0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e)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Gây khó khăn,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khi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chính sách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ng, Nhà nư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gi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các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hành chính, các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công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t, các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t, kinh doanh, ngh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p,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làm, lao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thi nhi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tranh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và ngư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thân;</w:t>
      </w:r>
    </w:p>
    <w:p w14:paraId="68C00C76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g) Ngăn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thông tin, tài li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tranh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phí; che gi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u, không báo cáo, trì hoãn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lý, xác minh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yêu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không đúng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nh;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các thông tin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bí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trong quá trình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; không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o, tháo g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khó khăn, vư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cá nhân trong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; không thay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thành viên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khi có căn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thành viên đó thi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không khách quan trong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AAAF4E4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u 9. Ngày toàn dân ti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ng lãng phí</w:t>
      </w:r>
    </w:p>
    <w:p w14:paraId="7B81A97D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1. Ngày 31 tháng 5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năm là Ngày toàn dân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phí.</w:t>
      </w:r>
    </w:p>
    <w:p w14:paraId="3850185F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2. Chính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Ngày toàn dân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ng lãng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phí.</w:t>
      </w:r>
    </w:p>
    <w:p w14:paraId="73C3C701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u 10. Xây d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ng và lan t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ỏ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a văn hóa ti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ng lãng phí</w:t>
      </w:r>
    </w:p>
    <w:p w14:paraId="38B6710B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1. Cơ quan,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doanh nghi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trong khu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có trách nhi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xây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ng, lan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văn hóa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theo các bi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pháp sau đây:</w:t>
      </w:r>
    </w:p>
    <w:p w14:paraId="4A1B7A41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a) L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ghép n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dung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vào n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quy, quy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làm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1B2DDF7D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b) Công khai n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dung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14 và Đi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15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này;</w:t>
      </w:r>
    </w:p>
    <w:p w14:paraId="49E38A03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n, giáo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cho các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lý theo hình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phù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3932797F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các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hư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ng, tri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khai phong trào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phù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06BBFE5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đ) Các bi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pháp khác phù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0ADAE54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2. Nhà nư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có bi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pháp l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ghép n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dung giáo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trong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dân; khuy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khích đưa n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dung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vào hương 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quy 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dân cư.</w:t>
      </w:r>
    </w:p>
    <w:p w14:paraId="420582D7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lastRenderedPageBreak/>
        <w:t>3. Cơ quan báo chí có trách nhi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ánh, tuyên truy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trương, chính sách pháp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phí; nêu gương ngư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t,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trong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phí; phát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tranh hành vi gây lãng phí, hành vi vi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trong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phòng,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báo chí.</w:t>
      </w:r>
    </w:p>
    <w:p w14:paraId="68794007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4.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doan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h nghi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p,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gia đình, cá nhân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khuy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khích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các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này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ng, lan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văn hóa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phí.</w:t>
      </w:r>
    </w:p>
    <w:p w14:paraId="0E9A4927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u 11. H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p tác qu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c t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 xml:space="preserve"> v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 xml:space="preserve"> ti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ng lãng phí</w:t>
      </w:r>
    </w:p>
    <w:p w14:paraId="4FF51344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1. Nhà nư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Nam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tác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phí.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tác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nguyên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sau đây:</w:t>
      </w:r>
    </w:p>
    <w:p w14:paraId="07F0F717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a) Tôn tr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n, toàn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lãnh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bình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ẳ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ng, cùng có l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4243E999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b) Tuân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Nam, đi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mà nư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Nam là thành viên và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có liên quan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phí.</w:t>
      </w:r>
    </w:p>
    <w:p w14:paraId="42656DEB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2. N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dung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tác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trong lĩnh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bao g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4836BA52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a) Nghiên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u, xây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chính sách,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tài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hính, tr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giúp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t, trao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thông tin, kinh nghi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phí;</w:t>
      </w:r>
    </w:p>
    <w:p w14:paraId="7696AF7B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b) Đào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 nâng cao ngu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nhân l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trong lĩnh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phí.</w:t>
      </w:r>
    </w:p>
    <w:p w14:paraId="0DD6FDC5" w14:textId="77777777" w:rsidR="00B97B6B" w:rsidRPr="008916E4" w:rsidRDefault="00950FEA" w:rsidP="00542BB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3.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ngành có liên quan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tác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8296F1A" w14:textId="77777777" w:rsidR="00542BB5" w:rsidRPr="008916E4" w:rsidRDefault="00542BB5" w:rsidP="00542BB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BD21A41" w14:textId="1E1D6146" w:rsidR="00B97B6B" w:rsidRPr="008916E4" w:rsidRDefault="00950FEA" w:rsidP="00542BB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Chương II</w:t>
      </w:r>
    </w:p>
    <w:p w14:paraId="1645DF1F" w14:textId="77777777" w:rsidR="00B97B6B" w:rsidRPr="008916E4" w:rsidRDefault="00950FEA" w:rsidP="00542BB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TI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NG LÃNG PHÍ TRONG KHU V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C NHÀ NƯ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20FEBE48" w14:textId="77777777" w:rsidR="00542BB5" w:rsidRPr="008916E4" w:rsidRDefault="00542BB5" w:rsidP="00542BB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18D61E2" w14:textId="18982CE3" w:rsidR="00B97B6B" w:rsidRPr="008916E4" w:rsidRDefault="00950FEA" w:rsidP="00542BB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c 1</w:t>
      </w:r>
    </w:p>
    <w:p w14:paraId="77F0E8B9" w14:textId="2F5E8633" w:rsidR="00B97B6B" w:rsidRPr="008916E4" w:rsidRDefault="00950FEA" w:rsidP="00542BB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CHI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N LƯ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C QU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C GIA V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 xml:space="preserve"> PHÒNG, CH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 xml:space="preserve">NG LÃNG PHÍ </w:t>
      </w:r>
      <w:r w:rsidR="00542BB5" w:rsidRPr="008916E4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VÀ CHƯƠNG TRÌNH TI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NG LÃNG PHÍ</w:t>
      </w:r>
    </w:p>
    <w:p w14:paraId="306CD702" w14:textId="77777777" w:rsidR="00542BB5" w:rsidRPr="008916E4" w:rsidRDefault="00542BB5" w:rsidP="00542BB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01D084D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u 12. Chi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n lư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c qu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c gia v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 xml:space="preserve"> phòng, ch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ng lãng phí</w:t>
      </w:r>
    </w:p>
    <w:p w14:paraId="24D45EFF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1. Chi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phòng,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do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ban hành nh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và tri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khai các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tiêu, nhi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gi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pháp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phòng,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theo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giai đo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nhìn 10 năm.</w:t>
      </w:r>
    </w:p>
    <w:p w14:paraId="024D1B35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2. N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dung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Chi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phòn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g,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bao g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63196711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a) Quan đi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o,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tiêu, nguyên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6093D476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b) Nhi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gi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pháp theo các lĩnh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phòng,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phí;</w:t>
      </w:r>
    </w:p>
    <w:p w14:paraId="224AA92E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c) L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trình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theo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giai đo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5491C49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d) Trách nhi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gi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pháp p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hòng,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phí.</w:t>
      </w:r>
    </w:p>
    <w:p w14:paraId="00CED671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3. Chính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trách nhi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xây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phòng,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phí.</w:t>
      </w:r>
    </w:p>
    <w:p w14:paraId="1A057030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u 13. Chương trình ti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ng lãng phí</w:t>
      </w:r>
    </w:p>
    <w:p w14:paraId="5DADB1AF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1. Chương trình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năm, bao g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6B868085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a) Chương trình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năm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cơ quan thu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và cơ quan,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c khác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trung ương (sau đây g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là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, cơ quan khác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trung ương);</w:t>
      </w:r>
    </w:p>
    <w:p w14:paraId="21FD4CBA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b) Chương trình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hàng năm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D755051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c) Chương trình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năm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các cơ quan,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doanh nghi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các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, cơ quan khác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trung ương và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phương.</w:t>
      </w:r>
    </w:p>
    <w:p w14:paraId="6896F79C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2. N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dung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Chương trình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bao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02A600C1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a) Các nhi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tâm, tr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3577A0DD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b)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tiêu,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tiêu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yêu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g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các nhi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tâm, tr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49631355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lastRenderedPageBreak/>
        <w:t>c) Bi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pháp, gi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pháp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tiêu,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tiêu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yêu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phí;</w:t>
      </w:r>
    </w:p>
    <w:p w14:paraId="78E97493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d) Trách nhi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chương trình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các cơ quan,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cá nhân.</w:t>
      </w:r>
    </w:p>
    <w:p w14:paraId="2F2A1D4B" w14:textId="77777777" w:rsidR="00B97B6B" w:rsidRPr="008916E4" w:rsidRDefault="00950FEA" w:rsidP="00542BB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3. Chính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70070816" w14:textId="77777777" w:rsidR="00542BB5" w:rsidRPr="008916E4" w:rsidRDefault="00542BB5" w:rsidP="00542BB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DB2A3AE" w14:textId="584F29E4" w:rsidR="00B97B6B" w:rsidRPr="008916E4" w:rsidRDefault="00950FEA" w:rsidP="00542BB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c 2</w:t>
      </w:r>
    </w:p>
    <w:p w14:paraId="493E3775" w14:textId="77777777" w:rsidR="00B97B6B" w:rsidRPr="008916E4" w:rsidRDefault="00950FEA" w:rsidP="00542BB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CÔNG KHAI V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 xml:space="preserve"> TI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NG LÃNG PHÍ</w:t>
      </w:r>
    </w:p>
    <w:p w14:paraId="770632BE" w14:textId="77777777" w:rsidR="00542BB5" w:rsidRPr="008916E4" w:rsidRDefault="00542BB5" w:rsidP="00542BB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2E2570C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u 14. N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i dung công khai v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 xml:space="preserve"> ti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ng lãng phí</w:t>
      </w:r>
    </w:p>
    <w:p w14:paraId="70325580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1. N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dung công khai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g phí bao g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5607104D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a) Chi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phòng,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phí;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phòng,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phí;</w:t>
      </w:r>
    </w:p>
    <w:p w14:paraId="68093D1A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b) Chương trình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phí; Báo cáo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công tác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phí;</w:t>
      </w:r>
    </w:p>
    <w:p w14:paraId="4579F433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c)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lý hành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gây lãng phí;</w:t>
      </w:r>
    </w:p>
    <w:p w14:paraId="729A15A0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d) N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dung thông tin trong các lĩnh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vi đi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này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công khai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thông tin và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1C3C97CF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2. N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dung công khai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lý hành vi gây lãng phí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c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này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có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các thông tin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tên,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cá nhân có hành vi gây lãng phí, bi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pháp đã x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lý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cơ quan,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cá nhân có hành vi gây lãng phí, tr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có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khác.</w:t>
      </w:r>
    </w:p>
    <w:p w14:paraId="5B989D44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u 15. Hình th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c công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 xml:space="preserve"> khai v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 xml:space="preserve"> ti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ng lãng phí</w:t>
      </w:r>
    </w:p>
    <w:p w14:paraId="08D614F8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1. Chi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phòng,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công khai theo hình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đăng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trên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thông tin đi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7EF2AB7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2.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phòng,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phí; Chương trình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phí; báo cáo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công tác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phí;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lý hành vi gây lãng phí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công khai theo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trong các hình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sau:</w:t>
      </w:r>
    </w:p>
    <w:p w14:paraId="4D465FEF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a) Đăng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trên trang thông tin đi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thông tin đi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doanh nghi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1FDB292B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b) Công khai trên phương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thông tin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chúng.</w:t>
      </w:r>
    </w:p>
    <w:p w14:paraId="35C72C31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3. Ngoài các hình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công khai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này, cơ quan,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doanh nghi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các hình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công khai khác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thông tin.</w:t>
      </w:r>
    </w:p>
    <w:p w14:paraId="34F717E9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4. Chính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065D23C2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u 16. Cơ s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 xml:space="preserve"> li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c gia v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 xml:space="preserve"> ti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ng lãng phí</w:t>
      </w:r>
    </w:p>
    <w:p w14:paraId="3E318259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1. Cơ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là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các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u, thông tin,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tiêu,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các cơ quan,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đơn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liên quan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công tác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do Chính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lý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công tác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theo dõi, báo cáo tình hình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trên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vi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0C626501" w14:textId="77777777" w:rsidR="00B97B6B" w:rsidRPr="008916E4" w:rsidRDefault="00950FEA" w:rsidP="00542BB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2. Chính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ng,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t, duy trì, khai thác,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phí.</w:t>
      </w:r>
    </w:p>
    <w:p w14:paraId="73F27043" w14:textId="77777777" w:rsidR="00542BB5" w:rsidRPr="008916E4" w:rsidRDefault="00542BB5" w:rsidP="00542BB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5C99495" w14:textId="43D59643" w:rsidR="00B97B6B" w:rsidRPr="008916E4" w:rsidRDefault="00950FEA" w:rsidP="00542BB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c 3</w:t>
      </w:r>
    </w:p>
    <w:p w14:paraId="1155DAF8" w14:textId="7697BC5B" w:rsidR="00B97B6B" w:rsidRPr="008916E4" w:rsidRDefault="00950FEA" w:rsidP="00542BB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KI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M TRA, THANH TRA, KI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 xml:space="preserve">M TOÁN, GIÁM SÁT </w:t>
      </w:r>
      <w:r w:rsidR="00542BB5" w:rsidRPr="008916E4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V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 xml:space="preserve"> TI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NG LÃNG PHÍ</w:t>
      </w:r>
    </w:p>
    <w:p w14:paraId="73A75C95" w14:textId="77777777" w:rsidR="00542BB5" w:rsidRPr="008916E4" w:rsidRDefault="00542BB5" w:rsidP="00542BB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5BE1078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u 17. Ki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m tra ti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ng lãng phí</w:t>
      </w:r>
    </w:p>
    <w:p w14:paraId="078AA42A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1.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tra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là nhi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xuyên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các cơ quan,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bao g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các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sau:</w:t>
      </w:r>
    </w:p>
    <w:p w14:paraId="6CC88731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tra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3F75BE2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lastRenderedPageBreak/>
        <w:t>b)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tra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trên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cơ quan,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dư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và cá nhân có liên quan;</w:t>
      </w:r>
    </w:p>
    <w:p w14:paraId="238CDB53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c)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tra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cơ quan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nhà nư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theo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lĩnh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phí.</w:t>
      </w:r>
    </w:p>
    <w:p w14:paraId="6DC6BA0B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2. N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dung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tra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bao g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7BDC2F5B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a) Tình hình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phòng,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phí,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phòng,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phí;</w:t>
      </w:r>
    </w:p>
    <w:p w14:paraId="49119D89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b)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ban hành,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Chương trình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13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này;</w:t>
      </w:r>
    </w:p>
    <w:p w14:paraId="43D564C4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c) Tình hình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báo cáo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công tác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phí;</w:t>
      </w:r>
    </w:p>
    <w:p w14:paraId="6C877E6E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d)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công khai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phí;</w:t>
      </w:r>
    </w:p>
    <w:p w14:paraId="250A29E3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đ) Tình hình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tiêu chu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trong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lĩnh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11F5C0E9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e)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cơ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phí;</w:t>
      </w:r>
    </w:p>
    <w:p w14:paraId="1BF65D26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g) Tình hình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các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khác.</w:t>
      </w:r>
    </w:p>
    <w:p w14:paraId="55603E9D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3. Chính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này.</w:t>
      </w:r>
    </w:p>
    <w:p w14:paraId="684EF5A2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u 18. Thanh tra ti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ng lãng phí</w:t>
      </w:r>
    </w:p>
    <w:p w14:paraId="38323792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Thanh tra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thông qua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xem xét, đánh giá,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n,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lý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cơ quan thanh tra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chính sách,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t, nhi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iên quan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cá nhân theo trình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do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thanh tra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798AAF35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u 19. Ki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m toán ti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ng lãng phí</w:t>
      </w:r>
    </w:p>
    <w:p w14:paraId="587075EB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toán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bao g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toán tài chính,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toán tuân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toán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các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toán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toán nhà nư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6D68A756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u 20. Giám sát ti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ng lãng phí</w:t>
      </w:r>
    </w:p>
    <w:p w14:paraId="62E88ED1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1. Công dân có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giám sát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thông qua các hình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dân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phát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n,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ánh,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giác,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cáo cho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cá nhân có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các hành vi gây lãng phí, hành vi vi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trong công tác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phòng,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phí.</w:t>
      </w:r>
    </w:p>
    <w:p w14:paraId="0EBBDC71" w14:textId="3D9DEEB4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2.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i, </w:t>
      </w:r>
      <w:r w:rsidR="00542BB5" w:rsidRPr="008916E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ng Dân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="00542BB5" w:rsidRPr="008916E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i, Đoàn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i,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giám sát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thi hành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giám sát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và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nhân dân.</w:t>
      </w:r>
    </w:p>
    <w:p w14:paraId="58049FD5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3.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nhân dân, Thư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nhân dân,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Ban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nhân dân,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nhân dân,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nhân dân giám sát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thi hành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phương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giám sát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và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nhân dân.</w:t>
      </w:r>
    </w:p>
    <w:p w14:paraId="4474A4D7" w14:textId="77777777" w:rsidR="00B97B6B" w:rsidRPr="008916E4" w:rsidRDefault="00950FEA" w:rsidP="00542BB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4.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Nam, Ban Thanh tra nhân dân, Ban Giám sát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tư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giám sát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FD62439" w14:textId="77777777" w:rsidR="00542BB5" w:rsidRPr="008916E4" w:rsidRDefault="00542BB5" w:rsidP="00542BB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9E4AC9D" w14:textId="3621F58E" w:rsidR="00B97B6B" w:rsidRPr="008916E4" w:rsidRDefault="00950FEA" w:rsidP="00542BB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Chương III</w:t>
      </w:r>
    </w:p>
    <w:p w14:paraId="64BEDB13" w14:textId="5134758B" w:rsidR="00B97B6B" w:rsidRPr="008916E4" w:rsidRDefault="00950FEA" w:rsidP="00542BB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TI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NG LÃNG PHÍ TRONG HO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NG S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N XU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 xml:space="preserve">T, </w:t>
      </w:r>
      <w:r w:rsidR="00542BB5" w:rsidRPr="008916E4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KINH DOANH VÀ TIÊU DÙNG C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A DOANH NGHI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P, T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 xml:space="preserve">C, </w:t>
      </w:r>
      <w:r w:rsidR="00542BB5" w:rsidRPr="008916E4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H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 xml:space="preserve"> GIA ĐÌNH, CÁ NHÂN</w:t>
      </w:r>
    </w:p>
    <w:p w14:paraId="434CFAD5" w14:textId="77777777" w:rsidR="00542BB5" w:rsidRPr="008916E4" w:rsidRDefault="00542BB5" w:rsidP="00542BB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8E75228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u 21. Khuy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n khích ti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ng lãng phí trong s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n xu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t, kinh doanh và tiêu dùng</w:t>
      </w:r>
    </w:p>
    <w:p w14:paraId="2D476B60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1. Nhà nư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khuy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khích doanh nghi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gia đình, cá nhân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các bi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pháp sau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trong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xu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t, kinh doanh:</w:t>
      </w:r>
    </w:p>
    <w:p w14:paraId="27EF071C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tư nghiên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u,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các gi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pháp, sáng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o, chuy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7F090B8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lastRenderedPageBreak/>
        <w:t>b)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ưu hóa quy trình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t, tăng năng su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lao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ng, gi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hao phí trong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t, kinh doanh;</w:t>
      </w:r>
    </w:p>
    <w:p w14:paraId="02ECAAA1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c)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các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năng lư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ng, phương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n, thi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năng lư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tái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4C5A966A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d) Áp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pháp, gi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pháp khác mang l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phí.</w:t>
      </w:r>
    </w:p>
    <w:p w14:paraId="4A4935A1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2. Khuy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khích Nhân dân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văn minh,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trong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cư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i,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ta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ng, các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i, văn hóa,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thao, du l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ch và các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tiêu dùng khác.</w:t>
      </w:r>
    </w:p>
    <w:p w14:paraId="759B3927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u 22. Trách nhi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m th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n các quy đ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 xml:space="preserve"> khuy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n khích ti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ng lãng phí trong ho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ng s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n xu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t, kinh doanh và tiêu dùng</w:t>
      </w:r>
    </w:p>
    <w:p w14:paraId="5EEC7AF0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1. Chính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ban hành và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các chính sách, bi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pháp khuy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khích doanh nghi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gia đình, cá nhân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căn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vào đi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và yêu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trong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lĩnh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t, kinh doanh và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tiêu dùng trong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1352713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chính sách khuy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khích toàn dân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trong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cư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i,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tang.</w:t>
      </w:r>
    </w:p>
    <w:p w14:paraId="5F28CE3B" w14:textId="384B0019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3. Các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, cơ quan khác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trung ương, </w:t>
      </w:r>
      <w:r w:rsidR="00542BB5" w:rsidRPr="008916E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nhân dân các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trong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vi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giao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rà soát,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t,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sung các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đơn gi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hóa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hành chính liên quan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t, kinh doanh.</w:t>
      </w:r>
    </w:p>
    <w:p w14:paraId="3B7C8E77" w14:textId="75ED06F5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4.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ng nhân dân, </w:t>
      </w:r>
      <w:r w:rsidR="00542BB5" w:rsidRPr="008916E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nhân dân các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căn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vào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Chính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theo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quy mô l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và các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văn hóa khác trên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bàn;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chính sách khuy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khích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trong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cư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i,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tang;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khai phong trào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trong Nhân dân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;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các hình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dương, khen thư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gia đình, cá nhân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phí.</w:t>
      </w:r>
    </w:p>
    <w:p w14:paraId="34724DB0" w14:textId="77777777" w:rsidR="00B97B6B" w:rsidRPr="008916E4" w:rsidRDefault="00950FEA" w:rsidP="00542BB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5.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cá nhân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đóng góp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và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ác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văn hóa,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thao, du l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ch khác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đúng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đích,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công khai, minh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ch, xây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văn hóa, văn minh, lành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3C4AD878" w14:textId="77777777" w:rsidR="00542BB5" w:rsidRPr="008916E4" w:rsidRDefault="00542BB5" w:rsidP="00542BB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01B2657" w14:textId="648E25BE" w:rsidR="00B97B6B" w:rsidRPr="008916E4" w:rsidRDefault="00950FEA" w:rsidP="00542BB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Chương IV</w:t>
      </w:r>
    </w:p>
    <w:p w14:paraId="4C9AA36F" w14:textId="42C8DEAD" w:rsidR="00B97B6B" w:rsidRPr="008916E4" w:rsidRDefault="00950FEA" w:rsidP="00542BB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NHI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, QUY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N VÀ TRÁCH NHI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 xml:space="preserve">A CƠ QUAN, </w:t>
      </w:r>
      <w:r w:rsidR="00542BB5" w:rsidRPr="008916E4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C, CÁ NHÂN TRONG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 xml:space="preserve"> TI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NG LÃNG PHÍ</w:t>
      </w:r>
    </w:p>
    <w:p w14:paraId="47A93E53" w14:textId="77777777" w:rsidR="00542BB5" w:rsidRPr="008916E4" w:rsidRDefault="00542BB5" w:rsidP="00542BB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37CAC45" w14:textId="54907C35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u 23. Nhi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, quy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a Qu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 xml:space="preserve">i, </w:t>
      </w:r>
      <w:r w:rsidR="00542BB5" w:rsidRPr="008916E4">
        <w:rPr>
          <w:rFonts w:ascii="Arial" w:hAnsi="Arial" w:cs="Arial"/>
          <w:b/>
          <w:color w:val="000000" w:themeColor="text1"/>
          <w:sz w:val="20"/>
          <w:szCs w:val="20"/>
        </w:rPr>
        <w:t>Ủy ban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 xml:space="preserve"> Thư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ng v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i, H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ng Dân t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 xml:space="preserve">c, </w:t>
      </w:r>
      <w:r w:rsidR="00542BB5" w:rsidRPr="008916E4">
        <w:rPr>
          <w:rFonts w:ascii="Arial" w:hAnsi="Arial" w:cs="Arial"/>
          <w:b/>
          <w:color w:val="000000" w:themeColor="text1"/>
          <w:sz w:val="20"/>
          <w:szCs w:val="20"/>
        </w:rPr>
        <w:t>Ủy ban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a Qu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40E9AFD4" w14:textId="1E5B72C5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1.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i, </w:t>
      </w:r>
      <w:r w:rsidR="00542BB5" w:rsidRPr="008916E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ban hành văn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theo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600B2CE8" w14:textId="237358C1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2.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i, </w:t>
      </w:r>
      <w:r w:rsidR="00542BB5" w:rsidRPr="008916E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Dân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="00542BB5" w:rsidRPr="008916E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giám sát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thi hành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20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27C6B8C5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3.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xem xét báo cáo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công tác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năm trư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năm.</w:t>
      </w:r>
    </w:p>
    <w:p w14:paraId="0DAB140B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u 24. Trách nhi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a Chính ph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ủ</w:t>
      </w:r>
    </w:p>
    <w:p w14:paraId="772C9F7E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1.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công tác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trong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vi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05EF9924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2.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báo cáo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công tác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phí;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p, trình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xem xét báo cáo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công tác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năm trư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năm.</w:t>
      </w:r>
    </w:p>
    <w:p w14:paraId="53D2B100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3.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các trách nhi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khác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4DD2C4F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u 25. Trách nhi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a Th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 xml:space="preserve"> tư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ng Chí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nh ph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ủ</w:t>
      </w:r>
    </w:p>
    <w:p w14:paraId="43F9AE56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1. Lãnh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 xây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ng, ban hành Chi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phòng,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phí.</w:t>
      </w:r>
    </w:p>
    <w:p w14:paraId="5CA1F8B3" w14:textId="447D9FDB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lastRenderedPageBreak/>
        <w:t>2. Lãnh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 các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cơ quan thu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542BB5" w:rsidRPr="008916E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nhân dân,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542BB5" w:rsidRPr="008916E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ban hành và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phòng,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lãng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phí và các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phí.</w:t>
      </w:r>
    </w:p>
    <w:p w14:paraId="4CCED49A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u 26. Trách nhi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a B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 xml:space="preserve"> Tài chính</w:t>
      </w:r>
    </w:p>
    <w:p w14:paraId="35BEEF2A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1. Làm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giúp Chính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công tác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trong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vi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78E9E237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2.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cơ quan,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liên quan tham mưu giúp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ng, tri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khai, đôn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và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tra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phòng,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phí; theo dõi, đánh giá, báo cáo tình hình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gia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phòng,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năm;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sơ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phòng,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phí.</w:t>
      </w:r>
    </w:p>
    <w:p w14:paraId="3F984E84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3. Trình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ban hành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ban hành theo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văn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t, hư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thi hành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51090594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4.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p, báo cáo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công tác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trong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vi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trình Chính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227E09F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5.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tra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hành,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trong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vi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2EE11625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6. Hư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n, tuyên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truy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n,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phí.</w:t>
      </w:r>
    </w:p>
    <w:p w14:paraId="0C1B4FE1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7.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các trách nhi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khác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27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này và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khác có liên quan.</w:t>
      </w:r>
    </w:p>
    <w:p w14:paraId="0ED41454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u 27. Trách nhi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a các B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 xml:space="preserve">, cơ quan khác 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 xml:space="preserve"> trung ương</w:t>
      </w:r>
    </w:p>
    <w:p w14:paraId="791C86B8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1. Xây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và ban hành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phòng,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trong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vi ngành, lĩnh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5669477D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2. Xây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và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Chương trình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năm.</w:t>
      </w:r>
    </w:p>
    <w:p w14:paraId="1FE86FFD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3. Trình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ban hành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ban hành theo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văn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n quy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trong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vi ngành, lĩnh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331CEDC4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4. Thư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xuyên rà soát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tiêu chu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lý,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sung, ban hành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trình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ban hành phù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tình hìn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h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n,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phí.</w:t>
      </w:r>
    </w:p>
    <w:p w14:paraId="77DA3C29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5.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trong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vi ngành, lĩnh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lý; báo cáo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công tác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A42E76F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6.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tra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trong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vi ngành, lĩnh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lý và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các cơ quan,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43B54E96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7. Hư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n, tuyên truy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n,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trong p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vi ngành, lĩnh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1D94B25A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8.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công khai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này và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6C8AE2B6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u 28. Trách nhi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a H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ng nhân dân các c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27284CEA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1. Ban hành theo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các chính sách, bi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pháp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trong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vi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phương.</w:t>
      </w:r>
    </w:p>
    <w:p w14:paraId="501B7CF5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nhân dân, Thư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nhân dân, Ban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nhân dân,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nhân dân,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nhân dân giám sát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thi hành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kho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20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49959593" w14:textId="656DEF81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u 29. Trách nhi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 xml:space="preserve">a </w:t>
      </w:r>
      <w:r w:rsidR="00542BB5" w:rsidRPr="008916E4">
        <w:rPr>
          <w:rFonts w:ascii="Arial" w:hAnsi="Arial" w:cs="Arial"/>
          <w:b/>
          <w:color w:val="000000" w:themeColor="text1"/>
          <w:sz w:val="20"/>
          <w:szCs w:val="20"/>
        </w:rPr>
        <w:t>Ủy ban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 xml:space="preserve"> nhân dân các c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0A9808B0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1. Xây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và ban hành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phòng,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phí.</w:t>
      </w:r>
    </w:p>
    <w:p w14:paraId="05920B14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2. Xây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và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Chương trình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năm.</w:t>
      </w:r>
    </w:p>
    <w:p w14:paraId="4EBFA826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lastRenderedPageBreak/>
        <w:t>3.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các bi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pháp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trong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vi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phương; báo cáo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công tác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9A2A840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4.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tra và x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lý theo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phương.</w:t>
      </w:r>
    </w:p>
    <w:p w14:paraId="601D6F0C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5.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công khai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này và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643A0A5B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6. Hư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n, tuyên truy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n,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phương.</w:t>
      </w:r>
    </w:p>
    <w:p w14:paraId="21AC2D96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u 30. Trách nhi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a M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t tr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c Vi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655D95E0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1. Giám sát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chính sách,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phí,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lý hành vi gây lãng phí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24BB007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2.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tuyên truy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n,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Nhân dân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chính sách,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và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am gia phong trào toàn dân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phí.</w:t>
      </w:r>
    </w:p>
    <w:p w14:paraId="3CACEDD6" w14:textId="5DA08355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3. </w:t>
      </w:r>
      <w:r w:rsidR="00542BB5" w:rsidRPr="008916E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Nam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xã hư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Ban thanh tra nhân dân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xã, Ban giám sát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tư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giám sát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phí.</w:t>
      </w:r>
    </w:p>
    <w:p w14:paraId="512CF6CB" w14:textId="4529F214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4.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ng năm, </w:t>
      </w:r>
      <w:r w:rsidR="00542BB5" w:rsidRPr="008916E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Nam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các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cơ quan thu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542BB5" w:rsidRPr="008916E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nhân dân các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xây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và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giám sát và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xã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trong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504B199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u 31. Trách n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hi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a cơ quan thanh tra</w:t>
      </w:r>
    </w:p>
    <w:p w14:paraId="601E0AFA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1. Trong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vi nhi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giao, cơ quan thanh tra có trách nhi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thanh tra,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phát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trong cơ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chính sách,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liên quan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cơ quan nhà nư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có gi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pháp, bi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7B981533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công khai các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thanh tra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Thanh tra, tr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có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khác.</w:t>
      </w:r>
    </w:p>
    <w:p w14:paraId="14723373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3. X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lý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chuy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sơ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cơ quan nhà nư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lý hành vi vi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phí.</w:t>
      </w:r>
    </w:p>
    <w:p w14:paraId="7C2C883C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u 32. Trách nhi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a Ki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m toán nhà nư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53734E3F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1. Trong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vi nhi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giao,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toán nhà nư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có trách nhi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toán nh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phòng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a, phát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và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lý hành vi vi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phí.</w:t>
      </w:r>
    </w:p>
    <w:p w14:paraId="098DA8D2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công khai các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toán liên quan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toán nhà nư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tr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phá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có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khác.</w:t>
      </w:r>
    </w:p>
    <w:p w14:paraId="1A924347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u 33. Trách nhi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a cơ quan đi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u tra, Vi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n ki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m sát nhân dân, Tòa án nhân dân</w:t>
      </w:r>
    </w:p>
    <w:p w14:paraId="782BBD1A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1. Cơ quan đi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tra,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sát nhân dân khi nh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giác, tin báo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cá nhân, cơ quan,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cơ quan nhà nư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lãng phí có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lý, gi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hình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1028522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2. Trong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vi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mình, cơ quan đi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tra,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sát nhân dân, Tòa án nhân dân có trách nhi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phát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n, x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ý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i, nghiêm minh hành vi vi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phí.</w:t>
      </w:r>
    </w:p>
    <w:p w14:paraId="18BA3867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u 34. Trách nhi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a ngư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u cơ quan, t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c, đơn v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ị</w:t>
      </w:r>
    </w:p>
    <w:p w14:paraId="3B129319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1.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 xây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ng, ban hành và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chương trình,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ch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phí, xác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rõ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êu,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tiêu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và yêu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trong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vi cơ quan,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và lĩnh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lý; xây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các gi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pháp nh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tiêu,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tiêu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và yêu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phí.</w:t>
      </w:r>
    </w:p>
    <w:p w14:paraId="52A1EB17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2.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 xây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ng, ban hành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tiêu chu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n,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theo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giao.</w:t>
      </w:r>
    </w:p>
    <w:p w14:paraId="28C4B65C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3.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p, báo cáo, công khai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lĩnh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bàn mình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trách đúng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dung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1D94BB92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lastRenderedPageBreak/>
        <w:t>4.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giám sát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m,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công dân, cơ quan,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20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này. Khi nh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thông tin phát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lãng phí, ngư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cơ quan,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lý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6DEC82D7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5.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 đi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cho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thanh tra nhân dân;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tra, thanh tra theo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n; x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lý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cơ quan nhà nư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lý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i, nghiêm minh, đúng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trong cơ quan,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mình có hành vi gây lãng phí;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i trình, công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khai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lý hành vi gây lãng phí trong cơ quan,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và các thông tin khác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56451CA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6.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cán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ngư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khi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các bi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pháp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cơ quan,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dân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.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dương, khen thư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dương, khen thư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cá nhân có thành tích trong công tác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14A28A94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7.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tranh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trong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vi nhi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do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3AAAFB3A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u 35. Trách nhi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a cán b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, công ch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c, viên ch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c, ngư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i lao đ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4C74A108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1.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chương trình,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ch,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tiêu,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tiêu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và yêu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giao.</w:t>
      </w:r>
    </w:p>
    <w:p w14:paraId="31529C41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2.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tài chính công, tài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công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giao đúng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đích,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tiêu chu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;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cá nhân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y ra lãng phí thu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941361D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3.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theo đúng n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quy, quy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àm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mà cơ quan,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lý đã ban hành.</w:t>
      </w:r>
    </w:p>
    <w:p w14:paraId="65C5E1D5" w14:textId="6DFF8371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4. Tham gia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thanh tra nhân dân, tham gia giám sát,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các bi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pháp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trong cơ quan,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và trong lĩnh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công tác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phân công;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phát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n, ngăn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và x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lý hành vi gây lãng phí trong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vi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trách</w:t>
      </w:r>
      <w:r w:rsidR="00CF5248" w:rsidRPr="008916E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giao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lý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3758669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5. Cho ý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các bi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pháp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cơ quan,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khi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cơ quan,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7EB268C5" w14:textId="6AEABBBC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6.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i, sáng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 trong quá trình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trách</w:t>
      </w:r>
      <w:r w:rsidR="00C33D6C" w:rsidRPr="008916E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giao xu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phát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u, đòi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thi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tháo g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gi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ngh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n, nút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trong cơ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, chính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sách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D6A4CDF" w14:textId="77777777" w:rsidR="00B97B6B" w:rsidRPr="008916E4" w:rsidRDefault="00950FEA" w:rsidP="00542BB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7. Gi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trình theo yêu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cá nhân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lý tr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p, cơ quan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trên, cơ quan thanh tra,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tra,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toán, giám sát và cơ quan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197973E0" w14:textId="77777777" w:rsidR="00542BB5" w:rsidRPr="008916E4" w:rsidRDefault="00542BB5" w:rsidP="00542BB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213D1DE" w14:textId="2F137B99" w:rsidR="00B97B6B" w:rsidRPr="008916E4" w:rsidRDefault="00950FEA" w:rsidP="00542BB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V </w:t>
      </w:r>
    </w:p>
    <w:p w14:paraId="1D66F6BC" w14:textId="77777777" w:rsidR="00B97B6B" w:rsidRPr="008916E4" w:rsidRDefault="00950FEA" w:rsidP="00542BB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KHEN THƯ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NG VÀ X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 xml:space="preserve"> LÝ VI PH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M</w:t>
      </w:r>
    </w:p>
    <w:p w14:paraId="53DA3363" w14:textId="77777777" w:rsidR="00542BB5" w:rsidRPr="008916E4" w:rsidRDefault="00542BB5" w:rsidP="00542BB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2144FE9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 xml:space="preserve">u 36. 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Khen thư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304A474E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Cơ quan,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cá nhân có gi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pháp, sáng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trong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mang l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hoàn thành vư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tiêu,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tiêu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và yêu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giao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thông tin phát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n lãng phí đúng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thì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khen thư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thi đua, khen thư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C9E54E0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u 37. X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 xml:space="preserve"> lý hành vi gây lãng phí và hành vi vi ph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m trong t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n phòng, ch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ng lãng phí</w:t>
      </w:r>
    </w:p>
    <w:p w14:paraId="512AF189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1.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cá nhân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hành vi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4 và Đi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5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L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này thì tùy theo tính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mà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lý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t, x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hành chính, truy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; n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gây thi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thì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t. Trư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có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khác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lý hành vi gây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lãng phí thì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đó.</w:t>
      </w:r>
    </w:p>
    <w:p w14:paraId="7780FEA4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cơ quan,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phó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khi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y ra hành vi gây lãng phí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cơ quan,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doanh nghi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p, lĩnh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lý,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trách thì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ùy theo tính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mà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lý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AB5CCAB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3. Cán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ngư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danh,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và ngư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có hành vi gây lãng phí, hành vi vi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trong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p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hòng,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lastRenderedPageBreak/>
        <w:t>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xem xét lo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mi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trách nhi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ng,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và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trong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p:</w:t>
      </w:r>
    </w:p>
    <w:p w14:paraId="1B7995F6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a) Cán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năng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i, sáng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o, dám nghĩ, dám làm, dám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phá, dám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trá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ch nhi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vì l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ích chung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227AD00B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b)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r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ro trong nghiên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phát tri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o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5C8BE905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c)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có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soát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7E775967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d) Các trư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khác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3ADB689" w14:textId="77777777" w:rsidR="00B97B6B" w:rsidRPr="008916E4" w:rsidRDefault="00950FEA" w:rsidP="00542BB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4. Chính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t, mi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gi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trách nhi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x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lý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và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hành vi gây lãng phí và hành vi vi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trong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phòng,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lãng phí.</w:t>
      </w:r>
    </w:p>
    <w:p w14:paraId="7E7F0E6F" w14:textId="77777777" w:rsidR="00542BB5" w:rsidRPr="008916E4" w:rsidRDefault="00542BB5" w:rsidP="00542BB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A4071D2" w14:textId="4D2779F8" w:rsidR="00B97B6B" w:rsidRPr="008916E4" w:rsidRDefault="00950FEA" w:rsidP="00542BB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VI </w:t>
      </w:r>
    </w:p>
    <w:p w14:paraId="155B6D25" w14:textId="77777777" w:rsidR="00B97B6B" w:rsidRPr="008916E4" w:rsidRDefault="00950FEA" w:rsidP="00542BB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N THI HÀNH</w:t>
      </w:r>
    </w:p>
    <w:p w14:paraId="6B902A38" w14:textId="77777777" w:rsidR="00542BB5" w:rsidRPr="008916E4" w:rsidRDefault="00542BB5" w:rsidP="00542BB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F76CEA0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u 38. Đi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b/>
          <w:color w:val="000000" w:themeColor="text1"/>
          <w:sz w:val="20"/>
          <w:szCs w:val="20"/>
        </w:rPr>
        <w:t>n thi hành</w:t>
      </w:r>
    </w:p>
    <w:p w14:paraId="3BE1B414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1.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này có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thi hành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ngày 01 tháng 7 năm 2026, tr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2 và kho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5CC64917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ng, ban hành Chương trình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ng lãng phí năm 2026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1 và kho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13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3DEEF1CA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a) Trư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ngày 31 tháng 12 năm 2025,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, cơ quan khác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trung ương căn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ch phát tri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năm 2026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thông qua;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phòng,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phí;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phòng,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phí; d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tâm thu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vi, lĩnh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lý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ban hành Chương trình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năm 2026;</w:t>
      </w:r>
    </w:p>
    <w:p w14:paraId="12BEA495" w14:textId="1B9F2BA2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b) Trư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ngày 31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áng 12 năm 2025,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542BB5" w:rsidRPr="008916E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nh, căn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phòng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phí;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Chi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phòng,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phí;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ch phát tri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năm 2026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hông qua và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phương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ban hành Chương trình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ng lãng phí năm 2026; </w:t>
      </w:r>
    </w:p>
    <w:p w14:paraId="36BCA592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c) Căn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công tác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phí,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, cơ quan khác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trung ương và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phương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ban hành Chương trình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phí năm 2026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các cơ quan,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, doanh nghi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7E28A9C7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3. Ngày toàn dân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quy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9 c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này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năm 2026.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Tài chính trình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và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 Ngày toàn dân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năm 2026.</w:t>
      </w:r>
    </w:p>
    <w:p w14:paraId="79062C07" w14:textId="77777777" w:rsidR="00B97B6B" w:rsidRPr="008916E4" w:rsidRDefault="00950FEA" w:rsidP="00542BB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4.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hành ti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ng lãng phí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44/2013/QH13 đã đư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theo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21/2017/QH14 và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35/2018/QH14 h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 ngày Lu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này có hi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916E4">
        <w:rPr>
          <w:rFonts w:ascii="Arial" w:hAnsi="Arial" w:cs="Arial"/>
          <w:color w:val="000000" w:themeColor="text1"/>
          <w:sz w:val="20"/>
          <w:szCs w:val="20"/>
        </w:rPr>
        <w:t>c thi hành.</w:t>
      </w:r>
    </w:p>
    <w:p w14:paraId="7FA26AB5" w14:textId="6A32C8A5" w:rsidR="00542BB5" w:rsidRPr="008916E4" w:rsidRDefault="00542BB5" w:rsidP="00542BB5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_________________________________________________________________________________</w:t>
      </w:r>
    </w:p>
    <w:p w14:paraId="7CD408BE" w14:textId="77777777" w:rsidR="00B97B6B" w:rsidRPr="008916E4" w:rsidRDefault="00950FEA" w:rsidP="00542BB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Lu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t này đư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c Qu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c h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i nư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c C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ng hòa xã h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i ch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 xml:space="preserve"> nghĩa Vi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t Nam khóa XV, K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ỳ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 xml:space="preserve"> h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ọ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p th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8916E4">
        <w:rPr>
          <w:rFonts w:ascii="Arial" w:hAnsi="Arial" w:cs="Arial"/>
          <w:i/>
          <w:color w:val="000000" w:themeColor="text1"/>
          <w:sz w:val="20"/>
          <w:szCs w:val="20"/>
        </w:rPr>
        <w:t xml:space="preserve"> 10 thông qua ngày 10 tháng 12 năm 2025.</w:t>
      </w: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542BB5" w:rsidRPr="008916E4" w14:paraId="04DCE92C" w14:textId="77777777" w:rsidTr="00542BB5">
        <w:tc>
          <w:tcPr>
            <w:tcW w:w="2500" w:type="pct"/>
          </w:tcPr>
          <w:p w14:paraId="6D605922" w14:textId="77777777" w:rsidR="00B97B6B" w:rsidRPr="008916E4" w:rsidRDefault="00B97B6B" w:rsidP="00542BB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00" w:type="pct"/>
          </w:tcPr>
          <w:p w14:paraId="24484DC9" w14:textId="74F244D0" w:rsidR="00B97B6B" w:rsidRPr="008916E4" w:rsidRDefault="00950FEA" w:rsidP="00C876F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542BB5"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="00542BB5"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</w:t>
            </w:r>
            <w:r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542BB5"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Pr="008916E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916E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916E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916E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916E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916E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916E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</w:t>
            </w:r>
            <w:r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ầ</w:t>
            </w:r>
            <w:r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 w:rsidR="00542BB5"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Thanh</w:t>
            </w:r>
            <w:r w:rsidR="00542BB5"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</w:t>
            </w:r>
            <w:r w:rsidR="00542BB5" w:rsidRPr="008916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ẫn</w:t>
            </w:r>
          </w:p>
        </w:tc>
      </w:tr>
    </w:tbl>
    <w:p w14:paraId="29E9E599" w14:textId="77777777" w:rsidR="003C1D47" w:rsidRPr="008916E4" w:rsidRDefault="003C1D47" w:rsidP="00542BB5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sectPr w:rsidR="003C1D47" w:rsidRPr="008916E4" w:rsidSect="00542BB5">
      <w:pgSz w:w="11906" w:h="16838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1315C" w14:textId="77777777" w:rsidR="00950FEA" w:rsidRDefault="00950FEA">
      <w:pPr>
        <w:spacing w:after="0" w:line="240" w:lineRule="auto"/>
      </w:pPr>
      <w:r>
        <w:separator/>
      </w:r>
    </w:p>
  </w:endnote>
  <w:endnote w:type="continuationSeparator" w:id="0">
    <w:p w14:paraId="35534EDC" w14:textId="77777777" w:rsidR="00950FEA" w:rsidRDefault="00950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C69B2" w14:textId="77777777" w:rsidR="00950FEA" w:rsidRDefault="00950FEA">
      <w:pPr>
        <w:spacing w:after="0" w:line="240" w:lineRule="auto"/>
      </w:pPr>
      <w:r>
        <w:separator/>
      </w:r>
    </w:p>
  </w:footnote>
  <w:footnote w:type="continuationSeparator" w:id="0">
    <w:p w14:paraId="0F8C8D0A" w14:textId="77777777" w:rsidR="00950FEA" w:rsidRDefault="00950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B6B"/>
    <w:rsid w:val="00076AFD"/>
    <w:rsid w:val="002B2CDC"/>
    <w:rsid w:val="00373F85"/>
    <w:rsid w:val="003C1D47"/>
    <w:rsid w:val="00542BB5"/>
    <w:rsid w:val="00677BF6"/>
    <w:rsid w:val="0086202E"/>
    <w:rsid w:val="008916E4"/>
    <w:rsid w:val="00950FEA"/>
    <w:rsid w:val="00B43F30"/>
    <w:rsid w:val="00B97B6B"/>
    <w:rsid w:val="00C33D6C"/>
    <w:rsid w:val="00C876F3"/>
    <w:rsid w:val="00CB4DCA"/>
    <w:rsid w:val="00C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9D87B"/>
  <w15:docId w15:val="{838E648A-12F4-4FC6-B369-E0E557F8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vi-V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B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BB5"/>
  </w:style>
  <w:style w:type="paragraph" w:styleId="Footer">
    <w:name w:val="footer"/>
    <w:basedOn w:val="Normal"/>
    <w:link w:val="FooterChar"/>
    <w:uiPriority w:val="99"/>
    <w:unhideWhenUsed/>
    <w:rsid w:val="00542B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6990</Words>
  <Characters>39847</Characters>
  <Application>Microsoft Office Word</Application>
  <DocSecurity>0</DocSecurity>
  <Lines>332</Lines>
  <Paragraphs>93</Paragraphs>
  <ScaleCrop>false</ScaleCrop>
  <Company/>
  <LinksUpToDate>false</LinksUpToDate>
  <CharactersWithSpaces>46744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17</cp:revision>
  <dcterms:created xsi:type="dcterms:W3CDTF">2026-01-08T09:19:00Z</dcterms:created>
  <dcterms:modified xsi:type="dcterms:W3CDTF">2026-01-09T01:37:00Z</dcterms:modified>
</cp:coreProperties>
</file>