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C6" w:rsidRPr="00F750C6" w:rsidRDefault="00F750C6" w:rsidP="003A6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C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F750C6" w:rsidRPr="00F750C6" w:rsidRDefault="00F750C6" w:rsidP="003A6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F750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0C6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F750C6" w:rsidRDefault="00F750C6" w:rsidP="003A6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C6">
        <w:rPr>
          <w:rFonts w:ascii="Times New Roman" w:hAnsi="Times New Roman" w:cs="Times New Roman"/>
          <w:b/>
          <w:sz w:val="28"/>
          <w:szCs w:val="28"/>
        </w:rPr>
        <w:t>-----o0o-----</w:t>
      </w:r>
    </w:p>
    <w:p w:rsidR="00F750C6" w:rsidRPr="00F750C6" w:rsidRDefault="00F750C6" w:rsidP="003A6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CB" w:rsidRPr="003A6142" w:rsidRDefault="003A6142" w:rsidP="003A61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142">
        <w:rPr>
          <w:rFonts w:ascii="Times New Roman" w:hAnsi="Times New Roman" w:cs="Times New Roman"/>
          <w:b/>
          <w:sz w:val="36"/>
          <w:szCs w:val="36"/>
        </w:rPr>
        <w:t>B</w:t>
      </w:r>
      <w:r w:rsidR="007252BD">
        <w:rPr>
          <w:rFonts w:ascii="Times New Roman" w:hAnsi="Times New Roman" w:cs="Times New Roman"/>
          <w:b/>
          <w:sz w:val="36"/>
          <w:szCs w:val="36"/>
        </w:rPr>
        <w:t>IÊN BẢN KIỂM</w:t>
      </w:r>
      <w:r w:rsidR="00541B33">
        <w:rPr>
          <w:rFonts w:ascii="Times New Roman" w:hAnsi="Times New Roman" w:cs="Times New Roman"/>
          <w:b/>
          <w:sz w:val="36"/>
          <w:szCs w:val="36"/>
        </w:rPr>
        <w:t xml:space="preserve"> KÊ HÓA ĐƠN </w:t>
      </w:r>
      <w:r w:rsidRPr="003A6142">
        <w:rPr>
          <w:rFonts w:ascii="Times New Roman" w:hAnsi="Times New Roman" w:cs="Times New Roman"/>
          <w:b/>
          <w:sz w:val="36"/>
          <w:szCs w:val="36"/>
        </w:rPr>
        <w:t>CẦN HỦY</w:t>
      </w:r>
    </w:p>
    <w:p w:rsidR="003A6142" w:rsidRPr="00DE22B6" w:rsidRDefault="003A6142" w:rsidP="003A6142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DE22B6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nay, </w:t>
      </w:r>
      <w:r w:rsidR="00DE22B6" w:rsidRPr="00DE22B6">
        <w:rPr>
          <w:rFonts w:ascii="Times New Roman" w:hAnsi="Times New Roman" w:cs="Times New Roman"/>
          <w:sz w:val="24"/>
          <w:szCs w:val="24"/>
          <w:lang w:val="vi-VN"/>
        </w:rPr>
        <w:t>vào hồ</w:t>
      </w:r>
      <w:r w:rsidR="00486311">
        <w:rPr>
          <w:rFonts w:ascii="Times New Roman" w:hAnsi="Times New Roman" w:cs="Times New Roman"/>
          <w:sz w:val="24"/>
          <w:szCs w:val="24"/>
          <w:lang w:val="vi-VN"/>
        </w:rPr>
        <w:t>i 07</w:t>
      </w:r>
      <w:r w:rsidR="00DE22B6" w:rsidRPr="00DE22B6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486311">
        <w:rPr>
          <w:rFonts w:ascii="Times New Roman" w:hAnsi="Times New Roman" w:cs="Times New Roman"/>
          <w:sz w:val="24"/>
          <w:szCs w:val="24"/>
        </w:rPr>
        <w:t>3</w:t>
      </w:r>
      <w:r w:rsidR="00DE22B6"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0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486311">
        <w:rPr>
          <w:rFonts w:ascii="Times New Roman" w:hAnsi="Times New Roman" w:cs="Times New Roman"/>
          <w:sz w:val="24"/>
          <w:szCs w:val="24"/>
        </w:rPr>
        <w:t>06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30AF2">
        <w:rPr>
          <w:rFonts w:ascii="Times New Roman" w:hAnsi="Times New Roman" w:cs="Times New Roman"/>
          <w:sz w:val="24"/>
          <w:szCs w:val="24"/>
        </w:rPr>
        <w:t>12</w:t>
      </w:r>
      <w:r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130AF2">
        <w:rPr>
          <w:rFonts w:ascii="Times New Roman" w:hAnsi="Times New Roman" w:cs="Times New Roman"/>
          <w:sz w:val="24"/>
          <w:szCs w:val="24"/>
        </w:rPr>
        <w:t>2021</w:t>
      </w:r>
      <w:r w:rsidR="00A6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2B6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DE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DE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BD6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DEF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BD6DEF">
        <w:rPr>
          <w:rFonts w:ascii="Times New Roman" w:hAnsi="Times New Roman" w:cs="Times New Roman"/>
          <w:sz w:val="24"/>
          <w:szCs w:val="24"/>
        </w:rPr>
        <w:t xml:space="preserve"> TNHH </w:t>
      </w:r>
      <w:bookmarkStart w:id="0" w:name="_GoBack"/>
      <w:bookmarkEnd w:id="0"/>
      <w:r w:rsidR="00130AF2">
        <w:rPr>
          <w:rFonts w:ascii="Times New Roman" w:hAnsi="Times New Roman" w:cs="Times New Roman"/>
          <w:sz w:val="24"/>
          <w:szCs w:val="24"/>
        </w:rPr>
        <w:t>BCTC</w:t>
      </w:r>
    </w:p>
    <w:p w:rsidR="003A6142" w:rsidRP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loạ</w:t>
      </w:r>
      <w:r w:rsidR="004863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cầ</w:t>
      </w:r>
      <w:r w:rsidR="00171AB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</w:t>
      </w:r>
      <w:r w:rsidR="00486311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78/2021/TT-BTC,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123/2020/NĐ-CP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1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86311">
        <w:rPr>
          <w:rFonts w:ascii="Times New Roman" w:hAnsi="Times New Roman" w:cs="Times New Roman"/>
          <w:sz w:val="24"/>
          <w:szCs w:val="24"/>
        </w:rPr>
        <w:t xml:space="preserve"> 07/12/2021.</w:t>
      </w:r>
    </w:p>
    <w:p w:rsidR="003A6142" w:rsidRP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</w:t>
      </w:r>
    </w:p>
    <w:p w:rsidR="00130AF2" w:rsidRPr="00461625" w:rsidRDefault="00C606A3" w:rsidP="00130AF2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1. </w:t>
      </w:r>
      <w:r w:rsidR="00130AF2">
        <w:rPr>
          <w:rFonts w:ascii="Times New Roman" w:hAnsi="Times New Roman" w:cs="Times New Roman"/>
          <w:sz w:val="24"/>
          <w:szCs w:val="24"/>
          <w:lang w:val="vi-VN"/>
        </w:rPr>
        <w:t>Ông Nguyễn Văn Thức</w:t>
      </w:r>
      <w:r w:rsidR="00130AF2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AF2">
        <w:rPr>
          <w:rFonts w:ascii="Times New Roman" w:hAnsi="Times New Roman" w:cs="Times New Roman"/>
          <w:sz w:val="24"/>
          <w:szCs w:val="24"/>
          <w:lang w:val="vi-VN"/>
        </w:rPr>
        <w:t>Chủ tịch HĐTV</w:t>
      </w:r>
      <w:r w:rsidR="00130AF2"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Chủ tịch hội đồng</w:t>
      </w:r>
    </w:p>
    <w:p w:rsidR="00130AF2" w:rsidRPr="00461625" w:rsidRDefault="00C606A3" w:rsidP="00130AF2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 w:rsidR="00130AF2">
        <w:rPr>
          <w:rFonts w:ascii="Times New Roman" w:hAnsi="Times New Roman" w:cs="Times New Roman"/>
          <w:sz w:val="24"/>
          <w:szCs w:val="24"/>
          <w:lang w:val="vi-VN"/>
        </w:rPr>
        <w:t>Ông Nguyễn Văn Ngũ                                               Kế toán</w:t>
      </w:r>
      <w:r w:rsidR="00130AF2"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Thành viên hội đồng</w:t>
      </w:r>
    </w:p>
    <w:p w:rsidR="003A6142" w:rsidRP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 0</w:t>
      </w:r>
    </w:p>
    <w:p w:rsid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</w:t>
      </w:r>
      <w:r w:rsidR="00130AF2">
        <w:rPr>
          <w:rFonts w:ascii="Times New Roman" w:hAnsi="Times New Roman" w:cs="Times New Roman"/>
          <w:sz w:val="24"/>
          <w:szCs w:val="24"/>
        </w:rPr>
        <w:t>óa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DA2B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3277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77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="006C3277">
        <w:rPr>
          <w:rFonts w:ascii="Times New Roman" w:hAnsi="Times New Roman" w:cs="Times New Roman"/>
          <w:sz w:val="24"/>
          <w:szCs w:val="24"/>
        </w:rPr>
        <w:t xml:space="preserve"> 32/2011/TT-BTC</w:t>
      </w:r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13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AF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575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1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14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134"/>
        <w:gridCol w:w="986"/>
        <w:gridCol w:w="1282"/>
      </w:tblGrid>
      <w:tr w:rsidR="0028508B" w:rsidRPr="000C1FB3" w:rsidTr="0028508B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Loại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hóa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Mẫu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Ký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hiệu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hủy</w:t>
            </w:r>
            <w:proofErr w:type="spellEnd"/>
          </w:p>
        </w:tc>
      </w:tr>
      <w:tr w:rsidR="0028508B" w:rsidRPr="000C1FB3" w:rsidTr="0028508B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Đến</w:t>
            </w:r>
            <w:proofErr w:type="spellEnd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1F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08B" w:rsidRPr="000C1FB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</w:tr>
      <w:tr w:rsidR="0028508B" w:rsidRPr="000C1FB3" w:rsidTr="0028508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Hoá đơn GTGT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01/GTKT3/001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  <w:lang w:val="vi-VN"/>
              </w:rPr>
              <w:t>BC/21P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0000550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451</w:t>
            </w:r>
          </w:p>
        </w:tc>
      </w:tr>
      <w:tr w:rsidR="0028508B" w:rsidRPr="000C1FB3" w:rsidTr="0028508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41D3">
              <w:rPr>
                <w:rFonts w:ascii="Times New Roman" w:eastAsia="Times New Roman" w:hAnsi="Times New Roman" w:cs="Times New Roman"/>
              </w:rPr>
              <w:t>Hóa</w:t>
            </w:r>
            <w:proofErr w:type="spellEnd"/>
            <w:r w:rsidRPr="00A241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41D3">
              <w:rPr>
                <w:rFonts w:ascii="Times New Roman" w:eastAsia="Times New Roman" w:hAnsi="Times New Roman" w:cs="Times New Roman"/>
              </w:rPr>
              <w:t>đơn</w:t>
            </w:r>
            <w:proofErr w:type="spellEnd"/>
            <w:r w:rsidRPr="00A241D3">
              <w:rPr>
                <w:rFonts w:ascii="Times New Roman" w:eastAsia="Times New Roman" w:hAnsi="Times New Roman" w:cs="Times New Roman"/>
              </w:rPr>
              <w:t xml:space="preserve"> GTGT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01/GTKT0/001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BC21E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0000500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0001000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D3">
              <w:rPr>
                <w:rFonts w:ascii="Times New Roman" w:eastAsia="Times New Roman" w:hAnsi="Times New Roman" w:cs="Times New Roman"/>
              </w:rPr>
              <w:t>501</w:t>
            </w:r>
          </w:p>
        </w:tc>
      </w:tr>
      <w:tr w:rsidR="0028508B" w:rsidRPr="000C1FB3" w:rsidTr="0028508B">
        <w:trPr>
          <w:trHeight w:val="28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8B" w:rsidRPr="00A241D3" w:rsidRDefault="0028508B" w:rsidP="0071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1D3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08B" w:rsidRPr="00A241D3" w:rsidRDefault="0028508B" w:rsidP="0071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1D3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</w:tr>
    </w:tbl>
    <w:p w:rsidR="00361281" w:rsidRDefault="00361281" w:rsidP="003A6142">
      <w:pPr>
        <w:rPr>
          <w:rFonts w:ascii="Times New Roman" w:hAnsi="Times New Roman" w:cs="Times New Roman"/>
          <w:sz w:val="24"/>
          <w:szCs w:val="24"/>
        </w:rPr>
      </w:pPr>
    </w:p>
    <w:p w:rsidR="00DE22B6" w:rsidRPr="007252BD" w:rsidRDefault="00DE22B6" w:rsidP="003A6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Việc kiểm kê kết thúc</w:t>
      </w:r>
      <w:r w:rsidR="00292058">
        <w:rPr>
          <w:rFonts w:ascii="Times New Roman" w:hAnsi="Times New Roman" w:cs="Times New Roman"/>
          <w:sz w:val="24"/>
          <w:szCs w:val="24"/>
          <w:lang w:val="vi-VN"/>
        </w:rPr>
        <w:t xml:space="preserve"> vào hồ</w:t>
      </w:r>
      <w:r w:rsidR="0028508B">
        <w:rPr>
          <w:rFonts w:ascii="Times New Roman" w:hAnsi="Times New Roman" w:cs="Times New Roman"/>
          <w:sz w:val="24"/>
          <w:szCs w:val="24"/>
          <w:lang w:val="vi-VN"/>
        </w:rPr>
        <w:t>i 08</w:t>
      </w:r>
      <w:r w:rsidR="00292058">
        <w:rPr>
          <w:rFonts w:ascii="Times New Roman" w:hAnsi="Times New Roman" w:cs="Times New Roman"/>
          <w:sz w:val="24"/>
          <w:szCs w:val="24"/>
          <w:lang w:val="vi-VN"/>
        </w:rPr>
        <w:t xml:space="preserve">h00 </w:t>
      </w:r>
      <w:proofErr w:type="spellStart"/>
      <w:r w:rsidR="00292058" w:rsidRPr="00DE22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292058"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28508B">
        <w:rPr>
          <w:rFonts w:ascii="Times New Roman" w:hAnsi="Times New Roman" w:cs="Times New Roman"/>
          <w:sz w:val="24"/>
          <w:szCs w:val="24"/>
        </w:rPr>
        <w:t>06</w:t>
      </w:r>
      <w:r w:rsidR="00292058"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 w:rsidR="00292058" w:rsidRPr="00DE22B6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292058"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7252BD">
        <w:rPr>
          <w:rFonts w:ascii="Times New Roman" w:hAnsi="Times New Roman" w:cs="Times New Roman"/>
          <w:sz w:val="24"/>
          <w:szCs w:val="24"/>
        </w:rPr>
        <w:t>12</w:t>
      </w:r>
      <w:r w:rsidR="00292058" w:rsidRPr="00DE22B6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 w:rsidR="00292058" w:rsidRPr="00DE22B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292058" w:rsidRPr="00DE22B6">
        <w:rPr>
          <w:rFonts w:ascii="Times New Roman" w:hAnsi="Times New Roman" w:cs="Times New Roman"/>
          <w:sz w:val="24"/>
          <w:szCs w:val="24"/>
        </w:rPr>
        <w:t xml:space="preserve"> </w:t>
      </w:r>
      <w:r w:rsidR="007252BD">
        <w:rPr>
          <w:rFonts w:ascii="Times New Roman" w:hAnsi="Times New Roman" w:cs="Times New Roman"/>
          <w:sz w:val="24"/>
          <w:szCs w:val="24"/>
        </w:rPr>
        <w:t>2021</w:t>
      </w:r>
      <w:r w:rsidR="00292058">
        <w:rPr>
          <w:rFonts w:ascii="Times New Roman" w:hAnsi="Times New Roman" w:cs="Times New Roman"/>
          <w:sz w:val="24"/>
          <w:szCs w:val="24"/>
          <w:lang w:val="vi-VN"/>
        </w:rPr>
        <w:t>. Các thành viên Hội đồng huỷ hoá đơn cùng nhau ký vào biên bản kiểm kê các loại hoá đơn cần huỷ</w:t>
      </w:r>
      <w:r w:rsidR="007252B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E22B6" w:rsidTr="001C5699">
        <w:tc>
          <w:tcPr>
            <w:tcW w:w="5122" w:type="dxa"/>
          </w:tcPr>
          <w:p w:rsidR="00DE22B6" w:rsidRPr="001C5699" w:rsidRDefault="0028508B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Tổng giám đốc</w:t>
            </w:r>
            <w:r w:rsidR="001C5699" w:rsidRPr="001C569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  <w:t xml:space="preserve"> – Chủ tịch hội đồng</w:t>
            </w:r>
          </w:p>
          <w:p w:rsidR="001C5699" w:rsidRPr="00E176C7" w:rsidRDefault="00E176C7" w:rsidP="001C56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(ký,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ghi rõ họ tên, </w:t>
            </w: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đóng dấu)</w:t>
            </w:r>
          </w:p>
          <w:p w:rsidR="001C5699" w:rsidRPr="001C5699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</w:p>
          <w:p w:rsidR="001C5699" w:rsidRPr="001C5699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123" w:type="dxa"/>
          </w:tcPr>
          <w:p w:rsidR="00DE22B6" w:rsidRDefault="001C5699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</w:pPr>
            <w:r w:rsidRPr="001C569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vi-VN"/>
              </w:rPr>
              <w:t>Kế toán – Thành viên hội đồng</w:t>
            </w:r>
          </w:p>
          <w:p w:rsidR="00E176C7" w:rsidRPr="00E176C7" w:rsidRDefault="00E176C7" w:rsidP="00E176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(ký,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ghi rõ họ tên</w:t>
            </w:r>
            <w:r w:rsidRPr="00E176C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)</w:t>
            </w:r>
          </w:p>
          <w:p w:rsidR="00E176C7" w:rsidRPr="001C5699" w:rsidRDefault="00E176C7" w:rsidP="001C56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</w:p>
    <w:p w:rsidR="003A6142" w:rsidRPr="003A6142" w:rsidRDefault="003A6142" w:rsidP="003A6142">
      <w:pPr>
        <w:rPr>
          <w:rFonts w:ascii="Times New Roman" w:hAnsi="Times New Roman" w:cs="Times New Roman"/>
          <w:sz w:val="24"/>
          <w:szCs w:val="24"/>
        </w:rPr>
      </w:pPr>
    </w:p>
    <w:sectPr w:rsidR="003A6142" w:rsidRPr="003A6142" w:rsidSect="00116057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52"/>
    <w:rsid w:val="000C1FB3"/>
    <w:rsid w:val="00116057"/>
    <w:rsid w:val="00130AF2"/>
    <w:rsid w:val="00171AB9"/>
    <w:rsid w:val="001C5699"/>
    <w:rsid w:val="001E1EB2"/>
    <w:rsid w:val="0022219A"/>
    <w:rsid w:val="0028508B"/>
    <w:rsid w:val="00292058"/>
    <w:rsid w:val="00361281"/>
    <w:rsid w:val="00392E51"/>
    <w:rsid w:val="003A6142"/>
    <w:rsid w:val="004104C1"/>
    <w:rsid w:val="00486311"/>
    <w:rsid w:val="00541B33"/>
    <w:rsid w:val="00544594"/>
    <w:rsid w:val="00575E3A"/>
    <w:rsid w:val="00684A5D"/>
    <w:rsid w:val="006C2EBD"/>
    <w:rsid w:val="006C3277"/>
    <w:rsid w:val="00711550"/>
    <w:rsid w:val="007252BD"/>
    <w:rsid w:val="007D7376"/>
    <w:rsid w:val="00863B71"/>
    <w:rsid w:val="00950516"/>
    <w:rsid w:val="00A27706"/>
    <w:rsid w:val="00A37E32"/>
    <w:rsid w:val="00A633AE"/>
    <w:rsid w:val="00B36852"/>
    <w:rsid w:val="00BD6DEF"/>
    <w:rsid w:val="00C03DD7"/>
    <w:rsid w:val="00C606A3"/>
    <w:rsid w:val="00DA2B87"/>
    <w:rsid w:val="00DB0538"/>
    <w:rsid w:val="00DE22B6"/>
    <w:rsid w:val="00E176C7"/>
    <w:rsid w:val="00F43EF8"/>
    <w:rsid w:val="00F750C6"/>
    <w:rsid w:val="00FB1B65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6CEC2-96E1-47F1-A669-8BF26DF7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Dat Tax Co.,Ltd</dc:creator>
  <cp:keywords/>
  <dc:description/>
  <cp:lastModifiedBy>Dell</cp:lastModifiedBy>
  <cp:revision>34</cp:revision>
  <dcterms:created xsi:type="dcterms:W3CDTF">2018-10-03T04:35:00Z</dcterms:created>
  <dcterms:modified xsi:type="dcterms:W3CDTF">2021-12-25T13:17:00Z</dcterms:modified>
</cp:coreProperties>
</file>