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826A3E" w:rsidRPr="00B122E8" w14:paraId="600AE05D" w14:textId="77777777">
        <w:tc>
          <w:tcPr>
            <w:tcW w:w="1645" w:type="pct"/>
          </w:tcPr>
          <w:p w14:paraId="72BA6E21" w14:textId="6927821A" w:rsidR="00826A3E" w:rsidRPr="00B122E8" w:rsidRDefault="00164370" w:rsidP="00BA2DEB">
            <w:pPr>
              <w:spacing w:after="0" w:line="240" w:lineRule="auto"/>
              <w:jc w:val="center"/>
              <w:rPr>
                <w:rFonts w:ascii="Arial" w:hAnsi="Arial" w:cs="Arial"/>
                <w:sz w:val="20"/>
                <w:szCs w:val="20"/>
              </w:rPr>
            </w:pPr>
            <w:r w:rsidRPr="00B122E8">
              <w:rPr>
                <w:rFonts w:ascii="Arial" w:hAnsi="Arial" w:cs="Arial"/>
                <w:b/>
                <w:sz w:val="20"/>
                <w:szCs w:val="20"/>
              </w:rPr>
              <w:t>CHÍNH PH</w:t>
            </w:r>
            <w:r w:rsidRPr="00B122E8">
              <w:rPr>
                <w:rFonts w:ascii="Arial" w:hAnsi="Arial" w:cs="Arial"/>
                <w:b/>
                <w:sz w:val="20"/>
                <w:szCs w:val="20"/>
              </w:rPr>
              <w:t>Ủ</w:t>
            </w:r>
            <w:r w:rsidRPr="00B122E8">
              <w:rPr>
                <w:rFonts w:ascii="Arial" w:hAnsi="Arial" w:cs="Arial"/>
                <w:sz w:val="20"/>
                <w:szCs w:val="20"/>
              </w:rPr>
              <w:br/>
            </w:r>
            <w:r w:rsidRPr="00B122E8">
              <w:rPr>
                <w:rFonts w:ascii="Arial" w:hAnsi="Arial" w:cs="Arial"/>
                <w:sz w:val="20"/>
                <w:szCs w:val="20"/>
                <w:vertAlign w:val="superscript"/>
              </w:rPr>
              <w:t>_______</w:t>
            </w:r>
            <w:r w:rsidRPr="00B122E8">
              <w:rPr>
                <w:rFonts w:ascii="Arial" w:hAnsi="Arial" w:cs="Arial"/>
                <w:sz w:val="20"/>
                <w:szCs w:val="20"/>
              </w:rPr>
              <w:br/>
              <w:t>S</w:t>
            </w:r>
            <w:r w:rsidRPr="00B122E8">
              <w:rPr>
                <w:rFonts w:ascii="Arial" w:hAnsi="Arial" w:cs="Arial"/>
                <w:sz w:val="20"/>
                <w:szCs w:val="20"/>
              </w:rPr>
              <w:t>ố</w:t>
            </w:r>
            <w:r w:rsidRPr="00B122E8">
              <w:rPr>
                <w:rFonts w:ascii="Arial" w:hAnsi="Arial" w:cs="Arial"/>
                <w:sz w:val="20"/>
                <w:szCs w:val="20"/>
              </w:rPr>
              <w:t>: 21/2026/NĐ-CP</w:t>
            </w:r>
          </w:p>
        </w:tc>
        <w:tc>
          <w:tcPr>
            <w:tcW w:w="3355" w:type="pct"/>
          </w:tcPr>
          <w:p w14:paraId="751FCD10" w14:textId="5296825A" w:rsidR="00826A3E" w:rsidRPr="00B122E8" w:rsidRDefault="00164370" w:rsidP="00BA2DEB">
            <w:pPr>
              <w:spacing w:after="0" w:line="240" w:lineRule="auto"/>
              <w:jc w:val="center"/>
              <w:rPr>
                <w:rFonts w:ascii="Arial" w:hAnsi="Arial" w:cs="Arial"/>
                <w:sz w:val="20"/>
                <w:szCs w:val="20"/>
              </w:rPr>
            </w:pPr>
            <w:r w:rsidRPr="00B122E8">
              <w:rPr>
                <w:rFonts w:ascii="Arial" w:hAnsi="Arial" w:cs="Arial"/>
                <w:b/>
                <w:sz w:val="20"/>
                <w:szCs w:val="20"/>
              </w:rPr>
              <w:t>C</w:t>
            </w:r>
            <w:r w:rsidRPr="00B122E8">
              <w:rPr>
                <w:rFonts w:ascii="Arial" w:hAnsi="Arial" w:cs="Arial"/>
                <w:b/>
                <w:sz w:val="20"/>
                <w:szCs w:val="20"/>
              </w:rPr>
              <w:t>Ộ</w:t>
            </w:r>
            <w:r w:rsidRPr="00B122E8">
              <w:rPr>
                <w:rFonts w:ascii="Arial" w:hAnsi="Arial" w:cs="Arial"/>
                <w:b/>
                <w:sz w:val="20"/>
                <w:szCs w:val="20"/>
              </w:rPr>
              <w:t>NG HÒA XÃ H</w:t>
            </w:r>
            <w:r w:rsidRPr="00B122E8">
              <w:rPr>
                <w:rFonts w:ascii="Arial" w:hAnsi="Arial" w:cs="Arial"/>
                <w:b/>
                <w:sz w:val="20"/>
                <w:szCs w:val="20"/>
              </w:rPr>
              <w:t>Ộ</w:t>
            </w:r>
            <w:r w:rsidRPr="00B122E8">
              <w:rPr>
                <w:rFonts w:ascii="Arial" w:hAnsi="Arial" w:cs="Arial"/>
                <w:b/>
                <w:sz w:val="20"/>
                <w:szCs w:val="20"/>
              </w:rPr>
              <w:t>I CH</w:t>
            </w:r>
            <w:r w:rsidRPr="00B122E8">
              <w:rPr>
                <w:rFonts w:ascii="Arial" w:hAnsi="Arial" w:cs="Arial"/>
                <w:b/>
                <w:sz w:val="20"/>
                <w:szCs w:val="20"/>
              </w:rPr>
              <w:t>Ủ</w:t>
            </w:r>
            <w:r w:rsidRPr="00B122E8">
              <w:rPr>
                <w:rFonts w:ascii="Arial" w:hAnsi="Arial" w:cs="Arial"/>
                <w:b/>
                <w:sz w:val="20"/>
                <w:szCs w:val="20"/>
              </w:rPr>
              <w:t xml:space="preserve"> NGHĨA VI</w:t>
            </w:r>
            <w:r w:rsidRPr="00B122E8">
              <w:rPr>
                <w:rFonts w:ascii="Arial" w:hAnsi="Arial" w:cs="Arial"/>
                <w:b/>
                <w:sz w:val="20"/>
                <w:szCs w:val="20"/>
              </w:rPr>
              <w:t>Ệ</w:t>
            </w:r>
            <w:r w:rsidRPr="00B122E8">
              <w:rPr>
                <w:rFonts w:ascii="Arial" w:hAnsi="Arial" w:cs="Arial"/>
                <w:b/>
                <w:sz w:val="20"/>
                <w:szCs w:val="20"/>
              </w:rPr>
              <w:t>T NAM</w:t>
            </w:r>
            <w:r w:rsidRPr="00B122E8">
              <w:rPr>
                <w:rFonts w:ascii="Arial" w:hAnsi="Arial" w:cs="Arial"/>
                <w:sz w:val="20"/>
                <w:szCs w:val="20"/>
              </w:rPr>
              <w:br/>
            </w:r>
            <w:r w:rsidRPr="00B122E8">
              <w:rPr>
                <w:rFonts w:ascii="Arial" w:hAnsi="Arial" w:cs="Arial"/>
                <w:b/>
                <w:sz w:val="20"/>
                <w:szCs w:val="20"/>
              </w:rPr>
              <w:t>Đ</w:t>
            </w:r>
            <w:r w:rsidRPr="00B122E8">
              <w:rPr>
                <w:rFonts w:ascii="Arial" w:hAnsi="Arial" w:cs="Arial"/>
                <w:b/>
                <w:sz w:val="20"/>
                <w:szCs w:val="20"/>
              </w:rPr>
              <w:t>ộ</w:t>
            </w:r>
            <w:r w:rsidRPr="00B122E8">
              <w:rPr>
                <w:rFonts w:ascii="Arial" w:hAnsi="Arial" w:cs="Arial"/>
                <w:b/>
                <w:sz w:val="20"/>
                <w:szCs w:val="20"/>
              </w:rPr>
              <w:t>c l</w:t>
            </w:r>
            <w:r w:rsidRPr="00B122E8">
              <w:rPr>
                <w:rFonts w:ascii="Arial" w:hAnsi="Arial" w:cs="Arial"/>
                <w:b/>
                <w:sz w:val="20"/>
                <w:szCs w:val="20"/>
              </w:rPr>
              <w:t>ậ</w:t>
            </w:r>
            <w:r w:rsidRPr="00B122E8">
              <w:rPr>
                <w:rFonts w:ascii="Arial" w:hAnsi="Arial" w:cs="Arial"/>
                <w:b/>
                <w:sz w:val="20"/>
                <w:szCs w:val="20"/>
              </w:rPr>
              <w:t>p – T</w:t>
            </w:r>
            <w:r w:rsidRPr="00B122E8">
              <w:rPr>
                <w:rFonts w:ascii="Arial" w:hAnsi="Arial" w:cs="Arial"/>
                <w:b/>
                <w:sz w:val="20"/>
                <w:szCs w:val="20"/>
              </w:rPr>
              <w:t>ự</w:t>
            </w:r>
            <w:r w:rsidRPr="00B122E8">
              <w:rPr>
                <w:rFonts w:ascii="Arial" w:hAnsi="Arial" w:cs="Arial"/>
                <w:b/>
                <w:sz w:val="20"/>
                <w:szCs w:val="20"/>
              </w:rPr>
              <w:t xml:space="preserve"> do – H</w:t>
            </w:r>
            <w:r w:rsidRPr="00B122E8">
              <w:rPr>
                <w:rFonts w:ascii="Arial" w:hAnsi="Arial" w:cs="Arial"/>
                <w:b/>
                <w:sz w:val="20"/>
                <w:szCs w:val="20"/>
              </w:rPr>
              <w:t>ạ</w:t>
            </w:r>
            <w:r w:rsidRPr="00B122E8">
              <w:rPr>
                <w:rFonts w:ascii="Arial" w:hAnsi="Arial" w:cs="Arial"/>
                <w:b/>
                <w:sz w:val="20"/>
                <w:szCs w:val="20"/>
              </w:rPr>
              <w:t>nh phúc</w:t>
            </w:r>
            <w:r w:rsidRPr="00B122E8">
              <w:rPr>
                <w:rFonts w:ascii="Arial" w:hAnsi="Arial" w:cs="Arial"/>
                <w:sz w:val="20"/>
                <w:szCs w:val="20"/>
              </w:rPr>
              <w:br/>
            </w:r>
            <w:r w:rsidRPr="00B122E8">
              <w:rPr>
                <w:rFonts w:ascii="Arial" w:hAnsi="Arial" w:cs="Arial"/>
                <w:sz w:val="20"/>
                <w:szCs w:val="20"/>
                <w:vertAlign w:val="superscript"/>
              </w:rPr>
              <w:t>_________________</w:t>
            </w:r>
            <w:r w:rsidRPr="00B122E8">
              <w:rPr>
                <w:rFonts w:ascii="Arial" w:hAnsi="Arial" w:cs="Arial"/>
                <w:sz w:val="20"/>
                <w:szCs w:val="20"/>
              </w:rPr>
              <w:br/>
            </w:r>
            <w:r w:rsidRPr="00B122E8">
              <w:rPr>
                <w:rFonts w:ascii="Arial" w:hAnsi="Arial" w:cs="Arial"/>
                <w:i/>
                <w:sz w:val="20"/>
                <w:szCs w:val="20"/>
              </w:rPr>
              <w:t>Hà N</w:t>
            </w:r>
            <w:r w:rsidRPr="00B122E8">
              <w:rPr>
                <w:rFonts w:ascii="Arial" w:hAnsi="Arial" w:cs="Arial"/>
                <w:i/>
                <w:sz w:val="20"/>
                <w:szCs w:val="20"/>
              </w:rPr>
              <w:t>ộ</w:t>
            </w:r>
            <w:r w:rsidRPr="00B122E8">
              <w:rPr>
                <w:rFonts w:ascii="Arial" w:hAnsi="Arial" w:cs="Arial"/>
                <w:i/>
                <w:sz w:val="20"/>
                <w:szCs w:val="20"/>
              </w:rPr>
              <w:t>i, ngày 16 tháng 01 năm 2026</w:t>
            </w:r>
          </w:p>
        </w:tc>
      </w:tr>
    </w:tbl>
    <w:p w14:paraId="6CBE9FA5" w14:textId="77777777" w:rsidR="00101BF6" w:rsidRPr="00B122E8" w:rsidRDefault="00101BF6" w:rsidP="00BA2DEB">
      <w:pPr>
        <w:spacing w:after="0" w:line="240" w:lineRule="auto"/>
        <w:jc w:val="center"/>
        <w:rPr>
          <w:rFonts w:ascii="Arial" w:hAnsi="Arial" w:cs="Arial"/>
          <w:b/>
          <w:sz w:val="20"/>
          <w:szCs w:val="20"/>
        </w:rPr>
      </w:pPr>
    </w:p>
    <w:p w14:paraId="4F512789" w14:textId="77777777" w:rsidR="00101BF6" w:rsidRPr="00B122E8" w:rsidRDefault="00101BF6" w:rsidP="00BA2DEB">
      <w:pPr>
        <w:spacing w:after="0" w:line="240" w:lineRule="auto"/>
        <w:jc w:val="center"/>
        <w:rPr>
          <w:rFonts w:ascii="Arial" w:hAnsi="Arial" w:cs="Arial"/>
          <w:b/>
          <w:sz w:val="20"/>
          <w:szCs w:val="20"/>
        </w:rPr>
      </w:pPr>
    </w:p>
    <w:p w14:paraId="1C4E2BE0" w14:textId="67FF7C51" w:rsidR="00826A3E" w:rsidRPr="00B122E8" w:rsidRDefault="00164370" w:rsidP="00BA2DEB">
      <w:pPr>
        <w:spacing w:after="0" w:line="240" w:lineRule="auto"/>
        <w:jc w:val="center"/>
        <w:rPr>
          <w:rFonts w:ascii="Arial" w:hAnsi="Arial" w:cs="Arial"/>
          <w:sz w:val="20"/>
          <w:szCs w:val="20"/>
        </w:rPr>
      </w:pPr>
      <w:r w:rsidRPr="00B122E8">
        <w:rPr>
          <w:rFonts w:ascii="Arial" w:hAnsi="Arial" w:cs="Arial"/>
          <w:b/>
          <w:sz w:val="20"/>
          <w:szCs w:val="20"/>
        </w:rPr>
        <w:t>NGH</w:t>
      </w:r>
      <w:r w:rsidRPr="00B122E8">
        <w:rPr>
          <w:rFonts w:ascii="Arial" w:hAnsi="Arial" w:cs="Arial"/>
          <w:b/>
          <w:sz w:val="20"/>
          <w:szCs w:val="20"/>
        </w:rPr>
        <w:t>Ị</w:t>
      </w:r>
      <w:r w:rsidRPr="00B122E8">
        <w:rPr>
          <w:rFonts w:ascii="Arial" w:hAnsi="Arial" w:cs="Arial"/>
          <w:b/>
          <w:sz w:val="20"/>
          <w:szCs w:val="20"/>
        </w:rPr>
        <w:t xml:space="preserve"> Đ</w:t>
      </w:r>
      <w:r w:rsidRPr="00B122E8">
        <w:rPr>
          <w:rFonts w:ascii="Arial" w:hAnsi="Arial" w:cs="Arial"/>
          <w:b/>
          <w:sz w:val="20"/>
          <w:szCs w:val="20"/>
        </w:rPr>
        <w:t>Ị</w:t>
      </w:r>
      <w:r w:rsidRPr="00B122E8">
        <w:rPr>
          <w:rFonts w:ascii="Arial" w:hAnsi="Arial" w:cs="Arial"/>
          <w:b/>
          <w:sz w:val="20"/>
          <w:szCs w:val="20"/>
        </w:rPr>
        <w:t>NH</w:t>
      </w:r>
    </w:p>
    <w:p w14:paraId="7DF5ECEA" w14:textId="77777777" w:rsidR="00826A3E" w:rsidRPr="00B122E8" w:rsidRDefault="00164370" w:rsidP="00BA2DEB">
      <w:pPr>
        <w:spacing w:after="0" w:line="240" w:lineRule="auto"/>
        <w:jc w:val="center"/>
        <w:rPr>
          <w:rFonts w:ascii="Arial" w:hAnsi="Arial" w:cs="Arial"/>
          <w:b/>
          <w:sz w:val="20"/>
          <w:szCs w:val="20"/>
        </w:rPr>
      </w:pPr>
      <w:r w:rsidRPr="00B122E8">
        <w:rPr>
          <w:rFonts w:ascii="Arial" w:hAnsi="Arial" w:cs="Arial"/>
          <w:b/>
          <w:sz w:val="20"/>
          <w:szCs w:val="20"/>
        </w:rPr>
        <w:t>S</w:t>
      </w:r>
      <w:r w:rsidRPr="00B122E8">
        <w:rPr>
          <w:rFonts w:ascii="Arial" w:hAnsi="Arial" w:cs="Arial"/>
          <w:b/>
          <w:sz w:val="20"/>
          <w:szCs w:val="20"/>
        </w:rPr>
        <w:t>ử</w:t>
      </w:r>
      <w:r w:rsidRPr="00B122E8">
        <w:rPr>
          <w:rFonts w:ascii="Arial" w:hAnsi="Arial" w:cs="Arial"/>
          <w:b/>
          <w:sz w:val="20"/>
          <w:szCs w:val="20"/>
        </w:rPr>
        <w:t>a đ</w:t>
      </w:r>
      <w:r w:rsidRPr="00B122E8">
        <w:rPr>
          <w:rFonts w:ascii="Arial" w:hAnsi="Arial" w:cs="Arial"/>
          <w:b/>
          <w:sz w:val="20"/>
          <w:szCs w:val="20"/>
        </w:rPr>
        <w:t>ổ</w:t>
      </w:r>
      <w:r w:rsidRPr="00B122E8">
        <w:rPr>
          <w:rFonts w:ascii="Arial" w:hAnsi="Arial" w:cs="Arial"/>
          <w:b/>
          <w:sz w:val="20"/>
          <w:szCs w:val="20"/>
        </w:rPr>
        <w:t>i, b</w:t>
      </w:r>
      <w:r w:rsidRPr="00B122E8">
        <w:rPr>
          <w:rFonts w:ascii="Arial" w:hAnsi="Arial" w:cs="Arial"/>
          <w:b/>
          <w:sz w:val="20"/>
          <w:szCs w:val="20"/>
        </w:rPr>
        <w:t>ổ</w:t>
      </w:r>
      <w:r w:rsidRPr="00B122E8">
        <w:rPr>
          <w:rFonts w:ascii="Arial" w:hAnsi="Arial" w:cs="Arial"/>
          <w:b/>
          <w:sz w:val="20"/>
          <w:szCs w:val="20"/>
        </w:rPr>
        <w:t xml:space="preserve"> sung m</w:t>
      </w:r>
      <w:r w:rsidRPr="00B122E8">
        <w:rPr>
          <w:rFonts w:ascii="Arial" w:hAnsi="Arial" w:cs="Arial"/>
          <w:b/>
          <w:sz w:val="20"/>
          <w:szCs w:val="20"/>
        </w:rPr>
        <w:t>ộ</w:t>
      </w:r>
      <w:r w:rsidRPr="00B122E8">
        <w:rPr>
          <w:rFonts w:ascii="Arial" w:hAnsi="Arial" w:cs="Arial"/>
          <w:b/>
          <w:sz w:val="20"/>
          <w:szCs w:val="20"/>
        </w:rPr>
        <w:t>t s</w:t>
      </w:r>
      <w:r w:rsidRPr="00B122E8">
        <w:rPr>
          <w:rFonts w:ascii="Arial" w:hAnsi="Arial" w:cs="Arial"/>
          <w:b/>
          <w:sz w:val="20"/>
          <w:szCs w:val="20"/>
        </w:rPr>
        <w:t>ố</w:t>
      </w:r>
      <w:r w:rsidRPr="00B122E8">
        <w:rPr>
          <w:rFonts w:ascii="Arial" w:hAnsi="Arial" w:cs="Arial"/>
          <w:b/>
          <w:sz w:val="20"/>
          <w:szCs w:val="20"/>
        </w:rPr>
        <w:t xml:space="preserve"> đi</w:t>
      </w:r>
      <w:r w:rsidRPr="00B122E8">
        <w:rPr>
          <w:rFonts w:ascii="Arial" w:hAnsi="Arial" w:cs="Arial"/>
          <w:b/>
          <w:sz w:val="20"/>
          <w:szCs w:val="20"/>
        </w:rPr>
        <w:t>ề</w:t>
      </w:r>
      <w:r w:rsidRPr="00B122E8">
        <w:rPr>
          <w:rFonts w:ascii="Arial" w:hAnsi="Arial" w:cs="Arial"/>
          <w:b/>
          <w:sz w:val="20"/>
          <w:szCs w:val="20"/>
        </w:rPr>
        <w:t>u c</w:t>
      </w:r>
      <w:r w:rsidRPr="00B122E8">
        <w:rPr>
          <w:rFonts w:ascii="Arial" w:hAnsi="Arial" w:cs="Arial"/>
          <w:b/>
          <w:sz w:val="20"/>
          <w:szCs w:val="20"/>
        </w:rPr>
        <w:t>ủ</w:t>
      </w:r>
      <w:r w:rsidRPr="00B122E8">
        <w:rPr>
          <w:rFonts w:ascii="Arial" w:hAnsi="Arial" w:cs="Arial"/>
          <w:b/>
          <w:sz w:val="20"/>
          <w:szCs w:val="20"/>
        </w:rPr>
        <w:t>a Ngh</w:t>
      </w:r>
      <w:r w:rsidRPr="00B122E8">
        <w:rPr>
          <w:rFonts w:ascii="Arial" w:hAnsi="Arial" w:cs="Arial"/>
          <w:b/>
          <w:sz w:val="20"/>
          <w:szCs w:val="20"/>
        </w:rPr>
        <w:t>ị</w:t>
      </w:r>
      <w:r w:rsidRPr="00B122E8">
        <w:rPr>
          <w:rFonts w:ascii="Arial" w:hAnsi="Arial" w:cs="Arial"/>
          <w:b/>
          <w:sz w:val="20"/>
          <w:szCs w:val="20"/>
        </w:rPr>
        <w:t xml:space="preserve"> đ</w:t>
      </w:r>
      <w:r w:rsidRPr="00B122E8">
        <w:rPr>
          <w:rFonts w:ascii="Arial" w:hAnsi="Arial" w:cs="Arial"/>
          <w:b/>
          <w:sz w:val="20"/>
          <w:szCs w:val="20"/>
        </w:rPr>
        <w:t>ị</w:t>
      </w:r>
      <w:r w:rsidRPr="00B122E8">
        <w:rPr>
          <w:rFonts w:ascii="Arial" w:hAnsi="Arial" w:cs="Arial"/>
          <w:b/>
          <w:sz w:val="20"/>
          <w:szCs w:val="20"/>
        </w:rPr>
        <w:t>nh s</w:t>
      </w:r>
      <w:r w:rsidRPr="00B122E8">
        <w:rPr>
          <w:rFonts w:ascii="Arial" w:hAnsi="Arial" w:cs="Arial"/>
          <w:b/>
          <w:sz w:val="20"/>
          <w:szCs w:val="20"/>
        </w:rPr>
        <w:t>ố</w:t>
      </w:r>
      <w:r w:rsidRPr="00B122E8">
        <w:rPr>
          <w:rFonts w:ascii="Arial" w:hAnsi="Arial" w:cs="Arial"/>
          <w:b/>
          <w:sz w:val="20"/>
          <w:szCs w:val="20"/>
        </w:rPr>
        <w:t xml:space="preserve"> 193/2025/NĐ-CP</w:t>
      </w:r>
      <w:r w:rsidRPr="00B122E8">
        <w:rPr>
          <w:rFonts w:ascii="Arial" w:hAnsi="Arial" w:cs="Arial"/>
          <w:sz w:val="20"/>
          <w:szCs w:val="20"/>
        </w:rPr>
        <w:br/>
      </w:r>
      <w:r w:rsidRPr="00B122E8">
        <w:rPr>
          <w:rFonts w:ascii="Arial" w:hAnsi="Arial" w:cs="Arial"/>
          <w:b/>
          <w:sz w:val="20"/>
          <w:szCs w:val="20"/>
        </w:rPr>
        <w:t xml:space="preserve"> ngày 02 tháng 7 năm 2025 c</w:t>
      </w:r>
      <w:r w:rsidRPr="00B122E8">
        <w:rPr>
          <w:rFonts w:ascii="Arial" w:hAnsi="Arial" w:cs="Arial"/>
          <w:b/>
          <w:sz w:val="20"/>
          <w:szCs w:val="20"/>
        </w:rPr>
        <w:t>ủ</w:t>
      </w:r>
      <w:r w:rsidRPr="00B122E8">
        <w:rPr>
          <w:rFonts w:ascii="Arial" w:hAnsi="Arial" w:cs="Arial"/>
          <w:b/>
          <w:sz w:val="20"/>
          <w:szCs w:val="20"/>
        </w:rPr>
        <w:t>a Chính ph</w:t>
      </w:r>
      <w:r w:rsidRPr="00B122E8">
        <w:rPr>
          <w:rFonts w:ascii="Arial" w:hAnsi="Arial" w:cs="Arial"/>
          <w:b/>
          <w:sz w:val="20"/>
          <w:szCs w:val="20"/>
        </w:rPr>
        <w:t>ủ</w:t>
      </w:r>
      <w:r w:rsidRPr="00B122E8">
        <w:rPr>
          <w:rFonts w:ascii="Arial" w:hAnsi="Arial" w:cs="Arial"/>
          <w:b/>
          <w:sz w:val="20"/>
          <w:szCs w:val="20"/>
        </w:rPr>
        <w:t xml:space="preserve"> quy đ</w:t>
      </w:r>
      <w:r w:rsidRPr="00B122E8">
        <w:rPr>
          <w:rFonts w:ascii="Arial" w:hAnsi="Arial" w:cs="Arial"/>
          <w:b/>
          <w:sz w:val="20"/>
          <w:szCs w:val="20"/>
        </w:rPr>
        <w:t>ị</w:t>
      </w:r>
      <w:r w:rsidRPr="00B122E8">
        <w:rPr>
          <w:rFonts w:ascii="Arial" w:hAnsi="Arial" w:cs="Arial"/>
          <w:b/>
          <w:sz w:val="20"/>
          <w:szCs w:val="20"/>
        </w:rPr>
        <w:t>nh chi ti</w:t>
      </w:r>
      <w:r w:rsidRPr="00B122E8">
        <w:rPr>
          <w:rFonts w:ascii="Arial" w:hAnsi="Arial" w:cs="Arial"/>
          <w:b/>
          <w:sz w:val="20"/>
          <w:szCs w:val="20"/>
        </w:rPr>
        <w:t>ế</w:t>
      </w:r>
      <w:r w:rsidRPr="00B122E8">
        <w:rPr>
          <w:rFonts w:ascii="Arial" w:hAnsi="Arial" w:cs="Arial"/>
          <w:b/>
          <w:sz w:val="20"/>
          <w:szCs w:val="20"/>
        </w:rPr>
        <w:t>t m</w:t>
      </w:r>
      <w:r w:rsidRPr="00B122E8">
        <w:rPr>
          <w:rFonts w:ascii="Arial" w:hAnsi="Arial" w:cs="Arial"/>
          <w:b/>
          <w:sz w:val="20"/>
          <w:szCs w:val="20"/>
        </w:rPr>
        <w:t>ộ</w:t>
      </w:r>
      <w:r w:rsidRPr="00B122E8">
        <w:rPr>
          <w:rFonts w:ascii="Arial" w:hAnsi="Arial" w:cs="Arial"/>
          <w:b/>
          <w:sz w:val="20"/>
          <w:szCs w:val="20"/>
        </w:rPr>
        <w:t>t s</w:t>
      </w:r>
      <w:r w:rsidRPr="00B122E8">
        <w:rPr>
          <w:rFonts w:ascii="Arial" w:hAnsi="Arial" w:cs="Arial"/>
          <w:b/>
          <w:sz w:val="20"/>
          <w:szCs w:val="20"/>
        </w:rPr>
        <w:t>ố</w:t>
      </w:r>
      <w:r w:rsidRPr="00B122E8">
        <w:rPr>
          <w:rFonts w:ascii="Arial" w:hAnsi="Arial" w:cs="Arial"/>
          <w:b/>
          <w:sz w:val="20"/>
          <w:szCs w:val="20"/>
        </w:rPr>
        <w:t xml:space="preserve"> đi</w:t>
      </w:r>
      <w:r w:rsidRPr="00B122E8">
        <w:rPr>
          <w:rFonts w:ascii="Arial" w:hAnsi="Arial" w:cs="Arial"/>
          <w:b/>
          <w:sz w:val="20"/>
          <w:szCs w:val="20"/>
        </w:rPr>
        <w:t>ề</w:t>
      </w:r>
      <w:r w:rsidRPr="00B122E8">
        <w:rPr>
          <w:rFonts w:ascii="Arial" w:hAnsi="Arial" w:cs="Arial"/>
          <w:b/>
          <w:sz w:val="20"/>
          <w:szCs w:val="20"/>
        </w:rPr>
        <w:t>u</w:t>
      </w:r>
      <w:r w:rsidRPr="00B122E8">
        <w:rPr>
          <w:rFonts w:ascii="Arial" w:hAnsi="Arial" w:cs="Arial"/>
          <w:sz w:val="20"/>
          <w:szCs w:val="20"/>
        </w:rPr>
        <w:br/>
      </w:r>
      <w:r w:rsidRPr="00B122E8">
        <w:rPr>
          <w:rFonts w:ascii="Arial" w:hAnsi="Arial" w:cs="Arial"/>
          <w:b/>
          <w:sz w:val="20"/>
          <w:szCs w:val="20"/>
        </w:rPr>
        <w:t xml:space="preserve"> và bi</w:t>
      </w:r>
      <w:r w:rsidRPr="00B122E8">
        <w:rPr>
          <w:rFonts w:ascii="Arial" w:hAnsi="Arial" w:cs="Arial"/>
          <w:b/>
          <w:sz w:val="20"/>
          <w:szCs w:val="20"/>
        </w:rPr>
        <w:t>ệ</w:t>
      </w:r>
      <w:r w:rsidRPr="00B122E8">
        <w:rPr>
          <w:rFonts w:ascii="Arial" w:hAnsi="Arial" w:cs="Arial"/>
          <w:b/>
          <w:sz w:val="20"/>
          <w:szCs w:val="20"/>
        </w:rPr>
        <w:t>n pháp thi hành Lu</w:t>
      </w:r>
      <w:r w:rsidRPr="00B122E8">
        <w:rPr>
          <w:rFonts w:ascii="Arial" w:hAnsi="Arial" w:cs="Arial"/>
          <w:b/>
          <w:sz w:val="20"/>
          <w:szCs w:val="20"/>
        </w:rPr>
        <w:t>ậ</w:t>
      </w:r>
      <w:r w:rsidRPr="00B122E8">
        <w:rPr>
          <w:rFonts w:ascii="Arial" w:hAnsi="Arial" w:cs="Arial"/>
          <w:b/>
          <w:sz w:val="20"/>
          <w:szCs w:val="20"/>
        </w:rPr>
        <w:t>t Đ</w:t>
      </w:r>
      <w:r w:rsidRPr="00B122E8">
        <w:rPr>
          <w:rFonts w:ascii="Arial" w:hAnsi="Arial" w:cs="Arial"/>
          <w:b/>
          <w:sz w:val="20"/>
          <w:szCs w:val="20"/>
        </w:rPr>
        <w:t>ị</w:t>
      </w:r>
      <w:r w:rsidRPr="00B122E8">
        <w:rPr>
          <w:rFonts w:ascii="Arial" w:hAnsi="Arial" w:cs="Arial"/>
          <w:b/>
          <w:sz w:val="20"/>
          <w:szCs w:val="20"/>
        </w:rPr>
        <w:t>a ch</w:t>
      </w:r>
      <w:r w:rsidRPr="00B122E8">
        <w:rPr>
          <w:rFonts w:ascii="Arial" w:hAnsi="Arial" w:cs="Arial"/>
          <w:b/>
          <w:sz w:val="20"/>
          <w:szCs w:val="20"/>
        </w:rPr>
        <w:t>ấ</w:t>
      </w:r>
      <w:r w:rsidRPr="00B122E8">
        <w:rPr>
          <w:rFonts w:ascii="Arial" w:hAnsi="Arial" w:cs="Arial"/>
          <w:b/>
          <w:sz w:val="20"/>
          <w:szCs w:val="20"/>
        </w:rPr>
        <w:t>t và khoáng s</w:t>
      </w:r>
      <w:r w:rsidRPr="00B122E8">
        <w:rPr>
          <w:rFonts w:ascii="Arial" w:hAnsi="Arial" w:cs="Arial"/>
          <w:b/>
          <w:sz w:val="20"/>
          <w:szCs w:val="20"/>
        </w:rPr>
        <w:t>ả</w:t>
      </w:r>
      <w:r w:rsidRPr="00B122E8">
        <w:rPr>
          <w:rFonts w:ascii="Arial" w:hAnsi="Arial" w:cs="Arial"/>
          <w:b/>
          <w:sz w:val="20"/>
          <w:szCs w:val="20"/>
        </w:rPr>
        <w:t>n và quy đ</w:t>
      </w:r>
      <w:r w:rsidRPr="00B122E8">
        <w:rPr>
          <w:rFonts w:ascii="Arial" w:hAnsi="Arial" w:cs="Arial"/>
          <w:b/>
          <w:sz w:val="20"/>
          <w:szCs w:val="20"/>
        </w:rPr>
        <w:t>ị</w:t>
      </w:r>
      <w:r w:rsidRPr="00B122E8">
        <w:rPr>
          <w:rFonts w:ascii="Arial" w:hAnsi="Arial" w:cs="Arial"/>
          <w:b/>
          <w:sz w:val="20"/>
          <w:szCs w:val="20"/>
        </w:rPr>
        <w:t>nh chi ti</w:t>
      </w:r>
      <w:r w:rsidRPr="00B122E8">
        <w:rPr>
          <w:rFonts w:ascii="Arial" w:hAnsi="Arial" w:cs="Arial"/>
          <w:b/>
          <w:sz w:val="20"/>
          <w:szCs w:val="20"/>
        </w:rPr>
        <w:t>ế</w:t>
      </w:r>
      <w:r w:rsidRPr="00B122E8">
        <w:rPr>
          <w:rFonts w:ascii="Arial" w:hAnsi="Arial" w:cs="Arial"/>
          <w:b/>
          <w:sz w:val="20"/>
          <w:szCs w:val="20"/>
        </w:rPr>
        <w:t>t</w:t>
      </w:r>
      <w:r w:rsidRPr="00B122E8">
        <w:rPr>
          <w:rFonts w:ascii="Arial" w:hAnsi="Arial" w:cs="Arial"/>
          <w:sz w:val="20"/>
          <w:szCs w:val="20"/>
        </w:rPr>
        <w:br/>
      </w:r>
      <w:r w:rsidRPr="00B122E8">
        <w:rPr>
          <w:rFonts w:ascii="Arial" w:hAnsi="Arial" w:cs="Arial"/>
          <w:b/>
          <w:sz w:val="20"/>
          <w:szCs w:val="20"/>
        </w:rPr>
        <w:t xml:space="preserve"> Lu</w:t>
      </w:r>
      <w:r w:rsidRPr="00B122E8">
        <w:rPr>
          <w:rFonts w:ascii="Arial" w:hAnsi="Arial" w:cs="Arial"/>
          <w:b/>
          <w:sz w:val="20"/>
          <w:szCs w:val="20"/>
        </w:rPr>
        <w:t>ậ</w:t>
      </w:r>
      <w:r w:rsidRPr="00B122E8">
        <w:rPr>
          <w:rFonts w:ascii="Arial" w:hAnsi="Arial" w:cs="Arial"/>
          <w:b/>
          <w:sz w:val="20"/>
          <w:szCs w:val="20"/>
        </w:rPr>
        <w:t>t s</w:t>
      </w:r>
      <w:r w:rsidRPr="00B122E8">
        <w:rPr>
          <w:rFonts w:ascii="Arial" w:hAnsi="Arial" w:cs="Arial"/>
          <w:b/>
          <w:sz w:val="20"/>
          <w:szCs w:val="20"/>
        </w:rPr>
        <w:t>ử</w:t>
      </w:r>
      <w:r w:rsidRPr="00B122E8">
        <w:rPr>
          <w:rFonts w:ascii="Arial" w:hAnsi="Arial" w:cs="Arial"/>
          <w:b/>
          <w:sz w:val="20"/>
          <w:szCs w:val="20"/>
        </w:rPr>
        <w:t>a đ</w:t>
      </w:r>
      <w:r w:rsidRPr="00B122E8">
        <w:rPr>
          <w:rFonts w:ascii="Arial" w:hAnsi="Arial" w:cs="Arial"/>
          <w:b/>
          <w:sz w:val="20"/>
          <w:szCs w:val="20"/>
        </w:rPr>
        <w:t>ổ</w:t>
      </w:r>
      <w:r w:rsidRPr="00B122E8">
        <w:rPr>
          <w:rFonts w:ascii="Arial" w:hAnsi="Arial" w:cs="Arial"/>
          <w:b/>
          <w:sz w:val="20"/>
          <w:szCs w:val="20"/>
        </w:rPr>
        <w:t>i, b</w:t>
      </w:r>
      <w:r w:rsidRPr="00B122E8">
        <w:rPr>
          <w:rFonts w:ascii="Arial" w:hAnsi="Arial" w:cs="Arial"/>
          <w:b/>
          <w:sz w:val="20"/>
          <w:szCs w:val="20"/>
        </w:rPr>
        <w:t>ổ</w:t>
      </w:r>
      <w:r w:rsidRPr="00B122E8">
        <w:rPr>
          <w:rFonts w:ascii="Arial" w:hAnsi="Arial" w:cs="Arial"/>
          <w:b/>
          <w:sz w:val="20"/>
          <w:szCs w:val="20"/>
        </w:rPr>
        <w:t xml:space="preserve"> sung m</w:t>
      </w:r>
      <w:r w:rsidRPr="00B122E8">
        <w:rPr>
          <w:rFonts w:ascii="Arial" w:hAnsi="Arial" w:cs="Arial"/>
          <w:b/>
          <w:sz w:val="20"/>
          <w:szCs w:val="20"/>
        </w:rPr>
        <w:t>ộ</w:t>
      </w:r>
      <w:r w:rsidRPr="00B122E8">
        <w:rPr>
          <w:rFonts w:ascii="Arial" w:hAnsi="Arial" w:cs="Arial"/>
          <w:b/>
          <w:sz w:val="20"/>
          <w:szCs w:val="20"/>
        </w:rPr>
        <w:t>t s</w:t>
      </w:r>
      <w:r w:rsidRPr="00B122E8">
        <w:rPr>
          <w:rFonts w:ascii="Arial" w:hAnsi="Arial" w:cs="Arial"/>
          <w:b/>
          <w:sz w:val="20"/>
          <w:szCs w:val="20"/>
        </w:rPr>
        <w:t>ố</w:t>
      </w:r>
      <w:r w:rsidRPr="00B122E8">
        <w:rPr>
          <w:rFonts w:ascii="Arial" w:hAnsi="Arial" w:cs="Arial"/>
          <w:b/>
          <w:sz w:val="20"/>
          <w:szCs w:val="20"/>
        </w:rPr>
        <w:t xml:space="preserve"> đi</w:t>
      </w:r>
      <w:r w:rsidRPr="00B122E8">
        <w:rPr>
          <w:rFonts w:ascii="Arial" w:hAnsi="Arial" w:cs="Arial"/>
          <w:b/>
          <w:sz w:val="20"/>
          <w:szCs w:val="20"/>
        </w:rPr>
        <w:t>ề</w:t>
      </w:r>
      <w:r w:rsidRPr="00B122E8">
        <w:rPr>
          <w:rFonts w:ascii="Arial" w:hAnsi="Arial" w:cs="Arial"/>
          <w:b/>
          <w:sz w:val="20"/>
          <w:szCs w:val="20"/>
        </w:rPr>
        <w:t>u c</w:t>
      </w:r>
      <w:r w:rsidRPr="00B122E8">
        <w:rPr>
          <w:rFonts w:ascii="Arial" w:hAnsi="Arial" w:cs="Arial"/>
          <w:b/>
          <w:sz w:val="20"/>
          <w:szCs w:val="20"/>
        </w:rPr>
        <w:t>ủ</w:t>
      </w:r>
      <w:r w:rsidRPr="00B122E8">
        <w:rPr>
          <w:rFonts w:ascii="Arial" w:hAnsi="Arial" w:cs="Arial"/>
          <w:b/>
          <w:sz w:val="20"/>
          <w:szCs w:val="20"/>
        </w:rPr>
        <w:t>a Lu</w:t>
      </w:r>
      <w:r w:rsidRPr="00B122E8">
        <w:rPr>
          <w:rFonts w:ascii="Arial" w:hAnsi="Arial" w:cs="Arial"/>
          <w:b/>
          <w:sz w:val="20"/>
          <w:szCs w:val="20"/>
        </w:rPr>
        <w:t>ậ</w:t>
      </w:r>
      <w:r w:rsidRPr="00B122E8">
        <w:rPr>
          <w:rFonts w:ascii="Arial" w:hAnsi="Arial" w:cs="Arial"/>
          <w:b/>
          <w:sz w:val="20"/>
          <w:szCs w:val="20"/>
        </w:rPr>
        <w:t>t Đ</w:t>
      </w:r>
      <w:r w:rsidRPr="00B122E8">
        <w:rPr>
          <w:rFonts w:ascii="Arial" w:hAnsi="Arial" w:cs="Arial"/>
          <w:b/>
          <w:sz w:val="20"/>
          <w:szCs w:val="20"/>
        </w:rPr>
        <w:t>ị</w:t>
      </w:r>
      <w:r w:rsidRPr="00B122E8">
        <w:rPr>
          <w:rFonts w:ascii="Arial" w:hAnsi="Arial" w:cs="Arial"/>
          <w:b/>
          <w:sz w:val="20"/>
          <w:szCs w:val="20"/>
        </w:rPr>
        <w:t>a ch</w:t>
      </w:r>
      <w:r w:rsidRPr="00B122E8">
        <w:rPr>
          <w:rFonts w:ascii="Arial" w:hAnsi="Arial" w:cs="Arial"/>
          <w:b/>
          <w:sz w:val="20"/>
          <w:szCs w:val="20"/>
        </w:rPr>
        <w:t>ấ</w:t>
      </w:r>
      <w:r w:rsidRPr="00B122E8">
        <w:rPr>
          <w:rFonts w:ascii="Arial" w:hAnsi="Arial" w:cs="Arial"/>
          <w:b/>
          <w:sz w:val="20"/>
          <w:szCs w:val="20"/>
        </w:rPr>
        <w:t>t và khoáng s</w:t>
      </w:r>
      <w:r w:rsidRPr="00B122E8">
        <w:rPr>
          <w:rFonts w:ascii="Arial" w:hAnsi="Arial" w:cs="Arial"/>
          <w:b/>
          <w:sz w:val="20"/>
          <w:szCs w:val="20"/>
        </w:rPr>
        <w:t>ả</w:t>
      </w:r>
      <w:r w:rsidRPr="00B122E8">
        <w:rPr>
          <w:rFonts w:ascii="Arial" w:hAnsi="Arial" w:cs="Arial"/>
          <w:b/>
          <w:sz w:val="20"/>
          <w:szCs w:val="20"/>
        </w:rPr>
        <w:t>n</w:t>
      </w:r>
    </w:p>
    <w:p w14:paraId="692A6E8D" w14:textId="77777777" w:rsidR="00101BF6" w:rsidRPr="00B122E8" w:rsidRDefault="00101BF6" w:rsidP="00BA2DEB">
      <w:pPr>
        <w:spacing w:after="0" w:line="240" w:lineRule="auto"/>
        <w:jc w:val="center"/>
        <w:rPr>
          <w:rFonts w:ascii="Arial" w:hAnsi="Arial" w:cs="Arial"/>
          <w:sz w:val="20"/>
          <w:szCs w:val="20"/>
        </w:rPr>
      </w:pPr>
    </w:p>
    <w:p w14:paraId="5E8EC43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i/>
          <w:sz w:val="20"/>
          <w:szCs w:val="20"/>
        </w:rPr>
        <w:t>Căn c</w:t>
      </w:r>
      <w:r w:rsidRPr="00B122E8">
        <w:rPr>
          <w:rFonts w:ascii="Arial" w:hAnsi="Arial" w:cs="Arial"/>
          <w:i/>
          <w:sz w:val="20"/>
          <w:szCs w:val="20"/>
        </w:rPr>
        <w:t>ứ</w:t>
      </w:r>
      <w:r w:rsidRPr="00B122E8">
        <w:rPr>
          <w:rFonts w:ascii="Arial" w:hAnsi="Arial" w:cs="Arial"/>
          <w:i/>
          <w:sz w:val="20"/>
          <w:szCs w:val="20"/>
        </w:rPr>
        <w:t xml:space="preserve"> Lu</w:t>
      </w:r>
      <w:r w:rsidRPr="00B122E8">
        <w:rPr>
          <w:rFonts w:ascii="Arial" w:hAnsi="Arial" w:cs="Arial"/>
          <w:i/>
          <w:sz w:val="20"/>
          <w:szCs w:val="20"/>
        </w:rPr>
        <w:t>ậ</w:t>
      </w:r>
      <w:r w:rsidRPr="00B122E8">
        <w:rPr>
          <w:rFonts w:ascii="Arial" w:hAnsi="Arial" w:cs="Arial"/>
          <w:i/>
          <w:sz w:val="20"/>
          <w:szCs w:val="20"/>
        </w:rPr>
        <w:t>t T</w:t>
      </w:r>
      <w:r w:rsidRPr="00B122E8">
        <w:rPr>
          <w:rFonts w:ascii="Arial" w:hAnsi="Arial" w:cs="Arial"/>
          <w:i/>
          <w:sz w:val="20"/>
          <w:szCs w:val="20"/>
        </w:rPr>
        <w:t>ổ</w:t>
      </w:r>
      <w:r w:rsidRPr="00B122E8">
        <w:rPr>
          <w:rFonts w:ascii="Arial" w:hAnsi="Arial" w:cs="Arial"/>
          <w:i/>
          <w:sz w:val="20"/>
          <w:szCs w:val="20"/>
        </w:rPr>
        <w:t xml:space="preserve"> ch</w:t>
      </w:r>
      <w:r w:rsidRPr="00B122E8">
        <w:rPr>
          <w:rFonts w:ascii="Arial" w:hAnsi="Arial" w:cs="Arial"/>
          <w:i/>
          <w:sz w:val="20"/>
          <w:szCs w:val="20"/>
        </w:rPr>
        <w:t>ứ</w:t>
      </w:r>
      <w:r w:rsidRPr="00B122E8">
        <w:rPr>
          <w:rFonts w:ascii="Arial" w:hAnsi="Arial" w:cs="Arial"/>
          <w:i/>
          <w:sz w:val="20"/>
          <w:szCs w:val="20"/>
        </w:rPr>
        <w:t>c Chính ph</w:t>
      </w:r>
      <w:r w:rsidRPr="00B122E8">
        <w:rPr>
          <w:rFonts w:ascii="Arial" w:hAnsi="Arial" w:cs="Arial"/>
          <w:i/>
          <w:sz w:val="20"/>
          <w:szCs w:val="20"/>
        </w:rPr>
        <w:t>ủ</w:t>
      </w:r>
      <w:r w:rsidRPr="00B122E8">
        <w:rPr>
          <w:rFonts w:ascii="Arial" w:hAnsi="Arial" w:cs="Arial"/>
          <w:i/>
          <w:sz w:val="20"/>
          <w:szCs w:val="20"/>
        </w:rPr>
        <w:t xml:space="preserve"> s</w:t>
      </w:r>
      <w:r w:rsidRPr="00B122E8">
        <w:rPr>
          <w:rFonts w:ascii="Arial" w:hAnsi="Arial" w:cs="Arial"/>
          <w:i/>
          <w:sz w:val="20"/>
          <w:szCs w:val="20"/>
        </w:rPr>
        <w:t>ố</w:t>
      </w:r>
      <w:r w:rsidRPr="00B122E8">
        <w:rPr>
          <w:rFonts w:ascii="Arial" w:hAnsi="Arial" w:cs="Arial"/>
          <w:i/>
          <w:sz w:val="20"/>
          <w:szCs w:val="20"/>
        </w:rPr>
        <w:t xml:space="preserve"> 63/2025/QH15;</w:t>
      </w:r>
    </w:p>
    <w:p w14:paraId="260A71E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i/>
          <w:sz w:val="20"/>
          <w:szCs w:val="20"/>
        </w:rPr>
        <w:t>Căn c</w:t>
      </w:r>
      <w:r w:rsidRPr="00B122E8">
        <w:rPr>
          <w:rFonts w:ascii="Arial" w:hAnsi="Arial" w:cs="Arial"/>
          <w:i/>
          <w:sz w:val="20"/>
          <w:szCs w:val="20"/>
        </w:rPr>
        <w:t>ứ</w:t>
      </w:r>
      <w:r w:rsidRPr="00B122E8">
        <w:rPr>
          <w:rFonts w:ascii="Arial" w:hAnsi="Arial" w:cs="Arial"/>
          <w:i/>
          <w:sz w:val="20"/>
          <w:szCs w:val="20"/>
        </w:rPr>
        <w:t xml:space="preserve"> Lu</w:t>
      </w:r>
      <w:r w:rsidRPr="00B122E8">
        <w:rPr>
          <w:rFonts w:ascii="Arial" w:hAnsi="Arial" w:cs="Arial"/>
          <w:i/>
          <w:sz w:val="20"/>
          <w:szCs w:val="20"/>
        </w:rPr>
        <w:t>ậ</w:t>
      </w:r>
      <w:r w:rsidRPr="00B122E8">
        <w:rPr>
          <w:rFonts w:ascii="Arial" w:hAnsi="Arial" w:cs="Arial"/>
          <w:i/>
          <w:sz w:val="20"/>
          <w:szCs w:val="20"/>
        </w:rPr>
        <w:t>t Đ</w:t>
      </w:r>
      <w:r w:rsidRPr="00B122E8">
        <w:rPr>
          <w:rFonts w:ascii="Arial" w:hAnsi="Arial" w:cs="Arial"/>
          <w:i/>
          <w:sz w:val="20"/>
          <w:szCs w:val="20"/>
        </w:rPr>
        <w:t>ị</w:t>
      </w:r>
      <w:r w:rsidRPr="00B122E8">
        <w:rPr>
          <w:rFonts w:ascii="Arial" w:hAnsi="Arial" w:cs="Arial"/>
          <w:i/>
          <w:sz w:val="20"/>
          <w:szCs w:val="20"/>
        </w:rPr>
        <w:t>a ch</w:t>
      </w:r>
      <w:r w:rsidRPr="00B122E8">
        <w:rPr>
          <w:rFonts w:ascii="Arial" w:hAnsi="Arial" w:cs="Arial"/>
          <w:i/>
          <w:sz w:val="20"/>
          <w:szCs w:val="20"/>
        </w:rPr>
        <w:t>ấ</w:t>
      </w:r>
      <w:r w:rsidRPr="00B122E8">
        <w:rPr>
          <w:rFonts w:ascii="Arial" w:hAnsi="Arial" w:cs="Arial"/>
          <w:i/>
          <w:sz w:val="20"/>
          <w:szCs w:val="20"/>
        </w:rPr>
        <w:t>t và khoáng s</w:t>
      </w:r>
      <w:r w:rsidRPr="00B122E8">
        <w:rPr>
          <w:rFonts w:ascii="Arial" w:hAnsi="Arial" w:cs="Arial"/>
          <w:i/>
          <w:sz w:val="20"/>
          <w:szCs w:val="20"/>
        </w:rPr>
        <w:t>ả</w:t>
      </w:r>
      <w:r w:rsidRPr="00B122E8">
        <w:rPr>
          <w:rFonts w:ascii="Arial" w:hAnsi="Arial" w:cs="Arial"/>
          <w:i/>
          <w:sz w:val="20"/>
          <w:szCs w:val="20"/>
        </w:rPr>
        <w:t>n s</w:t>
      </w:r>
      <w:r w:rsidRPr="00B122E8">
        <w:rPr>
          <w:rFonts w:ascii="Arial" w:hAnsi="Arial" w:cs="Arial"/>
          <w:i/>
          <w:sz w:val="20"/>
          <w:szCs w:val="20"/>
        </w:rPr>
        <w:t>ố</w:t>
      </w:r>
      <w:r w:rsidRPr="00B122E8">
        <w:rPr>
          <w:rFonts w:ascii="Arial" w:hAnsi="Arial" w:cs="Arial"/>
          <w:i/>
          <w:sz w:val="20"/>
          <w:szCs w:val="20"/>
        </w:rPr>
        <w:t xml:space="preserve"> 54/2024/QH15 đư</w:t>
      </w:r>
      <w:r w:rsidRPr="00B122E8">
        <w:rPr>
          <w:rFonts w:ascii="Arial" w:hAnsi="Arial" w:cs="Arial"/>
          <w:i/>
          <w:sz w:val="20"/>
          <w:szCs w:val="20"/>
        </w:rPr>
        <w:t>ợ</w:t>
      </w:r>
      <w:r w:rsidRPr="00B122E8">
        <w:rPr>
          <w:rFonts w:ascii="Arial" w:hAnsi="Arial" w:cs="Arial"/>
          <w:i/>
          <w:sz w:val="20"/>
          <w:szCs w:val="20"/>
        </w:rPr>
        <w:t>c s</w:t>
      </w:r>
      <w:r w:rsidRPr="00B122E8">
        <w:rPr>
          <w:rFonts w:ascii="Arial" w:hAnsi="Arial" w:cs="Arial"/>
          <w:i/>
          <w:sz w:val="20"/>
          <w:szCs w:val="20"/>
        </w:rPr>
        <w:t>ử</w:t>
      </w:r>
      <w:r w:rsidRPr="00B122E8">
        <w:rPr>
          <w:rFonts w:ascii="Arial" w:hAnsi="Arial" w:cs="Arial"/>
          <w:i/>
          <w:sz w:val="20"/>
          <w:szCs w:val="20"/>
        </w:rPr>
        <w:t>a đ</w:t>
      </w:r>
      <w:r w:rsidRPr="00B122E8">
        <w:rPr>
          <w:rFonts w:ascii="Arial" w:hAnsi="Arial" w:cs="Arial"/>
          <w:i/>
          <w:sz w:val="20"/>
          <w:szCs w:val="20"/>
        </w:rPr>
        <w:t>ổ</w:t>
      </w:r>
      <w:r w:rsidRPr="00B122E8">
        <w:rPr>
          <w:rFonts w:ascii="Arial" w:hAnsi="Arial" w:cs="Arial"/>
          <w:i/>
          <w:sz w:val="20"/>
          <w:szCs w:val="20"/>
        </w:rPr>
        <w:t>i, b</w:t>
      </w:r>
      <w:r w:rsidRPr="00B122E8">
        <w:rPr>
          <w:rFonts w:ascii="Arial" w:hAnsi="Arial" w:cs="Arial"/>
          <w:i/>
          <w:sz w:val="20"/>
          <w:szCs w:val="20"/>
        </w:rPr>
        <w:t>ổ</w:t>
      </w:r>
      <w:r w:rsidRPr="00B122E8">
        <w:rPr>
          <w:rFonts w:ascii="Arial" w:hAnsi="Arial" w:cs="Arial"/>
          <w:i/>
          <w:sz w:val="20"/>
          <w:szCs w:val="20"/>
        </w:rPr>
        <w:t xml:space="preserve"> sung b</w:t>
      </w:r>
      <w:r w:rsidRPr="00B122E8">
        <w:rPr>
          <w:rFonts w:ascii="Arial" w:hAnsi="Arial" w:cs="Arial"/>
          <w:i/>
          <w:sz w:val="20"/>
          <w:szCs w:val="20"/>
        </w:rPr>
        <w:t>ở</w:t>
      </w:r>
      <w:r w:rsidRPr="00B122E8">
        <w:rPr>
          <w:rFonts w:ascii="Arial" w:hAnsi="Arial" w:cs="Arial"/>
          <w:i/>
          <w:sz w:val="20"/>
          <w:szCs w:val="20"/>
        </w:rPr>
        <w:t>i Lu</w:t>
      </w:r>
      <w:r w:rsidRPr="00B122E8">
        <w:rPr>
          <w:rFonts w:ascii="Arial" w:hAnsi="Arial" w:cs="Arial"/>
          <w:i/>
          <w:sz w:val="20"/>
          <w:szCs w:val="20"/>
        </w:rPr>
        <w:t>ậ</w:t>
      </w:r>
      <w:r w:rsidRPr="00B122E8">
        <w:rPr>
          <w:rFonts w:ascii="Arial" w:hAnsi="Arial" w:cs="Arial"/>
          <w:i/>
          <w:sz w:val="20"/>
          <w:szCs w:val="20"/>
        </w:rPr>
        <w:t>t s</w:t>
      </w:r>
      <w:r w:rsidRPr="00B122E8">
        <w:rPr>
          <w:rFonts w:ascii="Arial" w:hAnsi="Arial" w:cs="Arial"/>
          <w:i/>
          <w:sz w:val="20"/>
          <w:szCs w:val="20"/>
        </w:rPr>
        <w:t>ố</w:t>
      </w:r>
      <w:r w:rsidRPr="00B122E8">
        <w:rPr>
          <w:rFonts w:ascii="Arial" w:hAnsi="Arial" w:cs="Arial"/>
          <w:i/>
          <w:sz w:val="20"/>
          <w:szCs w:val="20"/>
        </w:rPr>
        <w:t xml:space="preserve"> 147/2025/QH15;</w:t>
      </w:r>
    </w:p>
    <w:p w14:paraId="79BFC74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i/>
          <w:sz w:val="20"/>
          <w:szCs w:val="20"/>
        </w:rPr>
        <w:t>Theo đ</w:t>
      </w:r>
      <w:r w:rsidRPr="00B122E8">
        <w:rPr>
          <w:rFonts w:ascii="Arial" w:hAnsi="Arial" w:cs="Arial"/>
          <w:i/>
          <w:sz w:val="20"/>
          <w:szCs w:val="20"/>
        </w:rPr>
        <w:t>ề</w:t>
      </w:r>
      <w:r w:rsidRPr="00B122E8">
        <w:rPr>
          <w:rFonts w:ascii="Arial" w:hAnsi="Arial" w:cs="Arial"/>
          <w:i/>
          <w:sz w:val="20"/>
          <w:szCs w:val="20"/>
        </w:rPr>
        <w:t xml:space="preserve"> ngh</w:t>
      </w:r>
      <w:r w:rsidRPr="00B122E8">
        <w:rPr>
          <w:rFonts w:ascii="Arial" w:hAnsi="Arial" w:cs="Arial"/>
          <w:i/>
          <w:sz w:val="20"/>
          <w:szCs w:val="20"/>
        </w:rPr>
        <w:t>ị</w:t>
      </w:r>
      <w:r w:rsidRPr="00B122E8">
        <w:rPr>
          <w:rFonts w:ascii="Arial" w:hAnsi="Arial" w:cs="Arial"/>
          <w:i/>
          <w:sz w:val="20"/>
          <w:szCs w:val="20"/>
        </w:rPr>
        <w:t xml:space="preserve"> c</w:t>
      </w:r>
      <w:r w:rsidRPr="00B122E8">
        <w:rPr>
          <w:rFonts w:ascii="Arial" w:hAnsi="Arial" w:cs="Arial"/>
          <w:i/>
          <w:sz w:val="20"/>
          <w:szCs w:val="20"/>
        </w:rPr>
        <w:t>ủ</w:t>
      </w:r>
      <w:r w:rsidRPr="00B122E8">
        <w:rPr>
          <w:rFonts w:ascii="Arial" w:hAnsi="Arial" w:cs="Arial"/>
          <w:i/>
          <w:sz w:val="20"/>
          <w:szCs w:val="20"/>
        </w:rPr>
        <w:t>a B</w:t>
      </w:r>
      <w:r w:rsidRPr="00B122E8">
        <w:rPr>
          <w:rFonts w:ascii="Arial" w:hAnsi="Arial" w:cs="Arial"/>
          <w:i/>
          <w:sz w:val="20"/>
          <w:szCs w:val="20"/>
        </w:rPr>
        <w:t>ộ</w:t>
      </w:r>
      <w:r w:rsidRPr="00B122E8">
        <w:rPr>
          <w:rFonts w:ascii="Arial" w:hAnsi="Arial" w:cs="Arial"/>
          <w:i/>
          <w:sz w:val="20"/>
          <w:szCs w:val="20"/>
        </w:rPr>
        <w:t xml:space="preserve"> trư</w:t>
      </w:r>
      <w:r w:rsidRPr="00B122E8">
        <w:rPr>
          <w:rFonts w:ascii="Arial" w:hAnsi="Arial" w:cs="Arial"/>
          <w:i/>
          <w:sz w:val="20"/>
          <w:szCs w:val="20"/>
        </w:rPr>
        <w:t>ở</w:t>
      </w:r>
      <w:r w:rsidRPr="00B122E8">
        <w:rPr>
          <w:rFonts w:ascii="Arial" w:hAnsi="Arial" w:cs="Arial"/>
          <w:i/>
          <w:sz w:val="20"/>
          <w:szCs w:val="20"/>
        </w:rPr>
        <w:t>ng B</w:t>
      </w:r>
      <w:r w:rsidRPr="00B122E8">
        <w:rPr>
          <w:rFonts w:ascii="Arial" w:hAnsi="Arial" w:cs="Arial"/>
          <w:i/>
          <w:sz w:val="20"/>
          <w:szCs w:val="20"/>
        </w:rPr>
        <w:t>ộ</w:t>
      </w:r>
      <w:r w:rsidRPr="00B122E8">
        <w:rPr>
          <w:rFonts w:ascii="Arial" w:hAnsi="Arial" w:cs="Arial"/>
          <w:i/>
          <w:sz w:val="20"/>
          <w:szCs w:val="20"/>
        </w:rPr>
        <w:t xml:space="preserve"> Nông nghi</w:t>
      </w:r>
      <w:r w:rsidRPr="00B122E8">
        <w:rPr>
          <w:rFonts w:ascii="Arial" w:hAnsi="Arial" w:cs="Arial"/>
          <w:i/>
          <w:sz w:val="20"/>
          <w:szCs w:val="20"/>
        </w:rPr>
        <w:t>ệ</w:t>
      </w:r>
      <w:r w:rsidRPr="00B122E8">
        <w:rPr>
          <w:rFonts w:ascii="Arial" w:hAnsi="Arial" w:cs="Arial"/>
          <w:i/>
          <w:sz w:val="20"/>
          <w:szCs w:val="20"/>
        </w:rPr>
        <w:t>p và Môi trư</w:t>
      </w:r>
      <w:r w:rsidRPr="00B122E8">
        <w:rPr>
          <w:rFonts w:ascii="Arial" w:hAnsi="Arial" w:cs="Arial"/>
          <w:i/>
          <w:sz w:val="20"/>
          <w:szCs w:val="20"/>
        </w:rPr>
        <w:t>ờ</w:t>
      </w:r>
      <w:r w:rsidRPr="00B122E8">
        <w:rPr>
          <w:rFonts w:ascii="Arial" w:hAnsi="Arial" w:cs="Arial"/>
          <w:i/>
          <w:sz w:val="20"/>
          <w:szCs w:val="20"/>
        </w:rPr>
        <w:t>ng;</w:t>
      </w:r>
    </w:p>
    <w:p w14:paraId="4D4C3F3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i/>
          <w:sz w:val="20"/>
          <w:szCs w:val="20"/>
        </w:rPr>
        <w:t>Chính ph</w:t>
      </w:r>
      <w:r w:rsidRPr="00B122E8">
        <w:rPr>
          <w:rFonts w:ascii="Arial" w:hAnsi="Arial" w:cs="Arial"/>
          <w:i/>
          <w:sz w:val="20"/>
          <w:szCs w:val="20"/>
        </w:rPr>
        <w:t>ủ</w:t>
      </w:r>
      <w:r w:rsidRPr="00B122E8">
        <w:rPr>
          <w:rFonts w:ascii="Arial" w:hAnsi="Arial" w:cs="Arial"/>
          <w:i/>
          <w:sz w:val="20"/>
          <w:szCs w:val="20"/>
        </w:rPr>
        <w:t xml:space="preserve"> ban hành Ngh</w:t>
      </w:r>
      <w:r w:rsidRPr="00B122E8">
        <w:rPr>
          <w:rFonts w:ascii="Arial" w:hAnsi="Arial" w:cs="Arial"/>
          <w:i/>
          <w:sz w:val="20"/>
          <w:szCs w:val="20"/>
        </w:rPr>
        <w:t>ị</w:t>
      </w:r>
      <w:r w:rsidRPr="00B122E8">
        <w:rPr>
          <w:rFonts w:ascii="Arial" w:hAnsi="Arial" w:cs="Arial"/>
          <w:i/>
          <w:sz w:val="20"/>
          <w:szCs w:val="20"/>
        </w:rPr>
        <w:t xml:space="preserve"> đ</w:t>
      </w:r>
      <w:r w:rsidRPr="00B122E8">
        <w:rPr>
          <w:rFonts w:ascii="Arial" w:hAnsi="Arial" w:cs="Arial"/>
          <w:i/>
          <w:sz w:val="20"/>
          <w:szCs w:val="20"/>
        </w:rPr>
        <w:t>ị</w:t>
      </w:r>
      <w:r w:rsidRPr="00B122E8">
        <w:rPr>
          <w:rFonts w:ascii="Arial" w:hAnsi="Arial" w:cs="Arial"/>
          <w:i/>
          <w:sz w:val="20"/>
          <w:szCs w:val="20"/>
        </w:rPr>
        <w:t>nh s</w:t>
      </w:r>
      <w:r w:rsidRPr="00B122E8">
        <w:rPr>
          <w:rFonts w:ascii="Arial" w:hAnsi="Arial" w:cs="Arial"/>
          <w:i/>
          <w:sz w:val="20"/>
          <w:szCs w:val="20"/>
        </w:rPr>
        <w:t>ử</w:t>
      </w:r>
      <w:r w:rsidRPr="00B122E8">
        <w:rPr>
          <w:rFonts w:ascii="Arial" w:hAnsi="Arial" w:cs="Arial"/>
          <w:i/>
          <w:sz w:val="20"/>
          <w:szCs w:val="20"/>
        </w:rPr>
        <w:t>a đ</w:t>
      </w:r>
      <w:r w:rsidRPr="00B122E8">
        <w:rPr>
          <w:rFonts w:ascii="Arial" w:hAnsi="Arial" w:cs="Arial"/>
          <w:i/>
          <w:sz w:val="20"/>
          <w:szCs w:val="20"/>
        </w:rPr>
        <w:t>ổ</w:t>
      </w:r>
      <w:r w:rsidRPr="00B122E8">
        <w:rPr>
          <w:rFonts w:ascii="Arial" w:hAnsi="Arial" w:cs="Arial"/>
          <w:i/>
          <w:sz w:val="20"/>
          <w:szCs w:val="20"/>
        </w:rPr>
        <w:t>i, b</w:t>
      </w:r>
      <w:r w:rsidRPr="00B122E8">
        <w:rPr>
          <w:rFonts w:ascii="Arial" w:hAnsi="Arial" w:cs="Arial"/>
          <w:i/>
          <w:sz w:val="20"/>
          <w:szCs w:val="20"/>
        </w:rPr>
        <w:t>ổ</w:t>
      </w:r>
      <w:r w:rsidRPr="00B122E8">
        <w:rPr>
          <w:rFonts w:ascii="Arial" w:hAnsi="Arial" w:cs="Arial"/>
          <w:i/>
          <w:sz w:val="20"/>
          <w:szCs w:val="20"/>
        </w:rPr>
        <w:t xml:space="preserve"> sung m</w:t>
      </w:r>
      <w:r w:rsidRPr="00B122E8">
        <w:rPr>
          <w:rFonts w:ascii="Arial" w:hAnsi="Arial" w:cs="Arial"/>
          <w:i/>
          <w:sz w:val="20"/>
          <w:szCs w:val="20"/>
        </w:rPr>
        <w:t>ộ</w:t>
      </w:r>
      <w:r w:rsidRPr="00B122E8">
        <w:rPr>
          <w:rFonts w:ascii="Arial" w:hAnsi="Arial" w:cs="Arial"/>
          <w:i/>
          <w:sz w:val="20"/>
          <w:szCs w:val="20"/>
        </w:rPr>
        <w:t>t s</w:t>
      </w:r>
      <w:r w:rsidRPr="00B122E8">
        <w:rPr>
          <w:rFonts w:ascii="Arial" w:hAnsi="Arial" w:cs="Arial"/>
          <w:i/>
          <w:sz w:val="20"/>
          <w:szCs w:val="20"/>
        </w:rPr>
        <w:t>ố</w:t>
      </w:r>
      <w:r w:rsidRPr="00B122E8">
        <w:rPr>
          <w:rFonts w:ascii="Arial" w:hAnsi="Arial" w:cs="Arial"/>
          <w:i/>
          <w:sz w:val="20"/>
          <w:szCs w:val="20"/>
        </w:rPr>
        <w:t xml:space="preserve"> đi</w:t>
      </w:r>
      <w:r w:rsidRPr="00B122E8">
        <w:rPr>
          <w:rFonts w:ascii="Arial" w:hAnsi="Arial" w:cs="Arial"/>
          <w:i/>
          <w:sz w:val="20"/>
          <w:szCs w:val="20"/>
        </w:rPr>
        <w:t>ề</w:t>
      </w:r>
      <w:r w:rsidRPr="00B122E8">
        <w:rPr>
          <w:rFonts w:ascii="Arial" w:hAnsi="Arial" w:cs="Arial"/>
          <w:i/>
          <w:sz w:val="20"/>
          <w:szCs w:val="20"/>
        </w:rPr>
        <w:t>u c</w:t>
      </w:r>
      <w:r w:rsidRPr="00B122E8">
        <w:rPr>
          <w:rFonts w:ascii="Arial" w:hAnsi="Arial" w:cs="Arial"/>
          <w:i/>
          <w:sz w:val="20"/>
          <w:szCs w:val="20"/>
        </w:rPr>
        <w:t>ủ</w:t>
      </w:r>
      <w:r w:rsidRPr="00B122E8">
        <w:rPr>
          <w:rFonts w:ascii="Arial" w:hAnsi="Arial" w:cs="Arial"/>
          <w:i/>
          <w:sz w:val="20"/>
          <w:szCs w:val="20"/>
        </w:rPr>
        <w:t>a Ngh</w:t>
      </w:r>
      <w:r w:rsidRPr="00B122E8">
        <w:rPr>
          <w:rFonts w:ascii="Arial" w:hAnsi="Arial" w:cs="Arial"/>
          <w:i/>
          <w:sz w:val="20"/>
          <w:szCs w:val="20"/>
        </w:rPr>
        <w:t>ị</w:t>
      </w:r>
      <w:r w:rsidRPr="00B122E8">
        <w:rPr>
          <w:rFonts w:ascii="Arial" w:hAnsi="Arial" w:cs="Arial"/>
          <w:i/>
          <w:sz w:val="20"/>
          <w:szCs w:val="20"/>
        </w:rPr>
        <w:t xml:space="preserve"> đ</w:t>
      </w:r>
      <w:r w:rsidRPr="00B122E8">
        <w:rPr>
          <w:rFonts w:ascii="Arial" w:hAnsi="Arial" w:cs="Arial"/>
          <w:i/>
          <w:sz w:val="20"/>
          <w:szCs w:val="20"/>
        </w:rPr>
        <w:t>ị</w:t>
      </w:r>
      <w:r w:rsidRPr="00B122E8">
        <w:rPr>
          <w:rFonts w:ascii="Arial" w:hAnsi="Arial" w:cs="Arial"/>
          <w:i/>
          <w:sz w:val="20"/>
          <w:szCs w:val="20"/>
        </w:rPr>
        <w:t>nh s</w:t>
      </w:r>
      <w:r w:rsidRPr="00B122E8">
        <w:rPr>
          <w:rFonts w:ascii="Arial" w:hAnsi="Arial" w:cs="Arial"/>
          <w:i/>
          <w:sz w:val="20"/>
          <w:szCs w:val="20"/>
        </w:rPr>
        <w:t>ố</w:t>
      </w:r>
      <w:r w:rsidRPr="00B122E8">
        <w:rPr>
          <w:rFonts w:ascii="Arial" w:hAnsi="Arial" w:cs="Arial"/>
          <w:i/>
          <w:sz w:val="20"/>
          <w:szCs w:val="20"/>
        </w:rPr>
        <w:t xml:space="preserve"> 193/2025/NĐ-CP ngày 02 </w:t>
      </w:r>
      <w:r w:rsidRPr="00B122E8">
        <w:rPr>
          <w:rFonts w:ascii="Arial" w:hAnsi="Arial" w:cs="Arial"/>
          <w:i/>
          <w:sz w:val="20"/>
          <w:szCs w:val="20"/>
        </w:rPr>
        <w:t>tháng 7 năm 2025 c</w:t>
      </w:r>
      <w:r w:rsidRPr="00B122E8">
        <w:rPr>
          <w:rFonts w:ascii="Arial" w:hAnsi="Arial" w:cs="Arial"/>
          <w:i/>
          <w:sz w:val="20"/>
          <w:szCs w:val="20"/>
        </w:rPr>
        <w:t>ủ</w:t>
      </w:r>
      <w:r w:rsidRPr="00B122E8">
        <w:rPr>
          <w:rFonts w:ascii="Arial" w:hAnsi="Arial" w:cs="Arial"/>
          <w:i/>
          <w:sz w:val="20"/>
          <w:szCs w:val="20"/>
        </w:rPr>
        <w:t>a Chính ph</w:t>
      </w:r>
      <w:r w:rsidRPr="00B122E8">
        <w:rPr>
          <w:rFonts w:ascii="Arial" w:hAnsi="Arial" w:cs="Arial"/>
          <w:i/>
          <w:sz w:val="20"/>
          <w:szCs w:val="20"/>
        </w:rPr>
        <w:t>ủ</w:t>
      </w:r>
      <w:r w:rsidRPr="00B122E8">
        <w:rPr>
          <w:rFonts w:ascii="Arial" w:hAnsi="Arial" w:cs="Arial"/>
          <w:i/>
          <w:sz w:val="20"/>
          <w:szCs w:val="20"/>
        </w:rPr>
        <w:t xml:space="preserve"> quy đ</w:t>
      </w:r>
      <w:r w:rsidRPr="00B122E8">
        <w:rPr>
          <w:rFonts w:ascii="Arial" w:hAnsi="Arial" w:cs="Arial"/>
          <w:i/>
          <w:sz w:val="20"/>
          <w:szCs w:val="20"/>
        </w:rPr>
        <w:t>ị</w:t>
      </w:r>
      <w:r w:rsidRPr="00B122E8">
        <w:rPr>
          <w:rFonts w:ascii="Arial" w:hAnsi="Arial" w:cs="Arial"/>
          <w:i/>
          <w:sz w:val="20"/>
          <w:szCs w:val="20"/>
        </w:rPr>
        <w:t>nh chi ti</w:t>
      </w:r>
      <w:r w:rsidRPr="00B122E8">
        <w:rPr>
          <w:rFonts w:ascii="Arial" w:hAnsi="Arial" w:cs="Arial"/>
          <w:i/>
          <w:sz w:val="20"/>
          <w:szCs w:val="20"/>
        </w:rPr>
        <w:t>ế</w:t>
      </w:r>
      <w:r w:rsidRPr="00B122E8">
        <w:rPr>
          <w:rFonts w:ascii="Arial" w:hAnsi="Arial" w:cs="Arial"/>
          <w:i/>
          <w:sz w:val="20"/>
          <w:szCs w:val="20"/>
        </w:rPr>
        <w:t>t m</w:t>
      </w:r>
      <w:r w:rsidRPr="00B122E8">
        <w:rPr>
          <w:rFonts w:ascii="Arial" w:hAnsi="Arial" w:cs="Arial"/>
          <w:i/>
          <w:sz w:val="20"/>
          <w:szCs w:val="20"/>
        </w:rPr>
        <w:t>ộ</w:t>
      </w:r>
      <w:r w:rsidRPr="00B122E8">
        <w:rPr>
          <w:rFonts w:ascii="Arial" w:hAnsi="Arial" w:cs="Arial"/>
          <w:i/>
          <w:sz w:val="20"/>
          <w:szCs w:val="20"/>
        </w:rPr>
        <w:t>t s</w:t>
      </w:r>
      <w:r w:rsidRPr="00B122E8">
        <w:rPr>
          <w:rFonts w:ascii="Arial" w:hAnsi="Arial" w:cs="Arial"/>
          <w:i/>
          <w:sz w:val="20"/>
          <w:szCs w:val="20"/>
        </w:rPr>
        <w:t>ố</w:t>
      </w:r>
      <w:r w:rsidRPr="00B122E8">
        <w:rPr>
          <w:rFonts w:ascii="Arial" w:hAnsi="Arial" w:cs="Arial"/>
          <w:i/>
          <w:sz w:val="20"/>
          <w:szCs w:val="20"/>
        </w:rPr>
        <w:t xml:space="preserve"> đi</w:t>
      </w:r>
      <w:r w:rsidRPr="00B122E8">
        <w:rPr>
          <w:rFonts w:ascii="Arial" w:hAnsi="Arial" w:cs="Arial"/>
          <w:i/>
          <w:sz w:val="20"/>
          <w:szCs w:val="20"/>
        </w:rPr>
        <w:t>ề</w:t>
      </w:r>
      <w:r w:rsidRPr="00B122E8">
        <w:rPr>
          <w:rFonts w:ascii="Arial" w:hAnsi="Arial" w:cs="Arial"/>
          <w:i/>
          <w:sz w:val="20"/>
          <w:szCs w:val="20"/>
        </w:rPr>
        <w:t>u và bi</w:t>
      </w:r>
      <w:r w:rsidRPr="00B122E8">
        <w:rPr>
          <w:rFonts w:ascii="Arial" w:hAnsi="Arial" w:cs="Arial"/>
          <w:i/>
          <w:sz w:val="20"/>
          <w:szCs w:val="20"/>
        </w:rPr>
        <w:t>ệ</w:t>
      </w:r>
      <w:r w:rsidRPr="00B122E8">
        <w:rPr>
          <w:rFonts w:ascii="Arial" w:hAnsi="Arial" w:cs="Arial"/>
          <w:i/>
          <w:sz w:val="20"/>
          <w:szCs w:val="20"/>
        </w:rPr>
        <w:t>n pháp thi hành Lu</w:t>
      </w:r>
      <w:r w:rsidRPr="00B122E8">
        <w:rPr>
          <w:rFonts w:ascii="Arial" w:hAnsi="Arial" w:cs="Arial"/>
          <w:i/>
          <w:sz w:val="20"/>
          <w:szCs w:val="20"/>
        </w:rPr>
        <w:t>ậ</w:t>
      </w:r>
      <w:r w:rsidRPr="00B122E8">
        <w:rPr>
          <w:rFonts w:ascii="Arial" w:hAnsi="Arial" w:cs="Arial"/>
          <w:i/>
          <w:sz w:val="20"/>
          <w:szCs w:val="20"/>
        </w:rPr>
        <w:t>t Đ</w:t>
      </w:r>
      <w:r w:rsidRPr="00B122E8">
        <w:rPr>
          <w:rFonts w:ascii="Arial" w:hAnsi="Arial" w:cs="Arial"/>
          <w:i/>
          <w:sz w:val="20"/>
          <w:szCs w:val="20"/>
        </w:rPr>
        <w:t>ị</w:t>
      </w:r>
      <w:r w:rsidRPr="00B122E8">
        <w:rPr>
          <w:rFonts w:ascii="Arial" w:hAnsi="Arial" w:cs="Arial"/>
          <w:i/>
          <w:sz w:val="20"/>
          <w:szCs w:val="20"/>
        </w:rPr>
        <w:t>a ch</w:t>
      </w:r>
      <w:r w:rsidRPr="00B122E8">
        <w:rPr>
          <w:rFonts w:ascii="Arial" w:hAnsi="Arial" w:cs="Arial"/>
          <w:i/>
          <w:sz w:val="20"/>
          <w:szCs w:val="20"/>
        </w:rPr>
        <w:t>ấ</w:t>
      </w:r>
      <w:r w:rsidRPr="00B122E8">
        <w:rPr>
          <w:rFonts w:ascii="Arial" w:hAnsi="Arial" w:cs="Arial"/>
          <w:i/>
          <w:sz w:val="20"/>
          <w:szCs w:val="20"/>
        </w:rPr>
        <w:t>t và khoáng s</w:t>
      </w:r>
      <w:r w:rsidRPr="00B122E8">
        <w:rPr>
          <w:rFonts w:ascii="Arial" w:hAnsi="Arial" w:cs="Arial"/>
          <w:i/>
          <w:sz w:val="20"/>
          <w:szCs w:val="20"/>
        </w:rPr>
        <w:t>ả</w:t>
      </w:r>
      <w:r w:rsidRPr="00B122E8">
        <w:rPr>
          <w:rFonts w:ascii="Arial" w:hAnsi="Arial" w:cs="Arial"/>
          <w:i/>
          <w:sz w:val="20"/>
          <w:szCs w:val="20"/>
        </w:rPr>
        <w:t>n và quy đ</w:t>
      </w:r>
      <w:r w:rsidRPr="00B122E8">
        <w:rPr>
          <w:rFonts w:ascii="Arial" w:hAnsi="Arial" w:cs="Arial"/>
          <w:i/>
          <w:sz w:val="20"/>
          <w:szCs w:val="20"/>
        </w:rPr>
        <w:t>ị</w:t>
      </w:r>
      <w:r w:rsidRPr="00B122E8">
        <w:rPr>
          <w:rFonts w:ascii="Arial" w:hAnsi="Arial" w:cs="Arial"/>
          <w:i/>
          <w:sz w:val="20"/>
          <w:szCs w:val="20"/>
        </w:rPr>
        <w:t>nh chi ti</w:t>
      </w:r>
      <w:r w:rsidRPr="00B122E8">
        <w:rPr>
          <w:rFonts w:ascii="Arial" w:hAnsi="Arial" w:cs="Arial"/>
          <w:i/>
          <w:sz w:val="20"/>
          <w:szCs w:val="20"/>
        </w:rPr>
        <w:t>ế</w:t>
      </w:r>
      <w:r w:rsidRPr="00B122E8">
        <w:rPr>
          <w:rFonts w:ascii="Arial" w:hAnsi="Arial" w:cs="Arial"/>
          <w:i/>
          <w:sz w:val="20"/>
          <w:szCs w:val="20"/>
        </w:rPr>
        <w:t>t Lu</w:t>
      </w:r>
      <w:r w:rsidRPr="00B122E8">
        <w:rPr>
          <w:rFonts w:ascii="Arial" w:hAnsi="Arial" w:cs="Arial"/>
          <w:i/>
          <w:sz w:val="20"/>
          <w:szCs w:val="20"/>
        </w:rPr>
        <w:t>ậ</w:t>
      </w:r>
      <w:r w:rsidRPr="00B122E8">
        <w:rPr>
          <w:rFonts w:ascii="Arial" w:hAnsi="Arial" w:cs="Arial"/>
          <w:i/>
          <w:sz w:val="20"/>
          <w:szCs w:val="20"/>
        </w:rPr>
        <w:t>t s</w:t>
      </w:r>
      <w:r w:rsidRPr="00B122E8">
        <w:rPr>
          <w:rFonts w:ascii="Arial" w:hAnsi="Arial" w:cs="Arial"/>
          <w:i/>
          <w:sz w:val="20"/>
          <w:szCs w:val="20"/>
        </w:rPr>
        <w:t>ử</w:t>
      </w:r>
      <w:r w:rsidRPr="00B122E8">
        <w:rPr>
          <w:rFonts w:ascii="Arial" w:hAnsi="Arial" w:cs="Arial"/>
          <w:i/>
          <w:sz w:val="20"/>
          <w:szCs w:val="20"/>
        </w:rPr>
        <w:t>a đ</w:t>
      </w:r>
      <w:r w:rsidRPr="00B122E8">
        <w:rPr>
          <w:rFonts w:ascii="Arial" w:hAnsi="Arial" w:cs="Arial"/>
          <w:i/>
          <w:sz w:val="20"/>
          <w:szCs w:val="20"/>
        </w:rPr>
        <w:t>ổ</w:t>
      </w:r>
      <w:r w:rsidRPr="00B122E8">
        <w:rPr>
          <w:rFonts w:ascii="Arial" w:hAnsi="Arial" w:cs="Arial"/>
          <w:i/>
          <w:sz w:val="20"/>
          <w:szCs w:val="20"/>
        </w:rPr>
        <w:t>i, b</w:t>
      </w:r>
      <w:r w:rsidRPr="00B122E8">
        <w:rPr>
          <w:rFonts w:ascii="Arial" w:hAnsi="Arial" w:cs="Arial"/>
          <w:i/>
          <w:sz w:val="20"/>
          <w:szCs w:val="20"/>
        </w:rPr>
        <w:t>ổ</w:t>
      </w:r>
      <w:r w:rsidRPr="00B122E8">
        <w:rPr>
          <w:rFonts w:ascii="Arial" w:hAnsi="Arial" w:cs="Arial"/>
          <w:i/>
          <w:sz w:val="20"/>
          <w:szCs w:val="20"/>
        </w:rPr>
        <w:t xml:space="preserve"> sung m</w:t>
      </w:r>
      <w:r w:rsidRPr="00B122E8">
        <w:rPr>
          <w:rFonts w:ascii="Arial" w:hAnsi="Arial" w:cs="Arial"/>
          <w:i/>
          <w:sz w:val="20"/>
          <w:szCs w:val="20"/>
        </w:rPr>
        <w:t>ộ</w:t>
      </w:r>
      <w:r w:rsidRPr="00B122E8">
        <w:rPr>
          <w:rFonts w:ascii="Arial" w:hAnsi="Arial" w:cs="Arial"/>
          <w:i/>
          <w:sz w:val="20"/>
          <w:szCs w:val="20"/>
        </w:rPr>
        <w:t>t s</w:t>
      </w:r>
      <w:r w:rsidRPr="00B122E8">
        <w:rPr>
          <w:rFonts w:ascii="Arial" w:hAnsi="Arial" w:cs="Arial"/>
          <w:i/>
          <w:sz w:val="20"/>
          <w:szCs w:val="20"/>
        </w:rPr>
        <w:t>ố</w:t>
      </w:r>
      <w:r w:rsidRPr="00B122E8">
        <w:rPr>
          <w:rFonts w:ascii="Arial" w:hAnsi="Arial" w:cs="Arial"/>
          <w:i/>
          <w:sz w:val="20"/>
          <w:szCs w:val="20"/>
        </w:rPr>
        <w:t xml:space="preserve"> đi</w:t>
      </w:r>
      <w:r w:rsidRPr="00B122E8">
        <w:rPr>
          <w:rFonts w:ascii="Arial" w:hAnsi="Arial" w:cs="Arial"/>
          <w:i/>
          <w:sz w:val="20"/>
          <w:szCs w:val="20"/>
        </w:rPr>
        <w:t>ề</w:t>
      </w:r>
      <w:r w:rsidRPr="00B122E8">
        <w:rPr>
          <w:rFonts w:ascii="Arial" w:hAnsi="Arial" w:cs="Arial"/>
          <w:i/>
          <w:sz w:val="20"/>
          <w:szCs w:val="20"/>
        </w:rPr>
        <w:t>u c</w:t>
      </w:r>
      <w:r w:rsidRPr="00B122E8">
        <w:rPr>
          <w:rFonts w:ascii="Arial" w:hAnsi="Arial" w:cs="Arial"/>
          <w:i/>
          <w:sz w:val="20"/>
          <w:szCs w:val="20"/>
        </w:rPr>
        <w:t>ủ</w:t>
      </w:r>
      <w:r w:rsidRPr="00B122E8">
        <w:rPr>
          <w:rFonts w:ascii="Arial" w:hAnsi="Arial" w:cs="Arial"/>
          <w:i/>
          <w:sz w:val="20"/>
          <w:szCs w:val="20"/>
        </w:rPr>
        <w:t>a Lu</w:t>
      </w:r>
      <w:r w:rsidRPr="00B122E8">
        <w:rPr>
          <w:rFonts w:ascii="Arial" w:hAnsi="Arial" w:cs="Arial"/>
          <w:i/>
          <w:sz w:val="20"/>
          <w:szCs w:val="20"/>
        </w:rPr>
        <w:t>ậ</w:t>
      </w:r>
      <w:r w:rsidRPr="00B122E8">
        <w:rPr>
          <w:rFonts w:ascii="Arial" w:hAnsi="Arial" w:cs="Arial"/>
          <w:i/>
          <w:sz w:val="20"/>
          <w:szCs w:val="20"/>
        </w:rPr>
        <w:t>t Đ</w:t>
      </w:r>
      <w:r w:rsidRPr="00B122E8">
        <w:rPr>
          <w:rFonts w:ascii="Arial" w:hAnsi="Arial" w:cs="Arial"/>
          <w:i/>
          <w:sz w:val="20"/>
          <w:szCs w:val="20"/>
        </w:rPr>
        <w:t>ị</w:t>
      </w:r>
      <w:r w:rsidRPr="00B122E8">
        <w:rPr>
          <w:rFonts w:ascii="Arial" w:hAnsi="Arial" w:cs="Arial"/>
          <w:i/>
          <w:sz w:val="20"/>
          <w:szCs w:val="20"/>
        </w:rPr>
        <w:t>a ch</w:t>
      </w:r>
      <w:r w:rsidRPr="00B122E8">
        <w:rPr>
          <w:rFonts w:ascii="Arial" w:hAnsi="Arial" w:cs="Arial"/>
          <w:i/>
          <w:sz w:val="20"/>
          <w:szCs w:val="20"/>
        </w:rPr>
        <w:t>ấ</w:t>
      </w:r>
      <w:r w:rsidRPr="00B122E8">
        <w:rPr>
          <w:rFonts w:ascii="Arial" w:hAnsi="Arial" w:cs="Arial"/>
          <w:i/>
          <w:sz w:val="20"/>
          <w:szCs w:val="20"/>
        </w:rPr>
        <w:t>t và khoáng s</w:t>
      </w:r>
      <w:r w:rsidRPr="00B122E8">
        <w:rPr>
          <w:rFonts w:ascii="Arial" w:hAnsi="Arial" w:cs="Arial"/>
          <w:i/>
          <w:sz w:val="20"/>
          <w:szCs w:val="20"/>
        </w:rPr>
        <w:t>ả</w:t>
      </w:r>
      <w:r w:rsidRPr="00B122E8">
        <w:rPr>
          <w:rFonts w:ascii="Arial" w:hAnsi="Arial" w:cs="Arial"/>
          <w:i/>
          <w:sz w:val="20"/>
          <w:szCs w:val="20"/>
        </w:rPr>
        <w:t>n.</w:t>
      </w:r>
    </w:p>
    <w:p w14:paraId="0121EDC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1. S</w:t>
      </w:r>
      <w:r w:rsidRPr="00B122E8">
        <w:rPr>
          <w:rFonts w:ascii="Arial" w:hAnsi="Arial" w:cs="Arial"/>
          <w:b/>
          <w:sz w:val="20"/>
          <w:szCs w:val="20"/>
        </w:rPr>
        <w:t>ử</w:t>
      </w:r>
      <w:r w:rsidRPr="00B122E8">
        <w:rPr>
          <w:rFonts w:ascii="Arial" w:hAnsi="Arial" w:cs="Arial"/>
          <w:b/>
          <w:sz w:val="20"/>
          <w:szCs w:val="20"/>
        </w:rPr>
        <w:t>a đ</w:t>
      </w:r>
      <w:r w:rsidRPr="00B122E8">
        <w:rPr>
          <w:rFonts w:ascii="Arial" w:hAnsi="Arial" w:cs="Arial"/>
          <w:b/>
          <w:sz w:val="20"/>
          <w:szCs w:val="20"/>
        </w:rPr>
        <w:t>ổ</w:t>
      </w:r>
      <w:r w:rsidRPr="00B122E8">
        <w:rPr>
          <w:rFonts w:ascii="Arial" w:hAnsi="Arial" w:cs="Arial"/>
          <w:b/>
          <w:sz w:val="20"/>
          <w:szCs w:val="20"/>
        </w:rPr>
        <w:t>i, b</w:t>
      </w:r>
      <w:r w:rsidRPr="00B122E8">
        <w:rPr>
          <w:rFonts w:ascii="Arial" w:hAnsi="Arial" w:cs="Arial"/>
          <w:b/>
          <w:sz w:val="20"/>
          <w:szCs w:val="20"/>
        </w:rPr>
        <w:t>ổ</w:t>
      </w:r>
      <w:r w:rsidRPr="00B122E8">
        <w:rPr>
          <w:rFonts w:ascii="Arial" w:hAnsi="Arial" w:cs="Arial"/>
          <w:b/>
          <w:sz w:val="20"/>
          <w:szCs w:val="20"/>
        </w:rPr>
        <w:t xml:space="preserve"> sung m</w:t>
      </w:r>
      <w:r w:rsidRPr="00B122E8">
        <w:rPr>
          <w:rFonts w:ascii="Arial" w:hAnsi="Arial" w:cs="Arial"/>
          <w:b/>
          <w:sz w:val="20"/>
          <w:szCs w:val="20"/>
        </w:rPr>
        <w:t>ộ</w:t>
      </w:r>
      <w:r w:rsidRPr="00B122E8">
        <w:rPr>
          <w:rFonts w:ascii="Arial" w:hAnsi="Arial" w:cs="Arial"/>
          <w:b/>
          <w:sz w:val="20"/>
          <w:szCs w:val="20"/>
        </w:rPr>
        <w:t>t s</w:t>
      </w:r>
      <w:r w:rsidRPr="00B122E8">
        <w:rPr>
          <w:rFonts w:ascii="Arial" w:hAnsi="Arial" w:cs="Arial"/>
          <w:b/>
          <w:sz w:val="20"/>
          <w:szCs w:val="20"/>
        </w:rPr>
        <w:t>ố</w:t>
      </w:r>
      <w:r w:rsidRPr="00B122E8">
        <w:rPr>
          <w:rFonts w:ascii="Arial" w:hAnsi="Arial" w:cs="Arial"/>
          <w:b/>
          <w:sz w:val="20"/>
          <w:szCs w:val="20"/>
        </w:rPr>
        <w:t xml:space="preserve"> đi</w:t>
      </w:r>
      <w:r w:rsidRPr="00B122E8">
        <w:rPr>
          <w:rFonts w:ascii="Arial" w:hAnsi="Arial" w:cs="Arial"/>
          <w:b/>
          <w:sz w:val="20"/>
          <w:szCs w:val="20"/>
        </w:rPr>
        <w:t>ề</w:t>
      </w:r>
      <w:r w:rsidRPr="00B122E8">
        <w:rPr>
          <w:rFonts w:ascii="Arial" w:hAnsi="Arial" w:cs="Arial"/>
          <w:b/>
          <w:sz w:val="20"/>
          <w:szCs w:val="20"/>
        </w:rPr>
        <w:t>u c</w:t>
      </w:r>
      <w:r w:rsidRPr="00B122E8">
        <w:rPr>
          <w:rFonts w:ascii="Arial" w:hAnsi="Arial" w:cs="Arial"/>
          <w:b/>
          <w:sz w:val="20"/>
          <w:szCs w:val="20"/>
        </w:rPr>
        <w:t>ủ</w:t>
      </w:r>
      <w:r w:rsidRPr="00B122E8">
        <w:rPr>
          <w:rFonts w:ascii="Arial" w:hAnsi="Arial" w:cs="Arial"/>
          <w:b/>
          <w:sz w:val="20"/>
          <w:szCs w:val="20"/>
        </w:rPr>
        <w:t>a Ngh</w:t>
      </w:r>
      <w:r w:rsidRPr="00B122E8">
        <w:rPr>
          <w:rFonts w:ascii="Arial" w:hAnsi="Arial" w:cs="Arial"/>
          <w:b/>
          <w:sz w:val="20"/>
          <w:szCs w:val="20"/>
        </w:rPr>
        <w:t>ị</w:t>
      </w:r>
      <w:r w:rsidRPr="00B122E8">
        <w:rPr>
          <w:rFonts w:ascii="Arial" w:hAnsi="Arial" w:cs="Arial"/>
          <w:b/>
          <w:sz w:val="20"/>
          <w:szCs w:val="20"/>
        </w:rPr>
        <w:t xml:space="preserve"> đ</w:t>
      </w:r>
      <w:r w:rsidRPr="00B122E8">
        <w:rPr>
          <w:rFonts w:ascii="Arial" w:hAnsi="Arial" w:cs="Arial"/>
          <w:b/>
          <w:sz w:val="20"/>
          <w:szCs w:val="20"/>
        </w:rPr>
        <w:t>ị</w:t>
      </w:r>
      <w:r w:rsidRPr="00B122E8">
        <w:rPr>
          <w:rFonts w:ascii="Arial" w:hAnsi="Arial" w:cs="Arial"/>
          <w:b/>
          <w:sz w:val="20"/>
          <w:szCs w:val="20"/>
        </w:rPr>
        <w:t>nh s</w:t>
      </w:r>
      <w:r w:rsidRPr="00B122E8">
        <w:rPr>
          <w:rFonts w:ascii="Arial" w:hAnsi="Arial" w:cs="Arial"/>
          <w:b/>
          <w:sz w:val="20"/>
          <w:szCs w:val="20"/>
        </w:rPr>
        <w:t>ố</w:t>
      </w:r>
      <w:r w:rsidRPr="00B122E8">
        <w:rPr>
          <w:rFonts w:ascii="Arial" w:hAnsi="Arial" w:cs="Arial"/>
          <w:b/>
          <w:sz w:val="20"/>
          <w:szCs w:val="20"/>
        </w:rPr>
        <w:t xml:space="preserve"> 193</w:t>
      </w:r>
      <w:r w:rsidRPr="00B122E8">
        <w:rPr>
          <w:rFonts w:ascii="Arial" w:hAnsi="Arial" w:cs="Arial"/>
          <w:b/>
          <w:sz w:val="20"/>
          <w:szCs w:val="20"/>
        </w:rPr>
        <w:t>/2025/NĐ-CP ngày 02 tháng 7 năm 2025 c</w:t>
      </w:r>
      <w:r w:rsidRPr="00B122E8">
        <w:rPr>
          <w:rFonts w:ascii="Arial" w:hAnsi="Arial" w:cs="Arial"/>
          <w:b/>
          <w:sz w:val="20"/>
          <w:szCs w:val="20"/>
        </w:rPr>
        <w:t>ủ</w:t>
      </w:r>
      <w:r w:rsidRPr="00B122E8">
        <w:rPr>
          <w:rFonts w:ascii="Arial" w:hAnsi="Arial" w:cs="Arial"/>
          <w:b/>
          <w:sz w:val="20"/>
          <w:szCs w:val="20"/>
        </w:rPr>
        <w:t>a Chính ph</w:t>
      </w:r>
      <w:r w:rsidRPr="00B122E8">
        <w:rPr>
          <w:rFonts w:ascii="Arial" w:hAnsi="Arial" w:cs="Arial"/>
          <w:b/>
          <w:sz w:val="20"/>
          <w:szCs w:val="20"/>
        </w:rPr>
        <w:t>ủ</w:t>
      </w:r>
      <w:r w:rsidRPr="00B122E8">
        <w:rPr>
          <w:rFonts w:ascii="Arial" w:hAnsi="Arial" w:cs="Arial"/>
          <w:b/>
          <w:sz w:val="20"/>
          <w:szCs w:val="20"/>
        </w:rPr>
        <w:t xml:space="preserve"> quy đ</w:t>
      </w:r>
      <w:r w:rsidRPr="00B122E8">
        <w:rPr>
          <w:rFonts w:ascii="Arial" w:hAnsi="Arial" w:cs="Arial"/>
          <w:b/>
          <w:sz w:val="20"/>
          <w:szCs w:val="20"/>
        </w:rPr>
        <w:t>ị</w:t>
      </w:r>
      <w:r w:rsidRPr="00B122E8">
        <w:rPr>
          <w:rFonts w:ascii="Arial" w:hAnsi="Arial" w:cs="Arial"/>
          <w:b/>
          <w:sz w:val="20"/>
          <w:szCs w:val="20"/>
        </w:rPr>
        <w:t>nh chi ti</w:t>
      </w:r>
      <w:r w:rsidRPr="00B122E8">
        <w:rPr>
          <w:rFonts w:ascii="Arial" w:hAnsi="Arial" w:cs="Arial"/>
          <w:b/>
          <w:sz w:val="20"/>
          <w:szCs w:val="20"/>
        </w:rPr>
        <w:t>ế</w:t>
      </w:r>
      <w:r w:rsidRPr="00B122E8">
        <w:rPr>
          <w:rFonts w:ascii="Arial" w:hAnsi="Arial" w:cs="Arial"/>
          <w:b/>
          <w:sz w:val="20"/>
          <w:szCs w:val="20"/>
        </w:rPr>
        <w:t>t m</w:t>
      </w:r>
      <w:r w:rsidRPr="00B122E8">
        <w:rPr>
          <w:rFonts w:ascii="Arial" w:hAnsi="Arial" w:cs="Arial"/>
          <w:b/>
          <w:sz w:val="20"/>
          <w:szCs w:val="20"/>
        </w:rPr>
        <w:t>ộ</w:t>
      </w:r>
      <w:r w:rsidRPr="00B122E8">
        <w:rPr>
          <w:rFonts w:ascii="Arial" w:hAnsi="Arial" w:cs="Arial"/>
          <w:b/>
          <w:sz w:val="20"/>
          <w:szCs w:val="20"/>
        </w:rPr>
        <w:t>t s</w:t>
      </w:r>
      <w:r w:rsidRPr="00B122E8">
        <w:rPr>
          <w:rFonts w:ascii="Arial" w:hAnsi="Arial" w:cs="Arial"/>
          <w:b/>
          <w:sz w:val="20"/>
          <w:szCs w:val="20"/>
        </w:rPr>
        <w:t>ố</w:t>
      </w:r>
      <w:r w:rsidRPr="00B122E8">
        <w:rPr>
          <w:rFonts w:ascii="Arial" w:hAnsi="Arial" w:cs="Arial"/>
          <w:b/>
          <w:sz w:val="20"/>
          <w:szCs w:val="20"/>
        </w:rPr>
        <w:t xml:space="preserve"> đi</w:t>
      </w:r>
      <w:r w:rsidRPr="00B122E8">
        <w:rPr>
          <w:rFonts w:ascii="Arial" w:hAnsi="Arial" w:cs="Arial"/>
          <w:b/>
          <w:sz w:val="20"/>
          <w:szCs w:val="20"/>
        </w:rPr>
        <w:t>ề</w:t>
      </w:r>
      <w:r w:rsidRPr="00B122E8">
        <w:rPr>
          <w:rFonts w:ascii="Arial" w:hAnsi="Arial" w:cs="Arial"/>
          <w:b/>
          <w:sz w:val="20"/>
          <w:szCs w:val="20"/>
        </w:rPr>
        <w:t>u và bi</w:t>
      </w:r>
      <w:r w:rsidRPr="00B122E8">
        <w:rPr>
          <w:rFonts w:ascii="Arial" w:hAnsi="Arial" w:cs="Arial"/>
          <w:b/>
          <w:sz w:val="20"/>
          <w:szCs w:val="20"/>
        </w:rPr>
        <w:t>ệ</w:t>
      </w:r>
      <w:r w:rsidRPr="00B122E8">
        <w:rPr>
          <w:rFonts w:ascii="Arial" w:hAnsi="Arial" w:cs="Arial"/>
          <w:b/>
          <w:sz w:val="20"/>
          <w:szCs w:val="20"/>
        </w:rPr>
        <w:t>n pháp thi hành Lu</w:t>
      </w:r>
      <w:r w:rsidRPr="00B122E8">
        <w:rPr>
          <w:rFonts w:ascii="Arial" w:hAnsi="Arial" w:cs="Arial"/>
          <w:b/>
          <w:sz w:val="20"/>
          <w:szCs w:val="20"/>
        </w:rPr>
        <w:t>ậ</w:t>
      </w:r>
      <w:r w:rsidRPr="00B122E8">
        <w:rPr>
          <w:rFonts w:ascii="Arial" w:hAnsi="Arial" w:cs="Arial"/>
          <w:b/>
          <w:sz w:val="20"/>
          <w:szCs w:val="20"/>
        </w:rPr>
        <w:t>t Đ</w:t>
      </w:r>
      <w:r w:rsidRPr="00B122E8">
        <w:rPr>
          <w:rFonts w:ascii="Arial" w:hAnsi="Arial" w:cs="Arial"/>
          <w:b/>
          <w:sz w:val="20"/>
          <w:szCs w:val="20"/>
        </w:rPr>
        <w:t>ị</w:t>
      </w:r>
      <w:r w:rsidRPr="00B122E8">
        <w:rPr>
          <w:rFonts w:ascii="Arial" w:hAnsi="Arial" w:cs="Arial"/>
          <w:b/>
          <w:sz w:val="20"/>
          <w:szCs w:val="20"/>
        </w:rPr>
        <w:t>a ch</w:t>
      </w:r>
      <w:r w:rsidRPr="00B122E8">
        <w:rPr>
          <w:rFonts w:ascii="Arial" w:hAnsi="Arial" w:cs="Arial"/>
          <w:b/>
          <w:sz w:val="20"/>
          <w:szCs w:val="20"/>
        </w:rPr>
        <w:t>ấ</w:t>
      </w:r>
      <w:r w:rsidRPr="00B122E8">
        <w:rPr>
          <w:rFonts w:ascii="Arial" w:hAnsi="Arial" w:cs="Arial"/>
          <w:b/>
          <w:sz w:val="20"/>
          <w:szCs w:val="20"/>
        </w:rPr>
        <w:t>t và khoáng s</w:t>
      </w:r>
      <w:r w:rsidRPr="00B122E8">
        <w:rPr>
          <w:rFonts w:ascii="Arial" w:hAnsi="Arial" w:cs="Arial"/>
          <w:b/>
          <w:sz w:val="20"/>
          <w:szCs w:val="20"/>
        </w:rPr>
        <w:t>ả</w:t>
      </w:r>
      <w:r w:rsidRPr="00B122E8">
        <w:rPr>
          <w:rFonts w:ascii="Arial" w:hAnsi="Arial" w:cs="Arial"/>
          <w:b/>
          <w:sz w:val="20"/>
          <w:szCs w:val="20"/>
        </w:rPr>
        <w:t>n và quy đ</w:t>
      </w:r>
      <w:r w:rsidRPr="00B122E8">
        <w:rPr>
          <w:rFonts w:ascii="Arial" w:hAnsi="Arial" w:cs="Arial"/>
          <w:b/>
          <w:sz w:val="20"/>
          <w:szCs w:val="20"/>
        </w:rPr>
        <w:t>ị</w:t>
      </w:r>
      <w:r w:rsidRPr="00B122E8">
        <w:rPr>
          <w:rFonts w:ascii="Arial" w:hAnsi="Arial" w:cs="Arial"/>
          <w:b/>
          <w:sz w:val="20"/>
          <w:szCs w:val="20"/>
        </w:rPr>
        <w:t>nh chi ti</w:t>
      </w:r>
      <w:r w:rsidRPr="00B122E8">
        <w:rPr>
          <w:rFonts w:ascii="Arial" w:hAnsi="Arial" w:cs="Arial"/>
          <w:b/>
          <w:sz w:val="20"/>
          <w:szCs w:val="20"/>
        </w:rPr>
        <w:t>ế</w:t>
      </w:r>
      <w:r w:rsidRPr="00B122E8">
        <w:rPr>
          <w:rFonts w:ascii="Arial" w:hAnsi="Arial" w:cs="Arial"/>
          <w:b/>
          <w:sz w:val="20"/>
          <w:szCs w:val="20"/>
        </w:rPr>
        <w:t>t Lu</w:t>
      </w:r>
      <w:r w:rsidRPr="00B122E8">
        <w:rPr>
          <w:rFonts w:ascii="Arial" w:hAnsi="Arial" w:cs="Arial"/>
          <w:b/>
          <w:sz w:val="20"/>
          <w:szCs w:val="20"/>
        </w:rPr>
        <w:t>ậ</w:t>
      </w:r>
      <w:r w:rsidRPr="00B122E8">
        <w:rPr>
          <w:rFonts w:ascii="Arial" w:hAnsi="Arial" w:cs="Arial"/>
          <w:b/>
          <w:sz w:val="20"/>
          <w:szCs w:val="20"/>
        </w:rPr>
        <w:t>t s</w:t>
      </w:r>
      <w:r w:rsidRPr="00B122E8">
        <w:rPr>
          <w:rFonts w:ascii="Arial" w:hAnsi="Arial" w:cs="Arial"/>
          <w:b/>
          <w:sz w:val="20"/>
          <w:szCs w:val="20"/>
        </w:rPr>
        <w:t>ử</w:t>
      </w:r>
      <w:r w:rsidRPr="00B122E8">
        <w:rPr>
          <w:rFonts w:ascii="Arial" w:hAnsi="Arial" w:cs="Arial"/>
          <w:b/>
          <w:sz w:val="20"/>
          <w:szCs w:val="20"/>
        </w:rPr>
        <w:t>a đ</w:t>
      </w:r>
      <w:r w:rsidRPr="00B122E8">
        <w:rPr>
          <w:rFonts w:ascii="Arial" w:hAnsi="Arial" w:cs="Arial"/>
          <w:b/>
          <w:sz w:val="20"/>
          <w:szCs w:val="20"/>
        </w:rPr>
        <w:t>ổ</w:t>
      </w:r>
      <w:r w:rsidRPr="00B122E8">
        <w:rPr>
          <w:rFonts w:ascii="Arial" w:hAnsi="Arial" w:cs="Arial"/>
          <w:b/>
          <w:sz w:val="20"/>
          <w:szCs w:val="20"/>
        </w:rPr>
        <w:t>i, b</w:t>
      </w:r>
      <w:r w:rsidRPr="00B122E8">
        <w:rPr>
          <w:rFonts w:ascii="Arial" w:hAnsi="Arial" w:cs="Arial"/>
          <w:b/>
          <w:sz w:val="20"/>
          <w:szCs w:val="20"/>
        </w:rPr>
        <w:t>ổ</w:t>
      </w:r>
      <w:r w:rsidRPr="00B122E8">
        <w:rPr>
          <w:rFonts w:ascii="Arial" w:hAnsi="Arial" w:cs="Arial"/>
          <w:b/>
          <w:sz w:val="20"/>
          <w:szCs w:val="20"/>
        </w:rPr>
        <w:t xml:space="preserve"> sung m</w:t>
      </w:r>
      <w:r w:rsidRPr="00B122E8">
        <w:rPr>
          <w:rFonts w:ascii="Arial" w:hAnsi="Arial" w:cs="Arial"/>
          <w:b/>
          <w:sz w:val="20"/>
          <w:szCs w:val="20"/>
        </w:rPr>
        <w:t>ộ</w:t>
      </w:r>
      <w:r w:rsidRPr="00B122E8">
        <w:rPr>
          <w:rFonts w:ascii="Arial" w:hAnsi="Arial" w:cs="Arial"/>
          <w:b/>
          <w:sz w:val="20"/>
          <w:szCs w:val="20"/>
        </w:rPr>
        <w:t>t s</w:t>
      </w:r>
      <w:r w:rsidRPr="00B122E8">
        <w:rPr>
          <w:rFonts w:ascii="Arial" w:hAnsi="Arial" w:cs="Arial"/>
          <w:b/>
          <w:sz w:val="20"/>
          <w:szCs w:val="20"/>
        </w:rPr>
        <w:t>ố</w:t>
      </w:r>
      <w:r w:rsidRPr="00B122E8">
        <w:rPr>
          <w:rFonts w:ascii="Arial" w:hAnsi="Arial" w:cs="Arial"/>
          <w:b/>
          <w:sz w:val="20"/>
          <w:szCs w:val="20"/>
        </w:rPr>
        <w:t xml:space="preserve"> đi</w:t>
      </w:r>
      <w:r w:rsidRPr="00B122E8">
        <w:rPr>
          <w:rFonts w:ascii="Arial" w:hAnsi="Arial" w:cs="Arial"/>
          <w:b/>
          <w:sz w:val="20"/>
          <w:szCs w:val="20"/>
        </w:rPr>
        <w:t>ề</w:t>
      </w:r>
      <w:r w:rsidRPr="00B122E8">
        <w:rPr>
          <w:rFonts w:ascii="Arial" w:hAnsi="Arial" w:cs="Arial"/>
          <w:b/>
          <w:sz w:val="20"/>
          <w:szCs w:val="20"/>
        </w:rPr>
        <w:t>u c</w:t>
      </w:r>
      <w:r w:rsidRPr="00B122E8">
        <w:rPr>
          <w:rFonts w:ascii="Arial" w:hAnsi="Arial" w:cs="Arial"/>
          <w:b/>
          <w:sz w:val="20"/>
          <w:szCs w:val="20"/>
        </w:rPr>
        <w:t>ủ</w:t>
      </w:r>
      <w:r w:rsidRPr="00B122E8">
        <w:rPr>
          <w:rFonts w:ascii="Arial" w:hAnsi="Arial" w:cs="Arial"/>
          <w:b/>
          <w:sz w:val="20"/>
          <w:szCs w:val="20"/>
        </w:rPr>
        <w:t>a Lu</w:t>
      </w:r>
      <w:r w:rsidRPr="00B122E8">
        <w:rPr>
          <w:rFonts w:ascii="Arial" w:hAnsi="Arial" w:cs="Arial"/>
          <w:b/>
          <w:sz w:val="20"/>
          <w:szCs w:val="20"/>
        </w:rPr>
        <w:t>ậ</w:t>
      </w:r>
      <w:r w:rsidRPr="00B122E8">
        <w:rPr>
          <w:rFonts w:ascii="Arial" w:hAnsi="Arial" w:cs="Arial"/>
          <w:b/>
          <w:sz w:val="20"/>
          <w:szCs w:val="20"/>
        </w:rPr>
        <w:t>t Đ</w:t>
      </w:r>
      <w:r w:rsidRPr="00B122E8">
        <w:rPr>
          <w:rFonts w:ascii="Arial" w:hAnsi="Arial" w:cs="Arial"/>
          <w:b/>
          <w:sz w:val="20"/>
          <w:szCs w:val="20"/>
        </w:rPr>
        <w:t>ị</w:t>
      </w:r>
      <w:r w:rsidRPr="00B122E8">
        <w:rPr>
          <w:rFonts w:ascii="Arial" w:hAnsi="Arial" w:cs="Arial"/>
          <w:b/>
          <w:sz w:val="20"/>
          <w:szCs w:val="20"/>
        </w:rPr>
        <w:t>a ch</w:t>
      </w:r>
      <w:r w:rsidRPr="00B122E8">
        <w:rPr>
          <w:rFonts w:ascii="Arial" w:hAnsi="Arial" w:cs="Arial"/>
          <w:b/>
          <w:sz w:val="20"/>
          <w:szCs w:val="20"/>
        </w:rPr>
        <w:t>ấ</w:t>
      </w:r>
      <w:r w:rsidRPr="00B122E8">
        <w:rPr>
          <w:rFonts w:ascii="Arial" w:hAnsi="Arial" w:cs="Arial"/>
          <w:b/>
          <w:sz w:val="20"/>
          <w:szCs w:val="20"/>
        </w:rPr>
        <w:t>t và khoáng s</w:t>
      </w:r>
      <w:r w:rsidRPr="00B122E8">
        <w:rPr>
          <w:rFonts w:ascii="Arial" w:hAnsi="Arial" w:cs="Arial"/>
          <w:b/>
          <w:sz w:val="20"/>
          <w:szCs w:val="20"/>
        </w:rPr>
        <w:t>ả</w:t>
      </w:r>
      <w:r w:rsidRPr="00B122E8">
        <w:rPr>
          <w:rFonts w:ascii="Arial" w:hAnsi="Arial" w:cs="Arial"/>
          <w:b/>
          <w:sz w:val="20"/>
          <w:szCs w:val="20"/>
        </w:rPr>
        <w:t>n</w:t>
      </w:r>
    </w:p>
    <w:p w14:paraId="0DABF27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w:t>
      </w:r>
      <w:r w:rsidRPr="00B122E8">
        <w:rPr>
          <w:rFonts w:ascii="Arial" w:hAnsi="Arial" w:cs="Arial"/>
          <w:sz w:val="20"/>
          <w:szCs w:val="20"/>
        </w:rPr>
        <w:t>i</w:t>
      </w:r>
      <w:r w:rsidRPr="00B122E8">
        <w:rPr>
          <w:rFonts w:ascii="Arial" w:hAnsi="Arial" w:cs="Arial"/>
          <w:sz w:val="20"/>
          <w:szCs w:val="20"/>
        </w:rPr>
        <w:t>ề</w:t>
      </w:r>
      <w:r w:rsidRPr="00B122E8">
        <w:rPr>
          <w:rFonts w:ascii="Arial" w:hAnsi="Arial" w:cs="Arial"/>
          <w:sz w:val="20"/>
          <w:szCs w:val="20"/>
        </w:rPr>
        <w:t>u 3 như sau:</w:t>
      </w:r>
    </w:p>
    <w:p w14:paraId="18818CC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2 như sau:</w:t>
      </w:r>
    </w:p>
    <w:p w14:paraId="3D02B9E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Đ</w:t>
      </w:r>
      <w:r w:rsidRPr="00B122E8">
        <w:rPr>
          <w:rFonts w:ascii="Arial" w:hAnsi="Arial" w:cs="Arial"/>
          <w:sz w:val="20"/>
          <w:szCs w:val="20"/>
        </w:rPr>
        <w:t>ấ</w:t>
      </w:r>
      <w:r w:rsidRPr="00B122E8">
        <w:rPr>
          <w:rFonts w:ascii="Arial" w:hAnsi="Arial" w:cs="Arial"/>
          <w:sz w:val="20"/>
          <w:szCs w:val="20"/>
        </w:rPr>
        <w:t>t, đá th</w:t>
      </w:r>
      <w:r w:rsidRPr="00B122E8">
        <w:rPr>
          <w:rFonts w:ascii="Arial" w:hAnsi="Arial" w:cs="Arial"/>
          <w:sz w:val="20"/>
          <w:szCs w:val="20"/>
        </w:rPr>
        <w:t>ả</w:t>
      </w:r>
      <w:r w:rsidRPr="00B122E8">
        <w:rPr>
          <w:rFonts w:ascii="Arial" w:hAnsi="Arial" w:cs="Arial"/>
          <w:sz w:val="20"/>
          <w:szCs w:val="20"/>
        </w:rPr>
        <w:t>i m</w:t>
      </w:r>
      <w:r w:rsidRPr="00B122E8">
        <w:rPr>
          <w:rFonts w:ascii="Arial" w:hAnsi="Arial" w:cs="Arial"/>
          <w:sz w:val="20"/>
          <w:szCs w:val="20"/>
        </w:rPr>
        <w:t>ỏ</w:t>
      </w:r>
      <w:r w:rsidRPr="00B122E8">
        <w:rPr>
          <w:rFonts w:ascii="Arial" w:hAnsi="Arial" w:cs="Arial"/>
          <w:sz w:val="20"/>
          <w:szCs w:val="20"/>
        </w:rPr>
        <w:t xml:space="preserve"> là đ</w:t>
      </w:r>
      <w:r w:rsidRPr="00B122E8">
        <w:rPr>
          <w:rFonts w:ascii="Arial" w:hAnsi="Arial" w:cs="Arial"/>
          <w:sz w:val="20"/>
          <w:szCs w:val="20"/>
        </w:rPr>
        <w:t>ấ</w:t>
      </w:r>
      <w:r w:rsidRPr="00B122E8">
        <w:rPr>
          <w:rFonts w:ascii="Arial" w:hAnsi="Arial" w:cs="Arial"/>
          <w:sz w:val="20"/>
          <w:szCs w:val="20"/>
        </w:rPr>
        <w:t>t, đá, cát, sét ho</w:t>
      </w:r>
      <w:r w:rsidRPr="00B122E8">
        <w:rPr>
          <w:rFonts w:ascii="Arial" w:hAnsi="Arial" w:cs="Arial"/>
          <w:sz w:val="20"/>
          <w:szCs w:val="20"/>
        </w:rPr>
        <w:t>ặ</w:t>
      </w:r>
      <w:r w:rsidRPr="00B122E8">
        <w:rPr>
          <w:rFonts w:ascii="Arial" w:hAnsi="Arial" w:cs="Arial"/>
          <w:sz w:val="20"/>
          <w:szCs w:val="20"/>
        </w:rPr>
        <w:t>c các khoáng ch</w:t>
      </w:r>
      <w:r w:rsidRPr="00B122E8">
        <w:rPr>
          <w:rFonts w:ascii="Arial" w:hAnsi="Arial" w:cs="Arial"/>
          <w:sz w:val="20"/>
          <w:szCs w:val="20"/>
        </w:rPr>
        <w:t>ấ</w:t>
      </w:r>
      <w:r w:rsidRPr="00B122E8">
        <w:rPr>
          <w:rFonts w:ascii="Arial" w:hAnsi="Arial" w:cs="Arial"/>
          <w:sz w:val="20"/>
          <w:szCs w:val="20"/>
        </w:rPr>
        <w:t xml:space="preserve">t khác </w:t>
      </w:r>
      <w:r w:rsidRPr="00B122E8">
        <w:rPr>
          <w:rFonts w:ascii="Arial" w:hAnsi="Arial" w:cs="Arial"/>
          <w:sz w:val="20"/>
          <w:szCs w:val="20"/>
        </w:rPr>
        <w:t>ở</w:t>
      </w:r>
      <w:r w:rsidRPr="00B122E8">
        <w:rPr>
          <w:rFonts w:ascii="Arial" w:hAnsi="Arial" w:cs="Arial"/>
          <w:sz w:val="20"/>
          <w:szCs w:val="20"/>
        </w:rPr>
        <w:t xml:space="preserve"> th</w:t>
      </w:r>
      <w:r w:rsidRPr="00B122E8">
        <w:rPr>
          <w:rFonts w:ascii="Arial" w:hAnsi="Arial" w:cs="Arial"/>
          <w:sz w:val="20"/>
          <w:szCs w:val="20"/>
        </w:rPr>
        <w:t>ể</w:t>
      </w:r>
      <w:r w:rsidRPr="00B122E8">
        <w:rPr>
          <w:rFonts w:ascii="Arial" w:hAnsi="Arial" w:cs="Arial"/>
          <w:sz w:val="20"/>
          <w:szCs w:val="20"/>
        </w:rPr>
        <w:t xml:space="preserve"> r</w:t>
      </w:r>
      <w:r w:rsidRPr="00B122E8">
        <w:rPr>
          <w:rFonts w:ascii="Arial" w:hAnsi="Arial" w:cs="Arial"/>
          <w:sz w:val="20"/>
          <w:szCs w:val="20"/>
        </w:rPr>
        <w:t>ắ</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ả</w:t>
      </w:r>
      <w:r w:rsidRPr="00B122E8">
        <w:rPr>
          <w:rFonts w:ascii="Arial" w:hAnsi="Arial" w:cs="Arial"/>
          <w:sz w:val="20"/>
          <w:szCs w:val="20"/>
        </w:rPr>
        <w:t>i lo</w:t>
      </w:r>
      <w:r w:rsidRPr="00B122E8">
        <w:rPr>
          <w:rFonts w:ascii="Arial" w:hAnsi="Arial" w:cs="Arial"/>
          <w:sz w:val="20"/>
          <w:szCs w:val="20"/>
        </w:rPr>
        <w:t>ạ</w:t>
      </w:r>
      <w:r w:rsidRPr="00B122E8">
        <w:rPr>
          <w:rFonts w:ascii="Arial" w:hAnsi="Arial" w:cs="Arial"/>
          <w:sz w:val="20"/>
          <w:szCs w:val="20"/>
        </w:rPr>
        <w:t>i t</w:t>
      </w:r>
      <w:r w:rsidRPr="00B122E8">
        <w:rPr>
          <w:rFonts w:ascii="Arial" w:hAnsi="Arial" w:cs="Arial"/>
          <w:sz w:val="20"/>
          <w:szCs w:val="20"/>
        </w:rPr>
        <w:t>ừ</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lưu tr</w:t>
      </w:r>
      <w:r w:rsidRPr="00B122E8">
        <w:rPr>
          <w:rFonts w:ascii="Arial" w:hAnsi="Arial" w:cs="Arial"/>
          <w:sz w:val="20"/>
          <w:szCs w:val="20"/>
        </w:rPr>
        <w:t>ữ</w:t>
      </w:r>
      <w:r w:rsidRPr="00B122E8">
        <w:rPr>
          <w:rFonts w:ascii="Arial" w:hAnsi="Arial" w:cs="Arial"/>
          <w:sz w:val="20"/>
          <w:szCs w:val="20"/>
        </w:rPr>
        <w:t xml:space="preserve"> và b</w:t>
      </w:r>
      <w:r w:rsidRPr="00B122E8">
        <w:rPr>
          <w:rFonts w:ascii="Arial" w:hAnsi="Arial" w:cs="Arial"/>
          <w:sz w:val="20"/>
          <w:szCs w:val="20"/>
        </w:rPr>
        <w:t>ả</w:t>
      </w:r>
      <w:r w:rsidRPr="00B122E8">
        <w:rPr>
          <w:rFonts w:ascii="Arial" w:hAnsi="Arial" w:cs="Arial"/>
          <w:sz w:val="20"/>
          <w:szCs w:val="20"/>
        </w:rPr>
        <w:t>o qu</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bãi ch</w:t>
      </w:r>
      <w:r w:rsidRPr="00B122E8">
        <w:rPr>
          <w:rFonts w:ascii="Arial" w:hAnsi="Arial" w:cs="Arial"/>
          <w:sz w:val="20"/>
          <w:szCs w:val="20"/>
        </w:rPr>
        <w:t>ứ</w:t>
      </w:r>
      <w:r w:rsidRPr="00B122E8">
        <w:rPr>
          <w:rFonts w:ascii="Arial" w:hAnsi="Arial" w:cs="Arial"/>
          <w:sz w:val="20"/>
          <w:szCs w:val="20"/>
        </w:rPr>
        <w:t>a, bãi th</w:t>
      </w:r>
      <w:r w:rsidRPr="00B122E8">
        <w:rPr>
          <w:rFonts w:ascii="Arial" w:hAnsi="Arial" w:cs="Arial"/>
          <w:sz w:val="20"/>
          <w:szCs w:val="20"/>
        </w:rPr>
        <w:t>ả</w:t>
      </w:r>
      <w:r w:rsidRPr="00B122E8">
        <w:rPr>
          <w:rFonts w:ascii="Arial" w:hAnsi="Arial" w:cs="Arial"/>
          <w:sz w:val="20"/>
          <w:szCs w:val="20"/>
        </w:rPr>
        <w:t>i m</w:t>
      </w:r>
      <w:r w:rsidRPr="00B122E8">
        <w:rPr>
          <w:rFonts w:ascii="Arial" w:hAnsi="Arial" w:cs="Arial"/>
          <w:sz w:val="20"/>
          <w:szCs w:val="20"/>
        </w:rPr>
        <w:t>ỏ</w:t>
      </w:r>
      <w:r w:rsidRPr="00B122E8">
        <w:rPr>
          <w:rFonts w:ascii="Arial" w:hAnsi="Arial" w:cs="Arial"/>
          <w:sz w:val="20"/>
          <w:szCs w:val="20"/>
        </w:rPr>
        <w:t xml:space="preserve"> ho</w:t>
      </w:r>
      <w:r w:rsidRPr="00B122E8">
        <w:rPr>
          <w:rFonts w:ascii="Arial" w:hAnsi="Arial" w:cs="Arial"/>
          <w:sz w:val="20"/>
          <w:szCs w:val="20"/>
        </w:rPr>
        <w:t>ặ</w:t>
      </w:r>
      <w:r w:rsidRPr="00B122E8">
        <w:rPr>
          <w:rFonts w:ascii="Arial" w:hAnsi="Arial" w:cs="Arial"/>
          <w:sz w:val="20"/>
          <w:szCs w:val="20"/>
        </w:rPr>
        <w:t>c đư</w:t>
      </w:r>
      <w:r w:rsidRPr="00B122E8">
        <w:rPr>
          <w:rFonts w:ascii="Arial" w:hAnsi="Arial" w:cs="Arial"/>
          <w:sz w:val="20"/>
          <w:szCs w:val="20"/>
        </w:rPr>
        <w:t>ợ</w:t>
      </w:r>
      <w:r w:rsidRPr="00B122E8">
        <w:rPr>
          <w:rFonts w:ascii="Arial" w:hAnsi="Arial" w:cs="Arial"/>
          <w:sz w:val="20"/>
          <w:szCs w:val="20"/>
        </w:rPr>
        <w:t>c chôn l</w:t>
      </w:r>
      <w:r w:rsidRPr="00B122E8">
        <w:rPr>
          <w:rFonts w:ascii="Arial" w:hAnsi="Arial" w:cs="Arial"/>
          <w:sz w:val="20"/>
          <w:szCs w:val="20"/>
        </w:rPr>
        <w:t>ấ</w:t>
      </w:r>
      <w:r w:rsidRPr="00B122E8">
        <w:rPr>
          <w:rFonts w:ascii="Arial" w:hAnsi="Arial" w:cs="Arial"/>
          <w:sz w:val="20"/>
          <w:szCs w:val="20"/>
        </w:rPr>
        <w:t xml:space="preserve">p đáp </w:t>
      </w:r>
      <w:r w:rsidRPr="00B122E8">
        <w:rPr>
          <w:rFonts w:ascii="Arial" w:hAnsi="Arial" w:cs="Arial"/>
          <w:sz w:val="20"/>
          <w:szCs w:val="20"/>
        </w:rPr>
        <w:t>ứ</w:t>
      </w:r>
      <w:r w:rsidRPr="00B122E8">
        <w:rPr>
          <w:rFonts w:ascii="Arial" w:hAnsi="Arial" w:cs="Arial"/>
          <w:sz w:val="20"/>
          <w:szCs w:val="20"/>
        </w:rPr>
        <w:t>ng các yêu c</w:t>
      </w:r>
      <w:r w:rsidRPr="00B122E8">
        <w:rPr>
          <w:rFonts w:ascii="Arial" w:hAnsi="Arial" w:cs="Arial"/>
          <w:sz w:val="20"/>
          <w:szCs w:val="20"/>
        </w:rPr>
        <w:t>ầ</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an toàn và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w:t>
      </w:r>
    </w:p>
    <w:p w14:paraId="2CA36C1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ổ</w:t>
      </w:r>
      <w:r w:rsidRPr="00B122E8">
        <w:rPr>
          <w:rFonts w:ascii="Arial" w:hAnsi="Arial" w:cs="Arial"/>
          <w:sz w:val="20"/>
          <w:szCs w:val="20"/>
        </w:rPr>
        <w:t xml:space="preserve"> sung các kho</w:t>
      </w:r>
      <w:r w:rsidRPr="00B122E8">
        <w:rPr>
          <w:rFonts w:ascii="Arial" w:hAnsi="Arial" w:cs="Arial"/>
          <w:sz w:val="20"/>
          <w:szCs w:val="20"/>
        </w:rPr>
        <w:t>ả</w:t>
      </w:r>
      <w:r w:rsidRPr="00B122E8">
        <w:rPr>
          <w:rFonts w:ascii="Arial" w:hAnsi="Arial" w:cs="Arial"/>
          <w:sz w:val="20"/>
          <w:szCs w:val="20"/>
        </w:rPr>
        <w:t>n 9, 10 và 11 vào sau kho</w:t>
      </w:r>
      <w:r w:rsidRPr="00B122E8">
        <w:rPr>
          <w:rFonts w:ascii="Arial" w:hAnsi="Arial" w:cs="Arial"/>
          <w:sz w:val="20"/>
          <w:szCs w:val="20"/>
        </w:rPr>
        <w:t>ả</w:t>
      </w:r>
      <w:r w:rsidRPr="00B122E8">
        <w:rPr>
          <w:rFonts w:ascii="Arial" w:hAnsi="Arial" w:cs="Arial"/>
          <w:sz w:val="20"/>
          <w:szCs w:val="20"/>
        </w:rPr>
        <w:t>n 8 như sau:</w:t>
      </w:r>
    </w:p>
    <w:p w14:paraId="147665F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“9.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phép khai thác là ph</w:t>
      </w:r>
      <w:r w:rsidRPr="00B122E8">
        <w:rPr>
          <w:rFonts w:ascii="Arial" w:hAnsi="Arial" w:cs="Arial"/>
          <w:sz w:val="20"/>
          <w:szCs w:val="20"/>
        </w:rPr>
        <w:t>ầ</w:t>
      </w:r>
      <w:r w:rsidRPr="00B122E8">
        <w:rPr>
          <w:rFonts w:ascii="Arial" w:hAnsi="Arial" w:cs="Arial"/>
          <w:sz w:val="20"/>
          <w:szCs w:val="20"/>
        </w:rPr>
        <w:t>n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phê duy</w:t>
      </w:r>
      <w:r w:rsidRPr="00B122E8">
        <w:rPr>
          <w:rFonts w:ascii="Arial" w:hAnsi="Arial" w:cs="Arial"/>
          <w:sz w:val="20"/>
          <w:szCs w:val="20"/>
        </w:rPr>
        <w:t>ệ</w:t>
      </w:r>
      <w:r w:rsidRPr="00B122E8">
        <w:rPr>
          <w:rFonts w:ascii="Arial" w:hAnsi="Arial" w:cs="Arial"/>
          <w:sz w:val="20"/>
          <w:szCs w:val="20"/>
        </w:rPr>
        <w:t>t ho</w:t>
      </w:r>
      <w:r w:rsidRPr="00B122E8">
        <w:rPr>
          <w:rFonts w:ascii="Arial" w:hAnsi="Arial" w:cs="Arial"/>
          <w:sz w:val="20"/>
          <w:szCs w:val="20"/>
        </w:rPr>
        <w:t>ặ</w:t>
      </w:r>
      <w:r w:rsidRPr="00B122E8">
        <w:rPr>
          <w:rFonts w:ascii="Arial" w:hAnsi="Arial" w:cs="Arial"/>
          <w:sz w:val="20"/>
          <w:szCs w:val="20"/>
        </w:rPr>
        <w:t>c công nh</w:t>
      </w:r>
      <w:r w:rsidRPr="00B122E8">
        <w:rPr>
          <w:rFonts w:ascii="Arial" w:hAnsi="Arial" w:cs="Arial"/>
          <w:sz w:val="20"/>
          <w:szCs w:val="20"/>
        </w:rPr>
        <w:t>ậ</w:t>
      </w:r>
      <w:r w:rsidRPr="00B122E8">
        <w:rPr>
          <w:rFonts w:ascii="Arial" w:hAnsi="Arial" w:cs="Arial"/>
          <w:sz w:val="20"/>
          <w:szCs w:val="20"/>
        </w:rPr>
        <w:t>n n</w:t>
      </w:r>
      <w:r w:rsidRPr="00B122E8">
        <w:rPr>
          <w:rFonts w:ascii="Arial" w:hAnsi="Arial" w:cs="Arial"/>
          <w:sz w:val="20"/>
          <w:szCs w:val="20"/>
        </w:rPr>
        <w:t>ằ</w:t>
      </w:r>
      <w:r w:rsidRPr="00B122E8">
        <w:rPr>
          <w:rFonts w:ascii="Arial" w:hAnsi="Arial" w:cs="Arial"/>
          <w:sz w:val="20"/>
          <w:szCs w:val="20"/>
        </w:rPr>
        <w:t xml:space="preserve">m trong </w:t>
      </w:r>
      <w:r w:rsidRPr="00B122E8">
        <w:rPr>
          <w:rFonts w:ascii="Arial" w:hAnsi="Arial" w:cs="Arial"/>
          <w:sz w:val="20"/>
          <w:szCs w:val="20"/>
        </w:rPr>
        <w:t>ranh gi</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và ph</w:t>
      </w:r>
      <w:r w:rsidRPr="00B122E8">
        <w:rPr>
          <w:rFonts w:ascii="Arial" w:hAnsi="Arial" w:cs="Arial"/>
          <w:sz w:val="20"/>
          <w:szCs w:val="20"/>
        </w:rPr>
        <w:t>ả</w:t>
      </w:r>
      <w:r w:rsidRPr="00B122E8">
        <w:rPr>
          <w:rFonts w:ascii="Arial" w:hAnsi="Arial" w:cs="Arial"/>
          <w:sz w:val="20"/>
          <w:szCs w:val="20"/>
        </w:rPr>
        <w:t>i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tính kh</w:t>
      </w:r>
      <w:r w:rsidRPr="00B122E8">
        <w:rPr>
          <w:rFonts w:ascii="Arial" w:hAnsi="Arial" w:cs="Arial"/>
          <w:sz w:val="20"/>
          <w:szCs w:val="20"/>
        </w:rPr>
        <w:t>ả</w:t>
      </w:r>
      <w:r w:rsidRPr="00B122E8">
        <w:rPr>
          <w:rFonts w:ascii="Arial" w:hAnsi="Arial" w:cs="Arial"/>
          <w:sz w:val="20"/>
          <w:szCs w:val="20"/>
        </w:rPr>
        <w:t xml:space="preserve"> thi và các yêu c</w:t>
      </w:r>
      <w:r w:rsidRPr="00B122E8">
        <w:rPr>
          <w:rFonts w:ascii="Arial" w:hAnsi="Arial" w:cs="Arial"/>
          <w:sz w:val="20"/>
          <w:szCs w:val="20"/>
        </w:rPr>
        <w:t>ầ</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an toàn trong khai thác khoáng s</w:t>
      </w:r>
      <w:r w:rsidRPr="00B122E8">
        <w:rPr>
          <w:rFonts w:ascii="Arial" w:hAnsi="Arial" w:cs="Arial"/>
          <w:sz w:val="20"/>
          <w:szCs w:val="20"/>
        </w:rPr>
        <w:t>ả</w:t>
      </w:r>
      <w:r w:rsidRPr="00B122E8">
        <w:rPr>
          <w:rFonts w:ascii="Arial" w:hAnsi="Arial" w:cs="Arial"/>
          <w:sz w:val="20"/>
          <w:szCs w:val="20"/>
        </w:rPr>
        <w:t>n.</w:t>
      </w:r>
    </w:p>
    <w:p w14:paraId="1D3212F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10.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phép khai thác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 nhóm II, nhóm III là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 xml:space="preserve">ng </w:t>
      </w:r>
      <w:r w:rsidRPr="00B122E8">
        <w:rPr>
          <w:rFonts w:ascii="Arial" w:hAnsi="Arial" w:cs="Arial"/>
          <w:sz w:val="20"/>
          <w:szCs w:val="20"/>
        </w:rPr>
        <w:t>khoáng s</w:t>
      </w:r>
      <w:r w:rsidRPr="00B122E8">
        <w:rPr>
          <w:rFonts w:ascii="Arial" w:hAnsi="Arial" w:cs="Arial"/>
          <w:sz w:val="20"/>
          <w:szCs w:val="20"/>
        </w:rPr>
        <w:t>ả</w:t>
      </w:r>
      <w:r w:rsidRPr="00B122E8">
        <w:rPr>
          <w:rFonts w:ascii="Arial" w:hAnsi="Arial" w:cs="Arial"/>
          <w:sz w:val="20"/>
          <w:szCs w:val="20"/>
        </w:rPr>
        <w:t>n đi kèm ho</w:t>
      </w:r>
      <w:r w:rsidRPr="00B122E8">
        <w:rPr>
          <w:rFonts w:ascii="Arial" w:hAnsi="Arial" w:cs="Arial"/>
          <w:sz w:val="20"/>
          <w:szCs w:val="20"/>
        </w:rPr>
        <w:t>ặ</w:t>
      </w:r>
      <w:r w:rsidRPr="00B122E8">
        <w:rPr>
          <w:rFonts w:ascii="Arial" w:hAnsi="Arial" w:cs="Arial"/>
          <w:sz w:val="20"/>
          <w:szCs w:val="20"/>
        </w:rPr>
        <w:t>c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tài nguyên thu</w:t>
      </w:r>
      <w:r w:rsidRPr="00B122E8">
        <w:rPr>
          <w:rFonts w:ascii="Arial" w:hAnsi="Arial" w:cs="Arial"/>
          <w:sz w:val="20"/>
          <w:szCs w:val="20"/>
        </w:rPr>
        <w:t>ộ</w:t>
      </w:r>
      <w:r w:rsidRPr="00B122E8">
        <w:rPr>
          <w:rFonts w:ascii="Arial" w:hAnsi="Arial" w:cs="Arial"/>
          <w:sz w:val="20"/>
          <w:szCs w:val="20"/>
        </w:rPr>
        <w:t>c ph</w:t>
      </w:r>
      <w:r w:rsidRPr="00B122E8">
        <w:rPr>
          <w:rFonts w:ascii="Arial" w:hAnsi="Arial" w:cs="Arial"/>
          <w:sz w:val="20"/>
          <w:szCs w:val="20"/>
        </w:rPr>
        <w:t>ạ</w:t>
      </w:r>
      <w:r w:rsidRPr="00B122E8">
        <w:rPr>
          <w:rFonts w:ascii="Arial" w:hAnsi="Arial" w:cs="Arial"/>
          <w:sz w:val="20"/>
          <w:szCs w:val="20"/>
        </w:rPr>
        <w:t>m vi không gian mà các công trình khai thác m</w:t>
      </w:r>
      <w:r w:rsidRPr="00B122E8">
        <w:rPr>
          <w:rFonts w:ascii="Arial" w:hAnsi="Arial" w:cs="Arial"/>
          <w:sz w:val="20"/>
          <w:szCs w:val="20"/>
        </w:rPr>
        <w:t>ỏ</w:t>
      </w:r>
      <w:r w:rsidRPr="00B122E8">
        <w:rPr>
          <w:rFonts w:ascii="Arial" w:hAnsi="Arial" w:cs="Arial"/>
          <w:sz w:val="20"/>
          <w:szCs w:val="20"/>
        </w:rPr>
        <w:t xml:space="preserve"> (theo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trong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trong báo cáo kinh t</w:t>
      </w:r>
      <w:r w:rsidRPr="00B122E8">
        <w:rPr>
          <w:rFonts w:ascii="Arial" w:hAnsi="Arial" w:cs="Arial"/>
          <w:sz w:val="20"/>
          <w:szCs w:val="20"/>
        </w:rPr>
        <w:t>ế</w:t>
      </w:r>
      <w:r w:rsidRPr="00B122E8">
        <w:rPr>
          <w:rFonts w:ascii="Arial" w:hAnsi="Arial" w:cs="Arial"/>
          <w:sz w:val="20"/>
          <w:szCs w:val="20"/>
        </w:rPr>
        <w:t xml:space="preserve"> -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bu</w:t>
      </w:r>
      <w:r w:rsidRPr="00B122E8">
        <w:rPr>
          <w:rFonts w:ascii="Arial" w:hAnsi="Arial" w:cs="Arial"/>
          <w:sz w:val="20"/>
          <w:szCs w:val="20"/>
        </w:rPr>
        <w:t>ộ</w:t>
      </w:r>
      <w:r w:rsidRPr="00B122E8">
        <w:rPr>
          <w:rFonts w:ascii="Arial" w:hAnsi="Arial" w:cs="Arial"/>
          <w:sz w:val="20"/>
          <w:szCs w:val="20"/>
        </w:rPr>
        <w:t xml:space="preserve">c </w:t>
      </w:r>
      <w:r w:rsidRPr="00B122E8">
        <w:rPr>
          <w:rFonts w:ascii="Arial" w:hAnsi="Arial" w:cs="Arial"/>
          <w:sz w:val="20"/>
          <w:szCs w:val="20"/>
        </w:rPr>
        <w:t>ph</w:t>
      </w:r>
      <w:r w:rsidRPr="00B122E8">
        <w:rPr>
          <w:rFonts w:ascii="Arial" w:hAnsi="Arial" w:cs="Arial"/>
          <w:sz w:val="20"/>
          <w:szCs w:val="20"/>
        </w:rPr>
        <w:t>ả</w:t>
      </w:r>
      <w:r w:rsidRPr="00B122E8">
        <w:rPr>
          <w:rFonts w:ascii="Arial" w:hAnsi="Arial" w:cs="Arial"/>
          <w:sz w:val="20"/>
          <w:szCs w:val="20"/>
        </w:rPr>
        <w:t>i xuyên qua không gian đó.</w:t>
      </w:r>
    </w:p>
    <w:p w14:paraId="250D5E1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11.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b</w:t>
      </w:r>
      <w:r w:rsidRPr="00B122E8">
        <w:rPr>
          <w:rFonts w:ascii="Arial" w:hAnsi="Arial" w:cs="Arial"/>
          <w:sz w:val="20"/>
          <w:szCs w:val="20"/>
        </w:rPr>
        <w:t>ấ</w:t>
      </w:r>
      <w:r w:rsidRPr="00B122E8">
        <w:rPr>
          <w:rFonts w:ascii="Arial" w:hAnsi="Arial" w:cs="Arial"/>
          <w:sz w:val="20"/>
          <w:szCs w:val="20"/>
        </w:rPr>
        <w:t>t kh</w:t>
      </w:r>
      <w:r w:rsidRPr="00B122E8">
        <w:rPr>
          <w:rFonts w:ascii="Arial" w:hAnsi="Arial" w:cs="Arial"/>
          <w:sz w:val="20"/>
          <w:szCs w:val="20"/>
        </w:rPr>
        <w:t>ả</w:t>
      </w:r>
      <w:r w:rsidRPr="00B122E8">
        <w:rPr>
          <w:rFonts w:ascii="Arial" w:hAnsi="Arial" w:cs="Arial"/>
          <w:sz w:val="20"/>
          <w:szCs w:val="20"/>
        </w:rPr>
        <w:t xml:space="preserve"> kháng đ</w:t>
      </w:r>
      <w:r w:rsidRPr="00B122E8">
        <w:rPr>
          <w:rFonts w:ascii="Arial" w:hAnsi="Arial" w:cs="Arial"/>
          <w:sz w:val="20"/>
          <w:szCs w:val="20"/>
        </w:rPr>
        <w:t>ể</w:t>
      </w:r>
      <w:r w:rsidRPr="00B122E8">
        <w:rPr>
          <w:rFonts w:ascii="Arial" w:hAnsi="Arial" w:cs="Arial"/>
          <w:sz w:val="20"/>
          <w:szCs w:val="20"/>
        </w:rPr>
        <w:t xml:space="preserve"> áp d</w:t>
      </w:r>
      <w:r w:rsidRPr="00B122E8">
        <w:rPr>
          <w:rFonts w:ascii="Arial" w:hAnsi="Arial" w:cs="Arial"/>
          <w:sz w:val="20"/>
          <w:szCs w:val="20"/>
        </w:rPr>
        <w:t>ụ</w:t>
      </w:r>
      <w:r w:rsidRPr="00B122E8">
        <w:rPr>
          <w:rFonts w:ascii="Arial" w:hAnsi="Arial" w:cs="Arial"/>
          <w:sz w:val="20"/>
          <w:szCs w:val="20"/>
        </w:rPr>
        <w:t>ng trong vi</w:t>
      </w:r>
      <w:r w:rsidRPr="00B122E8">
        <w:rPr>
          <w:rFonts w:ascii="Arial" w:hAnsi="Arial" w:cs="Arial"/>
          <w:sz w:val="20"/>
          <w:szCs w:val="20"/>
        </w:rPr>
        <w:t>ệ</w:t>
      </w:r>
      <w:r w:rsidRPr="00B122E8">
        <w:rPr>
          <w:rFonts w:ascii="Arial" w:hAnsi="Arial" w:cs="Arial"/>
          <w:sz w:val="20"/>
          <w:szCs w:val="20"/>
        </w:rPr>
        <w:t>c x</w:t>
      </w:r>
      <w:r w:rsidRPr="00B122E8">
        <w:rPr>
          <w:rFonts w:ascii="Arial" w:hAnsi="Arial" w:cs="Arial"/>
          <w:sz w:val="20"/>
          <w:szCs w:val="20"/>
        </w:rPr>
        <w:t>ử</w:t>
      </w:r>
      <w:r w:rsidRPr="00B122E8">
        <w:rPr>
          <w:rFonts w:ascii="Arial" w:hAnsi="Arial" w:cs="Arial"/>
          <w:sz w:val="20"/>
          <w:szCs w:val="20"/>
        </w:rPr>
        <w:t xml:space="preserve"> lý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ề</w:t>
      </w:r>
      <w:r w:rsidRPr="00B122E8">
        <w:rPr>
          <w:rFonts w:ascii="Arial" w:hAnsi="Arial" w:cs="Arial"/>
          <w:sz w:val="20"/>
          <w:szCs w:val="20"/>
        </w:rPr>
        <w:t>u 44, 48, 50, 52, 59, 70, 73 và 104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là s</w:t>
      </w:r>
      <w:r w:rsidRPr="00B122E8">
        <w:rPr>
          <w:rFonts w:ascii="Arial" w:hAnsi="Arial" w:cs="Arial"/>
          <w:sz w:val="20"/>
          <w:szCs w:val="20"/>
        </w:rPr>
        <w:t>ự</w:t>
      </w:r>
      <w:r w:rsidRPr="00B122E8">
        <w:rPr>
          <w:rFonts w:ascii="Arial" w:hAnsi="Arial" w:cs="Arial"/>
          <w:sz w:val="20"/>
          <w:szCs w:val="20"/>
        </w:rPr>
        <w:t xml:space="preserve"> ki</w:t>
      </w:r>
      <w:r w:rsidRPr="00B122E8">
        <w:rPr>
          <w:rFonts w:ascii="Arial" w:hAnsi="Arial" w:cs="Arial"/>
          <w:sz w:val="20"/>
          <w:szCs w:val="20"/>
        </w:rPr>
        <w:t>ệ</w:t>
      </w:r>
      <w:r w:rsidRPr="00B122E8">
        <w:rPr>
          <w:rFonts w:ascii="Arial" w:hAnsi="Arial" w:cs="Arial"/>
          <w:sz w:val="20"/>
          <w:szCs w:val="20"/>
        </w:rPr>
        <w:t>n b</w:t>
      </w:r>
      <w:r w:rsidRPr="00B122E8">
        <w:rPr>
          <w:rFonts w:ascii="Arial" w:hAnsi="Arial" w:cs="Arial"/>
          <w:sz w:val="20"/>
          <w:szCs w:val="20"/>
        </w:rPr>
        <w:t>ấ</w:t>
      </w:r>
      <w:r w:rsidRPr="00B122E8">
        <w:rPr>
          <w:rFonts w:ascii="Arial" w:hAnsi="Arial" w:cs="Arial"/>
          <w:sz w:val="20"/>
          <w:szCs w:val="20"/>
        </w:rPr>
        <w:t>t kh</w:t>
      </w:r>
      <w:r w:rsidRPr="00B122E8">
        <w:rPr>
          <w:rFonts w:ascii="Arial" w:hAnsi="Arial" w:cs="Arial"/>
          <w:sz w:val="20"/>
          <w:szCs w:val="20"/>
        </w:rPr>
        <w:t>ả</w:t>
      </w:r>
      <w:r w:rsidRPr="00B122E8">
        <w:rPr>
          <w:rFonts w:ascii="Arial" w:hAnsi="Arial" w:cs="Arial"/>
          <w:sz w:val="20"/>
          <w:szCs w:val="20"/>
        </w:rPr>
        <w:t xml:space="preserve"> kháng và tr</w:t>
      </w:r>
      <w:r w:rsidRPr="00B122E8">
        <w:rPr>
          <w:rFonts w:ascii="Arial" w:hAnsi="Arial" w:cs="Arial"/>
          <w:sz w:val="20"/>
          <w:szCs w:val="20"/>
        </w:rPr>
        <w:t>ở</w:t>
      </w:r>
      <w:r w:rsidRPr="00B122E8">
        <w:rPr>
          <w:rFonts w:ascii="Arial" w:hAnsi="Arial" w:cs="Arial"/>
          <w:sz w:val="20"/>
          <w:szCs w:val="20"/>
        </w:rPr>
        <w:t xml:space="preserve"> ng</w:t>
      </w:r>
      <w:r w:rsidRPr="00B122E8">
        <w:rPr>
          <w:rFonts w:ascii="Arial" w:hAnsi="Arial" w:cs="Arial"/>
          <w:sz w:val="20"/>
          <w:szCs w:val="20"/>
        </w:rPr>
        <w:t>ạ</w:t>
      </w:r>
      <w:r w:rsidRPr="00B122E8">
        <w:rPr>
          <w:rFonts w:ascii="Arial" w:hAnsi="Arial" w:cs="Arial"/>
          <w:sz w:val="20"/>
          <w:szCs w:val="20"/>
        </w:rPr>
        <w:t>i khách quan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 xml:space="preserve">a </w:t>
      </w:r>
      <w:r w:rsidRPr="00B122E8">
        <w:rPr>
          <w:rFonts w:ascii="Arial" w:hAnsi="Arial" w:cs="Arial"/>
          <w:sz w:val="20"/>
          <w:szCs w:val="20"/>
        </w:rPr>
        <w:t>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dân s</w:t>
      </w:r>
      <w:r w:rsidRPr="00B122E8">
        <w:rPr>
          <w:rFonts w:ascii="Arial" w:hAnsi="Arial" w:cs="Arial"/>
          <w:sz w:val="20"/>
          <w:szCs w:val="20"/>
        </w:rPr>
        <w:t>ự</w:t>
      </w:r>
      <w:r w:rsidRPr="00B122E8">
        <w:rPr>
          <w:rFonts w:ascii="Arial" w:hAnsi="Arial" w:cs="Arial"/>
          <w:sz w:val="20"/>
          <w:szCs w:val="20"/>
        </w:rPr>
        <w:t xml:space="preserve"> mà </w:t>
      </w:r>
      <w:r w:rsidRPr="00B122E8">
        <w:rPr>
          <w:rFonts w:ascii="Arial" w:hAnsi="Arial" w:cs="Arial"/>
          <w:sz w:val="20"/>
          <w:szCs w:val="20"/>
        </w:rPr>
        <w:t>ả</w:t>
      </w:r>
      <w:r w:rsidRPr="00B122E8">
        <w:rPr>
          <w:rFonts w:ascii="Arial" w:hAnsi="Arial" w:cs="Arial"/>
          <w:sz w:val="20"/>
          <w:szCs w:val="20"/>
        </w:rPr>
        <w:t>nh hư</w:t>
      </w:r>
      <w:r w:rsidRPr="00B122E8">
        <w:rPr>
          <w:rFonts w:ascii="Arial" w:hAnsi="Arial" w:cs="Arial"/>
          <w:sz w:val="20"/>
          <w:szCs w:val="20"/>
        </w:rPr>
        <w:t>ở</w:t>
      </w:r>
      <w:r w:rsidRPr="00B122E8">
        <w:rPr>
          <w:rFonts w:ascii="Arial" w:hAnsi="Arial" w:cs="Arial"/>
          <w:sz w:val="20"/>
          <w:szCs w:val="20"/>
        </w:rPr>
        <w:t>ng tr</w:t>
      </w:r>
      <w:r w:rsidRPr="00B122E8">
        <w:rPr>
          <w:rFonts w:ascii="Arial" w:hAnsi="Arial" w:cs="Arial"/>
          <w:sz w:val="20"/>
          <w:szCs w:val="20"/>
        </w:rPr>
        <w:t>ự</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đ</w:t>
      </w:r>
      <w:r w:rsidRPr="00B122E8">
        <w:rPr>
          <w:rFonts w:ascii="Arial" w:hAnsi="Arial" w:cs="Arial"/>
          <w:sz w:val="20"/>
          <w:szCs w:val="20"/>
        </w:rPr>
        <w:t>ế</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các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hành chính, các nghĩa v</w:t>
      </w:r>
      <w:r w:rsidRPr="00B122E8">
        <w:rPr>
          <w:rFonts w:ascii="Arial" w:hAnsi="Arial" w:cs="Arial"/>
          <w:sz w:val="20"/>
          <w:szCs w:val="20"/>
        </w:rPr>
        <w:t>ụ</w:t>
      </w:r>
      <w:r w:rsidRPr="00B122E8">
        <w:rPr>
          <w:rFonts w:ascii="Arial" w:hAnsi="Arial" w:cs="Arial"/>
          <w:sz w:val="20"/>
          <w:szCs w:val="20"/>
        </w:rPr>
        <w:t xml:space="preserve"> trong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bao g</w:t>
      </w:r>
      <w:r w:rsidRPr="00B122E8">
        <w:rPr>
          <w:rFonts w:ascii="Arial" w:hAnsi="Arial" w:cs="Arial"/>
          <w:sz w:val="20"/>
          <w:szCs w:val="20"/>
        </w:rPr>
        <w:t>ồ</w:t>
      </w:r>
      <w:r w:rsidRPr="00B122E8">
        <w:rPr>
          <w:rFonts w:ascii="Arial" w:hAnsi="Arial" w:cs="Arial"/>
          <w:sz w:val="20"/>
          <w:szCs w:val="20"/>
        </w:rPr>
        <w:t>m:</w:t>
      </w:r>
    </w:p>
    <w:p w14:paraId="0CDFC7E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Thiên tai, s</w:t>
      </w:r>
      <w:r w:rsidRPr="00B122E8">
        <w:rPr>
          <w:rFonts w:ascii="Arial" w:hAnsi="Arial" w:cs="Arial"/>
          <w:sz w:val="20"/>
          <w:szCs w:val="20"/>
        </w:rPr>
        <w:t>ự</w:t>
      </w:r>
      <w:r w:rsidRPr="00B122E8">
        <w:rPr>
          <w:rFonts w:ascii="Arial" w:hAnsi="Arial" w:cs="Arial"/>
          <w:sz w:val="20"/>
          <w:szCs w:val="20"/>
        </w:rPr>
        <w:t xml:space="preserve"> c</w:t>
      </w:r>
      <w:r w:rsidRPr="00B122E8">
        <w:rPr>
          <w:rFonts w:ascii="Arial" w:hAnsi="Arial" w:cs="Arial"/>
          <w:sz w:val="20"/>
          <w:szCs w:val="20"/>
        </w:rPr>
        <w:t>ố</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w:t>
      </w:r>
    </w:p>
    <w:p w14:paraId="000525E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H</w:t>
      </w:r>
      <w:r w:rsidRPr="00B122E8">
        <w:rPr>
          <w:rFonts w:ascii="Arial" w:hAnsi="Arial" w:cs="Arial"/>
          <w:sz w:val="20"/>
          <w:szCs w:val="20"/>
        </w:rPr>
        <w:t>ỏ</w:t>
      </w:r>
      <w:r w:rsidRPr="00B122E8">
        <w:rPr>
          <w:rFonts w:ascii="Arial" w:hAnsi="Arial" w:cs="Arial"/>
          <w:sz w:val="20"/>
          <w:szCs w:val="20"/>
        </w:rPr>
        <w:t>a ho</w:t>
      </w:r>
      <w:r w:rsidRPr="00B122E8">
        <w:rPr>
          <w:rFonts w:ascii="Arial" w:hAnsi="Arial" w:cs="Arial"/>
          <w:sz w:val="20"/>
          <w:szCs w:val="20"/>
        </w:rPr>
        <w:t>ạ</w:t>
      </w:r>
      <w:r w:rsidRPr="00B122E8">
        <w:rPr>
          <w:rFonts w:ascii="Arial" w:hAnsi="Arial" w:cs="Arial"/>
          <w:sz w:val="20"/>
          <w:szCs w:val="20"/>
        </w:rPr>
        <w:t>n, d</w:t>
      </w:r>
      <w:r w:rsidRPr="00B122E8">
        <w:rPr>
          <w:rFonts w:ascii="Arial" w:hAnsi="Arial" w:cs="Arial"/>
          <w:sz w:val="20"/>
          <w:szCs w:val="20"/>
        </w:rPr>
        <w:t>ị</w:t>
      </w:r>
      <w:r w:rsidRPr="00B122E8">
        <w:rPr>
          <w:rFonts w:ascii="Arial" w:hAnsi="Arial" w:cs="Arial"/>
          <w:sz w:val="20"/>
          <w:szCs w:val="20"/>
        </w:rPr>
        <w:t>ch b</w:t>
      </w:r>
      <w:r w:rsidRPr="00B122E8">
        <w:rPr>
          <w:rFonts w:ascii="Arial" w:hAnsi="Arial" w:cs="Arial"/>
          <w:sz w:val="20"/>
          <w:szCs w:val="20"/>
        </w:rPr>
        <w:t>ệ</w:t>
      </w:r>
      <w:r w:rsidRPr="00B122E8">
        <w:rPr>
          <w:rFonts w:ascii="Arial" w:hAnsi="Arial" w:cs="Arial"/>
          <w:sz w:val="20"/>
          <w:szCs w:val="20"/>
        </w:rPr>
        <w:t>nh;</w:t>
      </w:r>
    </w:p>
    <w:p w14:paraId="608B530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Chi</w:t>
      </w:r>
      <w:r w:rsidRPr="00B122E8">
        <w:rPr>
          <w:rFonts w:ascii="Arial" w:hAnsi="Arial" w:cs="Arial"/>
          <w:sz w:val="20"/>
          <w:szCs w:val="20"/>
        </w:rPr>
        <w:t>ế</w:t>
      </w:r>
      <w:r w:rsidRPr="00B122E8">
        <w:rPr>
          <w:rFonts w:ascii="Arial" w:hAnsi="Arial" w:cs="Arial"/>
          <w:sz w:val="20"/>
          <w:szCs w:val="20"/>
        </w:rPr>
        <w:t>n tranh, tình tr</w:t>
      </w:r>
      <w:r w:rsidRPr="00B122E8">
        <w:rPr>
          <w:rFonts w:ascii="Arial" w:hAnsi="Arial" w:cs="Arial"/>
          <w:sz w:val="20"/>
          <w:szCs w:val="20"/>
        </w:rPr>
        <w:t>ạ</w:t>
      </w:r>
      <w:r w:rsidRPr="00B122E8">
        <w:rPr>
          <w:rFonts w:ascii="Arial" w:hAnsi="Arial" w:cs="Arial"/>
          <w:sz w:val="20"/>
          <w:szCs w:val="20"/>
        </w:rPr>
        <w:t>ng kh</w:t>
      </w:r>
      <w:r w:rsidRPr="00B122E8">
        <w:rPr>
          <w:rFonts w:ascii="Arial" w:hAnsi="Arial" w:cs="Arial"/>
          <w:sz w:val="20"/>
          <w:szCs w:val="20"/>
        </w:rPr>
        <w:t>ẩ</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v</w:t>
      </w:r>
      <w:r w:rsidRPr="00B122E8">
        <w:rPr>
          <w:rFonts w:ascii="Arial" w:hAnsi="Arial" w:cs="Arial"/>
          <w:sz w:val="20"/>
          <w:szCs w:val="20"/>
        </w:rPr>
        <w:t>ề</w:t>
      </w:r>
      <w:r w:rsidRPr="00B122E8">
        <w:rPr>
          <w:rFonts w:ascii="Arial" w:hAnsi="Arial" w:cs="Arial"/>
          <w:sz w:val="20"/>
          <w:szCs w:val="20"/>
        </w:rPr>
        <w:t xml:space="preserve"> qu</w:t>
      </w:r>
      <w:r w:rsidRPr="00B122E8">
        <w:rPr>
          <w:rFonts w:ascii="Arial" w:hAnsi="Arial" w:cs="Arial"/>
          <w:sz w:val="20"/>
          <w:szCs w:val="20"/>
        </w:rPr>
        <w:t>ố</w:t>
      </w:r>
      <w:r w:rsidRPr="00B122E8">
        <w:rPr>
          <w:rFonts w:ascii="Arial" w:hAnsi="Arial" w:cs="Arial"/>
          <w:sz w:val="20"/>
          <w:szCs w:val="20"/>
        </w:rPr>
        <w:t>c phòng, an ninh;</w:t>
      </w:r>
    </w:p>
    <w:p w14:paraId="5BFDEE8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C</w:t>
      </w:r>
      <w:r w:rsidRPr="00B122E8">
        <w:rPr>
          <w:rFonts w:ascii="Arial" w:hAnsi="Arial" w:cs="Arial"/>
          <w:sz w:val="20"/>
          <w:szCs w:val="20"/>
        </w:rPr>
        <w:t>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khác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tình tr</w:t>
      </w:r>
      <w:r w:rsidRPr="00B122E8">
        <w:rPr>
          <w:rFonts w:ascii="Arial" w:hAnsi="Arial" w:cs="Arial"/>
          <w:sz w:val="20"/>
          <w:szCs w:val="20"/>
        </w:rPr>
        <w:t>ạ</w:t>
      </w:r>
      <w:r w:rsidRPr="00B122E8">
        <w:rPr>
          <w:rFonts w:ascii="Arial" w:hAnsi="Arial" w:cs="Arial"/>
          <w:sz w:val="20"/>
          <w:szCs w:val="20"/>
        </w:rPr>
        <w:t>ng kh</w:t>
      </w:r>
      <w:r w:rsidRPr="00B122E8">
        <w:rPr>
          <w:rFonts w:ascii="Arial" w:hAnsi="Arial" w:cs="Arial"/>
          <w:sz w:val="20"/>
          <w:szCs w:val="20"/>
        </w:rPr>
        <w:t>ẩ</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w:t>
      </w:r>
    </w:p>
    <w:p w14:paraId="37B52383" w14:textId="51A19801"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khác do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xml:space="preserve">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theo đ</w:t>
      </w:r>
      <w:r w:rsidRPr="00B122E8">
        <w:rPr>
          <w:rFonts w:ascii="Arial" w:hAnsi="Arial" w:cs="Arial"/>
          <w:sz w:val="20"/>
          <w:szCs w:val="20"/>
        </w:rPr>
        <w:t>ề</w:t>
      </w:r>
      <w:r w:rsidRPr="00B122E8">
        <w:rPr>
          <w:rFonts w:ascii="Arial" w:hAnsi="Arial" w:cs="Arial"/>
          <w:sz w:val="20"/>
          <w:szCs w:val="20"/>
        </w:rPr>
        <w:t xml:space="preserve"> xu</w:t>
      </w:r>
      <w:r w:rsidRPr="00B122E8">
        <w:rPr>
          <w:rFonts w:ascii="Arial" w:hAnsi="Arial" w:cs="Arial"/>
          <w:sz w:val="20"/>
          <w:szCs w:val="20"/>
        </w:rPr>
        <w:t>ấ</w:t>
      </w:r>
      <w:r w:rsidRPr="00B122E8">
        <w:rPr>
          <w:rFonts w:ascii="Arial" w:hAnsi="Arial" w:cs="Arial"/>
          <w:sz w:val="20"/>
          <w:szCs w:val="20"/>
        </w:rPr>
        <w:t>t c</w:t>
      </w:r>
      <w:r w:rsidRPr="00B122E8">
        <w:rPr>
          <w:rFonts w:ascii="Arial" w:hAnsi="Arial" w:cs="Arial"/>
          <w:sz w:val="20"/>
          <w:szCs w:val="20"/>
        </w:rPr>
        <w:t>ủ</w:t>
      </w:r>
      <w:r w:rsidRPr="00B122E8">
        <w:rPr>
          <w:rFonts w:ascii="Arial" w:hAnsi="Arial" w:cs="Arial"/>
          <w:sz w:val="20"/>
          <w:szCs w:val="20"/>
        </w:rPr>
        <w:t xml:space="preserve">a </w:t>
      </w:r>
      <w:r w:rsidR="00101BF6" w:rsidRPr="00B122E8">
        <w:rPr>
          <w:rFonts w:ascii="Arial" w:hAnsi="Arial" w:cs="Arial"/>
          <w:sz w:val="20"/>
          <w:szCs w:val="20"/>
        </w:rPr>
        <w:t>Ủy ban</w:t>
      </w:r>
      <w:r w:rsidRPr="00B122E8">
        <w:rPr>
          <w:rFonts w:ascii="Arial" w:hAnsi="Arial" w:cs="Arial"/>
          <w:sz w:val="20"/>
          <w:szCs w:val="20"/>
        </w:rPr>
        <w:t xml:space="preserve"> nhân dân t</w:t>
      </w:r>
      <w:r w:rsidRPr="00B122E8">
        <w:rPr>
          <w:rFonts w:ascii="Arial" w:hAnsi="Arial" w:cs="Arial"/>
          <w:sz w:val="20"/>
          <w:szCs w:val="20"/>
        </w:rPr>
        <w:t>ỉ</w:t>
      </w:r>
      <w:r w:rsidRPr="00B122E8">
        <w:rPr>
          <w:rFonts w:ascii="Arial" w:hAnsi="Arial" w:cs="Arial"/>
          <w:sz w:val="20"/>
          <w:szCs w:val="20"/>
        </w:rPr>
        <w:t>nh, thành ph</w:t>
      </w:r>
      <w:r w:rsidRPr="00B122E8">
        <w:rPr>
          <w:rFonts w:ascii="Arial" w:hAnsi="Arial" w:cs="Arial"/>
          <w:sz w:val="20"/>
          <w:szCs w:val="20"/>
        </w:rPr>
        <w:t>ố</w:t>
      </w:r>
      <w:r w:rsidRPr="00B122E8">
        <w:rPr>
          <w:rFonts w:ascii="Arial" w:hAnsi="Arial" w:cs="Arial"/>
          <w:sz w:val="20"/>
          <w:szCs w:val="20"/>
        </w:rPr>
        <w:t xml:space="preserve"> tr</w:t>
      </w:r>
      <w:r w:rsidRPr="00B122E8">
        <w:rPr>
          <w:rFonts w:ascii="Arial" w:hAnsi="Arial" w:cs="Arial"/>
          <w:sz w:val="20"/>
          <w:szCs w:val="20"/>
        </w:rPr>
        <w:t>ự</w:t>
      </w:r>
      <w:r w:rsidRPr="00B122E8">
        <w:rPr>
          <w:rFonts w:ascii="Arial" w:hAnsi="Arial" w:cs="Arial"/>
          <w:sz w:val="20"/>
          <w:szCs w:val="20"/>
        </w:rPr>
        <w:t>c thu</w:t>
      </w:r>
      <w:r w:rsidRPr="00B122E8">
        <w:rPr>
          <w:rFonts w:ascii="Arial" w:hAnsi="Arial" w:cs="Arial"/>
          <w:sz w:val="20"/>
          <w:szCs w:val="20"/>
        </w:rPr>
        <w:t>ộ</w:t>
      </w:r>
      <w:r w:rsidRPr="00B122E8">
        <w:rPr>
          <w:rFonts w:ascii="Arial" w:hAnsi="Arial" w:cs="Arial"/>
          <w:sz w:val="20"/>
          <w:szCs w:val="20"/>
        </w:rPr>
        <w:t>c trung ương (sau đây g</w:t>
      </w:r>
      <w:r w:rsidRPr="00B122E8">
        <w:rPr>
          <w:rFonts w:ascii="Arial" w:hAnsi="Arial" w:cs="Arial"/>
          <w:sz w:val="20"/>
          <w:szCs w:val="20"/>
        </w:rPr>
        <w:t>ọ</w:t>
      </w:r>
      <w:r w:rsidRPr="00B122E8">
        <w:rPr>
          <w:rFonts w:ascii="Arial" w:hAnsi="Arial" w:cs="Arial"/>
          <w:sz w:val="20"/>
          <w:szCs w:val="20"/>
        </w:rPr>
        <w:t xml:space="preserve">i chung là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 B</w:t>
      </w:r>
      <w:r w:rsidRPr="00B122E8">
        <w:rPr>
          <w:rFonts w:ascii="Arial" w:hAnsi="Arial" w:cs="Arial"/>
          <w:sz w:val="20"/>
          <w:szCs w:val="20"/>
        </w:rPr>
        <w:t>ộ</w:t>
      </w:r>
      <w:r w:rsidRPr="00B122E8">
        <w:rPr>
          <w:rFonts w:ascii="Arial" w:hAnsi="Arial" w:cs="Arial"/>
          <w:sz w:val="20"/>
          <w:szCs w:val="20"/>
        </w:rPr>
        <w:t xml:space="preserve"> t</w:t>
      </w:r>
      <w:r w:rsidRPr="00B122E8">
        <w:rPr>
          <w:rFonts w:ascii="Arial" w:hAnsi="Arial" w:cs="Arial"/>
          <w:sz w:val="20"/>
          <w:szCs w:val="20"/>
        </w:rPr>
        <w: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qu</w:t>
      </w:r>
      <w:r w:rsidRPr="00B122E8">
        <w:rPr>
          <w:rFonts w:ascii="Arial" w:hAnsi="Arial" w:cs="Arial"/>
          <w:sz w:val="20"/>
          <w:szCs w:val="20"/>
        </w:rPr>
        <w:t>ả</w:t>
      </w:r>
      <w:r w:rsidRPr="00B122E8">
        <w:rPr>
          <w:rFonts w:ascii="Arial" w:hAnsi="Arial" w:cs="Arial"/>
          <w:sz w:val="20"/>
          <w:szCs w:val="20"/>
        </w:rPr>
        <w:t>n lý chuyên ngành.”.</w:t>
      </w:r>
    </w:p>
    <w:p w14:paraId="3B202A5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6 như sau:</w:t>
      </w:r>
    </w:p>
    <w:p w14:paraId="5C05059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 xml:space="preserve">a) </w:t>
      </w:r>
      <w:bookmarkStart w:id="0" w:name="_GoBack"/>
      <w:bookmarkEnd w:id="0"/>
      <w:r w:rsidRPr="00B122E8">
        <w:rPr>
          <w:rFonts w:ascii="Arial" w:hAnsi="Arial" w:cs="Arial"/>
          <w:sz w:val="20"/>
          <w:szCs w:val="20"/>
        </w:rPr>
        <w:t>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3 như sau:</w:t>
      </w:r>
    </w:p>
    <w:p w14:paraId="47B4AF0D" w14:textId="2850B52F"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“c) Phương án đi</w:t>
      </w:r>
      <w:r w:rsidRPr="00B122E8">
        <w:rPr>
          <w:rFonts w:ascii="Arial" w:hAnsi="Arial" w:cs="Arial"/>
          <w:sz w:val="20"/>
          <w:szCs w:val="20"/>
        </w:rPr>
        <w:t>ề</w:t>
      </w:r>
      <w:r w:rsidRPr="00B122E8">
        <w:rPr>
          <w:rFonts w:ascii="Arial" w:hAnsi="Arial" w:cs="Arial"/>
          <w:sz w:val="20"/>
          <w:szCs w:val="20"/>
        </w:rPr>
        <w:t>u tra cơ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tra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 xml:space="preserve">n nhóm III do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w:t>
      </w:r>
    </w:p>
    <w:p w14:paraId="79AC51D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4 và kho</w:t>
      </w:r>
      <w:r w:rsidRPr="00B122E8">
        <w:rPr>
          <w:rFonts w:ascii="Arial" w:hAnsi="Arial" w:cs="Arial"/>
          <w:sz w:val="20"/>
          <w:szCs w:val="20"/>
        </w:rPr>
        <w:t>ả</w:t>
      </w:r>
      <w:r w:rsidRPr="00B122E8">
        <w:rPr>
          <w:rFonts w:ascii="Arial" w:hAnsi="Arial" w:cs="Arial"/>
          <w:sz w:val="20"/>
          <w:szCs w:val="20"/>
        </w:rPr>
        <w:t>n 5 vào sau kho</w:t>
      </w:r>
      <w:r w:rsidRPr="00B122E8">
        <w:rPr>
          <w:rFonts w:ascii="Arial" w:hAnsi="Arial" w:cs="Arial"/>
          <w:sz w:val="20"/>
          <w:szCs w:val="20"/>
        </w:rPr>
        <w:t>ả</w:t>
      </w:r>
      <w:r w:rsidRPr="00B122E8">
        <w:rPr>
          <w:rFonts w:ascii="Arial" w:hAnsi="Arial" w:cs="Arial"/>
          <w:sz w:val="20"/>
          <w:szCs w:val="20"/>
        </w:rPr>
        <w:t>n 3 như sau:</w:t>
      </w:r>
    </w:p>
    <w:p w14:paraId="62CCE0A6" w14:textId="2D4F3309"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Cơ quan qu</w:t>
      </w:r>
      <w:r w:rsidRPr="00B122E8">
        <w:rPr>
          <w:rFonts w:ascii="Arial" w:hAnsi="Arial" w:cs="Arial"/>
          <w:sz w:val="20"/>
          <w:szCs w:val="20"/>
        </w:rPr>
        <w:t>ả</w:t>
      </w:r>
      <w:r w:rsidRPr="00B122E8">
        <w:rPr>
          <w:rFonts w:ascii="Arial" w:hAnsi="Arial" w:cs="Arial"/>
          <w:sz w:val="20"/>
          <w:szCs w:val="20"/>
        </w:rPr>
        <w:t>n lý quy ho</w:t>
      </w:r>
      <w:r w:rsidRPr="00B122E8">
        <w:rPr>
          <w:rFonts w:ascii="Arial" w:hAnsi="Arial" w:cs="Arial"/>
          <w:sz w:val="20"/>
          <w:szCs w:val="20"/>
        </w:rPr>
        <w:t>ạ</w:t>
      </w:r>
      <w:r w:rsidRPr="00B122E8">
        <w:rPr>
          <w:rFonts w:ascii="Arial" w:hAnsi="Arial" w:cs="Arial"/>
          <w:sz w:val="20"/>
          <w:szCs w:val="20"/>
        </w:rPr>
        <w:t>ch khoáng s</w:t>
      </w:r>
      <w:r w:rsidRPr="00B122E8">
        <w:rPr>
          <w:rFonts w:ascii="Arial" w:hAnsi="Arial" w:cs="Arial"/>
          <w:sz w:val="20"/>
          <w:szCs w:val="20"/>
        </w:rPr>
        <w:t>ả</w:t>
      </w:r>
      <w:r w:rsidRPr="00B122E8">
        <w:rPr>
          <w:rFonts w:ascii="Arial" w:hAnsi="Arial" w:cs="Arial"/>
          <w:sz w:val="20"/>
          <w:szCs w:val="20"/>
        </w:rPr>
        <w:t>n là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cơ quan qu</w:t>
      </w:r>
      <w:r w:rsidRPr="00B122E8">
        <w:rPr>
          <w:rFonts w:ascii="Arial" w:hAnsi="Arial" w:cs="Arial"/>
          <w:sz w:val="20"/>
          <w:szCs w:val="20"/>
        </w:rPr>
        <w:t>ả</w:t>
      </w:r>
      <w:r w:rsidRPr="00B122E8">
        <w:rPr>
          <w:rFonts w:ascii="Arial" w:hAnsi="Arial" w:cs="Arial"/>
          <w:sz w:val="20"/>
          <w:szCs w:val="20"/>
        </w:rPr>
        <w:t>n lý phương án qu</w:t>
      </w:r>
      <w:r w:rsidRPr="00B122E8">
        <w:rPr>
          <w:rFonts w:ascii="Arial" w:hAnsi="Arial" w:cs="Arial"/>
          <w:sz w:val="20"/>
          <w:szCs w:val="20"/>
        </w:rPr>
        <w:t>ả</w:t>
      </w:r>
      <w:r w:rsidRPr="00B122E8">
        <w:rPr>
          <w:rFonts w:ascii="Arial" w:hAnsi="Arial" w:cs="Arial"/>
          <w:sz w:val="20"/>
          <w:szCs w:val="20"/>
        </w:rPr>
        <w:t>n lý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 xml:space="preserve">n là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w:t>
      </w:r>
    </w:p>
    <w:p w14:paraId="68D3330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w:t>
      </w:r>
      <w:r w:rsidRPr="00B122E8">
        <w:rPr>
          <w:rFonts w:ascii="Arial" w:hAnsi="Arial" w:cs="Arial"/>
          <w:sz w:val="20"/>
          <w:szCs w:val="20"/>
        </w:rPr>
        <w:t>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c</w:t>
      </w:r>
      <w:r w:rsidRPr="00B122E8">
        <w:rPr>
          <w:rFonts w:ascii="Arial" w:hAnsi="Arial" w:cs="Arial"/>
          <w:sz w:val="20"/>
          <w:szCs w:val="20"/>
        </w:rPr>
        <w:t>ắ</w:t>
      </w:r>
      <w:r w:rsidRPr="00B122E8">
        <w:rPr>
          <w:rFonts w:ascii="Arial" w:hAnsi="Arial" w:cs="Arial"/>
          <w:sz w:val="20"/>
          <w:szCs w:val="20"/>
        </w:rPr>
        <w:t>m m</w:t>
      </w:r>
      <w:r w:rsidRPr="00B122E8">
        <w:rPr>
          <w:rFonts w:ascii="Arial" w:hAnsi="Arial" w:cs="Arial"/>
          <w:sz w:val="20"/>
          <w:szCs w:val="20"/>
        </w:rPr>
        <w:t>ố</w:t>
      </w:r>
      <w:r w:rsidRPr="00B122E8">
        <w:rPr>
          <w:rFonts w:ascii="Arial" w:hAnsi="Arial" w:cs="Arial"/>
          <w:sz w:val="20"/>
          <w:szCs w:val="20"/>
        </w:rPr>
        <w:t>c các đi</w:t>
      </w:r>
      <w:r w:rsidRPr="00B122E8">
        <w:rPr>
          <w:rFonts w:ascii="Arial" w:hAnsi="Arial" w:cs="Arial"/>
          <w:sz w:val="20"/>
          <w:szCs w:val="20"/>
        </w:rPr>
        <w:t>ể</w:t>
      </w:r>
      <w:r w:rsidRPr="00B122E8">
        <w:rPr>
          <w:rFonts w:ascii="Arial" w:hAnsi="Arial" w:cs="Arial"/>
          <w:sz w:val="20"/>
          <w:szCs w:val="20"/>
        </w:rPr>
        <w:t>m khép góc khu v</w:t>
      </w:r>
      <w:r w:rsidRPr="00B122E8">
        <w:rPr>
          <w:rFonts w:ascii="Arial" w:hAnsi="Arial" w:cs="Arial"/>
          <w:sz w:val="20"/>
          <w:szCs w:val="20"/>
        </w:rPr>
        <w:t>ự</w:t>
      </w:r>
      <w:r w:rsidRPr="00B122E8">
        <w:rPr>
          <w:rFonts w:ascii="Arial" w:hAnsi="Arial" w:cs="Arial"/>
          <w:sz w:val="20"/>
          <w:szCs w:val="20"/>
        </w:rPr>
        <w:t>c thăm dò khoáng s</w:t>
      </w:r>
      <w:r w:rsidRPr="00B122E8">
        <w:rPr>
          <w:rFonts w:ascii="Arial" w:hAnsi="Arial" w:cs="Arial"/>
          <w:sz w:val="20"/>
          <w:szCs w:val="20"/>
        </w:rPr>
        <w:t>ả</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w:t>
      </w:r>
    </w:p>
    <w:p w14:paraId="0959242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14 n</w:t>
      </w:r>
      <w:r w:rsidRPr="00B122E8">
        <w:rPr>
          <w:rFonts w:ascii="Arial" w:hAnsi="Arial" w:cs="Arial"/>
          <w:sz w:val="20"/>
          <w:szCs w:val="20"/>
        </w:rPr>
        <w:t>hư sau:</w:t>
      </w:r>
    </w:p>
    <w:p w14:paraId="3BCDB8A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4 như sau:</w:t>
      </w:r>
    </w:p>
    <w:p w14:paraId="5E30A9A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thăm dò,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m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khu v</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ạ</w:t>
      </w:r>
      <w:r w:rsidRPr="00B122E8">
        <w:rPr>
          <w:rFonts w:ascii="Arial" w:hAnsi="Arial" w:cs="Arial"/>
          <w:sz w:val="20"/>
          <w:szCs w:val="20"/>
        </w:rPr>
        <w:t>m th</w:t>
      </w:r>
      <w:r w:rsidRPr="00B122E8">
        <w:rPr>
          <w:rFonts w:ascii="Arial" w:hAnsi="Arial" w:cs="Arial"/>
          <w:sz w:val="20"/>
          <w:szCs w:val="20"/>
        </w:rPr>
        <w:t>ờ</w:t>
      </w:r>
      <w:r w:rsidRPr="00B122E8">
        <w:rPr>
          <w:rFonts w:ascii="Arial" w:hAnsi="Arial" w:cs="Arial"/>
          <w:sz w:val="20"/>
          <w:szCs w:val="20"/>
        </w:rPr>
        <w:t>i c</w:t>
      </w:r>
      <w:r w:rsidRPr="00B122E8">
        <w:rPr>
          <w:rFonts w:ascii="Arial" w:hAnsi="Arial" w:cs="Arial"/>
          <w:sz w:val="20"/>
          <w:szCs w:val="20"/>
        </w:rPr>
        <w:t>ấ</w:t>
      </w:r>
      <w:r w:rsidRPr="00B122E8">
        <w:rPr>
          <w:rFonts w:ascii="Arial" w:hAnsi="Arial" w:cs="Arial"/>
          <w:sz w:val="20"/>
          <w:szCs w:val="20"/>
        </w:rPr>
        <w:t>m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w:t>
      </w:r>
    </w:p>
    <w:p w14:paraId="0BE8D86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6 ho</w:t>
      </w:r>
      <w:r w:rsidRPr="00B122E8">
        <w:rPr>
          <w:rFonts w:ascii="Arial" w:hAnsi="Arial" w:cs="Arial"/>
          <w:sz w:val="20"/>
          <w:szCs w:val="20"/>
        </w:rPr>
        <w:t>ặ</w:t>
      </w:r>
      <w:r w:rsidRPr="00B122E8">
        <w:rPr>
          <w:rFonts w:ascii="Arial" w:hAnsi="Arial" w:cs="Arial"/>
          <w:sz w:val="20"/>
          <w:szCs w:val="20"/>
        </w:rPr>
        <w:t>c kho</w:t>
      </w:r>
      <w:r w:rsidRPr="00B122E8">
        <w:rPr>
          <w:rFonts w:ascii="Arial" w:hAnsi="Arial" w:cs="Arial"/>
          <w:sz w:val="20"/>
          <w:szCs w:val="20"/>
        </w:rPr>
        <w:t>ả</w:t>
      </w:r>
      <w:r w:rsidRPr="00B122E8">
        <w:rPr>
          <w:rFonts w:ascii="Arial" w:hAnsi="Arial" w:cs="Arial"/>
          <w:sz w:val="20"/>
          <w:szCs w:val="20"/>
        </w:rPr>
        <w:t>n 7 Đi</w:t>
      </w:r>
      <w:r w:rsidRPr="00B122E8">
        <w:rPr>
          <w:rFonts w:ascii="Arial" w:hAnsi="Arial" w:cs="Arial"/>
          <w:sz w:val="20"/>
          <w:szCs w:val="20"/>
        </w:rPr>
        <w:t>ề</w:t>
      </w:r>
      <w:r w:rsidRPr="00B122E8">
        <w:rPr>
          <w:rFonts w:ascii="Arial" w:hAnsi="Arial" w:cs="Arial"/>
          <w:sz w:val="20"/>
          <w:szCs w:val="20"/>
        </w:rPr>
        <w:t>u này v</w:t>
      </w:r>
      <w:r w:rsidRPr="00B122E8">
        <w:rPr>
          <w:rFonts w:ascii="Arial" w:hAnsi="Arial" w:cs="Arial"/>
          <w:sz w:val="20"/>
          <w:szCs w:val="20"/>
        </w:rPr>
        <w:t>ề</w:t>
      </w:r>
      <w:r w:rsidRPr="00B122E8">
        <w:rPr>
          <w:rFonts w:ascii="Arial" w:hAnsi="Arial" w:cs="Arial"/>
          <w:sz w:val="20"/>
          <w:szCs w:val="20"/>
        </w:rPr>
        <w:t xml:space="preserve">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23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7EC31A31" w14:textId="2079DA30"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08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 xml:space="preserve">y phép </w:t>
      </w:r>
      <w:r w:rsidRPr="00B122E8">
        <w:rPr>
          <w:rFonts w:ascii="Arial" w:hAnsi="Arial" w:cs="Arial"/>
          <w:sz w:val="20"/>
          <w:szCs w:val="20"/>
        </w:rPr>
        <w:t>khai thác khoáng s</w:t>
      </w:r>
      <w:r w:rsidRPr="00B122E8">
        <w:rPr>
          <w:rFonts w:ascii="Arial" w:hAnsi="Arial" w:cs="Arial"/>
          <w:sz w:val="20"/>
          <w:szCs w:val="20"/>
        </w:rPr>
        <w:t>ả</w:t>
      </w:r>
      <w:r w:rsidRPr="00B122E8">
        <w:rPr>
          <w:rFonts w:ascii="Arial" w:hAnsi="Arial" w:cs="Arial"/>
          <w:sz w:val="20"/>
          <w:szCs w:val="20"/>
        </w:rPr>
        <w:t>n g</w:t>
      </w:r>
      <w:r w:rsidRPr="00B122E8">
        <w:rPr>
          <w:rFonts w:ascii="Arial" w:hAnsi="Arial" w:cs="Arial"/>
          <w:sz w:val="20"/>
          <w:szCs w:val="20"/>
        </w:rPr>
        <w:t>ử</w:t>
      </w:r>
      <w:r w:rsidRPr="00B122E8">
        <w:rPr>
          <w:rFonts w:ascii="Arial" w:hAnsi="Arial" w:cs="Arial"/>
          <w:sz w:val="20"/>
          <w:szCs w:val="20"/>
        </w:rPr>
        <w:t>i văn b</w:t>
      </w:r>
      <w:r w:rsidRPr="00B122E8">
        <w:rPr>
          <w:rFonts w:ascii="Arial" w:hAnsi="Arial" w:cs="Arial"/>
          <w:sz w:val="20"/>
          <w:szCs w:val="20"/>
        </w:rPr>
        <w:t>ả</w:t>
      </w:r>
      <w:r w:rsidRPr="00B122E8">
        <w:rPr>
          <w:rFonts w:ascii="Arial" w:hAnsi="Arial" w:cs="Arial"/>
          <w:sz w:val="20"/>
          <w:szCs w:val="20"/>
        </w:rPr>
        <w:t>n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các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 xml:space="preserve">c có liên quan và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v</w:t>
      </w:r>
      <w:r w:rsidRPr="00B122E8">
        <w:rPr>
          <w:rFonts w:ascii="Arial" w:hAnsi="Arial" w:cs="Arial"/>
          <w:sz w:val="20"/>
          <w:szCs w:val="20"/>
        </w:rPr>
        <w:t>ề</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i dung đánh giá m</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ộ</w:t>
      </w:r>
      <w:r w:rsidRPr="00B122E8">
        <w:rPr>
          <w:rFonts w:ascii="Arial" w:hAnsi="Arial" w:cs="Arial"/>
          <w:sz w:val="20"/>
          <w:szCs w:val="20"/>
        </w:rPr>
        <w:t xml:space="preserve"> </w:t>
      </w:r>
      <w:r w:rsidRPr="00B122E8">
        <w:rPr>
          <w:rFonts w:ascii="Arial" w:hAnsi="Arial" w:cs="Arial"/>
          <w:sz w:val="20"/>
          <w:szCs w:val="20"/>
        </w:rPr>
        <w:t>ả</w:t>
      </w:r>
      <w:r w:rsidRPr="00B122E8">
        <w:rPr>
          <w:rFonts w:ascii="Arial" w:hAnsi="Arial" w:cs="Arial"/>
          <w:sz w:val="20"/>
          <w:szCs w:val="20"/>
        </w:rPr>
        <w:t>nh hư</w:t>
      </w:r>
      <w:r w:rsidRPr="00B122E8">
        <w:rPr>
          <w:rFonts w:ascii="Arial" w:hAnsi="Arial" w:cs="Arial"/>
          <w:sz w:val="20"/>
          <w:szCs w:val="20"/>
        </w:rPr>
        <w:t>ở</w:t>
      </w:r>
      <w:r w:rsidRPr="00B122E8">
        <w:rPr>
          <w:rFonts w:ascii="Arial" w:hAnsi="Arial" w:cs="Arial"/>
          <w:sz w:val="20"/>
          <w:szCs w:val="20"/>
        </w:rPr>
        <w:t>ng;</w:t>
      </w:r>
    </w:p>
    <w:p w14:paraId="1DD0D92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12 ngày làm vi</w:t>
      </w:r>
      <w:r w:rsidRPr="00B122E8">
        <w:rPr>
          <w:rFonts w:ascii="Arial" w:hAnsi="Arial" w:cs="Arial"/>
          <w:sz w:val="20"/>
          <w:szCs w:val="20"/>
        </w:rPr>
        <w:t>ệ</w:t>
      </w:r>
      <w:r w:rsidRPr="00B122E8">
        <w:rPr>
          <w:rFonts w:ascii="Arial" w:hAnsi="Arial" w:cs="Arial"/>
          <w:sz w:val="20"/>
          <w:szCs w:val="20"/>
        </w:rPr>
        <w:t>c,</w:t>
      </w:r>
      <w:r w:rsidRPr="00B122E8">
        <w:rPr>
          <w:rFonts w:ascii="Arial" w:hAnsi="Arial" w:cs="Arial"/>
          <w:sz w:val="20"/>
          <w:szCs w:val="20"/>
        </w:rPr>
        <w:t xml:space="preserve">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văn b</w:t>
      </w:r>
      <w:r w:rsidRPr="00B122E8">
        <w:rPr>
          <w:rFonts w:ascii="Arial" w:hAnsi="Arial" w:cs="Arial"/>
          <w:sz w:val="20"/>
          <w:szCs w:val="20"/>
        </w:rPr>
        <w:t>ả</w:t>
      </w:r>
      <w:r w:rsidRPr="00B122E8">
        <w:rPr>
          <w:rFonts w:ascii="Arial" w:hAnsi="Arial" w:cs="Arial"/>
          <w:sz w:val="20"/>
          <w:szCs w:val="20"/>
        </w:rPr>
        <w:t>n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có ý ki</w:t>
      </w:r>
      <w:r w:rsidRPr="00B122E8">
        <w:rPr>
          <w:rFonts w:ascii="Arial" w:hAnsi="Arial" w:cs="Arial"/>
          <w:sz w:val="20"/>
          <w:szCs w:val="20"/>
        </w:rPr>
        <w:t>ế</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m</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ộ</w:t>
      </w:r>
      <w:r w:rsidRPr="00B122E8">
        <w:rPr>
          <w:rFonts w:ascii="Arial" w:hAnsi="Arial" w:cs="Arial"/>
          <w:sz w:val="20"/>
          <w:szCs w:val="20"/>
        </w:rPr>
        <w:t xml:space="preserve"> </w:t>
      </w:r>
      <w:r w:rsidRPr="00B122E8">
        <w:rPr>
          <w:rFonts w:ascii="Arial" w:hAnsi="Arial" w:cs="Arial"/>
          <w:sz w:val="20"/>
          <w:szCs w:val="20"/>
        </w:rPr>
        <w:t>ả</w:t>
      </w:r>
      <w:r w:rsidRPr="00B122E8">
        <w:rPr>
          <w:rFonts w:ascii="Arial" w:hAnsi="Arial" w:cs="Arial"/>
          <w:sz w:val="20"/>
          <w:szCs w:val="20"/>
        </w:rPr>
        <w:t>nh hư</w:t>
      </w:r>
      <w:r w:rsidRPr="00B122E8">
        <w:rPr>
          <w:rFonts w:ascii="Arial" w:hAnsi="Arial" w:cs="Arial"/>
          <w:sz w:val="20"/>
          <w:szCs w:val="20"/>
        </w:rPr>
        <w:t>ở</w:t>
      </w:r>
      <w:r w:rsidRPr="00B122E8">
        <w:rPr>
          <w:rFonts w:ascii="Arial" w:hAnsi="Arial" w:cs="Arial"/>
          <w:sz w:val="20"/>
          <w:szCs w:val="20"/>
        </w:rPr>
        <w:t>ng đ</w:t>
      </w:r>
      <w:r w:rsidRPr="00B122E8">
        <w:rPr>
          <w:rFonts w:ascii="Arial" w:hAnsi="Arial" w:cs="Arial"/>
          <w:sz w:val="20"/>
          <w:szCs w:val="20"/>
        </w:rPr>
        <w:t>ế</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tư</w:t>
      </w:r>
      <w:r w:rsidRPr="00B122E8">
        <w:rPr>
          <w:rFonts w:ascii="Arial" w:hAnsi="Arial" w:cs="Arial"/>
          <w:sz w:val="20"/>
          <w:szCs w:val="20"/>
        </w:rPr>
        <w:t>ợ</w:t>
      </w:r>
      <w:r w:rsidRPr="00B122E8">
        <w:rPr>
          <w:rFonts w:ascii="Arial" w:hAnsi="Arial" w:cs="Arial"/>
          <w:sz w:val="20"/>
          <w:szCs w:val="20"/>
        </w:rPr>
        <w:t>ng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t</w:t>
      </w:r>
      <w:r w:rsidRPr="00B122E8">
        <w:rPr>
          <w:rFonts w:ascii="Arial" w:hAnsi="Arial" w:cs="Arial"/>
          <w:sz w:val="20"/>
          <w:szCs w:val="20"/>
        </w:rPr>
        <w:t>ạ</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m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khu v</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ạ</w:t>
      </w:r>
      <w:r w:rsidRPr="00B122E8">
        <w:rPr>
          <w:rFonts w:ascii="Arial" w:hAnsi="Arial" w:cs="Arial"/>
          <w:sz w:val="20"/>
          <w:szCs w:val="20"/>
        </w:rPr>
        <w:t>m th</w:t>
      </w:r>
      <w:r w:rsidRPr="00B122E8">
        <w:rPr>
          <w:rFonts w:ascii="Arial" w:hAnsi="Arial" w:cs="Arial"/>
          <w:sz w:val="20"/>
          <w:szCs w:val="20"/>
        </w:rPr>
        <w:t>ờ</w:t>
      </w:r>
      <w:r w:rsidRPr="00B122E8">
        <w:rPr>
          <w:rFonts w:ascii="Arial" w:hAnsi="Arial" w:cs="Arial"/>
          <w:sz w:val="20"/>
          <w:szCs w:val="20"/>
        </w:rPr>
        <w:t>i c</w:t>
      </w:r>
      <w:r w:rsidRPr="00B122E8">
        <w:rPr>
          <w:rFonts w:ascii="Arial" w:hAnsi="Arial" w:cs="Arial"/>
          <w:sz w:val="20"/>
          <w:szCs w:val="20"/>
        </w:rPr>
        <w:t>ấ</w:t>
      </w:r>
      <w:r w:rsidRPr="00B122E8">
        <w:rPr>
          <w:rFonts w:ascii="Arial" w:hAnsi="Arial" w:cs="Arial"/>
          <w:sz w:val="20"/>
          <w:szCs w:val="20"/>
        </w:rPr>
        <w:t>m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và vi</w:t>
      </w:r>
      <w:r w:rsidRPr="00B122E8">
        <w:rPr>
          <w:rFonts w:ascii="Arial" w:hAnsi="Arial" w:cs="Arial"/>
          <w:sz w:val="20"/>
          <w:szCs w:val="20"/>
        </w:rPr>
        <w:t>ệ</w:t>
      </w:r>
      <w:r w:rsidRPr="00B122E8">
        <w:rPr>
          <w:rFonts w:ascii="Arial" w:hAnsi="Arial" w:cs="Arial"/>
          <w:sz w:val="20"/>
          <w:szCs w:val="20"/>
        </w:rPr>
        <w:t>c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cho phép thăm dò khoán</w:t>
      </w:r>
      <w:r w:rsidRPr="00B122E8">
        <w:rPr>
          <w:rFonts w:ascii="Arial" w:hAnsi="Arial" w:cs="Arial"/>
          <w:sz w:val="20"/>
          <w:szCs w:val="20"/>
        </w:rPr>
        <w:t>g s</w:t>
      </w:r>
      <w:r w:rsidRPr="00B122E8">
        <w:rPr>
          <w:rFonts w:ascii="Arial" w:hAnsi="Arial" w:cs="Arial"/>
          <w:sz w:val="20"/>
          <w:szCs w:val="20"/>
        </w:rPr>
        <w:t>ả</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ở</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m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khu v</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ạ</w:t>
      </w:r>
      <w:r w:rsidRPr="00B122E8">
        <w:rPr>
          <w:rFonts w:ascii="Arial" w:hAnsi="Arial" w:cs="Arial"/>
          <w:sz w:val="20"/>
          <w:szCs w:val="20"/>
        </w:rPr>
        <w:t>m th</w:t>
      </w:r>
      <w:r w:rsidRPr="00B122E8">
        <w:rPr>
          <w:rFonts w:ascii="Arial" w:hAnsi="Arial" w:cs="Arial"/>
          <w:sz w:val="20"/>
          <w:szCs w:val="20"/>
        </w:rPr>
        <w:t>ờ</w:t>
      </w:r>
      <w:r w:rsidRPr="00B122E8">
        <w:rPr>
          <w:rFonts w:ascii="Arial" w:hAnsi="Arial" w:cs="Arial"/>
          <w:sz w:val="20"/>
          <w:szCs w:val="20"/>
        </w:rPr>
        <w:t>i c</w:t>
      </w:r>
      <w:r w:rsidRPr="00B122E8">
        <w:rPr>
          <w:rFonts w:ascii="Arial" w:hAnsi="Arial" w:cs="Arial"/>
          <w:sz w:val="20"/>
          <w:szCs w:val="20"/>
        </w:rPr>
        <w:t>ấ</w:t>
      </w:r>
      <w:r w:rsidRPr="00B122E8">
        <w:rPr>
          <w:rFonts w:ascii="Arial" w:hAnsi="Arial" w:cs="Arial"/>
          <w:sz w:val="20"/>
          <w:szCs w:val="20"/>
        </w:rPr>
        <w:t>m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w:t>
      </w:r>
    </w:p>
    <w:p w14:paraId="7026FFFC" w14:textId="01DFB52C"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12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hoàn thành các n</w:t>
      </w:r>
      <w:r w:rsidRPr="00B122E8">
        <w:rPr>
          <w:rFonts w:ascii="Arial" w:hAnsi="Arial" w:cs="Arial"/>
          <w:sz w:val="20"/>
          <w:szCs w:val="20"/>
        </w:rPr>
        <w:t>ộ</w:t>
      </w:r>
      <w:r w:rsidRPr="00B122E8">
        <w:rPr>
          <w:rFonts w:ascii="Arial" w:hAnsi="Arial" w:cs="Arial"/>
          <w:sz w:val="20"/>
          <w:szCs w:val="20"/>
        </w:rPr>
        <w:t>i dung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b và c c</w:t>
      </w:r>
      <w:r w:rsidRPr="00B122E8">
        <w:rPr>
          <w:rFonts w:ascii="Arial" w:hAnsi="Arial" w:cs="Arial"/>
          <w:sz w:val="20"/>
          <w:szCs w:val="20"/>
        </w:rPr>
        <w:t>ủ</w:t>
      </w:r>
      <w:r w:rsidRPr="00B122E8">
        <w:rPr>
          <w:rFonts w:ascii="Arial" w:hAnsi="Arial" w:cs="Arial"/>
          <w:sz w:val="20"/>
          <w:szCs w:val="20"/>
        </w:rPr>
        <w:t>a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này, cơ quan chuyên</w:t>
      </w:r>
      <w:r w:rsidRPr="00B122E8">
        <w:rPr>
          <w:rFonts w:ascii="Arial" w:hAnsi="Arial" w:cs="Arial"/>
          <w:sz w:val="20"/>
          <w:szCs w:val="20"/>
        </w:rPr>
        <w:t xml:space="preserve"> môn thu</w:t>
      </w:r>
      <w:r w:rsidRPr="00B122E8">
        <w:rPr>
          <w:rFonts w:ascii="Arial" w:hAnsi="Arial" w:cs="Arial"/>
          <w:sz w:val="20"/>
          <w:szCs w:val="20"/>
        </w:rPr>
        <w:t>ộ</w:t>
      </w:r>
      <w:r w:rsidRPr="00B122E8">
        <w:rPr>
          <w:rFonts w:ascii="Arial" w:hAnsi="Arial" w:cs="Arial"/>
          <w:sz w:val="20"/>
          <w:szCs w:val="20"/>
        </w:rPr>
        <w:t>c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cơ quan chuyên môn thu</w:t>
      </w:r>
      <w:r w:rsidRPr="00B122E8">
        <w:rPr>
          <w:rFonts w:ascii="Arial" w:hAnsi="Arial" w:cs="Arial"/>
          <w:sz w:val="20"/>
          <w:szCs w:val="20"/>
        </w:rPr>
        <w:t>ộ</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t</w:t>
      </w:r>
      <w:r w:rsidRPr="00B122E8">
        <w:rPr>
          <w:rFonts w:ascii="Arial" w:hAnsi="Arial" w:cs="Arial"/>
          <w:sz w:val="20"/>
          <w:szCs w:val="20"/>
        </w:rPr>
        <w:t>ổ</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6 ho</w:t>
      </w:r>
      <w:r w:rsidRPr="00B122E8">
        <w:rPr>
          <w:rFonts w:ascii="Arial" w:hAnsi="Arial" w:cs="Arial"/>
          <w:sz w:val="20"/>
          <w:szCs w:val="20"/>
        </w:rPr>
        <w:t>ặ</w:t>
      </w:r>
      <w:r w:rsidRPr="00B122E8">
        <w:rPr>
          <w:rFonts w:ascii="Arial" w:hAnsi="Arial" w:cs="Arial"/>
          <w:sz w:val="20"/>
          <w:szCs w:val="20"/>
        </w:rPr>
        <w:t>c kho</w:t>
      </w:r>
      <w:r w:rsidRPr="00B122E8">
        <w:rPr>
          <w:rFonts w:ascii="Arial" w:hAnsi="Arial" w:cs="Arial"/>
          <w:sz w:val="20"/>
          <w:szCs w:val="20"/>
        </w:rPr>
        <w:t>ả</w:t>
      </w:r>
      <w:r w:rsidRPr="00B122E8">
        <w:rPr>
          <w:rFonts w:ascii="Arial" w:hAnsi="Arial" w:cs="Arial"/>
          <w:sz w:val="20"/>
          <w:szCs w:val="20"/>
        </w:rPr>
        <w:t>n 7 Đi</w:t>
      </w:r>
      <w:r w:rsidRPr="00B122E8">
        <w:rPr>
          <w:rFonts w:ascii="Arial" w:hAnsi="Arial" w:cs="Arial"/>
          <w:sz w:val="20"/>
          <w:szCs w:val="20"/>
        </w:rPr>
        <w:t>ề</w:t>
      </w:r>
      <w:r w:rsidRPr="00B122E8">
        <w:rPr>
          <w:rFonts w:ascii="Arial" w:hAnsi="Arial" w:cs="Arial"/>
          <w:sz w:val="20"/>
          <w:szCs w:val="20"/>
        </w:rPr>
        <w:t>u n</w:t>
      </w:r>
      <w:r w:rsidRPr="00B122E8">
        <w:rPr>
          <w:rFonts w:ascii="Arial" w:hAnsi="Arial" w:cs="Arial"/>
          <w:sz w:val="20"/>
          <w:szCs w:val="20"/>
        </w:rPr>
        <w:t>ày, trình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xem xét,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w:t>
      </w:r>
    </w:p>
    <w:p w14:paraId="2337527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05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không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thăm dò,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m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khu v</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ạ</w:t>
      </w:r>
      <w:r w:rsidRPr="00B122E8">
        <w:rPr>
          <w:rFonts w:ascii="Arial" w:hAnsi="Arial" w:cs="Arial"/>
          <w:sz w:val="20"/>
          <w:szCs w:val="20"/>
        </w:rPr>
        <w:t>m th</w:t>
      </w:r>
      <w:r w:rsidRPr="00B122E8">
        <w:rPr>
          <w:rFonts w:ascii="Arial" w:hAnsi="Arial" w:cs="Arial"/>
          <w:sz w:val="20"/>
          <w:szCs w:val="20"/>
        </w:rPr>
        <w:t>ờ</w:t>
      </w:r>
      <w:r w:rsidRPr="00B122E8">
        <w:rPr>
          <w:rFonts w:ascii="Arial" w:hAnsi="Arial" w:cs="Arial"/>
          <w:sz w:val="20"/>
          <w:szCs w:val="20"/>
        </w:rPr>
        <w:t>i c</w:t>
      </w:r>
      <w:r w:rsidRPr="00B122E8">
        <w:rPr>
          <w:rFonts w:ascii="Arial" w:hAnsi="Arial" w:cs="Arial"/>
          <w:sz w:val="20"/>
          <w:szCs w:val="20"/>
        </w:rPr>
        <w:t>ấ</w:t>
      </w:r>
      <w:r w:rsidRPr="00B122E8">
        <w:rPr>
          <w:rFonts w:ascii="Arial" w:hAnsi="Arial" w:cs="Arial"/>
          <w:sz w:val="20"/>
          <w:szCs w:val="20"/>
        </w:rPr>
        <w:t>m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có văn b</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và nêu rõ lý do;</w:t>
      </w:r>
    </w:p>
    <w:p w14:paraId="1C62A87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02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c</w:t>
      </w:r>
      <w:r w:rsidRPr="00B122E8">
        <w:rPr>
          <w:rFonts w:ascii="Arial" w:hAnsi="Arial" w:cs="Arial"/>
          <w:sz w:val="20"/>
          <w:szCs w:val="20"/>
        </w:rPr>
        <w:t>ủ</w:t>
      </w:r>
      <w:r w:rsidRPr="00B122E8">
        <w:rPr>
          <w:rFonts w:ascii="Arial" w:hAnsi="Arial" w:cs="Arial"/>
          <w:sz w:val="20"/>
          <w:szCs w:val="20"/>
        </w:rPr>
        <w:t>a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thông báo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w:t>
      </w:r>
    </w:p>
    <w:p w14:paraId="0FE5E14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9 vào sau kho</w:t>
      </w:r>
      <w:r w:rsidRPr="00B122E8">
        <w:rPr>
          <w:rFonts w:ascii="Arial" w:hAnsi="Arial" w:cs="Arial"/>
          <w:sz w:val="20"/>
          <w:szCs w:val="20"/>
        </w:rPr>
        <w:t>ả</w:t>
      </w:r>
      <w:r w:rsidRPr="00B122E8">
        <w:rPr>
          <w:rFonts w:ascii="Arial" w:hAnsi="Arial" w:cs="Arial"/>
          <w:sz w:val="20"/>
          <w:szCs w:val="20"/>
        </w:rPr>
        <w:t>n 8 như sau:</w:t>
      </w:r>
    </w:p>
    <w:p w14:paraId="00FF566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“9.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quy đ</w:t>
      </w:r>
      <w:r w:rsidRPr="00B122E8">
        <w:rPr>
          <w:rFonts w:ascii="Arial" w:hAnsi="Arial" w:cs="Arial"/>
          <w:sz w:val="20"/>
          <w:szCs w:val="20"/>
        </w:rPr>
        <w:t>ị</w:t>
      </w:r>
      <w:r w:rsidRPr="00B122E8">
        <w:rPr>
          <w:rFonts w:ascii="Arial" w:hAnsi="Arial" w:cs="Arial"/>
          <w:sz w:val="20"/>
          <w:szCs w:val="20"/>
        </w:rPr>
        <w:t>nh m</w:t>
      </w:r>
      <w:r w:rsidRPr="00B122E8">
        <w:rPr>
          <w:rFonts w:ascii="Arial" w:hAnsi="Arial" w:cs="Arial"/>
          <w:sz w:val="20"/>
          <w:szCs w:val="20"/>
        </w:rPr>
        <w:t>ẫ</w:t>
      </w:r>
      <w:r w:rsidRPr="00B122E8">
        <w:rPr>
          <w:rFonts w:ascii="Arial" w:hAnsi="Arial" w:cs="Arial"/>
          <w:sz w:val="20"/>
          <w:szCs w:val="20"/>
        </w:rPr>
        <w:t>u văn b</w:t>
      </w:r>
      <w:r w:rsidRPr="00B122E8">
        <w:rPr>
          <w:rFonts w:ascii="Arial" w:hAnsi="Arial" w:cs="Arial"/>
          <w:sz w:val="20"/>
          <w:szCs w:val="20"/>
        </w:rPr>
        <w:t>ả</w:t>
      </w:r>
      <w:r w:rsidRPr="00B122E8">
        <w:rPr>
          <w:rFonts w:ascii="Arial" w:hAnsi="Arial" w:cs="Arial"/>
          <w:sz w:val="20"/>
          <w:szCs w:val="20"/>
        </w:rPr>
        <w:t>n, tài li</w:t>
      </w:r>
      <w:r w:rsidRPr="00B122E8">
        <w:rPr>
          <w:rFonts w:ascii="Arial" w:hAnsi="Arial" w:cs="Arial"/>
          <w:sz w:val="20"/>
          <w:szCs w:val="20"/>
        </w:rPr>
        <w:t>ệ</w:t>
      </w:r>
      <w:r w:rsidRPr="00B122E8">
        <w:rPr>
          <w:rFonts w:ascii="Arial" w:hAnsi="Arial" w:cs="Arial"/>
          <w:sz w:val="20"/>
          <w:szCs w:val="20"/>
        </w:rPr>
        <w:t>u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này.”.</w:t>
      </w:r>
    </w:p>
    <w:p w14:paraId="5EA2747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B</w:t>
      </w:r>
      <w:r w:rsidRPr="00B122E8">
        <w:rPr>
          <w:rFonts w:ascii="Arial" w:hAnsi="Arial" w:cs="Arial"/>
          <w:sz w:val="20"/>
          <w:szCs w:val="20"/>
        </w:rPr>
        <w:t>ổ</w:t>
      </w:r>
      <w:r w:rsidRPr="00B122E8">
        <w:rPr>
          <w:rFonts w:ascii="Arial" w:hAnsi="Arial" w:cs="Arial"/>
          <w:sz w:val="20"/>
          <w:szCs w:val="20"/>
        </w:rPr>
        <w:t xml:space="preserve"> sung các kho</w:t>
      </w:r>
      <w:r w:rsidRPr="00B122E8">
        <w:rPr>
          <w:rFonts w:ascii="Arial" w:hAnsi="Arial" w:cs="Arial"/>
          <w:sz w:val="20"/>
          <w:szCs w:val="20"/>
        </w:rPr>
        <w:t>ả</w:t>
      </w:r>
      <w:r w:rsidRPr="00B122E8">
        <w:rPr>
          <w:rFonts w:ascii="Arial" w:hAnsi="Arial" w:cs="Arial"/>
          <w:sz w:val="20"/>
          <w:szCs w:val="20"/>
        </w:rPr>
        <w:t>n 4a, 4b và 4c vào sau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23 như sau:</w:t>
      </w:r>
    </w:p>
    <w:p w14:paraId="195A411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không ph</w:t>
      </w:r>
      <w:r w:rsidRPr="00B122E8">
        <w:rPr>
          <w:rFonts w:ascii="Arial" w:hAnsi="Arial" w:cs="Arial"/>
          <w:sz w:val="20"/>
          <w:szCs w:val="20"/>
        </w:rPr>
        <w:t>ả</w:t>
      </w:r>
      <w:r w:rsidRPr="00B122E8">
        <w:rPr>
          <w:rFonts w:ascii="Arial" w:hAnsi="Arial" w:cs="Arial"/>
          <w:sz w:val="20"/>
          <w:szCs w:val="20"/>
        </w:rPr>
        <w:t>i cung c</w:t>
      </w:r>
      <w:r w:rsidRPr="00B122E8">
        <w:rPr>
          <w:rFonts w:ascii="Arial" w:hAnsi="Arial" w:cs="Arial"/>
          <w:sz w:val="20"/>
          <w:szCs w:val="20"/>
        </w:rPr>
        <w:t>ấ</w:t>
      </w:r>
      <w:r w:rsidRPr="00B122E8">
        <w:rPr>
          <w:rFonts w:ascii="Arial" w:hAnsi="Arial" w:cs="Arial"/>
          <w:sz w:val="20"/>
          <w:szCs w:val="20"/>
        </w:rPr>
        <w:t>p thành ph</w:t>
      </w:r>
      <w:r w:rsidRPr="00B122E8">
        <w:rPr>
          <w:rFonts w:ascii="Arial" w:hAnsi="Arial" w:cs="Arial"/>
          <w:sz w:val="20"/>
          <w:szCs w:val="20"/>
        </w:rPr>
        <w:t>ầ</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hành chính mà các thông tin trong thành ph</w:t>
      </w:r>
      <w:r w:rsidRPr="00B122E8">
        <w:rPr>
          <w:rFonts w:ascii="Arial" w:hAnsi="Arial" w:cs="Arial"/>
          <w:sz w:val="20"/>
          <w:szCs w:val="20"/>
        </w:rPr>
        <w:t>ầ</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đã có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trong các cơ s</w:t>
      </w:r>
      <w:r w:rsidRPr="00B122E8">
        <w:rPr>
          <w:rFonts w:ascii="Arial" w:hAnsi="Arial" w:cs="Arial"/>
          <w:sz w:val="20"/>
          <w:szCs w:val="20"/>
        </w:rPr>
        <w:t>ở</w:t>
      </w:r>
      <w:r w:rsidRPr="00B122E8">
        <w:rPr>
          <w:rFonts w:ascii="Arial" w:hAnsi="Arial" w:cs="Arial"/>
          <w:sz w:val="20"/>
          <w:szCs w:val="20"/>
        </w:rPr>
        <w:t xml:space="preserve"> d</w:t>
      </w:r>
      <w:r w:rsidRPr="00B122E8">
        <w:rPr>
          <w:rFonts w:ascii="Arial" w:hAnsi="Arial" w:cs="Arial"/>
          <w:sz w:val="20"/>
          <w:szCs w:val="20"/>
        </w:rPr>
        <w:t>ữ</w:t>
      </w:r>
      <w:r w:rsidRPr="00B122E8">
        <w:rPr>
          <w:rFonts w:ascii="Arial" w:hAnsi="Arial" w:cs="Arial"/>
          <w:sz w:val="20"/>
          <w:szCs w:val="20"/>
        </w:rPr>
        <w:t xml:space="preserve"> </w:t>
      </w:r>
      <w:r w:rsidRPr="00B122E8">
        <w:rPr>
          <w:rFonts w:ascii="Arial" w:hAnsi="Arial" w:cs="Arial"/>
          <w:sz w:val="20"/>
          <w:szCs w:val="20"/>
        </w:rPr>
        <w:t>li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ố</w:t>
      </w:r>
      <w:r w:rsidRPr="00B122E8">
        <w:rPr>
          <w:rFonts w:ascii="Arial" w:hAnsi="Arial" w:cs="Arial"/>
          <w:sz w:val="20"/>
          <w:szCs w:val="20"/>
        </w:rPr>
        <w:t>c gia, cơ s</w:t>
      </w:r>
      <w:r w:rsidRPr="00B122E8">
        <w:rPr>
          <w:rFonts w:ascii="Arial" w:hAnsi="Arial" w:cs="Arial"/>
          <w:sz w:val="20"/>
          <w:szCs w:val="20"/>
        </w:rPr>
        <w:t>ở</w:t>
      </w:r>
      <w:r w:rsidRPr="00B122E8">
        <w:rPr>
          <w:rFonts w:ascii="Arial" w:hAnsi="Arial" w:cs="Arial"/>
          <w:sz w:val="20"/>
          <w:szCs w:val="20"/>
        </w:rPr>
        <w:t xml:space="preserve">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chuyên ngành đư</w:t>
      </w:r>
      <w:r w:rsidRPr="00B122E8">
        <w:rPr>
          <w:rFonts w:ascii="Arial" w:hAnsi="Arial" w:cs="Arial"/>
          <w:sz w:val="20"/>
          <w:szCs w:val="20"/>
        </w:rPr>
        <w:t>ợ</w:t>
      </w:r>
      <w:r w:rsidRPr="00B122E8">
        <w:rPr>
          <w:rFonts w:ascii="Arial" w:hAnsi="Arial" w:cs="Arial"/>
          <w:sz w:val="20"/>
          <w:szCs w:val="20"/>
        </w:rPr>
        <w:t>c cơ quan ch</w:t>
      </w:r>
      <w:r w:rsidRPr="00B122E8">
        <w:rPr>
          <w:rFonts w:ascii="Arial" w:hAnsi="Arial" w:cs="Arial"/>
          <w:sz w:val="20"/>
          <w:szCs w:val="20"/>
        </w:rPr>
        <w:t>ủ</w:t>
      </w:r>
      <w:r w:rsidRPr="00B122E8">
        <w:rPr>
          <w:rFonts w:ascii="Arial" w:hAnsi="Arial" w:cs="Arial"/>
          <w:sz w:val="20"/>
          <w:szCs w:val="20"/>
        </w:rPr>
        <w:t xml:space="preserve"> qu</w:t>
      </w:r>
      <w:r w:rsidRPr="00B122E8">
        <w:rPr>
          <w:rFonts w:ascii="Arial" w:hAnsi="Arial" w:cs="Arial"/>
          <w:sz w:val="20"/>
          <w:szCs w:val="20"/>
        </w:rPr>
        <w:t>ả</w:t>
      </w:r>
      <w:r w:rsidRPr="00B122E8">
        <w:rPr>
          <w:rFonts w:ascii="Arial" w:hAnsi="Arial" w:cs="Arial"/>
          <w:sz w:val="20"/>
          <w:szCs w:val="20"/>
        </w:rPr>
        <w:t>n cơ s</w:t>
      </w:r>
      <w:r w:rsidRPr="00B122E8">
        <w:rPr>
          <w:rFonts w:ascii="Arial" w:hAnsi="Arial" w:cs="Arial"/>
          <w:sz w:val="20"/>
          <w:szCs w:val="20"/>
        </w:rPr>
        <w:t>ở</w:t>
      </w:r>
      <w:r w:rsidRPr="00B122E8">
        <w:rPr>
          <w:rFonts w:ascii="Arial" w:hAnsi="Arial" w:cs="Arial"/>
          <w:sz w:val="20"/>
          <w:szCs w:val="20"/>
        </w:rPr>
        <w:t xml:space="preserve">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công b</w:t>
      </w:r>
      <w:r w:rsidRPr="00B122E8">
        <w:rPr>
          <w:rFonts w:ascii="Arial" w:hAnsi="Arial" w:cs="Arial"/>
          <w:sz w:val="20"/>
          <w:szCs w:val="20"/>
        </w:rPr>
        <w:t>ố</w:t>
      </w:r>
      <w:r w:rsidRPr="00B122E8">
        <w:rPr>
          <w:rFonts w:ascii="Arial" w:hAnsi="Arial" w:cs="Arial"/>
          <w:sz w:val="20"/>
          <w:szCs w:val="20"/>
        </w:rPr>
        <w:t>, k</w:t>
      </w:r>
      <w:r w:rsidRPr="00B122E8">
        <w:rPr>
          <w:rFonts w:ascii="Arial" w:hAnsi="Arial" w:cs="Arial"/>
          <w:sz w:val="20"/>
          <w:szCs w:val="20"/>
        </w:rPr>
        <w:t>ể</w:t>
      </w:r>
      <w:r w:rsidRPr="00B122E8">
        <w:rPr>
          <w:rFonts w:ascii="Arial" w:hAnsi="Arial" w:cs="Arial"/>
          <w:sz w:val="20"/>
          <w:szCs w:val="20"/>
        </w:rPr>
        <w:t xml:space="preserve"> c</w:t>
      </w:r>
      <w:r w:rsidRPr="00B122E8">
        <w:rPr>
          <w:rFonts w:ascii="Arial" w:hAnsi="Arial" w:cs="Arial"/>
          <w:sz w:val="20"/>
          <w:szCs w:val="20"/>
        </w:rPr>
        <w:t>ả</w:t>
      </w:r>
      <w:r w:rsidRPr="00B122E8">
        <w:rPr>
          <w:rFonts w:ascii="Arial" w:hAnsi="Arial" w:cs="Arial"/>
          <w:sz w:val="20"/>
          <w:szCs w:val="20"/>
        </w:rPr>
        <w:t xml:space="preserve">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các đi</w:t>
      </w:r>
      <w:r w:rsidRPr="00B122E8">
        <w:rPr>
          <w:rFonts w:ascii="Arial" w:hAnsi="Arial" w:cs="Arial"/>
          <w:sz w:val="20"/>
          <w:szCs w:val="20"/>
        </w:rPr>
        <w:t>ề</w:t>
      </w:r>
      <w:r w:rsidRPr="00B122E8">
        <w:rPr>
          <w:rFonts w:ascii="Arial" w:hAnsi="Arial" w:cs="Arial"/>
          <w:sz w:val="20"/>
          <w:szCs w:val="20"/>
        </w:rPr>
        <w:t>u, kho</w:t>
      </w:r>
      <w:r w:rsidRPr="00B122E8">
        <w:rPr>
          <w:rFonts w:ascii="Arial" w:hAnsi="Arial" w:cs="Arial"/>
          <w:sz w:val="20"/>
          <w:szCs w:val="20"/>
        </w:rPr>
        <w:t>ả</w:t>
      </w:r>
      <w:r w:rsidRPr="00B122E8">
        <w:rPr>
          <w:rFonts w:ascii="Arial" w:hAnsi="Arial" w:cs="Arial"/>
          <w:sz w:val="20"/>
          <w:szCs w:val="20"/>
        </w:rPr>
        <w:t>n khác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có quy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hành chính bao g</w:t>
      </w:r>
      <w:r w:rsidRPr="00B122E8">
        <w:rPr>
          <w:rFonts w:ascii="Arial" w:hAnsi="Arial" w:cs="Arial"/>
          <w:sz w:val="20"/>
          <w:szCs w:val="20"/>
        </w:rPr>
        <w:t>ồ</w:t>
      </w:r>
      <w:r w:rsidRPr="00B122E8">
        <w:rPr>
          <w:rFonts w:ascii="Arial" w:hAnsi="Arial" w:cs="Arial"/>
          <w:sz w:val="20"/>
          <w:szCs w:val="20"/>
        </w:rPr>
        <w:t>m thành ph</w:t>
      </w:r>
      <w:r w:rsidRPr="00B122E8">
        <w:rPr>
          <w:rFonts w:ascii="Arial" w:hAnsi="Arial" w:cs="Arial"/>
          <w:sz w:val="20"/>
          <w:szCs w:val="20"/>
        </w:rPr>
        <w:t>ầ</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đó.</w:t>
      </w:r>
    </w:p>
    <w:p w14:paraId="3680B29A" w14:textId="38BF793D" w:rsidR="00826A3E" w:rsidRPr="001A4F7D" w:rsidRDefault="00164370" w:rsidP="001B4047">
      <w:pPr>
        <w:spacing w:after="120" w:line="240" w:lineRule="auto"/>
        <w:ind w:firstLine="720"/>
        <w:jc w:val="both"/>
        <w:rPr>
          <w:rFonts w:ascii="Arial" w:hAnsi="Arial" w:cs="Arial"/>
          <w:sz w:val="20"/>
          <w:szCs w:val="20"/>
          <w:lang w:val="vi-VN"/>
        </w:rPr>
      </w:pPr>
      <w:r w:rsidRPr="00B122E8">
        <w:rPr>
          <w:rFonts w:ascii="Arial" w:hAnsi="Arial" w:cs="Arial"/>
          <w:sz w:val="20"/>
          <w:szCs w:val="20"/>
        </w:rPr>
        <w:t>4b.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g</w:t>
      </w:r>
      <w:r w:rsidRPr="00B122E8">
        <w:rPr>
          <w:rFonts w:ascii="Arial" w:hAnsi="Arial" w:cs="Arial"/>
          <w:sz w:val="20"/>
          <w:szCs w:val="20"/>
        </w:rPr>
        <w:t>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hành chính khai thác,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thông tin đã có trong các cơ s</w:t>
      </w:r>
      <w:r w:rsidRPr="00B122E8">
        <w:rPr>
          <w:rFonts w:ascii="Arial" w:hAnsi="Arial" w:cs="Arial"/>
          <w:sz w:val="20"/>
          <w:szCs w:val="20"/>
        </w:rPr>
        <w:t>ở</w:t>
      </w:r>
      <w:r w:rsidRPr="00B122E8">
        <w:rPr>
          <w:rFonts w:ascii="Arial" w:hAnsi="Arial" w:cs="Arial"/>
          <w:sz w:val="20"/>
          <w:szCs w:val="20"/>
        </w:rPr>
        <w:t xml:space="preserve">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đ</w:t>
      </w:r>
      <w:r w:rsidRPr="00B122E8">
        <w:rPr>
          <w:rFonts w:ascii="Arial" w:hAnsi="Arial" w:cs="Arial"/>
          <w:sz w:val="20"/>
          <w:szCs w:val="20"/>
        </w:rPr>
        <w:t>ể</w:t>
      </w:r>
      <w:r w:rsidRPr="00B122E8">
        <w:rPr>
          <w:rFonts w:ascii="Arial" w:hAnsi="Arial" w:cs="Arial"/>
          <w:sz w:val="20"/>
          <w:szCs w:val="20"/>
        </w:rPr>
        <w:t xml:space="preserve"> thay th</w:t>
      </w:r>
      <w:r w:rsidRPr="00B122E8">
        <w:rPr>
          <w:rFonts w:ascii="Arial" w:hAnsi="Arial" w:cs="Arial"/>
          <w:sz w:val="20"/>
          <w:szCs w:val="20"/>
        </w:rPr>
        <w:t>ế</w:t>
      </w:r>
      <w:r w:rsidRPr="00B122E8">
        <w:rPr>
          <w:rFonts w:ascii="Arial" w:hAnsi="Arial" w:cs="Arial"/>
          <w:sz w:val="20"/>
          <w:szCs w:val="20"/>
        </w:rPr>
        <w:t xml:space="preserve"> thành ph</w:t>
      </w:r>
      <w:r w:rsidRPr="00B122E8">
        <w:rPr>
          <w:rFonts w:ascii="Arial" w:hAnsi="Arial" w:cs="Arial"/>
          <w:sz w:val="20"/>
          <w:szCs w:val="20"/>
        </w:rPr>
        <w:t>ầ</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 xml:space="preserve">c hành chính. </w:t>
      </w:r>
    </w:p>
    <w:p w14:paraId="0250993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khai thác đư</w:t>
      </w:r>
      <w:r w:rsidRPr="00B122E8">
        <w:rPr>
          <w:rFonts w:ascii="Arial" w:hAnsi="Arial" w:cs="Arial"/>
          <w:sz w:val="20"/>
          <w:szCs w:val="20"/>
        </w:rPr>
        <w:t>ợ</w:t>
      </w:r>
      <w:r w:rsidRPr="00B122E8">
        <w:rPr>
          <w:rFonts w:ascii="Arial" w:hAnsi="Arial" w:cs="Arial"/>
          <w:sz w:val="20"/>
          <w:szCs w:val="20"/>
        </w:rPr>
        <w:t>c thông tin ho</w:t>
      </w:r>
      <w:r w:rsidRPr="00B122E8">
        <w:rPr>
          <w:rFonts w:ascii="Arial" w:hAnsi="Arial" w:cs="Arial"/>
          <w:sz w:val="20"/>
          <w:szCs w:val="20"/>
        </w:rPr>
        <w:t>ặ</w:t>
      </w:r>
      <w:r w:rsidRPr="00B122E8">
        <w:rPr>
          <w:rFonts w:ascii="Arial" w:hAnsi="Arial" w:cs="Arial"/>
          <w:sz w:val="20"/>
          <w:szCs w:val="20"/>
        </w:rPr>
        <w:t>c thông tin khai thác đư</w:t>
      </w:r>
      <w:r w:rsidRPr="00B122E8">
        <w:rPr>
          <w:rFonts w:ascii="Arial" w:hAnsi="Arial" w:cs="Arial"/>
          <w:sz w:val="20"/>
          <w:szCs w:val="20"/>
        </w:rPr>
        <w:t>ợ</w:t>
      </w:r>
      <w:r w:rsidRPr="00B122E8">
        <w:rPr>
          <w:rFonts w:ascii="Arial" w:hAnsi="Arial" w:cs="Arial"/>
          <w:sz w:val="20"/>
          <w:szCs w:val="20"/>
        </w:rPr>
        <w:t>c không đ</w:t>
      </w:r>
      <w:r w:rsidRPr="00B122E8">
        <w:rPr>
          <w:rFonts w:ascii="Arial" w:hAnsi="Arial" w:cs="Arial"/>
          <w:sz w:val="20"/>
          <w:szCs w:val="20"/>
        </w:rPr>
        <w:t>ầ</w:t>
      </w:r>
      <w:r w:rsidRPr="00B122E8">
        <w:rPr>
          <w:rFonts w:ascii="Arial" w:hAnsi="Arial" w:cs="Arial"/>
          <w:sz w:val="20"/>
          <w:szCs w:val="20"/>
        </w:rPr>
        <w:t>y đ</w:t>
      </w:r>
      <w:r w:rsidRPr="00B122E8">
        <w:rPr>
          <w:rFonts w:ascii="Arial" w:hAnsi="Arial" w:cs="Arial"/>
          <w:sz w:val="20"/>
          <w:szCs w:val="20"/>
        </w:rPr>
        <w:t>ủ</w:t>
      </w:r>
      <w:r w:rsidRPr="00B122E8">
        <w:rPr>
          <w:rFonts w:ascii="Arial" w:hAnsi="Arial" w:cs="Arial"/>
          <w:sz w:val="20"/>
          <w:szCs w:val="20"/>
        </w:rPr>
        <w:t xml:space="preserve">, không chính xác thì </w:t>
      </w:r>
      <w:r w:rsidRPr="00B122E8">
        <w:rPr>
          <w:rFonts w:ascii="Arial" w:hAnsi="Arial" w:cs="Arial"/>
          <w:sz w:val="20"/>
          <w:szCs w:val="20"/>
        </w:rPr>
        <w:t>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hành chính yêu c</w:t>
      </w:r>
      <w:r w:rsidRPr="00B122E8">
        <w:rPr>
          <w:rFonts w:ascii="Arial" w:hAnsi="Arial" w:cs="Arial"/>
          <w:sz w:val="20"/>
          <w:szCs w:val="20"/>
        </w:rPr>
        <w:t>ầ</w:t>
      </w:r>
      <w:r w:rsidRPr="00B122E8">
        <w:rPr>
          <w:rFonts w:ascii="Arial" w:hAnsi="Arial" w:cs="Arial"/>
          <w:sz w:val="20"/>
          <w:szCs w:val="20"/>
        </w:rPr>
        <w:t>u cá nhân,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b</w:t>
      </w:r>
      <w:r w:rsidRPr="00B122E8">
        <w:rPr>
          <w:rFonts w:ascii="Arial" w:hAnsi="Arial" w:cs="Arial"/>
          <w:sz w:val="20"/>
          <w:szCs w:val="20"/>
        </w:rPr>
        <w:t>ổ</w:t>
      </w:r>
      <w:r w:rsidRPr="00B122E8">
        <w:rPr>
          <w:rFonts w:ascii="Arial" w:hAnsi="Arial" w:cs="Arial"/>
          <w:sz w:val="20"/>
          <w:szCs w:val="20"/>
        </w:rPr>
        <w:t xml:space="preserve"> sung thành ph</w:t>
      </w:r>
      <w:r w:rsidRPr="00B122E8">
        <w:rPr>
          <w:rFonts w:ascii="Arial" w:hAnsi="Arial" w:cs="Arial"/>
          <w:sz w:val="20"/>
          <w:szCs w:val="20"/>
        </w:rPr>
        <w:t>ầ</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ể</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hành chính.</w:t>
      </w:r>
    </w:p>
    <w:p w14:paraId="6912693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4c. Vi</w:t>
      </w:r>
      <w:r w:rsidRPr="00B122E8">
        <w:rPr>
          <w:rFonts w:ascii="Arial" w:hAnsi="Arial" w:cs="Arial"/>
          <w:sz w:val="20"/>
          <w:szCs w:val="20"/>
        </w:rPr>
        <w:t>ệ</w:t>
      </w:r>
      <w:r w:rsidRPr="00B122E8">
        <w:rPr>
          <w:rFonts w:ascii="Arial" w:hAnsi="Arial" w:cs="Arial"/>
          <w:sz w:val="20"/>
          <w:szCs w:val="20"/>
        </w:rPr>
        <w:t>c l</w:t>
      </w:r>
      <w:r w:rsidRPr="00B122E8">
        <w:rPr>
          <w:rFonts w:ascii="Arial" w:hAnsi="Arial" w:cs="Arial"/>
          <w:sz w:val="20"/>
          <w:szCs w:val="20"/>
        </w:rPr>
        <w:t>ậ</w:t>
      </w:r>
      <w:r w:rsidRPr="00B122E8">
        <w:rPr>
          <w:rFonts w:ascii="Arial" w:hAnsi="Arial" w:cs="Arial"/>
          <w:sz w:val="20"/>
          <w:szCs w:val="20"/>
        </w:rPr>
        <w:t>p và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hành chính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025BFA9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w:t>
      </w:r>
      <w:r w:rsidRPr="00B122E8">
        <w:rPr>
          <w:rFonts w:ascii="Arial" w:hAnsi="Arial" w:cs="Arial"/>
          <w:sz w:val="20"/>
          <w:szCs w:val="20"/>
        </w:rPr>
        <w:t xml:space="preserve"> H</w:t>
      </w:r>
      <w:r w:rsidRPr="00B122E8">
        <w:rPr>
          <w:rFonts w:ascii="Arial" w:hAnsi="Arial" w:cs="Arial"/>
          <w:sz w:val="20"/>
          <w:szCs w:val="20"/>
        </w:rPr>
        <w:t>ồ</w:t>
      </w:r>
      <w:r w:rsidRPr="00B122E8">
        <w:rPr>
          <w:rFonts w:ascii="Arial" w:hAnsi="Arial" w:cs="Arial"/>
          <w:sz w:val="20"/>
          <w:szCs w:val="20"/>
        </w:rPr>
        <w:t xml:space="preserve"> sơ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ậ</w:t>
      </w:r>
      <w:r w:rsidRPr="00B122E8">
        <w:rPr>
          <w:rFonts w:ascii="Arial" w:hAnsi="Arial" w:cs="Arial"/>
          <w:sz w:val="20"/>
          <w:szCs w:val="20"/>
        </w:rPr>
        <w:t>p thành 01 b</w:t>
      </w:r>
      <w:r w:rsidRPr="00B122E8">
        <w:rPr>
          <w:rFonts w:ascii="Arial" w:hAnsi="Arial" w:cs="Arial"/>
          <w:sz w:val="20"/>
          <w:szCs w:val="20"/>
        </w:rPr>
        <w:t>ộ</w:t>
      </w:r>
      <w:r w:rsidRPr="00B122E8">
        <w:rPr>
          <w:rFonts w:ascii="Arial" w:hAnsi="Arial" w:cs="Arial"/>
          <w:sz w:val="20"/>
          <w:szCs w:val="20"/>
        </w:rPr>
        <w:t>,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146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28348D1C" w14:textId="5C3FD9D7" w:rsidR="00826A3E" w:rsidRPr="00E20848" w:rsidRDefault="00164370" w:rsidP="001B4047">
      <w:pPr>
        <w:spacing w:after="120" w:line="240" w:lineRule="auto"/>
        <w:ind w:firstLine="720"/>
        <w:jc w:val="both"/>
        <w:rPr>
          <w:rFonts w:ascii="Arial" w:hAnsi="Arial" w:cs="Arial"/>
          <w:sz w:val="20"/>
          <w:szCs w:val="20"/>
          <w:lang w:val="vi-VN"/>
        </w:rPr>
      </w:pPr>
      <w:r w:rsidRPr="00B122E8">
        <w:rPr>
          <w:rFonts w:ascii="Arial" w:hAnsi="Arial" w:cs="Arial"/>
          <w:sz w:val="20"/>
          <w:szCs w:val="20"/>
        </w:rPr>
        <w:t>b) Thành ph</w:t>
      </w:r>
      <w:r w:rsidRPr="00B122E8">
        <w:rPr>
          <w:rFonts w:ascii="Arial" w:hAnsi="Arial" w:cs="Arial"/>
          <w:sz w:val="20"/>
          <w:szCs w:val="20"/>
        </w:rPr>
        <w:t>ầ</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là gi</w:t>
      </w:r>
      <w:r w:rsidRPr="00B122E8">
        <w:rPr>
          <w:rFonts w:ascii="Arial" w:hAnsi="Arial" w:cs="Arial"/>
          <w:sz w:val="20"/>
          <w:szCs w:val="20"/>
        </w:rPr>
        <w:t>ấ</w:t>
      </w:r>
      <w:r w:rsidRPr="00B122E8">
        <w:rPr>
          <w:rFonts w:ascii="Arial" w:hAnsi="Arial" w:cs="Arial"/>
          <w:sz w:val="20"/>
          <w:szCs w:val="20"/>
        </w:rPr>
        <w:t>y t</w:t>
      </w:r>
      <w:r w:rsidRPr="00B122E8">
        <w:rPr>
          <w:rFonts w:ascii="Arial" w:hAnsi="Arial" w:cs="Arial"/>
          <w:sz w:val="20"/>
          <w:szCs w:val="20"/>
        </w:rPr>
        <w:t>ờ</w:t>
      </w:r>
      <w:r w:rsidRPr="00B122E8">
        <w:rPr>
          <w:rFonts w:ascii="Arial" w:hAnsi="Arial" w:cs="Arial"/>
          <w:sz w:val="20"/>
          <w:szCs w:val="20"/>
        </w:rPr>
        <w:t>, tài li</w:t>
      </w:r>
      <w:r w:rsidRPr="00B122E8">
        <w:rPr>
          <w:rFonts w:ascii="Arial" w:hAnsi="Arial" w:cs="Arial"/>
          <w:sz w:val="20"/>
          <w:szCs w:val="20"/>
        </w:rPr>
        <w:t>ệ</w:t>
      </w:r>
      <w:r w:rsidRPr="00B122E8">
        <w:rPr>
          <w:rFonts w:ascii="Arial" w:hAnsi="Arial" w:cs="Arial"/>
          <w:sz w:val="20"/>
          <w:szCs w:val="20"/>
        </w:rPr>
        <w:t>u do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w:t>
      </w:r>
      <w:r w:rsidRPr="00B122E8">
        <w:rPr>
          <w:rFonts w:ascii="Arial" w:hAnsi="Arial" w:cs="Arial"/>
          <w:sz w:val="20"/>
          <w:szCs w:val="20"/>
        </w:rPr>
        <w:t>ự</w:t>
      </w:r>
      <w:r w:rsidRPr="00B122E8">
        <w:rPr>
          <w:rFonts w:ascii="Arial" w:hAnsi="Arial" w:cs="Arial"/>
          <w:sz w:val="20"/>
          <w:szCs w:val="20"/>
        </w:rPr>
        <w:t xml:space="preserve"> l</w:t>
      </w:r>
      <w:r w:rsidRPr="00B122E8">
        <w:rPr>
          <w:rFonts w:ascii="Arial" w:hAnsi="Arial" w:cs="Arial"/>
          <w:sz w:val="20"/>
          <w:szCs w:val="20"/>
        </w:rPr>
        <w:t>ậ</w:t>
      </w:r>
      <w:r w:rsidRPr="00B122E8">
        <w:rPr>
          <w:rFonts w:ascii="Arial" w:hAnsi="Arial" w:cs="Arial"/>
          <w:sz w:val="20"/>
          <w:szCs w:val="20"/>
        </w:rPr>
        <w:t>p thì n</w:t>
      </w:r>
      <w:r w:rsidRPr="00B122E8">
        <w:rPr>
          <w:rFonts w:ascii="Arial" w:hAnsi="Arial" w:cs="Arial"/>
          <w:sz w:val="20"/>
          <w:szCs w:val="20"/>
        </w:rPr>
        <w:t>ộ</w:t>
      </w:r>
      <w:r w:rsidRPr="00B122E8">
        <w:rPr>
          <w:rFonts w:ascii="Arial" w:hAnsi="Arial" w:cs="Arial"/>
          <w:sz w:val="20"/>
          <w:szCs w:val="20"/>
        </w:rPr>
        <w:t>p</w:t>
      </w:r>
      <w:r w:rsidR="00163C4D">
        <w:rPr>
          <w:rFonts w:ascii="Arial" w:hAnsi="Arial" w:cs="Arial"/>
          <w:sz w:val="20"/>
          <w:szCs w:val="20"/>
          <w:lang w:val="vi-VN"/>
        </w:rPr>
        <w:t xml:space="preserve"> </w:t>
      </w:r>
      <w:r w:rsidRPr="00B122E8">
        <w:rPr>
          <w:rFonts w:ascii="Arial" w:hAnsi="Arial" w:cs="Arial"/>
          <w:sz w:val="20"/>
          <w:szCs w:val="20"/>
        </w:rPr>
        <w:t>b</w:t>
      </w:r>
      <w:r w:rsidRPr="00B122E8">
        <w:rPr>
          <w:rFonts w:ascii="Arial" w:hAnsi="Arial" w:cs="Arial"/>
          <w:sz w:val="20"/>
          <w:szCs w:val="20"/>
        </w:rPr>
        <w:t>ả</w:t>
      </w:r>
      <w:r w:rsidRPr="00B122E8">
        <w:rPr>
          <w:rFonts w:ascii="Arial" w:hAnsi="Arial" w:cs="Arial"/>
          <w:sz w:val="20"/>
          <w:szCs w:val="20"/>
        </w:rPr>
        <w:t>n chính; thành ph</w:t>
      </w:r>
      <w:r w:rsidRPr="00B122E8">
        <w:rPr>
          <w:rFonts w:ascii="Arial" w:hAnsi="Arial" w:cs="Arial"/>
          <w:sz w:val="20"/>
          <w:szCs w:val="20"/>
        </w:rPr>
        <w:t>ầ</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là gi</w:t>
      </w:r>
      <w:r w:rsidRPr="00B122E8">
        <w:rPr>
          <w:rFonts w:ascii="Arial" w:hAnsi="Arial" w:cs="Arial"/>
          <w:sz w:val="20"/>
          <w:szCs w:val="20"/>
        </w:rPr>
        <w:t>ấ</w:t>
      </w:r>
      <w:r w:rsidRPr="00B122E8">
        <w:rPr>
          <w:rFonts w:ascii="Arial" w:hAnsi="Arial" w:cs="Arial"/>
          <w:sz w:val="20"/>
          <w:szCs w:val="20"/>
        </w:rPr>
        <w:t>y t</w:t>
      </w:r>
      <w:r w:rsidRPr="00B122E8">
        <w:rPr>
          <w:rFonts w:ascii="Arial" w:hAnsi="Arial" w:cs="Arial"/>
          <w:sz w:val="20"/>
          <w:szCs w:val="20"/>
        </w:rPr>
        <w:t>ờ</w:t>
      </w:r>
      <w:r w:rsidRPr="00B122E8">
        <w:rPr>
          <w:rFonts w:ascii="Arial" w:hAnsi="Arial" w:cs="Arial"/>
          <w:sz w:val="20"/>
          <w:szCs w:val="20"/>
        </w:rPr>
        <w:t>, tài li</w:t>
      </w:r>
      <w:r w:rsidRPr="00B122E8">
        <w:rPr>
          <w:rFonts w:ascii="Arial" w:hAnsi="Arial" w:cs="Arial"/>
          <w:sz w:val="20"/>
          <w:szCs w:val="20"/>
        </w:rPr>
        <w:t>ệ</w:t>
      </w:r>
      <w:r w:rsidRPr="00B122E8">
        <w:rPr>
          <w:rFonts w:ascii="Arial" w:hAnsi="Arial" w:cs="Arial"/>
          <w:sz w:val="20"/>
          <w:szCs w:val="20"/>
        </w:rPr>
        <w:t>u khác thì n</w:t>
      </w:r>
      <w:r w:rsidRPr="00B122E8">
        <w:rPr>
          <w:rFonts w:ascii="Arial" w:hAnsi="Arial" w:cs="Arial"/>
          <w:sz w:val="20"/>
          <w:szCs w:val="20"/>
        </w:rPr>
        <w:t>ộ</w:t>
      </w:r>
      <w:r w:rsidRPr="00B122E8">
        <w:rPr>
          <w:rFonts w:ascii="Arial" w:hAnsi="Arial" w:cs="Arial"/>
          <w:sz w:val="20"/>
          <w:szCs w:val="20"/>
        </w:rPr>
        <w:t>p b</w:t>
      </w:r>
      <w:r w:rsidRPr="00B122E8">
        <w:rPr>
          <w:rFonts w:ascii="Arial" w:hAnsi="Arial" w:cs="Arial"/>
          <w:sz w:val="20"/>
          <w:szCs w:val="20"/>
        </w:rPr>
        <w:t>ả</w:t>
      </w:r>
      <w:r w:rsidRPr="00B122E8">
        <w:rPr>
          <w:rFonts w:ascii="Arial" w:hAnsi="Arial" w:cs="Arial"/>
          <w:sz w:val="20"/>
          <w:szCs w:val="20"/>
        </w:rPr>
        <w:t>n sao có ch</w:t>
      </w:r>
      <w:r w:rsidRPr="00B122E8">
        <w:rPr>
          <w:rFonts w:ascii="Arial" w:hAnsi="Arial" w:cs="Arial"/>
          <w:sz w:val="20"/>
          <w:szCs w:val="20"/>
        </w:rPr>
        <w:t>ứ</w:t>
      </w:r>
      <w:r w:rsidRPr="00B122E8">
        <w:rPr>
          <w:rFonts w:ascii="Arial" w:hAnsi="Arial" w:cs="Arial"/>
          <w:sz w:val="20"/>
          <w:szCs w:val="20"/>
        </w:rPr>
        <w:t>ng th</w:t>
      </w:r>
      <w:r w:rsidRPr="00B122E8">
        <w:rPr>
          <w:rFonts w:ascii="Arial" w:hAnsi="Arial" w:cs="Arial"/>
          <w:sz w:val="20"/>
          <w:szCs w:val="20"/>
        </w:rPr>
        <w:t>ự</w:t>
      </w:r>
      <w:r w:rsidRPr="00B122E8">
        <w:rPr>
          <w:rFonts w:ascii="Arial" w:hAnsi="Arial" w:cs="Arial"/>
          <w:sz w:val="20"/>
          <w:szCs w:val="20"/>
        </w:rPr>
        <w:t>c ho</w:t>
      </w:r>
      <w:r w:rsidRPr="00B122E8">
        <w:rPr>
          <w:rFonts w:ascii="Arial" w:hAnsi="Arial" w:cs="Arial"/>
          <w:sz w:val="20"/>
          <w:szCs w:val="20"/>
        </w:rPr>
        <w:t>ặ</w:t>
      </w:r>
      <w:r w:rsidRPr="00B122E8">
        <w:rPr>
          <w:rFonts w:ascii="Arial" w:hAnsi="Arial" w:cs="Arial"/>
          <w:sz w:val="20"/>
          <w:szCs w:val="20"/>
        </w:rPr>
        <w:t xml:space="preserve">c </w:t>
      </w:r>
      <w:r w:rsidRPr="00B122E8">
        <w:rPr>
          <w:rFonts w:ascii="Arial" w:hAnsi="Arial" w:cs="Arial"/>
          <w:sz w:val="20"/>
          <w:szCs w:val="20"/>
        </w:rPr>
        <w:t>b</w:t>
      </w:r>
      <w:r w:rsidRPr="00B122E8">
        <w:rPr>
          <w:rFonts w:ascii="Arial" w:hAnsi="Arial" w:cs="Arial"/>
          <w:sz w:val="20"/>
          <w:szCs w:val="20"/>
        </w:rPr>
        <w:t>ả</w:t>
      </w:r>
      <w:r w:rsidRPr="00B122E8">
        <w:rPr>
          <w:rFonts w:ascii="Arial" w:hAnsi="Arial" w:cs="Arial"/>
          <w:sz w:val="20"/>
          <w:szCs w:val="20"/>
        </w:rPr>
        <w:t>n sao kèm b</w:t>
      </w:r>
      <w:r w:rsidRPr="00B122E8">
        <w:rPr>
          <w:rFonts w:ascii="Arial" w:hAnsi="Arial" w:cs="Arial"/>
          <w:sz w:val="20"/>
          <w:szCs w:val="20"/>
        </w:rPr>
        <w:t>ả</w:t>
      </w:r>
      <w:r w:rsidRPr="00B122E8">
        <w:rPr>
          <w:rFonts w:ascii="Arial" w:hAnsi="Arial" w:cs="Arial"/>
          <w:sz w:val="20"/>
          <w:szCs w:val="20"/>
        </w:rPr>
        <w:t>n chính đ</w:t>
      </w:r>
      <w:r w:rsidRPr="00B122E8">
        <w:rPr>
          <w:rFonts w:ascii="Arial" w:hAnsi="Arial" w:cs="Arial"/>
          <w:sz w:val="20"/>
          <w:szCs w:val="20"/>
        </w:rPr>
        <w:t>ể</w:t>
      </w:r>
      <w:r w:rsidRPr="00B122E8">
        <w:rPr>
          <w:rFonts w:ascii="Arial" w:hAnsi="Arial" w:cs="Arial"/>
          <w:sz w:val="20"/>
          <w:szCs w:val="20"/>
        </w:rPr>
        <w:t xml:space="preserve"> đ</w:t>
      </w:r>
      <w:r w:rsidRPr="00B122E8">
        <w:rPr>
          <w:rFonts w:ascii="Arial" w:hAnsi="Arial" w:cs="Arial"/>
          <w:sz w:val="20"/>
          <w:szCs w:val="20"/>
        </w:rPr>
        <w:t>ố</w:t>
      </w:r>
      <w:r w:rsidRPr="00B122E8">
        <w:rPr>
          <w:rFonts w:ascii="Arial" w:hAnsi="Arial" w:cs="Arial"/>
          <w:sz w:val="20"/>
          <w:szCs w:val="20"/>
        </w:rPr>
        <w:t>i chi</w:t>
      </w:r>
      <w:r w:rsidRPr="00B122E8">
        <w:rPr>
          <w:rFonts w:ascii="Arial" w:hAnsi="Arial" w:cs="Arial"/>
          <w:sz w:val="20"/>
          <w:szCs w:val="20"/>
        </w:rPr>
        <w:t>ế</w:t>
      </w:r>
      <w:r w:rsidRPr="00B122E8">
        <w:rPr>
          <w:rFonts w:ascii="Arial" w:hAnsi="Arial" w:cs="Arial"/>
          <w:sz w:val="20"/>
          <w:szCs w:val="20"/>
        </w:rPr>
        <w:t>u ho</w:t>
      </w:r>
      <w:r w:rsidRPr="00B122E8">
        <w:rPr>
          <w:rFonts w:ascii="Arial" w:hAnsi="Arial" w:cs="Arial"/>
          <w:sz w:val="20"/>
          <w:szCs w:val="20"/>
        </w:rPr>
        <w:t>ặ</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n sao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ch</w:t>
      </w:r>
      <w:r w:rsidRPr="00B122E8">
        <w:rPr>
          <w:rFonts w:ascii="Arial" w:hAnsi="Arial" w:cs="Arial"/>
          <w:sz w:val="20"/>
          <w:szCs w:val="20"/>
        </w:rPr>
        <w:t>ứ</w:t>
      </w:r>
      <w:r w:rsidRPr="00B122E8">
        <w:rPr>
          <w:rFonts w:ascii="Arial" w:hAnsi="Arial" w:cs="Arial"/>
          <w:sz w:val="20"/>
          <w:szCs w:val="20"/>
        </w:rPr>
        <w:t>ng th</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ừ</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chính (sau đây g</w:t>
      </w:r>
      <w:r w:rsidRPr="00B122E8">
        <w:rPr>
          <w:rFonts w:ascii="Arial" w:hAnsi="Arial" w:cs="Arial"/>
          <w:sz w:val="20"/>
          <w:szCs w:val="20"/>
        </w:rPr>
        <w:t>ọ</w:t>
      </w:r>
      <w:r w:rsidRPr="00B122E8">
        <w:rPr>
          <w:rFonts w:ascii="Arial" w:hAnsi="Arial" w:cs="Arial"/>
          <w:sz w:val="20"/>
          <w:szCs w:val="20"/>
        </w:rPr>
        <w:t>i là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r w:rsidR="00E20848">
        <w:rPr>
          <w:rFonts w:ascii="Arial" w:hAnsi="Arial" w:cs="Arial"/>
          <w:sz w:val="20"/>
          <w:szCs w:val="20"/>
          <w:lang w:val="vi-VN"/>
        </w:rPr>
        <w:t>.</w:t>
      </w:r>
      <w:r w:rsidR="00101BF6" w:rsidRPr="00B122E8">
        <w:rPr>
          <w:rFonts w:ascii="Arial" w:hAnsi="Arial" w:cs="Arial"/>
          <w:sz w:val="20"/>
          <w:szCs w:val="20"/>
        </w:rPr>
        <w:t>”</w:t>
      </w:r>
      <w:r w:rsidR="00E20848">
        <w:rPr>
          <w:rFonts w:ascii="Arial" w:hAnsi="Arial" w:cs="Arial"/>
          <w:sz w:val="20"/>
          <w:szCs w:val="20"/>
          <w:lang w:val="vi-VN"/>
        </w:rPr>
        <w:t>.</w:t>
      </w:r>
    </w:p>
    <w:p w14:paraId="031620C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26 như sau:</w:t>
      </w:r>
    </w:p>
    <w:p w14:paraId="02F3145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26. Yêu c</w:t>
      </w:r>
      <w:r w:rsidRPr="00B122E8">
        <w:rPr>
          <w:rFonts w:ascii="Arial" w:hAnsi="Arial" w:cs="Arial"/>
          <w:b/>
          <w:sz w:val="20"/>
          <w:szCs w:val="20"/>
        </w:rPr>
        <w:t>ầ</w:t>
      </w:r>
      <w:r w:rsidRPr="00B122E8">
        <w:rPr>
          <w:rFonts w:ascii="Arial" w:hAnsi="Arial" w:cs="Arial"/>
          <w:b/>
          <w:sz w:val="20"/>
          <w:szCs w:val="20"/>
        </w:rPr>
        <w:t>u v</w:t>
      </w:r>
      <w:r w:rsidRPr="00B122E8">
        <w:rPr>
          <w:rFonts w:ascii="Arial" w:hAnsi="Arial" w:cs="Arial"/>
          <w:b/>
          <w:sz w:val="20"/>
          <w:szCs w:val="20"/>
        </w:rPr>
        <w:t>ề</w:t>
      </w:r>
      <w:r w:rsidRPr="00B122E8">
        <w:rPr>
          <w:rFonts w:ascii="Arial" w:hAnsi="Arial" w:cs="Arial"/>
          <w:b/>
          <w:sz w:val="20"/>
          <w:szCs w:val="20"/>
        </w:rPr>
        <w:t xml:space="preserve"> năng l</w:t>
      </w:r>
      <w:r w:rsidRPr="00B122E8">
        <w:rPr>
          <w:rFonts w:ascii="Arial" w:hAnsi="Arial" w:cs="Arial"/>
          <w:b/>
          <w:sz w:val="20"/>
          <w:szCs w:val="20"/>
        </w:rPr>
        <w:t>ự</w:t>
      </w:r>
      <w:r w:rsidRPr="00B122E8">
        <w:rPr>
          <w:rFonts w:ascii="Arial" w:hAnsi="Arial" w:cs="Arial"/>
          <w:b/>
          <w:sz w:val="20"/>
          <w:szCs w:val="20"/>
        </w:rPr>
        <w:t>c tài chính đ</w:t>
      </w:r>
      <w:r w:rsidRPr="00B122E8">
        <w:rPr>
          <w:rFonts w:ascii="Arial" w:hAnsi="Arial" w:cs="Arial"/>
          <w:b/>
          <w:sz w:val="20"/>
          <w:szCs w:val="20"/>
        </w:rPr>
        <w:t>ể</w:t>
      </w:r>
      <w:r w:rsidRPr="00B122E8">
        <w:rPr>
          <w:rFonts w:ascii="Arial" w:hAnsi="Arial" w:cs="Arial"/>
          <w:b/>
          <w:sz w:val="20"/>
          <w:szCs w:val="20"/>
        </w:rPr>
        <w:t xml:space="preserve"> th</w:t>
      </w:r>
      <w:r w:rsidRPr="00B122E8">
        <w:rPr>
          <w:rFonts w:ascii="Arial" w:hAnsi="Arial" w:cs="Arial"/>
          <w:b/>
          <w:sz w:val="20"/>
          <w:szCs w:val="20"/>
        </w:rPr>
        <w:t>ự</w:t>
      </w:r>
      <w:r w:rsidRPr="00B122E8">
        <w:rPr>
          <w:rFonts w:ascii="Arial" w:hAnsi="Arial" w:cs="Arial"/>
          <w:b/>
          <w:sz w:val="20"/>
          <w:szCs w:val="20"/>
        </w:rPr>
        <w:t>c hi</w:t>
      </w:r>
      <w:r w:rsidRPr="00B122E8">
        <w:rPr>
          <w:rFonts w:ascii="Arial" w:hAnsi="Arial" w:cs="Arial"/>
          <w:b/>
          <w:sz w:val="20"/>
          <w:szCs w:val="20"/>
        </w:rPr>
        <w:t>ệ</w:t>
      </w:r>
      <w:r w:rsidRPr="00B122E8">
        <w:rPr>
          <w:rFonts w:ascii="Arial" w:hAnsi="Arial" w:cs="Arial"/>
          <w:b/>
          <w:sz w:val="20"/>
          <w:szCs w:val="20"/>
        </w:rPr>
        <w:t>n đ</w:t>
      </w:r>
      <w:r w:rsidRPr="00B122E8">
        <w:rPr>
          <w:rFonts w:ascii="Arial" w:hAnsi="Arial" w:cs="Arial"/>
          <w:b/>
          <w:sz w:val="20"/>
          <w:szCs w:val="20"/>
        </w:rPr>
        <w:t>ề</w:t>
      </w:r>
      <w:r w:rsidRPr="00B122E8">
        <w:rPr>
          <w:rFonts w:ascii="Arial" w:hAnsi="Arial" w:cs="Arial"/>
          <w:b/>
          <w:sz w:val="20"/>
          <w:szCs w:val="20"/>
        </w:rPr>
        <w:t xml:space="preserve"> án thăm dò khoáng s</w:t>
      </w:r>
      <w:r w:rsidRPr="00B122E8">
        <w:rPr>
          <w:rFonts w:ascii="Arial" w:hAnsi="Arial" w:cs="Arial"/>
          <w:b/>
          <w:sz w:val="20"/>
          <w:szCs w:val="20"/>
        </w:rPr>
        <w:t>ả</w:t>
      </w:r>
      <w:r w:rsidRPr="00B122E8">
        <w:rPr>
          <w:rFonts w:ascii="Arial" w:hAnsi="Arial" w:cs="Arial"/>
          <w:b/>
          <w:sz w:val="20"/>
          <w:szCs w:val="20"/>
        </w:rPr>
        <w:t>n</w:t>
      </w:r>
    </w:p>
    <w:p w14:paraId="4260C02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100% d</w:t>
      </w:r>
      <w:r w:rsidRPr="00B122E8">
        <w:rPr>
          <w:rFonts w:ascii="Arial" w:hAnsi="Arial" w:cs="Arial"/>
          <w:sz w:val="20"/>
          <w:szCs w:val="20"/>
        </w:rPr>
        <w:t>ự</w:t>
      </w:r>
      <w:r w:rsidRPr="00B122E8">
        <w:rPr>
          <w:rFonts w:ascii="Arial" w:hAnsi="Arial" w:cs="Arial"/>
          <w:sz w:val="20"/>
          <w:szCs w:val="20"/>
        </w:rPr>
        <w:t xml:space="preserve"> toán đ</w:t>
      </w:r>
      <w:r w:rsidRPr="00B122E8">
        <w:rPr>
          <w:rFonts w:ascii="Arial" w:hAnsi="Arial" w:cs="Arial"/>
          <w:sz w:val="20"/>
          <w:szCs w:val="20"/>
        </w:rPr>
        <w:t>ề</w:t>
      </w:r>
      <w:r w:rsidRPr="00B122E8">
        <w:rPr>
          <w:rFonts w:ascii="Arial" w:hAnsi="Arial" w:cs="Arial"/>
          <w:sz w:val="20"/>
          <w:szCs w:val="20"/>
        </w:rPr>
        <w:t xml:space="preserve"> án thăm dò khoáng s</w:t>
      </w:r>
      <w:r w:rsidRPr="00B122E8">
        <w:rPr>
          <w:rFonts w:ascii="Arial" w:hAnsi="Arial" w:cs="Arial"/>
          <w:sz w:val="20"/>
          <w:szCs w:val="20"/>
        </w:rPr>
        <w:t>ả</w:t>
      </w:r>
      <w:r w:rsidRPr="00B122E8">
        <w:rPr>
          <w:rFonts w:ascii="Arial" w:hAnsi="Arial" w:cs="Arial"/>
          <w:sz w:val="20"/>
          <w:szCs w:val="20"/>
        </w:rPr>
        <w:t>n theo m</w:t>
      </w:r>
      <w:r w:rsidRPr="00B122E8">
        <w:rPr>
          <w:rFonts w:ascii="Arial" w:hAnsi="Arial" w:cs="Arial"/>
          <w:sz w:val="20"/>
          <w:szCs w:val="20"/>
        </w:rPr>
        <w:t>ộ</w:t>
      </w:r>
      <w:r w:rsidRPr="00B122E8">
        <w:rPr>
          <w:rFonts w:ascii="Arial" w:hAnsi="Arial" w:cs="Arial"/>
          <w:sz w:val="20"/>
          <w:szCs w:val="20"/>
        </w:rPr>
        <w:t>t trong các hình th</w:t>
      </w:r>
      <w:r w:rsidRPr="00B122E8">
        <w:rPr>
          <w:rFonts w:ascii="Arial" w:hAnsi="Arial" w:cs="Arial"/>
          <w:sz w:val="20"/>
          <w:szCs w:val="20"/>
        </w:rPr>
        <w:t>ứ</w:t>
      </w:r>
      <w:r w:rsidRPr="00B122E8">
        <w:rPr>
          <w:rFonts w:ascii="Arial" w:hAnsi="Arial" w:cs="Arial"/>
          <w:sz w:val="20"/>
          <w:szCs w:val="20"/>
        </w:rPr>
        <w:t>c sau:</w:t>
      </w:r>
    </w:p>
    <w:p w14:paraId="14B8618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Có v</w:t>
      </w:r>
      <w:r w:rsidRPr="00B122E8">
        <w:rPr>
          <w:rFonts w:ascii="Arial" w:hAnsi="Arial" w:cs="Arial"/>
          <w:sz w:val="20"/>
          <w:szCs w:val="20"/>
        </w:rPr>
        <w:t>ố</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theo h</w:t>
      </w:r>
      <w:r w:rsidRPr="00B122E8">
        <w:rPr>
          <w:rFonts w:ascii="Arial" w:hAnsi="Arial" w:cs="Arial"/>
          <w:sz w:val="20"/>
          <w:szCs w:val="20"/>
        </w:rPr>
        <w:t>ồ</w:t>
      </w:r>
      <w:r w:rsidRPr="00B122E8">
        <w:rPr>
          <w:rFonts w:ascii="Arial" w:hAnsi="Arial" w:cs="Arial"/>
          <w:sz w:val="20"/>
          <w:szCs w:val="20"/>
        </w:rPr>
        <w:t xml:space="preserve"> sơ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w:t>
      </w:r>
    </w:p>
    <w:p w14:paraId="0081F6D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Đư</w:t>
      </w:r>
      <w:r w:rsidRPr="00B122E8">
        <w:rPr>
          <w:rFonts w:ascii="Arial" w:hAnsi="Arial" w:cs="Arial"/>
          <w:sz w:val="20"/>
          <w:szCs w:val="20"/>
        </w:rPr>
        <w:t>ợ</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o lãnh ngân hàng;</w:t>
      </w:r>
    </w:p>
    <w:p w14:paraId="14E799E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Có v</w:t>
      </w:r>
      <w:r w:rsidRPr="00B122E8">
        <w:rPr>
          <w:rFonts w:ascii="Arial" w:hAnsi="Arial" w:cs="Arial"/>
          <w:sz w:val="20"/>
          <w:szCs w:val="20"/>
        </w:rPr>
        <w:t>ố</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k</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ph</w:t>
      </w:r>
      <w:r w:rsidRPr="00B122E8">
        <w:rPr>
          <w:rFonts w:ascii="Arial" w:hAnsi="Arial" w:cs="Arial"/>
          <w:sz w:val="20"/>
          <w:szCs w:val="20"/>
        </w:rPr>
        <w:t>ầ</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o lãnh ngân hàng.</w:t>
      </w:r>
    </w:p>
    <w:p w14:paraId="1408202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V</w:t>
      </w:r>
      <w:r w:rsidRPr="00B122E8">
        <w:rPr>
          <w:rFonts w:ascii="Arial" w:hAnsi="Arial" w:cs="Arial"/>
          <w:sz w:val="20"/>
          <w:szCs w:val="20"/>
        </w:rPr>
        <w:t>ố</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theo căn c</w:t>
      </w:r>
      <w:r w:rsidRPr="00B122E8">
        <w:rPr>
          <w:rFonts w:ascii="Arial" w:hAnsi="Arial" w:cs="Arial"/>
          <w:sz w:val="20"/>
          <w:szCs w:val="20"/>
        </w:rPr>
        <w:t>ứ</w:t>
      </w:r>
      <w:r w:rsidRPr="00B122E8">
        <w:rPr>
          <w:rFonts w:ascii="Arial" w:hAnsi="Arial" w:cs="Arial"/>
          <w:sz w:val="20"/>
          <w:szCs w:val="20"/>
        </w:rPr>
        <w:t xml:space="preserve"> sau:</w:t>
      </w:r>
    </w:p>
    <w:p w14:paraId="16C6CA2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thành l</w:t>
      </w:r>
      <w:r w:rsidRPr="00B122E8">
        <w:rPr>
          <w:rFonts w:ascii="Arial" w:hAnsi="Arial" w:cs="Arial"/>
          <w:sz w:val="20"/>
          <w:szCs w:val="20"/>
        </w:rPr>
        <w:t>ậ</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năm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v</w:t>
      </w:r>
      <w:r w:rsidRPr="00B122E8">
        <w:rPr>
          <w:rFonts w:ascii="Arial" w:hAnsi="Arial" w:cs="Arial"/>
          <w:sz w:val="20"/>
          <w:szCs w:val="20"/>
        </w:rPr>
        <w:t>ố</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theo báo cáo tài chính c</w:t>
      </w:r>
      <w:r w:rsidRPr="00B122E8">
        <w:rPr>
          <w:rFonts w:ascii="Arial" w:hAnsi="Arial" w:cs="Arial"/>
          <w:sz w:val="20"/>
          <w:szCs w:val="20"/>
        </w:rPr>
        <w:t>ủ</w:t>
      </w:r>
      <w:r w:rsidRPr="00B122E8">
        <w:rPr>
          <w:rFonts w:ascii="Arial" w:hAnsi="Arial" w:cs="Arial"/>
          <w:sz w:val="20"/>
          <w:szCs w:val="20"/>
        </w:rPr>
        <w:t>a năm trư</w:t>
      </w:r>
      <w:r w:rsidRPr="00B122E8">
        <w:rPr>
          <w:rFonts w:ascii="Arial" w:hAnsi="Arial" w:cs="Arial"/>
          <w:sz w:val="20"/>
          <w:szCs w:val="20"/>
        </w:rPr>
        <w:t>ớ</w:t>
      </w:r>
      <w:r w:rsidRPr="00B122E8">
        <w:rPr>
          <w:rFonts w:ascii="Arial" w:hAnsi="Arial" w:cs="Arial"/>
          <w:sz w:val="20"/>
          <w:szCs w:val="20"/>
        </w:rPr>
        <w:t>c li</w:t>
      </w:r>
      <w:r w:rsidRPr="00B122E8">
        <w:rPr>
          <w:rFonts w:ascii="Arial" w:hAnsi="Arial" w:cs="Arial"/>
          <w:sz w:val="20"/>
          <w:szCs w:val="20"/>
        </w:rPr>
        <w:t>ề</w:t>
      </w:r>
      <w:r w:rsidRPr="00B122E8">
        <w:rPr>
          <w:rFonts w:ascii="Arial" w:hAnsi="Arial" w:cs="Arial"/>
          <w:sz w:val="20"/>
          <w:szCs w:val="20"/>
        </w:rPr>
        <w:t>n k</w:t>
      </w:r>
      <w:r w:rsidRPr="00B122E8">
        <w:rPr>
          <w:rFonts w:ascii="Arial" w:hAnsi="Arial" w:cs="Arial"/>
          <w:sz w:val="20"/>
          <w:szCs w:val="20"/>
        </w:rPr>
        <w:t>ề</w:t>
      </w:r>
      <w:r w:rsidRPr="00B122E8">
        <w:rPr>
          <w:rFonts w:ascii="Arial" w:hAnsi="Arial" w:cs="Arial"/>
          <w:sz w:val="20"/>
          <w:szCs w:val="20"/>
        </w:rPr>
        <w:t xml:space="preserve"> năm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đã đư</w:t>
      </w:r>
      <w:r w:rsidRPr="00B122E8">
        <w:rPr>
          <w:rFonts w:ascii="Arial" w:hAnsi="Arial" w:cs="Arial"/>
          <w:sz w:val="20"/>
          <w:szCs w:val="20"/>
        </w:rPr>
        <w:t>ợ</w:t>
      </w: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toán ho</w:t>
      </w:r>
      <w:r w:rsidRPr="00B122E8">
        <w:rPr>
          <w:rFonts w:ascii="Arial" w:hAnsi="Arial" w:cs="Arial"/>
          <w:sz w:val="20"/>
          <w:szCs w:val="20"/>
        </w:rPr>
        <w:t>ặ</w:t>
      </w:r>
      <w:r w:rsidRPr="00B122E8">
        <w:rPr>
          <w:rFonts w:ascii="Arial" w:hAnsi="Arial" w:cs="Arial"/>
          <w:sz w:val="20"/>
          <w:szCs w:val="20"/>
        </w:rPr>
        <w:t>c báo cáo tài chính trong năm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đã đư</w:t>
      </w:r>
      <w:r w:rsidRPr="00B122E8">
        <w:rPr>
          <w:rFonts w:ascii="Arial" w:hAnsi="Arial" w:cs="Arial"/>
          <w:sz w:val="20"/>
          <w:szCs w:val="20"/>
        </w:rPr>
        <w:t>ợ</w:t>
      </w: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toán;</w:t>
      </w:r>
    </w:p>
    <w:p w14:paraId="6346290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m</w:t>
      </w:r>
      <w:r w:rsidRPr="00B122E8">
        <w:rPr>
          <w:rFonts w:ascii="Arial" w:hAnsi="Arial" w:cs="Arial"/>
          <w:sz w:val="20"/>
          <w:szCs w:val="20"/>
        </w:rPr>
        <w:t>ớ</w:t>
      </w:r>
      <w:r w:rsidRPr="00B122E8">
        <w:rPr>
          <w:rFonts w:ascii="Arial" w:hAnsi="Arial" w:cs="Arial"/>
          <w:sz w:val="20"/>
          <w:szCs w:val="20"/>
        </w:rPr>
        <w:t>i thành l</w:t>
      </w:r>
      <w:r w:rsidRPr="00B122E8">
        <w:rPr>
          <w:rFonts w:ascii="Arial" w:hAnsi="Arial" w:cs="Arial"/>
          <w:sz w:val="20"/>
          <w:szCs w:val="20"/>
        </w:rPr>
        <w:t>ậ</w:t>
      </w:r>
      <w:r w:rsidRPr="00B122E8">
        <w:rPr>
          <w:rFonts w:ascii="Arial" w:hAnsi="Arial" w:cs="Arial"/>
          <w:sz w:val="20"/>
          <w:szCs w:val="20"/>
        </w:rPr>
        <w:t>p trong năm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v</w:t>
      </w:r>
      <w:r w:rsidRPr="00B122E8">
        <w:rPr>
          <w:rFonts w:ascii="Arial" w:hAnsi="Arial" w:cs="Arial"/>
          <w:sz w:val="20"/>
          <w:szCs w:val="20"/>
        </w:rPr>
        <w:t>ố</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theo báo cáo tài chính trong năm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đã đư</w:t>
      </w:r>
      <w:r w:rsidRPr="00B122E8">
        <w:rPr>
          <w:rFonts w:ascii="Arial" w:hAnsi="Arial" w:cs="Arial"/>
          <w:sz w:val="20"/>
          <w:szCs w:val="20"/>
        </w:rPr>
        <w:t>ợ</w:t>
      </w: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toán</w:t>
      </w:r>
      <w:r w:rsidRPr="00B122E8">
        <w:rPr>
          <w:rFonts w:ascii="Arial" w:hAnsi="Arial" w:cs="Arial"/>
          <w:sz w:val="20"/>
          <w:szCs w:val="20"/>
        </w:rPr>
        <w:t>.</w:t>
      </w:r>
    </w:p>
    <w:p w14:paraId="15A0AE2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trư</w:t>
      </w:r>
      <w:r w:rsidRPr="00B122E8">
        <w:rPr>
          <w:rFonts w:ascii="Arial" w:hAnsi="Arial" w:cs="Arial"/>
          <w:sz w:val="20"/>
          <w:szCs w:val="20"/>
        </w:rPr>
        <w:t>ớ</w:t>
      </w:r>
      <w:r w:rsidRPr="00B122E8">
        <w:rPr>
          <w:rFonts w:ascii="Arial" w:hAnsi="Arial" w:cs="Arial"/>
          <w:sz w:val="20"/>
          <w:szCs w:val="20"/>
        </w:rPr>
        <w:t>c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tính chính xác, trung th</w:t>
      </w:r>
      <w:r w:rsidRPr="00B122E8">
        <w:rPr>
          <w:rFonts w:ascii="Arial" w:hAnsi="Arial" w:cs="Arial"/>
          <w:sz w:val="20"/>
          <w:szCs w:val="20"/>
        </w:rPr>
        <w:t>ự</w:t>
      </w:r>
      <w:r w:rsidRPr="00B122E8">
        <w:rPr>
          <w:rFonts w:ascii="Arial" w:hAnsi="Arial" w:cs="Arial"/>
          <w:sz w:val="20"/>
          <w:szCs w:val="20"/>
        </w:rPr>
        <w:t>c c</w:t>
      </w:r>
      <w:r w:rsidRPr="00B122E8">
        <w:rPr>
          <w:rFonts w:ascii="Arial" w:hAnsi="Arial" w:cs="Arial"/>
          <w:sz w:val="20"/>
          <w:szCs w:val="20"/>
        </w:rPr>
        <w:t>ủ</w:t>
      </w:r>
      <w:r w:rsidRPr="00B122E8">
        <w:rPr>
          <w:rFonts w:ascii="Arial" w:hAnsi="Arial" w:cs="Arial"/>
          <w:sz w:val="20"/>
          <w:szCs w:val="20"/>
        </w:rPr>
        <w:t>a h</w:t>
      </w:r>
      <w:r w:rsidRPr="00B122E8">
        <w:rPr>
          <w:rFonts w:ascii="Arial" w:hAnsi="Arial" w:cs="Arial"/>
          <w:sz w:val="20"/>
          <w:szCs w:val="20"/>
        </w:rPr>
        <w:t>ồ</w:t>
      </w:r>
      <w:r w:rsidRPr="00B122E8">
        <w:rPr>
          <w:rFonts w:ascii="Arial" w:hAnsi="Arial" w:cs="Arial"/>
          <w:sz w:val="20"/>
          <w:szCs w:val="20"/>
        </w:rPr>
        <w:t xml:space="preserve"> sơ năng l</w:t>
      </w:r>
      <w:r w:rsidRPr="00B122E8">
        <w:rPr>
          <w:rFonts w:ascii="Arial" w:hAnsi="Arial" w:cs="Arial"/>
          <w:sz w:val="20"/>
          <w:szCs w:val="20"/>
        </w:rPr>
        <w:t>ự</w:t>
      </w:r>
      <w:r w:rsidRPr="00B122E8">
        <w:rPr>
          <w:rFonts w:ascii="Arial" w:hAnsi="Arial" w:cs="Arial"/>
          <w:sz w:val="20"/>
          <w:szCs w:val="20"/>
        </w:rPr>
        <w:t>c tài chính.”.</w:t>
      </w:r>
    </w:p>
    <w:p w14:paraId="5044C2D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6.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30 như sau:</w:t>
      </w:r>
    </w:p>
    <w:p w14:paraId="78F2807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1 như sau:</w:t>
      </w:r>
    </w:p>
    <w:p w14:paraId="0A36A24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Đ</w:t>
      </w:r>
      <w:r w:rsidRPr="00B122E8">
        <w:rPr>
          <w:rFonts w:ascii="Arial" w:hAnsi="Arial" w:cs="Arial"/>
          <w:sz w:val="20"/>
          <w:szCs w:val="20"/>
        </w:rPr>
        <w:t>ố</w:t>
      </w:r>
      <w:r w:rsidRPr="00B122E8">
        <w:rPr>
          <w:rFonts w:ascii="Arial" w:hAnsi="Arial" w:cs="Arial"/>
          <w:sz w:val="20"/>
          <w:szCs w:val="20"/>
        </w:rPr>
        <w:t>i</w:t>
      </w:r>
      <w:r w:rsidRPr="00B122E8">
        <w:rPr>
          <w:rFonts w:ascii="Arial" w:hAnsi="Arial" w:cs="Arial"/>
          <w:sz w:val="20"/>
          <w:szCs w:val="20"/>
        </w:rPr>
        <w:t xml:space="preserve">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khoanh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theo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kho</w:t>
      </w:r>
      <w:r w:rsidRPr="00B122E8">
        <w:rPr>
          <w:rFonts w:ascii="Arial" w:hAnsi="Arial" w:cs="Arial"/>
          <w:sz w:val="20"/>
          <w:szCs w:val="20"/>
        </w:rPr>
        <w:t>ả</w:t>
      </w:r>
      <w:r w:rsidRPr="00B122E8">
        <w:rPr>
          <w:rFonts w:ascii="Arial" w:hAnsi="Arial" w:cs="Arial"/>
          <w:sz w:val="20"/>
          <w:szCs w:val="20"/>
        </w:rPr>
        <w:t>n 7 (tr</w:t>
      </w:r>
      <w:r w:rsidRPr="00B122E8">
        <w:rPr>
          <w:rFonts w:ascii="Arial" w:hAnsi="Arial" w:cs="Arial"/>
          <w:sz w:val="20"/>
          <w:szCs w:val="20"/>
        </w:rPr>
        <w:t>ừ</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chi</w:t>
      </w:r>
      <w:r w:rsidRPr="00B122E8">
        <w:rPr>
          <w:rFonts w:ascii="Arial" w:hAnsi="Arial" w:cs="Arial"/>
          <w:sz w:val="20"/>
          <w:szCs w:val="20"/>
        </w:rPr>
        <w:t>ế</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c đ</w:t>
      </w:r>
      <w:r w:rsidRPr="00B122E8">
        <w:rPr>
          <w:rFonts w:ascii="Arial" w:hAnsi="Arial" w:cs="Arial"/>
          <w:sz w:val="20"/>
          <w:szCs w:val="20"/>
        </w:rPr>
        <w:t>ặ</w:t>
      </w:r>
      <w:r w:rsidRPr="00B122E8">
        <w:rPr>
          <w:rFonts w:ascii="Arial" w:hAnsi="Arial" w:cs="Arial"/>
          <w:sz w:val="20"/>
          <w:szCs w:val="20"/>
        </w:rPr>
        <w:t>c bi</w:t>
      </w:r>
      <w:r w:rsidRPr="00B122E8">
        <w:rPr>
          <w:rFonts w:ascii="Arial" w:hAnsi="Arial" w:cs="Arial"/>
          <w:sz w:val="20"/>
          <w:szCs w:val="20"/>
        </w:rPr>
        <w:t>ệ</w:t>
      </w:r>
      <w:r w:rsidRPr="00B122E8">
        <w:rPr>
          <w:rFonts w:ascii="Arial" w:hAnsi="Arial" w:cs="Arial"/>
          <w:sz w:val="20"/>
          <w:szCs w:val="20"/>
        </w:rPr>
        <w:t>t) và kho</w:t>
      </w:r>
      <w:r w:rsidRPr="00B122E8">
        <w:rPr>
          <w:rFonts w:ascii="Arial" w:hAnsi="Arial" w:cs="Arial"/>
          <w:sz w:val="20"/>
          <w:szCs w:val="20"/>
        </w:rPr>
        <w:t>ả</w:t>
      </w:r>
      <w:r w:rsidRPr="00B122E8">
        <w:rPr>
          <w:rFonts w:ascii="Arial" w:hAnsi="Arial" w:cs="Arial"/>
          <w:sz w:val="20"/>
          <w:szCs w:val="20"/>
        </w:rPr>
        <w:t>n 10 Đi</w:t>
      </w:r>
      <w:r w:rsidRPr="00B122E8">
        <w:rPr>
          <w:rFonts w:ascii="Arial" w:hAnsi="Arial" w:cs="Arial"/>
          <w:sz w:val="20"/>
          <w:szCs w:val="20"/>
        </w:rPr>
        <w:t>ề</w:t>
      </w:r>
      <w:r w:rsidRPr="00B122E8">
        <w:rPr>
          <w:rFonts w:ascii="Arial" w:hAnsi="Arial" w:cs="Arial"/>
          <w:sz w:val="20"/>
          <w:szCs w:val="20"/>
        </w:rPr>
        <w:t>u 143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vi</w:t>
      </w:r>
      <w:r w:rsidRPr="00B122E8">
        <w:rPr>
          <w:rFonts w:ascii="Arial" w:hAnsi="Arial" w:cs="Arial"/>
          <w:sz w:val="20"/>
          <w:szCs w:val="20"/>
        </w:rPr>
        <w:t>ệ</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xem xét c</w:t>
      </w:r>
      <w:r w:rsidRPr="00B122E8">
        <w:rPr>
          <w:rFonts w:ascii="Arial" w:hAnsi="Arial" w:cs="Arial"/>
          <w:sz w:val="20"/>
          <w:szCs w:val="20"/>
        </w:rPr>
        <w:t>ấ</w:t>
      </w:r>
      <w:r w:rsidRPr="00B122E8">
        <w:rPr>
          <w:rFonts w:ascii="Arial" w:hAnsi="Arial" w:cs="Arial"/>
          <w:sz w:val="20"/>
          <w:szCs w:val="20"/>
        </w:rPr>
        <w:t>p</w:t>
      </w:r>
      <w:r w:rsidRPr="00B122E8">
        <w:rPr>
          <w:rFonts w:ascii="Arial" w:hAnsi="Arial" w:cs="Arial"/>
          <w:sz w:val="20"/>
          <w:szCs w:val="20"/>
        </w:rPr>
        <w:t xml:space="preserve">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th</w:t>
      </w:r>
      <w:r w:rsidRPr="00B122E8">
        <w:rPr>
          <w:rFonts w:ascii="Arial" w:hAnsi="Arial" w:cs="Arial"/>
          <w:sz w:val="20"/>
          <w:szCs w:val="20"/>
        </w:rPr>
        <w:t>ứ</w:t>
      </w:r>
      <w:r w:rsidRPr="00B122E8">
        <w:rPr>
          <w:rFonts w:ascii="Arial" w:hAnsi="Arial" w:cs="Arial"/>
          <w:sz w:val="20"/>
          <w:szCs w:val="20"/>
        </w:rPr>
        <w:t xml:space="preserve"> t</w:t>
      </w:r>
      <w:r w:rsidRPr="00B122E8">
        <w:rPr>
          <w:rFonts w:ascii="Arial" w:hAnsi="Arial" w:cs="Arial"/>
          <w:sz w:val="20"/>
          <w:szCs w:val="20"/>
        </w:rPr>
        <w:t>ự</w:t>
      </w:r>
      <w:r w:rsidRPr="00B122E8">
        <w:rPr>
          <w:rFonts w:ascii="Arial" w:hAnsi="Arial" w:cs="Arial"/>
          <w:sz w:val="20"/>
          <w:szCs w:val="20"/>
        </w:rPr>
        <w:t xml:space="preserve"> ưu tiên như sau:</w:t>
      </w:r>
    </w:p>
    <w:p w14:paraId="6CFC6A3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trong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cho phép thăm dò khoáng s</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ở</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 xml:space="preserve">u </w:t>
      </w:r>
      <w:r w:rsidRPr="00B122E8">
        <w:rPr>
          <w:rFonts w:ascii="Arial" w:hAnsi="Arial" w:cs="Arial"/>
          <w:sz w:val="20"/>
          <w:szCs w:val="20"/>
        </w:rPr>
        <w:t>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2A83937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này)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và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này.”;</w:t>
      </w:r>
    </w:p>
    <w:p w14:paraId="14BC8A1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2a vào sau kho</w:t>
      </w:r>
      <w:r w:rsidRPr="00B122E8">
        <w:rPr>
          <w:rFonts w:ascii="Arial" w:hAnsi="Arial" w:cs="Arial"/>
          <w:sz w:val="20"/>
          <w:szCs w:val="20"/>
        </w:rPr>
        <w:t>ả</w:t>
      </w:r>
      <w:r w:rsidRPr="00B122E8">
        <w:rPr>
          <w:rFonts w:ascii="Arial" w:hAnsi="Arial" w:cs="Arial"/>
          <w:sz w:val="20"/>
          <w:szCs w:val="20"/>
        </w:rPr>
        <w:t>n 2 như sau:</w:t>
      </w:r>
    </w:p>
    <w:p w14:paraId="200AF3C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“2a.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khoanh đ</w:t>
      </w:r>
      <w:r w:rsidRPr="00B122E8">
        <w:rPr>
          <w:rFonts w:ascii="Arial" w:hAnsi="Arial" w:cs="Arial"/>
          <w:sz w:val="20"/>
          <w:szCs w:val="20"/>
        </w:rPr>
        <w:t>ị</w:t>
      </w:r>
      <w:r w:rsidRPr="00B122E8">
        <w:rPr>
          <w:rFonts w:ascii="Arial" w:hAnsi="Arial" w:cs="Arial"/>
          <w:sz w:val="20"/>
          <w:szCs w:val="20"/>
        </w:rPr>
        <w:t xml:space="preserve">nh </w:t>
      </w:r>
      <w:r w:rsidRPr="00B122E8">
        <w:rPr>
          <w:rFonts w:ascii="Arial" w:hAnsi="Arial" w:cs="Arial"/>
          <w:sz w:val="20"/>
          <w:szCs w:val="20"/>
        </w:rPr>
        <w:t>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theo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143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vi</w:t>
      </w:r>
      <w:r w:rsidRPr="00B122E8">
        <w:rPr>
          <w:rFonts w:ascii="Arial" w:hAnsi="Arial" w:cs="Arial"/>
          <w:sz w:val="20"/>
          <w:szCs w:val="20"/>
        </w:rPr>
        <w:t>ệ</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5F377F3F" w14:textId="7D014016"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nhà th</w:t>
      </w:r>
      <w:r w:rsidRPr="00B122E8">
        <w:rPr>
          <w:rFonts w:ascii="Arial" w:hAnsi="Arial" w:cs="Arial"/>
          <w:sz w:val="20"/>
          <w:szCs w:val="20"/>
        </w:rPr>
        <w:t>ầ</w:t>
      </w:r>
      <w:r w:rsidRPr="00B122E8">
        <w:rPr>
          <w:rFonts w:ascii="Arial" w:hAnsi="Arial" w:cs="Arial"/>
          <w:sz w:val="20"/>
          <w:szCs w:val="20"/>
        </w:rPr>
        <w:t>u thi công, nhà đ</w:t>
      </w:r>
      <w:r w:rsidRPr="00B122E8">
        <w:rPr>
          <w:rFonts w:ascii="Arial" w:hAnsi="Arial" w:cs="Arial"/>
          <w:sz w:val="20"/>
          <w:szCs w:val="20"/>
        </w:rPr>
        <w:t>ầ</w:t>
      </w:r>
      <w:r w:rsidRPr="00B122E8">
        <w:rPr>
          <w:rFonts w:ascii="Arial" w:hAnsi="Arial" w:cs="Arial"/>
          <w:sz w:val="20"/>
          <w:szCs w:val="20"/>
        </w:rPr>
        <w:t>u tư,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ể</w:t>
      </w:r>
      <w:r w:rsidRPr="00B122E8">
        <w:rPr>
          <w:rFonts w:ascii="Arial" w:hAnsi="Arial" w:cs="Arial"/>
          <w:sz w:val="20"/>
          <w:szCs w:val="20"/>
        </w:rPr>
        <w:t xml:space="preserve">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có nhi</w:t>
      </w:r>
      <w:r w:rsidRPr="00B122E8">
        <w:rPr>
          <w:rFonts w:ascii="Arial" w:hAnsi="Arial" w:cs="Arial"/>
          <w:sz w:val="20"/>
          <w:szCs w:val="20"/>
        </w:rPr>
        <w:t>ề</w:t>
      </w:r>
      <w:r w:rsidRPr="00B122E8">
        <w:rPr>
          <w:rFonts w:ascii="Arial" w:hAnsi="Arial" w:cs="Arial"/>
          <w:sz w:val="20"/>
          <w:szCs w:val="20"/>
        </w:rPr>
        <w:t>u nhà th</w:t>
      </w:r>
      <w:r w:rsidRPr="00B122E8">
        <w:rPr>
          <w:rFonts w:ascii="Arial" w:hAnsi="Arial" w:cs="Arial"/>
          <w:sz w:val="20"/>
          <w:szCs w:val="20"/>
        </w:rPr>
        <w:t>ầ</w:t>
      </w:r>
      <w:r w:rsidRPr="00B122E8">
        <w:rPr>
          <w:rFonts w:ascii="Arial" w:hAnsi="Arial" w:cs="Arial"/>
          <w:sz w:val="20"/>
          <w:szCs w:val="20"/>
        </w:rPr>
        <w:t>u thi công, nhà đ</w:t>
      </w:r>
      <w:r w:rsidRPr="00B122E8">
        <w:rPr>
          <w:rFonts w:ascii="Arial" w:hAnsi="Arial" w:cs="Arial"/>
          <w:sz w:val="20"/>
          <w:szCs w:val="20"/>
        </w:rPr>
        <w:t>ầ</w:t>
      </w:r>
      <w:r w:rsidRPr="00B122E8">
        <w:rPr>
          <w:rFonts w:ascii="Arial" w:hAnsi="Arial" w:cs="Arial"/>
          <w:sz w:val="20"/>
          <w:szCs w:val="20"/>
        </w:rPr>
        <w:t>u tư,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w:t>
      </w:r>
      <w:r w:rsidRPr="00B122E8">
        <w:rPr>
          <w:rFonts w:ascii="Arial" w:hAnsi="Arial" w:cs="Arial"/>
          <w:sz w:val="20"/>
          <w:szCs w:val="20"/>
        </w:rPr>
        <w:t>ăm dò khoáng s</w:t>
      </w:r>
      <w:r w:rsidRPr="00B122E8">
        <w:rPr>
          <w:rFonts w:ascii="Arial" w:hAnsi="Arial" w:cs="Arial"/>
          <w:sz w:val="20"/>
          <w:szCs w:val="20"/>
        </w:rPr>
        <w:t>ả</w:t>
      </w:r>
      <w:r w:rsidRPr="00B122E8">
        <w:rPr>
          <w:rFonts w:ascii="Arial" w:hAnsi="Arial" w:cs="Arial"/>
          <w:sz w:val="20"/>
          <w:szCs w:val="20"/>
        </w:rPr>
        <w:t>n;</w:t>
      </w:r>
    </w:p>
    <w:p w14:paraId="6F197F2E" w14:textId="2D43EEC2"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nhà th</w:t>
      </w:r>
      <w:r w:rsidRPr="00B122E8">
        <w:rPr>
          <w:rFonts w:ascii="Arial" w:hAnsi="Arial" w:cs="Arial"/>
          <w:sz w:val="20"/>
          <w:szCs w:val="20"/>
        </w:rPr>
        <w:t>ầ</w:t>
      </w:r>
      <w:r w:rsidRPr="00B122E8">
        <w:rPr>
          <w:rFonts w:ascii="Arial" w:hAnsi="Arial" w:cs="Arial"/>
          <w:sz w:val="20"/>
          <w:szCs w:val="20"/>
        </w:rPr>
        <w:t>u thi công, nhà đ</w:t>
      </w:r>
      <w:r w:rsidRPr="00B122E8">
        <w:rPr>
          <w:rFonts w:ascii="Arial" w:hAnsi="Arial" w:cs="Arial"/>
          <w:sz w:val="20"/>
          <w:szCs w:val="20"/>
        </w:rPr>
        <w:t>ầ</w:t>
      </w:r>
      <w:r w:rsidRPr="00B122E8">
        <w:rPr>
          <w:rFonts w:ascii="Arial" w:hAnsi="Arial" w:cs="Arial"/>
          <w:sz w:val="20"/>
          <w:szCs w:val="20"/>
        </w:rPr>
        <w:t>u tư,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không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và ch</w:t>
      </w:r>
      <w:r w:rsidRPr="00B122E8">
        <w:rPr>
          <w:rFonts w:ascii="Arial" w:hAnsi="Arial" w:cs="Arial"/>
          <w:sz w:val="20"/>
          <w:szCs w:val="20"/>
        </w:rPr>
        <w:t>ỉ</w:t>
      </w:r>
      <w:r w:rsidRPr="00B122E8">
        <w:rPr>
          <w:rFonts w:ascii="Arial" w:hAnsi="Arial" w:cs="Arial"/>
          <w:sz w:val="20"/>
          <w:szCs w:val="20"/>
        </w:rPr>
        <w:t xml:space="preserve"> đ</w:t>
      </w:r>
      <w:r w:rsidRPr="00B122E8">
        <w:rPr>
          <w:rFonts w:ascii="Arial" w:hAnsi="Arial" w:cs="Arial"/>
          <w:sz w:val="20"/>
          <w:szCs w:val="20"/>
        </w:rPr>
        <w:t>ề</w:t>
      </w:r>
      <w:r w:rsidRPr="00B122E8">
        <w:rPr>
          <w:rFonts w:ascii="Arial" w:hAnsi="Arial" w:cs="Arial"/>
          <w:sz w:val="20"/>
          <w:szCs w:val="20"/>
        </w:rPr>
        <w:t xml:space="preserve"> xu</w:t>
      </w:r>
      <w:r w:rsidRPr="00B122E8">
        <w:rPr>
          <w:rFonts w:ascii="Arial" w:hAnsi="Arial" w:cs="Arial"/>
          <w:sz w:val="20"/>
          <w:szCs w:val="20"/>
        </w:rPr>
        <w:t>ấ</w:t>
      </w:r>
      <w:r w:rsidRPr="00B122E8">
        <w:rPr>
          <w:rFonts w:ascii="Arial" w:hAnsi="Arial" w:cs="Arial"/>
          <w:sz w:val="20"/>
          <w:szCs w:val="20"/>
        </w:rPr>
        <w:t>t m</w:t>
      </w:r>
      <w:r w:rsidRPr="00B122E8">
        <w:rPr>
          <w:rFonts w:ascii="Arial" w:hAnsi="Arial" w:cs="Arial"/>
          <w:sz w:val="20"/>
          <w:szCs w:val="20"/>
        </w:rPr>
        <w:t>ộ</w:t>
      </w:r>
      <w:r w:rsidRPr="00B122E8">
        <w:rPr>
          <w:rFonts w:ascii="Arial" w:hAnsi="Arial" w:cs="Arial"/>
          <w:sz w:val="20"/>
          <w:szCs w:val="20"/>
        </w:rPr>
        <w:t>t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khác đ</w:t>
      </w:r>
      <w:r w:rsidRPr="00B122E8">
        <w:rPr>
          <w:rFonts w:ascii="Arial" w:hAnsi="Arial" w:cs="Arial"/>
          <w:sz w:val="20"/>
          <w:szCs w:val="20"/>
        </w:rPr>
        <w:t>ể</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w:t>
      </w:r>
      <w:r w:rsidRPr="00B122E8">
        <w:rPr>
          <w:rFonts w:ascii="Arial" w:hAnsi="Arial" w:cs="Arial"/>
          <w:sz w:val="20"/>
          <w:szCs w:val="20"/>
        </w:rPr>
        <w:t>m dò khoáng s</w:t>
      </w:r>
      <w:r w:rsidRPr="00B122E8">
        <w:rPr>
          <w:rFonts w:ascii="Arial" w:hAnsi="Arial" w:cs="Arial"/>
          <w:sz w:val="20"/>
          <w:szCs w:val="20"/>
        </w:rPr>
        <w:t>ả</w:t>
      </w:r>
      <w:r w:rsidRPr="00B122E8">
        <w:rPr>
          <w:rFonts w:ascii="Arial" w:hAnsi="Arial" w:cs="Arial"/>
          <w:sz w:val="20"/>
          <w:szCs w:val="20"/>
        </w:rPr>
        <w:t>n;</w:t>
      </w:r>
    </w:p>
    <w:p w14:paraId="40310C1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nhà th</w:t>
      </w:r>
      <w:r w:rsidRPr="00B122E8">
        <w:rPr>
          <w:rFonts w:ascii="Arial" w:hAnsi="Arial" w:cs="Arial"/>
          <w:sz w:val="20"/>
          <w:szCs w:val="20"/>
        </w:rPr>
        <w:t>ầ</w:t>
      </w:r>
      <w:r w:rsidRPr="00B122E8">
        <w:rPr>
          <w:rFonts w:ascii="Arial" w:hAnsi="Arial" w:cs="Arial"/>
          <w:sz w:val="20"/>
          <w:szCs w:val="20"/>
        </w:rPr>
        <w:t>u thi công, nhà đ</w:t>
      </w:r>
      <w:r w:rsidRPr="00B122E8">
        <w:rPr>
          <w:rFonts w:ascii="Arial" w:hAnsi="Arial" w:cs="Arial"/>
          <w:sz w:val="20"/>
          <w:szCs w:val="20"/>
        </w:rPr>
        <w:t>ầ</w:t>
      </w:r>
      <w:r w:rsidRPr="00B122E8">
        <w:rPr>
          <w:rFonts w:ascii="Arial" w:hAnsi="Arial" w:cs="Arial"/>
          <w:sz w:val="20"/>
          <w:szCs w:val="20"/>
        </w:rPr>
        <w:t>u tư,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không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và không đ</w:t>
      </w:r>
      <w:r w:rsidRPr="00B122E8">
        <w:rPr>
          <w:rFonts w:ascii="Arial" w:hAnsi="Arial" w:cs="Arial"/>
          <w:sz w:val="20"/>
          <w:szCs w:val="20"/>
        </w:rPr>
        <w:t>ề</w:t>
      </w:r>
      <w:r w:rsidRPr="00B122E8">
        <w:rPr>
          <w:rFonts w:ascii="Arial" w:hAnsi="Arial" w:cs="Arial"/>
          <w:sz w:val="20"/>
          <w:szCs w:val="20"/>
        </w:rPr>
        <w:t xml:space="preserve"> xu</w:t>
      </w:r>
      <w:r w:rsidRPr="00B122E8">
        <w:rPr>
          <w:rFonts w:ascii="Arial" w:hAnsi="Arial" w:cs="Arial"/>
          <w:sz w:val="20"/>
          <w:szCs w:val="20"/>
        </w:rPr>
        <w:t>ấ</w:t>
      </w:r>
      <w:r w:rsidRPr="00B122E8">
        <w:rPr>
          <w:rFonts w:ascii="Arial" w:hAnsi="Arial" w:cs="Arial"/>
          <w:sz w:val="20"/>
          <w:szCs w:val="20"/>
        </w:rPr>
        <w:t>t m</w:t>
      </w:r>
      <w:r w:rsidRPr="00B122E8">
        <w:rPr>
          <w:rFonts w:ascii="Arial" w:hAnsi="Arial" w:cs="Arial"/>
          <w:sz w:val="20"/>
          <w:szCs w:val="20"/>
        </w:rPr>
        <w:t>ộ</w:t>
      </w:r>
      <w:r w:rsidRPr="00B122E8">
        <w:rPr>
          <w:rFonts w:ascii="Arial" w:hAnsi="Arial" w:cs="Arial"/>
          <w:sz w:val="20"/>
          <w:szCs w:val="20"/>
        </w:rPr>
        <w:t>t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khác đ</w:t>
      </w:r>
      <w:r w:rsidRPr="00B122E8">
        <w:rPr>
          <w:rFonts w:ascii="Arial" w:hAnsi="Arial" w:cs="Arial"/>
          <w:sz w:val="20"/>
          <w:szCs w:val="20"/>
        </w:rPr>
        <w:t>ể</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ự</w:t>
      </w:r>
      <w:r w:rsidRPr="00B122E8">
        <w:rPr>
          <w:rFonts w:ascii="Arial" w:hAnsi="Arial" w:cs="Arial"/>
          <w:sz w:val="20"/>
          <w:szCs w:val="20"/>
        </w:rPr>
        <w:t>c h</w:t>
      </w:r>
      <w:r w:rsidRPr="00B122E8">
        <w:rPr>
          <w:rFonts w:ascii="Arial" w:hAnsi="Arial" w:cs="Arial"/>
          <w:sz w:val="20"/>
          <w:szCs w:val="20"/>
        </w:rPr>
        <w:t>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kho</w:t>
      </w:r>
      <w:r w:rsidRPr="00B122E8">
        <w:rPr>
          <w:rFonts w:ascii="Arial" w:hAnsi="Arial" w:cs="Arial"/>
          <w:sz w:val="20"/>
          <w:szCs w:val="20"/>
        </w:rPr>
        <w:t>ả</w:t>
      </w:r>
      <w:r w:rsidRPr="00B122E8">
        <w:rPr>
          <w:rFonts w:ascii="Arial" w:hAnsi="Arial" w:cs="Arial"/>
          <w:sz w:val="20"/>
          <w:szCs w:val="20"/>
        </w:rPr>
        <w:t>n 3,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này và Đi</w:t>
      </w:r>
      <w:r w:rsidRPr="00B122E8">
        <w:rPr>
          <w:rFonts w:ascii="Arial" w:hAnsi="Arial" w:cs="Arial"/>
          <w:sz w:val="20"/>
          <w:szCs w:val="20"/>
        </w:rPr>
        <w:t>ề</w:t>
      </w:r>
      <w:r w:rsidRPr="00B122E8">
        <w:rPr>
          <w:rFonts w:ascii="Arial" w:hAnsi="Arial" w:cs="Arial"/>
          <w:sz w:val="20"/>
          <w:szCs w:val="20"/>
        </w:rPr>
        <w:t>u 31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34AA6683" w14:textId="72B88E01"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d) Trên cơ s</w:t>
      </w:r>
      <w:r w:rsidRPr="00B122E8">
        <w:rPr>
          <w:rFonts w:ascii="Arial" w:hAnsi="Arial" w:cs="Arial"/>
          <w:sz w:val="20"/>
          <w:szCs w:val="20"/>
        </w:rPr>
        <w:t>ở</w:t>
      </w:r>
      <w:r w:rsidRPr="00B122E8">
        <w:rPr>
          <w:rFonts w:ascii="Arial" w:hAnsi="Arial" w:cs="Arial"/>
          <w:sz w:val="20"/>
          <w:szCs w:val="20"/>
        </w:rPr>
        <w:t xml:space="preserve"> các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b và c kho</w:t>
      </w:r>
      <w:r w:rsidRPr="00B122E8">
        <w:rPr>
          <w:rFonts w:ascii="Arial" w:hAnsi="Arial" w:cs="Arial"/>
          <w:sz w:val="20"/>
          <w:szCs w:val="20"/>
        </w:rPr>
        <w:t>ả</w:t>
      </w:r>
      <w:r w:rsidRPr="00B122E8">
        <w:rPr>
          <w:rFonts w:ascii="Arial" w:hAnsi="Arial" w:cs="Arial"/>
          <w:sz w:val="20"/>
          <w:szCs w:val="20"/>
        </w:rPr>
        <w:t>n này,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xét,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đư</w:t>
      </w:r>
      <w:r w:rsidRPr="00B122E8">
        <w:rPr>
          <w:rFonts w:ascii="Arial" w:hAnsi="Arial" w:cs="Arial"/>
          <w:sz w:val="20"/>
          <w:szCs w:val="20"/>
        </w:rPr>
        <w:t>ợ</w:t>
      </w:r>
      <w:r w:rsidRPr="00B122E8">
        <w:rPr>
          <w:rFonts w:ascii="Arial" w:hAnsi="Arial" w:cs="Arial"/>
          <w:sz w:val="20"/>
          <w:szCs w:val="20"/>
        </w:rPr>
        <w:t>c phép khai thác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 xml:space="preserve">i </w:t>
      </w:r>
      <w:r w:rsidRPr="00B122E8">
        <w:rPr>
          <w:rFonts w:ascii="Arial" w:hAnsi="Arial" w:cs="Arial"/>
          <w:sz w:val="20"/>
          <w:szCs w:val="20"/>
        </w:rPr>
        <w:t>t</w:t>
      </w:r>
      <w:r w:rsidRPr="00B122E8">
        <w:rPr>
          <w:rFonts w:ascii="Arial" w:hAnsi="Arial" w:cs="Arial"/>
          <w:sz w:val="20"/>
          <w:szCs w:val="20"/>
        </w:rPr>
        <w:t>ừ</w:t>
      </w:r>
      <w:r w:rsidRPr="00B122E8">
        <w:rPr>
          <w:rFonts w:ascii="Arial" w:hAnsi="Arial" w:cs="Arial"/>
          <w:sz w:val="20"/>
          <w:szCs w:val="20"/>
        </w:rPr>
        <w:t>ng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ti</w:t>
      </w:r>
      <w:r w:rsidRPr="00B122E8">
        <w:rPr>
          <w:rFonts w:ascii="Arial" w:hAnsi="Arial" w:cs="Arial"/>
          <w:sz w:val="20"/>
          <w:szCs w:val="20"/>
        </w:rPr>
        <w:t>ế</w:t>
      </w:r>
      <w:r w:rsidRPr="00B122E8">
        <w:rPr>
          <w:rFonts w:ascii="Arial" w:hAnsi="Arial" w:cs="Arial"/>
          <w:sz w:val="20"/>
          <w:szCs w:val="20"/>
        </w:rPr>
        <w:t>n đ</w:t>
      </w:r>
      <w:r w:rsidRPr="00B122E8">
        <w:rPr>
          <w:rFonts w:ascii="Arial" w:hAnsi="Arial" w:cs="Arial"/>
          <w:sz w:val="20"/>
          <w:szCs w:val="20"/>
        </w:rPr>
        <w:t>ộ</w:t>
      </w:r>
      <w:r w:rsidRPr="00B122E8">
        <w:rPr>
          <w:rFonts w:ascii="Arial" w:hAnsi="Arial" w:cs="Arial"/>
          <w:sz w:val="20"/>
          <w:szCs w:val="20"/>
        </w:rPr>
        <w:t xml:space="preserve"> thi công, nhu c</w:t>
      </w:r>
      <w:r w:rsidRPr="00B122E8">
        <w:rPr>
          <w:rFonts w:ascii="Arial" w:hAnsi="Arial" w:cs="Arial"/>
          <w:sz w:val="20"/>
          <w:szCs w:val="20"/>
        </w:rPr>
        <w:t>ầ</w:t>
      </w:r>
      <w:r w:rsidRPr="00B122E8">
        <w:rPr>
          <w:rFonts w:ascii="Arial" w:hAnsi="Arial" w:cs="Arial"/>
          <w:sz w:val="20"/>
          <w:szCs w:val="20"/>
        </w:rPr>
        <w:t>u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c</w:t>
      </w:r>
      <w:r w:rsidRPr="00B122E8">
        <w:rPr>
          <w:rFonts w:ascii="Arial" w:hAnsi="Arial" w:cs="Arial"/>
          <w:sz w:val="20"/>
          <w:szCs w:val="20"/>
        </w:rPr>
        <w:t>ủ</w:t>
      </w:r>
      <w:r w:rsidRPr="00B122E8">
        <w:rPr>
          <w:rFonts w:ascii="Arial" w:hAnsi="Arial" w:cs="Arial"/>
          <w:sz w:val="20"/>
          <w:szCs w:val="20"/>
        </w:rPr>
        <w:t>a các công trình, d</w:t>
      </w:r>
      <w:r w:rsidRPr="00B122E8">
        <w:rPr>
          <w:rFonts w:ascii="Arial" w:hAnsi="Arial" w:cs="Arial"/>
          <w:sz w:val="20"/>
          <w:szCs w:val="20"/>
        </w:rPr>
        <w:t>ự</w:t>
      </w:r>
      <w:r w:rsidRPr="00B122E8">
        <w:rPr>
          <w:rFonts w:ascii="Arial" w:hAnsi="Arial" w:cs="Arial"/>
          <w:sz w:val="20"/>
          <w:szCs w:val="20"/>
        </w:rPr>
        <w:t xml:space="preserve"> án trong ho</w:t>
      </w:r>
      <w:r w:rsidRPr="00B122E8">
        <w:rPr>
          <w:rFonts w:ascii="Arial" w:hAnsi="Arial" w:cs="Arial"/>
          <w:sz w:val="20"/>
          <w:szCs w:val="20"/>
        </w:rPr>
        <w:t>ặ</w:t>
      </w:r>
      <w:r w:rsidRPr="00B122E8">
        <w:rPr>
          <w:rFonts w:ascii="Arial" w:hAnsi="Arial" w:cs="Arial"/>
          <w:sz w:val="20"/>
          <w:szCs w:val="20"/>
        </w:rPr>
        <w:t>c ngoài đ</w:t>
      </w:r>
      <w:r w:rsidRPr="00B122E8">
        <w:rPr>
          <w:rFonts w:ascii="Arial" w:hAnsi="Arial" w:cs="Arial"/>
          <w:sz w:val="20"/>
          <w:szCs w:val="20"/>
        </w:rPr>
        <w:t>ị</w:t>
      </w:r>
      <w:r w:rsidRPr="00B122E8">
        <w:rPr>
          <w:rFonts w:ascii="Arial" w:hAnsi="Arial" w:cs="Arial"/>
          <w:sz w:val="20"/>
          <w:szCs w:val="20"/>
        </w:rPr>
        <w:t>a bàn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w:t>
      </w:r>
    </w:p>
    <w:p w14:paraId="082B8F5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 xml:space="preserve">n 3 như sau:  </w:t>
      </w:r>
    </w:p>
    <w:p w14:paraId="0A27286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Vi</w:t>
      </w:r>
      <w:r w:rsidRPr="00B122E8">
        <w:rPr>
          <w:rFonts w:ascii="Arial" w:hAnsi="Arial" w:cs="Arial"/>
          <w:sz w:val="20"/>
          <w:szCs w:val="20"/>
        </w:rPr>
        <w:t>ệ</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2a Đi</w:t>
      </w:r>
      <w:r w:rsidRPr="00B122E8">
        <w:rPr>
          <w:rFonts w:ascii="Arial" w:hAnsi="Arial" w:cs="Arial"/>
          <w:sz w:val="20"/>
          <w:szCs w:val="20"/>
        </w:rPr>
        <w:t>ề</w:t>
      </w:r>
      <w:r w:rsidRPr="00B122E8">
        <w:rPr>
          <w:rFonts w:ascii="Arial" w:hAnsi="Arial" w:cs="Arial"/>
          <w:sz w:val="20"/>
          <w:szCs w:val="20"/>
        </w:rPr>
        <w:t>u này và kho</w:t>
      </w:r>
      <w:r w:rsidRPr="00B122E8">
        <w:rPr>
          <w:rFonts w:ascii="Arial" w:hAnsi="Arial" w:cs="Arial"/>
          <w:sz w:val="20"/>
          <w:szCs w:val="20"/>
        </w:rPr>
        <w:t>ả</w:t>
      </w:r>
      <w:r w:rsidRPr="00B122E8">
        <w:rPr>
          <w:rFonts w:ascii="Arial" w:hAnsi="Arial" w:cs="Arial"/>
          <w:sz w:val="20"/>
          <w:szCs w:val="20"/>
        </w:rPr>
        <w:t>n 8 Đi</w:t>
      </w:r>
      <w:r w:rsidRPr="00B122E8">
        <w:rPr>
          <w:rFonts w:ascii="Arial" w:hAnsi="Arial" w:cs="Arial"/>
          <w:sz w:val="20"/>
          <w:szCs w:val="20"/>
        </w:rPr>
        <w:t>ề</w:t>
      </w:r>
      <w:r w:rsidRPr="00B122E8">
        <w:rPr>
          <w:rFonts w:ascii="Arial" w:hAnsi="Arial" w:cs="Arial"/>
          <w:sz w:val="20"/>
          <w:szCs w:val="20"/>
        </w:rPr>
        <w:t>u 143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1B46579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ờ</w:t>
      </w:r>
      <w:r w:rsidRPr="00B122E8">
        <w:rPr>
          <w:rFonts w:ascii="Arial" w:hAnsi="Arial" w:cs="Arial"/>
          <w:sz w:val="20"/>
          <w:szCs w:val="20"/>
        </w:rPr>
        <w:t>i gian thông báo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31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mà ch</w:t>
      </w:r>
      <w:r w:rsidRPr="00B122E8">
        <w:rPr>
          <w:rFonts w:ascii="Arial" w:hAnsi="Arial" w:cs="Arial"/>
          <w:sz w:val="20"/>
          <w:szCs w:val="20"/>
        </w:rPr>
        <w:t>ỉ</w:t>
      </w:r>
      <w:r w:rsidRPr="00B122E8">
        <w:rPr>
          <w:rFonts w:ascii="Arial" w:hAnsi="Arial" w:cs="Arial"/>
          <w:sz w:val="20"/>
          <w:szCs w:val="20"/>
        </w:rPr>
        <w:t xml:space="preserve"> có 01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 xml:space="preserve">c, </w:t>
      </w:r>
      <w:r w:rsidRPr="00B122E8">
        <w:rPr>
          <w:rFonts w:ascii="Arial" w:hAnsi="Arial" w:cs="Arial"/>
          <w:sz w:val="20"/>
          <w:szCs w:val="20"/>
        </w:rPr>
        <w:t>cá nhân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thì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đã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w:t>
      </w:r>
    </w:p>
    <w:p w14:paraId="749B9AC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ờ</w:t>
      </w:r>
      <w:r w:rsidRPr="00B122E8">
        <w:rPr>
          <w:rFonts w:ascii="Arial" w:hAnsi="Arial" w:cs="Arial"/>
          <w:sz w:val="20"/>
          <w:szCs w:val="20"/>
        </w:rPr>
        <w:t>i gian thông báo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31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mà có t</w:t>
      </w:r>
      <w:r w:rsidRPr="00B122E8">
        <w:rPr>
          <w:rFonts w:ascii="Arial" w:hAnsi="Arial" w:cs="Arial"/>
          <w:sz w:val="20"/>
          <w:szCs w:val="20"/>
        </w:rPr>
        <w:t>ừ</w:t>
      </w:r>
      <w:r w:rsidRPr="00B122E8">
        <w:rPr>
          <w:rFonts w:ascii="Arial" w:hAnsi="Arial" w:cs="Arial"/>
          <w:sz w:val="20"/>
          <w:szCs w:val="20"/>
        </w:rPr>
        <w:t xml:space="preserve"> 02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tr</w:t>
      </w:r>
      <w:r w:rsidRPr="00B122E8">
        <w:rPr>
          <w:rFonts w:ascii="Arial" w:hAnsi="Arial" w:cs="Arial"/>
          <w:sz w:val="20"/>
          <w:szCs w:val="20"/>
        </w:rPr>
        <w:t>ở</w:t>
      </w:r>
      <w:r w:rsidRPr="00B122E8">
        <w:rPr>
          <w:rFonts w:ascii="Arial" w:hAnsi="Arial" w:cs="Arial"/>
          <w:sz w:val="20"/>
          <w:szCs w:val="20"/>
        </w:rPr>
        <w:t xml:space="preserve"> </w:t>
      </w:r>
      <w:r w:rsidRPr="00B122E8">
        <w:rPr>
          <w:rFonts w:ascii="Arial" w:hAnsi="Arial" w:cs="Arial"/>
          <w:sz w:val="20"/>
          <w:szCs w:val="20"/>
        </w:rPr>
        <w:t>lên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này.”.</w:t>
      </w:r>
    </w:p>
    <w:p w14:paraId="108D39A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31 như sau:</w:t>
      </w:r>
    </w:p>
    <w:p w14:paraId="14E99D9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“6.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 xml:space="preserve">n không quá 03 ngày làm </w:t>
      </w:r>
      <w:r w:rsidRPr="00B122E8">
        <w:rPr>
          <w:rFonts w:ascii="Arial" w:hAnsi="Arial" w:cs="Arial"/>
          <w:sz w:val="20"/>
          <w:szCs w:val="20"/>
        </w:rPr>
        <w:t>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thông báo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và công khai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trên C</w:t>
      </w:r>
      <w:r w:rsidRPr="00B122E8">
        <w:rPr>
          <w:rFonts w:ascii="Arial" w:hAnsi="Arial" w:cs="Arial"/>
          <w:sz w:val="20"/>
          <w:szCs w:val="20"/>
        </w:rPr>
        <w:t>ổ</w:t>
      </w:r>
      <w:r w:rsidRPr="00B122E8">
        <w:rPr>
          <w:rFonts w:ascii="Arial" w:hAnsi="Arial" w:cs="Arial"/>
          <w:sz w:val="20"/>
          <w:szCs w:val="20"/>
        </w:rPr>
        <w:t>ng thông tin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trang thông tin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614FDFE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8.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35 như sau:</w:t>
      </w:r>
    </w:p>
    <w:p w14:paraId="504E962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35. Thăm dò xu</w:t>
      </w:r>
      <w:r w:rsidRPr="00B122E8">
        <w:rPr>
          <w:rFonts w:ascii="Arial" w:hAnsi="Arial" w:cs="Arial"/>
          <w:b/>
          <w:sz w:val="20"/>
          <w:szCs w:val="20"/>
        </w:rPr>
        <w:t>ố</w:t>
      </w:r>
      <w:r w:rsidRPr="00B122E8">
        <w:rPr>
          <w:rFonts w:ascii="Arial" w:hAnsi="Arial" w:cs="Arial"/>
          <w:b/>
          <w:sz w:val="20"/>
          <w:szCs w:val="20"/>
        </w:rPr>
        <w:t>ng sâu, m</w:t>
      </w:r>
      <w:r w:rsidRPr="00B122E8">
        <w:rPr>
          <w:rFonts w:ascii="Arial" w:hAnsi="Arial" w:cs="Arial"/>
          <w:b/>
          <w:sz w:val="20"/>
          <w:szCs w:val="20"/>
        </w:rPr>
        <w:t>ở</w:t>
      </w:r>
      <w:r w:rsidRPr="00B122E8">
        <w:rPr>
          <w:rFonts w:ascii="Arial" w:hAnsi="Arial" w:cs="Arial"/>
          <w:b/>
          <w:sz w:val="20"/>
          <w:szCs w:val="20"/>
        </w:rPr>
        <w:t xml:space="preserve"> r</w:t>
      </w:r>
      <w:r w:rsidRPr="00B122E8">
        <w:rPr>
          <w:rFonts w:ascii="Arial" w:hAnsi="Arial" w:cs="Arial"/>
          <w:b/>
          <w:sz w:val="20"/>
          <w:szCs w:val="20"/>
        </w:rPr>
        <w:t>ộ</w:t>
      </w:r>
      <w:r w:rsidRPr="00B122E8">
        <w:rPr>
          <w:rFonts w:ascii="Arial" w:hAnsi="Arial" w:cs="Arial"/>
          <w:b/>
          <w:sz w:val="20"/>
          <w:szCs w:val="20"/>
        </w:rPr>
        <w:t>ng đ</w:t>
      </w:r>
      <w:r w:rsidRPr="00B122E8">
        <w:rPr>
          <w:rFonts w:ascii="Arial" w:hAnsi="Arial" w:cs="Arial"/>
          <w:b/>
          <w:sz w:val="20"/>
          <w:szCs w:val="20"/>
        </w:rPr>
        <w:t>ố</w:t>
      </w:r>
      <w:r w:rsidRPr="00B122E8">
        <w:rPr>
          <w:rFonts w:ascii="Arial" w:hAnsi="Arial" w:cs="Arial"/>
          <w:b/>
          <w:sz w:val="20"/>
          <w:szCs w:val="20"/>
        </w:rPr>
        <w:t>i v</w:t>
      </w:r>
      <w:r w:rsidRPr="00B122E8">
        <w:rPr>
          <w:rFonts w:ascii="Arial" w:hAnsi="Arial" w:cs="Arial"/>
          <w:b/>
          <w:sz w:val="20"/>
          <w:szCs w:val="20"/>
        </w:rPr>
        <w:t>ớ</w:t>
      </w:r>
      <w:r w:rsidRPr="00B122E8">
        <w:rPr>
          <w:rFonts w:ascii="Arial" w:hAnsi="Arial" w:cs="Arial"/>
          <w:b/>
          <w:sz w:val="20"/>
          <w:szCs w:val="20"/>
        </w:rPr>
        <w:t>i t</w:t>
      </w:r>
      <w:r w:rsidRPr="00B122E8">
        <w:rPr>
          <w:rFonts w:ascii="Arial" w:hAnsi="Arial" w:cs="Arial"/>
          <w:b/>
          <w:sz w:val="20"/>
          <w:szCs w:val="20"/>
        </w:rPr>
        <w:t>ổ</w:t>
      </w:r>
      <w:r w:rsidRPr="00B122E8">
        <w:rPr>
          <w:rFonts w:ascii="Arial" w:hAnsi="Arial" w:cs="Arial"/>
          <w:b/>
          <w:sz w:val="20"/>
          <w:szCs w:val="20"/>
        </w:rPr>
        <w:t xml:space="preserve"> ch</w:t>
      </w:r>
      <w:r w:rsidRPr="00B122E8">
        <w:rPr>
          <w:rFonts w:ascii="Arial" w:hAnsi="Arial" w:cs="Arial"/>
          <w:b/>
          <w:sz w:val="20"/>
          <w:szCs w:val="20"/>
        </w:rPr>
        <w:t>ứ</w:t>
      </w:r>
      <w:r w:rsidRPr="00B122E8">
        <w:rPr>
          <w:rFonts w:ascii="Arial" w:hAnsi="Arial" w:cs="Arial"/>
          <w:b/>
          <w:sz w:val="20"/>
          <w:szCs w:val="20"/>
        </w:rPr>
        <w:t>c, cá nhân đang khai thác khoáng s</w:t>
      </w:r>
      <w:r w:rsidRPr="00B122E8">
        <w:rPr>
          <w:rFonts w:ascii="Arial" w:hAnsi="Arial" w:cs="Arial"/>
          <w:b/>
          <w:sz w:val="20"/>
          <w:szCs w:val="20"/>
        </w:rPr>
        <w:t>ả</w:t>
      </w:r>
      <w:r w:rsidRPr="00B122E8">
        <w:rPr>
          <w:rFonts w:ascii="Arial" w:hAnsi="Arial" w:cs="Arial"/>
          <w:b/>
          <w:sz w:val="20"/>
          <w:szCs w:val="20"/>
        </w:rPr>
        <w:t>n h</w:t>
      </w:r>
      <w:r w:rsidRPr="00B122E8">
        <w:rPr>
          <w:rFonts w:ascii="Arial" w:hAnsi="Arial" w:cs="Arial"/>
          <w:b/>
          <w:sz w:val="20"/>
          <w:szCs w:val="20"/>
        </w:rPr>
        <w:t>ợ</w:t>
      </w:r>
      <w:r w:rsidRPr="00B122E8">
        <w:rPr>
          <w:rFonts w:ascii="Arial" w:hAnsi="Arial" w:cs="Arial"/>
          <w:b/>
          <w:sz w:val="20"/>
          <w:szCs w:val="20"/>
        </w:rPr>
        <w:t>p pháp</w:t>
      </w:r>
    </w:p>
    <w:p w14:paraId="71E28D0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đ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4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 xml:space="preserve">i đáp </w:t>
      </w:r>
      <w:r w:rsidRPr="00B122E8">
        <w:rPr>
          <w:rFonts w:ascii="Arial" w:hAnsi="Arial" w:cs="Arial"/>
          <w:sz w:val="20"/>
          <w:szCs w:val="20"/>
        </w:rPr>
        <w:t>ứ</w:t>
      </w:r>
      <w:r w:rsidRPr="00B122E8">
        <w:rPr>
          <w:rFonts w:ascii="Arial" w:hAnsi="Arial" w:cs="Arial"/>
          <w:sz w:val="20"/>
          <w:szCs w:val="20"/>
        </w:rPr>
        <w:t>ng các yêu c</w:t>
      </w:r>
      <w:r w:rsidRPr="00B122E8">
        <w:rPr>
          <w:rFonts w:ascii="Arial" w:hAnsi="Arial" w:cs="Arial"/>
          <w:sz w:val="20"/>
          <w:szCs w:val="20"/>
        </w:rPr>
        <w:t>ầ</w:t>
      </w:r>
      <w:r w:rsidRPr="00B122E8">
        <w:rPr>
          <w:rFonts w:ascii="Arial" w:hAnsi="Arial" w:cs="Arial"/>
          <w:sz w:val="20"/>
          <w:szCs w:val="20"/>
        </w:rPr>
        <w:t>u sau đây:</w:t>
      </w:r>
    </w:p>
    <w:p w14:paraId="1B4987A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12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6EE7105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w:t>
      </w:r>
      <w:r w:rsidRPr="00B122E8">
        <w:rPr>
          <w:rFonts w:ascii="Arial" w:hAnsi="Arial" w:cs="Arial"/>
          <w:sz w:val="20"/>
          <w:szCs w:val="20"/>
        </w:rPr>
        <w:t>hác khoáng s</w:t>
      </w:r>
      <w:r w:rsidRPr="00B122E8">
        <w:rPr>
          <w:rFonts w:ascii="Arial" w:hAnsi="Arial" w:cs="Arial"/>
          <w:sz w:val="20"/>
          <w:szCs w:val="20"/>
        </w:rPr>
        <w:t>ả</w:t>
      </w:r>
      <w:r w:rsidRPr="00B122E8">
        <w:rPr>
          <w:rFonts w:ascii="Arial" w:hAnsi="Arial" w:cs="Arial"/>
          <w:sz w:val="20"/>
          <w:szCs w:val="20"/>
        </w:rPr>
        <w:t>n đã hoàn thành các nghĩa v</w:t>
      </w:r>
      <w:r w:rsidRPr="00B122E8">
        <w:rPr>
          <w:rFonts w:ascii="Arial" w:hAnsi="Arial" w:cs="Arial"/>
          <w:sz w:val="20"/>
          <w:szCs w:val="20"/>
        </w:rPr>
        <w:t>ụ</w:t>
      </w:r>
      <w:r w:rsidRPr="00B122E8">
        <w:rPr>
          <w:rFonts w:ascii="Arial" w:hAnsi="Arial" w:cs="Arial"/>
          <w:sz w:val="20"/>
          <w:szCs w:val="20"/>
        </w:rPr>
        <w:t xml:space="preserve">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i và k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59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ế</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w:t>
      </w:r>
    </w:p>
    <w:p w14:paraId="316A327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phép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 xml:space="preserve">ng đáp </w:t>
      </w:r>
      <w:r w:rsidRPr="00B122E8">
        <w:rPr>
          <w:rFonts w:ascii="Arial" w:hAnsi="Arial" w:cs="Arial"/>
          <w:sz w:val="20"/>
          <w:szCs w:val="20"/>
        </w:rPr>
        <w:t>ứ</w:t>
      </w:r>
      <w:r w:rsidRPr="00B122E8">
        <w:rPr>
          <w:rFonts w:ascii="Arial" w:hAnsi="Arial" w:cs="Arial"/>
          <w:sz w:val="20"/>
          <w:szCs w:val="20"/>
        </w:rPr>
        <w:t>ng các tiêu c</w:t>
      </w:r>
      <w:r w:rsidRPr="00B122E8">
        <w:rPr>
          <w:rFonts w:ascii="Arial" w:hAnsi="Arial" w:cs="Arial"/>
          <w:sz w:val="20"/>
          <w:szCs w:val="20"/>
        </w:rPr>
        <w:t>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w:t>
      </w:r>
    </w:p>
    <w:p w14:paraId="521FECC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xem xét c</w:t>
      </w:r>
      <w:r w:rsidRPr="00B122E8">
        <w:rPr>
          <w:rFonts w:ascii="Arial" w:hAnsi="Arial" w:cs="Arial"/>
          <w:sz w:val="20"/>
          <w:szCs w:val="20"/>
        </w:rPr>
        <w:t>ấ</w:t>
      </w:r>
      <w:r w:rsidRPr="00B122E8">
        <w:rPr>
          <w:rFonts w:ascii="Arial" w:hAnsi="Arial" w:cs="Arial"/>
          <w:sz w:val="20"/>
          <w:szCs w:val="20"/>
        </w:rPr>
        <w:t>p phép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 xml:space="preserve">ng khi đáp </w:t>
      </w:r>
      <w:r w:rsidRPr="00B122E8">
        <w:rPr>
          <w:rFonts w:ascii="Arial" w:hAnsi="Arial" w:cs="Arial"/>
          <w:sz w:val="20"/>
          <w:szCs w:val="20"/>
        </w:rPr>
        <w:t>ứ</w:t>
      </w:r>
      <w:r w:rsidRPr="00B122E8">
        <w:rPr>
          <w:rFonts w:ascii="Arial" w:hAnsi="Arial" w:cs="Arial"/>
          <w:sz w:val="20"/>
          <w:szCs w:val="20"/>
        </w:rPr>
        <w:t>ng đ</w:t>
      </w:r>
      <w:r w:rsidRPr="00B122E8">
        <w:rPr>
          <w:rFonts w:ascii="Arial" w:hAnsi="Arial" w:cs="Arial"/>
          <w:sz w:val="20"/>
          <w:szCs w:val="20"/>
        </w:rPr>
        <w:t>ầ</w:t>
      </w:r>
      <w:r w:rsidRPr="00B122E8">
        <w:rPr>
          <w:rFonts w:ascii="Arial" w:hAnsi="Arial" w:cs="Arial"/>
          <w:sz w:val="20"/>
          <w:szCs w:val="20"/>
        </w:rPr>
        <w:t>y đ</w:t>
      </w:r>
      <w:r w:rsidRPr="00B122E8">
        <w:rPr>
          <w:rFonts w:ascii="Arial" w:hAnsi="Arial" w:cs="Arial"/>
          <w:sz w:val="20"/>
          <w:szCs w:val="20"/>
        </w:rPr>
        <w:t>ủ</w:t>
      </w:r>
      <w:r w:rsidRPr="00B122E8">
        <w:rPr>
          <w:rFonts w:ascii="Arial" w:hAnsi="Arial" w:cs="Arial"/>
          <w:sz w:val="20"/>
          <w:szCs w:val="20"/>
        </w:rPr>
        <w:t xml:space="preserve"> các tiêu chí sau đây:</w:t>
      </w:r>
    </w:p>
    <w:p w14:paraId="2DCC7D4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Khu v</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ph</w:t>
      </w:r>
      <w:r w:rsidRPr="00B122E8">
        <w:rPr>
          <w:rFonts w:ascii="Arial" w:hAnsi="Arial" w:cs="Arial"/>
          <w:sz w:val="20"/>
          <w:szCs w:val="20"/>
        </w:rPr>
        <w:t>ả</w:t>
      </w:r>
      <w:r w:rsidRPr="00B122E8">
        <w:rPr>
          <w:rFonts w:ascii="Arial" w:hAnsi="Arial" w:cs="Arial"/>
          <w:sz w:val="20"/>
          <w:szCs w:val="20"/>
        </w:rPr>
        <w:t>i n</w:t>
      </w:r>
      <w:r w:rsidRPr="00B122E8">
        <w:rPr>
          <w:rFonts w:ascii="Arial" w:hAnsi="Arial" w:cs="Arial"/>
          <w:sz w:val="20"/>
          <w:szCs w:val="20"/>
        </w:rPr>
        <w:t>ằ</w:t>
      </w:r>
      <w:r w:rsidRPr="00B122E8">
        <w:rPr>
          <w:rFonts w:ascii="Arial" w:hAnsi="Arial" w:cs="Arial"/>
          <w:sz w:val="20"/>
          <w:szCs w:val="20"/>
        </w:rPr>
        <w:t>m li</w:t>
      </w:r>
      <w:r w:rsidRPr="00B122E8">
        <w:rPr>
          <w:rFonts w:ascii="Arial" w:hAnsi="Arial" w:cs="Arial"/>
          <w:sz w:val="20"/>
          <w:szCs w:val="20"/>
        </w:rPr>
        <w:t>ề</w:t>
      </w:r>
      <w:r w:rsidRPr="00B122E8">
        <w:rPr>
          <w:rFonts w:ascii="Arial" w:hAnsi="Arial" w:cs="Arial"/>
          <w:sz w:val="20"/>
          <w:szCs w:val="20"/>
        </w:rPr>
        <w:t>n k</w:t>
      </w:r>
      <w:r w:rsidRPr="00B122E8">
        <w:rPr>
          <w:rFonts w:ascii="Arial" w:hAnsi="Arial" w:cs="Arial"/>
          <w:sz w:val="20"/>
          <w:szCs w:val="20"/>
        </w:rPr>
        <w:t>ề</w:t>
      </w:r>
      <w:r w:rsidRPr="00B122E8">
        <w:rPr>
          <w:rFonts w:ascii="Arial" w:hAnsi="Arial" w:cs="Arial"/>
          <w:sz w:val="20"/>
          <w:szCs w:val="20"/>
        </w:rPr>
        <w:t xml:space="preserve">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và không thu</w:t>
      </w:r>
      <w:r w:rsidRPr="00B122E8">
        <w:rPr>
          <w:rFonts w:ascii="Arial" w:hAnsi="Arial" w:cs="Arial"/>
          <w:sz w:val="20"/>
          <w:szCs w:val="20"/>
        </w:rPr>
        <w:t>ộ</w:t>
      </w:r>
      <w:r w:rsidRPr="00B122E8">
        <w:rPr>
          <w:rFonts w:ascii="Arial" w:hAnsi="Arial" w:cs="Arial"/>
          <w:sz w:val="20"/>
          <w:szCs w:val="20"/>
        </w:rPr>
        <w:t>c khu v</w:t>
      </w:r>
      <w:r w:rsidRPr="00B122E8">
        <w:rPr>
          <w:rFonts w:ascii="Arial" w:hAnsi="Arial" w:cs="Arial"/>
          <w:sz w:val="20"/>
          <w:szCs w:val="20"/>
        </w:rPr>
        <w:t>ự</w:t>
      </w:r>
      <w:r w:rsidRPr="00B122E8">
        <w:rPr>
          <w:rFonts w:ascii="Arial" w:hAnsi="Arial" w:cs="Arial"/>
          <w:sz w:val="20"/>
          <w:szCs w:val="20"/>
        </w:rPr>
        <w:t>c đã đư</w:t>
      </w:r>
      <w:r w:rsidRPr="00B122E8">
        <w:rPr>
          <w:rFonts w:ascii="Arial" w:hAnsi="Arial" w:cs="Arial"/>
          <w:sz w:val="20"/>
          <w:szCs w:val="20"/>
        </w:rPr>
        <w:t>ợ</w:t>
      </w:r>
      <w:r w:rsidRPr="00B122E8">
        <w:rPr>
          <w:rFonts w:ascii="Arial" w:hAnsi="Arial" w:cs="Arial"/>
          <w:sz w:val="20"/>
          <w:szCs w:val="20"/>
        </w:rPr>
        <w:t>c quy ho</w:t>
      </w:r>
      <w:r w:rsidRPr="00B122E8">
        <w:rPr>
          <w:rFonts w:ascii="Arial" w:hAnsi="Arial" w:cs="Arial"/>
          <w:sz w:val="20"/>
          <w:szCs w:val="20"/>
        </w:rPr>
        <w:t>ạ</w:t>
      </w:r>
      <w:r w:rsidRPr="00B122E8">
        <w:rPr>
          <w:rFonts w:ascii="Arial" w:hAnsi="Arial" w:cs="Arial"/>
          <w:sz w:val="20"/>
          <w:szCs w:val="20"/>
        </w:rPr>
        <w:t>ch thăm dò, khai thác khoáng s</w:t>
      </w:r>
      <w:r w:rsidRPr="00B122E8">
        <w:rPr>
          <w:rFonts w:ascii="Arial" w:hAnsi="Arial" w:cs="Arial"/>
          <w:sz w:val="20"/>
          <w:szCs w:val="20"/>
        </w:rPr>
        <w:t>ả</w:t>
      </w:r>
      <w:r w:rsidRPr="00B122E8">
        <w:rPr>
          <w:rFonts w:ascii="Arial" w:hAnsi="Arial" w:cs="Arial"/>
          <w:sz w:val="20"/>
          <w:szCs w:val="20"/>
        </w:rPr>
        <w:t>n cho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ộ</w:t>
      </w:r>
      <w:r w:rsidRPr="00B122E8">
        <w:rPr>
          <w:rFonts w:ascii="Arial" w:hAnsi="Arial" w:cs="Arial"/>
          <w:sz w:val="20"/>
          <w:szCs w:val="20"/>
        </w:rPr>
        <w:t>c l</w:t>
      </w:r>
      <w:r w:rsidRPr="00B122E8">
        <w:rPr>
          <w:rFonts w:ascii="Arial" w:hAnsi="Arial" w:cs="Arial"/>
          <w:sz w:val="20"/>
          <w:szCs w:val="20"/>
        </w:rPr>
        <w:t>ậ</w:t>
      </w:r>
      <w:r w:rsidRPr="00B122E8">
        <w:rPr>
          <w:rFonts w:ascii="Arial" w:hAnsi="Arial" w:cs="Arial"/>
          <w:sz w:val="20"/>
          <w:szCs w:val="20"/>
        </w:rPr>
        <w:t>p khác đ</w:t>
      </w:r>
      <w:r w:rsidRPr="00B122E8">
        <w:rPr>
          <w:rFonts w:ascii="Arial" w:hAnsi="Arial" w:cs="Arial"/>
          <w:sz w:val="20"/>
          <w:szCs w:val="20"/>
        </w:rPr>
        <w:t>ể</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cùng lo</w:t>
      </w:r>
      <w:r w:rsidRPr="00B122E8">
        <w:rPr>
          <w:rFonts w:ascii="Arial" w:hAnsi="Arial" w:cs="Arial"/>
          <w:sz w:val="20"/>
          <w:szCs w:val="20"/>
        </w:rPr>
        <w:t>ạ</w:t>
      </w:r>
      <w:r w:rsidRPr="00B122E8">
        <w:rPr>
          <w:rFonts w:ascii="Arial" w:hAnsi="Arial" w:cs="Arial"/>
          <w:sz w:val="20"/>
          <w:szCs w:val="20"/>
        </w:rPr>
        <w:t>i; có s</w:t>
      </w:r>
      <w:r w:rsidRPr="00B122E8">
        <w:rPr>
          <w:rFonts w:ascii="Arial" w:hAnsi="Arial" w:cs="Arial"/>
          <w:sz w:val="20"/>
          <w:szCs w:val="20"/>
        </w:rPr>
        <w:t>ự</w:t>
      </w:r>
      <w:r w:rsidRPr="00B122E8">
        <w:rPr>
          <w:rFonts w:ascii="Arial" w:hAnsi="Arial" w:cs="Arial"/>
          <w:sz w:val="20"/>
          <w:szCs w:val="20"/>
        </w:rPr>
        <w:t xml:space="preserve"> liên k</w:t>
      </w:r>
      <w:r w:rsidRPr="00B122E8">
        <w:rPr>
          <w:rFonts w:ascii="Arial" w:hAnsi="Arial" w:cs="Arial"/>
          <w:sz w:val="20"/>
          <w:szCs w:val="20"/>
        </w:rPr>
        <w:t>ế</w:t>
      </w:r>
      <w:r w:rsidRPr="00B122E8">
        <w:rPr>
          <w:rFonts w:ascii="Arial" w:hAnsi="Arial" w:cs="Arial"/>
          <w:sz w:val="20"/>
          <w:szCs w:val="20"/>
        </w:rPr>
        <w:t>t thu</w:t>
      </w:r>
      <w:r w:rsidRPr="00B122E8">
        <w:rPr>
          <w:rFonts w:ascii="Arial" w:hAnsi="Arial" w:cs="Arial"/>
          <w:sz w:val="20"/>
          <w:szCs w:val="20"/>
        </w:rPr>
        <w:t>ậ</w:t>
      </w:r>
      <w:r w:rsidRPr="00B122E8">
        <w:rPr>
          <w:rFonts w:ascii="Arial" w:hAnsi="Arial" w:cs="Arial"/>
          <w:sz w:val="20"/>
          <w:szCs w:val="20"/>
        </w:rPr>
        <w:t>n l</w:t>
      </w:r>
      <w:r w:rsidRPr="00B122E8">
        <w:rPr>
          <w:rFonts w:ascii="Arial" w:hAnsi="Arial" w:cs="Arial"/>
          <w:sz w:val="20"/>
          <w:szCs w:val="20"/>
        </w:rPr>
        <w:t>ợ</w:t>
      </w:r>
      <w:r w:rsidRPr="00B122E8">
        <w:rPr>
          <w:rFonts w:ascii="Arial" w:hAnsi="Arial" w:cs="Arial"/>
          <w:sz w:val="20"/>
          <w:szCs w:val="20"/>
        </w:rPr>
        <w:t>i v</w:t>
      </w:r>
      <w:r w:rsidRPr="00B122E8">
        <w:rPr>
          <w:rFonts w:ascii="Arial" w:hAnsi="Arial" w:cs="Arial"/>
          <w:sz w:val="20"/>
          <w:szCs w:val="20"/>
        </w:rPr>
        <w:t>ề</w:t>
      </w:r>
      <w:r w:rsidRPr="00B122E8">
        <w:rPr>
          <w:rFonts w:ascii="Arial" w:hAnsi="Arial" w:cs="Arial"/>
          <w:sz w:val="20"/>
          <w:szCs w:val="20"/>
        </w:rPr>
        <w:t xml:space="preserve"> giao thông, đ</w:t>
      </w:r>
      <w:r w:rsidRPr="00B122E8">
        <w:rPr>
          <w:rFonts w:ascii="Arial" w:hAnsi="Arial" w:cs="Arial"/>
          <w:sz w:val="20"/>
          <w:szCs w:val="20"/>
        </w:rPr>
        <w:t>ị</w:t>
      </w:r>
      <w:r w:rsidRPr="00B122E8">
        <w:rPr>
          <w:rFonts w:ascii="Arial" w:hAnsi="Arial" w:cs="Arial"/>
          <w:sz w:val="20"/>
          <w:szCs w:val="20"/>
        </w:rPr>
        <w:t>a lý nh</w:t>
      </w:r>
      <w:r w:rsidRPr="00B122E8">
        <w:rPr>
          <w:rFonts w:ascii="Arial" w:hAnsi="Arial" w:cs="Arial"/>
          <w:sz w:val="20"/>
          <w:szCs w:val="20"/>
        </w:rPr>
        <w:t>ằ</w:t>
      </w:r>
      <w:r w:rsidRPr="00B122E8">
        <w:rPr>
          <w:rFonts w:ascii="Arial" w:hAnsi="Arial" w:cs="Arial"/>
          <w:sz w:val="20"/>
          <w:szCs w:val="20"/>
        </w:rPr>
        <w:t>m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các công trình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w:t>
      </w:r>
      <w:r w:rsidRPr="00B122E8">
        <w:rPr>
          <w:rFonts w:ascii="Arial" w:hAnsi="Arial" w:cs="Arial"/>
          <w:sz w:val="20"/>
          <w:szCs w:val="20"/>
        </w:rPr>
        <w:t>án khai thác,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n có s</w:t>
      </w:r>
      <w:r w:rsidRPr="00B122E8">
        <w:rPr>
          <w:rFonts w:ascii="Arial" w:hAnsi="Arial" w:cs="Arial"/>
          <w:sz w:val="20"/>
          <w:szCs w:val="20"/>
        </w:rPr>
        <w:t>ẵ</w:t>
      </w:r>
      <w:r w:rsidRPr="00B122E8">
        <w:rPr>
          <w:rFonts w:ascii="Arial" w:hAnsi="Arial" w:cs="Arial"/>
          <w:sz w:val="20"/>
          <w:szCs w:val="20"/>
        </w:rPr>
        <w:t>n;</w:t>
      </w:r>
    </w:p>
    <w:p w14:paraId="18EF73A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ph</w:t>
      </w:r>
      <w:r w:rsidRPr="00B122E8">
        <w:rPr>
          <w:rFonts w:ascii="Arial" w:hAnsi="Arial" w:cs="Arial"/>
          <w:sz w:val="20"/>
          <w:szCs w:val="20"/>
        </w:rPr>
        <w:t>ả</w:t>
      </w:r>
      <w:r w:rsidRPr="00B122E8">
        <w:rPr>
          <w:rFonts w:ascii="Arial" w:hAnsi="Arial" w:cs="Arial"/>
          <w:sz w:val="20"/>
          <w:szCs w:val="20"/>
        </w:rPr>
        <w:t>i cùng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w:t>
      </w:r>
    </w:p>
    <w:p w14:paraId="3534732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Thăm dò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thăm dò xu</w:t>
      </w:r>
      <w:r w:rsidRPr="00B122E8">
        <w:rPr>
          <w:rFonts w:ascii="Arial" w:hAnsi="Arial" w:cs="Arial"/>
          <w:sz w:val="20"/>
          <w:szCs w:val="20"/>
        </w:rPr>
        <w:t>ố</w:t>
      </w:r>
      <w:r w:rsidRPr="00B122E8">
        <w:rPr>
          <w:rFonts w:ascii="Arial" w:hAnsi="Arial" w:cs="Arial"/>
          <w:sz w:val="20"/>
          <w:szCs w:val="20"/>
        </w:rPr>
        <w:t>ng sâu đ</w:t>
      </w:r>
      <w:r w:rsidRPr="00B122E8">
        <w:rPr>
          <w:rFonts w:ascii="Arial" w:hAnsi="Arial" w:cs="Arial"/>
          <w:sz w:val="20"/>
          <w:szCs w:val="20"/>
        </w:rPr>
        <w:t>ể</w:t>
      </w:r>
      <w:r w:rsidRPr="00B122E8">
        <w:rPr>
          <w:rFonts w:ascii="Arial" w:hAnsi="Arial" w:cs="Arial"/>
          <w:sz w:val="20"/>
          <w:szCs w:val="20"/>
        </w:rPr>
        <w:t xml:space="preserve"> khoanh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ế</w:t>
      </w:r>
      <w:r w:rsidRPr="00B122E8">
        <w:rPr>
          <w:rFonts w:ascii="Arial" w:hAnsi="Arial" w:cs="Arial"/>
          <w:sz w:val="20"/>
          <w:szCs w:val="20"/>
        </w:rPr>
        <w:t>t thân khoáng,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 an toàn k</w:t>
      </w:r>
      <w:r w:rsidRPr="00B122E8">
        <w:rPr>
          <w:rFonts w:ascii="Arial" w:hAnsi="Arial" w:cs="Arial"/>
          <w:sz w:val="20"/>
          <w:szCs w:val="20"/>
        </w:rPr>
        <w:t>hi thăm dò, khai thác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xu</w:t>
      </w:r>
      <w:r w:rsidRPr="00B122E8">
        <w:rPr>
          <w:rFonts w:ascii="Arial" w:hAnsi="Arial" w:cs="Arial"/>
          <w:sz w:val="20"/>
          <w:szCs w:val="20"/>
        </w:rPr>
        <w:t>ố</w:t>
      </w:r>
      <w:r w:rsidRPr="00B122E8">
        <w:rPr>
          <w:rFonts w:ascii="Arial" w:hAnsi="Arial" w:cs="Arial"/>
          <w:sz w:val="20"/>
          <w:szCs w:val="20"/>
        </w:rPr>
        <w:t>ng sâu;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w:t>
      </w:r>
    </w:p>
    <w:p w14:paraId="3831B24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 xml:space="preserve">d) Đáp </w:t>
      </w:r>
      <w:r w:rsidRPr="00B122E8">
        <w:rPr>
          <w:rFonts w:ascii="Arial" w:hAnsi="Arial" w:cs="Arial"/>
          <w:sz w:val="20"/>
          <w:szCs w:val="20"/>
        </w:rPr>
        <w:t>ứ</w:t>
      </w:r>
      <w:r w:rsidRPr="00B122E8">
        <w:rPr>
          <w:rFonts w:ascii="Arial" w:hAnsi="Arial" w:cs="Arial"/>
          <w:sz w:val="20"/>
          <w:szCs w:val="20"/>
        </w:rPr>
        <w:t>ng các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 thông thư</w:t>
      </w:r>
      <w:r w:rsidRPr="00B122E8">
        <w:rPr>
          <w:rFonts w:ascii="Arial" w:hAnsi="Arial" w:cs="Arial"/>
          <w:sz w:val="20"/>
          <w:szCs w:val="20"/>
        </w:rPr>
        <w:t>ờ</w:t>
      </w:r>
      <w:r w:rsidRPr="00B122E8">
        <w:rPr>
          <w:rFonts w:ascii="Arial" w:hAnsi="Arial" w:cs="Arial"/>
          <w:sz w:val="20"/>
          <w:szCs w:val="20"/>
        </w:rPr>
        <w:t>ng.</w:t>
      </w:r>
    </w:p>
    <w:p w14:paraId="6591EA5E" w14:textId="26598EDF"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w:t>
      </w:r>
      <w:r w:rsidRPr="00B122E8">
        <w:rPr>
          <w:rFonts w:ascii="Arial" w:hAnsi="Arial" w:cs="Arial"/>
          <w:sz w:val="20"/>
          <w:szCs w:val="20"/>
        </w:rPr>
        <w:t xml:space="preserve">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 thông thư</w:t>
      </w:r>
      <w:r w:rsidRPr="00B122E8">
        <w:rPr>
          <w:rFonts w:ascii="Arial" w:hAnsi="Arial" w:cs="Arial"/>
          <w:sz w:val="20"/>
          <w:szCs w:val="20"/>
        </w:rPr>
        <w:t>ờ</w:t>
      </w:r>
      <w:r w:rsidRPr="00B122E8">
        <w:rPr>
          <w:rFonts w:ascii="Arial" w:hAnsi="Arial" w:cs="Arial"/>
          <w:sz w:val="20"/>
          <w:szCs w:val="20"/>
        </w:rPr>
        <w:t>ng,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m</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ộ</w:t>
      </w:r>
      <w:r w:rsidRPr="00B122E8">
        <w:rPr>
          <w:rFonts w:ascii="Arial" w:hAnsi="Arial" w:cs="Arial"/>
          <w:sz w:val="20"/>
          <w:szCs w:val="20"/>
        </w:rPr>
        <w:t xml:space="preserve">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theo quy ho</w:t>
      </w:r>
      <w:r w:rsidRPr="00B122E8">
        <w:rPr>
          <w:rFonts w:ascii="Arial" w:hAnsi="Arial" w:cs="Arial"/>
          <w:sz w:val="20"/>
          <w:szCs w:val="20"/>
        </w:rPr>
        <w:t>ạ</w:t>
      </w:r>
      <w:r w:rsidRPr="00B122E8">
        <w:rPr>
          <w:rFonts w:ascii="Arial" w:hAnsi="Arial" w:cs="Arial"/>
          <w:sz w:val="20"/>
          <w:szCs w:val="20"/>
        </w:rPr>
        <w:t>ch khoáng s</w:t>
      </w:r>
      <w:r w:rsidRPr="00B122E8">
        <w:rPr>
          <w:rFonts w:ascii="Arial" w:hAnsi="Arial" w:cs="Arial"/>
          <w:sz w:val="20"/>
          <w:szCs w:val="20"/>
        </w:rPr>
        <w:t>ả</w:t>
      </w:r>
      <w:r w:rsidRPr="00B122E8">
        <w:rPr>
          <w:rFonts w:ascii="Arial" w:hAnsi="Arial" w:cs="Arial"/>
          <w:sz w:val="20"/>
          <w:szCs w:val="20"/>
        </w:rPr>
        <w:t>n nhóm II, phương án qu</w:t>
      </w:r>
      <w:r w:rsidRPr="00B122E8">
        <w:rPr>
          <w:rFonts w:ascii="Arial" w:hAnsi="Arial" w:cs="Arial"/>
          <w:sz w:val="20"/>
          <w:szCs w:val="20"/>
        </w:rPr>
        <w:t>ả</w:t>
      </w:r>
      <w:r w:rsidRPr="00B122E8">
        <w:rPr>
          <w:rFonts w:ascii="Arial" w:hAnsi="Arial" w:cs="Arial"/>
          <w:sz w:val="20"/>
          <w:szCs w:val="20"/>
        </w:rPr>
        <w:t>n lý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chưa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w:t>
      </w:r>
      <w:r w:rsidRPr="00B122E8">
        <w:rPr>
          <w:rFonts w:ascii="Arial" w:hAnsi="Arial" w:cs="Arial"/>
          <w:sz w:val="20"/>
          <w:szCs w:val="20"/>
        </w:rPr>
        <w:t>h trong quy ho</w:t>
      </w:r>
      <w:r w:rsidRPr="00B122E8">
        <w:rPr>
          <w:rFonts w:ascii="Arial" w:hAnsi="Arial" w:cs="Arial"/>
          <w:sz w:val="20"/>
          <w:szCs w:val="20"/>
        </w:rPr>
        <w:t>ạ</w:t>
      </w:r>
      <w:r w:rsidRPr="00B122E8">
        <w:rPr>
          <w:rFonts w:ascii="Arial" w:hAnsi="Arial" w:cs="Arial"/>
          <w:sz w:val="20"/>
          <w:szCs w:val="20"/>
        </w:rPr>
        <w:t>ch khoáng s</w:t>
      </w:r>
      <w:r w:rsidRPr="00B122E8">
        <w:rPr>
          <w:rFonts w:ascii="Arial" w:hAnsi="Arial" w:cs="Arial"/>
          <w:sz w:val="20"/>
          <w:szCs w:val="20"/>
        </w:rPr>
        <w:t>ả</w:t>
      </w:r>
      <w:r w:rsidRPr="00B122E8">
        <w:rPr>
          <w:rFonts w:ascii="Arial" w:hAnsi="Arial" w:cs="Arial"/>
          <w:sz w:val="20"/>
          <w:szCs w:val="20"/>
        </w:rPr>
        <w:t>n nhóm II, phương án qu</w:t>
      </w:r>
      <w:r w:rsidRPr="00B122E8">
        <w:rPr>
          <w:rFonts w:ascii="Arial" w:hAnsi="Arial" w:cs="Arial"/>
          <w:sz w:val="20"/>
          <w:szCs w:val="20"/>
        </w:rPr>
        <w:t>ả</w:t>
      </w:r>
      <w:r w:rsidRPr="00B122E8">
        <w:rPr>
          <w:rFonts w:ascii="Arial" w:hAnsi="Arial" w:cs="Arial"/>
          <w:sz w:val="20"/>
          <w:szCs w:val="20"/>
        </w:rPr>
        <w:t>n lý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đư</w:t>
      </w:r>
      <w:r w:rsidRPr="00B122E8">
        <w:rPr>
          <w:rFonts w:ascii="Arial" w:hAnsi="Arial" w:cs="Arial"/>
          <w:sz w:val="20"/>
          <w:szCs w:val="20"/>
        </w:rPr>
        <w:t>ợ</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d</w:t>
      </w:r>
      <w:r w:rsidRPr="00B122E8">
        <w:rPr>
          <w:rFonts w:ascii="Arial" w:hAnsi="Arial" w:cs="Arial"/>
          <w:sz w:val="20"/>
          <w:szCs w:val="20"/>
        </w:rPr>
        <w:t>ự</w:t>
      </w:r>
      <w:r w:rsidRPr="00B122E8">
        <w:rPr>
          <w:rFonts w:ascii="Arial" w:hAnsi="Arial" w:cs="Arial"/>
          <w:sz w:val="20"/>
          <w:szCs w:val="20"/>
        </w:rPr>
        <w:t>a trên các tiêu chí sau:</w:t>
      </w:r>
    </w:p>
    <w:p w14:paraId="29D9136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a)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xen k</w:t>
      </w:r>
      <w:r w:rsidRPr="00B122E8">
        <w:rPr>
          <w:rFonts w:ascii="Arial" w:hAnsi="Arial" w:cs="Arial"/>
          <w:sz w:val="20"/>
          <w:szCs w:val="20"/>
        </w:rPr>
        <w:t>ẹ</w:t>
      </w:r>
      <w:r w:rsidRPr="00B122E8">
        <w:rPr>
          <w:rFonts w:ascii="Arial" w:hAnsi="Arial" w:cs="Arial"/>
          <w:sz w:val="20"/>
          <w:szCs w:val="20"/>
        </w:rPr>
        <w:t>p gi</w:t>
      </w:r>
      <w:r w:rsidRPr="00B122E8">
        <w:rPr>
          <w:rFonts w:ascii="Arial" w:hAnsi="Arial" w:cs="Arial"/>
          <w:sz w:val="20"/>
          <w:szCs w:val="20"/>
        </w:rPr>
        <w:t>ữ</w:t>
      </w:r>
      <w:r w:rsidRPr="00B122E8">
        <w:rPr>
          <w:rFonts w:ascii="Arial" w:hAnsi="Arial" w:cs="Arial"/>
          <w:sz w:val="20"/>
          <w:szCs w:val="20"/>
        </w:rPr>
        <w:t>a các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ừ</w:t>
      </w:r>
      <w:r w:rsidRPr="00B122E8">
        <w:rPr>
          <w:rFonts w:ascii="Arial" w:hAnsi="Arial" w:cs="Arial"/>
          <w:sz w:val="20"/>
          <w:szCs w:val="20"/>
        </w:rPr>
        <w:t xml:space="preserve"> 02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w:t>
      </w:r>
      <w:r w:rsidRPr="00B122E8">
        <w:rPr>
          <w:rFonts w:ascii="Arial" w:hAnsi="Arial" w:cs="Arial"/>
          <w:sz w:val="20"/>
          <w:szCs w:val="20"/>
        </w:rPr>
        <w:t>n tr</w:t>
      </w:r>
      <w:r w:rsidRPr="00B122E8">
        <w:rPr>
          <w:rFonts w:ascii="Arial" w:hAnsi="Arial" w:cs="Arial"/>
          <w:sz w:val="20"/>
          <w:szCs w:val="20"/>
        </w:rPr>
        <w:t>ở</w:t>
      </w:r>
      <w:r w:rsidRPr="00B122E8">
        <w:rPr>
          <w:rFonts w:ascii="Arial" w:hAnsi="Arial" w:cs="Arial"/>
          <w:sz w:val="20"/>
          <w:szCs w:val="20"/>
        </w:rPr>
        <w:t xml:space="preserve"> lên,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xen k</w:t>
      </w:r>
      <w:r w:rsidRPr="00B122E8">
        <w:rPr>
          <w:rFonts w:ascii="Arial" w:hAnsi="Arial" w:cs="Arial"/>
          <w:sz w:val="20"/>
          <w:szCs w:val="20"/>
        </w:rPr>
        <w:t>ẹ</w:t>
      </w:r>
      <w:r w:rsidRPr="00B122E8">
        <w:rPr>
          <w:rFonts w:ascii="Arial" w:hAnsi="Arial" w:cs="Arial"/>
          <w:sz w:val="20"/>
          <w:szCs w:val="20"/>
        </w:rPr>
        <w:t>p không vư</w:t>
      </w:r>
      <w:r w:rsidRPr="00B122E8">
        <w:rPr>
          <w:rFonts w:ascii="Arial" w:hAnsi="Arial" w:cs="Arial"/>
          <w:sz w:val="20"/>
          <w:szCs w:val="20"/>
        </w:rPr>
        <w:t>ợ</w:t>
      </w:r>
      <w:r w:rsidRPr="00B122E8">
        <w:rPr>
          <w:rFonts w:ascii="Arial" w:hAnsi="Arial" w:cs="Arial"/>
          <w:sz w:val="20"/>
          <w:szCs w:val="20"/>
        </w:rPr>
        <w:t>t quá 50% t</w:t>
      </w:r>
      <w:r w:rsidRPr="00B122E8">
        <w:rPr>
          <w:rFonts w:ascii="Arial" w:hAnsi="Arial" w:cs="Arial"/>
          <w:sz w:val="20"/>
          <w:szCs w:val="20"/>
        </w:rPr>
        <w:t>ổ</w:t>
      </w:r>
      <w:r w:rsidRPr="00B122E8">
        <w:rPr>
          <w:rFonts w:ascii="Arial" w:hAnsi="Arial" w:cs="Arial"/>
          <w:sz w:val="20"/>
          <w:szCs w:val="20"/>
        </w:rPr>
        <w:t>ng di</w:t>
      </w:r>
      <w:r w:rsidRPr="00B122E8">
        <w:rPr>
          <w:rFonts w:ascii="Arial" w:hAnsi="Arial" w:cs="Arial"/>
          <w:sz w:val="20"/>
          <w:szCs w:val="20"/>
        </w:rPr>
        <w:t>ệ</w:t>
      </w:r>
      <w:r w:rsidRPr="00B122E8">
        <w:rPr>
          <w:rFonts w:ascii="Arial" w:hAnsi="Arial" w:cs="Arial"/>
          <w:sz w:val="20"/>
          <w:szCs w:val="20"/>
        </w:rPr>
        <w:t>n tích các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li</w:t>
      </w:r>
      <w:r w:rsidRPr="00B122E8">
        <w:rPr>
          <w:rFonts w:ascii="Arial" w:hAnsi="Arial" w:cs="Arial"/>
          <w:sz w:val="20"/>
          <w:szCs w:val="20"/>
        </w:rPr>
        <w:t>ề</w:t>
      </w:r>
      <w:r w:rsidRPr="00B122E8">
        <w:rPr>
          <w:rFonts w:ascii="Arial" w:hAnsi="Arial" w:cs="Arial"/>
          <w:sz w:val="20"/>
          <w:szCs w:val="20"/>
        </w:rPr>
        <w:t>n k</w:t>
      </w:r>
      <w:r w:rsidRPr="00B122E8">
        <w:rPr>
          <w:rFonts w:ascii="Arial" w:hAnsi="Arial" w:cs="Arial"/>
          <w:sz w:val="20"/>
          <w:szCs w:val="20"/>
        </w:rPr>
        <w:t>ề</w:t>
      </w:r>
      <w:r w:rsidRPr="00B122E8">
        <w:rPr>
          <w:rFonts w:ascii="Arial" w:hAnsi="Arial" w:cs="Arial"/>
          <w:sz w:val="20"/>
          <w:szCs w:val="20"/>
        </w:rPr>
        <w:t xml:space="preserve">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Di</w:t>
      </w:r>
      <w:r w:rsidRPr="00B122E8">
        <w:rPr>
          <w:rFonts w:ascii="Arial" w:hAnsi="Arial" w:cs="Arial"/>
          <w:sz w:val="20"/>
          <w:szCs w:val="20"/>
        </w:rPr>
        <w:t>ệ</w:t>
      </w:r>
      <w:r w:rsidRPr="00B122E8">
        <w:rPr>
          <w:rFonts w:ascii="Arial" w:hAnsi="Arial" w:cs="Arial"/>
          <w:sz w:val="20"/>
          <w:szCs w:val="20"/>
        </w:rPr>
        <w:t>n tích thăm dò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nguyên t</w:t>
      </w:r>
      <w:r w:rsidRPr="00B122E8">
        <w:rPr>
          <w:rFonts w:ascii="Arial" w:hAnsi="Arial" w:cs="Arial"/>
          <w:sz w:val="20"/>
          <w:szCs w:val="20"/>
        </w:rPr>
        <w:t>ắ</w:t>
      </w:r>
      <w:r w:rsidRPr="00B122E8">
        <w:rPr>
          <w:rFonts w:ascii="Arial" w:hAnsi="Arial" w:cs="Arial"/>
          <w:sz w:val="20"/>
          <w:szCs w:val="20"/>
        </w:rPr>
        <w:t>c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này;</w:t>
      </w:r>
    </w:p>
    <w:p w14:paraId="07CA4EE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này,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thăm dò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ph</w:t>
      </w:r>
      <w:r w:rsidRPr="00B122E8">
        <w:rPr>
          <w:rFonts w:ascii="Arial" w:hAnsi="Arial" w:cs="Arial"/>
          <w:sz w:val="20"/>
          <w:szCs w:val="20"/>
        </w:rPr>
        <w:t>ả</w:t>
      </w:r>
      <w:r w:rsidRPr="00B122E8">
        <w:rPr>
          <w:rFonts w:ascii="Arial" w:hAnsi="Arial" w:cs="Arial"/>
          <w:sz w:val="20"/>
          <w:szCs w:val="20"/>
        </w:rPr>
        <w:t>i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các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sau: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li</w:t>
      </w:r>
      <w:r w:rsidRPr="00B122E8">
        <w:rPr>
          <w:rFonts w:ascii="Arial" w:hAnsi="Arial" w:cs="Arial"/>
          <w:sz w:val="20"/>
          <w:szCs w:val="20"/>
        </w:rPr>
        <w:t>ề</w:t>
      </w:r>
      <w:r w:rsidRPr="00B122E8">
        <w:rPr>
          <w:rFonts w:ascii="Arial" w:hAnsi="Arial" w:cs="Arial"/>
          <w:sz w:val="20"/>
          <w:szCs w:val="20"/>
        </w:rPr>
        <w:t>n k</w:t>
      </w:r>
      <w:r w:rsidRPr="00B122E8">
        <w:rPr>
          <w:rFonts w:ascii="Arial" w:hAnsi="Arial" w:cs="Arial"/>
          <w:sz w:val="20"/>
          <w:szCs w:val="20"/>
        </w:rPr>
        <w:t>ề</w:t>
      </w:r>
      <w:r w:rsidRPr="00B122E8">
        <w:rPr>
          <w:rFonts w:ascii="Arial" w:hAnsi="Arial" w:cs="Arial"/>
          <w:sz w:val="20"/>
          <w:szCs w:val="20"/>
        </w:rPr>
        <w:t xml:space="preserve">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có di</w:t>
      </w:r>
      <w:r w:rsidRPr="00B122E8">
        <w:rPr>
          <w:rFonts w:ascii="Arial" w:hAnsi="Arial" w:cs="Arial"/>
          <w:sz w:val="20"/>
          <w:szCs w:val="20"/>
        </w:rPr>
        <w:t>ệ</w:t>
      </w:r>
      <w:r w:rsidRPr="00B122E8">
        <w:rPr>
          <w:rFonts w:ascii="Arial" w:hAnsi="Arial" w:cs="Arial"/>
          <w:sz w:val="20"/>
          <w:szCs w:val="20"/>
        </w:rPr>
        <w:t>n tích không vư</w:t>
      </w:r>
      <w:r w:rsidRPr="00B122E8">
        <w:rPr>
          <w:rFonts w:ascii="Arial" w:hAnsi="Arial" w:cs="Arial"/>
          <w:sz w:val="20"/>
          <w:szCs w:val="20"/>
        </w:rPr>
        <w:t>ợ</w:t>
      </w:r>
      <w:r w:rsidRPr="00B122E8">
        <w:rPr>
          <w:rFonts w:ascii="Arial" w:hAnsi="Arial" w:cs="Arial"/>
          <w:sz w:val="20"/>
          <w:szCs w:val="20"/>
        </w:rPr>
        <w:t>t quá 50%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w:t>
      </w:r>
      <w:r w:rsidRPr="00B122E8">
        <w:rPr>
          <w:rFonts w:ascii="Arial" w:hAnsi="Arial" w:cs="Arial"/>
          <w:sz w:val="20"/>
          <w:szCs w:val="20"/>
        </w:rPr>
        <w:t>ai thác khoáng s</w:t>
      </w:r>
      <w:r w:rsidRPr="00B122E8">
        <w:rPr>
          <w:rFonts w:ascii="Arial" w:hAnsi="Arial" w:cs="Arial"/>
          <w:sz w:val="20"/>
          <w:szCs w:val="20"/>
        </w:rPr>
        <w:t>ả</w:t>
      </w:r>
      <w:r w:rsidRPr="00B122E8">
        <w:rPr>
          <w:rFonts w:ascii="Arial" w:hAnsi="Arial" w:cs="Arial"/>
          <w:sz w:val="20"/>
          <w:szCs w:val="20"/>
        </w:rPr>
        <w:t>n; khu v</w:t>
      </w:r>
      <w:r w:rsidRPr="00B122E8">
        <w:rPr>
          <w:rFonts w:ascii="Arial" w:hAnsi="Arial" w:cs="Arial"/>
          <w:sz w:val="20"/>
          <w:szCs w:val="20"/>
        </w:rPr>
        <w:t>ự</w:t>
      </w:r>
      <w:r w:rsidRPr="00B122E8">
        <w:rPr>
          <w:rFonts w:ascii="Arial" w:hAnsi="Arial" w:cs="Arial"/>
          <w:sz w:val="20"/>
          <w:szCs w:val="20"/>
        </w:rPr>
        <w:t>c li</w:t>
      </w:r>
      <w:r w:rsidRPr="00B122E8">
        <w:rPr>
          <w:rFonts w:ascii="Arial" w:hAnsi="Arial" w:cs="Arial"/>
          <w:sz w:val="20"/>
          <w:szCs w:val="20"/>
        </w:rPr>
        <w:t>ề</w:t>
      </w:r>
      <w:r w:rsidRPr="00B122E8">
        <w:rPr>
          <w:rFonts w:ascii="Arial" w:hAnsi="Arial" w:cs="Arial"/>
          <w:sz w:val="20"/>
          <w:szCs w:val="20"/>
        </w:rPr>
        <w:t>n k</w:t>
      </w:r>
      <w:r w:rsidRPr="00B122E8">
        <w:rPr>
          <w:rFonts w:ascii="Arial" w:hAnsi="Arial" w:cs="Arial"/>
          <w:sz w:val="20"/>
          <w:szCs w:val="20"/>
        </w:rPr>
        <w:t>ề</w:t>
      </w:r>
      <w:r w:rsidRPr="00B122E8">
        <w:rPr>
          <w:rFonts w:ascii="Arial" w:hAnsi="Arial" w:cs="Arial"/>
          <w:sz w:val="20"/>
          <w:szCs w:val="20"/>
        </w:rPr>
        <w:t xml:space="preserve">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không có kh</w:t>
      </w:r>
      <w:r w:rsidRPr="00B122E8">
        <w:rPr>
          <w:rFonts w:ascii="Arial" w:hAnsi="Arial" w:cs="Arial"/>
          <w:sz w:val="20"/>
          <w:szCs w:val="20"/>
        </w:rPr>
        <w:t>ả</w:t>
      </w:r>
      <w:r w:rsidRPr="00B122E8">
        <w:rPr>
          <w:rFonts w:ascii="Arial" w:hAnsi="Arial" w:cs="Arial"/>
          <w:sz w:val="20"/>
          <w:szCs w:val="20"/>
        </w:rPr>
        <w:t xml:space="preserve"> năng hình thành d</w:t>
      </w:r>
      <w:r w:rsidRPr="00B122E8">
        <w:rPr>
          <w:rFonts w:ascii="Arial" w:hAnsi="Arial" w:cs="Arial"/>
          <w:sz w:val="20"/>
          <w:szCs w:val="20"/>
        </w:rPr>
        <w:t>ự</w:t>
      </w:r>
      <w:r w:rsidRPr="00B122E8">
        <w:rPr>
          <w:rFonts w:ascii="Arial" w:hAnsi="Arial" w:cs="Arial"/>
          <w:sz w:val="20"/>
          <w:szCs w:val="20"/>
        </w:rPr>
        <w:t xml:space="preserve"> án khai thác khoáng s</w:t>
      </w:r>
      <w:r w:rsidRPr="00B122E8">
        <w:rPr>
          <w:rFonts w:ascii="Arial" w:hAnsi="Arial" w:cs="Arial"/>
          <w:sz w:val="20"/>
          <w:szCs w:val="20"/>
        </w:rPr>
        <w:t>ả</w:t>
      </w:r>
      <w:r w:rsidRPr="00B122E8">
        <w:rPr>
          <w:rFonts w:ascii="Arial" w:hAnsi="Arial" w:cs="Arial"/>
          <w:sz w:val="20"/>
          <w:szCs w:val="20"/>
        </w:rPr>
        <w:t>n m</w:t>
      </w:r>
      <w:r w:rsidRPr="00B122E8">
        <w:rPr>
          <w:rFonts w:ascii="Arial" w:hAnsi="Arial" w:cs="Arial"/>
          <w:sz w:val="20"/>
          <w:szCs w:val="20"/>
        </w:rPr>
        <w:t>ớ</w:t>
      </w:r>
      <w:r w:rsidRPr="00B122E8">
        <w:rPr>
          <w:rFonts w:ascii="Arial" w:hAnsi="Arial" w:cs="Arial"/>
          <w:sz w:val="20"/>
          <w:szCs w:val="20"/>
        </w:rPr>
        <w:t>i do không có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n</w:t>
      </w:r>
      <w:r w:rsidRPr="00B122E8">
        <w:rPr>
          <w:rFonts w:ascii="Arial" w:hAnsi="Arial" w:cs="Arial"/>
          <w:sz w:val="20"/>
          <w:szCs w:val="20"/>
        </w:rPr>
        <w:t>ố</w:t>
      </w:r>
      <w:r w:rsidRPr="00B122E8">
        <w:rPr>
          <w:rFonts w:ascii="Arial" w:hAnsi="Arial" w:cs="Arial"/>
          <w:sz w:val="20"/>
          <w:szCs w:val="20"/>
        </w:rPr>
        <w:t>i giao thông, b</w:t>
      </w:r>
      <w:r w:rsidRPr="00B122E8">
        <w:rPr>
          <w:rFonts w:ascii="Arial" w:hAnsi="Arial" w:cs="Arial"/>
          <w:sz w:val="20"/>
          <w:szCs w:val="20"/>
        </w:rPr>
        <w:t>ố</w:t>
      </w:r>
      <w:r w:rsidRPr="00B122E8">
        <w:rPr>
          <w:rFonts w:ascii="Arial" w:hAnsi="Arial" w:cs="Arial"/>
          <w:sz w:val="20"/>
          <w:szCs w:val="20"/>
        </w:rPr>
        <w:t xml:space="preserve"> trí công trình ph</w:t>
      </w:r>
      <w:r w:rsidRPr="00B122E8">
        <w:rPr>
          <w:rFonts w:ascii="Arial" w:hAnsi="Arial" w:cs="Arial"/>
          <w:sz w:val="20"/>
          <w:szCs w:val="20"/>
        </w:rPr>
        <w:t>ụ</w:t>
      </w:r>
      <w:r w:rsidRPr="00B122E8">
        <w:rPr>
          <w:rFonts w:ascii="Arial" w:hAnsi="Arial" w:cs="Arial"/>
          <w:sz w:val="20"/>
          <w:szCs w:val="20"/>
        </w:rPr>
        <w:t xml:space="preserve"> tr</w:t>
      </w:r>
      <w:r w:rsidRPr="00B122E8">
        <w:rPr>
          <w:rFonts w:ascii="Arial" w:hAnsi="Arial" w:cs="Arial"/>
          <w:sz w:val="20"/>
          <w:szCs w:val="20"/>
        </w:rPr>
        <w:t>ợ</w:t>
      </w:r>
      <w:r w:rsidRPr="00B122E8">
        <w:rPr>
          <w:rFonts w:ascii="Arial" w:hAnsi="Arial" w:cs="Arial"/>
          <w:sz w:val="20"/>
          <w:szCs w:val="20"/>
        </w:rPr>
        <w:t>,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h</w:t>
      </w:r>
      <w:r w:rsidRPr="00B122E8">
        <w:rPr>
          <w:rFonts w:ascii="Arial" w:hAnsi="Arial" w:cs="Arial"/>
          <w:sz w:val="20"/>
          <w:szCs w:val="20"/>
        </w:rPr>
        <w:t>ạ</w:t>
      </w:r>
      <w:r w:rsidRPr="00B122E8">
        <w:rPr>
          <w:rFonts w:ascii="Arial" w:hAnsi="Arial" w:cs="Arial"/>
          <w:sz w:val="20"/>
          <w:szCs w:val="20"/>
        </w:rPr>
        <w:t xml:space="preserve"> t</w:t>
      </w:r>
      <w:r w:rsidRPr="00B122E8">
        <w:rPr>
          <w:rFonts w:ascii="Arial" w:hAnsi="Arial" w:cs="Arial"/>
          <w:sz w:val="20"/>
          <w:szCs w:val="20"/>
        </w:rPr>
        <w:t>ầ</w:t>
      </w:r>
      <w:r w:rsidRPr="00B122E8">
        <w:rPr>
          <w:rFonts w:ascii="Arial" w:hAnsi="Arial" w:cs="Arial"/>
          <w:sz w:val="20"/>
          <w:szCs w:val="20"/>
        </w:rPr>
        <w:t>ng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trong khu v</w:t>
      </w:r>
      <w:r w:rsidRPr="00B122E8">
        <w:rPr>
          <w:rFonts w:ascii="Arial" w:hAnsi="Arial" w:cs="Arial"/>
          <w:sz w:val="20"/>
          <w:szCs w:val="20"/>
        </w:rPr>
        <w:t>ự</w:t>
      </w:r>
      <w:r w:rsidRPr="00B122E8">
        <w:rPr>
          <w:rFonts w:ascii="Arial" w:hAnsi="Arial" w:cs="Arial"/>
          <w:sz w:val="20"/>
          <w:szCs w:val="20"/>
        </w:rPr>
        <w:t xml:space="preserve">c và không đáp </w:t>
      </w:r>
      <w:r w:rsidRPr="00B122E8">
        <w:rPr>
          <w:rFonts w:ascii="Arial" w:hAnsi="Arial" w:cs="Arial"/>
          <w:sz w:val="20"/>
          <w:szCs w:val="20"/>
        </w:rPr>
        <w:t>ứ</w:t>
      </w:r>
      <w:r w:rsidRPr="00B122E8">
        <w:rPr>
          <w:rFonts w:ascii="Arial" w:hAnsi="Arial" w:cs="Arial"/>
          <w:sz w:val="20"/>
          <w:szCs w:val="20"/>
        </w:rPr>
        <w:t>ng các yêu c</w:t>
      </w:r>
      <w:r w:rsidRPr="00B122E8">
        <w:rPr>
          <w:rFonts w:ascii="Arial" w:hAnsi="Arial" w:cs="Arial"/>
          <w:sz w:val="20"/>
          <w:szCs w:val="20"/>
        </w:rPr>
        <w:t>ầ</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an toàn,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trong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w:t>
      </w:r>
    </w:p>
    <w:p w14:paraId="7741D0C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M</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ộ</w:t>
      </w:r>
      <w:r w:rsidRPr="00B122E8">
        <w:rPr>
          <w:rFonts w:ascii="Arial" w:hAnsi="Arial" w:cs="Arial"/>
          <w:sz w:val="20"/>
          <w:szCs w:val="20"/>
        </w:rPr>
        <w:t xml:space="preserve"> thăm dò xu</w:t>
      </w:r>
      <w:r w:rsidRPr="00B122E8">
        <w:rPr>
          <w:rFonts w:ascii="Arial" w:hAnsi="Arial" w:cs="Arial"/>
          <w:sz w:val="20"/>
          <w:szCs w:val="20"/>
        </w:rPr>
        <w:t>ố</w:t>
      </w:r>
      <w:r w:rsidRPr="00B122E8">
        <w:rPr>
          <w:rFonts w:ascii="Arial" w:hAnsi="Arial" w:cs="Arial"/>
          <w:sz w:val="20"/>
          <w:szCs w:val="20"/>
        </w:rPr>
        <w:t>ng sâu đư</w:t>
      </w:r>
      <w:r w:rsidRPr="00B122E8">
        <w:rPr>
          <w:rFonts w:ascii="Arial" w:hAnsi="Arial" w:cs="Arial"/>
          <w:sz w:val="20"/>
          <w:szCs w:val="20"/>
        </w:rPr>
        <w:t>ợ</w:t>
      </w:r>
      <w:r w:rsidRPr="00B122E8">
        <w:rPr>
          <w:rFonts w:ascii="Arial" w:hAnsi="Arial" w:cs="Arial"/>
          <w:sz w:val="20"/>
          <w:szCs w:val="20"/>
        </w:rPr>
        <w:t>c xem xét,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đáp </w:t>
      </w:r>
      <w:r w:rsidRPr="00B122E8">
        <w:rPr>
          <w:rFonts w:ascii="Arial" w:hAnsi="Arial" w:cs="Arial"/>
          <w:sz w:val="20"/>
          <w:szCs w:val="20"/>
        </w:rPr>
        <w:t>ứ</w:t>
      </w:r>
      <w:r w:rsidRPr="00B122E8">
        <w:rPr>
          <w:rFonts w:ascii="Arial" w:hAnsi="Arial" w:cs="Arial"/>
          <w:sz w:val="20"/>
          <w:szCs w:val="20"/>
        </w:rPr>
        <w:t>ng các yêu c</w:t>
      </w:r>
      <w:r w:rsidRPr="00B122E8">
        <w:rPr>
          <w:rFonts w:ascii="Arial" w:hAnsi="Arial" w:cs="Arial"/>
          <w:sz w:val="20"/>
          <w:szCs w:val="20"/>
        </w:rPr>
        <w:t>ầ</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an toàn,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 xml:space="preserve">ng trong </w:t>
      </w:r>
      <w:r w:rsidRPr="00B122E8">
        <w:rPr>
          <w:rFonts w:ascii="Arial" w:hAnsi="Arial" w:cs="Arial"/>
          <w:sz w:val="20"/>
          <w:szCs w:val="20"/>
        </w:rPr>
        <w:t>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và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đã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ố</w:t>
      </w:r>
      <w:r w:rsidRPr="00B122E8">
        <w:rPr>
          <w:rFonts w:ascii="Arial" w:hAnsi="Arial" w:cs="Arial"/>
          <w:sz w:val="20"/>
          <w:szCs w:val="20"/>
        </w:rPr>
        <w:t>i thi</w:t>
      </w:r>
      <w:r w:rsidRPr="00B122E8">
        <w:rPr>
          <w:rFonts w:ascii="Arial" w:hAnsi="Arial" w:cs="Arial"/>
          <w:sz w:val="20"/>
          <w:szCs w:val="20"/>
        </w:rPr>
        <w:t>ể</w:t>
      </w:r>
      <w:r w:rsidRPr="00B122E8">
        <w:rPr>
          <w:rFonts w:ascii="Arial" w:hAnsi="Arial" w:cs="Arial"/>
          <w:sz w:val="20"/>
          <w:szCs w:val="20"/>
        </w:rPr>
        <w:t>u 70%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phép khai thác.</w:t>
      </w:r>
    </w:p>
    <w:p w14:paraId="32F257F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khu v</w:t>
      </w:r>
      <w:r w:rsidRPr="00B122E8">
        <w:rPr>
          <w:rFonts w:ascii="Arial" w:hAnsi="Arial" w:cs="Arial"/>
          <w:sz w:val="20"/>
          <w:szCs w:val="20"/>
        </w:rPr>
        <w:t>ự</w:t>
      </w:r>
      <w:r w:rsidRPr="00B122E8">
        <w:rPr>
          <w:rFonts w:ascii="Arial" w:hAnsi="Arial" w:cs="Arial"/>
          <w:sz w:val="20"/>
          <w:szCs w:val="20"/>
        </w:rPr>
        <w:t>c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là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n</w:t>
      </w:r>
      <w:r w:rsidRPr="00B122E8">
        <w:rPr>
          <w:rFonts w:ascii="Arial" w:hAnsi="Arial" w:cs="Arial"/>
          <w:sz w:val="20"/>
          <w:szCs w:val="20"/>
        </w:rPr>
        <w:t>ằ</w:t>
      </w:r>
      <w:r w:rsidRPr="00B122E8">
        <w:rPr>
          <w:rFonts w:ascii="Arial" w:hAnsi="Arial" w:cs="Arial"/>
          <w:sz w:val="20"/>
          <w:szCs w:val="20"/>
        </w:rPr>
        <w:t>m xen k</w:t>
      </w:r>
      <w:r w:rsidRPr="00B122E8">
        <w:rPr>
          <w:rFonts w:ascii="Arial" w:hAnsi="Arial" w:cs="Arial"/>
          <w:sz w:val="20"/>
          <w:szCs w:val="20"/>
        </w:rPr>
        <w:t>ẹ</w:t>
      </w:r>
      <w:r w:rsidRPr="00B122E8">
        <w:rPr>
          <w:rFonts w:ascii="Arial" w:hAnsi="Arial" w:cs="Arial"/>
          <w:sz w:val="20"/>
          <w:szCs w:val="20"/>
        </w:rPr>
        <w:t>p gi</w:t>
      </w:r>
      <w:r w:rsidRPr="00B122E8">
        <w:rPr>
          <w:rFonts w:ascii="Arial" w:hAnsi="Arial" w:cs="Arial"/>
          <w:sz w:val="20"/>
          <w:szCs w:val="20"/>
        </w:rPr>
        <w:t>ữ</w:t>
      </w:r>
      <w:r w:rsidRPr="00B122E8">
        <w:rPr>
          <w:rFonts w:ascii="Arial" w:hAnsi="Arial" w:cs="Arial"/>
          <w:sz w:val="20"/>
          <w:szCs w:val="20"/>
        </w:rPr>
        <w:t>a các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ừ</w:t>
      </w:r>
      <w:r w:rsidRPr="00B122E8">
        <w:rPr>
          <w:rFonts w:ascii="Arial" w:hAnsi="Arial" w:cs="Arial"/>
          <w:sz w:val="20"/>
          <w:szCs w:val="20"/>
        </w:rPr>
        <w:t xml:space="preserve"> 02 t</w:t>
      </w:r>
      <w:r w:rsidRPr="00B122E8">
        <w:rPr>
          <w:rFonts w:ascii="Arial" w:hAnsi="Arial" w:cs="Arial"/>
          <w:sz w:val="20"/>
          <w:szCs w:val="20"/>
        </w:rPr>
        <w:t>ổ</w:t>
      </w:r>
      <w:r w:rsidRPr="00B122E8">
        <w:rPr>
          <w:rFonts w:ascii="Arial" w:hAnsi="Arial" w:cs="Arial"/>
          <w:sz w:val="20"/>
          <w:szCs w:val="20"/>
        </w:rPr>
        <w:t xml:space="preserve"> c</w:t>
      </w:r>
      <w:r w:rsidRPr="00B122E8">
        <w:rPr>
          <w:rFonts w:ascii="Arial" w:hAnsi="Arial" w:cs="Arial"/>
          <w:sz w:val="20"/>
          <w:szCs w:val="20"/>
        </w:rPr>
        <w:t>h</w:t>
      </w:r>
      <w:r w:rsidRPr="00B122E8">
        <w:rPr>
          <w:rFonts w:ascii="Arial" w:hAnsi="Arial" w:cs="Arial"/>
          <w:sz w:val="20"/>
          <w:szCs w:val="20"/>
        </w:rPr>
        <w:t>ứ</w:t>
      </w:r>
      <w:r w:rsidRPr="00B122E8">
        <w:rPr>
          <w:rFonts w:ascii="Arial" w:hAnsi="Arial" w:cs="Arial"/>
          <w:sz w:val="20"/>
          <w:szCs w:val="20"/>
        </w:rPr>
        <w:t>c, cá nhân tr</w:t>
      </w:r>
      <w:r w:rsidRPr="00B122E8">
        <w:rPr>
          <w:rFonts w:ascii="Arial" w:hAnsi="Arial" w:cs="Arial"/>
          <w:sz w:val="20"/>
          <w:szCs w:val="20"/>
        </w:rPr>
        <w:t>ở</w:t>
      </w:r>
      <w:r w:rsidRPr="00B122E8">
        <w:rPr>
          <w:rFonts w:ascii="Arial" w:hAnsi="Arial" w:cs="Arial"/>
          <w:sz w:val="20"/>
          <w:szCs w:val="20"/>
        </w:rPr>
        <w:t xml:space="preserve"> lên,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nguyên t</w:t>
      </w:r>
      <w:r w:rsidRPr="00B122E8">
        <w:rPr>
          <w:rFonts w:ascii="Arial" w:hAnsi="Arial" w:cs="Arial"/>
          <w:sz w:val="20"/>
          <w:szCs w:val="20"/>
        </w:rPr>
        <w:t>ắ</w:t>
      </w:r>
      <w:r w:rsidRPr="00B122E8">
        <w:rPr>
          <w:rFonts w:ascii="Arial" w:hAnsi="Arial" w:cs="Arial"/>
          <w:sz w:val="20"/>
          <w:szCs w:val="20"/>
        </w:rPr>
        <w:t>c sau:</w:t>
      </w:r>
    </w:p>
    <w:p w14:paraId="1625DFF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Khu v</w:t>
      </w:r>
      <w:r w:rsidRPr="00B122E8">
        <w:rPr>
          <w:rFonts w:ascii="Arial" w:hAnsi="Arial" w:cs="Arial"/>
          <w:sz w:val="20"/>
          <w:szCs w:val="20"/>
        </w:rPr>
        <w:t>ự</w:t>
      </w:r>
      <w:r w:rsidRPr="00B122E8">
        <w:rPr>
          <w:rFonts w:ascii="Arial" w:hAnsi="Arial" w:cs="Arial"/>
          <w:sz w:val="20"/>
          <w:szCs w:val="20"/>
        </w:rPr>
        <w:t>c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ph</w:t>
      </w:r>
      <w:r w:rsidRPr="00B122E8">
        <w:rPr>
          <w:rFonts w:ascii="Arial" w:hAnsi="Arial" w:cs="Arial"/>
          <w:sz w:val="20"/>
          <w:szCs w:val="20"/>
        </w:rPr>
        <w:t>ả</w:t>
      </w:r>
      <w:r w:rsidRPr="00B122E8">
        <w:rPr>
          <w:rFonts w:ascii="Arial" w:hAnsi="Arial" w:cs="Arial"/>
          <w:sz w:val="20"/>
          <w:szCs w:val="20"/>
        </w:rPr>
        <w:t xml:space="preserve">i đáp </w:t>
      </w:r>
      <w:r w:rsidRPr="00B122E8">
        <w:rPr>
          <w:rFonts w:ascii="Arial" w:hAnsi="Arial" w:cs="Arial"/>
          <w:sz w:val="20"/>
          <w:szCs w:val="20"/>
        </w:rPr>
        <w:t>ứ</w:t>
      </w:r>
      <w:r w:rsidRPr="00B122E8">
        <w:rPr>
          <w:rFonts w:ascii="Arial" w:hAnsi="Arial" w:cs="Arial"/>
          <w:sz w:val="20"/>
          <w:szCs w:val="20"/>
        </w:rPr>
        <w:t>ng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w:t>
      </w:r>
    </w:p>
    <w:p w14:paraId="460E183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Di</w:t>
      </w:r>
      <w:r w:rsidRPr="00B122E8">
        <w:rPr>
          <w:rFonts w:ascii="Arial" w:hAnsi="Arial" w:cs="Arial"/>
          <w:sz w:val="20"/>
          <w:szCs w:val="20"/>
        </w:rPr>
        <w:t>ệ</w:t>
      </w:r>
      <w:r w:rsidRPr="00B122E8">
        <w:rPr>
          <w:rFonts w:ascii="Arial" w:hAnsi="Arial" w:cs="Arial"/>
          <w:sz w:val="20"/>
          <w:szCs w:val="20"/>
        </w:rPr>
        <w:t>n tích, ranh gi</w:t>
      </w:r>
      <w:r w:rsidRPr="00B122E8">
        <w:rPr>
          <w:rFonts w:ascii="Arial" w:hAnsi="Arial" w:cs="Arial"/>
          <w:sz w:val="20"/>
          <w:szCs w:val="20"/>
        </w:rPr>
        <w:t>ớ</w:t>
      </w:r>
      <w:r w:rsidRPr="00B122E8">
        <w:rPr>
          <w:rFonts w:ascii="Arial" w:hAnsi="Arial" w:cs="Arial"/>
          <w:sz w:val="20"/>
          <w:szCs w:val="20"/>
        </w:rPr>
        <w:t>i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cho t</w:t>
      </w:r>
      <w:r w:rsidRPr="00B122E8">
        <w:rPr>
          <w:rFonts w:ascii="Arial" w:hAnsi="Arial" w:cs="Arial"/>
          <w:sz w:val="20"/>
          <w:szCs w:val="20"/>
        </w:rPr>
        <w:t>ừ</w:t>
      </w:r>
      <w:r w:rsidRPr="00B122E8">
        <w:rPr>
          <w:rFonts w:ascii="Arial" w:hAnsi="Arial" w:cs="Arial"/>
          <w:sz w:val="20"/>
          <w:szCs w:val="20"/>
        </w:rPr>
        <w:t>ng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th</w:t>
      </w:r>
      <w:r w:rsidRPr="00B122E8">
        <w:rPr>
          <w:rFonts w:ascii="Arial" w:hAnsi="Arial" w:cs="Arial"/>
          <w:sz w:val="20"/>
          <w:szCs w:val="20"/>
        </w:rPr>
        <w:t>ố</w:t>
      </w:r>
      <w:r w:rsidRPr="00B122E8">
        <w:rPr>
          <w:rFonts w:ascii="Arial" w:hAnsi="Arial" w:cs="Arial"/>
          <w:sz w:val="20"/>
          <w:szCs w:val="20"/>
        </w:rPr>
        <w:t>ng nh</w:t>
      </w:r>
      <w:r w:rsidRPr="00B122E8">
        <w:rPr>
          <w:rFonts w:ascii="Arial" w:hAnsi="Arial" w:cs="Arial"/>
          <w:sz w:val="20"/>
          <w:szCs w:val="20"/>
        </w:rPr>
        <w:t>ấ</w:t>
      </w:r>
      <w:r w:rsidRPr="00B122E8">
        <w:rPr>
          <w:rFonts w:ascii="Arial" w:hAnsi="Arial" w:cs="Arial"/>
          <w:sz w:val="20"/>
          <w:szCs w:val="20"/>
        </w:rPr>
        <w:t>t, th</w:t>
      </w:r>
      <w:r w:rsidRPr="00B122E8">
        <w:rPr>
          <w:rFonts w:ascii="Arial" w:hAnsi="Arial" w:cs="Arial"/>
          <w:sz w:val="20"/>
          <w:szCs w:val="20"/>
        </w:rPr>
        <w:t>ỏ</w:t>
      </w:r>
      <w:r w:rsidRPr="00B122E8">
        <w:rPr>
          <w:rFonts w:ascii="Arial" w:hAnsi="Arial" w:cs="Arial"/>
          <w:sz w:val="20"/>
          <w:szCs w:val="20"/>
        </w:rPr>
        <w:t>a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ữ</w:t>
      </w:r>
      <w:r w:rsidRPr="00B122E8">
        <w:rPr>
          <w:rFonts w:ascii="Arial" w:hAnsi="Arial" w:cs="Arial"/>
          <w:sz w:val="20"/>
          <w:szCs w:val="20"/>
        </w:rPr>
        <w:t>a các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khoáng s</w:t>
      </w:r>
      <w:r w:rsidRPr="00B122E8">
        <w:rPr>
          <w:rFonts w:ascii="Arial" w:hAnsi="Arial" w:cs="Arial"/>
          <w:sz w:val="20"/>
          <w:szCs w:val="20"/>
        </w:rPr>
        <w:t>ả</w:t>
      </w:r>
      <w:r w:rsidRPr="00B122E8">
        <w:rPr>
          <w:rFonts w:ascii="Arial" w:hAnsi="Arial" w:cs="Arial"/>
          <w:sz w:val="20"/>
          <w:szCs w:val="20"/>
        </w:rPr>
        <w:t>n và ph</w:t>
      </w:r>
      <w:r w:rsidRPr="00B122E8">
        <w:rPr>
          <w:rFonts w:ascii="Arial" w:hAnsi="Arial" w:cs="Arial"/>
          <w:sz w:val="20"/>
          <w:szCs w:val="20"/>
        </w:rPr>
        <w:t>ả</w:t>
      </w:r>
      <w:r w:rsidRPr="00B122E8">
        <w:rPr>
          <w:rFonts w:ascii="Arial" w:hAnsi="Arial" w:cs="Arial"/>
          <w:sz w:val="20"/>
          <w:szCs w:val="20"/>
        </w:rPr>
        <w:t>i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các yêu c</w:t>
      </w:r>
      <w:r w:rsidRPr="00B122E8">
        <w:rPr>
          <w:rFonts w:ascii="Arial" w:hAnsi="Arial" w:cs="Arial"/>
          <w:sz w:val="20"/>
          <w:szCs w:val="20"/>
        </w:rPr>
        <w:t>ầ</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an toàn,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trong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w:t>
      </w:r>
    </w:p>
    <w:p w14:paraId="25C4D2A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w:t>
      </w:r>
      <w:r w:rsidRPr="00B122E8">
        <w:rPr>
          <w:rFonts w:ascii="Arial" w:hAnsi="Arial" w:cs="Arial"/>
          <w:sz w:val="20"/>
          <w:szCs w:val="20"/>
        </w:rPr>
        <w: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33, Đi</w:t>
      </w:r>
      <w:r w:rsidRPr="00B122E8">
        <w:rPr>
          <w:rFonts w:ascii="Arial" w:hAnsi="Arial" w:cs="Arial"/>
          <w:sz w:val="20"/>
          <w:szCs w:val="20"/>
        </w:rPr>
        <w:t>ề</w:t>
      </w:r>
      <w:r w:rsidRPr="00B122E8">
        <w:rPr>
          <w:rFonts w:ascii="Arial" w:hAnsi="Arial" w:cs="Arial"/>
          <w:sz w:val="20"/>
          <w:szCs w:val="20"/>
        </w:rPr>
        <w:t>u 36, Đi</w:t>
      </w:r>
      <w:r w:rsidRPr="00B122E8">
        <w:rPr>
          <w:rFonts w:ascii="Arial" w:hAnsi="Arial" w:cs="Arial"/>
          <w:sz w:val="20"/>
          <w:szCs w:val="20"/>
        </w:rPr>
        <w:t>ề</w:t>
      </w:r>
      <w:r w:rsidRPr="00B122E8">
        <w:rPr>
          <w:rFonts w:ascii="Arial" w:hAnsi="Arial" w:cs="Arial"/>
          <w:sz w:val="20"/>
          <w:szCs w:val="20"/>
        </w:rPr>
        <w:t>u 42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0AD0FE46" w14:textId="04DBD324"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các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đã đư</w:t>
      </w:r>
      <w:r w:rsidRPr="00B122E8">
        <w:rPr>
          <w:rFonts w:ascii="Arial" w:hAnsi="Arial" w:cs="Arial"/>
          <w:sz w:val="20"/>
          <w:szCs w:val="20"/>
        </w:rPr>
        <w:t>ợ</w:t>
      </w:r>
      <w:r w:rsidRPr="00B122E8">
        <w:rPr>
          <w:rFonts w:ascii="Arial" w:hAnsi="Arial" w:cs="Arial"/>
          <w:sz w:val="20"/>
          <w:szCs w:val="20"/>
        </w:rPr>
        <w:t>c khoanh đ</w:t>
      </w:r>
      <w:r w:rsidRPr="00B122E8">
        <w:rPr>
          <w:rFonts w:ascii="Arial" w:hAnsi="Arial" w:cs="Arial"/>
          <w:sz w:val="20"/>
          <w:szCs w:val="20"/>
        </w:rPr>
        <w:t>ị</w:t>
      </w:r>
      <w:r w:rsidRPr="00B122E8">
        <w:rPr>
          <w:rFonts w:ascii="Arial" w:hAnsi="Arial" w:cs="Arial"/>
          <w:sz w:val="20"/>
          <w:szCs w:val="20"/>
        </w:rPr>
        <w:t>nh, công b</w:t>
      </w:r>
      <w:r w:rsidRPr="00B122E8">
        <w:rPr>
          <w:rFonts w:ascii="Arial" w:hAnsi="Arial" w:cs="Arial"/>
          <w:sz w:val="20"/>
          <w:szCs w:val="20"/>
        </w:rPr>
        <w:t>ố</w:t>
      </w:r>
      <w:r w:rsidRPr="00B122E8">
        <w:rPr>
          <w:rFonts w:ascii="Arial" w:hAnsi="Arial" w:cs="Arial"/>
          <w:sz w:val="20"/>
          <w:szCs w:val="20"/>
        </w:rPr>
        <w:t xml:space="preserve"> là khu v</w:t>
      </w:r>
      <w:r w:rsidRPr="00B122E8">
        <w:rPr>
          <w:rFonts w:ascii="Arial" w:hAnsi="Arial" w:cs="Arial"/>
          <w:sz w:val="20"/>
          <w:szCs w:val="20"/>
        </w:rPr>
        <w:t>ự</w:t>
      </w:r>
      <w:r w:rsidRPr="00B122E8">
        <w:rPr>
          <w:rFonts w:ascii="Arial" w:hAnsi="Arial" w:cs="Arial"/>
          <w:sz w:val="20"/>
          <w:szCs w:val="20"/>
        </w:rPr>
        <w:t>c có khoáng s</w:t>
      </w:r>
      <w:r w:rsidRPr="00B122E8">
        <w:rPr>
          <w:rFonts w:ascii="Arial" w:hAnsi="Arial" w:cs="Arial"/>
          <w:sz w:val="20"/>
          <w:szCs w:val="20"/>
        </w:rPr>
        <w:t>ả</w:t>
      </w:r>
      <w:r w:rsidRPr="00B122E8">
        <w:rPr>
          <w:rFonts w:ascii="Arial" w:hAnsi="Arial" w:cs="Arial"/>
          <w:sz w:val="20"/>
          <w:szCs w:val="20"/>
        </w:rPr>
        <w:t>n phân tán, nh</w:t>
      </w:r>
      <w:r w:rsidRPr="00B122E8">
        <w:rPr>
          <w:rFonts w:ascii="Arial" w:hAnsi="Arial" w:cs="Arial"/>
          <w:sz w:val="20"/>
          <w:szCs w:val="20"/>
        </w:rPr>
        <w:t>ỏ</w:t>
      </w:r>
      <w:r w:rsidRPr="00B122E8">
        <w:rPr>
          <w:rFonts w:ascii="Arial" w:hAnsi="Arial" w:cs="Arial"/>
          <w:sz w:val="20"/>
          <w:szCs w:val="20"/>
        </w:rPr>
        <w:t xml:space="preserve"> l</w:t>
      </w:r>
      <w:r w:rsidRPr="00B122E8">
        <w:rPr>
          <w:rFonts w:ascii="Arial" w:hAnsi="Arial" w:cs="Arial"/>
          <w:sz w:val="20"/>
          <w:szCs w:val="20"/>
        </w:rPr>
        <w:t>ẻ</w:t>
      </w:r>
      <w:r w:rsidRPr="00B122E8">
        <w:rPr>
          <w:rFonts w:ascii="Arial" w:hAnsi="Arial" w:cs="Arial"/>
          <w:sz w:val="20"/>
          <w:szCs w:val="20"/>
        </w:rPr>
        <w:t>,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 xml:space="preserve">p </w:t>
      </w:r>
      <w:r w:rsidRPr="00B122E8">
        <w:rPr>
          <w:rFonts w:ascii="Arial" w:hAnsi="Arial" w:cs="Arial"/>
          <w:sz w:val="20"/>
          <w:szCs w:val="20"/>
        </w:rPr>
        <w:t>t</w:t>
      </w:r>
      <w:r w:rsidRPr="00B122E8">
        <w:rPr>
          <w:rFonts w:ascii="Arial" w:hAnsi="Arial" w:cs="Arial"/>
          <w:sz w:val="20"/>
          <w:szCs w:val="20"/>
        </w:rPr>
        <w:t>ỉ</w:t>
      </w:r>
      <w:r w:rsidRPr="00B122E8">
        <w:rPr>
          <w:rFonts w:ascii="Arial" w:hAnsi="Arial" w:cs="Arial"/>
          <w:sz w:val="20"/>
          <w:szCs w:val="20"/>
        </w:rPr>
        <w:t>nh g</w:t>
      </w:r>
      <w:r w:rsidRPr="00B122E8">
        <w:rPr>
          <w:rFonts w:ascii="Arial" w:hAnsi="Arial" w:cs="Arial"/>
          <w:sz w:val="20"/>
          <w:szCs w:val="20"/>
        </w:rPr>
        <w:t>ử</w:t>
      </w:r>
      <w:r w:rsidRPr="00B122E8">
        <w:rPr>
          <w:rFonts w:ascii="Arial" w:hAnsi="Arial" w:cs="Arial"/>
          <w:sz w:val="20"/>
          <w:szCs w:val="20"/>
        </w:rPr>
        <w:t>i văn b</w:t>
      </w:r>
      <w:r w:rsidRPr="00B122E8">
        <w:rPr>
          <w:rFonts w:ascii="Arial" w:hAnsi="Arial" w:cs="Arial"/>
          <w:sz w:val="20"/>
          <w:szCs w:val="20"/>
        </w:rPr>
        <w:t>ả</w:t>
      </w:r>
      <w:r w:rsidRPr="00B122E8">
        <w:rPr>
          <w:rFonts w:ascii="Arial" w:hAnsi="Arial" w:cs="Arial"/>
          <w:sz w:val="20"/>
          <w:szCs w:val="20"/>
        </w:rPr>
        <w:t>n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trư</w:t>
      </w:r>
      <w:r w:rsidRPr="00B122E8">
        <w:rPr>
          <w:rFonts w:ascii="Arial" w:hAnsi="Arial" w:cs="Arial"/>
          <w:sz w:val="20"/>
          <w:szCs w:val="20"/>
        </w:rPr>
        <w:t>ớ</w:t>
      </w:r>
      <w:r w:rsidRPr="00B122E8">
        <w:rPr>
          <w:rFonts w:ascii="Arial" w:hAnsi="Arial" w:cs="Arial"/>
          <w:sz w:val="20"/>
          <w:szCs w:val="20"/>
        </w:rPr>
        <w:t>c khi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và ch</w:t>
      </w:r>
      <w:r w:rsidRPr="00B122E8">
        <w:rPr>
          <w:rFonts w:ascii="Arial" w:hAnsi="Arial" w:cs="Arial"/>
          <w:sz w:val="20"/>
          <w:szCs w:val="20"/>
        </w:rPr>
        <w:t>ỉ</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phép sau khi có ý ki</w:t>
      </w:r>
      <w:r w:rsidRPr="00B122E8">
        <w:rPr>
          <w:rFonts w:ascii="Arial" w:hAnsi="Arial" w:cs="Arial"/>
          <w:sz w:val="20"/>
          <w:szCs w:val="20"/>
        </w:rPr>
        <w:t>ế</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w:t>
      </w:r>
    </w:p>
    <w:p w14:paraId="0EB7751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9.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đi</w:t>
      </w:r>
      <w:r w:rsidRPr="00B122E8">
        <w:rPr>
          <w:rFonts w:ascii="Arial" w:hAnsi="Arial" w:cs="Arial"/>
          <w:sz w:val="20"/>
          <w:szCs w:val="20"/>
        </w:rPr>
        <w:t>ể</w:t>
      </w:r>
      <w:r w:rsidRPr="00B122E8">
        <w:rPr>
          <w:rFonts w:ascii="Arial" w:hAnsi="Arial" w:cs="Arial"/>
          <w:sz w:val="20"/>
          <w:szCs w:val="20"/>
        </w:rPr>
        <w:t xml:space="preserve">m, </w:t>
      </w:r>
      <w:r w:rsidRPr="00B122E8">
        <w:rPr>
          <w:rFonts w:ascii="Arial" w:hAnsi="Arial" w:cs="Arial"/>
          <w:sz w:val="20"/>
          <w:szCs w:val="20"/>
        </w:rPr>
        <w:t>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36 như sau:</w:t>
      </w:r>
    </w:p>
    <w:p w14:paraId="2F14770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đ và đi</w:t>
      </w:r>
      <w:r w:rsidRPr="00B122E8">
        <w:rPr>
          <w:rFonts w:ascii="Arial" w:hAnsi="Arial" w:cs="Arial"/>
          <w:sz w:val="20"/>
          <w:szCs w:val="20"/>
        </w:rPr>
        <w:t>ể</w:t>
      </w:r>
      <w:r w:rsidRPr="00B122E8">
        <w:rPr>
          <w:rFonts w:ascii="Arial" w:hAnsi="Arial" w:cs="Arial"/>
          <w:sz w:val="20"/>
          <w:szCs w:val="20"/>
        </w:rPr>
        <w:t>m e kho</w:t>
      </w:r>
      <w:r w:rsidRPr="00B122E8">
        <w:rPr>
          <w:rFonts w:ascii="Arial" w:hAnsi="Arial" w:cs="Arial"/>
          <w:sz w:val="20"/>
          <w:szCs w:val="20"/>
        </w:rPr>
        <w:t>ả</w:t>
      </w:r>
      <w:r w:rsidRPr="00B122E8">
        <w:rPr>
          <w:rFonts w:ascii="Arial" w:hAnsi="Arial" w:cs="Arial"/>
          <w:sz w:val="20"/>
          <w:szCs w:val="20"/>
        </w:rPr>
        <w:t>n 1 như sau:</w:t>
      </w:r>
    </w:p>
    <w:p w14:paraId="3F2843A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thu</w:t>
      </w:r>
      <w:r w:rsidRPr="00B122E8">
        <w:rPr>
          <w:rFonts w:ascii="Arial" w:hAnsi="Arial" w:cs="Arial"/>
          <w:sz w:val="20"/>
          <w:szCs w:val="20"/>
        </w:rPr>
        <w:t>ộ</w:t>
      </w:r>
      <w:r w:rsidRPr="00B122E8">
        <w:rPr>
          <w:rFonts w:ascii="Arial" w:hAnsi="Arial" w:cs="Arial"/>
          <w:sz w:val="20"/>
          <w:szCs w:val="20"/>
        </w:rPr>
        <w:t>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1b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06B8494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xml:space="preserve">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thăm dò khoáng s</w:t>
      </w:r>
      <w:r w:rsidRPr="00B122E8">
        <w:rPr>
          <w:rFonts w:ascii="Arial" w:hAnsi="Arial" w:cs="Arial"/>
          <w:sz w:val="20"/>
          <w:szCs w:val="20"/>
        </w:rPr>
        <w:t>ả</w:t>
      </w:r>
      <w:r w:rsidRPr="00B122E8">
        <w:rPr>
          <w:rFonts w:ascii="Arial" w:hAnsi="Arial" w:cs="Arial"/>
          <w:sz w:val="20"/>
          <w:szCs w:val="20"/>
        </w:rPr>
        <w:t>n</w:t>
      </w:r>
      <w:r w:rsidRPr="00B122E8">
        <w:rPr>
          <w:rFonts w:ascii="Arial" w:hAnsi="Arial" w:cs="Arial"/>
          <w:sz w:val="20"/>
          <w:szCs w:val="20"/>
        </w:rPr>
        <w:t xml:space="preserve"> t</w:t>
      </w:r>
      <w:r w:rsidRPr="00B122E8">
        <w:rPr>
          <w:rFonts w:ascii="Arial" w:hAnsi="Arial" w:cs="Arial"/>
          <w:sz w:val="20"/>
          <w:szCs w:val="20"/>
        </w:rPr>
        <w:t>ạ</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đã đư</w:t>
      </w:r>
      <w:r w:rsidRPr="00B122E8">
        <w:rPr>
          <w:rFonts w:ascii="Arial" w:hAnsi="Arial" w:cs="Arial"/>
          <w:sz w:val="20"/>
          <w:szCs w:val="20"/>
        </w:rPr>
        <w:t>ợ</w:t>
      </w:r>
      <w:r w:rsidRPr="00B122E8">
        <w:rPr>
          <w:rFonts w:ascii="Arial" w:hAnsi="Arial" w:cs="Arial"/>
          <w:sz w:val="20"/>
          <w:szCs w:val="20"/>
        </w:rPr>
        <w:t>c khoanh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theo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143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và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thăm dò khoáng s</w:t>
      </w:r>
      <w:r w:rsidRPr="00B122E8">
        <w:rPr>
          <w:rFonts w:ascii="Arial" w:hAnsi="Arial" w:cs="Arial"/>
          <w:sz w:val="20"/>
          <w:szCs w:val="20"/>
        </w:rPr>
        <w:t>ả</w:t>
      </w:r>
      <w:r w:rsidRPr="00B122E8">
        <w:rPr>
          <w:rFonts w:ascii="Arial" w:hAnsi="Arial" w:cs="Arial"/>
          <w:sz w:val="20"/>
          <w:szCs w:val="20"/>
        </w:rPr>
        <w:t>n chi</w:t>
      </w:r>
      <w:r w:rsidRPr="00B122E8">
        <w:rPr>
          <w:rFonts w:ascii="Arial" w:hAnsi="Arial" w:cs="Arial"/>
          <w:sz w:val="20"/>
          <w:szCs w:val="20"/>
        </w:rPr>
        <w:t>ế</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c đ</w:t>
      </w:r>
      <w:r w:rsidRPr="00B122E8">
        <w:rPr>
          <w:rFonts w:ascii="Arial" w:hAnsi="Arial" w:cs="Arial"/>
          <w:sz w:val="20"/>
          <w:szCs w:val="20"/>
        </w:rPr>
        <w:t>ặ</w:t>
      </w:r>
      <w:r w:rsidRPr="00B122E8">
        <w:rPr>
          <w:rFonts w:ascii="Arial" w:hAnsi="Arial" w:cs="Arial"/>
          <w:sz w:val="20"/>
          <w:szCs w:val="20"/>
        </w:rPr>
        <w:t>c bi</w:t>
      </w:r>
      <w:r w:rsidRPr="00B122E8">
        <w:rPr>
          <w:rFonts w:ascii="Arial" w:hAnsi="Arial" w:cs="Arial"/>
          <w:sz w:val="20"/>
          <w:szCs w:val="20"/>
        </w:rPr>
        <w:t>ệ</w:t>
      </w:r>
      <w:r w:rsidRPr="00B122E8">
        <w:rPr>
          <w:rFonts w:ascii="Arial" w:hAnsi="Arial" w:cs="Arial"/>
          <w:sz w:val="20"/>
          <w:szCs w:val="20"/>
        </w:rPr>
        <w:t>t;”;</w:t>
      </w:r>
    </w:p>
    <w:p w14:paraId="66DF893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h và đi</w:t>
      </w:r>
      <w:r w:rsidRPr="00B122E8">
        <w:rPr>
          <w:rFonts w:ascii="Arial" w:hAnsi="Arial" w:cs="Arial"/>
          <w:sz w:val="20"/>
          <w:szCs w:val="20"/>
        </w:rPr>
        <w:t>ể</w:t>
      </w:r>
      <w:r w:rsidRPr="00B122E8">
        <w:rPr>
          <w:rFonts w:ascii="Arial" w:hAnsi="Arial" w:cs="Arial"/>
          <w:sz w:val="20"/>
          <w:szCs w:val="20"/>
        </w:rPr>
        <w:t>m i vào sau đi</w:t>
      </w:r>
      <w:r w:rsidRPr="00B122E8">
        <w:rPr>
          <w:rFonts w:ascii="Arial" w:hAnsi="Arial" w:cs="Arial"/>
          <w:sz w:val="20"/>
          <w:szCs w:val="20"/>
        </w:rPr>
        <w:t>ể</w:t>
      </w:r>
      <w:r w:rsidRPr="00B122E8">
        <w:rPr>
          <w:rFonts w:ascii="Arial" w:hAnsi="Arial" w:cs="Arial"/>
          <w:sz w:val="20"/>
          <w:szCs w:val="20"/>
        </w:rPr>
        <w:t>m g kho</w:t>
      </w:r>
      <w:r w:rsidRPr="00B122E8">
        <w:rPr>
          <w:rFonts w:ascii="Arial" w:hAnsi="Arial" w:cs="Arial"/>
          <w:sz w:val="20"/>
          <w:szCs w:val="20"/>
        </w:rPr>
        <w:t>ả</w:t>
      </w:r>
      <w:r w:rsidRPr="00B122E8">
        <w:rPr>
          <w:rFonts w:ascii="Arial" w:hAnsi="Arial" w:cs="Arial"/>
          <w:sz w:val="20"/>
          <w:szCs w:val="20"/>
        </w:rPr>
        <w:t>n 1 như s</w:t>
      </w:r>
      <w:r w:rsidRPr="00B122E8">
        <w:rPr>
          <w:rFonts w:ascii="Arial" w:hAnsi="Arial" w:cs="Arial"/>
          <w:sz w:val="20"/>
          <w:szCs w:val="20"/>
        </w:rPr>
        <w:t>au:</w:t>
      </w:r>
    </w:p>
    <w:p w14:paraId="28A1240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“h)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là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d</w:t>
      </w:r>
      <w:r w:rsidRPr="00B122E8">
        <w:rPr>
          <w:rFonts w:ascii="Arial" w:hAnsi="Arial" w:cs="Arial"/>
          <w:sz w:val="20"/>
          <w:szCs w:val="20"/>
        </w:rPr>
        <w:t>ự</w:t>
      </w:r>
      <w:r w:rsidRPr="00B122E8">
        <w:rPr>
          <w:rFonts w:ascii="Arial" w:hAnsi="Arial" w:cs="Arial"/>
          <w:sz w:val="20"/>
          <w:szCs w:val="20"/>
        </w:rPr>
        <w:t xml:space="preserve"> án s</w:t>
      </w:r>
      <w:r w:rsidRPr="00B122E8">
        <w:rPr>
          <w:rFonts w:ascii="Arial" w:hAnsi="Arial" w:cs="Arial"/>
          <w:sz w:val="20"/>
          <w:szCs w:val="20"/>
        </w:rPr>
        <w:t>ả</w:t>
      </w:r>
      <w:r w:rsidRPr="00B122E8">
        <w:rPr>
          <w:rFonts w:ascii="Arial" w:hAnsi="Arial" w:cs="Arial"/>
          <w:sz w:val="20"/>
          <w:szCs w:val="20"/>
        </w:rPr>
        <w:t>n xu</w:t>
      </w:r>
      <w:r w:rsidRPr="00B122E8">
        <w:rPr>
          <w:rFonts w:ascii="Arial" w:hAnsi="Arial" w:cs="Arial"/>
          <w:sz w:val="20"/>
          <w:szCs w:val="20"/>
        </w:rPr>
        <w:t>ấ</w:t>
      </w:r>
      <w:r w:rsidRPr="00B122E8">
        <w:rPr>
          <w:rFonts w:ascii="Arial" w:hAnsi="Arial" w:cs="Arial"/>
          <w:sz w:val="20"/>
          <w:szCs w:val="20"/>
        </w:rPr>
        <w:t>t xi măng đã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trong quy ho</w:t>
      </w:r>
      <w:r w:rsidRPr="00B122E8">
        <w:rPr>
          <w:rFonts w:ascii="Arial" w:hAnsi="Arial" w:cs="Arial"/>
          <w:sz w:val="20"/>
          <w:szCs w:val="20"/>
        </w:rPr>
        <w:t>ạ</w:t>
      </w:r>
      <w:r w:rsidRPr="00B122E8">
        <w:rPr>
          <w:rFonts w:ascii="Arial" w:hAnsi="Arial" w:cs="Arial"/>
          <w:sz w:val="20"/>
          <w:szCs w:val="20"/>
        </w:rPr>
        <w:t>ch khoáng s</w:t>
      </w:r>
      <w:r w:rsidRPr="00B122E8">
        <w:rPr>
          <w:rFonts w:ascii="Arial" w:hAnsi="Arial" w:cs="Arial"/>
          <w:sz w:val="20"/>
          <w:szCs w:val="20"/>
        </w:rPr>
        <w:t>ả</w:t>
      </w:r>
      <w:r w:rsidRPr="00B122E8">
        <w:rPr>
          <w:rFonts w:ascii="Arial" w:hAnsi="Arial" w:cs="Arial"/>
          <w:sz w:val="20"/>
          <w:szCs w:val="20"/>
        </w:rPr>
        <w:t>n nhóm II đ</w:t>
      </w:r>
      <w:r w:rsidRPr="00B122E8">
        <w:rPr>
          <w:rFonts w:ascii="Arial" w:hAnsi="Arial" w:cs="Arial"/>
          <w:sz w:val="20"/>
          <w:szCs w:val="20"/>
        </w:rPr>
        <w:t>ể</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đá vôi, sét làm nguyên li</w:t>
      </w:r>
      <w:r w:rsidRPr="00B122E8">
        <w:rPr>
          <w:rFonts w:ascii="Arial" w:hAnsi="Arial" w:cs="Arial"/>
          <w:sz w:val="20"/>
          <w:szCs w:val="20"/>
        </w:rPr>
        <w:t>ệ</w:t>
      </w:r>
      <w:r w:rsidRPr="00B122E8">
        <w:rPr>
          <w:rFonts w:ascii="Arial" w:hAnsi="Arial" w:cs="Arial"/>
          <w:sz w:val="20"/>
          <w:szCs w:val="20"/>
        </w:rPr>
        <w:t>u s</w:t>
      </w:r>
      <w:r w:rsidRPr="00B122E8">
        <w:rPr>
          <w:rFonts w:ascii="Arial" w:hAnsi="Arial" w:cs="Arial"/>
          <w:sz w:val="20"/>
          <w:szCs w:val="20"/>
        </w:rPr>
        <w:t>ả</w:t>
      </w:r>
      <w:r w:rsidRPr="00B122E8">
        <w:rPr>
          <w:rFonts w:ascii="Arial" w:hAnsi="Arial" w:cs="Arial"/>
          <w:sz w:val="20"/>
          <w:szCs w:val="20"/>
        </w:rPr>
        <w:t>n xu</w:t>
      </w:r>
      <w:r w:rsidRPr="00B122E8">
        <w:rPr>
          <w:rFonts w:ascii="Arial" w:hAnsi="Arial" w:cs="Arial"/>
          <w:sz w:val="20"/>
          <w:szCs w:val="20"/>
        </w:rPr>
        <w:t>ấ</w:t>
      </w:r>
      <w:r w:rsidRPr="00B122E8">
        <w:rPr>
          <w:rFonts w:ascii="Arial" w:hAnsi="Arial" w:cs="Arial"/>
          <w:sz w:val="20"/>
          <w:szCs w:val="20"/>
        </w:rPr>
        <w:t>t xi măng và khoáng s</w:t>
      </w:r>
      <w:r w:rsidRPr="00B122E8">
        <w:rPr>
          <w:rFonts w:ascii="Arial" w:hAnsi="Arial" w:cs="Arial"/>
          <w:sz w:val="20"/>
          <w:szCs w:val="20"/>
        </w:rPr>
        <w:t>ả</w:t>
      </w:r>
      <w:r w:rsidRPr="00B122E8">
        <w:rPr>
          <w:rFonts w:ascii="Arial" w:hAnsi="Arial" w:cs="Arial"/>
          <w:sz w:val="20"/>
          <w:szCs w:val="20"/>
        </w:rPr>
        <w:t>n là ph</w:t>
      </w:r>
      <w:r w:rsidRPr="00B122E8">
        <w:rPr>
          <w:rFonts w:ascii="Arial" w:hAnsi="Arial" w:cs="Arial"/>
          <w:sz w:val="20"/>
          <w:szCs w:val="20"/>
        </w:rPr>
        <w:t>ụ</w:t>
      </w:r>
      <w:r w:rsidRPr="00B122E8">
        <w:rPr>
          <w:rFonts w:ascii="Arial" w:hAnsi="Arial" w:cs="Arial"/>
          <w:sz w:val="20"/>
          <w:szCs w:val="20"/>
        </w:rPr>
        <w:t xml:space="preserve"> gia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làm xi măng;</w:t>
      </w:r>
    </w:p>
    <w:p w14:paraId="48F0213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 xml:space="preserve">c, </w:t>
      </w:r>
      <w:r w:rsidRPr="00B122E8">
        <w:rPr>
          <w:rFonts w:ascii="Arial" w:hAnsi="Arial" w:cs="Arial"/>
          <w:sz w:val="20"/>
          <w:szCs w:val="20"/>
        </w:rPr>
        <w:t>cá nhân có nhà máy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n đang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có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làm nguyên li</w:t>
      </w:r>
      <w:r w:rsidRPr="00B122E8">
        <w:rPr>
          <w:rFonts w:ascii="Arial" w:hAnsi="Arial" w:cs="Arial"/>
          <w:sz w:val="20"/>
          <w:szCs w:val="20"/>
        </w:rPr>
        <w:t>ệ</w:t>
      </w:r>
      <w:r w:rsidRPr="00B122E8">
        <w:rPr>
          <w:rFonts w:ascii="Arial" w:hAnsi="Arial" w:cs="Arial"/>
          <w:sz w:val="20"/>
          <w:szCs w:val="20"/>
        </w:rPr>
        <w:t>u cho nhà máy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n đang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w:t>
      </w:r>
    </w:p>
    <w:p w14:paraId="3F36504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3a và kho</w:t>
      </w:r>
      <w:r w:rsidRPr="00B122E8">
        <w:rPr>
          <w:rFonts w:ascii="Arial" w:hAnsi="Arial" w:cs="Arial"/>
          <w:sz w:val="20"/>
          <w:szCs w:val="20"/>
        </w:rPr>
        <w:t>ả</w:t>
      </w:r>
      <w:r w:rsidRPr="00B122E8">
        <w:rPr>
          <w:rFonts w:ascii="Arial" w:hAnsi="Arial" w:cs="Arial"/>
          <w:sz w:val="20"/>
          <w:szCs w:val="20"/>
        </w:rPr>
        <w:t>n 3b vào sau kho</w:t>
      </w:r>
      <w:r w:rsidRPr="00B122E8">
        <w:rPr>
          <w:rFonts w:ascii="Arial" w:hAnsi="Arial" w:cs="Arial"/>
          <w:sz w:val="20"/>
          <w:szCs w:val="20"/>
        </w:rPr>
        <w:t>ả</w:t>
      </w:r>
      <w:r w:rsidRPr="00B122E8">
        <w:rPr>
          <w:rFonts w:ascii="Arial" w:hAnsi="Arial" w:cs="Arial"/>
          <w:sz w:val="20"/>
          <w:szCs w:val="20"/>
        </w:rPr>
        <w:t>n 3 nh</w:t>
      </w:r>
      <w:r w:rsidRPr="00B122E8">
        <w:rPr>
          <w:rFonts w:ascii="Arial" w:hAnsi="Arial" w:cs="Arial"/>
          <w:sz w:val="20"/>
          <w:szCs w:val="20"/>
        </w:rPr>
        <w:t>ư sau:</w:t>
      </w:r>
    </w:p>
    <w:p w14:paraId="21B2C12F" w14:textId="1ADE174D"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“3a.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nhóm II, nhóm III n</w:t>
      </w:r>
      <w:r w:rsidRPr="00B122E8">
        <w:rPr>
          <w:rFonts w:ascii="Arial" w:hAnsi="Arial" w:cs="Arial"/>
          <w:sz w:val="20"/>
          <w:szCs w:val="20"/>
        </w:rPr>
        <w:t>ằ</w:t>
      </w:r>
      <w:r w:rsidRPr="00B122E8">
        <w:rPr>
          <w:rFonts w:ascii="Arial" w:hAnsi="Arial" w:cs="Arial"/>
          <w:sz w:val="20"/>
          <w:szCs w:val="20"/>
        </w:rPr>
        <w:t>m trên đ</w:t>
      </w:r>
      <w:r w:rsidRPr="00B122E8">
        <w:rPr>
          <w:rFonts w:ascii="Arial" w:hAnsi="Arial" w:cs="Arial"/>
          <w:sz w:val="20"/>
          <w:szCs w:val="20"/>
        </w:rPr>
        <w:t>ị</w:t>
      </w:r>
      <w:r w:rsidRPr="00B122E8">
        <w:rPr>
          <w:rFonts w:ascii="Arial" w:hAnsi="Arial" w:cs="Arial"/>
          <w:sz w:val="20"/>
          <w:szCs w:val="20"/>
        </w:rPr>
        <w:t>a bàn t</w:t>
      </w:r>
      <w:r w:rsidRPr="00B122E8">
        <w:rPr>
          <w:rFonts w:ascii="Arial" w:hAnsi="Arial" w:cs="Arial"/>
          <w:sz w:val="20"/>
          <w:szCs w:val="20"/>
        </w:rPr>
        <w:t>ừ</w:t>
      </w:r>
      <w:r w:rsidRPr="00B122E8">
        <w:rPr>
          <w:rFonts w:ascii="Arial" w:hAnsi="Arial" w:cs="Arial"/>
          <w:sz w:val="20"/>
          <w:szCs w:val="20"/>
        </w:rPr>
        <w:t xml:space="preserve"> 02 đơn v</w:t>
      </w:r>
      <w:r w:rsidRPr="00B122E8">
        <w:rPr>
          <w:rFonts w:ascii="Arial" w:hAnsi="Arial" w:cs="Arial"/>
          <w:sz w:val="20"/>
          <w:szCs w:val="20"/>
        </w:rPr>
        <w:t>ị</w:t>
      </w:r>
      <w:r w:rsidRPr="00B122E8">
        <w:rPr>
          <w:rFonts w:ascii="Arial" w:hAnsi="Arial" w:cs="Arial"/>
          <w:sz w:val="20"/>
          <w:szCs w:val="20"/>
        </w:rPr>
        <w:t xml:space="preserve"> hành chính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ở</w:t>
      </w:r>
      <w:r w:rsidRPr="00B122E8">
        <w:rPr>
          <w:rFonts w:ascii="Arial" w:hAnsi="Arial" w:cs="Arial"/>
          <w:sz w:val="20"/>
          <w:szCs w:val="20"/>
        </w:rPr>
        <w:t xml:space="preserve"> lên thì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w:t>
      </w:r>
      <w:r w:rsidRPr="00B122E8">
        <w:rPr>
          <w:rFonts w:ascii="Arial" w:hAnsi="Arial" w:cs="Arial"/>
          <w:sz w:val="20"/>
          <w:szCs w:val="20"/>
        </w:rPr>
        <w:t>ạ</w:t>
      </w:r>
      <w:r w:rsidRPr="00B122E8">
        <w:rPr>
          <w:rFonts w:ascii="Arial" w:hAnsi="Arial" w:cs="Arial"/>
          <w:sz w:val="20"/>
          <w:szCs w:val="20"/>
        </w:rPr>
        <w:t>i đ</w:t>
      </w:r>
      <w:r w:rsidRPr="00B122E8">
        <w:rPr>
          <w:rFonts w:ascii="Arial" w:hAnsi="Arial" w:cs="Arial"/>
          <w:sz w:val="20"/>
          <w:szCs w:val="20"/>
        </w:rPr>
        <w:t>ị</w:t>
      </w:r>
      <w:r w:rsidRPr="00B122E8">
        <w:rPr>
          <w:rFonts w:ascii="Arial" w:hAnsi="Arial" w:cs="Arial"/>
          <w:sz w:val="20"/>
          <w:szCs w:val="20"/>
        </w:rPr>
        <w:t>a phương nơ</w:t>
      </w:r>
      <w:r w:rsidRPr="00B122E8">
        <w:rPr>
          <w:rFonts w:ascii="Arial" w:hAnsi="Arial" w:cs="Arial"/>
          <w:sz w:val="20"/>
          <w:szCs w:val="20"/>
        </w:rPr>
        <w:t>i có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thăm dò khoáng s</w:t>
      </w:r>
      <w:r w:rsidRPr="00B122E8">
        <w:rPr>
          <w:rFonts w:ascii="Arial" w:hAnsi="Arial" w:cs="Arial"/>
          <w:sz w:val="20"/>
          <w:szCs w:val="20"/>
        </w:rPr>
        <w:t>ả</w:t>
      </w:r>
      <w:r w:rsidRPr="00B122E8">
        <w:rPr>
          <w:rFonts w:ascii="Arial" w:hAnsi="Arial" w:cs="Arial"/>
          <w:sz w:val="20"/>
          <w:szCs w:val="20"/>
        </w:rPr>
        <w:t>n chi</w:t>
      </w:r>
      <w:r w:rsidRPr="00B122E8">
        <w:rPr>
          <w:rFonts w:ascii="Arial" w:hAnsi="Arial" w:cs="Arial"/>
          <w:sz w:val="20"/>
          <w:szCs w:val="20"/>
        </w:rPr>
        <w:t>ế</w:t>
      </w:r>
      <w:r w:rsidRPr="00B122E8">
        <w:rPr>
          <w:rFonts w:ascii="Arial" w:hAnsi="Arial" w:cs="Arial"/>
          <w:sz w:val="20"/>
          <w:szCs w:val="20"/>
        </w:rPr>
        <w:t>m t</w:t>
      </w:r>
      <w:r w:rsidRPr="00B122E8">
        <w:rPr>
          <w:rFonts w:ascii="Arial" w:hAnsi="Arial" w:cs="Arial"/>
          <w:sz w:val="20"/>
          <w:szCs w:val="20"/>
        </w:rPr>
        <w:t>ỷ</w:t>
      </w:r>
      <w:r w:rsidRPr="00B122E8">
        <w:rPr>
          <w:rFonts w:ascii="Arial" w:hAnsi="Arial" w:cs="Arial"/>
          <w:sz w:val="20"/>
          <w:szCs w:val="20"/>
        </w:rPr>
        <w:t xml:space="preserve"> l</w:t>
      </w:r>
      <w:r w:rsidRPr="00B122E8">
        <w:rPr>
          <w:rFonts w:ascii="Arial" w:hAnsi="Arial" w:cs="Arial"/>
          <w:sz w:val="20"/>
          <w:szCs w:val="20"/>
        </w:rPr>
        <w:t>ệ</w:t>
      </w:r>
      <w:r w:rsidRPr="00B122E8">
        <w:rPr>
          <w:rFonts w:ascii="Arial" w:hAnsi="Arial" w:cs="Arial"/>
          <w:sz w:val="20"/>
          <w:szCs w:val="20"/>
        </w:rPr>
        <w:t xml:space="preserve"> di</w:t>
      </w:r>
      <w:r w:rsidRPr="00B122E8">
        <w:rPr>
          <w:rFonts w:ascii="Arial" w:hAnsi="Arial" w:cs="Arial"/>
          <w:sz w:val="20"/>
          <w:szCs w:val="20"/>
        </w:rPr>
        <w:t>ệ</w:t>
      </w:r>
      <w:r w:rsidRPr="00B122E8">
        <w:rPr>
          <w:rFonts w:ascii="Arial" w:hAnsi="Arial" w:cs="Arial"/>
          <w:sz w:val="20"/>
          <w:szCs w:val="20"/>
        </w:rPr>
        <w:t>n tích l</w:t>
      </w:r>
      <w:r w:rsidRPr="00B122E8">
        <w:rPr>
          <w:rFonts w:ascii="Arial" w:hAnsi="Arial" w:cs="Arial"/>
          <w:sz w:val="20"/>
          <w:szCs w:val="20"/>
        </w:rPr>
        <w:t>ớ</w:t>
      </w:r>
      <w:r w:rsidRPr="00B122E8">
        <w:rPr>
          <w:rFonts w:ascii="Arial" w:hAnsi="Arial" w:cs="Arial"/>
          <w:sz w:val="20"/>
          <w:szCs w:val="20"/>
        </w:rPr>
        <w:t>n nh</w:t>
      </w:r>
      <w:r w:rsidRPr="00B122E8">
        <w:rPr>
          <w:rFonts w:ascii="Arial" w:hAnsi="Arial" w:cs="Arial"/>
          <w:sz w:val="20"/>
          <w:szCs w:val="20"/>
        </w:rPr>
        <w:t>ấ</w:t>
      </w:r>
      <w:r w:rsidRPr="00B122E8">
        <w:rPr>
          <w:rFonts w:ascii="Arial" w:hAnsi="Arial" w:cs="Arial"/>
          <w:sz w:val="20"/>
          <w:szCs w:val="20"/>
        </w:rPr>
        <w:t xml:space="preserve">t,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nơi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có trách nhi</w:t>
      </w:r>
      <w:r w:rsidRPr="00B122E8">
        <w:rPr>
          <w:rFonts w:ascii="Arial" w:hAnsi="Arial" w:cs="Arial"/>
          <w:sz w:val="20"/>
          <w:szCs w:val="20"/>
        </w:rPr>
        <w:t>ệ</w:t>
      </w:r>
      <w:r w:rsidRPr="00B122E8">
        <w:rPr>
          <w:rFonts w:ascii="Arial" w:hAnsi="Arial" w:cs="Arial"/>
          <w:sz w:val="20"/>
          <w:szCs w:val="20"/>
        </w:rPr>
        <w:t>m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 xml:space="preserve">a </w:t>
      </w:r>
      <w:r w:rsidR="00101BF6" w:rsidRPr="00B122E8">
        <w:rPr>
          <w:rFonts w:ascii="Arial" w:hAnsi="Arial" w:cs="Arial"/>
          <w:sz w:val="20"/>
          <w:szCs w:val="20"/>
        </w:rPr>
        <w:t>Ủy ban</w:t>
      </w:r>
      <w:r w:rsidRPr="00B122E8">
        <w:rPr>
          <w:rFonts w:ascii="Arial" w:hAnsi="Arial" w:cs="Arial"/>
          <w:sz w:val="20"/>
          <w:szCs w:val="20"/>
        </w:rPr>
        <w:t xml:space="preserve"> nhân dân các t</w:t>
      </w:r>
      <w:r w:rsidRPr="00B122E8">
        <w:rPr>
          <w:rFonts w:ascii="Arial" w:hAnsi="Arial" w:cs="Arial"/>
          <w:sz w:val="20"/>
          <w:szCs w:val="20"/>
        </w:rPr>
        <w:t>ỉ</w:t>
      </w:r>
      <w:r w:rsidRPr="00B122E8">
        <w:rPr>
          <w:rFonts w:ascii="Arial" w:hAnsi="Arial" w:cs="Arial"/>
          <w:sz w:val="20"/>
          <w:szCs w:val="20"/>
        </w:rPr>
        <w:t>nh có di</w:t>
      </w:r>
      <w:r w:rsidRPr="00B122E8">
        <w:rPr>
          <w:rFonts w:ascii="Arial" w:hAnsi="Arial" w:cs="Arial"/>
          <w:sz w:val="20"/>
          <w:szCs w:val="20"/>
        </w:rPr>
        <w:t>ệ</w:t>
      </w:r>
      <w:r w:rsidRPr="00B122E8">
        <w:rPr>
          <w:rFonts w:ascii="Arial" w:hAnsi="Arial" w:cs="Arial"/>
          <w:sz w:val="20"/>
          <w:szCs w:val="20"/>
        </w:rPr>
        <w:t>n tích đ</w:t>
      </w:r>
      <w:r w:rsidRPr="00B122E8">
        <w:rPr>
          <w:rFonts w:ascii="Arial" w:hAnsi="Arial" w:cs="Arial"/>
          <w:sz w:val="20"/>
          <w:szCs w:val="20"/>
        </w:rPr>
        <w:t>ị</w:t>
      </w:r>
      <w:r w:rsidRPr="00B122E8">
        <w:rPr>
          <w:rFonts w:ascii="Arial" w:hAnsi="Arial" w:cs="Arial"/>
          <w:sz w:val="20"/>
          <w:szCs w:val="20"/>
        </w:rPr>
        <w:t>a gi</w:t>
      </w:r>
      <w:r w:rsidRPr="00B122E8">
        <w:rPr>
          <w:rFonts w:ascii="Arial" w:hAnsi="Arial" w:cs="Arial"/>
          <w:sz w:val="20"/>
          <w:szCs w:val="20"/>
        </w:rPr>
        <w:t>ớ</w:t>
      </w:r>
      <w:r w:rsidRPr="00B122E8">
        <w:rPr>
          <w:rFonts w:ascii="Arial" w:hAnsi="Arial" w:cs="Arial"/>
          <w:sz w:val="20"/>
          <w:szCs w:val="20"/>
        </w:rPr>
        <w:t>i hành chính thu</w:t>
      </w:r>
      <w:r w:rsidRPr="00B122E8">
        <w:rPr>
          <w:rFonts w:ascii="Arial" w:hAnsi="Arial" w:cs="Arial"/>
          <w:sz w:val="20"/>
          <w:szCs w:val="20"/>
        </w:rPr>
        <w:t>ộ</w:t>
      </w:r>
      <w:r w:rsidRPr="00B122E8">
        <w:rPr>
          <w:rFonts w:ascii="Arial" w:hAnsi="Arial" w:cs="Arial"/>
          <w:sz w:val="20"/>
          <w:szCs w:val="20"/>
        </w:rPr>
        <w:t>c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thăm dò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ớ</w:t>
      </w:r>
      <w:r w:rsidRPr="00B122E8">
        <w:rPr>
          <w:rFonts w:ascii="Arial" w:hAnsi="Arial" w:cs="Arial"/>
          <w:sz w:val="20"/>
          <w:szCs w:val="20"/>
        </w:rPr>
        <w:t>c khi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w:t>
      </w:r>
    </w:p>
    <w:p w14:paraId="61A9F88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3b.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3a Đi</w:t>
      </w:r>
      <w:r w:rsidRPr="00B122E8">
        <w:rPr>
          <w:rFonts w:ascii="Arial" w:hAnsi="Arial" w:cs="Arial"/>
          <w:sz w:val="20"/>
          <w:szCs w:val="20"/>
        </w:rPr>
        <w:t>ề</w:t>
      </w:r>
      <w:r w:rsidRPr="00B122E8">
        <w:rPr>
          <w:rFonts w:ascii="Arial" w:hAnsi="Arial" w:cs="Arial"/>
          <w:sz w:val="20"/>
          <w:szCs w:val="20"/>
        </w:rPr>
        <w:t>u này th</w:t>
      </w:r>
      <w:r w:rsidRPr="00B122E8">
        <w:rPr>
          <w:rFonts w:ascii="Arial" w:hAnsi="Arial" w:cs="Arial"/>
          <w:sz w:val="20"/>
          <w:szCs w:val="20"/>
        </w:rPr>
        <w:t>ự</w:t>
      </w:r>
      <w:r w:rsidRPr="00B122E8">
        <w:rPr>
          <w:rFonts w:ascii="Arial" w:hAnsi="Arial" w:cs="Arial"/>
          <w:sz w:val="20"/>
          <w:szCs w:val="20"/>
        </w:rPr>
        <w:t>c h</w:t>
      </w:r>
      <w:r w:rsidRPr="00B122E8">
        <w:rPr>
          <w:rFonts w:ascii="Arial" w:hAnsi="Arial" w:cs="Arial"/>
          <w:sz w:val="20"/>
          <w:szCs w:val="20"/>
        </w:rPr>
        <w:t>i</w:t>
      </w:r>
      <w:r w:rsidRPr="00B122E8">
        <w:rPr>
          <w:rFonts w:ascii="Arial" w:hAnsi="Arial" w:cs="Arial"/>
          <w:sz w:val="20"/>
          <w:szCs w:val="20"/>
        </w:rPr>
        <w:t>ệ</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thu h</w:t>
      </w:r>
      <w:r w:rsidRPr="00B122E8">
        <w:rPr>
          <w:rFonts w:ascii="Arial" w:hAnsi="Arial" w:cs="Arial"/>
          <w:sz w:val="20"/>
          <w:szCs w:val="20"/>
        </w:rPr>
        <w:t>ồ</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 xml:space="preserve">y phép thăm </w:t>
      </w:r>
      <w:r w:rsidRPr="00B122E8">
        <w:rPr>
          <w:rFonts w:ascii="Arial" w:hAnsi="Arial" w:cs="Arial"/>
          <w:sz w:val="20"/>
          <w:szCs w:val="20"/>
        </w:rPr>
        <w:lastRenderedPageBreak/>
        <w:t>dò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đó.”.</w:t>
      </w:r>
    </w:p>
    <w:p w14:paraId="50B0EFD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10.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45 như sau:</w:t>
      </w:r>
    </w:p>
    <w:p w14:paraId="2EEE1B4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w:t>
      </w:r>
      <w:r w:rsidRPr="00B122E8">
        <w:rPr>
          <w:rFonts w:ascii="Arial" w:hAnsi="Arial" w:cs="Arial"/>
          <w:sz w:val="20"/>
          <w:szCs w:val="20"/>
        </w:rPr>
        <w:t>sung kho</w:t>
      </w:r>
      <w:r w:rsidRPr="00B122E8">
        <w:rPr>
          <w:rFonts w:ascii="Arial" w:hAnsi="Arial" w:cs="Arial"/>
          <w:sz w:val="20"/>
          <w:szCs w:val="20"/>
        </w:rPr>
        <w:t>ả</w:t>
      </w:r>
      <w:r w:rsidRPr="00B122E8">
        <w:rPr>
          <w:rFonts w:ascii="Arial" w:hAnsi="Arial" w:cs="Arial"/>
          <w:sz w:val="20"/>
          <w:szCs w:val="20"/>
        </w:rPr>
        <w:t>n 1 như sau:</w:t>
      </w:r>
    </w:p>
    <w:p w14:paraId="7F98EBD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Đ</w:t>
      </w:r>
      <w:r w:rsidRPr="00B122E8">
        <w:rPr>
          <w:rFonts w:ascii="Arial" w:hAnsi="Arial" w:cs="Arial"/>
          <w:sz w:val="20"/>
          <w:szCs w:val="20"/>
        </w:rPr>
        <w:t>ề</w:t>
      </w:r>
      <w:r w:rsidRPr="00B122E8">
        <w:rPr>
          <w:rFonts w:ascii="Arial" w:hAnsi="Arial" w:cs="Arial"/>
          <w:sz w:val="20"/>
          <w:szCs w:val="20"/>
        </w:rPr>
        <w:t xml:space="preserve"> án thăm dò khoáng s</w:t>
      </w:r>
      <w:r w:rsidRPr="00B122E8">
        <w:rPr>
          <w:rFonts w:ascii="Arial" w:hAnsi="Arial" w:cs="Arial"/>
          <w:sz w:val="20"/>
          <w:szCs w:val="20"/>
        </w:rPr>
        <w:t>ả</w:t>
      </w:r>
      <w:r w:rsidRPr="00B122E8">
        <w:rPr>
          <w:rFonts w:ascii="Arial" w:hAnsi="Arial" w:cs="Arial"/>
          <w:sz w:val="20"/>
          <w:szCs w:val="20"/>
        </w:rPr>
        <w:t>n,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ổ</w:t>
      </w:r>
      <w:r w:rsidRPr="00B122E8">
        <w:rPr>
          <w:rFonts w:ascii="Arial" w:hAnsi="Arial" w:cs="Arial"/>
          <w:sz w:val="20"/>
          <w:szCs w:val="20"/>
        </w:rPr>
        <w:t xml:space="preserve"> sung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thăm dò, k</w:t>
      </w:r>
      <w:r w:rsidRPr="00B122E8">
        <w:rPr>
          <w:rFonts w:ascii="Arial" w:hAnsi="Arial" w:cs="Arial"/>
          <w:sz w:val="20"/>
          <w:szCs w:val="20"/>
        </w:rPr>
        <w:t>ế</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ch thăm dò b</w:t>
      </w:r>
      <w:r w:rsidRPr="00B122E8">
        <w:rPr>
          <w:rFonts w:ascii="Arial" w:hAnsi="Arial" w:cs="Arial"/>
          <w:sz w:val="20"/>
          <w:szCs w:val="20"/>
        </w:rPr>
        <w:t>ổ</w:t>
      </w:r>
      <w:r w:rsidRPr="00B122E8">
        <w:rPr>
          <w:rFonts w:ascii="Arial" w:hAnsi="Arial" w:cs="Arial"/>
          <w:sz w:val="20"/>
          <w:szCs w:val="20"/>
        </w:rPr>
        <w:t xml:space="preserve"> sung ph</w:t>
      </w:r>
      <w:r w:rsidRPr="00B122E8">
        <w:rPr>
          <w:rFonts w:ascii="Arial" w:hAnsi="Arial" w:cs="Arial"/>
          <w:sz w:val="20"/>
          <w:szCs w:val="20"/>
        </w:rPr>
        <w:t>ả</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giám sát thi công thăm dò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w:t>
      </w:r>
    </w:p>
    <w:p w14:paraId="289BDB9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Kinh phí giám sát thi công đ</w:t>
      </w:r>
      <w:r w:rsidRPr="00B122E8">
        <w:rPr>
          <w:rFonts w:ascii="Arial" w:hAnsi="Arial" w:cs="Arial"/>
          <w:sz w:val="20"/>
          <w:szCs w:val="20"/>
        </w:rPr>
        <w:t>ề</w:t>
      </w:r>
      <w:r w:rsidRPr="00B122E8">
        <w:rPr>
          <w:rFonts w:ascii="Arial" w:hAnsi="Arial" w:cs="Arial"/>
          <w:sz w:val="20"/>
          <w:szCs w:val="20"/>
        </w:rPr>
        <w:t xml:space="preserve"> án thăm dò đư</w:t>
      </w:r>
      <w:r w:rsidRPr="00B122E8">
        <w:rPr>
          <w:rFonts w:ascii="Arial" w:hAnsi="Arial" w:cs="Arial"/>
          <w:sz w:val="20"/>
          <w:szCs w:val="20"/>
        </w:rPr>
        <w:t>ợ</w:t>
      </w:r>
      <w:r w:rsidRPr="00B122E8">
        <w:rPr>
          <w:rFonts w:ascii="Arial" w:hAnsi="Arial" w:cs="Arial"/>
          <w:sz w:val="20"/>
          <w:szCs w:val="20"/>
        </w:rPr>
        <w:t>c xá</w:t>
      </w: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nh trong d</w:t>
      </w:r>
      <w:r w:rsidRPr="00B122E8">
        <w:rPr>
          <w:rFonts w:ascii="Arial" w:hAnsi="Arial" w:cs="Arial"/>
          <w:sz w:val="20"/>
          <w:szCs w:val="20"/>
        </w:rPr>
        <w:t>ự</w:t>
      </w:r>
      <w:r w:rsidRPr="00B122E8">
        <w:rPr>
          <w:rFonts w:ascii="Arial" w:hAnsi="Arial" w:cs="Arial"/>
          <w:sz w:val="20"/>
          <w:szCs w:val="20"/>
        </w:rPr>
        <w:t xml:space="preserve"> toán c</w:t>
      </w:r>
      <w:r w:rsidRPr="00B122E8">
        <w:rPr>
          <w:rFonts w:ascii="Arial" w:hAnsi="Arial" w:cs="Arial"/>
          <w:sz w:val="20"/>
          <w:szCs w:val="20"/>
        </w:rPr>
        <w:t>ủ</w:t>
      </w:r>
      <w:r w:rsidRPr="00B122E8">
        <w:rPr>
          <w:rFonts w:ascii="Arial" w:hAnsi="Arial" w:cs="Arial"/>
          <w:sz w:val="20"/>
          <w:szCs w:val="20"/>
        </w:rPr>
        <w:t>a đ</w:t>
      </w:r>
      <w:r w:rsidRPr="00B122E8">
        <w:rPr>
          <w:rFonts w:ascii="Arial" w:hAnsi="Arial" w:cs="Arial"/>
          <w:sz w:val="20"/>
          <w:szCs w:val="20"/>
        </w:rPr>
        <w:t>ề</w:t>
      </w:r>
      <w:r w:rsidRPr="00B122E8">
        <w:rPr>
          <w:rFonts w:ascii="Arial" w:hAnsi="Arial" w:cs="Arial"/>
          <w:sz w:val="20"/>
          <w:szCs w:val="20"/>
        </w:rPr>
        <w:t xml:space="preserve"> án thăm dò khoáng s</w:t>
      </w:r>
      <w:r w:rsidRPr="00B122E8">
        <w:rPr>
          <w:rFonts w:ascii="Arial" w:hAnsi="Arial" w:cs="Arial"/>
          <w:sz w:val="20"/>
          <w:szCs w:val="20"/>
        </w:rPr>
        <w:t>ả</w:t>
      </w:r>
      <w:r w:rsidRPr="00B122E8">
        <w:rPr>
          <w:rFonts w:ascii="Arial" w:hAnsi="Arial" w:cs="Arial"/>
          <w:sz w:val="20"/>
          <w:szCs w:val="20"/>
        </w:rPr>
        <w:t>n. M</w:t>
      </w:r>
      <w:r w:rsidRPr="00B122E8">
        <w:rPr>
          <w:rFonts w:ascii="Arial" w:hAnsi="Arial" w:cs="Arial"/>
          <w:sz w:val="20"/>
          <w:szCs w:val="20"/>
        </w:rPr>
        <w:t>ứ</w:t>
      </w:r>
      <w:r w:rsidRPr="00B122E8">
        <w:rPr>
          <w:rFonts w:ascii="Arial" w:hAnsi="Arial" w:cs="Arial"/>
          <w:sz w:val="20"/>
          <w:szCs w:val="20"/>
        </w:rPr>
        <w:t>c chi giám sát b</w:t>
      </w:r>
      <w:r w:rsidRPr="00B122E8">
        <w:rPr>
          <w:rFonts w:ascii="Arial" w:hAnsi="Arial" w:cs="Arial"/>
          <w:sz w:val="20"/>
          <w:szCs w:val="20"/>
        </w:rPr>
        <w:t>ằ</w:t>
      </w:r>
      <w:r w:rsidRPr="00B122E8">
        <w:rPr>
          <w:rFonts w:ascii="Arial" w:hAnsi="Arial" w:cs="Arial"/>
          <w:sz w:val="20"/>
          <w:szCs w:val="20"/>
        </w:rPr>
        <w:t>ng 20% chi phí chung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các d</w:t>
      </w:r>
      <w:r w:rsidRPr="00B122E8">
        <w:rPr>
          <w:rFonts w:ascii="Arial" w:hAnsi="Arial" w:cs="Arial"/>
          <w:sz w:val="20"/>
          <w:szCs w:val="20"/>
        </w:rPr>
        <w:t>ự</w:t>
      </w:r>
      <w:r w:rsidRPr="00B122E8">
        <w:rPr>
          <w:rFonts w:ascii="Arial" w:hAnsi="Arial" w:cs="Arial"/>
          <w:sz w:val="20"/>
          <w:szCs w:val="20"/>
        </w:rPr>
        <w:t xml:space="preserve"> toán chi tr</w:t>
      </w:r>
      <w:r w:rsidRPr="00B122E8">
        <w:rPr>
          <w:rFonts w:ascii="Arial" w:hAnsi="Arial" w:cs="Arial"/>
          <w:sz w:val="20"/>
          <w:szCs w:val="20"/>
        </w:rPr>
        <w:t>ự</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c</w:t>
      </w:r>
      <w:r w:rsidRPr="00B122E8">
        <w:rPr>
          <w:rFonts w:ascii="Arial" w:hAnsi="Arial" w:cs="Arial"/>
          <w:sz w:val="20"/>
          <w:szCs w:val="20"/>
        </w:rPr>
        <w:t>ủ</w:t>
      </w:r>
      <w:r w:rsidRPr="00B122E8">
        <w:rPr>
          <w:rFonts w:ascii="Arial" w:hAnsi="Arial" w:cs="Arial"/>
          <w:sz w:val="20"/>
          <w:szCs w:val="20"/>
        </w:rPr>
        <w:t>a các h</w:t>
      </w:r>
      <w:r w:rsidRPr="00B122E8">
        <w:rPr>
          <w:rFonts w:ascii="Arial" w:hAnsi="Arial" w:cs="Arial"/>
          <w:sz w:val="20"/>
          <w:szCs w:val="20"/>
        </w:rPr>
        <w:t>ạ</w:t>
      </w:r>
      <w:r w:rsidRPr="00B122E8">
        <w:rPr>
          <w:rFonts w:ascii="Arial" w:hAnsi="Arial" w:cs="Arial"/>
          <w:sz w:val="20"/>
          <w:szCs w:val="20"/>
        </w:rPr>
        <w:t>ng m</w:t>
      </w:r>
      <w:r w:rsidRPr="00B122E8">
        <w:rPr>
          <w:rFonts w:ascii="Arial" w:hAnsi="Arial" w:cs="Arial"/>
          <w:sz w:val="20"/>
          <w:szCs w:val="20"/>
        </w:rPr>
        <w:t>ụ</w:t>
      </w:r>
      <w:r w:rsidRPr="00B122E8">
        <w:rPr>
          <w:rFonts w:ascii="Arial" w:hAnsi="Arial" w:cs="Arial"/>
          <w:sz w:val="20"/>
          <w:szCs w:val="20"/>
        </w:rPr>
        <w:t>c công trình.”;</w:t>
      </w:r>
    </w:p>
    <w:p w14:paraId="7E44E77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7 như sau:</w:t>
      </w:r>
    </w:p>
    <w:p w14:paraId="3471448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quy</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chi ti</w:t>
      </w:r>
      <w:r w:rsidRPr="00B122E8">
        <w:rPr>
          <w:rFonts w:ascii="Arial" w:hAnsi="Arial" w:cs="Arial"/>
          <w:sz w:val="20"/>
          <w:szCs w:val="20"/>
        </w:rPr>
        <w:t>ế</w:t>
      </w:r>
      <w:r w:rsidRPr="00B122E8">
        <w:rPr>
          <w:rFonts w:ascii="Arial" w:hAnsi="Arial" w:cs="Arial"/>
          <w:sz w:val="20"/>
          <w:szCs w:val="20"/>
        </w:rPr>
        <w:t>t n</w:t>
      </w:r>
      <w:r w:rsidRPr="00B122E8">
        <w:rPr>
          <w:rFonts w:ascii="Arial" w:hAnsi="Arial" w:cs="Arial"/>
          <w:sz w:val="20"/>
          <w:szCs w:val="20"/>
        </w:rPr>
        <w:t>ộ</w:t>
      </w:r>
      <w:r w:rsidRPr="00B122E8">
        <w:rPr>
          <w:rFonts w:ascii="Arial" w:hAnsi="Arial" w:cs="Arial"/>
          <w:sz w:val="20"/>
          <w:szCs w:val="20"/>
        </w:rPr>
        <w:t>i dung giám sát thi công đ</w:t>
      </w:r>
      <w:r w:rsidRPr="00B122E8">
        <w:rPr>
          <w:rFonts w:ascii="Arial" w:hAnsi="Arial" w:cs="Arial"/>
          <w:sz w:val="20"/>
          <w:szCs w:val="20"/>
        </w:rPr>
        <w:t>ề</w:t>
      </w:r>
      <w:r w:rsidRPr="00B122E8">
        <w:rPr>
          <w:rFonts w:ascii="Arial" w:hAnsi="Arial" w:cs="Arial"/>
          <w:sz w:val="20"/>
          <w:szCs w:val="20"/>
        </w:rPr>
        <w:t xml:space="preserve"> án thăm dò khoáng s</w:t>
      </w:r>
      <w:r w:rsidRPr="00B122E8">
        <w:rPr>
          <w:rFonts w:ascii="Arial" w:hAnsi="Arial" w:cs="Arial"/>
          <w:sz w:val="20"/>
          <w:szCs w:val="20"/>
        </w:rPr>
        <w:t>ả</w:t>
      </w:r>
      <w:r w:rsidRPr="00B122E8">
        <w:rPr>
          <w:rFonts w:ascii="Arial" w:hAnsi="Arial" w:cs="Arial"/>
          <w:sz w:val="20"/>
          <w:szCs w:val="20"/>
        </w:rPr>
        <w:t>n.”.</w:t>
      </w:r>
    </w:p>
    <w:p w14:paraId="785EF02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11.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46 như sau:</w:t>
      </w:r>
    </w:p>
    <w:p w14:paraId="6D2F940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46. Quy</w:t>
      </w:r>
      <w:r w:rsidRPr="00B122E8">
        <w:rPr>
          <w:rFonts w:ascii="Arial" w:hAnsi="Arial" w:cs="Arial"/>
          <w:b/>
          <w:sz w:val="20"/>
          <w:szCs w:val="20"/>
        </w:rPr>
        <w:t>ề</w:t>
      </w:r>
      <w:r w:rsidRPr="00B122E8">
        <w:rPr>
          <w:rFonts w:ascii="Arial" w:hAnsi="Arial" w:cs="Arial"/>
          <w:b/>
          <w:sz w:val="20"/>
          <w:szCs w:val="20"/>
        </w:rPr>
        <w:t>n ưu tiên n</w:t>
      </w:r>
      <w:r w:rsidRPr="00B122E8">
        <w:rPr>
          <w:rFonts w:ascii="Arial" w:hAnsi="Arial" w:cs="Arial"/>
          <w:b/>
          <w:sz w:val="20"/>
          <w:szCs w:val="20"/>
        </w:rPr>
        <w:t>ộ</w:t>
      </w:r>
      <w:r w:rsidRPr="00B122E8">
        <w:rPr>
          <w:rFonts w:ascii="Arial" w:hAnsi="Arial" w:cs="Arial"/>
          <w:b/>
          <w:sz w:val="20"/>
          <w:szCs w:val="20"/>
        </w:rPr>
        <w:t>p h</w:t>
      </w:r>
      <w:r w:rsidRPr="00B122E8">
        <w:rPr>
          <w:rFonts w:ascii="Arial" w:hAnsi="Arial" w:cs="Arial"/>
          <w:b/>
          <w:sz w:val="20"/>
          <w:szCs w:val="20"/>
        </w:rPr>
        <w:t>ồ</w:t>
      </w:r>
      <w:r w:rsidRPr="00B122E8">
        <w:rPr>
          <w:rFonts w:ascii="Arial" w:hAnsi="Arial" w:cs="Arial"/>
          <w:b/>
          <w:sz w:val="20"/>
          <w:szCs w:val="20"/>
        </w:rPr>
        <w:t xml:space="preserve"> sơ đ</w:t>
      </w:r>
      <w:r w:rsidRPr="00B122E8">
        <w:rPr>
          <w:rFonts w:ascii="Arial" w:hAnsi="Arial" w:cs="Arial"/>
          <w:b/>
          <w:sz w:val="20"/>
          <w:szCs w:val="20"/>
        </w:rPr>
        <w:t>ề</w:t>
      </w:r>
      <w:r w:rsidRPr="00B122E8">
        <w:rPr>
          <w:rFonts w:ascii="Arial" w:hAnsi="Arial" w:cs="Arial"/>
          <w:b/>
          <w:sz w:val="20"/>
          <w:szCs w:val="20"/>
        </w:rPr>
        <w:t xml:space="preserve"> ngh</w:t>
      </w:r>
      <w:r w:rsidRPr="00B122E8">
        <w:rPr>
          <w:rFonts w:ascii="Arial" w:hAnsi="Arial" w:cs="Arial"/>
          <w:b/>
          <w:sz w:val="20"/>
          <w:szCs w:val="20"/>
        </w:rPr>
        <w:t>ị</w:t>
      </w:r>
      <w:r w:rsidRPr="00B122E8">
        <w:rPr>
          <w:rFonts w:ascii="Arial" w:hAnsi="Arial" w:cs="Arial"/>
          <w:b/>
          <w:sz w:val="20"/>
          <w:szCs w:val="20"/>
        </w:rPr>
        <w:t xml:space="preserve"> c</w:t>
      </w:r>
      <w:r w:rsidRPr="00B122E8">
        <w:rPr>
          <w:rFonts w:ascii="Arial" w:hAnsi="Arial" w:cs="Arial"/>
          <w:b/>
          <w:sz w:val="20"/>
          <w:szCs w:val="20"/>
        </w:rPr>
        <w:t>ấ</w:t>
      </w:r>
      <w:r w:rsidRPr="00B122E8">
        <w:rPr>
          <w:rFonts w:ascii="Arial" w:hAnsi="Arial" w:cs="Arial"/>
          <w:b/>
          <w:sz w:val="20"/>
          <w:szCs w:val="20"/>
        </w:rPr>
        <w:t>p gi</w:t>
      </w:r>
      <w:r w:rsidRPr="00B122E8">
        <w:rPr>
          <w:rFonts w:ascii="Arial" w:hAnsi="Arial" w:cs="Arial"/>
          <w:b/>
          <w:sz w:val="20"/>
          <w:szCs w:val="20"/>
        </w:rPr>
        <w:t>ấ</w:t>
      </w:r>
      <w:r w:rsidRPr="00B122E8">
        <w:rPr>
          <w:rFonts w:ascii="Arial" w:hAnsi="Arial" w:cs="Arial"/>
          <w:b/>
          <w:sz w:val="20"/>
          <w:szCs w:val="20"/>
        </w:rPr>
        <w:t>y phép khai thác khoáng s</w:t>
      </w:r>
      <w:r w:rsidRPr="00B122E8">
        <w:rPr>
          <w:rFonts w:ascii="Arial" w:hAnsi="Arial" w:cs="Arial"/>
          <w:b/>
          <w:sz w:val="20"/>
          <w:szCs w:val="20"/>
        </w:rPr>
        <w:t>ả</w:t>
      </w:r>
      <w:r w:rsidRPr="00B122E8">
        <w:rPr>
          <w:rFonts w:ascii="Arial" w:hAnsi="Arial" w:cs="Arial"/>
          <w:b/>
          <w:sz w:val="20"/>
          <w:szCs w:val="20"/>
        </w:rPr>
        <w:t>n c</w:t>
      </w:r>
      <w:r w:rsidRPr="00B122E8">
        <w:rPr>
          <w:rFonts w:ascii="Arial" w:hAnsi="Arial" w:cs="Arial"/>
          <w:b/>
          <w:sz w:val="20"/>
          <w:szCs w:val="20"/>
        </w:rPr>
        <w:t>ủ</w:t>
      </w:r>
      <w:r w:rsidRPr="00B122E8">
        <w:rPr>
          <w:rFonts w:ascii="Arial" w:hAnsi="Arial" w:cs="Arial"/>
          <w:b/>
          <w:sz w:val="20"/>
          <w:szCs w:val="20"/>
        </w:rPr>
        <w:t>a t</w:t>
      </w:r>
      <w:r w:rsidRPr="00B122E8">
        <w:rPr>
          <w:rFonts w:ascii="Arial" w:hAnsi="Arial" w:cs="Arial"/>
          <w:b/>
          <w:sz w:val="20"/>
          <w:szCs w:val="20"/>
        </w:rPr>
        <w:t>ổ</w:t>
      </w:r>
      <w:r w:rsidRPr="00B122E8">
        <w:rPr>
          <w:rFonts w:ascii="Arial" w:hAnsi="Arial" w:cs="Arial"/>
          <w:b/>
          <w:sz w:val="20"/>
          <w:szCs w:val="20"/>
        </w:rPr>
        <w:t xml:space="preserve"> ch</w:t>
      </w:r>
      <w:r w:rsidRPr="00B122E8">
        <w:rPr>
          <w:rFonts w:ascii="Arial" w:hAnsi="Arial" w:cs="Arial"/>
          <w:b/>
          <w:sz w:val="20"/>
          <w:szCs w:val="20"/>
        </w:rPr>
        <w:t>ứ</w:t>
      </w:r>
      <w:r w:rsidRPr="00B122E8">
        <w:rPr>
          <w:rFonts w:ascii="Arial" w:hAnsi="Arial" w:cs="Arial"/>
          <w:b/>
          <w:sz w:val="20"/>
          <w:szCs w:val="20"/>
        </w:rPr>
        <w:t>c, cá nhân đư</w:t>
      </w:r>
      <w:r w:rsidRPr="00B122E8">
        <w:rPr>
          <w:rFonts w:ascii="Arial" w:hAnsi="Arial" w:cs="Arial"/>
          <w:b/>
          <w:sz w:val="20"/>
          <w:szCs w:val="20"/>
        </w:rPr>
        <w:t>ợ</w:t>
      </w:r>
      <w:r w:rsidRPr="00B122E8">
        <w:rPr>
          <w:rFonts w:ascii="Arial" w:hAnsi="Arial" w:cs="Arial"/>
          <w:b/>
          <w:sz w:val="20"/>
          <w:szCs w:val="20"/>
        </w:rPr>
        <w:t>c c</w:t>
      </w:r>
      <w:r w:rsidRPr="00B122E8">
        <w:rPr>
          <w:rFonts w:ascii="Arial" w:hAnsi="Arial" w:cs="Arial"/>
          <w:b/>
          <w:sz w:val="20"/>
          <w:szCs w:val="20"/>
        </w:rPr>
        <w:t>ấ</w:t>
      </w:r>
      <w:r w:rsidRPr="00B122E8">
        <w:rPr>
          <w:rFonts w:ascii="Arial" w:hAnsi="Arial" w:cs="Arial"/>
          <w:b/>
          <w:sz w:val="20"/>
          <w:szCs w:val="20"/>
        </w:rPr>
        <w:t>p gi</w:t>
      </w:r>
      <w:r w:rsidRPr="00B122E8">
        <w:rPr>
          <w:rFonts w:ascii="Arial" w:hAnsi="Arial" w:cs="Arial"/>
          <w:b/>
          <w:sz w:val="20"/>
          <w:szCs w:val="20"/>
        </w:rPr>
        <w:t>ấ</w:t>
      </w:r>
      <w:r w:rsidRPr="00B122E8">
        <w:rPr>
          <w:rFonts w:ascii="Arial" w:hAnsi="Arial" w:cs="Arial"/>
          <w:b/>
          <w:sz w:val="20"/>
          <w:szCs w:val="20"/>
        </w:rPr>
        <w:t>y phép thăm dò khoáng s</w:t>
      </w:r>
      <w:r w:rsidRPr="00B122E8">
        <w:rPr>
          <w:rFonts w:ascii="Arial" w:hAnsi="Arial" w:cs="Arial"/>
          <w:b/>
          <w:sz w:val="20"/>
          <w:szCs w:val="20"/>
        </w:rPr>
        <w:t>ả</w:t>
      </w:r>
      <w:r w:rsidRPr="00B122E8">
        <w:rPr>
          <w:rFonts w:ascii="Arial" w:hAnsi="Arial" w:cs="Arial"/>
          <w:b/>
          <w:sz w:val="20"/>
          <w:szCs w:val="20"/>
        </w:rPr>
        <w:t>n</w:t>
      </w:r>
    </w:p>
    <w:p w14:paraId="554DDF2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 xml:space="preserve">c, </w:t>
      </w:r>
      <w:r w:rsidRPr="00B122E8">
        <w:rPr>
          <w:rFonts w:ascii="Arial" w:hAnsi="Arial" w:cs="Arial"/>
          <w:sz w:val="20"/>
          <w:szCs w:val="20"/>
        </w:rPr>
        <w:t>cá nhân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quy</w:t>
      </w:r>
      <w:r w:rsidRPr="00B122E8">
        <w:rPr>
          <w:rFonts w:ascii="Arial" w:hAnsi="Arial" w:cs="Arial"/>
          <w:sz w:val="20"/>
          <w:szCs w:val="20"/>
        </w:rPr>
        <w:t>ề</w:t>
      </w:r>
      <w:r w:rsidRPr="00B122E8">
        <w:rPr>
          <w:rFonts w:ascii="Arial" w:hAnsi="Arial" w:cs="Arial"/>
          <w:sz w:val="20"/>
          <w:szCs w:val="20"/>
        </w:rPr>
        <w:t>n ưu tiên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48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và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w:t>
      </w:r>
    </w:p>
    <w:p w14:paraId="2777A21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w:t>
      </w:r>
      <w:r w:rsidRPr="00B122E8">
        <w:rPr>
          <w:rFonts w:ascii="Arial" w:hAnsi="Arial" w:cs="Arial"/>
          <w:sz w:val="20"/>
          <w:szCs w:val="20"/>
        </w:rPr>
        <w:t>quy</w:t>
      </w:r>
      <w:r w:rsidRPr="00B122E8">
        <w:rPr>
          <w:rFonts w:ascii="Arial" w:hAnsi="Arial" w:cs="Arial"/>
          <w:sz w:val="20"/>
          <w:szCs w:val="20"/>
        </w:rPr>
        <w:t>ề</w:t>
      </w:r>
      <w:r w:rsidRPr="00B122E8">
        <w:rPr>
          <w:rFonts w:ascii="Arial" w:hAnsi="Arial" w:cs="Arial"/>
          <w:sz w:val="20"/>
          <w:szCs w:val="20"/>
        </w:rPr>
        <w:t>n ưu tiên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khi đã h</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ưu tiên trong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sau:</w:t>
      </w:r>
    </w:p>
    <w:p w14:paraId="3391C63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Do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b</w:t>
      </w:r>
      <w:r w:rsidRPr="00B122E8">
        <w:rPr>
          <w:rFonts w:ascii="Arial" w:hAnsi="Arial" w:cs="Arial"/>
          <w:sz w:val="20"/>
          <w:szCs w:val="20"/>
        </w:rPr>
        <w:t>ấ</w:t>
      </w:r>
      <w:r w:rsidRPr="00B122E8">
        <w:rPr>
          <w:rFonts w:ascii="Arial" w:hAnsi="Arial" w:cs="Arial"/>
          <w:sz w:val="20"/>
          <w:szCs w:val="20"/>
        </w:rPr>
        <w:t>t kh</w:t>
      </w:r>
      <w:r w:rsidRPr="00B122E8">
        <w:rPr>
          <w:rFonts w:ascii="Arial" w:hAnsi="Arial" w:cs="Arial"/>
          <w:sz w:val="20"/>
          <w:szCs w:val="20"/>
        </w:rPr>
        <w:t>ả</w:t>
      </w:r>
      <w:r w:rsidRPr="00B122E8">
        <w:rPr>
          <w:rFonts w:ascii="Arial" w:hAnsi="Arial" w:cs="Arial"/>
          <w:sz w:val="20"/>
          <w:szCs w:val="20"/>
        </w:rPr>
        <w:t xml:space="preserve"> kháng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11 Đi</w:t>
      </w:r>
      <w:r w:rsidRPr="00B122E8">
        <w:rPr>
          <w:rFonts w:ascii="Arial" w:hAnsi="Arial" w:cs="Arial"/>
          <w:sz w:val="20"/>
          <w:szCs w:val="20"/>
        </w:rPr>
        <w:t>ề</w:t>
      </w:r>
      <w:r w:rsidRPr="00B122E8">
        <w:rPr>
          <w:rFonts w:ascii="Arial" w:hAnsi="Arial" w:cs="Arial"/>
          <w:sz w:val="20"/>
          <w:szCs w:val="20"/>
        </w:rPr>
        <w:t>u 3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7A6DE38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Khi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m d</w:t>
      </w:r>
      <w:r w:rsidRPr="00B122E8">
        <w:rPr>
          <w:rFonts w:ascii="Arial" w:hAnsi="Arial" w:cs="Arial"/>
          <w:sz w:val="20"/>
          <w:szCs w:val="20"/>
        </w:rPr>
        <w:t>ừ</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h</w:t>
      </w:r>
      <w:r w:rsidRPr="00B122E8">
        <w:rPr>
          <w:rFonts w:ascii="Arial" w:hAnsi="Arial" w:cs="Arial"/>
          <w:sz w:val="20"/>
          <w:szCs w:val="20"/>
        </w:rPr>
        <w:t>ạ</w:t>
      </w:r>
      <w:r w:rsidRPr="00B122E8">
        <w:rPr>
          <w:rFonts w:ascii="Arial" w:hAnsi="Arial" w:cs="Arial"/>
          <w:sz w:val="20"/>
          <w:szCs w:val="20"/>
        </w:rPr>
        <w:t>n ch</w:t>
      </w:r>
      <w:r w:rsidRPr="00B122E8">
        <w:rPr>
          <w:rFonts w:ascii="Arial" w:hAnsi="Arial" w:cs="Arial"/>
          <w:sz w:val="20"/>
          <w:szCs w:val="20"/>
        </w:rPr>
        <w:t>ế</w:t>
      </w:r>
      <w:r w:rsidRPr="00B122E8">
        <w:rPr>
          <w:rFonts w:ascii="Arial" w:hAnsi="Arial" w:cs="Arial"/>
          <w:sz w:val="20"/>
          <w:szCs w:val="20"/>
        </w:rPr>
        <w:t xml:space="preserve">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w:t>
      </w:r>
    </w:p>
    <w:p w14:paraId="64BD963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Khi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ch</w:t>
      </w:r>
      <w:r w:rsidRPr="00B122E8">
        <w:rPr>
          <w:rFonts w:ascii="Arial" w:hAnsi="Arial" w:cs="Arial"/>
          <w:sz w:val="20"/>
          <w:szCs w:val="20"/>
        </w:rPr>
        <w:t>ờ</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nghiên c</w:t>
      </w:r>
      <w:r w:rsidRPr="00B122E8">
        <w:rPr>
          <w:rFonts w:ascii="Arial" w:hAnsi="Arial" w:cs="Arial"/>
          <w:sz w:val="20"/>
          <w:szCs w:val="20"/>
        </w:rPr>
        <w:t>ứ</w:t>
      </w:r>
      <w:r w:rsidRPr="00B122E8">
        <w:rPr>
          <w:rFonts w:ascii="Arial" w:hAnsi="Arial" w:cs="Arial"/>
          <w:sz w:val="20"/>
          <w:szCs w:val="20"/>
        </w:rPr>
        <w:t>u, th</w:t>
      </w:r>
      <w:r w:rsidRPr="00B122E8">
        <w:rPr>
          <w:rFonts w:ascii="Arial" w:hAnsi="Arial" w:cs="Arial"/>
          <w:sz w:val="20"/>
          <w:szCs w:val="20"/>
        </w:rPr>
        <w:t>ử</w:t>
      </w:r>
      <w:r w:rsidRPr="00B122E8">
        <w:rPr>
          <w:rFonts w:ascii="Arial" w:hAnsi="Arial" w:cs="Arial"/>
          <w:sz w:val="20"/>
          <w:szCs w:val="20"/>
        </w:rPr>
        <w:t xml:space="preserve"> nghi</w:t>
      </w:r>
      <w:r w:rsidRPr="00B122E8">
        <w:rPr>
          <w:rFonts w:ascii="Arial" w:hAnsi="Arial" w:cs="Arial"/>
          <w:sz w:val="20"/>
          <w:szCs w:val="20"/>
        </w:rPr>
        <w:t>ệ</w:t>
      </w:r>
      <w:r w:rsidRPr="00B122E8">
        <w:rPr>
          <w:rFonts w:ascii="Arial" w:hAnsi="Arial" w:cs="Arial"/>
          <w:sz w:val="20"/>
          <w:szCs w:val="20"/>
        </w:rPr>
        <w:t>m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d</w:t>
      </w:r>
      <w:r w:rsidRPr="00B122E8">
        <w:rPr>
          <w:rFonts w:ascii="Arial" w:hAnsi="Arial" w:cs="Arial"/>
          <w:sz w:val="20"/>
          <w:szCs w:val="20"/>
        </w:rPr>
        <w:t>ự</w:t>
      </w:r>
      <w:r w:rsidRPr="00B122E8">
        <w:rPr>
          <w:rFonts w:ascii="Arial" w:hAnsi="Arial" w:cs="Arial"/>
          <w:sz w:val="20"/>
          <w:szCs w:val="20"/>
        </w:rPr>
        <w:t xml:space="preserve"> án có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khai thác ph</w:t>
      </w:r>
      <w:r w:rsidRPr="00B122E8">
        <w:rPr>
          <w:rFonts w:ascii="Arial" w:hAnsi="Arial" w:cs="Arial"/>
          <w:sz w:val="20"/>
          <w:szCs w:val="20"/>
        </w:rPr>
        <w:t>ứ</w:t>
      </w:r>
      <w:r w:rsidRPr="00B122E8">
        <w:rPr>
          <w:rFonts w:ascii="Arial" w:hAnsi="Arial" w:cs="Arial"/>
          <w:sz w:val="20"/>
          <w:szCs w:val="20"/>
        </w:rPr>
        <w:t>c t</w:t>
      </w:r>
      <w:r w:rsidRPr="00B122E8">
        <w:rPr>
          <w:rFonts w:ascii="Arial" w:hAnsi="Arial" w:cs="Arial"/>
          <w:sz w:val="20"/>
          <w:szCs w:val="20"/>
        </w:rPr>
        <w:t>ạ</w:t>
      </w:r>
      <w:r w:rsidRPr="00B122E8">
        <w:rPr>
          <w:rFonts w:ascii="Arial" w:hAnsi="Arial" w:cs="Arial"/>
          <w:sz w:val="20"/>
          <w:szCs w:val="20"/>
        </w:rPr>
        <w:t>p, ph</w:t>
      </w:r>
      <w:r w:rsidRPr="00B122E8">
        <w:rPr>
          <w:rFonts w:ascii="Arial" w:hAnsi="Arial" w:cs="Arial"/>
          <w:sz w:val="20"/>
          <w:szCs w:val="20"/>
        </w:rPr>
        <w:t>ả</w:t>
      </w:r>
      <w:r w:rsidRPr="00B122E8">
        <w:rPr>
          <w:rFonts w:ascii="Arial" w:hAnsi="Arial" w:cs="Arial"/>
          <w:sz w:val="20"/>
          <w:szCs w:val="20"/>
        </w:rPr>
        <w:t>i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công ng</w:t>
      </w:r>
      <w:r w:rsidRPr="00B122E8">
        <w:rPr>
          <w:rFonts w:ascii="Arial" w:hAnsi="Arial" w:cs="Arial"/>
          <w:sz w:val="20"/>
          <w:szCs w:val="20"/>
        </w:rPr>
        <w:t>h</w:t>
      </w:r>
      <w:r w:rsidRPr="00B122E8">
        <w:rPr>
          <w:rFonts w:ascii="Arial" w:hAnsi="Arial" w:cs="Arial"/>
          <w:sz w:val="20"/>
          <w:szCs w:val="20"/>
        </w:rPr>
        <w:t>ệ</w:t>
      </w:r>
      <w:r w:rsidRPr="00B122E8">
        <w:rPr>
          <w:rFonts w:ascii="Arial" w:hAnsi="Arial" w:cs="Arial"/>
          <w:sz w:val="20"/>
          <w:szCs w:val="20"/>
        </w:rPr>
        <w:t xml:space="preserve"> khai thác phù h</w:t>
      </w:r>
      <w:r w:rsidRPr="00B122E8">
        <w:rPr>
          <w:rFonts w:ascii="Arial" w:hAnsi="Arial" w:cs="Arial"/>
          <w:sz w:val="20"/>
          <w:szCs w:val="20"/>
        </w:rPr>
        <w:t>ợ</w:t>
      </w:r>
      <w:r w:rsidRPr="00B122E8">
        <w:rPr>
          <w:rFonts w:ascii="Arial" w:hAnsi="Arial" w:cs="Arial"/>
          <w:sz w:val="20"/>
          <w:szCs w:val="20"/>
        </w:rPr>
        <w:t>p theo yêu c</w:t>
      </w:r>
      <w:r w:rsidRPr="00B122E8">
        <w:rPr>
          <w:rFonts w:ascii="Arial" w:hAnsi="Arial" w:cs="Arial"/>
          <w:sz w:val="20"/>
          <w:szCs w:val="20"/>
        </w:rPr>
        <w:t>ầ</w:t>
      </w:r>
      <w:r w:rsidRPr="00B122E8">
        <w:rPr>
          <w:rFonts w:ascii="Arial" w:hAnsi="Arial" w:cs="Arial"/>
          <w:sz w:val="20"/>
          <w:szCs w:val="20"/>
        </w:rPr>
        <w:t>u c</w:t>
      </w:r>
      <w:r w:rsidRPr="00B122E8">
        <w:rPr>
          <w:rFonts w:ascii="Arial" w:hAnsi="Arial" w:cs="Arial"/>
          <w:sz w:val="20"/>
          <w:szCs w:val="20"/>
        </w:rPr>
        <w:t>ủ</w:t>
      </w:r>
      <w:r w:rsidRPr="00B122E8">
        <w:rPr>
          <w:rFonts w:ascii="Arial" w:hAnsi="Arial" w:cs="Arial"/>
          <w:sz w:val="20"/>
          <w:szCs w:val="20"/>
        </w:rPr>
        <w:t>a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5837B6D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Khi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đã n</w:t>
      </w:r>
      <w:r w:rsidRPr="00B122E8">
        <w:rPr>
          <w:rFonts w:ascii="Arial" w:hAnsi="Arial" w:cs="Arial"/>
          <w:sz w:val="20"/>
          <w:szCs w:val="20"/>
        </w:rPr>
        <w:t>ộ</w:t>
      </w:r>
      <w:r w:rsidRPr="00B122E8">
        <w:rPr>
          <w:rFonts w:ascii="Arial" w:hAnsi="Arial" w:cs="Arial"/>
          <w:sz w:val="20"/>
          <w:szCs w:val="20"/>
        </w:rPr>
        <w:t>p đ</w:t>
      </w:r>
      <w:r w:rsidRPr="00B122E8">
        <w:rPr>
          <w:rFonts w:ascii="Arial" w:hAnsi="Arial" w:cs="Arial"/>
          <w:sz w:val="20"/>
          <w:szCs w:val="20"/>
        </w:rPr>
        <w:t>ầ</w:t>
      </w:r>
      <w:r w:rsidRPr="00B122E8">
        <w:rPr>
          <w:rFonts w:ascii="Arial" w:hAnsi="Arial" w:cs="Arial"/>
          <w:sz w:val="20"/>
          <w:szCs w:val="20"/>
        </w:rPr>
        <w:t>y đ</w:t>
      </w:r>
      <w:r w:rsidRPr="00B122E8">
        <w:rPr>
          <w:rFonts w:ascii="Arial" w:hAnsi="Arial" w:cs="Arial"/>
          <w:sz w:val="20"/>
          <w:szCs w:val="20"/>
        </w:rPr>
        <w:t>ủ</w:t>
      </w:r>
      <w:r w:rsidRPr="00B122E8">
        <w:rPr>
          <w:rFonts w:ascii="Arial" w:hAnsi="Arial" w:cs="Arial"/>
          <w:sz w:val="20"/>
          <w:szCs w:val="20"/>
        </w:rPr>
        <w:t>, đúng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và đã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b</w:t>
      </w:r>
      <w:r w:rsidRPr="00B122E8">
        <w:rPr>
          <w:rFonts w:ascii="Arial" w:hAnsi="Arial" w:cs="Arial"/>
          <w:sz w:val="20"/>
          <w:szCs w:val="20"/>
        </w:rPr>
        <w:t>ổ</w:t>
      </w:r>
      <w:r w:rsidRPr="00B122E8">
        <w:rPr>
          <w:rFonts w:ascii="Arial" w:hAnsi="Arial" w:cs="Arial"/>
          <w:sz w:val="20"/>
          <w:szCs w:val="20"/>
        </w:rPr>
        <w:t xml:space="preserve"> sung, ch</w:t>
      </w:r>
      <w:r w:rsidRPr="00B122E8">
        <w:rPr>
          <w:rFonts w:ascii="Arial" w:hAnsi="Arial" w:cs="Arial"/>
          <w:sz w:val="20"/>
          <w:szCs w:val="20"/>
        </w:rPr>
        <w:t>ỉ</w:t>
      </w:r>
      <w:r w:rsidRPr="00B122E8">
        <w:rPr>
          <w:rFonts w:ascii="Arial" w:hAnsi="Arial" w:cs="Arial"/>
          <w:sz w:val="20"/>
          <w:szCs w:val="20"/>
        </w:rPr>
        <w:t>nh s</w:t>
      </w:r>
      <w:r w:rsidRPr="00B122E8">
        <w:rPr>
          <w:rFonts w:ascii="Arial" w:hAnsi="Arial" w:cs="Arial"/>
          <w:sz w:val="20"/>
          <w:szCs w:val="20"/>
        </w:rPr>
        <w:t>ử</w:t>
      </w:r>
      <w:r w:rsidRPr="00B122E8">
        <w:rPr>
          <w:rFonts w:ascii="Arial" w:hAnsi="Arial" w:cs="Arial"/>
          <w:sz w:val="20"/>
          <w:szCs w:val="20"/>
        </w:rPr>
        <w:t>a h</w:t>
      </w:r>
      <w:r w:rsidRPr="00B122E8">
        <w:rPr>
          <w:rFonts w:ascii="Arial" w:hAnsi="Arial" w:cs="Arial"/>
          <w:sz w:val="20"/>
          <w:szCs w:val="20"/>
        </w:rPr>
        <w:t>ồ</w:t>
      </w:r>
      <w:r w:rsidRPr="00B122E8">
        <w:rPr>
          <w:rFonts w:ascii="Arial" w:hAnsi="Arial" w:cs="Arial"/>
          <w:sz w:val="20"/>
          <w:szCs w:val="20"/>
        </w:rPr>
        <w:t xml:space="preserve"> sơ (n</w:t>
      </w:r>
      <w:r w:rsidRPr="00B122E8">
        <w:rPr>
          <w:rFonts w:ascii="Arial" w:hAnsi="Arial" w:cs="Arial"/>
          <w:sz w:val="20"/>
          <w:szCs w:val="20"/>
        </w:rPr>
        <w:t>ế</w:t>
      </w:r>
      <w:r w:rsidRPr="00B122E8">
        <w:rPr>
          <w:rFonts w:ascii="Arial" w:hAnsi="Arial" w:cs="Arial"/>
          <w:sz w:val="20"/>
          <w:szCs w:val="20"/>
        </w:rPr>
        <w:t>u có) theo yêu c</w:t>
      </w:r>
      <w:r w:rsidRPr="00B122E8">
        <w:rPr>
          <w:rFonts w:ascii="Arial" w:hAnsi="Arial" w:cs="Arial"/>
          <w:sz w:val="20"/>
          <w:szCs w:val="20"/>
        </w:rPr>
        <w:t>ầ</w:t>
      </w:r>
      <w:r w:rsidRPr="00B122E8">
        <w:rPr>
          <w:rFonts w:ascii="Arial" w:hAnsi="Arial" w:cs="Arial"/>
          <w:sz w:val="20"/>
          <w:szCs w:val="20"/>
        </w:rPr>
        <w:t>u c</w:t>
      </w:r>
      <w:r w:rsidRPr="00B122E8">
        <w:rPr>
          <w:rFonts w:ascii="Arial" w:hAnsi="Arial" w:cs="Arial"/>
          <w:sz w:val="20"/>
          <w:szCs w:val="20"/>
        </w:rPr>
        <w:t>ủ</w:t>
      </w:r>
      <w:r w:rsidRPr="00B122E8">
        <w:rPr>
          <w:rFonts w:ascii="Arial" w:hAnsi="Arial" w:cs="Arial"/>
          <w:sz w:val="20"/>
          <w:szCs w:val="20"/>
        </w:rPr>
        <w:t>a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đúng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qu</w:t>
      </w:r>
      <w:r w:rsidRPr="00B122E8">
        <w:rPr>
          <w:rFonts w:ascii="Arial" w:hAnsi="Arial" w:cs="Arial"/>
          <w:sz w:val="20"/>
          <w:szCs w:val="20"/>
        </w:rPr>
        <w:t>y đ</w:t>
      </w:r>
      <w:r w:rsidRPr="00B122E8">
        <w:rPr>
          <w:rFonts w:ascii="Arial" w:hAnsi="Arial" w:cs="Arial"/>
          <w:sz w:val="20"/>
          <w:szCs w:val="20"/>
        </w:rPr>
        <w:t>ị</w:t>
      </w:r>
      <w:r w:rsidRPr="00B122E8">
        <w:rPr>
          <w:rFonts w:ascii="Arial" w:hAnsi="Arial" w:cs="Arial"/>
          <w:sz w:val="20"/>
          <w:szCs w:val="20"/>
        </w:rPr>
        <w:t>nh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m</w:t>
      </w:r>
      <w:r w:rsidRPr="00B122E8">
        <w:rPr>
          <w:rFonts w:ascii="Arial" w:hAnsi="Arial" w:cs="Arial"/>
          <w:sz w:val="20"/>
          <w:szCs w:val="20"/>
        </w:rPr>
        <w:t>ộ</w:t>
      </w:r>
      <w:r w:rsidRPr="00B122E8">
        <w:rPr>
          <w:rFonts w:ascii="Arial" w:hAnsi="Arial" w:cs="Arial"/>
          <w:sz w:val="20"/>
          <w:szCs w:val="20"/>
        </w:rPr>
        <w:t>t trong các h</w:t>
      </w:r>
      <w:r w:rsidRPr="00B122E8">
        <w:rPr>
          <w:rFonts w:ascii="Arial" w:hAnsi="Arial" w:cs="Arial"/>
          <w:sz w:val="20"/>
          <w:szCs w:val="20"/>
        </w:rPr>
        <w:t>ồ</w:t>
      </w:r>
      <w:r w:rsidRPr="00B122E8">
        <w:rPr>
          <w:rFonts w:ascii="Arial" w:hAnsi="Arial" w:cs="Arial"/>
          <w:sz w:val="20"/>
          <w:szCs w:val="20"/>
        </w:rPr>
        <w:t xml:space="preserve"> sơ,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 nhưng chưa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thì đư</w:t>
      </w:r>
      <w:r w:rsidRPr="00B122E8">
        <w:rPr>
          <w:rFonts w:ascii="Arial" w:hAnsi="Arial" w:cs="Arial"/>
          <w:sz w:val="20"/>
          <w:szCs w:val="20"/>
        </w:rPr>
        <w:t>ợ</w:t>
      </w:r>
      <w:r w:rsidRPr="00B122E8">
        <w:rPr>
          <w:rFonts w:ascii="Arial" w:hAnsi="Arial" w:cs="Arial"/>
          <w:sz w:val="20"/>
          <w:szCs w:val="20"/>
        </w:rPr>
        <w:t>c xem xét kéo dài th</w:t>
      </w:r>
      <w:r w:rsidRPr="00B122E8">
        <w:rPr>
          <w:rFonts w:ascii="Arial" w:hAnsi="Arial" w:cs="Arial"/>
          <w:sz w:val="20"/>
          <w:szCs w:val="20"/>
        </w:rPr>
        <w:t>ờ</w:t>
      </w:r>
      <w:r w:rsidRPr="00B122E8">
        <w:rPr>
          <w:rFonts w:ascii="Arial" w:hAnsi="Arial" w:cs="Arial"/>
          <w:sz w:val="20"/>
          <w:szCs w:val="20"/>
        </w:rPr>
        <w:t>i gian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quy</w:t>
      </w:r>
      <w:r w:rsidRPr="00B122E8">
        <w:rPr>
          <w:rFonts w:ascii="Arial" w:hAnsi="Arial" w:cs="Arial"/>
          <w:sz w:val="20"/>
          <w:szCs w:val="20"/>
        </w:rPr>
        <w:t>ề</w:t>
      </w:r>
      <w:r w:rsidRPr="00B122E8">
        <w:rPr>
          <w:rFonts w:ascii="Arial" w:hAnsi="Arial" w:cs="Arial"/>
          <w:sz w:val="20"/>
          <w:szCs w:val="20"/>
        </w:rPr>
        <w:t>n ưu tiên.</w:t>
      </w:r>
    </w:p>
    <w:p w14:paraId="6C6DEBD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H</w:t>
      </w:r>
      <w:r w:rsidRPr="00B122E8">
        <w:rPr>
          <w:rFonts w:ascii="Arial" w:hAnsi="Arial" w:cs="Arial"/>
          <w:sz w:val="20"/>
          <w:szCs w:val="20"/>
        </w:rPr>
        <w:t>ồ</w:t>
      </w:r>
      <w:r w:rsidRPr="00B122E8">
        <w:rPr>
          <w:rFonts w:ascii="Arial" w:hAnsi="Arial" w:cs="Arial"/>
          <w:sz w:val="20"/>
          <w:szCs w:val="20"/>
        </w:rPr>
        <w:t xml:space="preserve"> sơ,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làm căn c</w:t>
      </w:r>
      <w:r w:rsidRPr="00B122E8">
        <w:rPr>
          <w:rFonts w:ascii="Arial" w:hAnsi="Arial" w:cs="Arial"/>
          <w:sz w:val="20"/>
          <w:szCs w:val="20"/>
        </w:rPr>
        <w:t>ứ</w:t>
      </w:r>
      <w:r w:rsidRPr="00B122E8">
        <w:rPr>
          <w:rFonts w:ascii="Arial" w:hAnsi="Arial" w:cs="Arial"/>
          <w:sz w:val="20"/>
          <w:szCs w:val="20"/>
        </w:rPr>
        <w:t xml:space="preserve"> kéo dài th</w:t>
      </w:r>
      <w:r w:rsidRPr="00B122E8">
        <w:rPr>
          <w:rFonts w:ascii="Arial" w:hAnsi="Arial" w:cs="Arial"/>
          <w:sz w:val="20"/>
          <w:szCs w:val="20"/>
        </w:rPr>
        <w:t>ờ</w:t>
      </w:r>
      <w:r w:rsidRPr="00B122E8">
        <w:rPr>
          <w:rFonts w:ascii="Arial" w:hAnsi="Arial" w:cs="Arial"/>
          <w:sz w:val="20"/>
          <w:szCs w:val="20"/>
        </w:rPr>
        <w:t>i gian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 xml:space="preserve">n </w:t>
      </w:r>
      <w:r w:rsidRPr="00B122E8">
        <w:rPr>
          <w:rFonts w:ascii="Arial" w:hAnsi="Arial" w:cs="Arial"/>
          <w:sz w:val="20"/>
          <w:szCs w:val="20"/>
        </w:rPr>
        <w:t>quy</w:t>
      </w:r>
      <w:r w:rsidRPr="00B122E8">
        <w:rPr>
          <w:rFonts w:ascii="Arial" w:hAnsi="Arial" w:cs="Arial"/>
          <w:sz w:val="20"/>
          <w:szCs w:val="20"/>
        </w:rPr>
        <w:t>ề</w:t>
      </w:r>
      <w:r w:rsidRPr="00B122E8">
        <w:rPr>
          <w:rFonts w:ascii="Arial" w:hAnsi="Arial" w:cs="Arial"/>
          <w:sz w:val="20"/>
          <w:szCs w:val="20"/>
        </w:rPr>
        <w:t>n ưu tiên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bao g</w:t>
      </w:r>
      <w:r w:rsidRPr="00B122E8">
        <w:rPr>
          <w:rFonts w:ascii="Arial" w:hAnsi="Arial" w:cs="Arial"/>
          <w:sz w:val="20"/>
          <w:szCs w:val="20"/>
        </w:rPr>
        <w:t>ồ</w:t>
      </w:r>
      <w:r w:rsidRPr="00B122E8">
        <w:rPr>
          <w:rFonts w:ascii="Arial" w:hAnsi="Arial" w:cs="Arial"/>
          <w:sz w:val="20"/>
          <w:szCs w:val="20"/>
        </w:rPr>
        <w:t>m:</w:t>
      </w:r>
    </w:p>
    <w:p w14:paraId="4FFD3E2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w:t>
      </w:r>
      <w:r w:rsidRPr="00B122E8">
        <w:rPr>
          <w:rFonts w:ascii="Arial" w:hAnsi="Arial" w:cs="Arial"/>
          <w:sz w:val="20"/>
          <w:szCs w:val="20"/>
        </w:rPr>
        <w:t>ủ</w:t>
      </w:r>
      <w:r w:rsidRPr="00B122E8">
        <w:rPr>
          <w:rFonts w:ascii="Arial" w:hAnsi="Arial" w:cs="Arial"/>
          <w:sz w:val="20"/>
          <w:szCs w:val="20"/>
        </w:rPr>
        <w:t xml:space="preserve"> trương đ</w:t>
      </w:r>
      <w:r w:rsidRPr="00B122E8">
        <w:rPr>
          <w:rFonts w:ascii="Arial" w:hAnsi="Arial" w:cs="Arial"/>
          <w:sz w:val="20"/>
          <w:szCs w:val="20"/>
        </w:rPr>
        <w:t>ầ</w:t>
      </w:r>
      <w:r w:rsidRPr="00B122E8">
        <w:rPr>
          <w:rFonts w:ascii="Arial" w:hAnsi="Arial" w:cs="Arial"/>
          <w:sz w:val="20"/>
          <w:szCs w:val="20"/>
        </w:rPr>
        <w:t>u tư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ầ</w:t>
      </w:r>
      <w:r w:rsidRPr="00B122E8">
        <w:rPr>
          <w:rFonts w:ascii="Arial" w:hAnsi="Arial" w:cs="Arial"/>
          <w:sz w:val="20"/>
          <w:szCs w:val="20"/>
        </w:rPr>
        <w:t>u tư công, đ</w:t>
      </w:r>
      <w:r w:rsidRPr="00B122E8">
        <w:rPr>
          <w:rFonts w:ascii="Arial" w:hAnsi="Arial" w:cs="Arial"/>
          <w:sz w:val="20"/>
          <w:szCs w:val="20"/>
        </w:rPr>
        <w:t>ầ</w:t>
      </w:r>
      <w:r w:rsidRPr="00B122E8">
        <w:rPr>
          <w:rFonts w:ascii="Arial" w:hAnsi="Arial" w:cs="Arial"/>
          <w:sz w:val="20"/>
          <w:szCs w:val="20"/>
        </w:rPr>
        <w:t>u tư theo phương th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tác công tư;</w:t>
      </w:r>
    </w:p>
    <w:p w14:paraId="4145DD5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w:t>
      </w:r>
      <w:r w:rsidRPr="00B122E8">
        <w:rPr>
          <w:rFonts w:ascii="Arial" w:hAnsi="Arial" w:cs="Arial"/>
          <w:sz w:val="20"/>
          <w:szCs w:val="20"/>
        </w:rPr>
        <w:t>h,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w:t>
      </w:r>
    </w:p>
    <w:p w14:paraId="304952E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trong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phê du</w:t>
      </w:r>
      <w:r w:rsidRPr="00B122E8">
        <w:rPr>
          <w:rFonts w:ascii="Arial" w:hAnsi="Arial" w:cs="Arial"/>
          <w:sz w:val="20"/>
          <w:szCs w:val="20"/>
        </w:rPr>
        <w:t>y</w:t>
      </w:r>
      <w:r w:rsidRPr="00B122E8">
        <w:rPr>
          <w:rFonts w:ascii="Arial" w:hAnsi="Arial" w:cs="Arial"/>
          <w:sz w:val="20"/>
          <w:szCs w:val="20"/>
        </w:rPr>
        <w:t>ệ</w:t>
      </w:r>
      <w:r w:rsidRPr="00B122E8">
        <w:rPr>
          <w:rFonts w:ascii="Arial" w:hAnsi="Arial" w:cs="Arial"/>
          <w:sz w:val="20"/>
          <w:szCs w:val="20"/>
        </w:rPr>
        <w:t>t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trong báo cáo kinh t</w:t>
      </w:r>
      <w:r w:rsidRPr="00B122E8">
        <w:rPr>
          <w:rFonts w:ascii="Arial" w:hAnsi="Arial" w:cs="Arial"/>
          <w:sz w:val="20"/>
          <w:szCs w:val="20"/>
        </w:rPr>
        <w:t>ế</w:t>
      </w:r>
      <w:r w:rsidRPr="00B122E8">
        <w:rPr>
          <w:rFonts w:ascii="Arial" w:hAnsi="Arial" w:cs="Arial"/>
          <w:sz w:val="20"/>
          <w:szCs w:val="20"/>
        </w:rPr>
        <w:t xml:space="preserve"> -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xây d</w:t>
      </w:r>
      <w:r w:rsidRPr="00B122E8">
        <w:rPr>
          <w:rFonts w:ascii="Arial" w:hAnsi="Arial" w:cs="Arial"/>
          <w:sz w:val="20"/>
          <w:szCs w:val="20"/>
        </w:rPr>
        <w:t>ự</w:t>
      </w:r>
      <w:r w:rsidRPr="00B122E8">
        <w:rPr>
          <w:rFonts w:ascii="Arial" w:hAnsi="Arial" w:cs="Arial"/>
          <w:sz w:val="20"/>
          <w:szCs w:val="20"/>
        </w:rPr>
        <w:t>ng;</w:t>
      </w:r>
    </w:p>
    <w:p w14:paraId="07FD80B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H</w:t>
      </w:r>
      <w:r w:rsidRPr="00B122E8">
        <w:rPr>
          <w:rFonts w:ascii="Arial" w:hAnsi="Arial" w:cs="Arial"/>
          <w:sz w:val="20"/>
          <w:szCs w:val="20"/>
        </w:rPr>
        <w:t>ồ</w:t>
      </w:r>
      <w:r w:rsidRPr="00B122E8">
        <w:rPr>
          <w:rFonts w:ascii="Arial" w:hAnsi="Arial" w:cs="Arial"/>
          <w:sz w:val="20"/>
          <w:szCs w:val="20"/>
        </w:rPr>
        <w:t xml:space="preserve"> sơ,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khác là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w:t>
      </w:r>
    </w:p>
    <w:p w14:paraId="2340CE4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w:t>
      </w:r>
      <w:r w:rsidRPr="00B122E8">
        <w:rPr>
          <w:rFonts w:ascii="Arial" w:hAnsi="Arial" w:cs="Arial"/>
          <w:sz w:val="20"/>
          <w:szCs w:val="20"/>
        </w:rPr>
        <w:t xml:space="preserve"> này, th</w:t>
      </w:r>
      <w:r w:rsidRPr="00B122E8">
        <w:rPr>
          <w:rFonts w:ascii="Arial" w:hAnsi="Arial" w:cs="Arial"/>
          <w:sz w:val="20"/>
          <w:szCs w:val="20"/>
        </w:rPr>
        <w:t>ờ</w:t>
      </w:r>
      <w:r w:rsidRPr="00B122E8">
        <w:rPr>
          <w:rFonts w:ascii="Arial" w:hAnsi="Arial" w:cs="Arial"/>
          <w:sz w:val="20"/>
          <w:szCs w:val="20"/>
        </w:rPr>
        <w:t>i gian đư</w:t>
      </w:r>
      <w:r w:rsidRPr="00B122E8">
        <w:rPr>
          <w:rFonts w:ascii="Arial" w:hAnsi="Arial" w:cs="Arial"/>
          <w:sz w:val="20"/>
          <w:szCs w:val="20"/>
        </w:rPr>
        <w:t>ợ</w:t>
      </w:r>
      <w:r w:rsidRPr="00B122E8">
        <w:rPr>
          <w:rFonts w:ascii="Arial" w:hAnsi="Arial" w:cs="Arial"/>
          <w:sz w:val="20"/>
          <w:szCs w:val="20"/>
        </w:rPr>
        <w:t>c kéo dài đ</w:t>
      </w:r>
      <w:r w:rsidRPr="00B122E8">
        <w:rPr>
          <w:rFonts w:ascii="Arial" w:hAnsi="Arial" w:cs="Arial"/>
          <w:sz w:val="20"/>
          <w:szCs w:val="20"/>
        </w:rPr>
        <w:t>ể</w:t>
      </w:r>
      <w:r w:rsidRPr="00B122E8">
        <w:rPr>
          <w:rFonts w:ascii="Arial" w:hAnsi="Arial" w:cs="Arial"/>
          <w:sz w:val="20"/>
          <w:szCs w:val="20"/>
        </w:rPr>
        <w:t xml:space="preserve">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quy</w:t>
      </w:r>
      <w:r w:rsidRPr="00B122E8">
        <w:rPr>
          <w:rFonts w:ascii="Arial" w:hAnsi="Arial" w:cs="Arial"/>
          <w:sz w:val="20"/>
          <w:szCs w:val="20"/>
        </w:rPr>
        <w:t>ề</w:t>
      </w:r>
      <w:r w:rsidRPr="00B122E8">
        <w:rPr>
          <w:rFonts w:ascii="Arial" w:hAnsi="Arial" w:cs="Arial"/>
          <w:sz w:val="20"/>
          <w:szCs w:val="20"/>
        </w:rPr>
        <w:t>n ưu tiên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 xml:space="preserve">nh tương </w:t>
      </w:r>
      <w:r w:rsidRPr="00B122E8">
        <w:rPr>
          <w:rFonts w:ascii="Arial" w:hAnsi="Arial" w:cs="Arial"/>
          <w:sz w:val="20"/>
          <w:szCs w:val="20"/>
        </w:rPr>
        <w:t>ứ</w:t>
      </w:r>
      <w:r w:rsidRPr="00B122E8">
        <w:rPr>
          <w:rFonts w:ascii="Arial" w:hAnsi="Arial" w:cs="Arial"/>
          <w:sz w:val="20"/>
          <w:szCs w:val="20"/>
        </w:rPr>
        <w:t>ng v</w:t>
      </w:r>
      <w:r w:rsidRPr="00B122E8">
        <w:rPr>
          <w:rFonts w:ascii="Arial" w:hAnsi="Arial" w:cs="Arial"/>
          <w:sz w:val="20"/>
          <w:szCs w:val="20"/>
        </w:rPr>
        <w:t>ớ</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gian ch</w:t>
      </w:r>
      <w:r w:rsidRPr="00B122E8">
        <w:rPr>
          <w:rFonts w:ascii="Arial" w:hAnsi="Arial" w:cs="Arial"/>
          <w:sz w:val="20"/>
          <w:szCs w:val="20"/>
        </w:rPr>
        <w:t>ậ</w:t>
      </w:r>
      <w:r w:rsidRPr="00B122E8">
        <w:rPr>
          <w:rFonts w:ascii="Arial" w:hAnsi="Arial" w:cs="Arial"/>
          <w:sz w:val="20"/>
          <w:szCs w:val="20"/>
        </w:rPr>
        <w:t>m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tính t</w:t>
      </w:r>
      <w:r w:rsidRPr="00B122E8">
        <w:rPr>
          <w:rFonts w:ascii="Arial" w:hAnsi="Arial" w:cs="Arial"/>
          <w:sz w:val="20"/>
          <w:szCs w:val="20"/>
        </w:rPr>
        <w:t>ừ</w:t>
      </w:r>
      <w:r w:rsidRPr="00B122E8">
        <w:rPr>
          <w:rFonts w:ascii="Arial" w:hAnsi="Arial" w:cs="Arial"/>
          <w:sz w:val="20"/>
          <w:szCs w:val="20"/>
        </w:rPr>
        <w:t xml:space="preserve"> ngày h</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ạ</w:t>
      </w:r>
      <w:r w:rsidRPr="00B122E8">
        <w:rPr>
          <w:rFonts w:ascii="Arial" w:hAnsi="Arial" w:cs="Arial"/>
          <w:sz w:val="20"/>
          <w:szCs w:val="20"/>
        </w:rPr>
        <w:t>n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theo quy đ</w:t>
      </w:r>
      <w:r w:rsidRPr="00B122E8">
        <w:rPr>
          <w:rFonts w:ascii="Arial" w:hAnsi="Arial" w:cs="Arial"/>
          <w:sz w:val="20"/>
          <w:szCs w:val="20"/>
        </w:rPr>
        <w:t>ị</w:t>
      </w:r>
      <w:r w:rsidRPr="00B122E8">
        <w:rPr>
          <w:rFonts w:ascii="Arial" w:hAnsi="Arial" w:cs="Arial"/>
          <w:sz w:val="20"/>
          <w:szCs w:val="20"/>
        </w:rPr>
        <w:t>n</w:t>
      </w:r>
      <w:r w:rsidRPr="00B122E8">
        <w:rPr>
          <w:rFonts w:ascii="Arial" w:hAnsi="Arial" w:cs="Arial"/>
          <w:sz w:val="20"/>
          <w:szCs w:val="20"/>
        </w:rPr>
        <w:t>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ế</w:t>
      </w:r>
      <w:r w:rsidRPr="00B122E8">
        <w:rPr>
          <w:rFonts w:ascii="Arial" w:hAnsi="Arial" w:cs="Arial"/>
          <w:sz w:val="20"/>
          <w:szCs w:val="20"/>
        </w:rPr>
        <w:t>n ngày h</w:t>
      </w:r>
      <w:r w:rsidRPr="00B122E8">
        <w:rPr>
          <w:rFonts w:ascii="Arial" w:hAnsi="Arial" w:cs="Arial"/>
          <w:sz w:val="20"/>
          <w:szCs w:val="20"/>
        </w:rPr>
        <w:t>ồ</w:t>
      </w:r>
      <w:r w:rsidRPr="00B122E8">
        <w:rPr>
          <w:rFonts w:ascii="Arial" w:hAnsi="Arial" w:cs="Arial"/>
          <w:sz w:val="20"/>
          <w:szCs w:val="20"/>
        </w:rPr>
        <w:t xml:space="preserve"> sơ đư</w:t>
      </w:r>
      <w:r w:rsidRPr="00B122E8">
        <w:rPr>
          <w:rFonts w:ascii="Arial" w:hAnsi="Arial" w:cs="Arial"/>
          <w:sz w:val="20"/>
          <w:szCs w:val="20"/>
        </w:rPr>
        <w:t>ợ</w:t>
      </w:r>
      <w:r w:rsidRPr="00B122E8">
        <w:rPr>
          <w:rFonts w:ascii="Arial" w:hAnsi="Arial" w:cs="Arial"/>
          <w:sz w:val="20"/>
          <w:szCs w:val="20"/>
        </w:rPr>
        <w:t>c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xong và không bao g</w:t>
      </w:r>
      <w:r w:rsidRPr="00B122E8">
        <w:rPr>
          <w:rFonts w:ascii="Arial" w:hAnsi="Arial" w:cs="Arial"/>
          <w:sz w:val="20"/>
          <w:szCs w:val="20"/>
        </w:rPr>
        <w:t>ồ</w:t>
      </w:r>
      <w:r w:rsidRPr="00B122E8">
        <w:rPr>
          <w:rFonts w:ascii="Arial" w:hAnsi="Arial" w:cs="Arial"/>
          <w:sz w:val="20"/>
          <w:szCs w:val="20"/>
        </w:rPr>
        <w:t>m th</w:t>
      </w:r>
      <w:r w:rsidRPr="00B122E8">
        <w:rPr>
          <w:rFonts w:ascii="Arial" w:hAnsi="Arial" w:cs="Arial"/>
          <w:sz w:val="20"/>
          <w:szCs w:val="20"/>
        </w:rPr>
        <w:t>ờ</w:t>
      </w:r>
      <w:r w:rsidRPr="00B122E8">
        <w:rPr>
          <w:rFonts w:ascii="Arial" w:hAnsi="Arial" w:cs="Arial"/>
          <w:sz w:val="20"/>
          <w:szCs w:val="20"/>
        </w:rPr>
        <w:t>i gian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ch</w:t>
      </w:r>
      <w:r w:rsidRPr="00B122E8">
        <w:rPr>
          <w:rFonts w:ascii="Arial" w:hAnsi="Arial" w:cs="Arial"/>
          <w:sz w:val="20"/>
          <w:szCs w:val="20"/>
        </w:rPr>
        <w:t>ậ</w:t>
      </w:r>
      <w:r w:rsidRPr="00B122E8">
        <w:rPr>
          <w:rFonts w:ascii="Arial" w:hAnsi="Arial" w:cs="Arial"/>
          <w:sz w:val="20"/>
          <w:szCs w:val="20"/>
        </w:rPr>
        <w:t>m b</w:t>
      </w:r>
      <w:r w:rsidRPr="00B122E8">
        <w:rPr>
          <w:rFonts w:ascii="Arial" w:hAnsi="Arial" w:cs="Arial"/>
          <w:sz w:val="20"/>
          <w:szCs w:val="20"/>
        </w:rPr>
        <w:t>ổ</w:t>
      </w:r>
      <w:r w:rsidRPr="00B122E8">
        <w:rPr>
          <w:rFonts w:ascii="Arial" w:hAnsi="Arial" w:cs="Arial"/>
          <w:sz w:val="20"/>
          <w:szCs w:val="20"/>
        </w:rPr>
        <w:t xml:space="preserve"> sung, hoàn thi</w:t>
      </w:r>
      <w:r w:rsidRPr="00B122E8">
        <w:rPr>
          <w:rFonts w:ascii="Arial" w:hAnsi="Arial" w:cs="Arial"/>
          <w:sz w:val="20"/>
          <w:szCs w:val="20"/>
        </w:rPr>
        <w:t>ệ</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theo yêu c</w:t>
      </w:r>
      <w:r w:rsidRPr="00B122E8">
        <w:rPr>
          <w:rFonts w:ascii="Arial" w:hAnsi="Arial" w:cs="Arial"/>
          <w:sz w:val="20"/>
          <w:szCs w:val="20"/>
        </w:rPr>
        <w:t>ầ</w:t>
      </w:r>
      <w:r w:rsidRPr="00B122E8">
        <w:rPr>
          <w:rFonts w:ascii="Arial" w:hAnsi="Arial" w:cs="Arial"/>
          <w:sz w:val="20"/>
          <w:szCs w:val="20"/>
        </w:rPr>
        <w:t>u h</w:t>
      </w:r>
      <w:r w:rsidRPr="00B122E8">
        <w:rPr>
          <w:rFonts w:ascii="Arial" w:hAnsi="Arial" w:cs="Arial"/>
          <w:sz w:val="20"/>
          <w:szCs w:val="20"/>
        </w:rPr>
        <w:t>ợ</w:t>
      </w:r>
      <w:r w:rsidRPr="00B122E8">
        <w:rPr>
          <w:rFonts w:ascii="Arial" w:hAnsi="Arial" w:cs="Arial"/>
          <w:sz w:val="20"/>
          <w:szCs w:val="20"/>
        </w:rPr>
        <w:t>p pháp c</w:t>
      </w:r>
      <w:r w:rsidRPr="00B122E8">
        <w:rPr>
          <w:rFonts w:ascii="Arial" w:hAnsi="Arial" w:cs="Arial"/>
          <w:sz w:val="20"/>
          <w:szCs w:val="20"/>
        </w:rPr>
        <w:t>ủ</w:t>
      </w:r>
      <w:r w:rsidRPr="00B122E8">
        <w:rPr>
          <w:rFonts w:ascii="Arial" w:hAnsi="Arial" w:cs="Arial"/>
          <w:sz w:val="20"/>
          <w:szCs w:val="20"/>
        </w:rPr>
        <w:t>a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0836E1D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5.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 xml:space="preserve">u này có </w:t>
      </w:r>
      <w:r w:rsidRPr="00B122E8">
        <w:rPr>
          <w:rFonts w:ascii="Arial" w:hAnsi="Arial" w:cs="Arial"/>
          <w:sz w:val="20"/>
          <w:szCs w:val="20"/>
        </w:rPr>
        <w:t>trách nhi</w:t>
      </w:r>
      <w:r w:rsidRPr="00B122E8">
        <w:rPr>
          <w:rFonts w:ascii="Arial" w:hAnsi="Arial" w:cs="Arial"/>
          <w:sz w:val="20"/>
          <w:szCs w:val="20"/>
        </w:rPr>
        <w:t>ệ</w:t>
      </w:r>
      <w:r w:rsidRPr="00B122E8">
        <w:rPr>
          <w:rFonts w:ascii="Arial" w:hAnsi="Arial" w:cs="Arial"/>
          <w:sz w:val="20"/>
          <w:szCs w:val="20"/>
        </w:rPr>
        <w:t>m xác nh</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ầ</w:t>
      </w:r>
      <w:r w:rsidRPr="00B122E8">
        <w:rPr>
          <w:rFonts w:ascii="Arial" w:hAnsi="Arial" w:cs="Arial"/>
          <w:sz w:val="20"/>
          <w:szCs w:val="20"/>
        </w:rPr>
        <w:t>y đ</w:t>
      </w:r>
      <w:r w:rsidRPr="00B122E8">
        <w:rPr>
          <w:rFonts w:ascii="Arial" w:hAnsi="Arial" w:cs="Arial"/>
          <w:sz w:val="20"/>
          <w:szCs w:val="20"/>
        </w:rPr>
        <w:t>ủ</w:t>
      </w:r>
      <w:r w:rsidRPr="00B122E8">
        <w:rPr>
          <w:rFonts w:ascii="Arial" w:hAnsi="Arial" w:cs="Arial"/>
          <w:sz w:val="20"/>
          <w:szCs w:val="20"/>
        </w:rPr>
        <w:t>,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 xác đ</w:t>
      </w:r>
      <w:r w:rsidRPr="00B122E8">
        <w:rPr>
          <w:rFonts w:ascii="Arial" w:hAnsi="Arial" w:cs="Arial"/>
          <w:sz w:val="20"/>
          <w:szCs w:val="20"/>
        </w:rPr>
        <w:t>ị</w:t>
      </w:r>
      <w:r w:rsidRPr="00B122E8">
        <w:rPr>
          <w:rFonts w:ascii="Arial" w:hAnsi="Arial" w:cs="Arial"/>
          <w:sz w:val="20"/>
          <w:szCs w:val="20"/>
        </w:rPr>
        <w:t>nh và thông báo th</w:t>
      </w:r>
      <w:r w:rsidRPr="00B122E8">
        <w:rPr>
          <w:rFonts w:ascii="Arial" w:hAnsi="Arial" w:cs="Arial"/>
          <w:sz w:val="20"/>
          <w:szCs w:val="20"/>
        </w:rPr>
        <w:t>ờ</w:t>
      </w:r>
      <w:r w:rsidRPr="00B122E8">
        <w:rPr>
          <w:rFonts w:ascii="Arial" w:hAnsi="Arial" w:cs="Arial"/>
          <w:sz w:val="20"/>
          <w:szCs w:val="20"/>
        </w:rPr>
        <w:t>i gian ch</w:t>
      </w:r>
      <w:r w:rsidRPr="00B122E8">
        <w:rPr>
          <w:rFonts w:ascii="Arial" w:hAnsi="Arial" w:cs="Arial"/>
          <w:sz w:val="20"/>
          <w:szCs w:val="20"/>
        </w:rPr>
        <w:t>ậ</w:t>
      </w:r>
      <w:r w:rsidRPr="00B122E8">
        <w:rPr>
          <w:rFonts w:ascii="Arial" w:hAnsi="Arial" w:cs="Arial"/>
          <w:sz w:val="20"/>
          <w:szCs w:val="20"/>
        </w:rPr>
        <w:t>m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 (n</w:t>
      </w:r>
      <w:r w:rsidRPr="00B122E8">
        <w:rPr>
          <w:rFonts w:ascii="Arial" w:hAnsi="Arial" w:cs="Arial"/>
          <w:sz w:val="20"/>
          <w:szCs w:val="20"/>
        </w:rPr>
        <w:t>ế</w:t>
      </w:r>
      <w:r w:rsidRPr="00B122E8">
        <w:rPr>
          <w:rFonts w:ascii="Arial" w:hAnsi="Arial" w:cs="Arial"/>
          <w:sz w:val="20"/>
          <w:szCs w:val="20"/>
        </w:rPr>
        <w:t>u có).”.</w:t>
      </w:r>
    </w:p>
    <w:p w14:paraId="3C830A1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12.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5 vào sau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50 như sau:</w:t>
      </w:r>
    </w:p>
    <w:p w14:paraId="0A25E58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b</w:t>
      </w:r>
      <w:r w:rsidRPr="00B122E8">
        <w:rPr>
          <w:rFonts w:ascii="Arial" w:hAnsi="Arial" w:cs="Arial"/>
          <w:sz w:val="20"/>
          <w:szCs w:val="20"/>
        </w:rPr>
        <w:t>ổ</w:t>
      </w:r>
      <w:r w:rsidRPr="00B122E8">
        <w:rPr>
          <w:rFonts w:ascii="Arial" w:hAnsi="Arial" w:cs="Arial"/>
          <w:sz w:val="20"/>
          <w:szCs w:val="20"/>
        </w:rPr>
        <w:t xml:space="preserve"> sung đ</w:t>
      </w:r>
      <w:r w:rsidRPr="00B122E8">
        <w:rPr>
          <w:rFonts w:ascii="Arial" w:hAnsi="Arial" w:cs="Arial"/>
          <w:sz w:val="20"/>
          <w:szCs w:val="20"/>
        </w:rPr>
        <w:t>ể</w:t>
      </w:r>
      <w:r w:rsidRPr="00B122E8">
        <w:rPr>
          <w:rFonts w:ascii="Arial" w:hAnsi="Arial" w:cs="Arial"/>
          <w:sz w:val="20"/>
          <w:szCs w:val="20"/>
        </w:rPr>
        <w:t xml:space="preserve"> nâng c</w:t>
      </w:r>
      <w:r w:rsidRPr="00B122E8">
        <w:rPr>
          <w:rFonts w:ascii="Arial" w:hAnsi="Arial" w:cs="Arial"/>
          <w:sz w:val="20"/>
          <w:szCs w:val="20"/>
        </w:rPr>
        <w:t>ấ</w:t>
      </w:r>
      <w:r w:rsidRPr="00B122E8">
        <w:rPr>
          <w:rFonts w:ascii="Arial" w:hAnsi="Arial" w:cs="Arial"/>
          <w:sz w:val="20"/>
          <w:szCs w:val="20"/>
        </w:rPr>
        <w:t>p tài nguyên,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chính ho</w:t>
      </w:r>
      <w:r w:rsidRPr="00B122E8">
        <w:rPr>
          <w:rFonts w:ascii="Arial" w:hAnsi="Arial" w:cs="Arial"/>
          <w:sz w:val="20"/>
          <w:szCs w:val="20"/>
        </w:rPr>
        <w:t>ặ</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đi kèm (n</w:t>
      </w:r>
      <w:r w:rsidRPr="00B122E8">
        <w:rPr>
          <w:rFonts w:ascii="Arial" w:hAnsi="Arial" w:cs="Arial"/>
          <w:sz w:val="20"/>
          <w:szCs w:val="20"/>
        </w:rPr>
        <w:t>ế</w:t>
      </w:r>
      <w:r w:rsidRPr="00B122E8">
        <w:rPr>
          <w:rFonts w:ascii="Arial" w:hAnsi="Arial" w:cs="Arial"/>
          <w:sz w:val="20"/>
          <w:szCs w:val="20"/>
        </w:rPr>
        <w:t>u có)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các kho</w:t>
      </w:r>
      <w:r w:rsidRPr="00B122E8">
        <w:rPr>
          <w:rFonts w:ascii="Arial" w:hAnsi="Arial" w:cs="Arial"/>
          <w:sz w:val="20"/>
          <w:szCs w:val="20"/>
        </w:rPr>
        <w:t>ả</w:t>
      </w:r>
      <w:r w:rsidRPr="00B122E8">
        <w:rPr>
          <w:rFonts w:ascii="Arial" w:hAnsi="Arial" w:cs="Arial"/>
          <w:sz w:val="20"/>
          <w:szCs w:val="20"/>
        </w:rPr>
        <w:t>n 1, 2, 3 và 4 Đi</w:t>
      </w:r>
      <w:r w:rsidRPr="00B122E8">
        <w:rPr>
          <w:rFonts w:ascii="Arial" w:hAnsi="Arial" w:cs="Arial"/>
          <w:sz w:val="20"/>
          <w:szCs w:val="20"/>
        </w:rPr>
        <w:t>ề</w:t>
      </w:r>
      <w:r w:rsidRPr="00B122E8">
        <w:rPr>
          <w:rFonts w:ascii="Arial" w:hAnsi="Arial" w:cs="Arial"/>
          <w:sz w:val="20"/>
          <w:szCs w:val="20"/>
        </w:rPr>
        <w:t>u này.”.</w:t>
      </w:r>
    </w:p>
    <w:p w14:paraId="6AE40E9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13.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54 như sau:</w:t>
      </w:r>
    </w:p>
    <w:p w14:paraId="4A11864F" w14:textId="46E787D5"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54. Công nh</w:t>
      </w:r>
      <w:r w:rsidRPr="00B122E8">
        <w:rPr>
          <w:rFonts w:ascii="Arial" w:hAnsi="Arial" w:cs="Arial"/>
          <w:b/>
          <w:sz w:val="20"/>
          <w:szCs w:val="20"/>
        </w:rPr>
        <w:t>ậ</w:t>
      </w:r>
      <w:r w:rsidRPr="00B122E8">
        <w:rPr>
          <w:rFonts w:ascii="Arial" w:hAnsi="Arial" w:cs="Arial"/>
          <w:b/>
          <w:sz w:val="20"/>
          <w:szCs w:val="20"/>
        </w:rPr>
        <w:t>n k</w:t>
      </w:r>
      <w:r w:rsidRPr="00B122E8">
        <w:rPr>
          <w:rFonts w:ascii="Arial" w:hAnsi="Arial" w:cs="Arial"/>
          <w:b/>
          <w:sz w:val="20"/>
          <w:szCs w:val="20"/>
        </w:rPr>
        <w:t>ế</w:t>
      </w:r>
      <w:r w:rsidRPr="00B122E8">
        <w:rPr>
          <w:rFonts w:ascii="Arial" w:hAnsi="Arial" w:cs="Arial"/>
          <w:b/>
          <w:sz w:val="20"/>
          <w:szCs w:val="20"/>
        </w:rPr>
        <w:t>t qu</w:t>
      </w:r>
      <w:r w:rsidRPr="00B122E8">
        <w:rPr>
          <w:rFonts w:ascii="Arial" w:hAnsi="Arial" w:cs="Arial"/>
          <w:b/>
          <w:sz w:val="20"/>
          <w:szCs w:val="20"/>
        </w:rPr>
        <w:t>ả</w:t>
      </w:r>
      <w:r w:rsidRPr="00B122E8">
        <w:rPr>
          <w:rFonts w:ascii="Arial" w:hAnsi="Arial" w:cs="Arial"/>
          <w:b/>
          <w:sz w:val="20"/>
          <w:szCs w:val="20"/>
        </w:rPr>
        <w:t xml:space="preserve"> thăm dò khoáng s</w:t>
      </w:r>
      <w:r w:rsidRPr="00B122E8">
        <w:rPr>
          <w:rFonts w:ascii="Arial" w:hAnsi="Arial" w:cs="Arial"/>
          <w:b/>
          <w:sz w:val="20"/>
          <w:szCs w:val="20"/>
        </w:rPr>
        <w:t>ả</w:t>
      </w:r>
      <w:r w:rsidRPr="00B122E8">
        <w:rPr>
          <w:rFonts w:ascii="Arial" w:hAnsi="Arial" w:cs="Arial"/>
          <w:b/>
          <w:sz w:val="20"/>
          <w:szCs w:val="20"/>
        </w:rPr>
        <w:t>n thu</w:t>
      </w:r>
      <w:r w:rsidRPr="00B122E8">
        <w:rPr>
          <w:rFonts w:ascii="Arial" w:hAnsi="Arial" w:cs="Arial"/>
          <w:b/>
          <w:sz w:val="20"/>
          <w:szCs w:val="20"/>
        </w:rPr>
        <w:t>ộ</w:t>
      </w:r>
      <w:r w:rsidRPr="00B122E8">
        <w:rPr>
          <w:rFonts w:ascii="Arial" w:hAnsi="Arial" w:cs="Arial"/>
          <w:b/>
          <w:sz w:val="20"/>
          <w:szCs w:val="20"/>
        </w:rPr>
        <w:t>c th</w:t>
      </w:r>
      <w:r w:rsidRPr="00B122E8">
        <w:rPr>
          <w:rFonts w:ascii="Arial" w:hAnsi="Arial" w:cs="Arial"/>
          <w:b/>
          <w:sz w:val="20"/>
          <w:szCs w:val="20"/>
        </w:rPr>
        <w:t>ẩ</w:t>
      </w:r>
      <w:r w:rsidRPr="00B122E8">
        <w:rPr>
          <w:rFonts w:ascii="Arial" w:hAnsi="Arial" w:cs="Arial"/>
          <w:b/>
          <w:sz w:val="20"/>
          <w:szCs w:val="20"/>
        </w:rPr>
        <w:t>m quy</w:t>
      </w:r>
      <w:r w:rsidRPr="00B122E8">
        <w:rPr>
          <w:rFonts w:ascii="Arial" w:hAnsi="Arial" w:cs="Arial"/>
          <w:b/>
          <w:sz w:val="20"/>
          <w:szCs w:val="20"/>
        </w:rPr>
        <w:t>ề</w:t>
      </w:r>
      <w:r w:rsidRPr="00B122E8">
        <w:rPr>
          <w:rFonts w:ascii="Arial" w:hAnsi="Arial" w:cs="Arial"/>
          <w:b/>
          <w:sz w:val="20"/>
          <w:szCs w:val="20"/>
        </w:rPr>
        <w:t>n c</w:t>
      </w:r>
      <w:r w:rsidRPr="00B122E8">
        <w:rPr>
          <w:rFonts w:ascii="Arial" w:hAnsi="Arial" w:cs="Arial"/>
          <w:b/>
          <w:sz w:val="20"/>
          <w:szCs w:val="20"/>
        </w:rPr>
        <w:t>ấ</w:t>
      </w:r>
      <w:r w:rsidRPr="00B122E8">
        <w:rPr>
          <w:rFonts w:ascii="Arial" w:hAnsi="Arial" w:cs="Arial"/>
          <w:b/>
          <w:sz w:val="20"/>
          <w:szCs w:val="20"/>
        </w:rPr>
        <w:t>p gi</w:t>
      </w:r>
      <w:r w:rsidRPr="00B122E8">
        <w:rPr>
          <w:rFonts w:ascii="Arial" w:hAnsi="Arial" w:cs="Arial"/>
          <w:b/>
          <w:sz w:val="20"/>
          <w:szCs w:val="20"/>
        </w:rPr>
        <w:t>ấ</w:t>
      </w:r>
      <w:r w:rsidRPr="00B122E8">
        <w:rPr>
          <w:rFonts w:ascii="Arial" w:hAnsi="Arial" w:cs="Arial"/>
          <w:b/>
          <w:sz w:val="20"/>
          <w:szCs w:val="20"/>
        </w:rPr>
        <w:t>y phép c</w:t>
      </w:r>
      <w:r w:rsidRPr="00B122E8">
        <w:rPr>
          <w:rFonts w:ascii="Arial" w:hAnsi="Arial" w:cs="Arial"/>
          <w:b/>
          <w:sz w:val="20"/>
          <w:szCs w:val="20"/>
        </w:rPr>
        <w:t>ủ</w:t>
      </w:r>
      <w:r w:rsidRPr="00B122E8">
        <w:rPr>
          <w:rFonts w:ascii="Arial" w:hAnsi="Arial" w:cs="Arial"/>
          <w:b/>
          <w:sz w:val="20"/>
          <w:szCs w:val="20"/>
        </w:rPr>
        <w:t>a Ch</w:t>
      </w:r>
      <w:r w:rsidRPr="00B122E8">
        <w:rPr>
          <w:rFonts w:ascii="Arial" w:hAnsi="Arial" w:cs="Arial"/>
          <w:b/>
          <w:sz w:val="20"/>
          <w:szCs w:val="20"/>
        </w:rPr>
        <w:t>ủ</w:t>
      </w:r>
      <w:r w:rsidRPr="00B122E8">
        <w:rPr>
          <w:rFonts w:ascii="Arial" w:hAnsi="Arial" w:cs="Arial"/>
          <w:b/>
          <w:sz w:val="20"/>
          <w:szCs w:val="20"/>
        </w:rPr>
        <w:t xml:space="preserve"> t</w:t>
      </w:r>
      <w:r w:rsidRPr="00B122E8">
        <w:rPr>
          <w:rFonts w:ascii="Arial" w:hAnsi="Arial" w:cs="Arial"/>
          <w:b/>
          <w:sz w:val="20"/>
          <w:szCs w:val="20"/>
        </w:rPr>
        <w:t>ị</w:t>
      </w:r>
      <w:r w:rsidRPr="00B122E8">
        <w:rPr>
          <w:rFonts w:ascii="Arial" w:hAnsi="Arial" w:cs="Arial"/>
          <w:b/>
          <w:sz w:val="20"/>
          <w:szCs w:val="20"/>
        </w:rPr>
        <w:t xml:space="preserve">ch </w:t>
      </w:r>
      <w:r w:rsidR="00101BF6" w:rsidRPr="00B122E8">
        <w:rPr>
          <w:rFonts w:ascii="Arial" w:hAnsi="Arial" w:cs="Arial"/>
          <w:b/>
          <w:sz w:val="20"/>
          <w:szCs w:val="20"/>
        </w:rPr>
        <w:t>Ủy ban</w:t>
      </w:r>
      <w:r w:rsidRPr="00B122E8">
        <w:rPr>
          <w:rFonts w:ascii="Arial" w:hAnsi="Arial" w:cs="Arial"/>
          <w:b/>
          <w:sz w:val="20"/>
          <w:szCs w:val="20"/>
        </w:rPr>
        <w:t xml:space="preserve"> nhân dân c</w:t>
      </w:r>
      <w:r w:rsidRPr="00B122E8">
        <w:rPr>
          <w:rFonts w:ascii="Arial" w:hAnsi="Arial" w:cs="Arial"/>
          <w:b/>
          <w:sz w:val="20"/>
          <w:szCs w:val="20"/>
        </w:rPr>
        <w:t>ấ</w:t>
      </w:r>
      <w:r w:rsidRPr="00B122E8">
        <w:rPr>
          <w:rFonts w:ascii="Arial" w:hAnsi="Arial" w:cs="Arial"/>
          <w:b/>
          <w:sz w:val="20"/>
          <w:szCs w:val="20"/>
        </w:rPr>
        <w:t>p t</w:t>
      </w:r>
      <w:r w:rsidRPr="00B122E8">
        <w:rPr>
          <w:rFonts w:ascii="Arial" w:hAnsi="Arial" w:cs="Arial"/>
          <w:b/>
          <w:sz w:val="20"/>
          <w:szCs w:val="20"/>
        </w:rPr>
        <w:t>ỉ</w:t>
      </w:r>
      <w:r w:rsidRPr="00B122E8">
        <w:rPr>
          <w:rFonts w:ascii="Arial" w:hAnsi="Arial" w:cs="Arial"/>
          <w:b/>
          <w:sz w:val="20"/>
          <w:szCs w:val="20"/>
        </w:rPr>
        <w:t>nh</w:t>
      </w:r>
    </w:p>
    <w:p w14:paraId="1D5A667C" w14:textId="7546CC4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có trách nhi</w:t>
      </w:r>
      <w:r w:rsidRPr="00B122E8">
        <w:rPr>
          <w:rFonts w:ascii="Arial" w:hAnsi="Arial" w:cs="Arial"/>
          <w:sz w:val="20"/>
          <w:szCs w:val="20"/>
        </w:rPr>
        <w:t>ệ</w:t>
      </w:r>
      <w:r w:rsidRPr="00B122E8">
        <w:rPr>
          <w:rFonts w:ascii="Arial" w:hAnsi="Arial" w:cs="Arial"/>
          <w:sz w:val="20"/>
          <w:szCs w:val="20"/>
        </w:rPr>
        <w:t>m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thu</w:t>
      </w:r>
      <w:r w:rsidRPr="00B122E8">
        <w:rPr>
          <w:rFonts w:ascii="Arial" w:hAnsi="Arial" w:cs="Arial"/>
          <w:sz w:val="20"/>
          <w:szCs w:val="20"/>
        </w:rPr>
        <w:t>ộ</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th</w:t>
      </w:r>
      <w:r w:rsidRPr="00B122E8">
        <w:rPr>
          <w:rFonts w:ascii="Arial" w:hAnsi="Arial" w:cs="Arial"/>
          <w:sz w:val="20"/>
          <w:szCs w:val="20"/>
        </w:rPr>
        <w:t>ố</w:t>
      </w:r>
      <w:r w:rsidRPr="00B122E8">
        <w:rPr>
          <w:rFonts w:ascii="Arial" w:hAnsi="Arial" w:cs="Arial"/>
          <w:sz w:val="20"/>
          <w:szCs w:val="20"/>
        </w:rPr>
        <w:t>ng kê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đã phê duy</w:t>
      </w:r>
      <w:r w:rsidRPr="00B122E8">
        <w:rPr>
          <w:rFonts w:ascii="Arial" w:hAnsi="Arial" w:cs="Arial"/>
          <w:sz w:val="20"/>
          <w:szCs w:val="20"/>
        </w:rPr>
        <w:t>ệ</w:t>
      </w:r>
      <w:r w:rsidRPr="00B122E8">
        <w:rPr>
          <w:rFonts w:ascii="Arial" w:hAnsi="Arial" w:cs="Arial"/>
          <w:sz w:val="20"/>
          <w:szCs w:val="20"/>
        </w:rPr>
        <w:t>t ho</w:t>
      </w:r>
      <w:r w:rsidRPr="00B122E8">
        <w:rPr>
          <w:rFonts w:ascii="Arial" w:hAnsi="Arial" w:cs="Arial"/>
          <w:sz w:val="20"/>
          <w:szCs w:val="20"/>
        </w:rPr>
        <w:t>ặ</w:t>
      </w:r>
      <w:r w:rsidRPr="00B122E8">
        <w:rPr>
          <w:rFonts w:ascii="Arial" w:hAnsi="Arial" w:cs="Arial"/>
          <w:sz w:val="20"/>
          <w:szCs w:val="20"/>
        </w:rPr>
        <w:t>c công nh</w:t>
      </w:r>
      <w:r w:rsidRPr="00B122E8">
        <w:rPr>
          <w:rFonts w:ascii="Arial" w:hAnsi="Arial" w:cs="Arial"/>
          <w:sz w:val="20"/>
          <w:szCs w:val="20"/>
        </w:rPr>
        <w:t>ậ</w:t>
      </w:r>
      <w:r w:rsidRPr="00B122E8">
        <w:rPr>
          <w:rFonts w:ascii="Arial" w:hAnsi="Arial" w:cs="Arial"/>
          <w:sz w:val="20"/>
          <w:szCs w:val="20"/>
        </w:rPr>
        <w:t>n.</w:t>
      </w:r>
    </w:p>
    <w:p w14:paraId="301A5819" w14:textId="7FF1650A"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báo cáo k</w:t>
      </w:r>
      <w:r w:rsidRPr="00B122E8">
        <w:rPr>
          <w:rFonts w:ascii="Arial" w:hAnsi="Arial" w:cs="Arial"/>
          <w:sz w:val="20"/>
          <w:szCs w:val="20"/>
        </w:rPr>
        <w:t>ế</w:t>
      </w:r>
      <w:r w:rsidRPr="00B122E8">
        <w:rPr>
          <w:rFonts w:ascii="Arial" w:hAnsi="Arial" w:cs="Arial"/>
          <w:sz w:val="20"/>
          <w:szCs w:val="20"/>
        </w:rPr>
        <w:t xml:space="preserve">t </w:t>
      </w:r>
      <w:r w:rsidRPr="00B122E8">
        <w:rPr>
          <w:rFonts w:ascii="Arial" w:hAnsi="Arial" w:cs="Arial"/>
          <w:sz w:val="20"/>
          <w:szCs w:val="20"/>
        </w:rPr>
        <w:t>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nhóm I có quy mô phân tán, nh</w:t>
      </w:r>
      <w:r w:rsidRPr="00B122E8">
        <w:rPr>
          <w:rFonts w:ascii="Arial" w:hAnsi="Arial" w:cs="Arial"/>
          <w:sz w:val="20"/>
          <w:szCs w:val="20"/>
        </w:rPr>
        <w:t>ỏ</w:t>
      </w:r>
      <w:r w:rsidRPr="00B122E8">
        <w:rPr>
          <w:rFonts w:ascii="Arial" w:hAnsi="Arial" w:cs="Arial"/>
          <w:sz w:val="20"/>
          <w:szCs w:val="20"/>
        </w:rPr>
        <w:t xml:space="preserve"> l</w:t>
      </w:r>
      <w:r w:rsidRPr="00B122E8">
        <w:rPr>
          <w:rFonts w:ascii="Arial" w:hAnsi="Arial" w:cs="Arial"/>
          <w:sz w:val="20"/>
          <w:szCs w:val="20"/>
        </w:rPr>
        <w:t>ẻ</w:t>
      </w:r>
      <w:r w:rsidRPr="00B122E8">
        <w:rPr>
          <w:rFonts w:ascii="Arial" w:hAnsi="Arial" w:cs="Arial"/>
          <w:sz w:val="20"/>
          <w:szCs w:val="20"/>
        </w:rPr>
        <w:t>, khoáng s</w:t>
      </w:r>
      <w:r w:rsidRPr="00B122E8">
        <w:rPr>
          <w:rFonts w:ascii="Arial" w:hAnsi="Arial" w:cs="Arial"/>
          <w:sz w:val="20"/>
          <w:szCs w:val="20"/>
        </w:rPr>
        <w:t>ả</w:t>
      </w:r>
      <w:r w:rsidRPr="00B122E8">
        <w:rPr>
          <w:rFonts w:ascii="Arial" w:hAnsi="Arial" w:cs="Arial"/>
          <w:sz w:val="20"/>
          <w:szCs w:val="20"/>
        </w:rPr>
        <w:t>n nhóm II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thông qua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do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thành l</w:t>
      </w:r>
      <w:r w:rsidRPr="00B122E8">
        <w:rPr>
          <w:rFonts w:ascii="Arial" w:hAnsi="Arial" w:cs="Arial"/>
          <w:sz w:val="20"/>
          <w:szCs w:val="20"/>
        </w:rPr>
        <w:t>ậ</w:t>
      </w:r>
      <w:r w:rsidRPr="00B122E8">
        <w:rPr>
          <w:rFonts w:ascii="Arial" w:hAnsi="Arial" w:cs="Arial"/>
          <w:sz w:val="20"/>
          <w:szCs w:val="20"/>
        </w:rPr>
        <w:t>p.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g</w:t>
      </w:r>
      <w:r w:rsidRPr="00B122E8">
        <w:rPr>
          <w:rFonts w:ascii="Arial" w:hAnsi="Arial" w:cs="Arial"/>
          <w:sz w:val="20"/>
          <w:szCs w:val="20"/>
        </w:rPr>
        <w:t>ồ</w:t>
      </w:r>
      <w:r w:rsidRPr="00B122E8">
        <w:rPr>
          <w:rFonts w:ascii="Arial" w:hAnsi="Arial" w:cs="Arial"/>
          <w:sz w:val="20"/>
          <w:szCs w:val="20"/>
        </w:rPr>
        <w:t>m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thành viên là đ</w:t>
      </w:r>
      <w:r w:rsidRPr="00B122E8">
        <w:rPr>
          <w:rFonts w:ascii="Arial" w:hAnsi="Arial" w:cs="Arial"/>
          <w:sz w:val="20"/>
          <w:szCs w:val="20"/>
        </w:rPr>
        <w:t>ạ</w:t>
      </w:r>
      <w:r w:rsidRPr="00B122E8">
        <w:rPr>
          <w:rFonts w:ascii="Arial" w:hAnsi="Arial" w:cs="Arial"/>
          <w:sz w:val="20"/>
          <w:szCs w:val="20"/>
        </w:rPr>
        <w:t>i di</w:t>
      </w:r>
      <w:r w:rsidRPr="00B122E8">
        <w:rPr>
          <w:rFonts w:ascii="Arial" w:hAnsi="Arial" w:cs="Arial"/>
          <w:sz w:val="20"/>
          <w:szCs w:val="20"/>
        </w:rPr>
        <w:t>ệ</w:t>
      </w:r>
      <w:r w:rsidRPr="00B122E8">
        <w:rPr>
          <w:rFonts w:ascii="Arial" w:hAnsi="Arial" w:cs="Arial"/>
          <w:sz w:val="20"/>
          <w:szCs w:val="20"/>
        </w:rPr>
        <w:t>n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liên quan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ỉ</w:t>
      </w:r>
      <w:r w:rsidRPr="00B122E8">
        <w:rPr>
          <w:rFonts w:ascii="Arial" w:hAnsi="Arial" w:cs="Arial"/>
          <w:sz w:val="20"/>
          <w:szCs w:val="20"/>
        </w:rPr>
        <w:t>nh và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chuyên gia có chuyên môn v</w:t>
      </w:r>
      <w:r w:rsidRPr="00B122E8">
        <w:rPr>
          <w:rFonts w:ascii="Arial" w:hAnsi="Arial" w:cs="Arial"/>
          <w:sz w:val="20"/>
          <w:szCs w:val="20"/>
        </w:rPr>
        <w:t>ề</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ớ</w:t>
      </w:r>
      <w:r w:rsidRPr="00B122E8">
        <w:rPr>
          <w:rFonts w:ascii="Arial" w:hAnsi="Arial" w:cs="Arial"/>
          <w:sz w:val="20"/>
          <w:szCs w:val="20"/>
        </w:rPr>
        <w:t>c khi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w:t>
      </w:r>
    </w:p>
    <w:p w14:paraId="7DB281A2" w14:textId="483909E4"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nhóm III, cơ quan chuyên môn thu</w:t>
      </w:r>
      <w:r w:rsidRPr="00B122E8">
        <w:rPr>
          <w:rFonts w:ascii="Arial" w:hAnsi="Arial" w:cs="Arial"/>
          <w:sz w:val="20"/>
          <w:szCs w:val="20"/>
        </w:rPr>
        <w:t>ộ</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giúp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trong vi</w:t>
      </w:r>
      <w:r w:rsidRPr="00B122E8">
        <w:rPr>
          <w:rFonts w:ascii="Arial" w:hAnsi="Arial" w:cs="Arial"/>
          <w:sz w:val="20"/>
          <w:szCs w:val="20"/>
        </w:rPr>
        <w:t>ệ</w:t>
      </w: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tra,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công nh</w:t>
      </w:r>
      <w:r w:rsidRPr="00B122E8">
        <w:rPr>
          <w:rFonts w:ascii="Arial" w:hAnsi="Arial" w:cs="Arial"/>
          <w:sz w:val="20"/>
          <w:szCs w:val="20"/>
        </w:rPr>
        <w:t>ậ</w:t>
      </w:r>
      <w:r w:rsidRPr="00B122E8">
        <w:rPr>
          <w:rFonts w:ascii="Arial" w:hAnsi="Arial" w:cs="Arial"/>
          <w:sz w:val="20"/>
          <w:szCs w:val="20"/>
        </w:rPr>
        <w:t>n.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w:t>
      </w:r>
      <w:r w:rsidRPr="00B122E8">
        <w:rPr>
          <w:rFonts w:ascii="Arial" w:hAnsi="Arial" w:cs="Arial"/>
          <w:sz w:val="20"/>
          <w:szCs w:val="20"/>
        </w:rPr>
        <w:t>ầ</w:t>
      </w:r>
      <w:r w:rsidRPr="00B122E8">
        <w:rPr>
          <w:rFonts w:ascii="Arial" w:hAnsi="Arial" w:cs="Arial"/>
          <w:sz w:val="20"/>
          <w:szCs w:val="20"/>
        </w:rPr>
        <w:t>n thi</w:t>
      </w:r>
      <w:r w:rsidRPr="00B122E8">
        <w:rPr>
          <w:rFonts w:ascii="Arial" w:hAnsi="Arial" w:cs="Arial"/>
          <w:sz w:val="20"/>
          <w:szCs w:val="20"/>
        </w:rPr>
        <w:t>ế</w:t>
      </w:r>
      <w:r w:rsidRPr="00B122E8">
        <w:rPr>
          <w:rFonts w:ascii="Arial" w:hAnsi="Arial" w:cs="Arial"/>
          <w:sz w:val="20"/>
          <w:szCs w:val="20"/>
        </w:rPr>
        <w:t>t,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thông qua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như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w:t>
      </w:r>
    </w:p>
    <w:p w14:paraId="442419CA" w14:textId="7BF5740C"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Căn c</w:t>
      </w:r>
      <w:r w:rsidRPr="00B122E8">
        <w:rPr>
          <w:rFonts w:ascii="Arial" w:hAnsi="Arial" w:cs="Arial"/>
          <w:sz w:val="20"/>
          <w:szCs w:val="20"/>
        </w:rPr>
        <w:t>ứ</w:t>
      </w:r>
      <w:r w:rsidRPr="00B122E8">
        <w:rPr>
          <w:rFonts w:ascii="Arial" w:hAnsi="Arial" w:cs="Arial"/>
          <w:sz w:val="20"/>
          <w:szCs w:val="20"/>
        </w:rPr>
        <w:t xml:space="preserve"> vào tình hình qu</w:t>
      </w:r>
      <w:r w:rsidRPr="00B122E8">
        <w:rPr>
          <w:rFonts w:ascii="Arial" w:hAnsi="Arial" w:cs="Arial"/>
          <w:sz w:val="20"/>
          <w:szCs w:val="20"/>
        </w:rPr>
        <w:t>ả</w:t>
      </w:r>
      <w:r w:rsidRPr="00B122E8">
        <w:rPr>
          <w:rFonts w:ascii="Arial" w:hAnsi="Arial" w:cs="Arial"/>
          <w:sz w:val="20"/>
          <w:szCs w:val="20"/>
        </w:rPr>
        <w:t>n lý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trên đ</w:t>
      </w:r>
      <w:r w:rsidRPr="00B122E8">
        <w:rPr>
          <w:rFonts w:ascii="Arial" w:hAnsi="Arial" w:cs="Arial"/>
          <w:sz w:val="20"/>
          <w:szCs w:val="20"/>
        </w:rPr>
        <w:t>ị</w:t>
      </w:r>
      <w:r w:rsidRPr="00B122E8">
        <w:rPr>
          <w:rFonts w:ascii="Arial" w:hAnsi="Arial" w:cs="Arial"/>
          <w:sz w:val="20"/>
          <w:szCs w:val="20"/>
        </w:rPr>
        <w:t>a bàn,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w:t>
      </w:r>
    </w:p>
    <w:p w14:paraId="37FE30A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Thành l</w:t>
      </w:r>
      <w:r w:rsidRPr="00B122E8">
        <w:rPr>
          <w:rFonts w:ascii="Arial" w:hAnsi="Arial" w:cs="Arial"/>
          <w:sz w:val="20"/>
          <w:szCs w:val="20"/>
        </w:rPr>
        <w:t>ậ</w:t>
      </w:r>
      <w:r w:rsidRPr="00B122E8">
        <w:rPr>
          <w:rFonts w:ascii="Arial" w:hAnsi="Arial" w:cs="Arial"/>
          <w:sz w:val="20"/>
          <w:szCs w:val="20"/>
        </w:rPr>
        <w:t>p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ể</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các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w:t>
      </w:r>
    </w:p>
    <w:p w14:paraId="2D9C4697" w14:textId="26A3B3B8" w:rsidR="00826A3E" w:rsidRPr="00297BB5" w:rsidRDefault="00164370" w:rsidP="001B4047">
      <w:pPr>
        <w:spacing w:after="120" w:line="240" w:lineRule="auto"/>
        <w:ind w:firstLine="720"/>
        <w:jc w:val="both"/>
        <w:rPr>
          <w:rFonts w:ascii="Arial" w:hAnsi="Arial" w:cs="Arial"/>
          <w:sz w:val="20"/>
          <w:szCs w:val="20"/>
          <w:lang w:val="vi-VN"/>
        </w:rPr>
      </w:pPr>
      <w:r w:rsidRPr="00B122E8">
        <w:rPr>
          <w:rFonts w:ascii="Arial" w:hAnsi="Arial" w:cs="Arial"/>
          <w:sz w:val="20"/>
          <w:szCs w:val="20"/>
        </w:rPr>
        <w:t>b) Thành l</w:t>
      </w:r>
      <w:r w:rsidRPr="00B122E8">
        <w:rPr>
          <w:rFonts w:ascii="Arial" w:hAnsi="Arial" w:cs="Arial"/>
          <w:sz w:val="20"/>
          <w:szCs w:val="20"/>
        </w:rPr>
        <w:t>ậ</w:t>
      </w:r>
      <w:r w:rsidRPr="00B122E8">
        <w:rPr>
          <w:rFonts w:ascii="Arial" w:hAnsi="Arial" w:cs="Arial"/>
          <w:sz w:val="20"/>
          <w:szCs w:val="20"/>
        </w:rPr>
        <w:t>p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ể</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cho t</w:t>
      </w:r>
      <w:r w:rsidRPr="00B122E8">
        <w:rPr>
          <w:rFonts w:ascii="Arial" w:hAnsi="Arial" w:cs="Arial"/>
          <w:sz w:val="20"/>
          <w:szCs w:val="20"/>
        </w:rPr>
        <w:t>ừ</w:t>
      </w:r>
      <w:r w:rsidRPr="00B122E8">
        <w:rPr>
          <w:rFonts w:ascii="Arial" w:hAnsi="Arial" w:cs="Arial"/>
          <w:sz w:val="20"/>
          <w:szCs w:val="20"/>
        </w:rPr>
        <w:t>ng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w:t>
      </w:r>
      <w:r w:rsidR="00297BB5">
        <w:rPr>
          <w:rFonts w:ascii="Arial" w:hAnsi="Arial" w:cs="Arial"/>
          <w:sz w:val="20"/>
          <w:szCs w:val="20"/>
          <w:lang w:val="vi-VN"/>
        </w:rPr>
        <w:t>.</w:t>
      </w:r>
    </w:p>
    <w:p w14:paraId="5F4CC7E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14.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54a vào sau Đi</w:t>
      </w:r>
      <w:r w:rsidRPr="00B122E8">
        <w:rPr>
          <w:rFonts w:ascii="Arial" w:hAnsi="Arial" w:cs="Arial"/>
          <w:sz w:val="20"/>
          <w:szCs w:val="20"/>
        </w:rPr>
        <w:t>ề</w:t>
      </w:r>
      <w:r w:rsidRPr="00B122E8">
        <w:rPr>
          <w:rFonts w:ascii="Arial" w:hAnsi="Arial" w:cs="Arial"/>
          <w:sz w:val="20"/>
          <w:szCs w:val="20"/>
        </w:rPr>
        <w:t>u 54 như sau:</w:t>
      </w:r>
    </w:p>
    <w:p w14:paraId="1F9CBEFC" w14:textId="3965A7C8"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54a. Trình t</w:t>
      </w:r>
      <w:r w:rsidRPr="00B122E8">
        <w:rPr>
          <w:rFonts w:ascii="Arial" w:hAnsi="Arial" w:cs="Arial"/>
          <w:b/>
          <w:sz w:val="20"/>
          <w:szCs w:val="20"/>
        </w:rPr>
        <w:t>ự</w:t>
      </w:r>
      <w:r w:rsidRPr="00B122E8">
        <w:rPr>
          <w:rFonts w:ascii="Arial" w:hAnsi="Arial" w:cs="Arial"/>
          <w:b/>
          <w:sz w:val="20"/>
          <w:szCs w:val="20"/>
        </w:rPr>
        <w:t>, th</w:t>
      </w:r>
      <w:r w:rsidRPr="00B122E8">
        <w:rPr>
          <w:rFonts w:ascii="Arial" w:hAnsi="Arial" w:cs="Arial"/>
          <w:b/>
          <w:sz w:val="20"/>
          <w:szCs w:val="20"/>
        </w:rPr>
        <w:t>ủ</w:t>
      </w:r>
      <w:r w:rsidRPr="00B122E8">
        <w:rPr>
          <w:rFonts w:ascii="Arial" w:hAnsi="Arial" w:cs="Arial"/>
          <w:b/>
          <w:sz w:val="20"/>
          <w:szCs w:val="20"/>
        </w:rPr>
        <w:t xml:space="preserve"> t</w:t>
      </w:r>
      <w:r w:rsidRPr="00B122E8">
        <w:rPr>
          <w:rFonts w:ascii="Arial" w:hAnsi="Arial" w:cs="Arial"/>
          <w:b/>
          <w:sz w:val="20"/>
          <w:szCs w:val="20"/>
        </w:rPr>
        <w:t>ụ</w:t>
      </w:r>
      <w:r w:rsidRPr="00B122E8">
        <w:rPr>
          <w:rFonts w:ascii="Arial" w:hAnsi="Arial" w:cs="Arial"/>
          <w:b/>
          <w:sz w:val="20"/>
          <w:szCs w:val="20"/>
        </w:rPr>
        <w:t>c th</w:t>
      </w:r>
      <w:r w:rsidRPr="00B122E8">
        <w:rPr>
          <w:rFonts w:ascii="Arial" w:hAnsi="Arial" w:cs="Arial"/>
          <w:b/>
          <w:sz w:val="20"/>
          <w:szCs w:val="20"/>
        </w:rPr>
        <w:t>ẩ</w:t>
      </w:r>
      <w:r w:rsidRPr="00B122E8">
        <w:rPr>
          <w:rFonts w:ascii="Arial" w:hAnsi="Arial" w:cs="Arial"/>
          <w:b/>
          <w:sz w:val="20"/>
          <w:szCs w:val="20"/>
        </w:rPr>
        <w:t>m đ</w:t>
      </w:r>
      <w:r w:rsidRPr="00B122E8">
        <w:rPr>
          <w:rFonts w:ascii="Arial" w:hAnsi="Arial" w:cs="Arial"/>
          <w:b/>
          <w:sz w:val="20"/>
          <w:szCs w:val="20"/>
        </w:rPr>
        <w:t>ị</w:t>
      </w:r>
      <w:r w:rsidRPr="00B122E8">
        <w:rPr>
          <w:rFonts w:ascii="Arial" w:hAnsi="Arial" w:cs="Arial"/>
          <w:b/>
          <w:sz w:val="20"/>
          <w:szCs w:val="20"/>
        </w:rPr>
        <w:t>nh, công nh</w:t>
      </w:r>
      <w:r w:rsidRPr="00B122E8">
        <w:rPr>
          <w:rFonts w:ascii="Arial" w:hAnsi="Arial" w:cs="Arial"/>
          <w:b/>
          <w:sz w:val="20"/>
          <w:szCs w:val="20"/>
        </w:rPr>
        <w:t>ậ</w:t>
      </w:r>
      <w:r w:rsidRPr="00B122E8">
        <w:rPr>
          <w:rFonts w:ascii="Arial" w:hAnsi="Arial" w:cs="Arial"/>
          <w:b/>
          <w:sz w:val="20"/>
          <w:szCs w:val="20"/>
        </w:rPr>
        <w:t>n</w:t>
      </w:r>
      <w:r w:rsidRPr="00B122E8">
        <w:rPr>
          <w:rFonts w:ascii="Arial" w:hAnsi="Arial" w:cs="Arial"/>
          <w:b/>
          <w:sz w:val="20"/>
          <w:szCs w:val="20"/>
        </w:rPr>
        <w:t xml:space="preserve"> k</w:t>
      </w:r>
      <w:r w:rsidRPr="00B122E8">
        <w:rPr>
          <w:rFonts w:ascii="Arial" w:hAnsi="Arial" w:cs="Arial"/>
          <w:b/>
          <w:sz w:val="20"/>
          <w:szCs w:val="20"/>
        </w:rPr>
        <w:t>ế</w:t>
      </w:r>
      <w:r w:rsidRPr="00B122E8">
        <w:rPr>
          <w:rFonts w:ascii="Arial" w:hAnsi="Arial" w:cs="Arial"/>
          <w:b/>
          <w:sz w:val="20"/>
          <w:szCs w:val="20"/>
        </w:rPr>
        <w:t>t qu</w:t>
      </w:r>
      <w:r w:rsidRPr="00B122E8">
        <w:rPr>
          <w:rFonts w:ascii="Arial" w:hAnsi="Arial" w:cs="Arial"/>
          <w:b/>
          <w:sz w:val="20"/>
          <w:szCs w:val="20"/>
        </w:rPr>
        <w:t>ả</w:t>
      </w:r>
      <w:r w:rsidRPr="00B122E8">
        <w:rPr>
          <w:rFonts w:ascii="Arial" w:hAnsi="Arial" w:cs="Arial"/>
          <w:b/>
          <w:sz w:val="20"/>
          <w:szCs w:val="20"/>
        </w:rPr>
        <w:t xml:space="preserve"> thăm dò khoáng s</w:t>
      </w:r>
      <w:r w:rsidRPr="00B122E8">
        <w:rPr>
          <w:rFonts w:ascii="Arial" w:hAnsi="Arial" w:cs="Arial"/>
          <w:b/>
          <w:sz w:val="20"/>
          <w:szCs w:val="20"/>
        </w:rPr>
        <w:t>ả</w:t>
      </w:r>
      <w:r w:rsidRPr="00B122E8">
        <w:rPr>
          <w:rFonts w:ascii="Arial" w:hAnsi="Arial" w:cs="Arial"/>
          <w:b/>
          <w:sz w:val="20"/>
          <w:szCs w:val="20"/>
        </w:rPr>
        <w:t>n thu</w:t>
      </w:r>
      <w:r w:rsidRPr="00B122E8">
        <w:rPr>
          <w:rFonts w:ascii="Arial" w:hAnsi="Arial" w:cs="Arial"/>
          <w:b/>
          <w:sz w:val="20"/>
          <w:szCs w:val="20"/>
        </w:rPr>
        <w:t>ộ</w:t>
      </w:r>
      <w:r w:rsidRPr="00B122E8">
        <w:rPr>
          <w:rFonts w:ascii="Arial" w:hAnsi="Arial" w:cs="Arial"/>
          <w:b/>
          <w:sz w:val="20"/>
          <w:szCs w:val="20"/>
        </w:rPr>
        <w:t>c th</w:t>
      </w:r>
      <w:r w:rsidRPr="00B122E8">
        <w:rPr>
          <w:rFonts w:ascii="Arial" w:hAnsi="Arial" w:cs="Arial"/>
          <w:b/>
          <w:sz w:val="20"/>
          <w:szCs w:val="20"/>
        </w:rPr>
        <w:t>ẩ</w:t>
      </w:r>
      <w:r w:rsidRPr="00B122E8">
        <w:rPr>
          <w:rFonts w:ascii="Arial" w:hAnsi="Arial" w:cs="Arial"/>
          <w:b/>
          <w:sz w:val="20"/>
          <w:szCs w:val="20"/>
        </w:rPr>
        <w:t>m quy</w:t>
      </w:r>
      <w:r w:rsidRPr="00B122E8">
        <w:rPr>
          <w:rFonts w:ascii="Arial" w:hAnsi="Arial" w:cs="Arial"/>
          <w:b/>
          <w:sz w:val="20"/>
          <w:szCs w:val="20"/>
        </w:rPr>
        <w:t>ề</w:t>
      </w:r>
      <w:r w:rsidRPr="00B122E8">
        <w:rPr>
          <w:rFonts w:ascii="Arial" w:hAnsi="Arial" w:cs="Arial"/>
          <w:b/>
          <w:sz w:val="20"/>
          <w:szCs w:val="20"/>
        </w:rPr>
        <w:t>n c</w:t>
      </w:r>
      <w:r w:rsidRPr="00B122E8">
        <w:rPr>
          <w:rFonts w:ascii="Arial" w:hAnsi="Arial" w:cs="Arial"/>
          <w:b/>
          <w:sz w:val="20"/>
          <w:szCs w:val="20"/>
        </w:rPr>
        <w:t>ấ</w:t>
      </w:r>
      <w:r w:rsidRPr="00B122E8">
        <w:rPr>
          <w:rFonts w:ascii="Arial" w:hAnsi="Arial" w:cs="Arial"/>
          <w:b/>
          <w:sz w:val="20"/>
          <w:szCs w:val="20"/>
        </w:rPr>
        <w:t>p gi</w:t>
      </w:r>
      <w:r w:rsidRPr="00B122E8">
        <w:rPr>
          <w:rFonts w:ascii="Arial" w:hAnsi="Arial" w:cs="Arial"/>
          <w:b/>
          <w:sz w:val="20"/>
          <w:szCs w:val="20"/>
        </w:rPr>
        <w:t>ấ</w:t>
      </w:r>
      <w:r w:rsidRPr="00B122E8">
        <w:rPr>
          <w:rFonts w:ascii="Arial" w:hAnsi="Arial" w:cs="Arial"/>
          <w:b/>
          <w:sz w:val="20"/>
          <w:szCs w:val="20"/>
        </w:rPr>
        <w:t>y phép c</w:t>
      </w:r>
      <w:r w:rsidRPr="00B122E8">
        <w:rPr>
          <w:rFonts w:ascii="Arial" w:hAnsi="Arial" w:cs="Arial"/>
          <w:b/>
          <w:sz w:val="20"/>
          <w:szCs w:val="20"/>
        </w:rPr>
        <w:t>ủ</w:t>
      </w:r>
      <w:r w:rsidRPr="00B122E8">
        <w:rPr>
          <w:rFonts w:ascii="Arial" w:hAnsi="Arial" w:cs="Arial"/>
          <w:b/>
          <w:sz w:val="20"/>
          <w:szCs w:val="20"/>
        </w:rPr>
        <w:t>a Ch</w:t>
      </w:r>
      <w:r w:rsidRPr="00B122E8">
        <w:rPr>
          <w:rFonts w:ascii="Arial" w:hAnsi="Arial" w:cs="Arial"/>
          <w:b/>
          <w:sz w:val="20"/>
          <w:szCs w:val="20"/>
        </w:rPr>
        <w:t>ủ</w:t>
      </w:r>
      <w:r w:rsidRPr="00B122E8">
        <w:rPr>
          <w:rFonts w:ascii="Arial" w:hAnsi="Arial" w:cs="Arial"/>
          <w:b/>
          <w:sz w:val="20"/>
          <w:szCs w:val="20"/>
        </w:rPr>
        <w:t xml:space="preserve"> t</w:t>
      </w:r>
      <w:r w:rsidRPr="00B122E8">
        <w:rPr>
          <w:rFonts w:ascii="Arial" w:hAnsi="Arial" w:cs="Arial"/>
          <w:b/>
          <w:sz w:val="20"/>
          <w:szCs w:val="20"/>
        </w:rPr>
        <w:t>ị</w:t>
      </w:r>
      <w:r w:rsidRPr="00B122E8">
        <w:rPr>
          <w:rFonts w:ascii="Arial" w:hAnsi="Arial" w:cs="Arial"/>
          <w:b/>
          <w:sz w:val="20"/>
          <w:szCs w:val="20"/>
        </w:rPr>
        <w:t xml:space="preserve">ch </w:t>
      </w:r>
      <w:r w:rsidR="00101BF6" w:rsidRPr="00B122E8">
        <w:rPr>
          <w:rFonts w:ascii="Arial" w:hAnsi="Arial" w:cs="Arial"/>
          <w:b/>
          <w:sz w:val="20"/>
          <w:szCs w:val="20"/>
        </w:rPr>
        <w:t>Ủy ban</w:t>
      </w:r>
      <w:r w:rsidRPr="00B122E8">
        <w:rPr>
          <w:rFonts w:ascii="Arial" w:hAnsi="Arial" w:cs="Arial"/>
          <w:b/>
          <w:sz w:val="20"/>
          <w:szCs w:val="20"/>
        </w:rPr>
        <w:t xml:space="preserve"> nhân dân c</w:t>
      </w:r>
      <w:r w:rsidRPr="00B122E8">
        <w:rPr>
          <w:rFonts w:ascii="Arial" w:hAnsi="Arial" w:cs="Arial"/>
          <w:b/>
          <w:sz w:val="20"/>
          <w:szCs w:val="20"/>
        </w:rPr>
        <w:t>ấ</w:t>
      </w:r>
      <w:r w:rsidRPr="00B122E8">
        <w:rPr>
          <w:rFonts w:ascii="Arial" w:hAnsi="Arial" w:cs="Arial"/>
          <w:b/>
          <w:sz w:val="20"/>
          <w:szCs w:val="20"/>
        </w:rPr>
        <w:t>p t</w:t>
      </w:r>
      <w:r w:rsidRPr="00B122E8">
        <w:rPr>
          <w:rFonts w:ascii="Arial" w:hAnsi="Arial" w:cs="Arial"/>
          <w:b/>
          <w:sz w:val="20"/>
          <w:szCs w:val="20"/>
        </w:rPr>
        <w:t>ỉ</w:t>
      </w:r>
      <w:r w:rsidRPr="00B122E8">
        <w:rPr>
          <w:rFonts w:ascii="Arial" w:hAnsi="Arial" w:cs="Arial"/>
          <w:b/>
          <w:sz w:val="20"/>
          <w:szCs w:val="20"/>
        </w:rPr>
        <w:t>nh</w:t>
      </w:r>
    </w:p>
    <w:p w14:paraId="5B577E8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Vi</w:t>
      </w:r>
      <w:r w:rsidRPr="00B122E8">
        <w:rPr>
          <w:rFonts w:ascii="Arial" w:hAnsi="Arial" w:cs="Arial"/>
          <w:sz w:val="20"/>
          <w:szCs w:val="20"/>
        </w:rPr>
        <w:t>ệ</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và tr</w:t>
      </w:r>
      <w:r w:rsidRPr="00B122E8">
        <w:rPr>
          <w:rFonts w:ascii="Arial" w:hAnsi="Arial" w:cs="Arial"/>
          <w:sz w:val="20"/>
          <w:szCs w:val="20"/>
        </w:rPr>
        <w:t>ả</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w:t>
      </w:r>
      <w:r w:rsidRPr="00B122E8">
        <w:rPr>
          <w:rFonts w:ascii="Arial" w:hAnsi="Arial" w:cs="Arial"/>
          <w:sz w:val="20"/>
          <w:szCs w:val="20"/>
        </w:rPr>
        <w:t>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ề</w:t>
      </w:r>
      <w:r w:rsidRPr="00B122E8">
        <w:rPr>
          <w:rFonts w:ascii="Arial" w:hAnsi="Arial" w:cs="Arial"/>
          <w:sz w:val="20"/>
          <w:szCs w:val="20"/>
        </w:rPr>
        <w:t>u 23, 24, 25 và các kho</w:t>
      </w:r>
      <w:r w:rsidRPr="00B122E8">
        <w:rPr>
          <w:rFonts w:ascii="Arial" w:hAnsi="Arial" w:cs="Arial"/>
          <w:sz w:val="20"/>
          <w:szCs w:val="20"/>
        </w:rPr>
        <w:t>ả</w:t>
      </w:r>
      <w:r w:rsidRPr="00B122E8">
        <w:rPr>
          <w:rFonts w:ascii="Arial" w:hAnsi="Arial" w:cs="Arial"/>
          <w:sz w:val="20"/>
          <w:szCs w:val="20"/>
        </w:rPr>
        <w:t>n 2, 3, 4, 5, 6, 7, 8 và 9 Đi</w:t>
      </w:r>
      <w:r w:rsidRPr="00B122E8">
        <w:rPr>
          <w:rFonts w:ascii="Arial" w:hAnsi="Arial" w:cs="Arial"/>
          <w:sz w:val="20"/>
          <w:szCs w:val="20"/>
        </w:rPr>
        <w:t>ề</w:t>
      </w:r>
      <w:r w:rsidRPr="00B122E8">
        <w:rPr>
          <w:rFonts w:ascii="Arial" w:hAnsi="Arial" w:cs="Arial"/>
          <w:sz w:val="20"/>
          <w:szCs w:val="20"/>
        </w:rPr>
        <w:t>u này.</w:t>
      </w:r>
    </w:p>
    <w:p w14:paraId="469D9E44" w14:textId="07AB08B4"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nhóm I có quy mô phân tán, nh</w:t>
      </w:r>
      <w:r w:rsidRPr="00B122E8">
        <w:rPr>
          <w:rFonts w:ascii="Arial" w:hAnsi="Arial" w:cs="Arial"/>
          <w:sz w:val="20"/>
          <w:szCs w:val="20"/>
        </w:rPr>
        <w:t>ỏ</w:t>
      </w:r>
      <w:r w:rsidRPr="00B122E8">
        <w:rPr>
          <w:rFonts w:ascii="Arial" w:hAnsi="Arial" w:cs="Arial"/>
          <w:sz w:val="20"/>
          <w:szCs w:val="20"/>
        </w:rPr>
        <w:t xml:space="preserve"> l</w:t>
      </w:r>
      <w:r w:rsidRPr="00B122E8">
        <w:rPr>
          <w:rFonts w:ascii="Arial" w:hAnsi="Arial" w:cs="Arial"/>
          <w:sz w:val="20"/>
          <w:szCs w:val="20"/>
        </w:rPr>
        <w:t>ẻ</w:t>
      </w:r>
      <w:r w:rsidRPr="00B122E8">
        <w:rPr>
          <w:rFonts w:ascii="Arial" w:hAnsi="Arial" w:cs="Arial"/>
          <w:sz w:val="20"/>
          <w:szCs w:val="20"/>
        </w:rPr>
        <w:t>, khoáng s</w:t>
      </w:r>
      <w:r w:rsidRPr="00B122E8">
        <w:rPr>
          <w:rFonts w:ascii="Arial" w:hAnsi="Arial" w:cs="Arial"/>
          <w:sz w:val="20"/>
          <w:szCs w:val="20"/>
        </w:rPr>
        <w:t>ả</w:t>
      </w:r>
      <w:r w:rsidRPr="00B122E8">
        <w:rPr>
          <w:rFonts w:ascii="Arial" w:hAnsi="Arial" w:cs="Arial"/>
          <w:sz w:val="20"/>
          <w:szCs w:val="20"/>
        </w:rPr>
        <w:t>n nhóm II, vi</w:t>
      </w:r>
      <w:r w:rsidRPr="00B122E8">
        <w:rPr>
          <w:rFonts w:ascii="Arial" w:hAnsi="Arial" w:cs="Arial"/>
          <w:sz w:val="20"/>
          <w:szCs w:val="20"/>
        </w:rPr>
        <w:t>ệ</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w:t>
      </w:r>
      <w:r w:rsidRPr="00B122E8">
        <w:rPr>
          <w:rFonts w:ascii="Arial" w:hAnsi="Arial" w:cs="Arial"/>
          <w:sz w:val="20"/>
          <w:szCs w:val="20"/>
        </w:rPr>
        <w:t>ét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trình t</w:t>
      </w:r>
      <w:r w:rsidRPr="00B122E8">
        <w:rPr>
          <w:rFonts w:ascii="Arial" w:hAnsi="Arial" w:cs="Arial"/>
          <w:sz w:val="20"/>
          <w:szCs w:val="20"/>
        </w:rPr>
        <w:t>ự</w:t>
      </w:r>
      <w:r w:rsidRPr="00B122E8">
        <w:rPr>
          <w:rFonts w:ascii="Arial" w:hAnsi="Arial" w:cs="Arial"/>
          <w:sz w:val="20"/>
          <w:szCs w:val="20"/>
        </w:rPr>
        <w:t xml:space="preserve">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4 và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này.</w:t>
      </w:r>
    </w:p>
    <w:p w14:paraId="27CD6A66" w14:textId="20FA1BAC"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nhóm III, vi</w:t>
      </w:r>
      <w:r w:rsidRPr="00B122E8">
        <w:rPr>
          <w:rFonts w:ascii="Arial" w:hAnsi="Arial" w:cs="Arial"/>
          <w:sz w:val="20"/>
          <w:szCs w:val="20"/>
        </w:rPr>
        <w:t>ệ</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xét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mà khô</w:t>
      </w:r>
      <w:r w:rsidRPr="00B122E8">
        <w:rPr>
          <w:rFonts w:ascii="Arial" w:hAnsi="Arial" w:cs="Arial"/>
          <w:sz w:val="20"/>
          <w:szCs w:val="20"/>
        </w:rPr>
        <w:t>ng ph</w:t>
      </w:r>
      <w:r w:rsidRPr="00B122E8">
        <w:rPr>
          <w:rFonts w:ascii="Arial" w:hAnsi="Arial" w:cs="Arial"/>
          <w:sz w:val="20"/>
          <w:szCs w:val="20"/>
        </w:rPr>
        <w:t>ả</w:t>
      </w:r>
      <w:r w:rsidRPr="00B122E8">
        <w:rPr>
          <w:rFonts w:ascii="Arial" w:hAnsi="Arial" w:cs="Arial"/>
          <w:sz w:val="20"/>
          <w:szCs w:val="20"/>
        </w:rPr>
        <w:t>i thông qua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trình t</w:t>
      </w:r>
      <w:r w:rsidRPr="00B122E8">
        <w:rPr>
          <w:rFonts w:ascii="Arial" w:hAnsi="Arial" w:cs="Arial"/>
          <w:sz w:val="20"/>
          <w:szCs w:val="20"/>
        </w:rPr>
        <w:t>ự</w:t>
      </w:r>
      <w:r w:rsidRPr="00B122E8">
        <w:rPr>
          <w:rFonts w:ascii="Arial" w:hAnsi="Arial" w:cs="Arial"/>
          <w:sz w:val="20"/>
          <w:szCs w:val="20"/>
        </w:rPr>
        <w:t xml:space="preserve">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4 và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này;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ph</w:t>
      </w:r>
      <w:r w:rsidRPr="00B122E8">
        <w:rPr>
          <w:rFonts w:ascii="Arial" w:hAnsi="Arial" w:cs="Arial"/>
          <w:sz w:val="20"/>
          <w:szCs w:val="20"/>
        </w:rPr>
        <w:t>ả</w:t>
      </w:r>
      <w:r w:rsidRPr="00B122E8">
        <w:rPr>
          <w:rFonts w:ascii="Arial" w:hAnsi="Arial" w:cs="Arial"/>
          <w:sz w:val="20"/>
          <w:szCs w:val="20"/>
        </w:rPr>
        <w:t>i thông qua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thì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4 và kho</w:t>
      </w:r>
      <w:r w:rsidRPr="00B122E8">
        <w:rPr>
          <w:rFonts w:ascii="Arial" w:hAnsi="Arial" w:cs="Arial"/>
          <w:sz w:val="20"/>
          <w:szCs w:val="20"/>
        </w:rPr>
        <w:t>ả</w:t>
      </w:r>
      <w:r w:rsidRPr="00B122E8">
        <w:rPr>
          <w:rFonts w:ascii="Arial" w:hAnsi="Arial" w:cs="Arial"/>
          <w:sz w:val="20"/>
          <w:szCs w:val="20"/>
        </w:rPr>
        <w:t>n 7 Đi</w:t>
      </w:r>
      <w:r w:rsidRPr="00B122E8">
        <w:rPr>
          <w:rFonts w:ascii="Arial" w:hAnsi="Arial" w:cs="Arial"/>
          <w:sz w:val="20"/>
          <w:szCs w:val="20"/>
        </w:rPr>
        <w:t>ề</w:t>
      </w:r>
      <w:r w:rsidRPr="00B122E8">
        <w:rPr>
          <w:rFonts w:ascii="Arial" w:hAnsi="Arial" w:cs="Arial"/>
          <w:sz w:val="20"/>
          <w:szCs w:val="20"/>
        </w:rPr>
        <w:t>u này.</w:t>
      </w:r>
    </w:p>
    <w:p w14:paraId="0E77A0C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Vi</w:t>
      </w:r>
      <w:r w:rsidRPr="00B122E8">
        <w:rPr>
          <w:rFonts w:ascii="Arial" w:hAnsi="Arial" w:cs="Arial"/>
          <w:sz w:val="20"/>
          <w:szCs w:val="20"/>
        </w:rPr>
        <w:t>ệ</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q</w:t>
      </w:r>
      <w:r w:rsidRPr="00B122E8">
        <w:rPr>
          <w:rFonts w:ascii="Arial" w:hAnsi="Arial" w:cs="Arial"/>
          <w:sz w:val="20"/>
          <w:szCs w:val="20"/>
        </w:rPr>
        <w:t>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và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1E5F9DF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v</w:t>
      </w:r>
      <w:r w:rsidRPr="00B122E8">
        <w:rPr>
          <w:rFonts w:ascii="Arial" w:hAnsi="Arial" w:cs="Arial"/>
          <w:sz w:val="20"/>
          <w:szCs w:val="20"/>
        </w:rPr>
        <w:t>ề</w:t>
      </w:r>
      <w:r w:rsidRPr="00B122E8">
        <w:rPr>
          <w:rFonts w:ascii="Arial" w:hAnsi="Arial" w:cs="Arial"/>
          <w:sz w:val="20"/>
          <w:szCs w:val="20"/>
        </w:rPr>
        <w:t xml:space="preserve">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23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553C55B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02 n</w:t>
      </w:r>
      <w:r w:rsidRPr="00B122E8">
        <w:rPr>
          <w:rFonts w:ascii="Arial" w:hAnsi="Arial" w:cs="Arial"/>
          <w:sz w:val="20"/>
          <w:szCs w:val="20"/>
        </w:rPr>
        <w:t>gày làm vi</w:t>
      </w:r>
      <w:r w:rsidRPr="00B122E8">
        <w:rPr>
          <w:rFonts w:ascii="Arial" w:hAnsi="Arial" w:cs="Arial"/>
          <w:sz w:val="20"/>
          <w:szCs w:val="20"/>
        </w:rPr>
        <w:t>ệ</w:t>
      </w:r>
      <w:r w:rsidRPr="00B122E8">
        <w:rPr>
          <w:rFonts w:ascii="Arial" w:hAnsi="Arial" w:cs="Arial"/>
          <w:sz w:val="20"/>
          <w:szCs w:val="20"/>
        </w:rPr>
        <w:t>c,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có trách nhi</w:t>
      </w:r>
      <w:r w:rsidRPr="00B122E8">
        <w:rPr>
          <w:rFonts w:ascii="Arial" w:hAnsi="Arial" w:cs="Arial"/>
          <w:sz w:val="20"/>
          <w:szCs w:val="20"/>
        </w:rPr>
        <w:t>ệ</w:t>
      </w:r>
      <w:r w:rsidRPr="00B122E8">
        <w:rPr>
          <w:rFonts w:ascii="Arial" w:hAnsi="Arial" w:cs="Arial"/>
          <w:sz w:val="20"/>
          <w:szCs w:val="20"/>
        </w:rPr>
        <w:t>m xem xét, ki</w:t>
      </w:r>
      <w:r w:rsidRPr="00B122E8">
        <w:rPr>
          <w:rFonts w:ascii="Arial" w:hAnsi="Arial" w:cs="Arial"/>
          <w:sz w:val="20"/>
          <w:szCs w:val="20"/>
        </w:rPr>
        <w:t>ể</w:t>
      </w:r>
      <w:r w:rsidRPr="00B122E8">
        <w:rPr>
          <w:rFonts w:ascii="Arial" w:hAnsi="Arial" w:cs="Arial"/>
          <w:sz w:val="20"/>
          <w:szCs w:val="20"/>
        </w:rPr>
        <w:t>m tra tính đ</w:t>
      </w:r>
      <w:r w:rsidRPr="00B122E8">
        <w:rPr>
          <w:rFonts w:ascii="Arial" w:hAnsi="Arial" w:cs="Arial"/>
          <w:sz w:val="20"/>
          <w:szCs w:val="20"/>
        </w:rPr>
        <w:t>ầ</w:t>
      </w:r>
      <w:r w:rsidRPr="00B122E8">
        <w:rPr>
          <w:rFonts w:ascii="Arial" w:hAnsi="Arial" w:cs="Arial"/>
          <w:sz w:val="20"/>
          <w:szCs w:val="20"/>
        </w:rPr>
        <w:t>y đ</w:t>
      </w:r>
      <w:r w:rsidRPr="00B122E8">
        <w:rPr>
          <w:rFonts w:ascii="Arial" w:hAnsi="Arial" w:cs="Arial"/>
          <w:sz w:val="20"/>
          <w:szCs w:val="20"/>
        </w:rPr>
        <w:t>ủ</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h</w:t>
      </w:r>
      <w:r w:rsidRPr="00B122E8">
        <w:rPr>
          <w:rFonts w:ascii="Arial" w:hAnsi="Arial" w:cs="Arial"/>
          <w:sz w:val="20"/>
          <w:szCs w:val="20"/>
        </w:rPr>
        <w:t>ồ</w:t>
      </w:r>
      <w:r w:rsidRPr="00B122E8">
        <w:rPr>
          <w:rFonts w:ascii="Arial" w:hAnsi="Arial" w:cs="Arial"/>
          <w:sz w:val="20"/>
          <w:szCs w:val="20"/>
        </w:rPr>
        <w:t xml:space="preserve"> sơ.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đáp </w:t>
      </w:r>
      <w:r w:rsidRPr="00B122E8">
        <w:rPr>
          <w:rFonts w:ascii="Arial" w:hAnsi="Arial" w:cs="Arial"/>
          <w:sz w:val="20"/>
          <w:szCs w:val="20"/>
        </w:rPr>
        <w:t>ứ</w:t>
      </w:r>
      <w:r w:rsidRPr="00B122E8">
        <w:rPr>
          <w:rFonts w:ascii="Arial" w:hAnsi="Arial" w:cs="Arial"/>
          <w:sz w:val="20"/>
          <w:szCs w:val="20"/>
        </w:rPr>
        <w:t>ng quy đ</w:t>
      </w:r>
      <w:r w:rsidRPr="00B122E8">
        <w:rPr>
          <w:rFonts w:ascii="Arial" w:hAnsi="Arial" w:cs="Arial"/>
          <w:sz w:val="20"/>
          <w:szCs w:val="20"/>
        </w:rPr>
        <w:t>ị</w:t>
      </w:r>
      <w:r w:rsidRPr="00B122E8">
        <w:rPr>
          <w:rFonts w:ascii="Arial" w:hAnsi="Arial" w:cs="Arial"/>
          <w:sz w:val="20"/>
          <w:szCs w:val="20"/>
        </w:rPr>
        <w:t>nh,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l</w:t>
      </w:r>
      <w:r w:rsidRPr="00B122E8">
        <w:rPr>
          <w:rFonts w:ascii="Arial" w:hAnsi="Arial" w:cs="Arial"/>
          <w:sz w:val="20"/>
          <w:szCs w:val="20"/>
        </w:rPr>
        <w:t>ậ</w:t>
      </w:r>
      <w:r w:rsidRPr="00B122E8">
        <w:rPr>
          <w:rFonts w:ascii="Arial" w:hAnsi="Arial" w:cs="Arial"/>
          <w:sz w:val="20"/>
          <w:szCs w:val="20"/>
        </w:rPr>
        <w:t>p phi</w:t>
      </w:r>
      <w:r w:rsidRPr="00B122E8">
        <w:rPr>
          <w:rFonts w:ascii="Arial" w:hAnsi="Arial" w:cs="Arial"/>
          <w:sz w:val="20"/>
          <w:szCs w:val="20"/>
        </w:rPr>
        <w:t>ế</w:t>
      </w:r>
      <w:r w:rsidRPr="00B122E8">
        <w:rPr>
          <w:rFonts w:ascii="Arial" w:hAnsi="Arial" w:cs="Arial"/>
          <w:sz w:val="20"/>
          <w:szCs w:val="20"/>
        </w:rPr>
        <w:t>u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và chuy</w:t>
      </w:r>
      <w:r w:rsidRPr="00B122E8">
        <w:rPr>
          <w:rFonts w:ascii="Arial" w:hAnsi="Arial" w:cs="Arial"/>
          <w:sz w:val="20"/>
          <w:szCs w:val="20"/>
        </w:rPr>
        <w:t>ể</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cho cơ quan giúp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w:t>
      </w:r>
    </w:p>
    <w:p w14:paraId="06B020E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không đáp </w:t>
      </w:r>
      <w:r w:rsidRPr="00B122E8">
        <w:rPr>
          <w:rFonts w:ascii="Arial" w:hAnsi="Arial" w:cs="Arial"/>
          <w:sz w:val="20"/>
          <w:szCs w:val="20"/>
        </w:rPr>
        <w:t>ứ</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h</w:t>
      </w:r>
      <w:r w:rsidRPr="00B122E8">
        <w:rPr>
          <w:rFonts w:ascii="Arial" w:hAnsi="Arial" w:cs="Arial"/>
          <w:sz w:val="20"/>
          <w:szCs w:val="20"/>
        </w:rPr>
        <w:t>ồ</w:t>
      </w:r>
      <w:r w:rsidRPr="00B122E8">
        <w:rPr>
          <w:rFonts w:ascii="Arial" w:hAnsi="Arial" w:cs="Arial"/>
          <w:sz w:val="20"/>
          <w:szCs w:val="20"/>
        </w:rPr>
        <w:t xml:space="preserve"> sơ và thông báo rõ lý do.</w:t>
      </w:r>
    </w:p>
    <w:p w14:paraId="2DEBCB5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5.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công nh</w:t>
      </w:r>
      <w:r w:rsidRPr="00B122E8">
        <w:rPr>
          <w:rFonts w:ascii="Arial" w:hAnsi="Arial" w:cs="Arial"/>
          <w:sz w:val="20"/>
          <w:szCs w:val="20"/>
        </w:rPr>
        <w:t>ậ</w:t>
      </w:r>
      <w:r w:rsidRPr="00B122E8">
        <w:rPr>
          <w:rFonts w:ascii="Arial" w:hAnsi="Arial" w:cs="Arial"/>
          <w:sz w:val="20"/>
          <w:szCs w:val="20"/>
        </w:rPr>
        <w:t>n và tr</w:t>
      </w:r>
      <w:r w:rsidRPr="00B122E8">
        <w:rPr>
          <w:rFonts w:ascii="Arial" w:hAnsi="Arial" w:cs="Arial"/>
          <w:sz w:val="20"/>
          <w:szCs w:val="20"/>
        </w:rPr>
        <w:t>ả</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 xml:space="preserve">u này </w:t>
      </w:r>
      <w:r w:rsidRPr="00B122E8">
        <w:rPr>
          <w:rFonts w:ascii="Arial" w:hAnsi="Arial" w:cs="Arial"/>
          <w:sz w:val="20"/>
          <w:szCs w:val="20"/>
        </w:rPr>
        <w:t>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trình t</w:t>
      </w:r>
      <w:r w:rsidRPr="00B122E8">
        <w:rPr>
          <w:rFonts w:ascii="Arial" w:hAnsi="Arial" w:cs="Arial"/>
          <w:sz w:val="20"/>
          <w:szCs w:val="20"/>
        </w:rPr>
        <w:t>ự</w:t>
      </w:r>
      <w:r w:rsidRPr="00B122E8">
        <w:rPr>
          <w:rFonts w:ascii="Arial" w:hAnsi="Arial" w:cs="Arial"/>
          <w:sz w:val="20"/>
          <w:szCs w:val="20"/>
        </w:rPr>
        <w:t xml:space="preserve"> như sau:</w:t>
      </w:r>
    </w:p>
    <w:p w14:paraId="49E56927" w14:textId="65CDBF5A"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45 ngày, cơ quan giúp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các công vi</w:t>
      </w:r>
      <w:r w:rsidRPr="00B122E8">
        <w:rPr>
          <w:rFonts w:ascii="Arial" w:hAnsi="Arial" w:cs="Arial"/>
          <w:sz w:val="20"/>
          <w:szCs w:val="20"/>
        </w:rPr>
        <w:t>ệ</w:t>
      </w:r>
      <w:r w:rsidRPr="00B122E8">
        <w:rPr>
          <w:rFonts w:ascii="Arial" w:hAnsi="Arial" w:cs="Arial"/>
          <w:sz w:val="20"/>
          <w:szCs w:val="20"/>
        </w:rPr>
        <w:t>c sau: Ki</w:t>
      </w:r>
      <w:r w:rsidRPr="00B122E8">
        <w:rPr>
          <w:rFonts w:ascii="Arial" w:hAnsi="Arial" w:cs="Arial"/>
          <w:sz w:val="20"/>
          <w:szCs w:val="20"/>
        </w:rPr>
        <w:t>ể</w:t>
      </w:r>
      <w:r w:rsidRPr="00B122E8">
        <w:rPr>
          <w:rFonts w:ascii="Arial" w:hAnsi="Arial" w:cs="Arial"/>
          <w:sz w:val="20"/>
          <w:szCs w:val="20"/>
        </w:rPr>
        <w:t>m tra tính h</w:t>
      </w:r>
      <w:r w:rsidRPr="00B122E8">
        <w:rPr>
          <w:rFonts w:ascii="Arial" w:hAnsi="Arial" w:cs="Arial"/>
          <w:sz w:val="20"/>
          <w:szCs w:val="20"/>
        </w:rPr>
        <w:t>ợ</w:t>
      </w:r>
      <w:r w:rsidRPr="00B122E8">
        <w:rPr>
          <w:rFonts w:ascii="Arial" w:hAnsi="Arial" w:cs="Arial"/>
          <w:sz w:val="20"/>
          <w:szCs w:val="20"/>
        </w:rPr>
        <w:t>p pháp,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h</w:t>
      </w:r>
      <w:r w:rsidRPr="00B122E8">
        <w:rPr>
          <w:rFonts w:ascii="Arial" w:hAnsi="Arial" w:cs="Arial"/>
          <w:sz w:val="20"/>
          <w:szCs w:val="20"/>
        </w:rPr>
        <w:t>ồ</w:t>
      </w:r>
      <w:r w:rsidRPr="00B122E8">
        <w:rPr>
          <w:rFonts w:ascii="Arial" w:hAnsi="Arial" w:cs="Arial"/>
          <w:sz w:val="20"/>
          <w:szCs w:val="20"/>
        </w:rPr>
        <w:t xml:space="preserve"> sơ;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góp ý c</w:t>
      </w:r>
      <w:r w:rsidRPr="00B122E8">
        <w:rPr>
          <w:rFonts w:ascii="Arial" w:hAnsi="Arial" w:cs="Arial"/>
          <w:sz w:val="20"/>
          <w:szCs w:val="20"/>
        </w:rPr>
        <w:t>ủ</w:t>
      </w:r>
      <w:r w:rsidRPr="00B122E8">
        <w:rPr>
          <w:rFonts w:ascii="Arial" w:hAnsi="Arial" w:cs="Arial"/>
          <w:sz w:val="20"/>
          <w:szCs w:val="20"/>
        </w:rPr>
        <w:t>a các chuyên gia v</w:t>
      </w:r>
      <w:r w:rsidRPr="00B122E8">
        <w:rPr>
          <w:rFonts w:ascii="Arial" w:hAnsi="Arial" w:cs="Arial"/>
          <w:sz w:val="20"/>
          <w:szCs w:val="20"/>
        </w:rPr>
        <w:t>ề</w:t>
      </w:r>
      <w:r w:rsidRPr="00B122E8">
        <w:rPr>
          <w:rFonts w:ascii="Arial" w:hAnsi="Arial" w:cs="Arial"/>
          <w:sz w:val="20"/>
          <w:szCs w:val="20"/>
        </w:rPr>
        <w:t xml:space="preserve"> các n</w:t>
      </w:r>
      <w:r w:rsidRPr="00B122E8">
        <w:rPr>
          <w:rFonts w:ascii="Arial" w:hAnsi="Arial" w:cs="Arial"/>
          <w:sz w:val="20"/>
          <w:szCs w:val="20"/>
        </w:rPr>
        <w:t>ộ</w:t>
      </w:r>
      <w:r w:rsidRPr="00B122E8">
        <w:rPr>
          <w:rFonts w:ascii="Arial" w:hAnsi="Arial" w:cs="Arial"/>
          <w:sz w:val="20"/>
          <w:szCs w:val="20"/>
        </w:rPr>
        <w:t>i dung có liên quan trong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thành l</w:t>
      </w:r>
      <w:r w:rsidRPr="00B122E8">
        <w:rPr>
          <w:rFonts w:ascii="Arial" w:hAnsi="Arial" w:cs="Arial"/>
          <w:sz w:val="20"/>
          <w:szCs w:val="20"/>
        </w:rPr>
        <w:t>ậ</w:t>
      </w:r>
      <w:r w:rsidRPr="00B122E8">
        <w:rPr>
          <w:rFonts w:ascii="Arial" w:hAnsi="Arial" w:cs="Arial"/>
          <w:sz w:val="20"/>
          <w:szCs w:val="20"/>
        </w:rPr>
        <w:t>p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54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phiên h</w:t>
      </w:r>
      <w:r w:rsidRPr="00B122E8">
        <w:rPr>
          <w:rFonts w:ascii="Arial" w:hAnsi="Arial" w:cs="Arial"/>
          <w:sz w:val="20"/>
          <w:szCs w:val="20"/>
        </w:rPr>
        <w:t>ọ</w:t>
      </w:r>
      <w:r w:rsidRPr="00B122E8">
        <w:rPr>
          <w:rFonts w:ascii="Arial" w:hAnsi="Arial" w:cs="Arial"/>
          <w:sz w:val="20"/>
          <w:szCs w:val="20"/>
        </w:rPr>
        <w:t>p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g</w:t>
      </w:r>
      <w:r w:rsidRPr="00B122E8">
        <w:rPr>
          <w:rFonts w:ascii="Arial" w:hAnsi="Arial" w:cs="Arial"/>
          <w:sz w:val="20"/>
          <w:szCs w:val="20"/>
        </w:rPr>
        <w:t>ử</w:t>
      </w:r>
      <w:r w:rsidRPr="00B122E8">
        <w:rPr>
          <w:rFonts w:ascii="Arial" w:hAnsi="Arial" w:cs="Arial"/>
          <w:sz w:val="20"/>
          <w:szCs w:val="20"/>
        </w:rPr>
        <w:t>i văn b</w:t>
      </w:r>
      <w:r w:rsidRPr="00B122E8">
        <w:rPr>
          <w:rFonts w:ascii="Arial" w:hAnsi="Arial" w:cs="Arial"/>
          <w:sz w:val="20"/>
          <w:szCs w:val="20"/>
        </w:rPr>
        <w:t>ả</w:t>
      </w:r>
      <w:r w:rsidRPr="00B122E8">
        <w:rPr>
          <w:rFonts w:ascii="Arial" w:hAnsi="Arial" w:cs="Arial"/>
          <w:sz w:val="20"/>
          <w:szCs w:val="20"/>
        </w:rPr>
        <w:t>n thông báo k</w:t>
      </w:r>
      <w:r w:rsidRPr="00B122E8">
        <w:rPr>
          <w:rFonts w:ascii="Arial" w:hAnsi="Arial" w:cs="Arial"/>
          <w:sz w:val="20"/>
          <w:szCs w:val="20"/>
        </w:rPr>
        <w:t>ế</w:t>
      </w:r>
      <w:r w:rsidRPr="00B122E8">
        <w:rPr>
          <w:rFonts w:ascii="Arial" w:hAnsi="Arial" w:cs="Arial"/>
          <w:sz w:val="20"/>
          <w:szCs w:val="20"/>
        </w:rPr>
        <w:t xml:space="preserve">t </w:t>
      </w:r>
      <w:r w:rsidRPr="00B122E8">
        <w:rPr>
          <w:rFonts w:ascii="Arial" w:hAnsi="Arial" w:cs="Arial"/>
          <w:sz w:val="20"/>
          <w:szCs w:val="20"/>
        </w:rPr>
        <w:t>lu</w:t>
      </w:r>
      <w:r w:rsidRPr="00B122E8">
        <w:rPr>
          <w:rFonts w:ascii="Arial" w:hAnsi="Arial" w:cs="Arial"/>
          <w:sz w:val="20"/>
          <w:szCs w:val="20"/>
        </w:rPr>
        <w:t>ậ</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ch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kèm theo biên b</w:t>
      </w:r>
      <w:r w:rsidRPr="00B122E8">
        <w:rPr>
          <w:rFonts w:ascii="Arial" w:hAnsi="Arial" w:cs="Arial"/>
          <w:sz w:val="20"/>
          <w:szCs w:val="20"/>
        </w:rPr>
        <w:t>ả</w:t>
      </w:r>
      <w:r w:rsidRPr="00B122E8">
        <w:rPr>
          <w:rFonts w:ascii="Arial" w:hAnsi="Arial" w:cs="Arial"/>
          <w:sz w:val="20"/>
          <w:szCs w:val="20"/>
        </w:rPr>
        <w:t>n h</w:t>
      </w:r>
      <w:r w:rsidRPr="00B122E8">
        <w:rPr>
          <w:rFonts w:ascii="Arial" w:hAnsi="Arial" w:cs="Arial"/>
          <w:sz w:val="20"/>
          <w:szCs w:val="20"/>
        </w:rPr>
        <w:t>ọ</w:t>
      </w:r>
      <w:r w:rsidRPr="00B122E8">
        <w:rPr>
          <w:rFonts w:ascii="Arial" w:hAnsi="Arial" w:cs="Arial"/>
          <w:sz w:val="20"/>
          <w:szCs w:val="20"/>
        </w:rPr>
        <w:t>p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đ</w:t>
      </w:r>
      <w:r w:rsidRPr="00B122E8">
        <w:rPr>
          <w:rFonts w:ascii="Arial" w:hAnsi="Arial" w:cs="Arial"/>
          <w:sz w:val="20"/>
          <w:szCs w:val="20"/>
        </w:rPr>
        <w:t>ế</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tài li</w:t>
      </w:r>
      <w:r w:rsidRPr="00B122E8">
        <w:rPr>
          <w:rFonts w:ascii="Arial" w:hAnsi="Arial" w:cs="Arial"/>
          <w:sz w:val="20"/>
          <w:szCs w:val="20"/>
        </w:rPr>
        <w:t>ệ</w:t>
      </w:r>
      <w:r w:rsidRPr="00B122E8">
        <w:rPr>
          <w:rFonts w:ascii="Arial" w:hAnsi="Arial" w:cs="Arial"/>
          <w:sz w:val="20"/>
          <w:szCs w:val="20"/>
        </w:rPr>
        <w:t>u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xét,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sau khi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ch</w:t>
      </w:r>
      <w:r w:rsidRPr="00B122E8">
        <w:rPr>
          <w:rFonts w:ascii="Arial" w:hAnsi="Arial" w:cs="Arial"/>
          <w:sz w:val="20"/>
          <w:szCs w:val="20"/>
        </w:rPr>
        <w:t>ỉ</w:t>
      </w:r>
      <w:r w:rsidRPr="00B122E8">
        <w:rPr>
          <w:rFonts w:ascii="Arial" w:hAnsi="Arial" w:cs="Arial"/>
          <w:sz w:val="20"/>
          <w:szCs w:val="20"/>
        </w:rPr>
        <w:t>nh s</w:t>
      </w:r>
      <w:r w:rsidRPr="00B122E8">
        <w:rPr>
          <w:rFonts w:ascii="Arial" w:hAnsi="Arial" w:cs="Arial"/>
          <w:sz w:val="20"/>
          <w:szCs w:val="20"/>
        </w:rPr>
        <w:t>ử</w:t>
      </w:r>
      <w:r w:rsidRPr="00B122E8">
        <w:rPr>
          <w:rFonts w:ascii="Arial" w:hAnsi="Arial" w:cs="Arial"/>
          <w:sz w:val="20"/>
          <w:szCs w:val="20"/>
        </w:rPr>
        <w:t>a, b</w:t>
      </w:r>
      <w:r w:rsidRPr="00B122E8">
        <w:rPr>
          <w:rFonts w:ascii="Arial" w:hAnsi="Arial" w:cs="Arial"/>
          <w:sz w:val="20"/>
          <w:szCs w:val="20"/>
        </w:rPr>
        <w:t>ổ</w:t>
      </w:r>
      <w:r w:rsidRPr="00B122E8">
        <w:rPr>
          <w:rFonts w:ascii="Arial" w:hAnsi="Arial" w:cs="Arial"/>
          <w:sz w:val="20"/>
          <w:szCs w:val="20"/>
        </w:rPr>
        <w:t xml:space="preserve"> sung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w:t>
      </w:r>
    </w:p>
    <w:p w14:paraId="00FFEA1E" w14:textId="365CFC65"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07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do cơ quan giúp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xét,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vi</w:t>
      </w:r>
      <w:r w:rsidRPr="00B122E8">
        <w:rPr>
          <w:rFonts w:ascii="Arial" w:hAnsi="Arial" w:cs="Arial"/>
          <w:sz w:val="20"/>
          <w:szCs w:val="20"/>
        </w:rPr>
        <w:t>ệ</w:t>
      </w:r>
      <w:r w:rsidRPr="00B122E8">
        <w:rPr>
          <w:rFonts w:ascii="Arial" w:hAnsi="Arial" w:cs="Arial"/>
          <w:sz w:val="20"/>
          <w:szCs w:val="20"/>
        </w:rPr>
        <w:t>c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và nêu rõ lý do;</w:t>
      </w:r>
    </w:p>
    <w:p w14:paraId="74C5386B" w14:textId="716621BE"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03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cơ quan</w:t>
      </w:r>
      <w:r w:rsidRPr="00B122E8">
        <w:rPr>
          <w:rFonts w:ascii="Arial" w:hAnsi="Arial" w:cs="Arial"/>
          <w:sz w:val="20"/>
          <w:szCs w:val="20"/>
        </w:rPr>
        <w:t xml:space="preserve">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thông báo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w:t>
      </w:r>
    </w:p>
    <w:p w14:paraId="4D12519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6.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công nh</w:t>
      </w:r>
      <w:r w:rsidRPr="00B122E8">
        <w:rPr>
          <w:rFonts w:ascii="Arial" w:hAnsi="Arial" w:cs="Arial"/>
          <w:sz w:val="20"/>
          <w:szCs w:val="20"/>
        </w:rPr>
        <w:t>ậ</w:t>
      </w:r>
      <w:r w:rsidRPr="00B122E8">
        <w:rPr>
          <w:rFonts w:ascii="Arial" w:hAnsi="Arial" w:cs="Arial"/>
          <w:sz w:val="20"/>
          <w:szCs w:val="20"/>
        </w:rPr>
        <w:t>n và tr</w:t>
      </w:r>
      <w:r w:rsidRPr="00B122E8">
        <w:rPr>
          <w:rFonts w:ascii="Arial" w:hAnsi="Arial" w:cs="Arial"/>
          <w:sz w:val="20"/>
          <w:szCs w:val="20"/>
        </w:rPr>
        <w:t>ả</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 mà</w:t>
      </w:r>
      <w:r w:rsidRPr="00B122E8">
        <w:rPr>
          <w:rFonts w:ascii="Arial" w:hAnsi="Arial" w:cs="Arial"/>
          <w:sz w:val="20"/>
          <w:szCs w:val="20"/>
        </w:rPr>
        <w:t xml:space="preserve"> không thông qua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trình t</w:t>
      </w:r>
      <w:r w:rsidRPr="00B122E8">
        <w:rPr>
          <w:rFonts w:ascii="Arial" w:hAnsi="Arial" w:cs="Arial"/>
          <w:sz w:val="20"/>
          <w:szCs w:val="20"/>
        </w:rPr>
        <w:t>ự</w:t>
      </w:r>
      <w:r w:rsidRPr="00B122E8">
        <w:rPr>
          <w:rFonts w:ascii="Arial" w:hAnsi="Arial" w:cs="Arial"/>
          <w:sz w:val="20"/>
          <w:szCs w:val="20"/>
        </w:rPr>
        <w:t xml:space="preserve"> như sau:</w:t>
      </w:r>
    </w:p>
    <w:p w14:paraId="52CFEDE2" w14:textId="304779C8"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24 ngày làm vi</w:t>
      </w:r>
      <w:r w:rsidRPr="00B122E8">
        <w:rPr>
          <w:rFonts w:ascii="Arial" w:hAnsi="Arial" w:cs="Arial"/>
          <w:sz w:val="20"/>
          <w:szCs w:val="20"/>
        </w:rPr>
        <w:t>ệ</w:t>
      </w:r>
      <w:r w:rsidRPr="00B122E8">
        <w:rPr>
          <w:rFonts w:ascii="Arial" w:hAnsi="Arial" w:cs="Arial"/>
          <w:sz w:val="20"/>
          <w:szCs w:val="20"/>
        </w:rPr>
        <w:t>c, cơ quan giúp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ki</w:t>
      </w:r>
      <w:r w:rsidRPr="00B122E8">
        <w:rPr>
          <w:rFonts w:ascii="Arial" w:hAnsi="Arial" w:cs="Arial"/>
          <w:sz w:val="20"/>
          <w:szCs w:val="20"/>
        </w:rPr>
        <w:t>ể</w:t>
      </w:r>
      <w:r w:rsidRPr="00B122E8">
        <w:rPr>
          <w:rFonts w:ascii="Arial" w:hAnsi="Arial" w:cs="Arial"/>
          <w:sz w:val="20"/>
          <w:szCs w:val="20"/>
        </w:rPr>
        <w:t>m tra tính h</w:t>
      </w:r>
      <w:r w:rsidRPr="00B122E8">
        <w:rPr>
          <w:rFonts w:ascii="Arial" w:hAnsi="Arial" w:cs="Arial"/>
          <w:sz w:val="20"/>
          <w:szCs w:val="20"/>
        </w:rPr>
        <w:t>ợ</w:t>
      </w:r>
      <w:r w:rsidRPr="00B122E8">
        <w:rPr>
          <w:rFonts w:ascii="Arial" w:hAnsi="Arial" w:cs="Arial"/>
          <w:sz w:val="20"/>
          <w:szCs w:val="20"/>
        </w:rPr>
        <w:t>p pháp,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h</w:t>
      </w:r>
      <w:r w:rsidRPr="00B122E8">
        <w:rPr>
          <w:rFonts w:ascii="Arial" w:hAnsi="Arial" w:cs="Arial"/>
          <w:sz w:val="20"/>
          <w:szCs w:val="20"/>
        </w:rPr>
        <w:t>ồ</w:t>
      </w:r>
      <w:r w:rsidRPr="00B122E8">
        <w:rPr>
          <w:rFonts w:ascii="Arial" w:hAnsi="Arial" w:cs="Arial"/>
          <w:sz w:val="20"/>
          <w:szCs w:val="20"/>
        </w:rPr>
        <w:t xml:space="preserve"> sơ;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góp ý c</w:t>
      </w:r>
      <w:r w:rsidRPr="00B122E8">
        <w:rPr>
          <w:rFonts w:ascii="Arial" w:hAnsi="Arial" w:cs="Arial"/>
          <w:sz w:val="20"/>
          <w:szCs w:val="20"/>
        </w:rPr>
        <w:t>ủ</w:t>
      </w:r>
      <w:r w:rsidRPr="00B122E8">
        <w:rPr>
          <w:rFonts w:ascii="Arial" w:hAnsi="Arial" w:cs="Arial"/>
          <w:sz w:val="20"/>
          <w:szCs w:val="20"/>
        </w:rPr>
        <w:t>a các chuyên gia v</w:t>
      </w:r>
      <w:r w:rsidRPr="00B122E8">
        <w:rPr>
          <w:rFonts w:ascii="Arial" w:hAnsi="Arial" w:cs="Arial"/>
          <w:sz w:val="20"/>
          <w:szCs w:val="20"/>
        </w:rPr>
        <w:t>ề</w:t>
      </w:r>
      <w:r w:rsidRPr="00B122E8">
        <w:rPr>
          <w:rFonts w:ascii="Arial" w:hAnsi="Arial" w:cs="Arial"/>
          <w:sz w:val="20"/>
          <w:szCs w:val="20"/>
        </w:rPr>
        <w:t xml:space="preserve"> các n</w:t>
      </w:r>
      <w:r w:rsidRPr="00B122E8">
        <w:rPr>
          <w:rFonts w:ascii="Arial" w:hAnsi="Arial" w:cs="Arial"/>
          <w:sz w:val="20"/>
          <w:szCs w:val="20"/>
        </w:rPr>
        <w:t>ộ</w:t>
      </w:r>
      <w:r w:rsidRPr="00B122E8">
        <w:rPr>
          <w:rFonts w:ascii="Arial" w:hAnsi="Arial" w:cs="Arial"/>
          <w:sz w:val="20"/>
          <w:szCs w:val="20"/>
        </w:rPr>
        <w:t>i dung có liên</w:t>
      </w:r>
      <w:r w:rsidRPr="00B122E8">
        <w:rPr>
          <w:rFonts w:ascii="Arial" w:hAnsi="Arial" w:cs="Arial"/>
          <w:sz w:val="20"/>
          <w:szCs w:val="20"/>
        </w:rPr>
        <w:t xml:space="preserve"> quan trong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tài li</w:t>
      </w:r>
      <w:r w:rsidRPr="00B122E8">
        <w:rPr>
          <w:rFonts w:ascii="Arial" w:hAnsi="Arial" w:cs="Arial"/>
          <w:sz w:val="20"/>
          <w:szCs w:val="20"/>
        </w:rPr>
        <w:t>ệ</w:t>
      </w:r>
      <w:r w:rsidRPr="00B122E8">
        <w:rPr>
          <w:rFonts w:ascii="Arial" w:hAnsi="Arial" w:cs="Arial"/>
          <w:sz w:val="20"/>
          <w:szCs w:val="20"/>
        </w:rPr>
        <w:t>u và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xét,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w:t>
      </w:r>
    </w:p>
    <w:p w14:paraId="0DE5D883" w14:textId="451CC98A"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07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do cơ quan giúp vi</w:t>
      </w:r>
      <w:r w:rsidRPr="00B122E8">
        <w:rPr>
          <w:rFonts w:ascii="Arial" w:hAnsi="Arial" w:cs="Arial"/>
          <w:sz w:val="20"/>
          <w:szCs w:val="20"/>
        </w:rPr>
        <w:t>ệ</w:t>
      </w:r>
      <w:r w:rsidRPr="00B122E8">
        <w:rPr>
          <w:rFonts w:ascii="Arial" w:hAnsi="Arial" w:cs="Arial"/>
          <w:sz w:val="20"/>
          <w:szCs w:val="20"/>
        </w:rPr>
        <w:t>c</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xét,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vi</w:t>
      </w:r>
      <w:r w:rsidRPr="00B122E8">
        <w:rPr>
          <w:rFonts w:ascii="Arial" w:hAnsi="Arial" w:cs="Arial"/>
          <w:sz w:val="20"/>
          <w:szCs w:val="20"/>
        </w:rPr>
        <w:t>ệ</w:t>
      </w:r>
      <w:r w:rsidRPr="00B122E8">
        <w:rPr>
          <w:rFonts w:ascii="Arial" w:hAnsi="Arial" w:cs="Arial"/>
          <w:sz w:val="20"/>
          <w:szCs w:val="20"/>
        </w:rPr>
        <w:t>c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ph</w:t>
      </w:r>
      <w:r w:rsidRPr="00B122E8">
        <w:rPr>
          <w:rFonts w:ascii="Arial" w:hAnsi="Arial" w:cs="Arial"/>
          <w:sz w:val="20"/>
          <w:szCs w:val="20"/>
        </w:rPr>
        <w:t>ả</w:t>
      </w:r>
      <w:r w:rsidRPr="00B122E8">
        <w:rPr>
          <w:rFonts w:ascii="Arial" w:hAnsi="Arial" w:cs="Arial"/>
          <w:sz w:val="20"/>
          <w:szCs w:val="20"/>
        </w:rPr>
        <w:t>i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và nêu rõ lý do;</w:t>
      </w:r>
    </w:p>
    <w:p w14:paraId="45AFD229" w14:textId="68835F7E"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01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thông báo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w:t>
      </w:r>
    </w:p>
    <w:p w14:paraId="051E4E0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Vi</w:t>
      </w:r>
      <w:r w:rsidRPr="00B122E8">
        <w:rPr>
          <w:rFonts w:ascii="Arial" w:hAnsi="Arial" w:cs="Arial"/>
          <w:sz w:val="20"/>
          <w:szCs w:val="20"/>
        </w:rPr>
        <w:t>ệ</w:t>
      </w:r>
      <w:r w:rsidRPr="00B122E8">
        <w:rPr>
          <w:rFonts w:ascii="Arial" w:hAnsi="Arial" w:cs="Arial"/>
          <w:sz w:val="20"/>
          <w:szCs w:val="20"/>
        </w:rPr>
        <w:t xml:space="preserve">c </w:t>
      </w:r>
      <w:r w:rsidRPr="00B122E8">
        <w:rPr>
          <w:rFonts w:ascii="Arial" w:hAnsi="Arial" w:cs="Arial"/>
          <w:sz w:val="20"/>
          <w:szCs w:val="20"/>
        </w:rPr>
        <w:t>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công nh</w:t>
      </w:r>
      <w:r w:rsidRPr="00B122E8">
        <w:rPr>
          <w:rFonts w:ascii="Arial" w:hAnsi="Arial" w:cs="Arial"/>
          <w:sz w:val="20"/>
          <w:szCs w:val="20"/>
        </w:rPr>
        <w:t>ậ</w:t>
      </w:r>
      <w:r w:rsidRPr="00B122E8">
        <w:rPr>
          <w:rFonts w:ascii="Arial" w:hAnsi="Arial" w:cs="Arial"/>
          <w:sz w:val="20"/>
          <w:szCs w:val="20"/>
        </w:rPr>
        <w:t>n và tr</w:t>
      </w:r>
      <w:r w:rsidRPr="00B122E8">
        <w:rPr>
          <w:rFonts w:ascii="Arial" w:hAnsi="Arial" w:cs="Arial"/>
          <w:sz w:val="20"/>
          <w:szCs w:val="20"/>
        </w:rPr>
        <w:t>ả</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 mà ph</w:t>
      </w:r>
      <w:r w:rsidRPr="00B122E8">
        <w:rPr>
          <w:rFonts w:ascii="Arial" w:hAnsi="Arial" w:cs="Arial"/>
          <w:sz w:val="20"/>
          <w:szCs w:val="20"/>
        </w:rPr>
        <w:t>ả</w:t>
      </w:r>
      <w:r w:rsidRPr="00B122E8">
        <w:rPr>
          <w:rFonts w:ascii="Arial" w:hAnsi="Arial" w:cs="Arial"/>
          <w:sz w:val="20"/>
          <w:szCs w:val="20"/>
        </w:rPr>
        <w:t>i thông qua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trình t</w:t>
      </w:r>
      <w:r w:rsidRPr="00B122E8">
        <w:rPr>
          <w:rFonts w:ascii="Arial" w:hAnsi="Arial" w:cs="Arial"/>
          <w:sz w:val="20"/>
          <w:szCs w:val="20"/>
        </w:rPr>
        <w:t>ự</w:t>
      </w:r>
      <w:r w:rsidRPr="00B122E8">
        <w:rPr>
          <w:rFonts w:ascii="Arial" w:hAnsi="Arial" w:cs="Arial"/>
          <w:sz w:val="20"/>
          <w:szCs w:val="20"/>
        </w:rPr>
        <w:t xml:space="preserve"> như sau:</w:t>
      </w:r>
    </w:p>
    <w:p w14:paraId="76A53CC9" w14:textId="588FE5A9"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31 ngày, cơ quan</w:t>
      </w:r>
      <w:r w:rsidRPr="00B122E8">
        <w:rPr>
          <w:rFonts w:ascii="Arial" w:hAnsi="Arial" w:cs="Arial"/>
          <w:sz w:val="20"/>
          <w:szCs w:val="20"/>
        </w:rPr>
        <w:t xml:space="preserve"> giúp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các công vi</w:t>
      </w:r>
      <w:r w:rsidRPr="00B122E8">
        <w:rPr>
          <w:rFonts w:ascii="Arial" w:hAnsi="Arial" w:cs="Arial"/>
          <w:sz w:val="20"/>
          <w:szCs w:val="20"/>
        </w:rPr>
        <w:t>ệ</w:t>
      </w:r>
      <w:r w:rsidRPr="00B122E8">
        <w:rPr>
          <w:rFonts w:ascii="Arial" w:hAnsi="Arial" w:cs="Arial"/>
          <w:sz w:val="20"/>
          <w:szCs w:val="20"/>
        </w:rPr>
        <w:t>c sau: Ki</w:t>
      </w:r>
      <w:r w:rsidRPr="00B122E8">
        <w:rPr>
          <w:rFonts w:ascii="Arial" w:hAnsi="Arial" w:cs="Arial"/>
          <w:sz w:val="20"/>
          <w:szCs w:val="20"/>
        </w:rPr>
        <w:t>ể</w:t>
      </w:r>
      <w:r w:rsidRPr="00B122E8">
        <w:rPr>
          <w:rFonts w:ascii="Arial" w:hAnsi="Arial" w:cs="Arial"/>
          <w:sz w:val="20"/>
          <w:szCs w:val="20"/>
        </w:rPr>
        <w:t>m tra tính h</w:t>
      </w:r>
      <w:r w:rsidRPr="00B122E8">
        <w:rPr>
          <w:rFonts w:ascii="Arial" w:hAnsi="Arial" w:cs="Arial"/>
          <w:sz w:val="20"/>
          <w:szCs w:val="20"/>
        </w:rPr>
        <w:t>ợ</w:t>
      </w:r>
      <w:r w:rsidRPr="00B122E8">
        <w:rPr>
          <w:rFonts w:ascii="Arial" w:hAnsi="Arial" w:cs="Arial"/>
          <w:sz w:val="20"/>
          <w:szCs w:val="20"/>
        </w:rPr>
        <w:t>p pháp,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h</w:t>
      </w:r>
      <w:r w:rsidRPr="00B122E8">
        <w:rPr>
          <w:rFonts w:ascii="Arial" w:hAnsi="Arial" w:cs="Arial"/>
          <w:sz w:val="20"/>
          <w:szCs w:val="20"/>
        </w:rPr>
        <w:t>ồ</w:t>
      </w:r>
      <w:r w:rsidRPr="00B122E8">
        <w:rPr>
          <w:rFonts w:ascii="Arial" w:hAnsi="Arial" w:cs="Arial"/>
          <w:sz w:val="20"/>
          <w:szCs w:val="20"/>
        </w:rPr>
        <w:t xml:space="preserve"> sơ;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góp ý c</w:t>
      </w:r>
      <w:r w:rsidRPr="00B122E8">
        <w:rPr>
          <w:rFonts w:ascii="Arial" w:hAnsi="Arial" w:cs="Arial"/>
          <w:sz w:val="20"/>
          <w:szCs w:val="20"/>
        </w:rPr>
        <w:t>ủ</w:t>
      </w:r>
      <w:r w:rsidRPr="00B122E8">
        <w:rPr>
          <w:rFonts w:ascii="Arial" w:hAnsi="Arial" w:cs="Arial"/>
          <w:sz w:val="20"/>
          <w:szCs w:val="20"/>
        </w:rPr>
        <w:t>a các chuyên gia v</w:t>
      </w:r>
      <w:r w:rsidRPr="00B122E8">
        <w:rPr>
          <w:rFonts w:ascii="Arial" w:hAnsi="Arial" w:cs="Arial"/>
          <w:sz w:val="20"/>
          <w:szCs w:val="20"/>
        </w:rPr>
        <w:t>ề</w:t>
      </w:r>
      <w:r w:rsidRPr="00B122E8">
        <w:rPr>
          <w:rFonts w:ascii="Arial" w:hAnsi="Arial" w:cs="Arial"/>
          <w:sz w:val="20"/>
          <w:szCs w:val="20"/>
        </w:rPr>
        <w:t xml:space="preserve"> các n</w:t>
      </w:r>
      <w:r w:rsidRPr="00B122E8">
        <w:rPr>
          <w:rFonts w:ascii="Arial" w:hAnsi="Arial" w:cs="Arial"/>
          <w:sz w:val="20"/>
          <w:szCs w:val="20"/>
        </w:rPr>
        <w:t>ộ</w:t>
      </w:r>
      <w:r w:rsidRPr="00B122E8">
        <w:rPr>
          <w:rFonts w:ascii="Arial" w:hAnsi="Arial" w:cs="Arial"/>
          <w:sz w:val="20"/>
          <w:szCs w:val="20"/>
        </w:rPr>
        <w:t>i dung có liên quan trong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 xml:space="preserve">nh </w:t>
      </w:r>
      <w:r w:rsidRPr="00B122E8">
        <w:rPr>
          <w:rFonts w:ascii="Arial" w:hAnsi="Arial" w:cs="Arial"/>
          <w:sz w:val="20"/>
          <w:szCs w:val="20"/>
        </w:rPr>
        <w:t>thành l</w:t>
      </w:r>
      <w:r w:rsidRPr="00B122E8">
        <w:rPr>
          <w:rFonts w:ascii="Arial" w:hAnsi="Arial" w:cs="Arial"/>
          <w:sz w:val="20"/>
          <w:szCs w:val="20"/>
        </w:rPr>
        <w:t>ậ</w:t>
      </w:r>
      <w:r w:rsidRPr="00B122E8">
        <w:rPr>
          <w:rFonts w:ascii="Arial" w:hAnsi="Arial" w:cs="Arial"/>
          <w:sz w:val="20"/>
          <w:szCs w:val="20"/>
        </w:rPr>
        <w:t>p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54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phiên h</w:t>
      </w:r>
      <w:r w:rsidRPr="00B122E8">
        <w:rPr>
          <w:rFonts w:ascii="Arial" w:hAnsi="Arial" w:cs="Arial"/>
          <w:sz w:val="20"/>
          <w:szCs w:val="20"/>
        </w:rPr>
        <w:t>ọ</w:t>
      </w:r>
      <w:r w:rsidRPr="00B122E8">
        <w:rPr>
          <w:rFonts w:ascii="Arial" w:hAnsi="Arial" w:cs="Arial"/>
          <w:sz w:val="20"/>
          <w:szCs w:val="20"/>
        </w:rPr>
        <w:t>p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g</w:t>
      </w:r>
      <w:r w:rsidRPr="00B122E8">
        <w:rPr>
          <w:rFonts w:ascii="Arial" w:hAnsi="Arial" w:cs="Arial"/>
          <w:sz w:val="20"/>
          <w:szCs w:val="20"/>
        </w:rPr>
        <w:t>ử</w:t>
      </w:r>
      <w:r w:rsidRPr="00B122E8">
        <w:rPr>
          <w:rFonts w:ascii="Arial" w:hAnsi="Arial" w:cs="Arial"/>
          <w:sz w:val="20"/>
          <w:szCs w:val="20"/>
        </w:rPr>
        <w:t>i văn b</w:t>
      </w:r>
      <w:r w:rsidRPr="00B122E8">
        <w:rPr>
          <w:rFonts w:ascii="Arial" w:hAnsi="Arial" w:cs="Arial"/>
          <w:sz w:val="20"/>
          <w:szCs w:val="20"/>
        </w:rPr>
        <w:t>ả</w:t>
      </w:r>
      <w:r w:rsidRPr="00B122E8">
        <w:rPr>
          <w:rFonts w:ascii="Arial" w:hAnsi="Arial" w:cs="Arial"/>
          <w:sz w:val="20"/>
          <w:szCs w:val="20"/>
        </w:rPr>
        <w:t>n thông báo k</w:t>
      </w:r>
      <w:r w:rsidRPr="00B122E8">
        <w:rPr>
          <w:rFonts w:ascii="Arial" w:hAnsi="Arial" w:cs="Arial"/>
          <w:sz w:val="20"/>
          <w:szCs w:val="20"/>
        </w:rPr>
        <w:t>ế</w:t>
      </w:r>
      <w:r w:rsidRPr="00B122E8">
        <w:rPr>
          <w:rFonts w:ascii="Arial" w:hAnsi="Arial" w:cs="Arial"/>
          <w:sz w:val="20"/>
          <w:szCs w:val="20"/>
        </w:rPr>
        <w:t>t lu</w:t>
      </w:r>
      <w:r w:rsidRPr="00B122E8">
        <w:rPr>
          <w:rFonts w:ascii="Arial" w:hAnsi="Arial" w:cs="Arial"/>
          <w:sz w:val="20"/>
          <w:szCs w:val="20"/>
        </w:rPr>
        <w:t>ậ</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ch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kèm theo biên b</w:t>
      </w:r>
      <w:r w:rsidRPr="00B122E8">
        <w:rPr>
          <w:rFonts w:ascii="Arial" w:hAnsi="Arial" w:cs="Arial"/>
          <w:sz w:val="20"/>
          <w:szCs w:val="20"/>
        </w:rPr>
        <w:t>ả</w:t>
      </w:r>
      <w:r w:rsidRPr="00B122E8">
        <w:rPr>
          <w:rFonts w:ascii="Arial" w:hAnsi="Arial" w:cs="Arial"/>
          <w:sz w:val="20"/>
          <w:szCs w:val="20"/>
        </w:rPr>
        <w:t>n h</w:t>
      </w:r>
      <w:r w:rsidRPr="00B122E8">
        <w:rPr>
          <w:rFonts w:ascii="Arial" w:hAnsi="Arial" w:cs="Arial"/>
          <w:sz w:val="20"/>
          <w:szCs w:val="20"/>
        </w:rPr>
        <w:t>ọ</w:t>
      </w:r>
      <w:r w:rsidRPr="00B122E8">
        <w:rPr>
          <w:rFonts w:ascii="Arial" w:hAnsi="Arial" w:cs="Arial"/>
          <w:sz w:val="20"/>
          <w:szCs w:val="20"/>
        </w:rPr>
        <w:t>p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đ</w:t>
      </w:r>
      <w:r w:rsidRPr="00B122E8">
        <w:rPr>
          <w:rFonts w:ascii="Arial" w:hAnsi="Arial" w:cs="Arial"/>
          <w:sz w:val="20"/>
          <w:szCs w:val="20"/>
        </w:rPr>
        <w:t>ế</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w:t>
      </w:r>
      <w:r w:rsidRPr="00B122E8">
        <w:rPr>
          <w:rFonts w:ascii="Arial" w:hAnsi="Arial" w:cs="Arial"/>
          <w:sz w:val="20"/>
          <w:szCs w:val="20"/>
        </w:rPr>
        <w:t>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tài li</w:t>
      </w:r>
      <w:r w:rsidRPr="00B122E8">
        <w:rPr>
          <w:rFonts w:ascii="Arial" w:hAnsi="Arial" w:cs="Arial"/>
          <w:sz w:val="20"/>
          <w:szCs w:val="20"/>
        </w:rPr>
        <w:t>ệ</w:t>
      </w:r>
      <w:r w:rsidRPr="00B122E8">
        <w:rPr>
          <w:rFonts w:ascii="Arial" w:hAnsi="Arial" w:cs="Arial"/>
          <w:sz w:val="20"/>
          <w:szCs w:val="20"/>
        </w:rPr>
        <w:t>u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xét,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sau khi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ch</w:t>
      </w:r>
      <w:r w:rsidRPr="00B122E8">
        <w:rPr>
          <w:rFonts w:ascii="Arial" w:hAnsi="Arial" w:cs="Arial"/>
          <w:sz w:val="20"/>
          <w:szCs w:val="20"/>
        </w:rPr>
        <w:t>ỉ</w:t>
      </w:r>
      <w:r w:rsidRPr="00B122E8">
        <w:rPr>
          <w:rFonts w:ascii="Arial" w:hAnsi="Arial" w:cs="Arial"/>
          <w:sz w:val="20"/>
          <w:szCs w:val="20"/>
        </w:rPr>
        <w:t>nh s</w:t>
      </w:r>
      <w:r w:rsidRPr="00B122E8">
        <w:rPr>
          <w:rFonts w:ascii="Arial" w:hAnsi="Arial" w:cs="Arial"/>
          <w:sz w:val="20"/>
          <w:szCs w:val="20"/>
        </w:rPr>
        <w:t>ử</w:t>
      </w:r>
      <w:r w:rsidRPr="00B122E8">
        <w:rPr>
          <w:rFonts w:ascii="Arial" w:hAnsi="Arial" w:cs="Arial"/>
          <w:sz w:val="20"/>
          <w:szCs w:val="20"/>
        </w:rPr>
        <w:t>a, b</w:t>
      </w:r>
      <w:r w:rsidRPr="00B122E8">
        <w:rPr>
          <w:rFonts w:ascii="Arial" w:hAnsi="Arial" w:cs="Arial"/>
          <w:sz w:val="20"/>
          <w:szCs w:val="20"/>
        </w:rPr>
        <w:t>ổ</w:t>
      </w:r>
      <w:r w:rsidRPr="00B122E8">
        <w:rPr>
          <w:rFonts w:ascii="Arial" w:hAnsi="Arial" w:cs="Arial"/>
          <w:sz w:val="20"/>
          <w:szCs w:val="20"/>
        </w:rPr>
        <w:t xml:space="preserve"> sung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w:t>
      </w:r>
    </w:p>
    <w:p w14:paraId="3C19D2B9" w14:textId="460C4EAC"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 xml:space="preserve">n không quá 07 </w:t>
      </w:r>
      <w:r w:rsidRPr="00B122E8">
        <w:rPr>
          <w:rFonts w:ascii="Arial" w:hAnsi="Arial" w:cs="Arial"/>
          <w:sz w:val="20"/>
          <w:szCs w:val="20"/>
        </w:rPr>
        <w:t>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do cơ quan giúp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xét,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vi</w:t>
      </w:r>
      <w:r w:rsidRPr="00B122E8">
        <w:rPr>
          <w:rFonts w:ascii="Arial" w:hAnsi="Arial" w:cs="Arial"/>
          <w:sz w:val="20"/>
          <w:szCs w:val="20"/>
        </w:rPr>
        <w:t>ệ</w:t>
      </w:r>
      <w:r w:rsidRPr="00B122E8">
        <w:rPr>
          <w:rFonts w:ascii="Arial" w:hAnsi="Arial" w:cs="Arial"/>
          <w:sz w:val="20"/>
          <w:szCs w:val="20"/>
        </w:rPr>
        <w:t>c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ph</w:t>
      </w:r>
      <w:r w:rsidRPr="00B122E8">
        <w:rPr>
          <w:rFonts w:ascii="Arial" w:hAnsi="Arial" w:cs="Arial"/>
          <w:sz w:val="20"/>
          <w:szCs w:val="20"/>
        </w:rPr>
        <w:t>ả</w:t>
      </w:r>
      <w:r w:rsidRPr="00B122E8">
        <w:rPr>
          <w:rFonts w:ascii="Arial" w:hAnsi="Arial" w:cs="Arial"/>
          <w:sz w:val="20"/>
          <w:szCs w:val="20"/>
        </w:rPr>
        <w:t>i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 xml:space="preserve">c, cá nhân </w:t>
      </w:r>
      <w:r w:rsidRPr="00B122E8">
        <w:rPr>
          <w:rFonts w:ascii="Arial" w:hAnsi="Arial" w:cs="Arial"/>
          <w:sz w:val="20"/>
          <w:szCs w:val="20"/>
        </w:rPr>
        <w:t>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và nêu rõ lý do;</w:t>
      </w:r>
    </w:p>
    <w:p w14:paraId="45B5C5AB" w14:textId="79C1EF99"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02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thông báo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w:t>
      </w:r>
      <w:r w:rsidRPr="00B122E8">
        <w:rPr>
          <w:rFonts w:ascii="Arial" w:hAnsi="Arial" w:cs="Arial"/>
          <w:sz w:val="20"/>
          <w:szCs w:val="20"/>
        </w:rPr>
        <w:t xml:space="preserve">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w:t>
      </w:r>
    </w:p>
    <w:p w14:paraId="696D0F6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8. Trong quá trình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49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không đ</w:t>
      </w:r>
      <w:r w:rsidRPr="00B122E8">
        <w:rPr>
          <w:rFonts w:ascii="Arial" w:hAnsi="Arial" w:cs="Arial"/>
          <w:sz w:val="20"/>
          <w:szCs w:val="20"/>
        </w:rPr>
        <w:t>ủ</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 c</w:t>
      </w:r>
      <w:r w:rsidRPr="00B122E8">
        <w:rPr>
          <w:rFonts w:ascii="Arial" w:hAnsi="Arial" w:cs="Arial"/>
          <w:sz w:val="20"/>
          <w:szCs w:val="20"/>
        </w:rPr>
        <w:t>ầ</w:t>
      </w:r>
      <w:r w:rsidRPr="00B122E8">
        <w:rPr>
          <w:rFonts w:ascii="Arial" w:hAnsi="Arial" w:cs="Arial"/>
          <w:sz w:val="20"/>
          <w:szCs w:val="20"/>
        </w:rPr>
        <w:t>n ch</w:t>
      </w:r>
      <w:r w:rsidRPr="00B122E8">
        <w:rPr>
          <w:rFonts w:ascii="Arial" w:hAnsi="Arial" w:cs="Arial"/>
          <w:sz w:val="20"/>
          <w:szCs w:val="20"/>
        </w:rPr>
        <w:t>ỉ</w:t>
      </w:r>
      <w:r w:rsidRPr="00B122E8">
        <w:rPr>
          <w:rFonts w:ascii="Arial" w:hAnsi="Arial" w:cs="Arial"/>
          <w:sz w:val="20"/>
          <w:szCs w:val="20"/>
        </w:rPr>
        <w:t>nh s</w:t>
      </w:r>
      <w:r w:rsidRPr="00B122E8">
        <w:rPr>
          <w:rFonts w:ascii="Arial" w:hAnsi="Arial" w:cs="Arial"/>
          <w:sz w:val="20"/>
          <w:szCs w:val="20"/>
        </w:rPr>
        <w:t>ử</w:t>
      </w:r>
      <w:r w:rsidRPr="00B122E8">
        <w:rPr>
          <w:rFonts w:ascii="Arial" w:hAnsi="Arial" w:cs="Arial"/>
          <w:sz w:val="20"/>
          <w:szCs w:val="20"/>
        </w:rPr>
        <w:t>a, b</w:t>
      </w:r>
      <w:r w:rsidRPr="00B122E8">
        <w:rPr>
          <w:rFonts w:ascii="Arial" w:hAnsi="Arial" w:cs="Arial"/>
          <w:sz w:val="20"/>
          <w:szCs w:val="20"/>
        </w:rPr>
        <w:t>ổ</w:t>
      </w:r>
      <w:r w:rsidRPr="00B122E8">
        <w:rPr>
          <w:rFonts w:ascii="Arial" w:hAnsi="Arial" w:cs="Arial"/>
          <w:sz w:val="20"/>
          <w:szCs w:val="20"/>
        </w:rPr>
        <w:t xml:space="preserve"> sung,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17F3E96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a)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không đ</w:t>
      </w:r>
      <w:r w:rsidRPr="00B122E8">
        <w:rPr>
          <w:rFonts w:ascii="Arial" w:hAnsi="Arial" w:cs="Arial"/>
          <w:sz w:val="20"/>
          <w:szCs w:val="20"/>
        </w:rPr>
        <w:t>ủ</w:t>
      </w:r>
      <w:r w:rsidRPr="00B122E8">
        <w:rPr>
          <w:rFonts w:ascii="Arial" w:hAnsi="Arial" w:cs="Arial"/>
          <w:sz w:val="20"/>
          <w:szCs w:val="20"/>
        </w:rPr>
        <w:t xml:space="preserve"> </w:t>
      </w:r>
      <w:r w:rsidRPr="00B122E8">
        <w:rPr>
          <w:rFonts w:ascii="Arial" w:hAnsi="Arial" w:cs="Arial"/>
          <w:sz w:val="20"/>
          <w:szCs w:val="20"/>
        </w:rPr>
        <w:t>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cơ quan giúp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h</w:t>
      </w:r>
      <w:r w:rsidRPr="00B122E8">
        <w:rPr>
          <w:rFonts w:ascii="Arial" w:hAnsi="Arial" w:cs="Arial"/>
          <w:sz w:val="20"/>
          <w:szCs w:val="20"/>
        </w:rPr>
        <w:t>ồ</w:t>
      </w:r>
      <w:r w:rsidRPr="00B122E8">
        <w:rPr>
          <w:rFonts w:ascii="Arial" w:hAnsi="Arial" w:cs="Arial"/>
          <w:sz w:val="20"/>
          <w:szCs w:val="20"/>
        </w:rPr>
        <w:t xml:space="preserve"> sơ và thông báo rõ lý do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w:t>
      </w:r>
    </w:p>
    <w:p w14:paraId="034E2D9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ầ</w:t>
      </w:r>
      <w:r w:rsidRPr="00B122E8">
        <w:rPr>
          <w:rFonts w:ascii="Arial" w:hAnsi="Arial" w:cs="Arial"/>
          <w:sz w:val="20"/>
          <w:szCs w:val="20"/>
        </w:rPr>
        <w:t>n ch</w:t>
      </w:r>
      <w:r w:rsidRPr="00B122E8">
        <w:rPr>
          <w:rFonts w:ascii="Arial" w:hAnsi="Arial" w:cs="Arial"/>
          <w:sz w:val="20"/>
          <w:szCs w:val="20"/>
        </w:rPr>
        <w:t>ỉ</w:t>
      </w:r>
      <w:r w:rsidRPr="00B122E8">
        <w:rPr>
          <w:rFonts w:ascii="Arial" w:hAnsi="Arial" w:cs="Arial"/>
          <w:sz w:val="20"/>
          <w:szCs w:val="20"/>
        </w:rPr>
        <w:t>nh s</w:t>
      </w:r>
      <w:r w:rsidRPr="00B122E8">
        <w:rPr>
          <w:rFonts w:ascii="Arial" w:hAnsi="Arial" w:cs="Arial"/>
          <w:sz w:val="20"/>
          <w:szCs w:val="20"/>
        </w:rPr>
        <w:t>ử</w:t>
      </w:r>
      <w:r w:rsidRPr="00B122E8">
        <w:rPr>
          <w:rFonts w:ascii="Arial" w:hAnsi="Arial" w:cs="Arial"/>
          <w:sz w:val="20"/>
          <w:szCs w:val="20"/>
        </w:rPr>
        <w:t>a, b</w:t>
      </w:r>
      <w:r w:rsidRPr="00B122E8">
        <w:rPr>
          <w:rFonts w:ascii="Arial" w:hAnsi="Arial" w:cs="Arial"/>
          <w:sz w:val="20"/>
          <w:szCs w:val="20"/>
        </w:rPr>
        <w:t>ổ</w:t>
      </w:r>
      <w:r w:rsidRPr="00B122E8">
        <w:rPr>
          <w:rFonts w:ascii="Arial" w:hAnsi="Arial" w:cs="Arial"/>
          <w:sz w:val="20"/>
          <w:szCs w:val="20"/>
        </w:rPr>
        <w:t xml:space="preserve"> sung, cơ quan giúp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thông báo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yêu c</w:t>
      </w:r>
      <w:r w:rsidRPr="00B122E8">
        <w:rPr>
          <w:rFonts w:ascii="Arial" w:hAnsi="Arial" w:cs="Arial"/>
          <w:sz w:val="20"/>
          <w:szCs w:val="20"/>
        </w:rPr>
        <w:t>ầ</w:t>
      </w:r>
      <w:r w:rsidRPr="00B122E8">
        <w:rPr>
          <w:rFonts w:ascii="Arial" w:hAnsi="Arial" w:cs="Arial"/>
          <w:sz w:val="20"/>
          <w:szCs w:val="20"/>
        </w:rPr>
        <w:t>u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gi</w:t>
      </w:r>
      <w:r w:rsidRPr="00B122E8">
        <w:rPr>
          <w:rFonts w:ascii="Arial" w:hAnsi="Arial" w:cs="Arial"/>
          <w:sz w:val="20"/>
          <w:szCs w:val="20"/>
        </w:rPr>
        <w:t>ả</w:t>
      </w:r>
      <w:r w:rsidRPr="00B122E8">
        <w:rPr>
          <w:rFonts w:ascii="Arial" w:hAnsi="Arial" w:cs="Arial"/>
          <w:sz w:val="20"/>
          <w:szCs w:val="20"/>
        </w:rPr>
        <w:t>i trình, ch</w:t>
      </w:r>
      <w:r w:rsidRPr="00B122E8">
        <w:rPr>
          <w:rFonts w:ascii="Arial" w:hAnsi="Arial" w:cs="Arial"/>
          <w:sz w:val="20"/>
          <w:szCs w:val="20"/>
        </w:rPr>
        <w:t>ỉ</w:t>
      </w:r>
      <w:r w:rsidRPr="00B122E8">
        <w:rPr>
          <w:rFonts w:ascii="Arial" w:hAnsi="Arial" w:cs="Arial"/>
          <w:sz w:val="20"/>
          <w:szCs w:val="20"/>
        </w:rPr>
        <w:t>nh s</w:t>
      </w:r>
      <w:r w:rsidRPr="00B122E8">
        <w:rPr>
          <w:rFonts w:ascii="Arial" w:hAnsi="Arial" w:cs="Arial"/>
          <w:sz w:val="20"/>
          <w:szCs w:val="20"/>
        </w:rPr>
        <w:t>ử</w:t>
      </w:r>
      <w:r w:rsidRPr="00B122E8">
        <w:rPr>
          <w:rFonts w:ascii="Arial" w:hAnsi="Arial" w:cs="Arial"/>
          <w:sz w:val="20"/>
          <w:szCs w:val="20"/>
        </w:rPr>
        <w:t>a ho</w:t>
      </w:r>
      <w:r w:rsidRPr="00B122E8">
        <w:rPr>
          <w:rFonts w:ascii="Arial" w:hAnsi="Arial" w:cs="Arial"/>
          <w:sz w:val="20"/>
          <w:szCs w:val="20"/>
        </w:rPr>
        <w:t>ặ</w:t>
      </w:r>
      <w:r w:rsidRPr="00B122E8">
        <w:rPr>
          <w:rFonts w:ascii="Arial" w:hAnsi="Arial" w:cs="Arial"/>
          <w:sz w:val="20"/>
          <w:szCs w:val="20"/>
        </w:rPr>
        <w:t>c b</w:t>
      </w:r>
      <w:r w:rsidRPr="00B122E8">
        <w:rPr>
          <w:rFonts w:ascii="Arial" w:hAnsi="Arial" w:cs="Arial"/>
          <w:sz w:val="20"/>
          <w:szCs w:val="20"/>
        </w:rPr>
        <w:t>ổ</w:t>
      </w:r>
      <w:r w:rsidRPr="00B122E8">
        <w:rPr>
          <w:rFonts w:ascii="Arial" w:hAnsi="Arial" w:cs="Arial"/>
          <w:sz w:val="20"/>
          <w:szCs w:val="20"/>
        </w:rPr>
        <w:t xml:space="preserve"> sung hoàn t</w:t>
      </w:r>
      <w:r w:rsidRPr="00B122E8">
        <w:rPr>
          <w:rFonts w:ascii="Arial" w:hAnsi="Arial" w:cs="Arial"/>
          <w:sz w:val="20"/>
          <w:szCs w:val="20"/>
        </w:rPr>
        <w:t>hi</w:t>
      </w:r>
      <w:r w:rsidRPr="00B122E8">
        <w:rPr>
          <w:rFonts w:ascii="Arial" w:hAnsi="Arial" w:cs="Arial"/>
          <w:sz w:val="20"/>
          <w:szCs w:val="20"/>
        </w:rPr>
        <w:t>ệ</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Vi</w:t>
      </w:r>
      <w:r w:rsidRPr="00B122E8">
        <w:rPr>
          <w:rFonts w:ascii="Arial" w:hAnsi="Arial" w:cs="Arial"/>
          <w:sz w:val="20"/>
          <w:szCs w:val="20"/>
        </w:rPr>
        <w:t>ệ</w:t>
      </w:r>
      <w:r w:rsidRPr="00B122E8">
        <w:rPr>
          <w:rFonts w:ascii="Arial" w:hAnsi="Arial" w:cs="Arial"/>
          <w:sz w:val="20"/>
          <w:szCs w:val="20"/>
        </w:rPr>
        <w:t>c hư</w:t>
      </w:r>
      <w:r w:rsidRPr="00B122E8">
        <w:rPr>
          <w:rFonts w:ascii="Arial" w:hAnsi="Arial" w:cs="Arial"/>
          <w:sz w:val="20"/>
          <w:szCs w:val="20"/>
        </w:rPr>
        <w:t>ớ</w:t>
      </w:r>
      <w:r w:rsidRPr="00B122E8">
        <w:rPr>
          <w:rFonts w:ascii="Arial" w:hAnsi="Arial" w:cs="Arial"/>
          <w:sz w:val="20"/>
          <w:szCs w:val="20"/>
        </w:rPr>
        <w:t>ng d</w:t>
      </w:r>
      <w:r w:rsidRPr="00B122E8">
        <w:rPr>
          <w:rFonts w:ascii="Arial" w:hAnsi="Arial" w:cs="Arial"/>
          <w:sz w:val="20"/>
          <w:szCs w:val="20"/>
        </w:rPr>
        <w:t>ẫ</w:t>
      </w:r>
      <w:r w:rsidRPr="00B122E8">
        <w:rPr>
          <w:rFonts w:ascii="Arial" w:hAnsi="Arial" w:cs="Arial"/>
          <w:sz w:val="20"/>
          <w:szCs w:val="20"/>
        </w:rPr>
        <w:t>n, yêu c</w:t>
      </w:r>
      <w:r w:rsidRPr="00B122E8">
        <w:rPr>
          <w:rFonts w:ascii="Arial" w:hAnsi="Arial" w:cs="Arial"/>
          <w:sz w:val="20"/>
          <w:szCs w:val="20"/>
        </w:rPr>
        <w:t>ầ</w:t>
      </w:r>
      <w:r w:rsidRPr="00B122E8">
        <w:rPr>
          <w:rFonts w:ascii="Arial" w:hAnsi="Arial" w:cs="Arial"/>
          <w:sz w:val="20"/>
          <w:szCs w:val="20"/>
        </w:rPr>
        <w:t>u b</w:t>
      </w:r>
      <w:r w:rsidRPr="00B122E8">
        <w:rPr>
          <w:rFonts w:ascii="Arial" w:hAnsi="Arial" w:cs="Arial"/>
          <w:sz w:val="20"/>
          <w:szCs w:val="20"/>
        </w:rPr>
        <w:t>ổ</w:t>
      </w:r>
      <w:r w:rsidRPr="00B122E8">
        <w:rPr>
          <w:rFonts w:ascii="Arial" w:hAnsi="Arial" w:cs="Arial"/>
          <w:sz w:val="20"/>
          <w:szCs w:val="20"/>
        </w:rPr>
        <w:t xml:space="preserve"> sung, hoàn ch</w:t>
      </w:r>
      <w:r w:rsidRPr="00B122E8">
        <w:rPr>
          <w:rFonts w:ascii="Arial" w:hAnsi="Arial" w:cs="Arial"/>
          <w:sz w:val="20"/>
          <w:szCs w:val="20"/>
        </w:rPr>
        <w:t>ỉ</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ch</w:t>
      </w:r>
      <w:r w:rsidRPr="00B122E8">
        <w:rPr>
          <w:rFonts w:ascii="Arial" w:hAnsi="Arial" w:cs="Arial"/>
          <w:sz w:val="20"/>
          <w:szCs w:val="20"/>
        </w:rPr>
        <w:t>ỉ</w:t>
      </w:r>
      <w:r w:rsidRPr="00B122E8">
        <w:rPr>
          <w:rFonts w:ascii="Arial" w:hAnsi="Arial" w:cs="Arial"/>
          <w:sz w:val="20"/>
          <w:szCs w:val="20"/>
        </w:rPr>
        <w:t xml:space="preserve">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m</w:t>
      </w:r>
      <w:r w:rsidRPr="00B122E8">
        <w:rPr>
          <w:rFonts w:ascii="Arial" w:hAnsi="Arial" w:cs="Arial"/>
          <w:sz w:val="20"/>
          <w:szCs w:val="20"/>
        </w:rPr>
        <w:t>ộ</w:t>
      </w:r>
      <w:r w:rsidRPr="00B122E8">
        <w:rPr>
          <w:rFonts w:ascii="Arial" w:hAnsi="Arial" w:cs="Arial"/>
          <w:sz w:val="20"/>
          <w:szCs w:val="20"/>
        </w:rPr>
        <w:t>t l</w:t>
      </w:r>
      <w:r w:rsidRPr="00B122E8">
        <w:rPr>
          <w:rFonts w:ascii="Arial" w:hAnsi="Arial" w:cs="Arial"/>
          <w:sz w:val="20"/>
          <w:szCs w:val="20"/>
        </w:rPr>
        <w:t>ầ</w:t>
      </w:r>
      <w:r w:rsidRPr="00B122E8">
        <w:rPr>
          <w:rFonts w:ascii="Arial" w:hAnsi="Arial" w:cs="Arial"/>
          <w:sz w:val="20"/>
          <w:szCs w:val="20"/>
        </w:rPr>
        <w:t>n,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đã hư</w:t>
      </w:r>
      <w:r w:rsidRPr="00B122E8">
        <w:rPr>
          <w:rFonts w:ascii="Arial" w:hAnsi="Arial" w:cs="Arial"/>
          <w:sz w:val="20"/>
          <w:szCs w:val="20"/>
        </w:rPr>
        <w:t>ớ</w:t>
      </w:r>
      <w:r w:rsidRPr="00B122E8">
        <w:rPr>
          <w:rFonts w:ascii="Arial" w:hAnsi="Arial" w:cs="Arial"/>
          <w:sz w:val="20"/>
          <w:szCs w:val="20"/>
        </w:rPr>
        <w:t>ng d</w:t>
      </w:r>
      <w:r w:rsidRPr="00B122E8">
        <w:rPr>
          <w:rFonts w:ascii="Arial" w:hAnsi="Arial" w:cs="Arial"/>
          <w:sz w:val="20"/>
          <w:szCs w:val="20"/>
        </w:rPr>
        <w:t>ẫ</w:t>
      </w:r>
      <w:r w:rsidRPr="00B122E8">
        <w:rPr>
          <w:rFonts w:ascii="Arial" w:hAnsi="Arial" w:cs="Arial"/>
          <w:sz w:val="20"/>
          <w:szCs w:val="20"/>
        </w:rPr>
        <w:t>n nhưng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b</w:t>
      </w:r>
      <w:r w:rsidRPr="00B122E8">
        <w:rPr>
          <w:rFonts w:ascii="Arial" w:hAnsi="Arial" w:cs="Arial"/>
          <w:sz w:val="20"/>
          <w:szCs w:val="20"/>
        </w:rPr>
        <w:t>ổ</w:t>
      </w:r>
      <w:r w:rsidRPr="00B122E8">
        <w:rPr>
          <w:rFonts w:ascii="Arial" w:hAnsi="Arial" w:cs="Arial"/>
          <w:sz w:val="20"/>
          <w:szCs w:val="20"/>
        </w:rPr>
        <w:t xml:space="preserve"> sung, hoàn thi</w:t>
      </w:r>
      <w:r w:rsidRPr="00B122E8">
        <w:rPr>
          <w:rFonts w:ascii="Arial" w:hAnsi="Arial" w:cs="Arial"/>
          <w:sz w:val="20"/>
          <w:szCs w:val="20"/>
        </w:rPr>
        <w:t>ệ</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không đúng theo yêu c</w:t>
      </w:r>
      <w:r w:rsidRPr="00B122E8">
        <w:rPr>
          <w:rFonts w:ascii="Arial" w:hAnsi="Arial" w:cs="Arial"/>
          <w:sz w:val="20"/>
          <w:szCs w:val="20"/>
        </w:rPr>
        <w:t>ầ</w:t>
      </w:r>
      <w:r w:rsidRPr="00B122E8">
        <w:rPr>
          <w:rFonts w:ascii="Arial" w:hAnsi="Arial" w:cs="Arial"/>
          <w:sz w:val="20"/>
          <w:szCs w:val="20"/>
        </w:rPr>
        <w:t>u.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 ti</w:t>
      </w:r>
      <w:r w:rsidRPr="00B122E8">
        <w:rPr>
          <w:rFonts w:ascii="Arial" w:hAnsi="Arial" w:cs="Arial"/>
          <w:sz w:val="20"/>
          <w:szCs w:val="20"/>
        </w:rPr>
        <w:t>ế</w:t>
      </w:r>
      <w:r w:rsidRPr="00B122E8">
        <w:rPr>
          <w:rFonts w:ascii="Arial" w:hAnsi="Arial" w:cs="Arial"/>
          <w:sz w:val="20"/>
          <w:szCs w:val="20"/>
        </w:rPr>
        <w:t>p t</w:t>
      </w:r>
      <w:r w:rsidRPr="00B122E8">
        <w:rPr>
          <w:rFonts w:ascii="Arial" w:hAnsi="Arial" w:cs="Arial"/>
          <w:sz w:val="20"/>
          <w:szCs w:val="20"/>
        </w:rPr>
        <w:t>ụ</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n hà</w:t>
      </w:r>
      <w:r w:rsidRPr="00B122E8">
        <w:rPr>
          <w:rFonts w:ascii="Arial" w:hAnsi="Arial" w:cs="Arial"/>
          <w:sz w:val="20"/>
          <w:szCs w:val="20"/>
        </w:rPr>
        <w:t>nh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Th</w:t>
      </w:r>
      <w:r w:rsidRPr="00B122E8">
        <w:rPr>
          <w:rFonts w:ascii="Arial" w:hAnsi="Arial" w:cs="Arial"/>
          <w:sz w:val="20"/>
          <w:szCs w:val="20"/>
        </w:rPr>
        <w:t>ờ</w:t>
      </w:r>
      <w:r w:rsidRPr="00B122E8">
        <w:rPr>
          <w:rFonts w:ascii="Arial" w:hAnsi="Arial" w:cs="Arial"/>
          <w:sz w:val="20"/>
          <w:szCs w:val="20"/>
        </w:rPr>
        <w:t>i gian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còn l</w:t>
      </w:r>
      <w:r w:rsidRPr="00B122E8">
        <w:rPr>
          <w:rFonts w:ascii="Arial" w:hAnsi="Arial" w:cs="Arial"/>
          <w:sz w:val="20"/>
          <w:szCs w:val="20"/>
        </w:rPr>
        <w:t>ạ</w:t>
      </w:r>
      <w:r w:rsidRPr="00B122E8">
        <w:rPr>
          <w:rFonts w:ascii="Arial" w:hAnsi="Arial" w:cs="Arial"/>
          <w:sz w:val="20"/>
          <w:szCs w:val="20"/>
        </w:rPr>
        <w:t>i sau khi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hoàn thi</w:t>
      </w:r>
      <w:r w:rsidRPr="00B122E8">
        <w:rPr>
          <w:rFonts w:ascii="Arial" w:hAnsi="Arial" w:cs="Arial"/>
          <w:sz w:val="20"/>
          <w:szCs w:val="20"/>
        </w:rPr>
        <w:t>ệ</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tăng thêm 21 ngày làm vi</w:t>
      </w:r>
      <w:r w:rsidRPr="00B122E8">
        <w:rPr>
          <w:rFonts w:ascii="Arial" w:hAnsi="Arial" w:cs="Arial"/>
          <w:sz w:val="20"/>
          <w:szCs w:val="20"/>
        </w:rPr>
        <w:t>ệ</w:t>
      </w:r>
      <w:r w:rsidRPr="00B122E8">
        <w:rPr>
          <w:rFonts w:ascii="Arial" w:hAnsi="Arial" w:cs="Arial"/>
          <w:sz w:val="20"/>
          <w:szCs w:val="20"/>
        </w:rPr>
        <w:t>c.</w:t>
      </w:r>
    </w:p>
    <w:p w14:paraId="69371E5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9. Th</w:t>
      </w:r>
      <w:r w:rsidRPr="00B122E8">
        <w:rPr>
          <w:rFonts w:ascii="Arial" w:hAnsi="Arial" w:cs="Arial"/>
          <w:sz w:val="20"/>
          <w:szCs w:val="20"/>
        </w:rPr>
        <w:t>ờ</w:t>
      </w:r>
      <w:r w:rsidRPr="00B122E8">
        <w:rPr>
          <w:rFonts w:ascii="Arial" w:hAnsi="Arial" w:cs="Arial"/>
          <w:sz w:val="20"/>
          <w:szCs w:val="20"/>
        </w:rPr>
        <w:t>i gian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ch</w:t>
      </w:r>
      <w:r w:rsidRPr="00B122E8">
        <w:rPr>
          <w:rFonts w:ascii="Arial" w:hAnsi="Arial" w:cs="Arial"/>
          <w:sz w:val="20"/>
          <w:szCs w:val="20"/>
        </w:rPr>
        <w:t>ỉ</w:t>
      </w:r>
      <w:r w:rsidRPr="00B122E8">
        <w:rPr>
          <w:rFonts w:ascii="Arial" w:hAnsi="Arial" w:cs="Arial"/>
          <w:sz w:val="20"/>
          <w:szCs w:val="20"/>
        </w:rPr>
        <w:t>nh s</w:t>
      </w:r>
      <w:r w:rsidRPr="00B122E8">
        <w:rPr>
          <w:rFonts w:ascii="Arial" w:hAnsi="Arial" w:cs="Arial"/>
          <w:sz w:val="20"/>
          <w:szCs w:val="20"/>
        </w:rPr>
        <w:t>ử</w:t>
      </w:r>
      <w:r w:rsidRPr="00B122E8">
        <w:rPr>
          <w:rFonts w:ascii="Arial" w:hAnsi="Arial" w:cs="Arial"/>
          <w:sz w:val="20"/>
          <w:szCs w:val="20"/>
        </w:rPr>
        <w:t>a, b</w:t>
      </w:r>
      <w:r w:rsidRPr="00B122E8">
        <w:rPr>
          <w:rFonts w:ascii="Arial" w:hAnsi="Arial" w:cs="Arial"/>
          <w:sz w:val="20"/>
          <w:szCs w:val="20"/>
        </w:rPr>
        <w:t>ổ</w:t>
      </w:r>
      <w:r w:rsidRPr="00B122E8">
        <w:rPr>
          <w:rFonts w:ascii="Arial" w:hAnsi="Arial" w:cs="Arial"/>
          <w:sz w:val="20"/>
          <w:szCs w:val="20"/>
        </w:rPr>
        <w:t xml:space="preserve"> sung, hoàn thi</w:t>
      </w:r>
      <w:r w:rsidRPr="00B122E8">
        <w:rPr>
          <w:rFonts w:ascii="Arial" w:hAnsi="Arial" w:cs="Arial"/>
          <w:sz w:val="20"/>
          <w:szCs w:val="20"/>
        </w:rPr>
        <w:t>ệ</w:t>
      </w:r>
      <w:r w:rsidRPr="00B122E8">
        <w:rPr>
          <w:rFonts w:ascii="Arial" w:hAnsi="Arial" w:cs="Arial"/>
          <w:sz w:val="20"/>
          <w:szCs w:val="20"/>
        </w:rPr>
        <w:t>n báo cáo thăm dò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ố</w:t>
      </w:r>
      <w:r w:rsidRPr="00B122E8">
        <w:rPr>
          <w:rFonts w:ascii="Arial" w:hAnsi="Arial" w:cs="Arial"/>
          <w:sz w:val="20"/>
          <w:szCs w:val="20"/>
        </w:rPr>
        <w:t>i đa không quá 24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thông báo c</w:t>
      </w:r>
      <w:r w:rsidRPr="00B122E8">
        <w:rPr>
          <w:rFonts w:ascii="Arial" w:hAnsi="Arial" w:cs="Arial"/>
          <w:sz w:val="20"/>
          <w:szCs w:val="20"/>
        </w:rPr>
        <w:t>ủ</w:t>
      </w:r>
      <w:r w:rsidRPr="00B122E8">
        <w:rPr>
          <w:rFonts w:ascii="Arial" w:hAnsi="Arial" w:cs="Arial"/>
          <w:sz w:val="20"/>
          <w:szCs w:val="20"/>
        </w:rPr>
        <w:t>a cơ quan giúp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ph</w:t>
      </w:r>
      <w:r w:rsidRPr="00B122E8">
        <w:rPr>
          <w:rFonts w:ascii="Arial" w:hAnsi="Arial" w:cs="Arial"/>
          <w:sz w:val="20"/>
          <w:szCs w:val="20"/>
        </w:rPr>
        <w:t>ả</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công tác thăm dò theo yêu c</w:t>
      </w:r>
      <w:r w:rsidRPr="00B122E8">
        <w:rPr>
          <w:rFonts w:ascii="Arial" w:hAnsi="Arial" w:cs="Arial"/>
          <w:sz w:val="20"/>
          <w:szCs w:val="20"/>
        </w:rPr>
        <w:t>ầ</w:t>
      </w:r>
      <w:r w:rsidRPr="00B122E8">
        <w:rPr>
          <w:rFonts w:ascii="Arial" w:hAnsi="Arial" w:cs="Arial"/>
          <w:sz w:val="20"/>
          <w:szCs w:val="20"/>
        </w:rPr>
        <w:t>u c</w:t>
      </w:r>
      <w:r w:rsidRPr="00B122E8">
        <w:rPr>
          <w:rFonts w:ascii="Arial" w:hAnsi="Arial" w:cs="Arial"/>
          <w:sz w:val="20"/>
          <w:szCs w:val="20"/>
        </w:rPr>
        <w:t>ủ</w:t>
      </w:r>
      <w:r w:rsidRPr="00B122E8">
        <w:rPr>
          <w:rFonts w:ascii="Arial" w:hAnsi="Arial" w:cs="Arial"/>
          <w:sz w:val="20"/>
          <w:szCs w:val="20"/>
        </w:rPr>
        <w:t>a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 xml:space="preserve">nh thông qua </w:t>
      </w:r>
      <w:r w:rsidRPr="00B122E8">
        <w:rPr>
          <w:rFonts w:ascii="Arial" w:hAnsi="Arial" w:cs="Arial"/>
          <w:sz w:val="20"/>
          <w:szCs w:val="20"/>
        </w:rPr>
        <w:t>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ho</w:t>
      </w:r>
      <w:r w:rsidRPr="00B122E8">
        <w:rPr>
          <w:rFonts w:ascii="Arial" w:hAnsi="Arial" w:cs="Arial"/>
          <w:sz w:val="20"/>
          <w:szCs w:val="20"/>
        </w:rPr>
        <w:t>ặ</w:t>
      </w:r>
      <w:r w:rsidRPr="00B122E8">
        <w:rPr>
          <w:rFonts w:ascii="Arial" w:hAnsi="Arial" w:cs="Arial"/>
          <w:sz w:val="20"/>
          <w:szCs w:val="20"/>
        </w:rPr>
        <w:t>c c</w:t>
      </w:r>
      <w:r w:rsidRPr="00B122E8">
        <w:rPr>
          <w:rFonts w:ascii="Arial" w:hAnsi="Arial" w:cs="Arial"/>
          <w:sz w:val="20"/>
          <w:szCs w:val="20"/>
        </w:rPr>
        <w:t>ủ</w:t>
      </w:r>
      <w:r w:rsidRPr="00B122E8">
        <w:rPr>
          <w:rFonts w:ascii="Arial" w:hAnsi="Arial" w:cs="Arial"/>
          <w:sz w:val="20"/>
          <w:szCs w:val="20"/>
        </w:rPr>
        <w:t>a cơ quan giúp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không thông qua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w:t>
      </w:r>
    </w:p>
    <w:p w14:paraId="0294DE5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10.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b</w:t>
      </w:r>
      <w:r w:rsidRPr="00B122E8">
        <w:rPr>
          <w:rFonts w:ascii="Arial" w:hAnsi="Arial" w:cs="Arial"/>
          <w:sz w:val="20"/>
          <w:szCs w:val="20"/>
        </w:rPr>
        <w:t>ổ</w:t>
      </w:r>
      <w:r w:rsidRPr="00B122E8">
        <w:rPr>
          <w:rFonts w:ascii="Arial" w:hAnsi="Arial" w:cs="Arial"/>
          <w:sz w:val="20"/>
          <w:szCs w:val="20"/>
        </w:rPr>
        <w:t xml:space="preserve"> sung đ</w:t>
      </w:r>
      <w:r w:rsidRPr="00B122E8">
        <w:rPr>
          <w:rFonts w:ascii="Arial" w:hAnsi="Arial" w:cs="Arial"/>
          <w:sz w:val="20"/>
          <w:szCs w:val="20"/>
        </w:rPr>
        <w:t>ể</w:t>
      </w:r>
      <w:r w:rsidRPr="00B122E8">
        <w:rPr>
          <w:rFonts w:ascii="Arial" w:hAnsi="Arial" w:cs="Arial"/>
          <w:sz w:val="20"/>
          <w:szCs w:val="20"/>
        </w:rPr>
        <w:t xml:space="preserve"> nâng c</w:t>
      </w:r>
      <w:r w:rsidRPr="00B122E8">
        <w:rPr>
          <w:rFonts w:ascii="Arial" w:hAnsi="Arial" w:cs="Arial"/>
          <w:sz w:val="20"/>
          <w:szCs w:val="20"/>
        </w:rPr>
        <w:t>ấ</w:t>
      </w:r>
      <w:r w:rsidRPr="00B122E8">
        <w:rPr>
          <w:rFonts w:ascii="Arial" w:hAnsi="Arial" w:cs="Arial"/>
          <w:sz w:val="20"/>
          <w:szCs w:val="20"/>
        </w:rPr>
        <w:t xml:space="preserve">p </w:t>
      </w:r>
      <w:r w:rsidRPr="00B122E8">
        <w:rPr>
          <w:rFonts w:ascii="Arial" w:hAnsi="Arial" w:cs="Arial"/>
          <w:sz w:val="20"/>
          <w:szCs w:val="20"/>
        </w:rPr>
        <w:t>tài nguyên,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chính ho</w:t>
      </w:r>
      <w:r w:rsidRPr="00B122E8">
        <w:rPr>
          <w:rFonts w:ascii="Arial" w:hAnsi="Arial" w:cs="Arial"/>
          <w:sz w:val="20"/>
          <w:szCs w:val="20"/>
        </w:rPr>
        <w:t>ặ</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đi kèm (n</w:t>
      </w:r>
      <w:r w:rsidRPr="00B122E8">
        <w:rPr>
          <w:rFonts w:ascii="Arial" w:hAnsi="Arial" w:cs="Arial"/>
          <w:sz w:val="20"/>
          <w:szCs w:val="20"/>
        </w:rPr>
        <w:t>ế</w:t>
      </w:r>
      <w:r w:rsidRPr="00B122E8">
        <w:rPr>
          <w:rFonts w:ascii="Arial" w:hAnsi="Arial" w:cs="Arial"/>
          <w:sz w:val="20"/>
          <w:szCs w:val="20"/>
        </w:rPr>
        <w:t>u có)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các kho</w:t>
      </w:r>
      <w:r w:rsidRPr="00B122E8">
        <w:rPr>
          <w:rFonts w:ascii="Arial" w:hAnsi="Arial" w:cs="Arial"/>
          <w:sz w:val="20"/>
          <w:szCs w:val="20"/>
        </w:rPr>
        <w:t>ả</w:t>
      </w:r>
      <w:r w:rsidRPr="00B122E8">
        <w:rPr>
          <w:rFonts w:ascii="Arial" w:hAnsi="Arial" w:cs="Arial"/>
          <w:sz w:val="20"/>
          <w:szCs w:val="20"/>
        </w:rPr>
        <w:t>n 1, 2, 3, 4, 5, 6, 7, 8 và 9 Đi</w:t>
      </w:r>
      <w:r w:rsidRPr="00B122E8">
        <w:rPr>
          <w:rFonts w:ascii="Arial" w:hAnsi="Arial" w:cs="Arial"/>
          <w:sz w:val="20"/>
          <w:szCs w:val="20"/>
        </w:rPr>
        <w:t>ề</w:t>
      </w:r>
      <w:r w:rsidRPr="00B122E8">
        <w:rPr>
          <w:rFonts w:ascii="Arial" w:hAnsi="Arial" w:cs="Arial"/>
          <w:sz w:val="20"/>
          <w:szCs w:val="20"/>
        </w:rPr>
        <w:t>u này.”.</w:t>
      </w:r>
    </w:p>
    <w:p w14:paraId="2421453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15.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55 như sau:</w:t>
      </w:r>
    </w:p>
    <w:p w14:paraId="2B69BBA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55. Yêu c</w:t>
      </w:r>
      <w:r w:rsidRPr="00B122E8">
        <w:rPr>
          <w:rFonts w:ascii="Arial" w:hAnsi="Arial" w:cs="Arial"/>
          <w:b/>
          <w:sz w:val="20"/>
          <w:szCs w:val="20"/>
        </w:rPr>
        <w:t>ầ</w:t>
      </w:r>
      <w:r w:rsidRPr="00B122E8">
        <w:rPr>
          <w:rFonts w:ascii="Arial" w:hAnsi="Arial" w:cs="Arial"/>
          <w:b/>
          <w:sz w:val="20"/>
          <w:szCs w:val="20"/>
        </w:rPr>
        <w:t>u v</w:t>
      </w:r>
      <w:r w:rsidRPr="00B122E8">
        <w:rPr>
          <w:rFonts w:ascii="Arial" w:hAnsi="Arial" w:cs="Arial"/>
          <w:b/>
          <w:sz w:val="20"/>
          <w:szCs w:val="20"/>
        </w:rPr>
        <w:t>ề</w:t>
      </w:r>
      <w:r w:rsidRPr="00B122E8">
        <w:rPr>
          <w:rFonts w:ascii="Arial" w:hAnsi="Arial" w:cs="Arial"/>
          <w:b/>
          <w:sz w:val="20"/>
          <w:szCs w:val="20"/>
        </w:rPr>
        <w:t xml:space="preserve"> năng l</w:t>
      </w:r>
      <w:r w:rsidRPr="00B122E8">
        <w:rPr>
          <w:rFonts w:ascii="Arial" w:hAnsi="Arial" w:cs="Arial"/>
          <w:b/>
          <w:sz w:val="20"/>
          <w:szCs w:val="20"/>
        </w:rPr>
        <w:t>ự</w:t>
      </w:r>
      <w:r w:rsidRPr="00B122E8">
        <w:rPr>
          <w:rFonts w:ascii="Arial" w:hAnsi="Arial" w:cs="Arial"/>
          <w:b/>
          <w:sz w:val="20"/>
          <w:szCs w:val="20"/>
        </w:rPr>
        <w:t>c tài chính đ</w:t>
      </w:r>
      <w:r w:rsidRPr="00B122E8">
        <w:rPr>
          <w:rFonts w:ascii="Arial" w:hAnsi="Arial" w:cs="Arial"/>
          <w:b/>
          <w:sz w:val="20"/>
          <w:szCs w:val="20"/>
        </w:rPr>
        <w:t>ể</w:t>
      </w:r>
      <w:r w:rsidRPr="00B122E8">
        <w:rPr>
          <w:rFonts w:ascii="Arial" w:hAnsi="Arial" w:cs="Arial"/>
          <w:b/>
          <w:sz w:val="20"/>
          <w:szCs w:val="20"/>
        </w:rPr>
        <w:t xml:space="preserve"> th</w:t>
      </w:r>
      <w:r w:rsidRPr="00B122E8">
        <w:rPr>
          <w:rFonts w:ascii="Arial" w:hAnsi="Arial" w:cs="Arial"/>
          <w:b/>
          <w:sz w:val="20"/>
          <w:szCs w:val="20"/>
        </w:rPr>
        <w:t>ự</w:t>
      </w:r>
      <w:r w:rsidRPr="00B122E8">
        <w:rPr>
          <w:rFonts w:ascii="Arial" w:hAnsi="Arial" w:cs="Arial"/>
          <w:b/>
          <w:sz w:val="20"/>
          <w:szCs w:val="20"/>
        </w:rPr>
        <w:t>c hi</w:t>
      </w:r>
      <w:r w:rsidRPr="00B122E8">
        <w:rPr>
          <w:rFonts w:ascii="Arial" w:hAnsi="Arial" w:cs="Arial"/>
          <w:b/>
          <w:sz w:val="20"/>
          <w:szCs w:val="20"/>
        </w:rPr>
        <w:t>ệ</w:t>
      </w:r>
      <w:r w:rsidRPr="00B122E8">
        <w:rPr>
          <w:rFonts w:ascii="Arial" w:hAnsi="Arial" w:cs="Arial"/>
          <w:b/>
          <w:sz w:val="20"/>
          <w:szCs w:val="20"/>
        </w:rPr>
        <w:t>n d</w:t>
      </w:r>
      <w:r w:rsidRPr="00B122E8">
        <w:rPr>
          <w:rFonts w:ascii="Arial" w:hAnsi="Arial" w:cs="Arial"/>
          <w:b/>
          <w:sz w:val="20"/>
          <w:szCs w:val="20"/>
        </w:rPr>
        <w:t>ự</w:t>
      </w:r>
      <w:r w:rsidRPr="00B122E8">
        <w:rPr>
          <w:rFonts w:ascii="Arial" w:hAnsi="Arial" w:cs="Arial"/>
          <w:b/>
          <w:sz w:val="20"/>
          <w:szCs w:val="20"/>
        </w:rPr>
        <w:t xml:space="preserve"> án </w:t>
      </w:r>
      <w:r w:rsidRPr="00B122E8">
        <w:rPr>
          <w:rFonts w:ascii="Arial" w:hAnsi="Arial" w:cs="Arial"/>
          <w:b/>
          <w:sz w:val="20"/>
          <w:szCs w:val="20"/>
        </w:rPr>
        <w:t>khai thác khoáng s</w:t>
      </w:r>
      <w:r w:rsidRPr="00B122E8">
        <w:rPr>
          <w:rFonts w:ascii="Arial" w:hAnsi="Arial" w:cs="Arial"/>
          <w:b/>
          <w:sz w:val="20"/>
          <w:szCs w:val="20"/>
        </w:rPr>
        <w:t>ả</w:t>
      </w:r>
      <w:r w:rsidRPr="00B122E8">
        <w:rPr>
          <w:rFonts w:ascii="Arial" w:hAnsi="Arial" w:cs="Arial"/>
          <w:b/>
          <w:sz w:val="20"/>
          <w:szCs w:val="20"/>
        </w:rPr>
        <w:t>n</w:t>
      </w:r>
    </w:p>
    <w:p w14:paraId="1251EB7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 xml:space="preserve">i đáp </w:t>
      </w:r>
      <w:r w:rsidRPr="00B122E8">
        <w:rPr>
          <w:rFonts w:ascii="Arial" w:hAnsi="Arial" w:cs="Arial"/>
          <w:sz w:val="20"/>
          <w:szCs w:val="20"/>
        </w:rPr>
        <w:t>ứ</w:t>
      </w:r>
      <w:r w:rsidRPr="00B122E8">
        <w:rPr>
          <w:rFonts w:ascii="Arial" w:hAnsi="Arial" w:cs="Arial"/>
          <w:sz w:val="20"/>
          <w:szCs w:val="20"/>
        </w:rPr>
        <w:t>ng m</w:t>
      </w:r>
      <w:r w:rsidRPr="00B122E8">
        <w:rPr>
          <w:rFonts w:ascii="Arial" w:hAnsi="Arial" w:cs="Arial"/>
          <w:sz w:val="20"/>
          <w:szCs w:val="20"/>
        </w:rPr>
        <w:t>ộ</w:t>
      </w:r>
      <w:r w:rsidRPr="00B122E8">
        <w:rPr>
          <w:rFonts w:ascii="Arial" w:hAnsi="Arial" w:cs="Arial"/>
          <w:sz w:val="20"/>
          <w:szCs w:val="20"/>
        </w:rPr>
        <w:t>t trong các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năng l</w:t>
      </w:r>
      <w:r w:rsidRPr="00B122E8">
        <w:rPr>
          <w:rFonts w:ascii="Arial" w:hAnsi="Arial" w:cs="Arial"/>
          <w:sz w:val="20"/>
          <w:szCs w:val="20"/>
        </w:rPr>
        <w:t>ự</w:t>
      </w:r>
      <w:r w:rsidRPr="00B122E8">
        <w:rPr>
          <w:rFonts w:ascii="Arial" w:hAnsi="Arial" w:cs="Arial"/>
          <w:sz w:val="20"/>
          <w:szCs w:val="20"/>
        </w:rPr>
        <w:t>c tài chính sau đây:</w:t>
      </w:r>
    </w:p>
    <w:p w14:paraId="6BC3D5C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Có v</w:t>
      </w:r>
      <w:r w:rsidRPr="00B122E8">
        <w:rPr>
          <w:rFonts w:ascii="Arial" w:hAnsi="Arial" w:cs="Arial"/>
          <w:sz w:val="20"/>
          <w:szCs w:val="20"/>
        </w:rPr>
        <w:t>ố</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ít nh</w:t>
      </w:r>
      <w:r w:rsidRPr="00B122E8">
        <w:rPr>
          <w:rFonts w:ascii="Arial" w:hAnsi="Arial" w:cs="Arial"/>
          <w:sz w:val="20"/>
          <w:szCs w:val="20"/>
        </w:rPr>
        <w:t>ấ</w:t>
      </w:r>
      <w:r w:rsidRPr="00B122E8">
        <w:rPr>
          <w:rFonts w:ascii="Arial" w:hAnsi="Arial" w:cs="Arial"/>
          <w:sz w:val="20"/>
          <w:szCs w:val="20"/>
        </w:rPr>
        <w:t>t b</w:t>
      </w:r>
      <w:r w:rsidRPr="00B122E8">
        <w:rPr>
          <w:rFonts w:ascii="Arial" w:hAnsi="Arial" w:cs="Arial"/>
          <w:sz w:val="20"/>
          <w:szCs w:val="20"/>
        </w:rPr>
        <w:t>ằ</w:t>
      </w:r>
      <w:r w:rsidRPr="00B122E8">
        <w:rPr>
          <w:rFonts w:ascii="Arial" w:hAnsi="Arial" w:cs="Arial"/>
          <w:sz w:val="20"/>
          <w:szCs w:val="20"/>
        </w:rPr>
        <w:t>ng 30%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ng m</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ầ</w:t>
      </w:r>
      <w:r w:rsidRPr="00B122E8">
        <w:rPr>
          <w:rFonts w:ascii="Arial" w:hAnsi="Arial" w:cs="Arial"/>
          <w:sz w:val="20"/>
          <w:szCs w:val="20"/>
        </w:rPr>
        <w:t>u tư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(không bao g</w:t>
      </w:r>
      <w:r w:rsidRPr="00B122E8">
        <w:rPr>
          <w:rFonts w:ascii="Arial" w:hAnsi="Arial" w:cs="Arial"/>
          <w:sz w:val="20"/>
          <w:szCs w:val="20"/>
        </w:rPr>
        <w:t>ồ</w:t>
      </w:r>
      <w:r w:rsidRPr="00B122E8">
        <w:rPr>
          <w:rFonts w:ascii="Arial" w:hAnsi="Arial" w:cs="Arial"/>
          <w:sz w:val="20"/>
          <w:szCs w:val="20"/>
        </w:rPr>
        <w:t>m thu</w:t>
      </w:r>
      <w:r w:rsidRPr="00B122E8">
        <w:rPr>
          <w:rFonts w:ascii="Arial" w:hAnsi="Arial" w:cs="Arial"/>
          <w:sz w:val="20"/>
          <w:szCs w:val="20"/>
        </w:rPr>
        <w:t>ế</w:t>
      </w:r>
      <w:r w:rsidRPr="00B122E8">
        <w:rPr>
          <w:rFonts w:ascii="Arial" w:hAnsi="Arial" w:cs="Arial"/>
          <w:sz w:val="20"/>
          <w:szCs w:val="20"/>
        </w:rPr>
        <w:t xml:space="preserve"> giá tr</w:t>
      </w:r>
      <w:r w:rsidRPr="00B122E8">
        <w:rPr>
          <w:rFonts w:ascii="Arial" w:hAnsi="Arial" w:cs="Arial"/>
          <w:sz w:val="20"/>
          <w:szCs w:val="20"/>
        </w:rPr>
        <w:t>ị</w:t>
      </w:r>
      <w:r w:rsidRPr="00B122E8">
        <w:rPr>
          <w:rFonts w:ascii="Arial" w:hAnsi="Arial" w:cs="Arial"/>
          <w:sz w:val="20"/>
          <w:szCs w:val="20"/>
        </w:rPr>
        <w:t xml:space="preserve"> gia tăng VAT);</w:t>
      </w:r>
    </w:p>
    <w:p w14:paraId="52EC218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Có kh</w:t>
      </w:r>
      <w:r w:rsidRPr="00B122E8">
        <w:rPr>
          <w:rFonts w:ascii="Arial" w:hAnsi="Arial" w:cs="Arial"/>
          <w:sz w:val="20"/>
          <w:szCs w:val="20"/>
        </w:rPr>
        <w:t>ả</w:t>
      </w:r>
      <w:r w:rsidRPr="00B122E8">
        <w:rPr>
          <w:rFonts w:ascii="Arial" w:hAnsi="Arial" w:cs="Arial"/>
          <w:sz w:val="20"/>
          <w:szCs w:val="20"/>
        </w:rPr>
        <w:t xml:space="preserve"> năng thu x</w:t>
      </w:r>
      <w:r w:rsidRPr="00B122E8">
        <w:rPr>
          <w:rFonts w:ascii="Arial" w:hAnsi="Arial" w:cs="Arial"/>
          <w:sz w:val="20"/>
          <w:szCs w:val="20"/>
        </w:rPr>
        <w:t>ế</w:t>
      </w:r>
      <w:r w:rsidRPr="00B122E8">
        <w:rPr>
          <w:rFonts w:ascii="Arial" w:hAnsi="Arial" w:cs="Arial"/>
          <w:sz w:val="20"/>
          <w:szCs w:val="20"/>
        </w:rPr>
        <w:t>p các ngu</w:t>
      </w:r>
      <w:r w:rsidRPr="00B122E8">
        <w:rPr>
          <w:rFonts w:ascii="Arial" w:hAnsi="Arial" w:cs="Arial"/>
          <w:sz w:val="20"/>
          <w:szCs w:val="20"/>
        </w:rPr>
        <w:t>ồ</w:t>
      </w:r>
      <w:r w:rsidRPr="00B122E8">
        <w:rPr>
          <w:rFonts w:ascii="Arial" w:hAnsi="Arial" w:cs="Arial"/>
          <w:sz w:val="20"/>
          <w:szCs w:val="20"/>
        </w:rPr>
        <w:t>n tài chính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tương đương giá tr</w:t>
      </w:r>
      <w:r w:rsidRPr="00B122E8">
        <w:rPr>
          <w:rFonts w:ascii="Arial" w:hAnsi="Arial" w:cs="Arial"/>
          <w:sz w:val="20"/>
          <w:szCs w:val="20"/>
        </w:rPr>
        <w:t>ị</w:t>
      </w:r>
      <w:r w:rsidRPr="00B122E8">
        <w:rPr>
          <w:rFonts w:ascii="Arial" w:hAnsi="Arial" w:cs="Arial"/>
          <w:sz w:val="20"/>
          <w:szCs w:val="20"/>
        </w:rPr>
        <w:t xml:space="preserve"> t</w:t>
      </w:r>
      <w:r w:rsidRPr="00B122E8">
        <w:rPr>
          <w:rFonts w:ascii="Arial" w:hAnsi="Arial" w:cs="Arial"/>
          <w:sz w:val="20"/>
          <w:szCs w:val="20"/>
        </w:rPr>
        <w:t>ổ</w:t>
      </w:r>
      <w:r w:rsidRPr="00B122E8">
        <w:rPr>
          <w:rFonts w:ascii="Arial" w:hAnsi="Arial" w:cs="Arial"/>
          <w:sz w:val="20"/>
          <w:szCs w:val="20"/>
        </w:rPr>
        <w:t>ng m</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ầ</w:t>
      </w:r>
      <w:r w:rsidRPr="00B122E8">
        <w:rPr>
          <w:rFonts w:ascii="Arial" w:hAnsi="Arial" w:cs="Arial"/>
          <w:sz w:val="20"/>
          <w:szCs w:val="20"/>
        </w:rPr>
        <w:t>u tư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(không bao g</w:t>
      </w:r>
      <w:r w:rsidRPr="00B122E8">
        <w:rPr>
          <w:rFonts w:ascii="Arial" w:hAnsi="Arial" w:cs="Arial"/>
          <w:sz w:val="20"/>
          <w:szCs w:val="20"/>
        </w:rPr>
        <w:t>ồ</w:t>
      </w:r>
      <w:r w:rsidRPr="00B122E8">
        <w:rPr>
          <w:rFonts w:ascii="Arial" w:hAnsi="Arial" w:cs="Arial"/>
          <w:sz w:val="20"/>
          <w:szCs w:val="20"/>
        </w:rPr>
        <w:t>m thu</w:t>
      </w:r>
      <w:r w:rsidRPr="00B122E8">
        <w:rPr>
          <w:rFonts w:ascii="Arial" w:hAnsi="Arial" w:cs="Arial"/>
          <w:sz w:val="20"/>
          <w:szCs w:val="20"/>
        </w:rPr>
        <w:t>ế</w:t>
      </w:r>
      <w:r w:rsidRPr="00B122E8">
        <w:rPr>
          <w:rFonts w:ascii="Arial" w:hAnsi="Arial" w:cs="Arial"/>
          <w:sz w:val="20"/>
          <w:szCs w:val="20"/>
        </w:rPr>
        <w:t xml:space="preserve"> giá tr</w:t>
      </w:r>
      <w:r w:rsidRPr="00B122E8">
        <w:rPr>
          <w:rFonts w:ascii="Arial" w:hAnsi="Arial" w:cs="Arial"/>
          <w:sz w:val="20"/>
          <w:szCs w:val="20"/>
        </w:rPr>
        <w:t>ị</w:t>
      </w:r>
      <w:r w:rsidRPr="00B122E8">
        <w:rPr>
          <w:rFonts w:ascii="Arial" w:hAnsi="Arial" w:cs="Arial"/>
          <w:sz w:val="20"/>
          <w:szCs w:val="20"/>
        </w:rPr>
        <w:t xml:space="preserve"> gia tăng VAT), bao g</w:t>
      </w:r>
      <w:r w:rsidRPr="00B122E8">
        <w:rPr>
          <w:rFonts w:ascii="Arial" w:hAnsi="Arial" w:cs="Arial"/>
          <w:sz w:val="20"/>
          <w:szCs w:val="20"/>
        </w:rPr>
        <w:t>ồ</w:t>
      </w:r>
      <w:r w:rsidRPr="00B122E8">
        <w:rPr>
          <w:rFonts w:ascii="Arial" w:hAnsi="Arial" w:cs="Arial"/>
          <w:sz w:val="20"/>
          <w:szCs w:val="20"/>
        </w:rPr>
        <w:t>m: v</w:t>
      </w:r>
      <w:r w:rsidRPr="00B122E8">
        <w:rPr>
          <w:rFonts w:ascii="Arial" w:hAnsi="Arial" w:cs="Arial"/>
          <w:sz w:val="20"/>
          <w:szCs w:val="20"/>
        </w:rPr>
        <w:t>ố</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hi</w:t>
      </w:r>
      <w:r w:rsidRPr="00B122E8">
        <w:rPr>
          <w:rFonts w:ascii="Arial" w:hAnsi="Arial" w:cs="Arial"/>
          <w:sz w:val="20"/>
          <w:szCs w:val="20"/>
        </w:rPr>
        <w:t>ệ</w:t>
      </w:r>
      <w:r w:rsidRPr="00B122E8">
        <w:rPr>
          <w:rFonts w:ascii="Arial" w:hAnsi="Arial" w:cs="Arial"/>
          <w:sz w:val="20"/>
          <w:szCs w:val="20"/>
        </w:rPr>
        <w:t>n có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cam k</w:t>
      </w:r>
      <w:r w:rsidRPr="00B122E8">
        <w:rPr>
          <w:rFonts w:ascii="Arial" w:hAnsi="Arial" w:cs="Arial"/>
          <w:sz w:val="20"/>
          <w:szCs w:val="20"/>
        </w:rPr>
        <w:t>ế</w:t>
      </w:r>
      <w:r w:rsidRPr="00B122E8">
        <w:rPr>
          <w:rFonts w:ascii="Arial" w:hAnsi="Arial" w:cs="Arial"/>
          <w:sz w:val="20"/>
          <w:szCs w:val="20"/>
        </w:rPr>
        <w:t>t thu x</w:t>
      </w:r>
      <w:r w:rsidRPr="00B122E8">
        <w:rPr>
          <w:rFonts w:ascii="Arial" w:hAnsi="Arial" w:cs="Arial"/>
          <w:sz w:val="20"/>
          <w:szCs w:val="20"/>
        </w:rPr>
        <w:t>ế</w:t>
      </w:r>
      <w:r w:rsidRPr="00B122E8">
        <w:rPr>
          <w:rFonts w:ascii="Arial" w:hAnsi="Arial" w:cs="Arial"/>
          <w:sz w:val="20"/>
          <w:szCs w:val="20"/>
        </w:rPr>
        <w:t>p v</w:t>
      </w:r>
      <w:r w:rsidRPr="00B122E8">
        <w:rPr>
          <w:rFonts w:ascii="Arial" w:hAnsi="Arial" w:cs="Arial"/>
          <w:sz w:val="20"/>
          <w:szCs w:val="20"/>
        </w:rPr>
        <w:t>ố</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các nhà tài tr</w:t>
      </w:r>
      <w:r w:rsidRPr="00B122E8">
        <w:rPr>
          <w:rFonts w:ascii="Arial" w:hAnsi="Arial" w:cs="Arial"/>
          <w:sz w:val="20"/>
          <w:szCs w:val="20"/>
        </w:rPr>
        <w:t>ợ</w:t>
      </w:r>
      <w:r w:rsidRPr="00B122E8">
        <w:rPr>
          <w:rFonts w:ascii="Arial" w:hAnsi="Arial" w:cs="Arial"/>
          <w:sz w:val="20"/>
          <w:szCs w:val="20"/>
        </w:rPr>
        <w:t xml:space="preserve"> tín d</w:t>
      </w:r>
      <w:r w:rsidRPr="00B122E8">
        <w:rPr>
          <w:rFonts w:ascii="Arial" w:hAnsi="Arial" w:cs="Arial"/>
          <w:sz w:val="20"/>
          <w:szCs w:val="20"/>
        </w:rPr>
        <w:t>ụ</w:t>
      </w:r>
      <w:r w:rsidRPr="00B122E8">
        <w:rPr>
          <w:rFonts w:ascii="Arial" w:hAnsi="Arial" w:cs="Arial"/>
          <w:sz w:val="20"/>
          <w:szCs w:val="20"/>
        </w:rPr>
        <w:t>ng; cam k</w:t>
      </w:r>
      <w:r w:rsidRPr="00B122E8">
        <w:rPr>
          <w:rFonts w:ascii="Arial" w:hAnsi="Arial" w:cs="Arial"/>
          <w:sz w:val="20"/>
          <w:szCs w:val="20"/>
        </w:rPr>
        <w:t>ế</w:t>
      </w:r>
      <w:r w:rsidRPr="00B122E8">
        <w:rPr>
          <w:rFonts w:ascii="Arial" w:hAnsi="Arial" w:cs="Arial"/>
          <w:sz w:val="20"/>
          <w:szCs w:val="20"/>
        </w:rPr>
        <w:t>t c</w:t>
      </w:r>
      <w:r w:rsidRPr="00B122E8">
        <w:rPr>
          <w:rFonts w:ascii="Arial" w:hAnsi="Arial" w:cs="Arial"/>
          <w:sz w:val="20"/>
          <w:szCs w:val="20"/>
        </w:rPr>
        <w:t>ấ</w:t>
      </w:r>
      <w:r w:rsidRPr="00B122E8">
        <w:rPr>
          <w:rFonts w:ascii="Arial" w:hAnsi="Arial" w:cs="Arial"/>
          <w:sz w:val="20"/>
          <w:szCs w:val="20"/>
        </w:rPr>
        <w:t>p v</w:t>
      </w:r>
      <w:r w:rsidRPr="00B122E8">
        <w:rPr>
          <w:rFonts w:ascii="Arial" w:hAnsi="Arial" w:cs="Arial"/>
          <w:sz w:val="20"/>
          <w:szCs w:val="20"/>
        </w:rPr>
        <w:t>ố</w:t>
      </w:r>
      <w:r w:rsidRPr="00B122E8">
        <w:rPr>
          <w:rFonts w:ascii="Arial" w:hAnsi="Arial" w:cs="Arial"/>
          <w:sz w:val="20"/>
          <w:szCs w:val="20"/>
        </w:rPr>
        <w:t>n, cam k</w:t>
      </w:r>
      <w:r w:rsidRPr="00B122E8">
        <w:rPr>
          <w:rFonts w:ascii="Arial" w:hAnsi="Arial" w:cs="Arial"/>
          <w:sz w:val="20"/>
          <w:szCs w:val="20"/>
        </w:rPr>
        <w:t>ế</w:t>
      </w:r>
      <w:r w:rsidRPr="00B122E8">
        <w:rPr>
          <w:rFonts w:ascii="Arial" w:hAnsi="Arial" w:cs="Arial"/>
          <w:sz w:val="20"/>
          <w:szCs w:val="20"/>
        </w:rPr>
        <w:t>t cho vay, h</w:t>
      </w:r>
      <w:r w:rsidRPr="00B122E8">
        <w:rPr>
          <w:rFonts w:ascii="Arial" w:hAnsi="Arial" w:cs="Arial"/>
          <w:sz w:val="20"/>
          <w:szCs w:val="20"/>
        </w:rPr>
        <w:t>ỗ</w:t>
      </w:r>
      <w:r w:rsidRPr="00B122E8">
        <w:rPr>
          <w:rFonts w:ascii="Arial" w:hAnsi="Arial" w:cs="Arial"/>
          <w:sz w:val="20"/>
          <w:szCs w:val="20"/>
        </w:rPr>
        <w:t xml:space="preserve"> tr</w:t>
      </w:r>
      <w:r w:rsidRPr="00B122E8">
        <w:rPr>
          <w:rFonts w:ascii="Arial" w:hAnsi="Arial" w:cs="Arial"/>
          <w:sz w:val="20"/>
          <w:szCs w:val="20"/>
        </w:rPr>
        <w:t>ợ</w:t>
      </w:r>
      <w:r w:rsidRPr="00B122E8">
        <w:rPr>
          <w:rFonts w:ascii="Arial" w:hAnsi="Arial" w:cs="Arial"/>
          <w:sz w:val="20"/>
          <w:szCs w:val="20"/>
        </w:rPr>
        <w:t xml:space="preserve"> dòng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công ty m</w:t>
      </w:r>
      <w:r w:rsidRPr="00B122E8">
        <w:rPr>
          <w:rFonts w:ascii="Arial" w:hAnsi="Arial" w:cs="Arial"/>
          <w:sz w:val="20"/>
          <w:szCs w:val="20"/>
        </w:rPr>
        <w:t>ẹ</w:t>
      </w:r>
      <w:r w:rsidRPr="00B122E8">
        <w:rPr>
          <w:rFonts w:ascii="Arial" w:hAnsi="Arial" w:cs="Arial"/>
          <w:sz w:val="20"/>
          <w:szCs w:val="20"/>
        </w:rPr>
        <w:t xml:space="preserve">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doanh nghi</w:t>
      </w:r>
      <w:r w:rsidRPr="00B122E8">
        <w:rPr>
          <w:rFonts w:ascii="Arial" w:hAnsi="Arial" w:cs="Arial"/>
          <w:sz w:val="20"/>
          <w:szCs w:val="20"/>
        </w:rPr>
        <w:t>ệ</w:t>
      </w:r>
      <w:r w:rsidRPr="00B122E8">
        <w:rPr>
          <w:rFonts w:ascii="Arial" w:hAnsi="Arial" w:cs="Arial"/>
          <w:sz w:val="20"/>
          <w:szCs w:val="20"/>
        </w:rPr>
        <w:t>p và pháp lu</w:t>
      </w:r>
      <w:r w:rsidRPr="00B122E8">
        <w:rPr>
          <w:rFonts w:ascii="Arial" w:hAnsi="Arial" w:cs="Arial"/>
          <w:sz w:val="20"/>
          <w:szCs w:val="20"/>
        </w:rPr>
        <w:t>ậ</w:t>
      </w:r>
      <w:r w:rsidRPr="00B122E8">
        <w:rPr>
          <w:rFonts w:ascii="Arial" w:hAnsi="Arial" w:cs="Arial"/>
          <w:sz w:val="20"/>
          <w:szCs w:val="20"/>
        </w:rPr>
        <w:t>t khác có liên quan.</w:t>
      </w:r>
    </w:p>
    <w:p w14:paraId="47D039B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đư</w:t>
      </w:r>
      <w:r w:rsidRPr="00B122E8">
        <w:rPr>
          <w:rFonts w:ascii="Arial" w:hAnsi="Arial" w:cs="Arial"/>
          <w:sz w:val="20"/>
          <w:szCs w:val="20"/>
        </w:rPr>
        <w:t>ợ</w:t>
      </w:r>
      <w:r w:rsidRPr="00B122E8">
        <w:rPr>
          <w:rFonts w:ascii="Arial" w:hAnsi="Arial" w:cs="Arial"/>
          <w:sz w:val="20"/>
          <w:szCs w:val="20"/>
        </w:rPr>
        <w:t>c công ty m</w:t>
      </w:r>
      <w:r w:rsidRPr="00B122E8">
        <w:rPr>
          <w:rFonts w:ascii="Arial" w:hAnsi="Arial" w:cs="Arial"/>
          <w:sz w:val="20"/>
          <w:szCs w:val="20"/>
        </w:rPr>
        <w:t>ẹ</w:t>
      </w:r>
      <w:r w:rsidRPr="00B122E8">
        <w:rPr>
          <w:rFonts w:ascii="Arial" w:hAnsi="Arial" w:cs="Arial"/>
          <w:sz w:val="20"/>
          <w:szCs w:val="20"/>
        </w:rPr>
        <w:t xml:space="preserve"> cam k</w:t>
      </w:r>
      <w:r w:rsidRPr="00B122E8">
        <w:rPr>
          <w:rFonts w:ascii="Arial" w:hAnsi="Arial" w:cs="Arial"/>
          <w:sz w:val="20"/>
          <w:szCs w:val="20"/>
        </w:rPr>
        <w:t>ế</w:t>
      </w:r>
      <w:r w:rsidRPr="00B122E8">
        <w:rPr>
          <w:rFonts w:ascii="Arial" w:hAnsi="Arial" w:cs="Arial"/>
          <w:sz w:val="20"/>
          <w:szCs w:val="20"/>
        </w:rPr>
        <w:t>t cho vay, h</w:t>
      </w:r>
      <w:r w:rsidRPr="00B122E8">
        <w:rPr>
          <w:rFonts w:ascii="Arial" w:hAnsi="Arial" w:cs="Arial"/>
          <w:sz w:val="20"/>
          <w:szCs w:val="20"/>
        </w:rPr>
        <w:t>ỗ</w:t>
      </w:r>
      <w:r w:rsidRPr="00B122E8">
        <w:rPr>
          <w:rFonts w:ascii="Arial" w:hAnsi="Arial" w:cs="Arial"/>
          <w:sz w:val="20"/>
          <w:szCs w:val="20"/>
        </w:rPr>
        <w:t xml:space="preserve"> tr</w:t>
      </w:r>
      <w:r w:rsidRPr="00B122E8">
        <w:rPr>
          <w:rFonts w:ascii="Arial" w:hAnsi="Arial" w:cs="Arial"/>
          <w:sz w:val="20"/>
          <w:szCs w:val="20"/>
        </w:rPr>
        <w:t>ợ</w:t>
      </w:r>
      <w:r w:rsidRPr="00B122E8">
        <w:rPr>
          <w:rFonts w:ascii="Arial" w:hAnsi="Arial" w:cs="Arial"/>
          <w:sz w:val="20"/>
          <w:szCs w:val="20"/>
        </w:rPr>
        <w:t xml:space="preserve"> </w:t>
      </w:r>
      <w:r w:rsidRPr="00B122E8">
        <w:rPr>
          <w:rFonts w:ascii="Arial" w:hAnsi="Arial" w:cs="Arial"/>
          <w:sz w:val="20"/>
          <w:szCs w:val="20"/>
        </w:rPr>
        <w:t>thì v</w:t>
      </w:r>
      <w:r w:rsidRPr="00B122E8">
        <w:rPr>
          <w:rFonts w:ascii="Arial" w:hAnsi="Arial" w:cs="Arial"/>
          <w:sz w:val="20"/>
          <w:szCs w:val="20"/>
        </w:rPr>
        <w:t>ố</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c</w:t>
      </w:r>
      <w:r w:rsidRPr="00B122E8">
        <w:rPr>
          <w:rFonts w:ascii="Arial" w:hAnsi="Arial" w:cs="Arial"/>
          <w:sz w:val="20"/>
          <w:szCs w:val="20"/>
        </w:rPr>
        <w:t>ủ</w:t>
      </w:r>
      <w:r w:rsidRPr="00B122E8">
        <w:rPr>
          <w:rFonts w:ascii="Arial" w:hAnsi="Arial" w:cs="Arial"/>
          <w:sz w:val="20"/>
          <w:szCs w:val="20"/>
        </w:rPr>
        <w:t>a công ty m</w:t>
      </w:r>
      <w:r w:rsidRPr="00B122E8">
        <w:rPr>
          <w:rFonts w:ascii="Arial" w:hAnsi="Arial" w:cs="Arial"/>
          <w:sz w:val="20"/>
          <w:szCs w:val="20"/>
        </w:rPr>
        <w:t>ẹ</w:t>
      </w:r>
      <w:r w:rsidRPr="00B122E8">
        <w:rPr>
          <w:rFonts w:ascii="Arial" w:hAnsi="Arial" w:cs="Arial"/>
          <w:sz w:val="20"/>
          <w:szCs w:val="20"/>
        </w:rPr>
        <w:t xml:space="preserve"> không th</w:t>
      </w:r>
      <w:r w:rsidRPr="00B122E8">
        <w:rPr>
          <w:rFonts w:ascii="Arial" w:hAnsi="Arial" w:cs="Arial"/>
          <w:sz w:val="20"/>
          <w:szCs w:val="20"/>
        </w:rPr>
        <w:t>ấ</w:t>
      </w:r>
      <w:r w:rsidRPr="00B122E8">
        <w:rPr>
          <w:rFonts w:ascii="Arial" w:hAnsi="Arial" w:cs="Arial"/>
          <w:sz w:val="20"/>
          <w:szCs w:val="20"/>
        </w:rPr>
        <w:t>p hơn m</w:t>
      </w:r>
      <w:r w:rsidRPr="00B122E8">
        <w:rPr>
          <w:rFonts w:ascii="Arial" w:hAnsi="Arial" w:cs="Arial"/>
          <w:sz w:val="20"/>
          <w:szCs w:val="20"/>
        </w:rPr>
        <w:t>ứ</w:t>
      </w:r>
      <w:r w:rsidRPr="00B122E8">
        <w:rPr>
          <w:rFonts w:ascii="Arial" w:hAnsi="Arial" w:cs="Arial"/>
          <w:sz w:val="20"/>
          <w:szCs w:val="20"/>
        </w:rPr>
        <w:t>c cam k</w:t>
      </w:r>
      <w:r w:rsidRPr="00B122E8">
        <w:rPr>
          <w:rFonts w:ascii="Arial" w:hAnsi="Arial" w:cs="Arial"/>
          <w:sz w:val="20"/>
          <w:szCs w:val="20"/>
        </w:rPr>
        <w:t>ế</w:t>
      </w:r>
      <w:r w:rsidRPr="00B122E8">
        <w:rPr>
          <w:rFonts w:ascii="Arial" w:hAnsi="Arial" w:cs="Arial"/>
          <w:sz w:val="20"/>
          <w:szCs w:val="20"/>
        </w:rPr>
        <w:t>t cho vay, h</w:t>
      </w:r>
      <w:r w:rsidRPr="00B122E8">
        <w:rPr>
          <w:rFonts w:ascii="Arial" w:hAnsi="Arial" w:cs="Arial"/>
          <w:sz w:val="20"/>
          <w:szCs w:val="20"/>
        </w:rPr>
        <w:t>ỗ</w:t>
      </w:r>
      <w:r w:rsidRPr="00B122E8">
        <w:rPr>
          <w:rFonts w:ascii="Arial" w:hAnsi="Arial" w:cs="Arial"/>
          <w:sz w:val="20"/>
          <w:szCs w:val="20"/>
        </w:rPr>
        <w:t xml:space="preserve"> tr</w:t>
      </w:r>
      <w:r w:rsidRPr="00B122E8">
        <w:rPr>
          <w:rFonts w:ascii="Arial" w:hAnsi="Arial" w:cs="Arial"/>
          <w:sz w:val="20"/>
          <w:szCs w:val="20"/>
        </w:rPr>
        <w:t>ợ</w:t>
      </w:r>
      <w:r w:rsidRPr="00B122E8">
        <w:rPr>
          <w:rFonts w:ascii="Arial" w:hAnsi="Arial" w:cs="Arial"/>
          <w:sz w:val="20"/>
          <w:szCs w:val="20"/>
        </w:rPr>
        <w:t>.</w:t>
      </w:r>
    </w:p>
    <w:p w14:paraId="1A425E3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V</w:t>
      </w:r>
      <w:r w:rsidRPr="00B122E8">
        <w:rPr>
          <w:rFonts w:ascii="Arial" w:hAnsi="Arial" w:cs="Arial"/>
          <w:sz w:val="20"/>
          <w:szCs w:val="20"/>
        </w:rPr>
        <w:t>ố</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theo căn c</w:t>
      </w:r>
      <w:r w:rsidRPr="00B122E8">
        <w:rPr>
          <w:rFonts w:ascii="Arial" w:hAnsi="Arial" w:cs="Arial"/>
          <w:sz w:val="20"/>
          <w:szCs w:val="20"/>
        </w:rPr>
        <w:t>ứ</w:t>
      </w:r>
      <w:r w:rsidRPr="00B122E8">
        <w:rPr>
          <w:rFonts w:ascii="Arial" w:hAnsi="Arial" w:cs="Arial"/>
          <w:sz w:val="20"/>
          <w:szCs w:val="20"/>
        </w:rPr>
        <w:t xml:space="preserve"> sau:</w:t>
      </w:r>
    </w:p>
    <w:p w14:paraId="7F2479A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thành l</w:t>
      </w:r>
      <w:r w:rsidRPr="00B122E8">
        <w:rPr>
          <w:rFonts w:ascii="Arial" w:hAnsi="Arial" w:cs="Arial"/>
          <w:sz w:val="20"/>
          <w:szCs w:val="20"/>
        </w:rPr>
        <w:t>ậ</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năm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v</w:t>
      </w:r>
      <w:r w:rsidRPr="00B122E8">
        <w:rPr>
          <w:rFonts w:ascii="Arial" w:hAnsi="Arial" w:cs="Arial"/>
          <w:sz w:val="20"/>
          <w:szCs w:val="20"/>
        </w:rPr>
        <w:t>ố</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đư</w:t>
      </w:r>
      <w:r w:rsidRPr="00B122E8">
        <w:rPr>
          <w:rFonts w:ascii="Arial" w:hAnsi="Arial" w:cs="Arial"/>
          <w:sz w:val="20"/>
          <w:szCs w:val="20"/>
        </w:rPr>
        <w:t>ợ</w:t>
      </w:r>
      <w:r w:rsidRPr="00B122E8">
        <w:rPr>
          <w:rFonts w:ascii="Arial" w:hAnsi="Arial" w:cs="Arial"/>
          <w:sz w:val="20"/>
          <w:szCs w:val="20"/>
        </w:rPr>
        <w:t>c</w:t>
      </w:r>
      <w:r w:rsidRPr="00B122E8">
        <w:rPr>
          <w:rFonts w:ascii="Arial" w:hAnsi="Arial" w:cs="Arial"/>
          <w:sz w:val="20"/>
          <w:szCs w:val="20"/>
        </w:rPr>
        <w:t xml:space="preserve"> xác đ</w:t>
      </w:r>
      <w:r w:rsidRPr="00B122E8">
        <w:rPr>
          <w:rFonts w:ascii="Arial" w:hAnsi="Arial" w:cs="Arial"/>
          <w:sz w:val="20"/>
          <w:szCs w:val="20"/>
        </w:rPr>
        <w:t>ị</w:t>
      </w:r>
      <w:r w:rsidRPr="00B122E8">
        <w:rPr>
          <w:rFonts w:ascii="Arial" w:hAnsi="Arial" w:cs="Arial"/>
          <w:sz w:val="20"/>
          <w:szCs w:val="20"/>
        </w:rPr>
        <w:t>nh theo báo cáo tài chính c</w:t>
      </w:r>
      <w:r w:rsidRPr="00B122E8">
        <w:rPr>
          <w:rFonts w:ascii="Arial" w:hAnsi="Arial" w:cs="Arial"/>
          <w:sz w:val="20"/>
          <w:szCs w:val="20"/>
        </w:rPr>
        <w:t>ủ</w:t>
      </w:r>
      <w:r w:rsidRPr="00B122E8">
        <w:rPr>
          <w:rFonts w:ascii="Arial" w:hAnsi="Arial" w:cs="Arial"/>
          <w:sz w:val="20"/>
          <w:szCs w:val="20"/>
        </w:rPr>
        <w:t>a năm trư</w:t>
      </w:r>
      <w:r w:rsidRPr="00B122E8">
        <w:rPr>
          <w:rFonts w:ascii="Arial" w:hAnsi="Arial" w:cs="Arial"/>
          <w:sz w:val="20"/>
          <w:szCs w:val="20"/>
        </w:rPr>
        <w:t>ớ</w:t>
      </w:r>
      <w:r w:rsidRPr="00B122E8">
        <w:rPr>
          <w:rFonts w:ascii="Arial" w:hAnsi="Arial" w:cs="Arial"/>
          <w:sz w:val="20"/>
          <w:szCs w:val="20"/>
        </w:rPr>
        <w:t>c li</w:t>
      </w:r>
      <w:r w:rsidRPr="00B122E8">
        <w:rPr>
          <w:rFonts w:ascii="Arial" w:hAnsi="Arial" w:cs="Arial"/>
          <w:sz w:val="20"/>
          <w:szCs w:val="20"/>
        </w:rPr>
        <w:t>ề</w:t>
      </w:r>
      <w:r w:rsidRPr="00B122E8">
        <w:rPr>
          <w:rFonts w:ascii="Arial" w:hAnsi="Arial" w:cs="Arial"/>
          <w:sz w:val="20"/>
          <w:szCs w:val="20"/>
        </w:rPr>
        <w:t>n k</w:t>
      </w:r>
      <w:r w:rsidRPr="00B122E8">
        <w:rPr>
          <w:rFonts w:ascii="Arial" w:hAnsi="Arial" w:cs="Arial"/>
          <w:sz w:val="20"/>
          <w:szCs w:val="20"/>
        </w:rPr>
        <w:t>ề</w:t>
      </w:r>
      <w:r w:rsidRPr="00B122E8">
        <w:rPr>
          <w:rFonts w:ascii="Arial" w:hAnsi="Arial" w:cs="Arial"/>
          <w:sz w:val="20"/>
          <w:szCs w:val="20"/>
        </w:rPr>
        <w:t xml:space="preserve"> năm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đã đư</w:t>
      </w:r>
      <w:r w:rsidRPr="00B122E8">
        <w:rPr>
          <w:rFonts w:ascii="Arial" w:hAnsi="Arial" w:cs="Arial"/>
          <w:sz w:val="20"/>
          <w:szCs w:val="20"/>
        </w:rPr>
        <w:t>ợ</w:t>
      </w: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toán ho</w:t>
      </w:r>
      <w:r w:rsidRPr="00B122E8">
        <w:rPr>
          <w:rFonts w:ascii="Arial" w:hAnsi="Arial" w:cs="Arial"/>
          <w:sz w:val="20"/>
          <w:szCs w:val="20"/>
        </w:rPr>
        <w:t>ặ</w:t>
      </w:r>
      <w:r w:rsidRPr="00B122E8">
        <w:rPr>
          <w:rFonts w:ascii="Arial" w:hAnsi="Arial" w:cs="Arial"/>
          <w:sz w:val="20"/>
          <w:szCs w:val="20"/>
        </w:rPr>
        <w:t>c báo cáo tài chính trong năm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đã đư</w:t>
      </w:r>
      <w:r w:rsidRPr="00B122E8">
        <w:rPr>
          <w:rFonts w:ascii="Arial" w:hAnsi="Arial" w:cs="Arial"/>
          <w:sz w:val="20"/>
          <w:szCs w:val="20"/>
        </w:rPr>
        <w:t>ợ</w:t>
      </w: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toán;</w:t>
      </w:r>
    </w:p>
    <w:p w14:paraId="355C058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m</w:t>
      </w:r>
      <w:r w:rsidRPr="00B122E8">
        <w:rPr>
          <w:rFonts w:ascii="Arial" w:hAnsi="Arial" w:cs="Arial"/>
          <w:sz w:val="20"/>
          <w:szCs w:val="20"/>
        </w:rPr>
        <w:t>ớ</w:t>
      </w:r>
      <w:r w:rsidRPr="00B122E8">
        <w:rPr>
          <w:rFonts w:ascii="Arial" w:hAnsi="Arial" w:cs="Arial"/>
          <w:sz w:val="20"/>
          <w:szCs w:val="20"/>
        </w:rPr>
        <w:t>i thành l</w:t>
      </w:r>
      <w:r w:rsidRPr="00B122E8">
        <w:rPr>
          <w:rFonts w:ascii="Arial" w:hAnsi="Arial" w:cs="Arial"/>
          <w:sz w:val="20"/>
          <w:szCs w:val="20"/>
        </w:rPr>
        <w:t>ậ</w:t>
      </w:r>
      <w:r w:rsidRPr="00B122E8">
        <w:rPr>
          <w:rFonts w:ascii="Arial" w:hAnsi="Arial" w:cs="Arial"/>
          <w:sz w:val="20"/>
          <w:szCs w:val="20"/>
        </w:rPr>
        <w:t>p trong năm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v</w:t>
      </w:r>
      <w:r w:rsidRPr="00B122E8">
        <w:rPr>
          <w:rFonts w:ascii="Arial" w:hAnsi="Arial" w:cs="Arial"/>
          <w:sz w:val="20"/>
          <w:szCs w:val="20"/>
        </w:rPr>
        <w:t>ố</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theo báo cáo tà</w:t>
      </w:r>
      <w:r w:rsidRPr="00B122E8">
        <w:rPr>
          <w:rFonts w:ascii="Arial" w:hAnsi="Arial" w:cs="Arial"/>
          <w:sz w:val="20"/>
          <w:szCs w:val="20"/>
        </w:rPr>
        <w:t>i chính trong năm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đã đư</w:t>
      </w:r>
      <w:r w:rsidRPr="00B122E8">
        <w:rPr>
          <w:rFonts w:ascii="Arial" w:hAnsi="Arial" w:cs="Arial"/>
          <w:sz w:val="20"/>
          <w:szCs w:val="20"/>
        </w:rPr>
        <w:t>ợ</w:t>
      </w: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toán.</w:t>
      </w:r>
    </w:p>
    <w:p w14:paraId="264D3B0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ngoài h</w:t>
      </w:r>
      <w:r w:rsidRPr="00B122E8">
        <w:rPr>
          <w:rFonts w:ascii="Arial" w:hAnsi="Arial" w:cs="Arial"/>
          <w:sz w:val="20"/>
          <w:szCs w:val="20"/>
        </w:rPr>
        <w:t>ồ</w:t>
      </w:r>
      <w:r w:rsidRPr="00B122E8">
        <w:rPr>
          <w:rFonts w:ascii="Arial" w:hAnsi="Arial" w:cs="Arial"/>
          <w:sz w:val="20"/>
          <w:szCs w:val="20"/>
        </w:rPr>
        <w:t xml:space="preserve"> sơ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cung c</w:t>
      </w:r>
      <w:r w:rsidRPr="00B122E8">
        <w:rPr>
          <w:rFonts w:ascii="Arial" w:hAnsi="Arial" w:cs="Arial"/>
          <w:sz w:val="20"/>
          <w:szCs w:val="20"/>
        </w:rPr>
        <w:t>ấ</w:t>
      </w:r>
      <w:r w:rsidRPr="00B122E8">
        <w:rPr>
          <w:rFonts w:ascii="Arial" w:hAnsi="Arial" w:cs="Arial"/>
          <w:sz w:val="20"/>
          <w:szCs w:val="20"/>
        </w:rPr>
        <w:t>p các h</w:t>
      </w:r>
      <w:r w:rsidRPr="00B122E8">
        <w:rPr>
          <w:rFonts w:ascii="Arial" w:hAnsi="Arial" w:cs="Arial"/>
          <w:sz w:val="20"/>
          <w:szCs w:val="20"/>
        </w:rPr>
        <w:t>ồ</w:t>
      </w:r>
      <w:r w:rsidRPr="00B122E8">
        <w:rPr>
          <w:rFonts w:ascii="Arial" w:hAnsi="Arial" w:cs="Arial"/>
          <w:sz w:val="20"/>
          <w:szCs w:val="20"/>
        </w:rPr>
        <w:t xml:space="preserve"> sơ, tài li</w:t>
      </w:r>
      <w:r w:rsidRPr="00B122E8">
        <w:rPr>
          <w:rFonts w:ascii="Arial" w:hAnsi="Arial" w:cs="Arial"/>
          <w:sz w:val="20"/>
          <w:szCs w:val="20"/>
        </w:rPr>
        <w:t>ệ</w:t>
      </w:r>
      <w:r w:rsidRPr="00B122E8">
        <w:rPr>
          <w:rFonts w:ascii="Arial" w:hAnsi="Arial" w:cs="Arial"/>
          <w:sz w:val="20"/>
          <w:szCs w:val="20"/>
        </w:rPr>
        <w:t>u ch</w:t>
      </w:r>
      <w:r w:rsidRPr="00B122E8">
        <w:rPr>
          <w:rFonts w:ascii="Arial" w:hAnsi="Arial" w:cs="Arial"/>
          <w:sz w:val="20"/>
          <w:szCs w:val="20"/>
        </w:rPr>
        <w:t>ứ</w:t>
      </w:r>
      <w:r w:rsidRPr="00B122E8">
        <w:rPr>
          <w:rFonts w:ascii="Arial" w:hAnsi="Arial" w:cs="Arial"/>
          <w:sz w:val="20"/>
          <w:szCs w:val="20"/>
        </w:rPr>
        <w:t>ng minh cam k</w:t>
      </w:r>
      <w:r w:rsidRPr="00B122E8">
        <w:rPr>
          <w:rFonts w:ascii="Arial" w:hAnsi="Arial" w:cs="Arial"/>
          <w:sz w:val="20"/>
          <w:szCs w:val="20"/>
        </w:rPr>
        <w:t>ế</w:t>
      </w:r>
      <w:r w:rsidRPr="00B122E8">
        <w:rPr>
          <w:rFonts w:ascii="Arial" w:hAnsi="Arial" w:cs="Arial"/>
          <w:sz w:val="20"/>
          <w:szCs w:val="20"/>
        </w:rPr>
        <w:t>t thu x</w:t>
      </w:r>
      <w:r w:rsidRPr="00B122E8">
        <w:rPr>
          <w:rFonts w:ascii="Arial" w:hAnsi="Arial" w:cs="Arial"/>
          <w:sz w:val="20"/>
          <w:szCs w:val="20"/>
        </w:rPr>
        <w:t>ế</w:t>
      </w:r>
      <w:r w:rsidRPr="00B122E8">
        <w:rPr>
          <w:rFonts w:ascii="Arial" w:hAnsi="Arial" w:cs="Arial"/>
          <w:sz w:val="20"/>
          <w:szCs w:val="20"/>
        </w:rPr>
        <w:t>p v</w:t>
      </w:r>
      <w:r w:rsidRPr="00B122E8">
        <w:rPr>
          <w:rFonts w:ascii="Arial" w:hAnsi="Arial" w:cs="Arial"/>
          <w:sz w:val="20"/>
          <w:szCs w:val="20"/>
        </w:rPr>
        <w:t>ố</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các nhà</w:t>
      </w:r>
      <w:r w:rsidRPr="00B122E8">
        <w:rPr>
          <w:rFonts w:ascii="Arial" w:hAnsi="Arial" w:cs="Arial"/>
          <w:sz w:val="20"/>
          <w:szCs w:val="20"/>
        </w:rPr>
        <w:t xml:space="preserve"> tài tr</w:t>
      </w:r>
      <w:r w:rsidRPr="00B122E8">
        <w:rPr>
          <w:rFonts w:ascii="Arial" w:hAnsi="Arial" w:cs="Arial"/>
          <w:sz w:val="20"/>
          <w:szCs w:val="20"/>
        </w:rPr>
        <w:t>ợ</w:t>
      </w:r>
      <w:r w:rsidRPr="00B122E8">
        <w:rPr>
          <w:rFonts w:ascii="Arial" w:hAnsi="Arial" w:cs="Arial"/>
          <w:sz w:val="20"/>
          <w:szCs w:val="20"/>
        </w:rPr>
        <w:t xml:space="preserve"> tín d</w:t>
      </w:r>
      <w:r w:rsidRPr="00B122E8">
        <w:rPr>
          <w:rFonts w:ascii="Arial" w:hAnsi="Arial" w:cs="Arial"/>
          <w:sz w:val="20"/>
          <w:szCs w:val="20"/>
        </w:rPr>
        <w:t>ụ</w:t>
      </w:r>
      <w:r w:rsidRPr="00B122E8">
        <w:rPr>
          <w:rFonts w:ascii="Arial" w:hAnsi="Arial" w:cs="Arial"/>
          <w:sz w:val="20"/>
          <w:szCs w:val="20"/>
        </w:rPr>
        <w:t>ng; cam k</w:t>
      </w:r>
      <w:r w:rsidRPr="00B122E8">
        <w:rPr>
          <w:rFonts w:ascii="Arial" w:hAnsi="Arial" w:cs="Arial"/>
          <w:sz w:val="20"/>
          <w:szCs w:val="20"/>
        </w:rPr>
        <w:t>ế</w:t>
      </w:r>
      <w:r w:rsidRPr="00B122E8">
        <w:rPr>
          <w:rFonts w:ascii="Arial" w:hAnsi="Arial" w:cs="Arial"/>
          <w:sz w:val="20"/>
          <w:szCs w:val="20"/>
        </w:rPr>
        <w:t>t c</w:t>
      </w:r>
      <w:r w:rsidRPr="00B122E8">
        <w:rPr>
          <w:rFonts w:ascii="Arial" w:hAnsi="Arial" w:cs="Arial"/>
          <w:sz w:val="20"/>
          <w:szCs w:val="20"/>
        </w:rPr>
        <w:t>ấ</w:t>
      </w:r>
      <w:r w:rsidRPr="00B122E8">
        <w:rPr>
          <w:rFonts w:ascii="Arial" w:hAnsi="Arial" w:cs="Arial"/>
          <w:sz w:val="20"/>
          <w:szCs w:val="20"/>
        </w:rPr>
        <w:t>p v</w:t>
      </w:r>
      <w:r w:rsidRPr="00B122E8">
        <w:rPr>
          <w:rFonts w:ascii="Arial" w:hAnsi="Arial" w:cs="Arial"/>
          <w:sz w:val="20"/>
          <w:szCs w:val="20"/>
        </w:rPr>
        <w:t>ố</w:t>
      </w:r>
      <w:r w:rsidRPr="00B122E8">
        <w:rPr>
          <w:rFonts w:ascii="Arial" w:hAnsi="Arial" w:cs="Arial"/>
          <w:sz w:val="20"/>
          <w:szCs w:val="20"/>
        </w:rPr>
        <w:t>n, cam k</w:t>
      </w:r>
      <w:r w:rsidRPr="00B122E8">
        <w:rPr>
          <w:rFonts w:ascii="Arial" w:hAnsi="Arial" w:cs="Arial"/>
          <w:sz w:val="20"/>
          <w:szCs w:val="20"/>
        </w:rPr>
        <w:t>ế</w:t>
      </w:r>
      <w:r w:rsidRPr="00B122E8">
        <w:rPr>
          <w:rFonts w:ascii="Arial" w:hAnsi="Arial" w:cs="Arial"/>
          <w:sz w:val="20"/>
          <w:szCs w:val="20"/>
        </w:rPr>
        <w:t>t cho vay, h</w:t>
      </w:r>
      <w:r w:rsidRPr="00B122E8">
        <w:rPr>
          <w:rFonts w:ascii="Arial" w:hAnsi="Arial" w:cs="Arial"/>
          <w:sz w:val="20"/>
          <w:szCs w:val="20"/>
        </w:rPr>
        <w:t>ỗ</w:t>
      </w:r>
      <w:r w:rsidRPr="00B122E8">
        <w:rPr>
          <w:rFonts w:ascii="Arial" w:hAnsi="Arial" w:cs="Arial"/>
          <w:sz w:val="20"/>
          <w:szCs w:val="20"/>
        </w:rPr>
        <w:t xml:space="preserve"> tr</w:t>
      </w:r>
      <w:r w:rsidRPr="00B122E8">
        <w:rPr>
          <w:rFonts w:ascii="Arial" w:hAnsi="Arial" w:cs="Arial"/>
          <w:sz w:val="20"/>
          <w:szCs w:val="20"/>
        </w:rPr>
        <w:t>ợ</w:t>
      </w:r>
      <w:r w:rsidRPr="00B122E8">
        <w:rPr>
          <w:rFonts w:ascii="Arial" w:hAnsi="Arial" w:cs="Arial"/>
          <w:sz w:val="20"/>
          <w:szCs w:val="20"/>
        </w:rPr>
        <w:t xml:space="preserve"> dòng ti</w:t>
      </w:r>
      <w:r w:rsidRPr="00B122E8">
        <w:rPr>
          <w:rFonts w:ascii="Arial" w:hAnsi="Arial" w:cs="Arial"/>
          <w:sz w:val="20"/>
          <w:szCs w:val="20"/>
        </w:rPr>
        <w:t>ề</w:t>
      </w:r>
      <w:r w:rsidRPr="00B122E8">
        <w:rPr>
          <w:rFonts w:ascii="Arial" w:hAnsi="Arial" w:cs="Arial"/>
          <w:sz w:val="20"/>
          <w:szCs w:val="20"/>
        </w:rPr>
        <w:t>n, báo cáo tài chính c</w:t>
      </w:r>
      <w:r w:rsidRPr="00B122E8">
        <w:rPr>
          <w:rFonts w:ascii="Arial" w:hAnsi="Arial" w:cs="Arial"/>
          <w:sz w:val="20"/>
          <w:szCs w:val="20"/>
        </w:rPr>
        <w:t>ủ</w:t>
      </w:r>
      <w:r w:rsidRPr="00B122E8">
        <w:rPr>
          <w:rFonts w:ascii="Arial" w:hAnsi="Arial" w:cs="Arial"/>
          <w:sz w:val="20"/>
          <w:szCs w:val="20"/>
        </w:rPr>
        <w:t>a công ty m</w:t>
      </w:r>
      <w:r w:rsidRPr="00B122E8">
        <w:rPr>
          <w:rFonts w:ascii="Arial" w:hAnsi="Arial" w:cs="Arial"/>
          <w:sz w:val="20"/>
          <w:szCs w:val="20"/>
        </w:rPr>
        <w:t>ẹ</w:t>
      </w:r>
      <w:r w:rsidRPr="00B122E8">
        <w:rPr>
          <w:rFonts w:ascii="Arial" w:hAnsi="Arial" w:cs="Arial"/>
          <w:sz w:val="20"/>
          <w:szCs w:val="20"/>
        </w:rPr>
        <w:t xml:space="preserve">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w:t>
      </w:r>
    </w:p>
    <w:p w14:paraId="7BDD4DD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trư</w:t>
      </w:r>
      <w:r w:rsidRPr="00B122E8">
        <w:rPr>
          <w:rFonts w:ascii="Arial" w:hAnsi="Arial" w:cs="Arial"/>
          <w:sz w:val="20"/>
          <w:szCs w:val="20"/>
        </w:rPr>
        <w:t>ớ</w:t>
      </w:r>
      <w:r w:rsidRPr="00B122E8">
        <w:rPr>
          <w:rFonts w:ascii="Arial" w:hAnsi="Arial" w:cs="Arial"/>
          <w:sz w:val="20"/>
          <w:szCs w:val="20"/>
        </w:rPr>
        <w:t>c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tính chính xác, t</w:t>
      </w:r>
      <w:r w:rsidRPr="00B122E8">
        <w:rPr>
          <w:rFonts w:ascii="Arial" w:hAnsi="Arial" w:cs="Arial"/>
          <w:sz w:val="20"/>
          <w:szCs w:val="20"/>
        </w:rPr>
        <w:t>rung th</w:t>
      </w:r>
      <w:r w:rsidRPr="00B122E8">
        <w:rPr>
          <w:rFonts w:ascii="Arial" w:hAnsi="Arial" w:cs="Arial"/>
          <w:sz w:val="20"/>
          <w:szCs w:val="20"/>
        </w:rPr>
        <w:t>ự</w:t>
      </w:r>
      <w:r w:rsidRPr="00B122E8">
        <w:rPr>
          <w:rFonts w:ascii="Arial" w:hAnsi="Arial" w:cs="Arial"/>
          <w:sz w:val="20"/>
          <w:szCs w:val="20"/>
        </w:rPr>
        <w:t>c c</w:t>
      </w:r>
      <w:r w:rsidRPr="00B122E8">
        <w:rPr>
          <w:rFonts w:ascii="Arial" w:hAnsi="Arial" w:cs="Arial"/>
          <w:sz w:val="20"/>
          <w:szCs w:val="20"/>
        </w:rPr>
        <w:t>ủ</w:t>
      </w:r>
      <w:r w:rsidRPr="00B122E8">
        <w:rPr>
          <w:rFonts w:ascii="Arial" w:hAnsi="Arial" w:cs="Arial"/>
          <w:sz w:val="20"/>
          <w:szCs w:val="20"/>
        </w:rPr>
        <w:t>a h</w:t>
      </w:r>
      <w:r w:rsidRPr="00B122E8">
        <w:rPr>
          <w:rFonts w:ascii="Arial" w:hAnsi="Arial" w:cs="Arial"/>
          <w:sz w:val="20"/>
          <w:szCs w:val="20"/>
        </w:rPr>
        <w:t>ồ</w:t>
      </w:r>
      <w:r w:rsidRPr="00B122E8">
        <w:rPr>
          <w:rFonts w:ascii="Arial" w:hAnsi="Arial" w:cs="Arial"/>
          <w:sz w:val="20"/>
          <w:szCs w:val="20"/>
        </w:rPr>
        <w:t xml:space="preserve"> sơ năng l</w:t>
      </w:r>
      <w:r w:rsidRPr="00B122E8">
        <w:rPr>
          <w:rFonts w:ascii="Arial" w:hAnsi="Arial" w:cs="Arial"/>
          <w:sz w:val="20"/>
          <w:szCs w:val="20"/>
        </w:rPr>
        <w:t>ự</w:t>
      </w:r>
      <w:r w:rsidRPr="00B122E8">
        <w:rPr>
          <w:rFonts w:ascii="Arial" w:hAnsi="Arial" w:cs="Arial"/>
          <w:sz w:val="20"/>
          <w:szCs w:val="20"/>
        </w:rPr>
        <w:t>c tài chính.”.</w:t>
      </w:r>
    </w:p>
    <w:p w14:paraId="7400C91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16.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57 như sau:</w:t>
      </w:r>
    </w:p>
    <w:p w14:paraId="5D302F6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Không gian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ch</w:t>
      </w:r>
      <w:r w:rsidRPr="00B122E8">
        <w:rPr>
          <w:rFonts w:ascii="Arial" w:hAnsi="Arial" w:cs="Arial"/>
          <w:sz w:val="20"/>
          <w:szCs w:val="20"/>
        </w:rPr>
        <w:t>ồ</w:t>
      </w:r>
      <w:r w:rsidRPr="00B122E8">
        <w:rPr>
          <w:rFonts w:ascii="Arial" w:hAnsi="Arial" w:cs="Arial"/>
          <w:sz w:val="20"/>
          <w:szCs w:val="20"/>
        </w:rPr>
        <w:t>ng l</w:t>
      </w:r>
      <w:r w:rsidRPr="00B122E8">
        <w:rPr>
          <w:rFonts w:ascii="Arial" w:hAnsi="Arial" w:cs="Arial"/>
          <w:sz w:val="20"/>
          <w:szCs w:val="20"/>
        </w:rPr>
        <w:t>ấ</w:t>
      </w:r>
      <w:r w:rsidRPr="00B122E8">
        <w:rPr>
          <w:rFonts w:ascii="Arial" w:hAnsi="Arial" w:cs="Arial"/>
          <w:sz w:val="20"/>
          <w:szCs w:val="20"/>
        </w:rPr>
        <w:t>n vào không gian đã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đang còn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ph</w:t>
      </w:r>
      <w:r w:rsidRPr="00B122E8">
        <w:rPr>
          <w:rFonts w:ascii="Arial" w:hAnsi="Arial" w:cs="Arial"/>
          <w:sz w:val="20"/>
          <w:szCs w:val="20"/>
        </w:rPr>
        <w:t>ầ</w:t>
      </w:r>
      <w:r w:rsidRPr="00B122E8">
        <w:rPr>
          <w:rFonts w:ascii="Arial" w:hAnsi="Arial" w:cs="Arial"/>
          <w:sz w:val="20"/>
          <w:szCs w:val="20"/>
        </w:rPr>
        <w:t>n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 xml:space="preserve">ng </w:t>
      </w:r>
      <w:r w:rsidRPr="00B122E8">
        <w:rPr>
          <w:rFonts w:ascii="Arial" w:hAnsi="Arial" w:cs="Arial"/>
          <w:sz w:val="20"/>
          <w:szCs w:val="20"/>
        </w:rPr>
        <w:t>khoáng s</w:t>
      </w:r>
      <w:r w:rsidRPr="00B122E8">
        <w:rPr>
          <w:rFonts w:ascii="Arial" w:hAnsi="Arial" w:cs="Arial"/>
          <w:sz w:val="20"/>
          <w:szCs w:val="20"/>
        </w:rPr>
        <w:t>ả</w:t>
      </w:r>
      <w:r w:rsidRPr="00B122E8">
        <w:rPr>
          <w:rFonts w:ascii="Arial" w:hAnsi="Arial" w:cs="Arial"/>
          <w:sz w:val="20"/>
          <w:szCs w:val="20"/>
        </w:rPr>
        <w:t>n còn l</w:t>
      </w:r>
      <w:r w:rsidRPr="00B122E8">
        <w:rPr>
          <w:rFonts w:ascii="Arial" w:hAnsi="Arial" w:cs="Arial"/>
          <w:sz w:val="20"/>
          <w:szCs w:val="20"/>
        </w:rPr>
        <w:t>ạ</w:t>
      </w:r>
      <w:r w:rsidRPr="00B122E8">
        <w:rPr>
          <w:rFonts w:ascii="Arial" w:hAnsi="Arial" w:cs="Arial"/>
          <w:sz w:val="20"/>
          <w:szCs w:val="20"/>
        </w:rPr>
        <w:t>i c</w:t>
      </w:r>
      <w:r w:rsidRPr="00B122E8">
        <w:rPr>
          <w:rFonts w:ascii="Arial" w:hAnsi="Arial" w:cs="Arial"/>
          <w:sz w:val="20"/>
          <w:szCs w:val="20"/>
        </w:rPr>
        <w:t>ủ</w:t>
      </w:r>
      <w:r w:rsidRPr="00B122E8">
        <w:rPr>
          <w:rFonts w:ascii="Arial" w:hAnsi="Arial" w:cs="Arial"/>
          <w:sz w:val="20"/>
          <w:szCs w:val="20"/>
        </w:rPr>
        <w:t>a gi</w:t>
      </w:r>
      <w:r w:rsidRPr="00B122E8">
        <w:rPr>
          <w:rFonts w:ascii="Arial" w:hAnsi="Arial" w:cs="Arial"/>
          <w:sz w:val="20"/>
          <w:szCs w:val="20"/>
        </w:rPr>
        <w:t>ấ</w:t>
      </w:r>
      <w:r w:rsidRPr="00B122E8">
        <w:rPr>
          <w:rFonts w:ascii="Arial" w:hAnsi="Arial" w:cs="Arial"/>
          <w:sz w:val="20"/>
          <w:szCs w:val="20"/>
        </w:rPr>
        <w:t>y phép đã c</w:t>
      </w:r>
      <w:r w:rsidRPr="00B122E8">
        <w:rPr>
          <w:rFonts w:ascii="Arial" w:hAnsi="Arial" w:cs="Arial"/>
          <w:sz w:val="20"/>
          <w:szCs w:val="20"/>
        </w:rPr>
        <w:t>ấ</w:t>
      </w:r>
      <w:r w:rsidRPr="00B122E8">
        <w:rPr>
          <w:rFonts w:ascii="Arial" w:hAnsi="Arial" w:cs="Arial"/>
          <w:sz w:val="20"/>
          <w:szCs w:val="20"/>
        </w:rPr>
        <w:t>p đư</w:t>
      </w:r>
      <w:r w:rsidRPr="00B122E8">
        <w:rPr>
          <w:rFonts w:ascii="Arial" w:hAnsi="Arial" w:cs="Arial"/>
          <w:sz w:val="20"/>
          <w:szCs w:val="20"/>
        </w:rPr>
        <w:t>ợ</w:t>
      </w:r>
      <w:r w:rsidRPr="00B122E8">
        <w:rPr>
          <w:rFonts w:ascii="Arial" w:hAnsi="Arial" w:cs="Arial"/>
          <w:sz w:val="20"/>
          <w:szCs w:val="20"/>
        </w:rPr>
        <w:t>c huy đ</w:t>
      </w:r>
      <w:r w:rsidRPr="00B122E8">
        <w:rPr>
          <w:rFonts w:ascii="Arial" w:hAnsi="Arial" w:cs="Arial"/>
          <w:sz w:val="20"/>
          <w:szCs w:val="20"/>
        </w:rPr>
        <w:t>ộ</w:t>
      </w:r>
      <w:r w:rsidRPr="00B122E8">
        <w:rPr>
          <w:rFonts w:ascii="Arial" w:hAnsi="Arial" w:cs="Arial"/>
          <w:sz w:val="20"/>
          <w:szCs w:val="20"/>
        </w:rPr>
        <w:t>ng vào khai thác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m</w:t>
      </w:r>
      <w:r w:rsidRPr="00B122E8">
        <w:rPr>
          <w:rFonts w:ascii="Arial" w:hAnsi="Arial" w:cs="Arial"/>
          <w:sz w:val="20"/>
          <w:szCs w:val="20"/>
        </w:rPr>
        <w:t>ớ</w:t>
      </w:r>
      <w:r w:rsidRPr="00B122E8">
        <w:rPr>
          <w:rFonts w:ascii="Arial" w:hAnsi="Arial" w:cs="Arial"/>
          <w:sz w:val="20"/>
          <w:szCs w:val="20"/>
        </w:rPr>
        <w:t>i và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có trách nhi</w:t>
      </w:r>
      <w:r w:rsidRPr="00B122E8">
        <w:rPr>
          <w:rFonts w:ascii="Arial" w:hAnsi="Arial" w:cs="Arial"/>
          <w:sz w:val="20"/>
          <w:szCs w:val="20"/>
        </w:rPr>
        <w:t>ệ</w:t>
      </w:r>
      <w:r w:rsidRPr="00B122E8">
        <w:rPr>
          <w:rFonts w:ascii="Arial" w:hAnsi="Arial" w:cs="Arial"/>
          <w:sz w:val="20"/>
          <w:szCs w:val="20"/>
        </w:rPr>
        <w:t>m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đ</w:t>
      </w:r>
      <w:r w:rsidRPr="00B122E8">
        <w:rPr>
          <w:rFonts w:ascii="Arial" w:hAnsi="Arial" w:cs="Arial"/>
          <w:sz w:val="20"/>
          <w:szCs w:val="20"/>
        </w:rPr>
        <w:t>ầ</w:t>
      </w:r>
      <w:r w:rsidRPr="00B122E8">
        <w:rPr>
          <w:rFonts w:ascii="Arial" w:hAnsi="Arial" w:cs="Arial"/>
          <w:sz w:val="20"/>
          <w:szCs w:val="20"/>
        </w:rPr>
        <w:t>y đ</w:t>
      </w:r>
      <w:r w:rsidRPr="00B122E8">
        <w:rPr>
          <w:rFonts w:ascii="Arial" w:hAnsi="Arial" w:cs="Arial"/>
          <w:sz w:val="20"/>
          <w:szCs w:val="20"/>
        </w:rPr>
        <w:t>ủ</w:t>
      </w:r>
      <w:r w:rsidRPr="00B122E8">
        <w:rPr>
          <w:rFonts w:ascii="Arial" w:hAnsi="Arial" w:cs="Arial"/>
          <w:sz w:val="20"/>
          <w:szCs w:val="20"/>
        </w:rPr>
        <w:t xml:space="preserve"> các quy đ</w:t>
      </w:r>
      <w:r w:rsidRPr="00B122E8">
        <w:rPr>
          <w:rFonts w:ascii="Arial" w:hAnsi="Arial" w:cs="Arial"/>
          <w:sz w:val="20"/>
          <w:szCs w:val="20"/>
        </w:rPr>
        <w:t>ị</w:t>
      </w:r>
      <w:r w:rsidRPr="00B122E8">
        <w:rPr>
          <w:rFonts w:ascii="Arial" w:hAnsi="Arial" w:cs="Arial"/>
          <w:sz w:val="20"/>
          <w:szCs w:val="20"/>
        </w:rPr>
        <w:t>nh v</w:t>
      </w:r>
      <w:r w:rsidRPr="00B122E8">
        <w:rPr>
          <w:rFonts w:ascii="Arial" w:hAnsi="Arial" w:cs="Arial"/>
          <w:sz w:val="20"/>
          <w:szCs w:val="20"/>
        </w:rPr>
        <w:t>ề</w:t>
      </w:r>
      <w:r w:rsidRPr="00B122E8">
        <w:rPr>
          <w:rFonts w:ascii="Arial" w:hAnsi="Arial" w:cs="Arial"/>
          <w:sz w:val="20"/>
          <w:szCs w:val="20"/>
        </w:rPr>
        <w:t xml:space="preserve"> th</w:t>
      </w:r>
      <w:r w:rsidRPr="00B122E8">
        <w:rPr>
          <w:rFonts w:ascii="Arial" w:hAnsi="Arial" w:cs="Arial"/>
          <w:sz w:val="20"/>
          <w:szCs w:val="20"/>
        </w:rPr>
        <w:t>ố</w:t>
      </w:r>
      <w:r w:rsidRPr="00B122E8">
        <w:rPr>
          <w:rFonts w:ascii="Arial" w:hAnsi="Arial" w:cs="Arial"/>
          <w:sz w:val="20"/>
          <w:szCs w:val="20"/>
        </w:rPr>
        <w:t>ng kê, ki</w:t>
      </w:r>
      <w:r w:rsidRPr="00B122E8">
        <w:rPr>
          <w:rFonts w:ascii="Arial" w:hAnsi="Arial" w:cs="Arial"/>
          <w:sz w:val="20"/>
          <w:szCs w:val="20"/>
        </w:rPr>
        <w:t>ể</w:t>
      </w:r>
      <w:r w:rsidRPr="00B122E8">
        <w:rPr>
          <w:rFonts w:ascii="Arial" w:hAnsi="Arial" w:cs="Arial"/>
          <w:sz w:val="20"/>
          <w:szCs w:val="20"/>
        </w:rPr>
        <w:t>m kê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và quy đ</w:t>
      </w:r>
      <w:r w:rsidRPr="00B122E8">
        <w:rPr>
          <w:rFonts w:ascii="Arial" w:hAnsi="Arial" w:cs="Arial"/>
          <w:sz w:val="20"/>
          <w:szCs w:val="20"/>
        </w:rPr>
        <w:t>ị</w:t>
      </w:r>
      <w:r w:rsidRPr="00B122E8">
        <w:rPr>
          <w:rFonts w:ascii="Arial" w:hAnsi="Arial" w:cs="Arial"/>
          <w:sz w:val="20"/>
          <w:szCs w:val="20"/>
        </w:rPr>
        <w:t>nh v</w:t>
      </w:r>
      <w:r w:rsidRPr="00B122E8">
        <w:rPr>
          <w:rFonts w:ascii="Arial" w:hAnsi="Arial" w:cs="Arial"/>
          <w:sz w:val="20"/>
          <w:szCs w:val="20"/>
        </w:rPr>
        <w:t>ề</w:t>
      </w:r>
      <w:r w:rsidRPr="00B122E8">
        <w:rPr>
          <w:rFonts w:ascii="Arial" w:hAnsi="Arial" w:cs="Arial"/>
          <w:sz w:val="20"/>
          <w:szCs w:val="20"/>
        </w:rPr>
        <w:t xml:space="preserve">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w:t>
      </w:r>
      <w:r w:rsidRPr="00B122E8">
        <w:rPr>
          <w:rFonts w:ascii="Arial" w:hAnsi="Arial" w:cs="Arial"/>
          <w:sz w:val="20"/>
          <w:szCs w:val="20"/>
        </w:rPr>
        <w:t>hoáng s</w:t>
      </w:r>
      <w:r w:rsidRPr="00B122E8">
        <w:rPr>
          <w:rFonts w:ascii="Arial" w:hAnsi="Arial" w:cs="Arial"/>
          <w:sz w:val="20"/>
          <w:szCs w:val="20"/>
        </w:rPr>
        <w:t>ả</w:t>
      </w:r>
      <w:r w:rsidRPr="00B122E8">
        <w:rPr>
          <w:rFonts w:ascii="Arial" w:hAnsi="Arial" w:cs="Arial"/>
          <w:sz w:val="20"/>
          <w:szCs w:val="20"/>
        </w:rPr>
        <w:t>n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w:t>
      </w:r>
    </w:p>
    <w:p w14:paraId="1C987D5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17.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59 như sau:</w:t>
      </w:r>
    </w:p>
    <w:p w14:paraId="210CEEB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1 như sau:</w:t>
      </w:r>
    </w:p>
    <w:p w14:paraId="082E84E0" w14:textId="64A7AA8F"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“c)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khoáng s</w:t>
      </w:r>
      <w:r w:rsidRPr="00B122E8">
        <w:rPr>
          <w:rFonts w:ascii="Arial" w:hAnsi="Arial" w:cs="Arial"/>
          <w:sz w:val="20"/>
          <w:szCs w:val="20"/>
        </w:rPr>
        <w:t>ả</w:t>
      </w:r>
      <w:r w:rsidRPr="00B122E8">
        <w:rPr>
          <w:rFonts w:ascii="Arial" w:hAnsi="Arial" w:cs="Arial"/>
          <w:sz w:val="20"/>
          <w:szCs w:val="20"/>
        </w:rPr>
        <w:t>n có trách nhi</w:t>
      </w:r>
      <w:r w:rsidRPr="00B122E8">
        <w:rPr>
          <w:rFonts w:ascii="Arial" w:hAnsi="Arial" w:cs="Arial"/>
          <w:sz w:val="20"/>
          <w:szCs w:val="20"/>
        </w:rPr>
        <w:t>ệ</w:t>
      </w:r>
      <w:r w:rsidRPr="00B122E8">
        <w:rPr>
          <w:rFonts w:ascii="Arial" w:hAnsi="Arial" w:cs="Arial"/>
          <w:sz w:val="20"/>
          <w:szCs w:val="20"/>
        </w:rPr>
        <w:t>m g</w:t>
      </w:r>
      <w:r w:rsidRPr="00B122E8">
        <w:rPr>
          <w:rFonts w:ascii="Arial" w:hAnsi="Arial" w:cs="Arial"/>
          <w:sz w:val="20"/>
          <w:szCs w:val="20"/>
        </w:rPr>
        <w:t>ử</w:t>
      </w:r>
      <w:r w:rsidRPr="00B122E8">
        <w:rPr>
          <w:rFonts w:ascii="Arial" w:hAnsi="Arial" w:cs="Arial"/>
          <w:sz w:val="20"/>
          <w:szCs w:val="20"/>
        </w:rPr>
        <w:t>i báo cáo th</w:t>
      </w:r>
      <w:r w:rsidRPr="00B122E8">
        <w:rPr>
          <w:rFonts w:ascii="Arial" w:hAnsi="Arial" w:cs="Arial"/>
          <w:sz w:val="20"/>
          <w:szCs w:val="20"/>
        </w:rPr>
        <w:t>ố</w:t>
      </w:r>
      <w:r w:rsidRPr="00B122E8">
        <w:rPr>
          <w:rFonts w:ascii="Arial" w:hAnsi="Arial" w:cs="Arial"/>
          <w:sz w:val="20"/>
          <w:szCs w:val="20"/>
        </w:rPr>
        <w:t>ng kê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tích h</w:t>
      </w:r>
      <w:r w:rsidRPr="00B122E8">
        <w:rPr>
          <w:rFonts w:ascii="Arial" w:hAnsi="Arial" w:cs="Arial"/>
          <w:sz w:val="20"/>
          <w:szCs w:val="20"/>
        </w:rPr>
        <w:t>ợ</w:t>
      </w:r>
      <w:r w:rsidRPr="00B122E8">
        <w:rPr>
          <w:rFonts w:ascii="Arial" w:hAnsi="Arial" w:cs="Arial"/>
          <w:sz w:val="20"/>
          <w:szCs w:val="20"/>
        </w:rPr>
        <w:t xml:space="preserve">p vào báo cáo </w:t>
      </w:r>
      <w:r w:rsidRPr="00B122E8">
        <w:rPr>
          <w:rFonts w:ascii="Arial" w:hAnsi="Arial" w:cs="Arial"/>
          <w:sz w:val="20"/>
          <w:szCs w:val="20"/>
        </w:rPr>
        <w:t>đ</w:t>
      </w:r>
      <w:r w:rsidRPr="00B122E8">
        <w:rPr>
          <w:rFonts w:ascii="Arial" w:hAnsi="Arial" w:cs="Arial"/>
          <w:sz w:val="20"/>
          <w:szCs w:val="20"/>
        </w:rPr>
        <w:t>ị</w:t>
      </w:r>
      <w:r w:rsidRPr="00B122E8">
        <w:rPr>
          <w:rFonts w:ascii="Arial" w:hAnsi="Arial" w:cs="Arial"/>
          <w:sz w:val="20"/>
          <w:szCs w:val="20"/>
        </w:rPr>
        <w:t>nh k</w:t>
      </w:r>
      <w:r w:rsidRPr="00B122E8">
        <w:rPr>
          <w:rFonts w:ascii="Arial" w:hAnsi="Arial" w:cs="Arial"/>
          <w:sz w:val="20"/>
          <w:szCs w:val="20"/>
        </w:rPr>
        <w:t>ỳ</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cơ quan chuyên môn thu</w:t>
      </w:r>
      <w:r w:rsidRPr="00B122E8">
        <w:rPr>
          <w:rFonts w:ascii="Arial" w:hAnsi="Arial" w:cs="Arial"/>
          <w:sz w:val="20"/>
          <w:szCs w:val="20"/>
        </w:rPr>
        <w:t>ộ</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do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các cơ quan trung ương khác c</w:t>
      </w:r>
      <w:r w:rsidRPr="00B122E8">
        <w:rPr>
          <w:rFonts w:ascii="Arial" w:hAnsi="Arial" w:cs="Arial"/>
          <w:sz w:val="20"/>
          <w:szCs w:val="20"/>
        </w:rPr>
        <w:t>ấ</w:t>
      </w:r>
      <w:r w:rsidRPr="00B122E8">
        <w:rPr>
          <w:rFonts w:ascii="Arial" w:hAnsi="Arial" w:cs="Arial"/>
          <w:sz w:val="20"/>
          <w:szCs w:val="20"/>
        </w:rPr>
        <w:t>p còn ph</w:t>
      </w:r>
      <w:r w:rsidRPr="00B122E8">
        <w:rPr>
          <w:rFonts w:ascii="Arial" w:hAnsi="Arial" w:cs="Arial"/>
          <w:sz w:val="20"/>
          <w:szCs w:val="20"/>
        </w:rPr>
        <w:t>ả</w:t>
      </w:r>
      <w:r w:rsidRPr="00B122E8">
        <w:rPr>
          <w:rFonts w:ascii="Arial" w:hAnsi="Arial" w:cs="Arial"/>
          <w:sz w:val="20"/>
          <w:szCs w:val="20"/>
        </w:rPr>
        <w:t>i g</w:t>
      </w:r>
      <w:r w:rsidRPr="00B122E8">
        <w:rPr>
          <w:rFonts w:ascii="Arial" w:hAnsi="Arial" w:cs="Arial"/>
          <w:sz w:val="20"/>
          <w:szCs w:val="20"/>
        </w:rPr>
        <w:t>ử</w:t>
      </w:r>
      <w:r w:rsidRPr="00B122E8">
        <w:rPr>
          <w:rFonts w:ascii="Arial" w:hAnsi="Arial" w:cs="Arial"/>
          <w:sz w:val="20"/>
          <w:szCs w:val="20"/>
        </w:rPr>
        <w:t>i v</w:t>
      </w:r>
      <w:r w:rsidRPr="00B122E8">
        <w:rPr>
          <w:rFonts w:ascii="Arial" w:hAnsi="Arial" w:cs="Arial"/>
          <w:sz w:val="20"/>
          <w:szCs w:val="20"/>
        </w:rPr>
        <w:t>ề</w:t>
      </w:r>
      <w:r w:rsidRPr="00B122E8">
        <w:rPr>
          <w:rFonts w:ascii="Arial" w:hAnsi="Arial" w:cs="Arial"/>
          <w:sz w:val="20"/>
          <w:szCs w:val="20"/>
        </w:rPr>
        <w:t xml:space="preserve"> cơ quan chuyên môn thu</w:t>
      </w:r>
      <w:r w:rsidRPr="00B122E8">
        <w:rPr>
          <w:rFonts w:ascii="Arial" w:hAnsi="Arial" w:cs="Arial"/>
          <w:sz w:val="20"/>
          <w:szCs w:val="20"/>
        </w:rPr>
        <w:t>ộ</w:t>
      </w:r>
      <w:r w:rsidRPr="00B122E8">
        <w:rPr>
          <w:rFonts w:ascii="Arial" w:hAnsi="Arial" w:cs="Arial"/>
          <w:sz w:val="20"/>
          <w:szCs w:val="20"/>
        </w:rPr>
        <w:t>c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w:t>
      </w:r>
      <w:r w:rsidRPr="00B122E8">
        <w:rPr>
          <w:rFonts w:ascii="Arial" w:hAnsi="Arial" w:cs="Arial"/>
          <w:sz w:val="20"/>
          <w:szCs w:val="20"/>
        </w:rPr>
        <w:t>à Môi trư</w:t>
      </w:r>
      <w:r w:rsidRPr="00B122E8">
        <w:rPr>
          <w:rFonts w:ascii="Arial" w:hAnsi="Arial" w:cs="Arial"/>
          <w:sz w:val="20"/>
          <w:szCs w:val="20"/>
        </w:rPr>
        <w:t>ờ</w:t>
      </w:r>
      <w:r w:rsidRPr="00B122E8">
        <w:rPr>
          <w:rFonts w:ascii="Arial" w:hAnsi="Arial" w:cs="Arial"/>
          <w:sz w:val="20"/>
          <w:szCs w:val="20"/>
        </w:rPr>
        <w:t>ng.”;</w:t>
      </w:r>
    </w:p>
    <w:p w14:paraId="7BAC472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5 như sau:</w:t>
      </w:r>
    </w:p>
    <w:p w14:paraId="1B32DC2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cân,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đo đ</w:t>
      </w:r>
      <w:r w:rsidRPr="00B122E8">
        <w:rPr>
          <w:rFonts w:ascii="Arial" w:hAnsi="Arial" w:cs="Arial"/>
          <w:sz w:val="20"/>
          <w:szCs w:val="20"/>
        </w:rPr>
        <w:t>ạ</w:t>
      </w:r>
      <w:r w:rsidRPr="00B122E8">
        <w:rPr>
          <w:rFonts w:ascii="Arial" w:hAnsi="Arial" w:cs="Arial"/>
          <w:sz w:val="20"/>
          <w:szCs w:val="20"/>
        </w:rPr>
        <w:t>c ph</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ụ</w:t>
      </w:r>
      <w:r w:rsidRPr="00B122E8">
        <w:rPr>
          <w:rFonts w:ascii="Arial" w:hAnsi="Arial" w:cs="Arial"/>
          <w:sz w:val="20"/>
          <w:szCs w:val="20"/>
        </w:rPr>
        <w:t xml:space="preserve"> công tác ki</w:t>
      </w:r>
      <w:r w:rsidRPr="00B122E8">
        <w:rPr>
          <w:rFonts w:ascii="Arial" w:hAnsi="Arial" w:cs="Arial"/>
          <w:sz w:val="20"/>
          <w:szCs w:val="20"/>
        </w:rPr>
        <w:t>ể</w:t>
      </w:r>
      <w:r w:rsidRPr="00B122E8">
        <w:rPr>
          <w:rFonts w:ascii="Arial" w:hAnsi="Arial" w:cs="Arial"/>
          <w:sz w:val="20"/>
          <w:szCs w:val="20"/>
        </w:rPr>
        <w:t>m soát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đã khai thác:</w:t>
      </w:r>
    </w:p>
    <w:p w14:paraId="0935233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cân bao g</w:t>
      </w:r>
      <w:r w:rsidRPr="00B122E8">
        <w:rPr>
          <w:rFonts w:ascii="Arial" w:hAnsi="Arial" w:cs="Arial"/>
          <w:sz w:val="20"/>
          <w:szCs w:val="20"/>
        </w:rPr>
        <w:t>ồ</w:t>
      </w:r>
      <w:r w:rsidRPr="00B122E8">
        <w:rPr>
          <w:rFonts w:ascii="Arial" w:hAnsi="Arial" w:cs="Arial"/>
          <w:sz w:val="20"/>
          <w:szCs w:val="20"/>
        </w:rPr>
        <w:t>m tr</w:t>
      </w:r>
      <w:r w:rsidRPr="00B122E8">
        <w:rPr>
          <w:rFonts w:ascii="Arial" w:hAnsi="Arial" w:cs="Arial"/>
          <w:sz w:val="20"/>
          <w:szCs w:val="20"/>
        </w:rPr>
        <w:t>ạ</w:t>
      </w:r>
      <w:r w:rsidRPr="00B122E8">
        <w:rPr>
          <w:rFonts w:ascii="Arial" w:hAnsi="Arial" w:cs="Arial"/>
          <w:sz w:val="20"/>
          <w:szCs w:val="20"/>
        </w:rPr>
        <w:t>m cân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cân khác đư</w:t>
      </w:r>
      <w:r w:rsidRPr="00B122E8">
        <w:rPr>
          <w:rFonts w:ascii="Arial" w:hAnsi="Arial" w:cs="Arial"/>
          <w:sz w:val="20"/>
          <w:szCs w:val="20"/>
        </w:rPr>
        <w:t>ợ</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w:t>
      </w:r>
      <w:r w:rsidRPr="00B122E8">
        <w:rPr>
          <w:rFonts w:ascii="Arial" w:hAnsi="Arial" w:cs="Arial"/>
          <w:sz w:val="20"/>
          <w:szCs w:val="20"/>
        </w:rPr>
        <w:t>ấ</w:t>
      </w:r>
      <w:r w:rsidRPr="00B122E8">
        <w:rPr>
          <w:rFonts w:ascii="Arial" w:hAnsi="Arial" w:cs="Arial"/>
          <w:sz w:val="20"/>
          <w:szCs w:val="20"/>
        </w:rPr>
        <w:t>t c</w:t>
      </w:r>
      <w:r w:rsidRPr="00B122E8">
        <w:rPr>
          <w:rFonts w:ascii="Arial" w:hAnsi="Arial" w:cs="Arial"/>
          <w:sz w:val="20"/>
          <w:szCs w:val="20"/>
        </w:rPr>
        <w:t>ả</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w:t>
      </w:r>
      <w:r w:rsidRPr="00B122E8">
        <w:rPr>
          <w:rFonts w:ascii="Arial" w:hAnsi="Arial" w:cs="Arial"/>
          <w:sz w:val="20"/>
          <w:szCs w:val="20"/>
        </w:rPr>
        <w:t xml:space="preserve">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này;</w:t>
      </w:r>
    </w:p>
    <w:p w14:paraId="56955E7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đo đ</w:t>
      </w:r>
      <w:r w:rsidRPr="00B122E8">
        <w:rPr>
          <w:rFonts w:ascii="Arial" w:hAnsi="Arial" w:cs="Arial"/>
          <w:sz w:val="20"/>
          <w:szCs w:val="20"/>
        </w:rPr>
        <w:t>ạ</w:t>
      </w:r>
      <w:r w:rsidRPr="00B122E8">
        <w:rPr>
          <w:rFonts w:ascii="Arial" w:hAnsi="Arial" w:cs="Arial"/>
          <w:sz w:val="20"/>
          <w:szCs w:val="20"/>
        </w:rPr>
        <w:t>c đư</w:t>
      </w:r>
      <w:r w:rsidRPr="00B122E8">
        <w:rPr>
          <w:rFonts w:ascii="Arial" w:hAnsi="Arial" w:cs="Arial"/>
          <w:sz w:val="20"/>
          <w:szCs w:val="20"/>
        </w:rPr>
        <w:t>ợ</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nư</w:t>
      </w:r>
      <w:r w:rsidRPr="00B122E8">
        <w:rPr>
          <w:rFonts w:ascii="Arial" w:hAnsi="Arial" w:cs="Arial"/>
          <w:sz w:val="20"/>
          <w:szCs w:val="20"/>
        </w:rPr>
        <w:t>ớ</w:t>
      </w:r>
      <w:r w:rsidRPr="00B122E8">
        <w:rPr>
          <w:rFonts w:ascii="Arial" w:hAnsi="Arial" w:cs="Arial"/>
          <w:sz w:val="20"/>
          <w:szCs w:val="20"/>
        </w:rPr>
        <w:t>c khoáng thiên nhiên, nư</w:t>
      </w:r>
      <w:r w:rsidRPr="00B122E8">
        <w:rPr>
          <w:rFonts w:ascii="Arial" w:hAnsi="Arial" w:cs="Arial"/>
          <w:sz w:val="20"/>
          <w:szCs w:val="20"/>
        </w:rPr>
        <w:t>ớ</w:t>
      </w:r>
      <w:r w:rsidRPr="00B122E8">
        <w:rPr>
          <w:rFonts w:ascii="Arial" w:hAnsi="Arial" w:cs="Arial"/>
          <w:sz w:val="20"/>
          <w:szCs w:val="20"/>
        </w:rPr>
        <w:t>c nóng thiên nhiên; khoáng s</w:t>
      </w:r>
      <w:r w:rsidRPr="00B122E8">
        <w:rPr>
          <w:rFonts w:ascii="Arial" w:hAnsi="Arial" w:cs="Arial"/>
          <w:sz w:val="20"/>
          <w:szCs w:val="20"/>
        </w:rPr>
        <w:t>ả</w:t>
      </w:r>
      <w:r w:rsidRPr="00B122E8">
        <w:rPr>
          <w:rFonts w:ascii="Arial" w:hAnsi="Arial" w:cs="Arial"/>
          <w:sz w:val="20"/>
          <w:szCs w:val="20"/>
        </w:rPr>
        <w:t>n khác mà trong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công su</w:t>
      </w:r>
      <w:r w:rsidRPr="00B122E8">
        <w:rPr>
          <w:rFonts w:ascii="Arial" w:hAnsi="Arial" w:cs="Arial"/>
          <w:sz w:val="20"/>
          <w:szCs w:val="20"/>
        </w:rPr>
        <w:t>ấ</w:t>
      </w:r>
      <w:r w:rsidRPr="00B122E8">
        <w:rPr>
          <w:rFonts w:ascii="Arial" w:hAnsi="Arial" w:cs="Arial"/>
          <w:sz w:val="20"/>
          <w:szCs w:val="20"/>
        </w:rPr>
        <w:t>t khai thác tính theo đơn v</w:t>
      </w:r>
      <w:r w:rsidRPr="00B122E8">
        <w:rPr>
          <w:rFonts w:ascii="Arial" w:hAnsi="Arial" w:cs="Arial"/>
          <w:sz w:val="20"/>
          <w:szCs w:val="20"/>
        </w:rPr>
        <w:t>ị</w:t>
      </w:r>
      <w:r w:rsidRPr="00B122E8">
        <w:rPr>
          <w:rFonts w:ascii="Arial" w:hAnsi="Arial" w:cs="Arial"/>
          <w:sz w:val="20"/>
          <w:szCs w:val="20"/>
        </w:rPr>
        <w:t xml:space="preserve"> th</w:t>
      </w:r>
      <w:r w:rsidRPr="00B122E8">
        <w:rPr>
          <w:rFonts w:ascii="Arial" w:hAnsi="Arial" w:cs="Arial"/>
          <w:sz w:val="20"/>
          <w:szCs w:val="20"/>
        </w:rPr>
        <w:t>ể</w:t>
      </w:r>
      <w:r w:rsidRPr="00B122E8">
        <w:rPr>
          <w:rFonts w:ascii="Arial" w:hAnsi="Arial" w:cs="Arial"/>
          <w:sz w:val="20"/>
          <w:szCs w:val="20"/>
        </w:rPr>
        <w:t xml:space="preserve"> tích;</w:t>
      </w:r>
    </w:p>
    <w:p w14:paraId="3B55880B" w14:textId="7541BB38"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w:t>
      </w:r>
      <w:r w:rsidRPr="00B122E8">
        <w:rPr>
          <w:rFonts w:ascii="Arial" w:hAnsi="Arial" w:cs="Arial"/>
          <w:sz w:val="20"/>
          <w:szCs w:val="20"/>
        </w:rPr>
        <w:t xml:space="preserve"> b</w:t>
      </w:r>
      <w:r w:rsidRPr="00B122E8">
        <w:rPr>
          <w:rFonts w:ascii="Arial" w:hAnsi="Arial" w:cs="Arial"/>
          <w:sz w:val="20"/>
          <w:szCs w:val="20"/>
        </w:rPr>
        <w:t>ị</w:t>
      </w:r>
      <w:r w:rsidRPr="00B122E8">
        <w:rPr>
          <w:rFonts w:ascii="Arial" w:hAnsi="Arial" w:cs="Arial"/>
          <w:sz w:val="20"/>
          <w:szCs w:val="20"/>
        </w:rPr>
        <w:t xml:space="preserve"> đo đ</w:t>
      </w:r>
      <w:r w:rsidRPr="00B122E8">
        <w:rPr>
          <w:rFonts w:ascii="Arial" w:hAnsi="Arial" w:cs="Arial"/>
          <w:sz w:val="20"/>
          <w:szCs w:val="20"/>
        </w:rPr>
        <w:t>ạ</w:t>
      </w:r>
      <w:r w:rsidRPr="00B122E8">
        <w:rPr>
          <w:rFonts w:ascii="Arial" w:hAnsi="Arial" w:cs="Arial"/>
          <w:sz w:val="20"/>
          <w:szCs w:val="20"/>
        </w:rPr>
        <w:t>c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cân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 xml:space="preserve">i: đá </w:t>
      </w:r>
      <w:r w:rsidRPr="00B122E8">
        <w:rPr>
          <w:rFonts w:ascii="Arial" w:hAnsi="Arial" w:cs="Arial"/>
          <w:sz w:val="20"/>
          <w:szCs w:val="20"/>
        </w:rPr>
        <w:t>ố</w:t>
      </w:r>
      <w:r w:rsidRPr="00B122E8">
        <w:rPr>
          <w:rFonts w:ascii="Arial" w:hAnsi="Arial" w:cs="Arial"/>
          <w:sz w:val="20"/>
          <w:szCs w:val="20"/>
        </w:rPr>
        <w:t>p lát; cát, s</w:t>
      </w:r>
      <w:r w:rsidRPr="00B122E8">
        <w:rPr>
          <w:rFonts w:ascii="Arial" w:hAnsi="Arial" w:cs="Arial"/>
          <w:sz w:val="20"/>
          <w:szCs w:val="20"/>
        </w:rPr>
        <w:t>ỏ</w:t>
      </w:r>
      <w:r w:rsidRPr="00B122E8">
        <w:rPr>
          <w:rFonts w:ascii="Arial" w:hAnsi="Arial" w:cs="Arial"/>
          <w:sz w:val="20"/>
          <w:szCs w:val="20"/>
        </w:rPr>
        <w:t>i lòng sông, lòng h</w:t>
      </w:r>
      <w:r w:rsidRPr="00B122E8">
        <w:rPr>
          <w:rFonts w:ascii="Arial" w:hAnsi="Arial" w:cs="Arial"/>
          <w:sz w:val="20"/>
          <w:szCs w:val="20"/>
        </w:rPr>
        <w:t>ồ</w:t>
      </w:r>
      <w:r w:rsidRPr="00B122E8">
        <w:rPr>
          <w:rFonts w:ascii="Arial" w:hAnsi="Arial" w:cs="Arial"/>
          <w:sz w:val="20"/>
          <w:szCs w:val="20"/>
        </w:rPr>
        <w:t>, khu v</w:t>
      </w:r>
      <w:r w:rsidRPr="00B122E8">
        <w:rPr>
          <w:rFonts w:ascii="Arial" w:hAnsi="Arial" w:cs="Arial"/>
          <w:sz w:val="20"/>
          <w:szCs w:val="20"/>
        </w:rPr>
        <w:t>ự</w:t>
      </w:r>
      <w:r w:rsidRPr="00B122E8">
        <w:rPr>
          <w:rFonts w:ascii="Arial" w:hAnsi="Arial" w:cs="Arial"/>
          <w:sz w:val="20"/>
          <w:szCs w:val="20"/>
        </w:rPr>
        <w:t>c bi</w:t>
      </w:r>
      <w:r w:rsidRPr="00B122E8">
        <w:rPr>
          <w:rFonts w:ascii="Arial" w:hAnsi="Arial" w:cs="Arial"/>
          <w:sz w:val="20"/>
          <w:szCs w:val="20"/>
        </w:rPr>
        <w:t>ể</w:t>
      </w:r>
      <w:r w:rsidRPr="00B122E8">
        <w:rPr>
          <w:rFonts w:ascii="Arial" w:hAnsi="Arial" w:cs="Arial"/>
          <w:sz w:val="20"/>
          <w:szCs w:val="20"/>
        </w:rPr>
        <w:t>n;</w:t>
      </w:r>
    </w:p>
    <w:p w14:paraId="5B50EA2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cân,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đo đ</w:t>
      </w:r>
      <w:r w:rsidRPr="00B122E8">
        <w:rPr>
          <w:rFonts w:ascii="Arial" w:hAnsi="Arial" w:cs="Arial"/>
          <w:sz w:val="20"/>
          <w:szCs w:val="20"/>
        </w:rPr>
        <w:t>ạ</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giám sát hành trình ph</w:t>
      </w:r>
      <w:r w:rsidRPr="00B122E8">
        <w:rPr>
          <w:rFonts w:ascii="Arial" w:hAnsi="Arial" w:cs="Arial"/>
          <w:sz w:val="20"/>
          <w:szCs w:val="20"/>
        </w:rPr>
        <w:t>ả</w:t>
      </w:r>
      <w:r w:rsidRPr="00B122E8">
        <w:rPr>
          <w:rFonts w:ascii="Arial" w:hAnsi="Arial" w:cs="Arial"/>
          <w:sz w:val="20"/>
          <w:szCs w:val="20"/>
        </w:rPr>
        <w:t>i có kh</w:t>
      </w:r>
      <w:r w:rsidRPr="00B122E8">
        <w:rPr>
          <w:rFonts w:ascii="Arial" w:hAnsi="Arial" w:cs="Arial"/>
          <w:sz w:val="20"/>
          <w:szCs w:val="20"/>
        </w:rPr>
        <w:t>ả</w:t>
      </w:r>
      <w:r w:rsidRPr="00B122E8">
        <w:rPr>
          <w:rFonts w:ascii="Arial" w:hAnsi="Arial" w:cs="Arial"/>
          <w:sz w:val="20"/>
          <w:szCs w:val="20"/>
        </w:rPr>
        <w:t xml:space="preserve"> năng k</w:t>
      </w:r>
      <w:r w:rsidRPr="00B122E8">
        <w:rPr>
          <w:rFonts w:ascii="Arial" w:hAnsi="Arial" w:cs="Arial"/>
          <w:sz w:val="20"/>
          <w:szCs w:val="20"/>
        </w:rPr>
        <w:t>ế</w:t>
      </w:r>
      <w:r w:rsidRPr="00B122E8">
        <w:rPr>
          <w:rFonts w:ascii="Arial" w:hAnsi="Arial" w:cs="Arial"/>
          <w:sz w:val="20"/>
          <w:szCs w:val="20"/>
        </w:rPr>
        <w:t>t n</w:t>
      </w:r>
      <w:r w:rsidRPr="00B122E8">
        <w:rPr>
          <w:rFonts w:ascii="Arial" w:hAnsi="Arial" w:cs="Arial"/>
          <w:sz w:val="20"/>
          <w:szCs w:val="20"/>
        </w:rPr>
        <w:t>ố</w:t>
      </w:r>
      <w:r w:rsidRPr="00B122E8">
        <w:rPr>
          <w:rFonts w:ascii="Arial" w:hAnsi="Arial" w:cs="Arial"/>
          <w:sz w:val="20"/>
          <w:szCs w:val="20"/>
        </w:rPr>
        <w:t>i, phân tích, chia s</w:t>
      </w:r>
      <w:r w:rsidRPr="00B122E8">
        <w:rPr>
          <w:rFonts w:ascii="Arial" w:hAnsi="Arial" w:cs="Arial"/>
          <w:sz w:val="20"/>
          <w:szCs w:val="20"/>
        </w:rPr>
        <w:t>ẻ</w:t>
      </w:r>
      <w:r w:rsidRPr="00B122E8">
        <w:rPr>
          <w:rFonts w:ascii="Arial" w:hAnsi="Arial" w:cs="Arial"/>
          <w:sz w:val="20"/>
          <w:szCs w:val="20"/>
        </w:rPr>
        <w:t xml:space="preserve">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t</w:t>
      </w:r>
      <w:r w:rsidRPr="00B122E8">
        <w:rPr>
          <w:rFonts w:ascii="Arial" w:hAnsi="Arial" w:cs="Arial"/>
          <w:sz w:val="20"/>
          <w:szCs w:val="20"/>
        </w:rPr>
        <w:t>ự</w:t>
      </w:r>
      <w:r w:rsidRPr="00B122E8">
        <w:rPr>
          <w:rFonts w:ascii="Arial" w:hAnsi="Arial" w:cs="Arial"/>
          <w:sz w:val="20"/>
          <w:szCs w:val="20"/>
        </w:rPr>
        <w:t xml:space="preserve"> đ</w:t>
      </w:r>
      <w:r w:rsidRPr="00B122E8">
        <w:rPr>
          <w:rFonts w:ascii="Arial" w:hAnsi="Arial" w:cs="Arial"/>
          <w:sz w:val="20"/>
          <w:szCs w:val="20"/>
        </w:rPr>
        <w:t>ộ</w:t>
      </w:r>
      <w:r w:rsidRPr="00B122E8">
        <w:rPr>
          <w:rFonts w:ascii="Arial" w:hAnsi="Arial" w:cs="Arial"/>
          <w:sz w:val="20"/>
          <w:szCs w:val="20"/>
        </w:rPr>
        <w:t>ng v</w:t>
      </w:r>
      <w:r w:rsidRPr="00B122E8">
        <w:rPr>
          <w:rFonts w:ascii="Arial" w:hAnsi="Arial" w:cs="Arial"/>
          <w:sz w:val="20"/>
          <w:szCs w:val="20"/>
        </w:rPr>
        <w:t>ớ</w:t>
      </w:r>
      <w:r w:rsidRPr="00B122E8">
        <w:rPr>
          <w:rFonts w:ascii="Arial" w:hAnsi="Arial" w:cs="Arial"/>
          <w:sz w:val="20"/>
          <w:szCs w:val="20"/>
        </w:rPr>
        <w:t>i h</w:t>
      </w:r>
      <w:r w:rsidRPr="00B122E8">
        <w:rPr>
          <w:rFonts w:ascii="Arial" w:hAnsi="Arial" w:cs="Arial"/>
          <w:sz w:val="20"/>
          <w:szCs w:val="20"/>
        </w:rPr>
        <w:t>ệ</w:t>
      </w:r>
      <w:r w:rsidRPr="00B122E8">
        <w:rPr>
          <w:rFonts w:ascii="Arial" w:hAnsi="Arial" w:cs="Arial"/>
          <w:sz w:val="20"/>
          <w:szCs w:val="20"/>
        </w:rPr>
        <w:t xml:space="preserve"> th</w:t>
      </w:r>
      <w:r w:rsidRPr="00B122E8">
        <w:rPr>
          <w:rFonts w:ascii="Arial" w:hAnsi="Arial" w:cs="Arial"/>
          <w:sz w:val="20"/>
          <w:szCs w:val="20"/>
        </w:rPr>
        <w:t>ố</w:t>
      </w:r>
      <w:r w:rsidRPr="00B122E8">
        <w:rPr>
          <w:rFonts w:ascii="Arial" w:hAnsi="Arial" w:cs="Arial"/>
          <w:sz w:val="20"/>
          <w:szCs w:val="20"/>
        </w:rPr>
        <w:t>ng thông tin,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 xml:space="preserve">t </w:t>
      </w:r>
      <w:r w:rsidRPr="00B122E8">
        <w:rPr>
          <w:rFonts w:ascii="Arial" w:hAnsi="Arial" w:cs="Arial"/>
          <w:sz w:val="20"/>
          <w:szCs w:val="20"/>
        </w:rPr>
        <w:t>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w:t>
      </w:r>
    </w:p>
    <w:p w14:paraId="4A33EA6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7 như sau:</w:t>
      </w:r>
    </w:p>
    <w:p w14:paraId="44B4648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Trách nhi</w:t>
      </w:r>
      <w:r w:rsidRPr="00B122E8">
        <w:rPr>
          <w:rFonts w:ascii="Arial" w:hAnsi="Arial" w:cs="Arial"/>
          <w:sz w:val="20"/>
          <w:szCs w:val="20"/>
        </w:rPr>
        <w:t>ệ</w:t>
      </w:r>
      <w:r w:rsidRPr="00B122E8">
        <w:rPr>
          <w:rFonts w:ascii="Arial" w:hAnsi="Arial" w:cs="Arial"/>
          <w:sz w:val="20"/>
          <w:szCs w:val="20"/>
        </w:rPr>
        <w:t>m c</w:t>
      </w:r>
      <w:r w:rsidRPr="00B122E8">
        <w:rPr>
          <w:rFonts w:ascii="Arial" w:hAnsi="Arial" w:cs="Arial"/>
          <w:sz w:val="20"/>
          <w:szCs w:val="20"/>
        </w:rPr>
        <w:t>ủ</w:t>
      </w:r>
      <w:r w:rsidRPr="00B122E8">
        <w:rPr>
          <w:rFonts w:ascii="Arial" w:hAnsi="Arial" w:cs="Arial"/>
          <w:sz w:val="20"/>
          <w:szCs w:val="20"/>
        </w:rPr>
        <w:t>a các đơn v</w:t>
      </w:r>
      <w:r w:rsidRPr="00B122E8">
        <w:rPr>
          <w:rFonts w:ascii="Arial" w:hAnsi="Arial" w:cs="Arial"/>
          <w:sz w:val="20"/>
          <w:szCs w:val="20"/>
        </w:rPr>
        <w:t>ị</w:t>
      </w:r>
      <w:r w:rsidRPr="00B122E8">
        <w:rPr>
          <w:rFonts w:ascii="Arial" w:hAnsi="Arial" w:cs="Arial"/>
          <w:sz w:val="20"/>
          <w:szCs w:val="20"/>
        </w:rPr>
        <w:t xml:space="preserve"> có liên quan:</w:t>
      </w:r>
    </w:p>
    <w:p w14:paraId="5780A911" w14:textId="42CA6DF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Đ</w:t>
      </w:r>
      <w:r w:rsidRPr="00B122E8">
        <w:rPr>
          <w:rFonts w:ascii="Arial" w:hAnsi="Arial" w:cs="Arial"/>
          <w:sz w:val="20"/>
          <w:szCs w:val="20"/>
        </w:rPr>
        <w:t>ị</w:t>
      </w:r>
      <w:r w:rsidRPr="00B122E8">
        <w:rPr>
          <w:rFonts w:ascii="Arial" w:hAnsi="Arial" w:cs="Arial"/>
          <w:sz w:val="20"/>
          <w:szCs w:val="20"/>
        </w:rPr>
        <w:t>nh k</w:t>
      </w:r>
      <w:r w:rsidRPr="00B122E8">
        <w:rPr>
          <w:rFonts w:ascii="Arial" w:hAnsi="Arial" w:cs="Arial"/>
          <w:sz w:val="20"/>
          <w:szCs w:val="20"/>
        </w:rPr>
        <w:t>ỳ</w:t>
      </w:r>
      <w:r w:rsidRPr="00B122E8">
        <w:rPr>
          <w:rFonts w:ascii="Arial" w:hAnsi="Arial" w:cs="Arial"/>
          <w:sz w:val="20"/>
          <w:szCs w:val="20"/>
        </w:rPr>
        <w:t xml:space="preserve"> h</w:t>
      </w:r>
      <w:r w:rsidRPr="00B122E8">
        <w:rPr>
          <w:rFonts w:ascii="Arial" w:hAnsi="Arial" w:cs="Arial"/>
          <w:sz w:val="20"/>
          <w:szCs w:val="20"/>
        </w:rPr>
        <w:t>ằ</w:t>
      </w:r>
      <w:r w:rsidRPr="00B122E8">
        <w:rPr>
          <w:rFonts w:ascii="Arial" w:hAnsi="Arial" w:cs="Arial"/>
          <w:sz w:val="20"/>
          <w:szCs w:val="20"/>
        </w:rPr>
        <w:t>ng năm, cơ quan chuyên môn thu</w:t>
      </w:r>
      <w:r w:rsidRPr="00B122E8">
        <w:rPr>
          <w:rFonts w:ascii="Arial" w:hAnsi="Arial" w:cs="Arial"/>
          <w:sz w:val="20"/>
          <w:szCs w:val="20"/>
        </w:rPr>
        <w:t>ộ</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có trách nhi</w:t>
      </w:r>
      <w:r w:rsidRPr="00B122E8">
        <w:rPr>
          <w:rFonts w:ascii="Arial" w:hAnsi="Arial" w:cs="Arial"/>
          <w:sz w:val="20"/>
          <w:szCs w:val="20"/>
        </w:rPr>
        <w:t>ệ</w:t>
      </w:r>
      <w:r w:rsidRPr="00B122E8">
        <w:rPr>
          <w:rFonts w:ascii="Arial" w:hAnsi="Arial" w:cs="Arial"/>
          <w:sz w:val="20"/>
          <w:szCs w:val="20"/>
        </w:rPr>
        <w:t>m t</w:t>
      </w:r>
      <w:r w:rsidRPr="00B122E8">
        <w:rPr>
          <w:rFonts w:ascii="Arial" w:hAnsi="Arial" w:cs="Arial"/>
          <w:sz w:val="20"/>
          <w:szCs w:val="20"/>
        </w:rPr>
        <w:t>ổ</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ố</w:t>
      </w:r>
      <w:r w:rsidRPr="00B122E8">
        <w:rPr>
          <w:rFonts w:ascii="Arial" w:hAnsi="Arial" w:cs="Arial"/>
          <w:sz w:val="20"/>
          <w:szCs w:val="20"/>
        </w:rPr>
        <w:t>ng kê, ki</w:t>
      </w:r>
      <w:r w:rsidRPr="00B122E8">
        <w:rPr>
          <w:rFonts w:ascii="Arial" w:hAnsi="Arial" w:cs="Arial"/>
          <w:sz w:val="20"/>
          <w:szCs w:val="20"/>
        </w:rPr>
        <w:t>ể</w:t>
      </w:r>
      <w:r w:rsidRPr="00B122E8">
        <w:rPr>
          <w:rFonts w:ascii="Arial" w:hAnsi="Arial" w:cs="Arial"/>
          <w:sz w:val="20"/>
          <w:szCs w:val="20"/>
        </w:rPr>
        <w:t>m kê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rên cơ s</w:t>
      </w:r>
      <w:r w:rsidRPr="00B122E8">
        <w:rPr>
          <w:rFonts w:ascii="Arial" w:hAnsi="Arial" w:cs="Arial"/>
          <w:sz w:val="20"/>
          <w:szCs w:val="20"/>
        </w:rPr>
        <w:t>ở</w:t>
      </w:r>
      <w:r w:rsidRPr="00B122E8">
        <w:rPr>
          <w:rFonts w:ascii="Arial" w:hAnsi="Arial" w:cs="Arial"/>
          <w:sz w:val="20"/>
          <w:szCs w:val="20"/>
        </w:rPr>
        <w:t xml:space="preserve"> báo cáo đ</w:t>
      </w:r>
      <w:r w:rsidRPr="00B122E8">
        <w:rPr>
          <w:rFonts w:ascii="Arial" w:hAnsi="Arial" w:cs="Arial"/>
          <w:sz w:val="20"/>
          <w:szCs w:val="20"/>
        </w:rPr>
        <w:t>ị</w:t>
      </w:r>
      <w:r w:rsidRPr="00B122E8">
        <w:rPr>
          <w:rFonts w:ascii="Arial" w:hAnsi="Arial" w:cs="Arial"/>
          <w:sz w:val="20"/>
          <w:szCs w:val="20"/>
        </w:rPr>
        <w:t>nh k</w:t>
      </w:r>
      <w:r w:rsidRPr="00B122E8">
        <w:rPr>
          <w:rFonts w:ascii="Arial" w:hAnsi="Arial" w:cs="Arial"/>
          <w:sz w:val="20"/>
          <w:szCs w:val="20"/>
        </w:rPr>
        <w:t>ỳ</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khoáng s</w:t>
      </w:r>
      <w:r w:rsidRPr="00B122E8">
        <w:rPr>
          <w:rFonts w:ascii="Arial" w:hAnsi="Arial" w:cs="Arial"/>
          <w:sz w:val="20"/>
          <w:szCs w:val="20"/>
        </w:rPr>
        <w:t>ả</w:t>
      </w:r>
      <w:r w:rsidRPr="00B122E8">
        <w:rPr>
          <w:rFonts w:ascii="Arial" w:hAnsi="Arial" w:cs="Arial"/>
          <w:sz w:val="20"/>
          <w:szCs w:val="20"/>
        </w:rPr>
        <w:t xml:space="preserve">n và báo cáo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đ</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vi</w:t>
      </w:r>
      <w:r w:rsidRPr="00B122E8">
        <w:rPr>
          <w:rFonts w:ascii="Arial" w:hAnsi="Arial" w:cs="Arial"/>
          <w:sz w:val="20"/>
          <w:szCs w:val="20"/>
        </w:rPr>
        <w:t>ệ</w:t>
      </w: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soát, giám sát và xây d</w:t>
      </w:r>
      <w:r w:rsidRPr="00B122E8">
        <w:rPr>
          <w:rFonts w:ascii="Arial" w:hAnsi="Arial" w:cs="Arial"/>
          <w:sz w:val="20"/>
          <w:szCs w:val="20"/>
        </w:rPr>
        <w:t>ự</w:t>
      </w:r>
      <w:r w:rsidRPr="00B122E8">
        <w:rPr>
          <w:rFonts w:ascii="Arial" w:hAnsi="Arial" w:cs="Arial"/>
          <w:sz w:val="20"/>
          <w:szCs w:val="20"/>
        </w:rPr>
        <w:t>ng báo cáo công tác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v</w:t>
      </w:r>
      <w:r w:rsidRPr="00B122E8">
        <w:rPr>
          <w:rFonts w:ascii="Arial" w:hAnsi="Arial" w:cs="Arial"/>
          <w:sz w:val="20"/>
          <w:szCs w:val="20"/>
        </w:rPr>
        <w:t>ề</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trên đ</w:t>
      </w:r>
      <w:r w:rsidRPr="00B122E8">
        <w:rPr>
          <w:rFonts w:ascii="Arial" w:hAnsi="Arial" w:cs="Arial"/>
          <w:sz w:val="20"/>
          <w:szCs w:val="20"/>
        </w:rPr>
        <w:t>ị</w:t>
      </w:r>
      <w:r w:rsidRPr="00B122E8">
        <w:rPr>
          <w:rFonts w:ascii="Arial" w:hAnsi="Arial" w:cs="Arial"/>
          <w:sz w:val="20"/>
          <w:szCs w:val="20"/>
        </w:rPr>
        <w:t>a bàn;</w:t>
      </w:r>
    </w:p>
    <w:p w14:paraId="7DE2C2D8" w14:textId="1968315C"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w:t>
      </w:r>
      <w:r w:rsidRPr="00B122E8">
        <w:rPr>
          <w:rFonts w:ascii="Arial" w:hAnsi="Arial" w:cs="Arial"/>
          <w:sz w:val="20"/>
          <w:szCs w:val="20"/>
        </w:rPr>
        <w:t>) Cơ quan chuyên môn thu</w:t>
      </w:r>
      <w:r w:rsidRPr="00B122E8">
        <w:rPr>
          <w:rFonts w:ascii="Arial" w:hAnsi="Arial" w:cs="Arial"/>
          <w:sz w:val="20"/>
          <w:szCs w:val="20"/>
        </w:rPr>
        <w:t>ộ</w:t>
      </w:r>
      <w:r w:rsidRPr="00B122E8">
        <w:rPr>
          <w:rFonts w:ascii="Arial" w:hAnsi="Arial" w:cs="Arial"/>
          <w:sz w:val="20"/>
          <w:szCs w:val="20"/>
        </w:rPr>
        <w:t>c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có trách nhi</w:t>
      </w:r>
      <w:r w:rsidRPr="00B122E8">
        <w:rPr>
          <w:rFonts w:ascii="Arial" w:hAnsi="Arial" w:cs="Arial"/>
          <w:sz w:val="20"/>
          <w:szCs w:val="20"/>
        </w:rPr>
        <w:t>ệ</w:t>
      </w:r>
      <w:r w:rsidRPr="00B122E8">
        <w:rPr>
          <w:rFonts w:ascii="Arial" w:hAnsi="Arial" w:cs="Arial"/>
          <w:sz w:val="20"/>
          <w:szCs w:val="20"/>
        </w:rPr>
        <w:t>m t</w:t>
      </w:r>
      <w:r w:rsidRPr="00B122E8">
        <w:rPr>
          <w:rFonts w:ascii="Arial" w:hAnsi="Arial" w:cs="Arial"/>
          <w:sz w:val="20"/>
          <w:szCs w:val="20"/>
        </w:rPr>
        <w:t>ổ</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báo cáo công tác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v</w:t>
      </w:r>
      <w:r w:rsidRPr="00B122E8">
        <w:rPr>
          <w:rFonts w:ascii="Arial" w:hAnsi="Arial" w:cs="Arial"/>
          <w:sz w:val="20"/>
          <w:szCs w:val="20"/>
        </w:rPr>
        <w:t>ề</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trên đ</w:t>
      </w:r>
      <w:r w:rsidRPr="00B122E8">
        <w:rPr>
          <w:rFonts w:ascii="Arial" w:hAnsi="Arial" w:cs="Arial"/>
          <w:sz w:val="20"/>
          <w:szCs w:val="20"/>
        </w:rPr>
        <w:t>ị</w:t>
      </w:r>
      <w:r w:rsidRPr="00B122E8">
        <w:rPr>
          <w:rFonts w:ascii="Arial" w:hAnsi="Arial" w:cs="Arial"/>
          <w:sz w:val="20"/>
          <w:szCs w:val="20"/>
        </w:rPr>
        <w:t>a bàn c</w:t>
      </w:r>
      <w:r w:rsidRPr="00B122E8">
        <w:rPr>
          <w:rFonts w:ascii="Arial" w:hAnsi="Arial" w:cs="Arial"/>
          <w:sz w:val="20"/>
          <w:szCs w:val="20"/>
        </w:rPr>
        <w:t>ủ</w:t>
      </w:r>
      <w:r w:rsidRPr="00B122E8">
        <w:rPr>
          <w:rFonts w:ascii="Arial" w:hAnsi="Arial" w:cs="Arial"/>
          <w:sz w:val="20"/>
          <w:szCs w:val="20"/>
        </w:rPr>
        <w:t xml:space="preserve">a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l</w:t>
      </w:r>
      <w:r w:rsidRPr="00B122E8">
        <w:rPr>
          <w:rFonts w:ascii="Arial" w:hAnsi="Arial" w:cs="Arial"/>
          <w:sz w:val="20"/>
          <w:szCs w:val="20"/>
        </w:rPr>
        <w:t>ậ</w:t>
      </w:r>
      <w:r w:rsidRPr="00B122E8">
        <w:rPr>
          <w:rFonts w:ascii="Arial" w:hAnsi="Arial" w:cs="Arial"/>
          <w:sz w:val="20"/>
          <w:szCs w:val="20"/>
        </w:rPr>
        <w:t>p báo cáo công tác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v</w:t>
      </w:r>
      <w:r w:rsidRPr="00B122E8">
        <w:rPr>
          <w:rFonts w:ascii="Arial" w:hAnsi="Arial" w:cs="Arial"/>
          <w:sz w:val="20"/>
          <w:szCs w:val="20"/>
        </w:rPr>
        <w:t>ề</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w:t>
      </w:r>
      <w:r w:rsidRPr="00B122E8">
        <w:rPr>
          <w:rFonts w:ascii="Arial" w:hAnsi="Arial" w:cs="Arial"/>
          <w:sz w:val="20"/>
          <w:szCs w:val="20"/>
        </w:rPr>
        <w:t>ng s</w:t>
      </w:r>
      <w:r w:rsidRPr="00B122E8">
        <w:rPr>
          <w:rFonts w:ascii="Arial" w:hAnsi="Arial" w:cs="Arial"/>
          <w:sz w:val="20"/>
          <w:szCs w:val="20"/>
        </w:rPr>
        <w:t>ả</w:t>
      </w:r>
      <w:r w:rsidRPr="00B122E8">
        <w:rPr>
          <w:rFonts w:ascii="Arial" w:hAnsi="Arial" w:cs="Arial"/>
          <w:sz w:val="20"/>
          <w:szCs w:val="20"/>
        </w:rPr>
        <w:t>n trên ph</w:t>
      </w:r>
      <w:r w:rsidRPr="00B122E8">
        <w:rPr>
          <w:rFonts w:ascii="Arial" w:hAnsi="Arial" w:cs="Arial"/>
          <w:sz w:val="20"/>
          <w:szCs w:val="20"/>
        </w:rPr>
        <w:t>ạ</w:t>
      </w:r>
      <w:r w:rsidRPr="00B122E8">
        <w:rPr>
          <w:rFonts w:ascii="Arial" w:hAnsi="Arial" w:cs="Arial"/>
          <w:sz w:val="20"/>
          <w:szCs w:val="20"/>
        </w:rPr>
        <w:t>m vi c</w:t>
      </w:r>
      <w:r w:rsidRPr="00B122E8">
        <w:rPr>
          <w:rFonts w:ascii="Arial" w:hAnsi="Arial" w:cs="Arial"/>
          <w:sz w:val="20"/>
          <w:szCs w:val="20"/>
        </w:rPr>
        <w:t>ả</w:t>
      </w:r>
      <w:r w:rsidRPr="00B122E8">
        <w:rPr>
          <w:rFonts w:ascii="Arial" w:hAnsi="Arial" w:cs="Arial"/>
          <w:sz w:val="20"/>
          <w:szCs w:val="20"/>
        </w:rPr>
        <w:t xml:space="preserve"> nư</w:t>
      </w:r>
      <w:r w:rsidRPr="00B122E8">
        <w:rPr>
          <w:rFonts w:ascii="Arial" w:hAnsi="Arial" w:cs="Arial"/>
          <w:sz w:val="20"/>
          <w:szCs w:val="20"/>
        </w:rPr>
        <w:t>ớ</w:t>
      </w:r>
      <w:r w:rsidRPr="00B122E8">
        <w:rPr>
          <w:rFonts w:ascii="Arial" w:hAnsi="Arial" w:cs="Arial"/>
          <w:sz w:val="20"/>
          <w:szCs w:val="20"/>
        </w:rPr>
        <w:t>c đ</w:t>
      </w:r>
      <w:r w:rsidRPr="00B122E8">
        <w:rPr>
          <w:rFonts w:ascii="Arial" w:hAnsi="Arial" w:cs="Arial"/>
          <w:sz w:val="20"/>
          <w:szCs w:val="20"/>
        </w:rPr>
        <w:t>ể</w:t>
      </w:r>
      <w:r w:rsidRPr="00B122E8">
        <w:rPr>
          <w:rFonts w:ascii="Arial" w:hAnsi="Arial" w:cs="Arial"/>
          <w:sz w:val="20"/>
          <w:szCs w:val="20"/>
        </w:rPr>
        <w:t xml:space="preserve"> báo cáo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w:t>
      </w:r>
    </w:p>
    <w:p w14:paraId="7F59D83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18.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59a vào sau Đi</w:t>
      </w:r>
      <w:r w:rsidRPr="00B122E8">
        <w:rPr>
          <w:rFonts w:ascii="Arial" w:hAnsi="Arial" w:cs="Arial"/>
          <w:sz w:val="20"/>
          <w:szCs w:val="20"/>
        </w:rPr>
        <w:t>ề</w:t>
      </w:r>
      <w:r w:rsidRPr="00B122E8">
        <w:rPr>
          <w:rFonts w:ascii="Arial" w:hAnsi="Arial" w:cs="Arial"/>
          <w:sz w:val="20"/>
          <w:szCs w:val="20"/>
        </w:rPr>
        <w:t>u 59 như sau:</w:t>
      </w:r>
    </w:p>
    <w:p w14:paraId="34C8D10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59a. C</w:t>
      </w:r>
      <w:r w:rsidRPr="00B122E8">
        <w:rPr>
          <w:rFonts w:ascii="Arial" w:hAnsi="Arial" w:cs="Arial"/>
          <w:b/>
          <w:sz w:val="20"/>
          <w:szCs w:val="20"/>
        </w:rPr>
        <w:t>ấ</w:t>
      </w:r>
      <w:r w:rsidRPr="00B122E8">
        <w:rPr>
          <w:rFonts w:ascii="Arial" w:hAnsi="Arial" w:cs="Arial"/>
          <w:b/>
          <w:sz w:val="20"/>
          <w:szCs w:val="20"/>
        </w:rPr>
        <w:t>p gi</w:t>
      </w:r>
      <w:r w:rsidRPr="00B122E8">
        <w:rPr>
          <w:rFonts w:ascii="Arial" w:hAnsi="Arial" w:cs="Arial"/>
          <w:b/>
          <w:sz w:val="20"/>
          <w:szCs w:val="20"/>
        </w:rPr>
        <w:t>ấ</w:t>
      </w:r>
      <w:r w:rsidRPr="00B122E8">
        <w:rPr>
          <w:rFonts w:ascii="Arial" w:hAnsi="Arial" w:cs="Arial"/>
          <w:b/>
          <w:sz w:val="20"/>
          <w:szCs w:val="20"/>
        </w:rPr>
        <w:t>y phép khai thác khoáng s</w:t>
      </w:r>
      <w:r w:rsidRPr="00B122E8">
        <w:rPr>
          <w:rFonts w:ascii="Arial" w:hAnsi="Arial" w:cs="Arial"/>
          <w:b/>
          <w:sz w:val="20"/>
          <w:szCs w:val="20"/>
        </w:rPr>
        <w:t>ả</w:t>
      </w:r>
      <w:r w:rsidRPr="00B122E8">
        <w:rPr>
          <w:rFonts w:ascii="Arial" w:hAnsi="Arial" w:cs="Arial"/>
          <w:b/>
          <w:sz w:val="20"/>
          <w:szCs w:val="20"/>
        </w:rPr>
        <w:t>n đ</w:t>
      </w:r>
      <w:r w:rsidRPr="00B122E8">
        <w:rPr>
          <w:rFonts w:ascii="Arial" w:hAnsi="Arial" w:cs="Arial"/>
          <w:b/>
          <w:sz w:val="20"/>
          <w:szCs w:val="20"/>
        </w:rPr>
        <w:t>ố</w:t>
      </w:r>
      <w:r w:rsidRPr="00B122E8">
        <w:rPr>
          <w:rFonts w:ascii="Arial" w:hAnsi="Arial" w:cs="Arial"/>
          <w:b/>
          <w:sz w:val="20"/>
          <w:szCs w:val="20"/>
        </w:rPr>
        <w:t>i v</w:t>
      </w:r>
      <w:r w:rsidRPr="00B122E8">
        <w:rPr>
          <w:rFonts w:ascii="Arial" w:hAnsi="Arial" w:cs="Arial"/>
          <w:b/>
          <w:sz w:val="20"/>
          <w:szCs w:val="20"/>
        </w:rPr>
        <w:t>ớ</w:t>
      </w:r>
      <w:r w:rsidRPr="00B122E8">
        <w:rPr>
          <w:rFonts w:ascii="Arial" w:hAnsi="Arial" w:cs="Arial"/>
          <w:b/>
          <w:sz w:val="20"/>
          <w:szCs w:val="20"/>
        </w:rPr>
        <w:t>i các trư</w:t>
      </w:r>
      <w:r w:rsidRPr="00B122E8">
        <w:rPr>
          <w:rFonts w:ascii="Arial" w:hAnsi="Arial" w:cs="Arial"/>
          <w:b/>
          <w:sz w:val="20"/>
          <w:szCs w:val="20"/>
        </w:rPr>
        <w:t>ờ</w:t>
      </w:r>
      <w:r w:rsidRPr="00B122E8">
        <w:rPr>
          <w:rFonts w:ascii="Arial" w:hAnsi="Arial" w:cs="Arial"/>
          <w:b/>
          <w:sz w:val="20"/>
          <w:szCs w:val="20"/>
        </w:rPr>
        <w:t>ng h</w:t>
      </w:r>
      <w:r w:rsidRPr="00B122E8">
        <w:rPr>
          <w:rFonts w:ascii="Arial" w:hAnsi="Arial" w:cs="Arial"/>
          <w:b/>
          <w:sz w:val="20"/>
          <w:szCs w:val="20"/>
        </w:rPr>
        <w:t>ợ</w:t>
      </w:r>
      <w:r w:rsidRPr="00B122E8">
        <w:rPr>
          <w:rFonts w:ascii="Arial" w:hAnsi="Arial" w:cs="Arial"/>
          <w:b/>
          <w:sz w:val="20"/>
          <w:szCs w:val="20"/>
        </w:rPr>
        <w:t>p h</w:t>
      </w:r>
      <w:r w:rsidRPr="00B122E8">
        <w:rPr>
          <w:rFonts w:ascii="Arial" w:hAnsi="Arial" w:cs="Arial"/>
          <w:b/>
          <w:sz w:val="20"/>
          <w:szCs w:val="20"/>
        </w:rPr>
        <w:t>ế</w:t>
      </w:r>
      <w:r w:rsidRPr="00B122E8">
        <w:rPr>
          <w:rFonts w:ascii="Arial" w:hAnsi="Arial" w:cs="Arial"/>
          <w:b/>
          <w:sz w:val="20"/>
          <w:szCs w:val="20"/>
        </w:rPr>
        <w:t>t quy</w:t>
      </w:r>
      <w:r w:rsidRPr="00B122E8">
        <w:rPr>
          <w:rFonts w:ascii="Arial" w:hAnsi="Arial" w:cs="Arial"/>
          <w:b/>
          <w:sz w:val="20"/>
          <w:szCs w:val="20"/>
        </w:rPr>
        <w:t>ề</w:t>
      </w:r>
      <w:r w:rsidRPr="00B122E8">
        <w:rPr>
          <w:rFonts w:ascii="Arial" w:hAnsi="Arial" w:cs="Arial"/>
          <w:b/>
          <w:sz w:val="20"/>
          <w:szCs w:val="20"/>
        </w:rPr>
        <w:t>n ưu tiên n</w:t>
      </w:r>
      <w:r w:rsidRPr="00B122E8">
        <w:rPr>
          <w:rFonts w:ascii="Arial" w:hAnsi="Arial" w:cs="Arial"/>
          <w:b/>
          <w:sz w:val="20"/>
          <w:szCs w:val="20"/>
        </w:rPr>
        <w:t>ộ</w:t>
      </w:r>
      <w:r w:rsidRPr="00B122E8">
        <w:rPr>
          <w:rFonts w:ascii="Arial" w:hAnsi="Arial" w:cs="Arial"/>
          <w:b/>
          <w:sz w:val="20"/>
          <w:szCs w:val="20"/>
        </w:rPr>
        <w:t>p h</w:t>
      </w:r>
      <w:r w:rsidRPr="00B122E8">
        <w:rPr>
          <w:rFonts w:ascii="Arial" w:hAnsi="Arial" w:cs="Arial"/>
          <w:b/>
          <w:sz w:val="20"/>
          <w:szCs w:val="20"/>
        </w:rPr>
        <w:t>ồ</w:t>
      </w:r>
      <w:r w:rsidRPr="00B122E8">
        <w:rPr>
          <w:rFonts w:ascii="Arial" w:hAnsi="Arial" w:cs="Arial"/>
          <w:b/>
          <w:sz w:val="20"/>
          <w:szCs w:val="20"/>
        </w:rPr>
        <w:t xml:space="preserve"> sơ đ</w:t>
      </w:r>
      <w:r w:rsidRPr="00B122E8">
        <w:rPr>
          <w:rFonts w:ascii="Arial" w:hAnsi="Arial" w:cs="Arial"/>
          <w:b/>
          <w:sz w:val="20"/>
          <w:szCs w:val="20"/>
        </w:rPr>
        <w:t>ề</w:t>
      </w:r>
      <w:r w:rsidRPr="00B122E8">
        <w:rPr>
          <w:rFonts w:ascii="Arial" w:hAnsi="Arial" w:cs="Arial"/>
          <w:b/>
          <w:sz w:val="20"/>
          <w:szCs w:val="20"/>
        </w:rPr>
        <w:t xml:space="preserve"> ngh</w:t>
      </w:r>
      <w:r w:rsidRPr="00B122E8">
        <w:rPr>
          <w:rFonts w:ascii="Arial" w:hAnsi="Arial" w:cs="Arial"/>
          <w:b/>
          <w:sz w:val="20"/>
          <w:szCs w:val="20"/>
        </w:rPr>
        <w:t>ị</w:t>
      </w:r>
      <w:r w:rsidRPr="00B122E8">
        <w:rPr>
          <w:rFonts w:ascii="Arial" w:hAnsi="Arial" w:cs="Arial"/>
          <w:b/>
          <w:sz w:val="20"/>
          <w:szCs w:val="20"/>
        </w:rPr>
        <w:t xml:space="preserve"> c</w:t>
      </w:r>
      <w:r w:rsidRPr="00B122E8">
        <w:rPr>
          <w:rFonts w:ascii="Arial" w:hAnsi="Arial" w:cs="Arial"/>
          <w:b/>
          <w:sz w:val="20"/>
          <w:szCs w:val="20"/>
        </w:rPr>
        <w:t>ấ</w:t>
      </w:r>
      <w:r w:rsidRPr="00B122E8">
        <w:rPr>
          <w:rFonts w:ascii="Arial" w:hAnsi="Arial" w:cs="Arial"/>
          <w:b/>
          <w:sz w:val="20"/>
          <w:szCs w:val="20"/>
        </w:rPr>
        <w:t>p gi</w:t>
      </w:r>
      <w:r w:rsidRPr="00B122E8">
        <w:rPr>
          <w:rFonts w:ascii="Arial" w:hAnsi="Arial" w:cs="Arial"/>
          <w:b/>
          <w:sz w:val="20"/>
          <w:szCs w:val="20"/>
        </w:rPr>
        <w:t>ấ</w:t>
      </w:r>
      <w:r w:rsidRPr="00B122E8">
        <w:rPr>
          <w:rFonts w:ascii="Arial" w:hAnsi="Arial" w:cs="Arial"/>
          <w:b/>
          <w:sz w:val="20"/>
          <w:szCs w:val="20"/>
        </w:rPr>
        <w:t xml:space="preserve">y phép khai thác </w:t>
      </w:r>
      <w:r w:rsidRPr="00B122E8">
        <w:rPr>
          <w:rFonts w:ascii="Arial" w:hAnsi="Arial" w:cs="Arial"/>
          <w:b/>
          <w:sz w:val="20"/>
          <w:szCs w:val="20"/>
        </w:rPr>
        <w:t>khoáng s</w:t>
      </w:r>
      <w:r w:rsidRPr="00B122E8">
        <w:rPr>
          <w:rFonts w:ascii="Arial" w:hAnsi="Arial" w:cs="Arial"/>
          <w:b/>
          <w:sz w:val="20"/>
          <w:szCs w:val="20"/>
        </w:rPr>
        <w:t>ả</w:t>
      </w:r>
      <w:r w:rsidRPr="00B122E8">
        <w:rPr>
          <w:rFonts w:ascii="Arial" w:hAnsi="Arial" w:cs="Arial"/>
          <w:b/>
          <w:sz w:val="20"/>
          <w:szCs w:val="20"/>
        </w:rPr>
        <w:t>n</w:t>
      </w:r>
    </w:p>
    <w:p w14:paraId="17070C8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đã có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nhưng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đã h</w:t>
      </w:r>
      <w:r w:rsidRPr="00B122E8">
        <w:rPr>
          <w:rFonts w:ascii="Arial" w:hAnsi="Arial" w:cs="Arial"/>
          <w:sz w:val="20"/>
          <w:szCs w:val="20"/>
        </w:rPr>
        <w:t>ế</w:t>
      </w:r>
      <w:r w:rsidRPr="00B122E8">
        <w:rPr>
          <w:rFonts w:ascii="Arial" w:hAnsi="Arial" w:cs="Arial"/>
          <w:sz w:val="20"/>
          <w:szCs w:val="20"/>
        </w:rPr>
        <w:t>t quy</w:t>
      </w:r>
      <w:r w:rsidRPr="00B122E8">
        <w:rPr>
          <w:rFonts w:ascii="Arial" w:hAnsi="Arial" w:cs="Arial"/>
          <w:sz w:val="20"/>
          <w:szCs w:val="20"/>
        </w:rPr>
        <w:t>ề</w:t>
      </w:r>
      <w:r w:rsidRPr="00B122E8">
        <w:rPr>
          <w:rFonts w:ascii="Arial" w:hAnsi="Arial" w:cs="Arial"/>
          <w:sz w:val="20"/>
          <w:szCs w:val="20"/>
        </w:rPr>
        <w:t>n ưu tiên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và không thu</w:t>
      </w:r>
      <w:r w:rsidRPr="00B122E8">
        <w:rPr>
          <w:rFonts w:ascii="Arial" w:hAnsi="Arial" w:cs="Arial"/>
          <w:sz w:val="20"/>
          <w:szCs w:val="20"/>
        </w:rPr>
        <w:t>ộ</w:t>
      </w:r>
      <w:r w:rsidRPr="00B122E8">
        <w:rPr>
          <w:rFonts w:ascii="Arial" w:hAnsi="Arial" w:cs="Arial"/>
          <w:sz w:val="20"/>
          <w:szCs w:val="20"/>
        </w:rPr>
        <w:t>c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46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th</w:t>
      </w:r>
      <w:r w:rsidRPr="00B122E8">
        <w:rPr>
          <w:rFonts w:ascii="Arial" w:hAnsi="Arial" w:cs="Arial"/>
          <w:sz w:val="20"/>
          <w:szCs w:val="20"/>
        </w:rPr>
        <w:t>ứ</w:t>
      </w:r>
      <w:r w:rsidRPr="00B122E8">
        <w:rPr>
          <w:rFonts w:ascii="Arial" w:hAnsi="Arial" w:cs="Arial"/>
          <w:sz w:val="20"/>
          <w:szCs w:val="20"/>
        </w:rPr>
        <w:t xml:space="preserve"> t</w:t>
      </w:r>
      <w:r w:rsidRPr="00B122E8">
        <w:rPr>
          <w:rFonts w:ascii="Arial" w:hAnsi="Arial" w:cs="Arial"/>
          <w:sz w:val="20"/>
          <w:szCs w:val="20"/>
        </w:rPr>
        <w:t>ự</w:t>
      </w:r>
      <w:r w:rsidRPr="00B122E8">
        <w:rPr>
          <w:rFonts w:ascii="Arial" w:hAnsi="Arial" w:cs="Arial"/>
          <w:sz w:val="20"/>
          <w:szCs w:val="20"/>
        </w:rPr>
        <w:t xml:space="preserve"> ưu tiên như sau:</w:t>
      </w:r>
    </w:p>
    <w:p w14:paraId="04783F8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 xml:space="preserve">c đáp </w:t>
      </w:r>
      <w:r w:rsidRPr="00B122E8">
        <w:rPr>
          <w:rFonts w:ascii="Arial" w:hAnsi="Arial" w:cs="Arial"/>
          <w:sz w:val="20"/>
          <w:szCs w:val="20"/>
        </w:rPr>
        <w:t>ứ</w:t>
      </w:r>
      <w:r w:rsidRPr="00B122E8">
        <w:rPr>
          <w:rFonts w:ascii="Arial" w:hAnsi="Arial" w:cs="Arial"/>
          <w:sz w:val="20"/>
          <w:szCs w:val="20"/>
        </w:rPr>
        <w:t>ng đ</w:t>
      </w:r>
      <w:r w:rsidRPr="00B122E8">
        <w:rPr>
          <w:rFonts w:ascii="Arial" w:hAnsi="Arial" w:cs="Arial"/>
          <w:sz w:val="20"/>
          <w:szCs w:val="20"/>
        </w:rPr>
        <w:t>ủ</w:t>
      </w:r>
      <w:r w:rsidRPr="00B122E8">
        <w:rPr>
          <w:rFonts w:ascii="Arial" w:hAnsi="Arial" w:cs="Arial"/>
          <w:sz w:val="20"/>
          <w:szCs w:val="20"/>
        </w:rPr>
        <w:t xml:space="preserve"> tiê</w:t>
      </w:r>
      <w:r w:rsidRPr="00B122E8">
        <w:rPr>
          <w:rFonts w:ascii="Arial" w:hAnsi="Arial" w:cs="Arial"/>
          <w:sz w:val="20"/>
          <w:szCs w:val="20"/>
        </w:rPr>
        <w:t>u chí và đư</w:t>
      </w:r>
      <w:r w:rsidRPr="00B122E8">
        <w:rPr>
          <w:rFonts w:ascii="Arial" w:hAnsi="Arial" w:cs="Arial"/>
          <w:sz w:val="20"/>
          <w:szCs w:val="20"/>
        </w:rPr>
        <w:t>ợ</w:t>
      </w:r>
      <w:r w:rsidRPr="00B122E8">
        <w:rPr>
          <w:rFonts w:ascii="Arial" w:hAnsi="Arial" w:cs="Arial"/>
          <w:sz w:val="20"/>
          <w:szCs w:val="20"/>
        </w:rPr>
        <w:t>c khoanh đ</w:t>
      </w:r>
      <w:r w:rsidRPr="00B122E8">
        <w:rPr>
          <w:rFonts w:ascii="Arial" w:hAnsi="Arial" w:cs="Arial"/>
          <w:sz w:val="20"/>
          <w:szCs w:val="20"/>
        </w:rPr>
        <w:t>ị</w:t>
      </w:r>
      <w:r w:rsidRPr="00B122E8">
        <w:rPr>
          <w:rFonts w:ascii="Arial" w:hAnsi="Arial" w:cs="Arial"/>
          <w:sz w:val="20"/>
          <w:szCs w:val="20"/>
        </w:rPr>
        <w:t>nh là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1429150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Thông qua hình th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ấ</w:t>
      </w:r>
      <w:r w:rsidRPr="00B122E8">
        <w:rPr>
          <w:rFonts w:ascii="Arial" w:hAnsi="Arial" w:cs="Arial"/>
          <w:sz w:val="20"/>
          <w:szCs w:val="20"/>
        </w:rPr>
        <w:t>u giá,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này;</w:t>
      </w:r>
    </w:p>
    <w:p w14:paraId="0717726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Vi</w:t>
      </w:r>
      <w:r w:rsidRPr="00B122E8">
        <w:rPr>
          <w:rFonts w:ascii="Arial" w:hAnsi="Arial" w:cs="Arial"/>
          <w:sz w:val="20"/>
          <w:szCs w:val="20"/>
        </w:rPr>
        <w:t>ệ</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w:t>
      </w:r>
      <w:r w:rsidRPr="00B122E8">
        <w:rPr>
          <w:rFonts w:ascii="Arial" w:hAnsi="Arial" w:cs="Arial"/>
          <w:sz w:val="20"/>
          <w:szCs w:val="20"/>
        </w:rPr>
        <w:t>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nguyên t</w:t>
      </w:r>
      <w:r w:rsidRPr="00B122E8">
        <w:rPr>
          <w:rFonts w:ascii="Arial" w:hAnsi="Arial" w:cs="Arial"/>
          <w:sz w:val="20"/>
          <w:szCs w:val="20"/>
        </w:rPr>
        <w:t>ắ</w:t>
      </w:r>
      <w:r w:rsidRPr="00B122E8">
        <w:rPr>
          <w:rFonts w:ascii="Arial" w:hAnsi="Arial" w:cs="Arial"/>
          <w:sz w:val="20"/>
          <w:szCs w:val="20"/>
        </w:rPr>
        <w:t>c sau:</w:t>
      </w:r>
    </w:p>
    <w:p w14:paraId="298B8A65" w14:textId="5339EB4F"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khoanh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theo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143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nhà th</w:t>
      </w:r>
      <w:r w:rsidRPr="00B122E8">
        <w:rPr>
          <w:rFonts w:ascii="Arial" w:hAnsi="Arial" w:cs="Arial"/>
          <w:sz w:val="20"/>
          <w:szCs w:val="20"/>
        </w:rPr>
        <w:t>ầ</w:t>
      </w:r>
      <w:r w:rsidRPr="00B122E8">
        <w:rPr>
          <w:rFonts w:ascii="Arial" w:hAnsi="Arial" w:cs="Arial"/>
          <w:sz w:val="20"/>
          <w:szCs w:val="20"/>
        </w:rPr>
        <w:t>u thi công, nhà đ</w:t>
      </w:r>
      <w:r w:rsidRPr="00B122E8">
        <w:rPr>
          <w:rFonts w:ascii="Arial" w:hAnsi="Arial" w:cs="Arial"/>
          <w:sz w:val="20"/>
          <w:szCs w:val="20"/>
        </w:rPr>
        <w:t>ầ</w:t>
      </w:r>
      <w:r w:rsidRPr="00B122E8">
        <w:rPr>
          <w:rFonts w:ascii="Arial" w:hAnsi="Arial" w:cs="Arial"/>
          <w:sz w:val="20"/>
          <w:szCs w:val="20"/>
        </w:rPr>
        <w:t>u tư,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1a Đi</w:t>
      </w:r>
      <w:r w:rsidRPr="00B122E8">
        <w:rPr>
          <w:rFonts w:ascii="Arial" w:hAnsi="Arial" w:cs="Arial"/>
          <w:sz w:val="20"/>
          <w:szCs w:val="20"/>
        </w:rPr>
        <w:t>ề</w:t>
      </w:r>
      <w:r w:rsidRPr="00B122E8">
        <w:rPr>
          <w:rFonts w:ascii="Arial" w:hAnsi="Arial" w:cs="Arial"/>
          <w:sz w:val="20"/>
          <w:szCs w:val="20"/>
        </w:rPr>
        <w:t>u 53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nhà th</w:t>
      </w:r>
      <w:r w:rsidRPr="00B122E8">
        <w:rPr>
          <w:rFonts w:ascii="Arial" w:hAnsi="Arial" w:cs="Arial"/>
          <w:sz w:val="20"/>
          <w:szCs w:val="20"/>
        </w:rPr>
        <w:t>ầ</w:t>
      </w:r>
      <w:r w:rsidRPr="00B122E8">
        <w:rPr>
          <w:rFonts w:ascii="Arial" w:hAnsi="Arial" w:cs="Arial"/>
          <w:sz w:val="20"/>
          <w:szCs w:val="20"/>
        </w:rPr>
        <w:t>u thi công, nhà đ</w:t>
      </w:r>
      <w:r w:rsidRPr="00B122E8">
        <w:rPr>
          <w:rFonts w:ascii="Arial" w:hAnsi="Arial" w:cs="Arial"/>
          <w:sz w:val="20"/>
          <w:szCs w:val="20"/>
        </w:rPr>
        <w:t>ầ</w:t>
      </w:r>
      <w:r w:rsidRPr="00B122E8">
        <w:rPr>
          <w:rFonts w:ascii="Arial" w:hAnsi="Arial" w:cs="Arial"/>
          <w:sz w:val="20"/>
          <w:szCs w:val="20"/>
        </w:rPr>
        <w:t>u tư,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không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thì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có quy</w:t>
      </w:r>
      <w:r w:rsidRPr="00B122E8">
        <w:rPr>
          <w:rFonts w:ascii="Arial" w:hAnsi="Arial" w:cs="Arial"/>
          <w:sz w:val="20"/>
          <w:szCs w:val="20"/>
        </w:rPr>
        <w:t>ề</w:t>
      </w:r>
      <w:r w:rsidRPr="00B122E8">
        <w:rPr>
          <w:rFonts w:ascii="Arial" w:hAnsi="Arial" w:cs="Arial"/>
          <w:sz w:val="20"/>
          <w:szCs w:val="20"/>
        </w:rPr>
        <w:t>n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thông tin,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và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phép khai thác ch</w:t>
      </w:r>
      <w:r w:rsidRPr="00B122E8">
        <w:rPr>
          <w:rFonts w:ascii="Arial" w:hAnsi="Arial" w:cs="Arial"/>
          <w:sz w:val="20"/>
          <w:szCs w:val="20"/>
        </w:rPr>
        <w:t>ỉ</w:t>
      </w:r>
      <w:r w:rsidRPr="00B122E8">
        <w:rPr>
          <w:rFonts w:ascii="Arial" w:hAnsi="Arial" w:cs="Arial"/>
          <w:sz w:val="20"/>
          <w:szCs w:val="20"/>
        </w:rPr>
        <w:t xml:space="preserve"> đ</w:t>
      </w:r>
      <w:r w:rsidRPr="00B122E8">
        <w:rPr>
          <w:rFonts w:ascii="Arial" w:hAnsi="Arial" w:cs="Arial"/>
          <w:sz w:val="20"/>
          <w:szCs w:val="20"/>
        </w:rPr>
        <w:t>ể</w:t>
      </w:r>
      <w:r w:rsidRPr="00B122E8">
        <w:rPr>
          <w:rFonts w:ascii="Arial" w:hAnsi="Arial" w:cs="Arial"/>
          <w:sz w:val="20"/>
          <w:szCs w:val="20"/>
        </w:rPr>
        <w:t xml:space="preserve"> cung c</w:t>
      </w:r>
      <w:r w:rsidRPr="00B122E8">
        <w:rPr>
          <w:rFonts w:ascii="Arial" w:hAnsi="Arial" w:cs="Arial"/>
          <w:sz w:val="20"/>
          <w:szCs w:val="20"/>
        </w:rPr>
        <w:t>ấ</w:t>
      </w:r>
      <w:r w:rsidRPr="00B122E8">
        <w:rPr>
          <w:rFonts w:ascii="Arial" w:hAnsi="Arial" w:cs="Arial"/>
          <w:sz w:val="20"/>
          <w:szCs w:val="20"/>
        </w:rPr>
        <w:t>p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ph</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ụ</w:t>
      </w:r>
      <w:r w:rsidRPr="00B122E8">
        <w:rPr>
          <w:rFonts w:ascii="Arial" w:hAnsi="Arial" w:cs="Arial"/>
          <w:sz w:val="20"/>
          <w:szCs w:val="20"/>
        </w:rPr>
        <w:t xml:space="preserve"> cho các công trình, d</w:t>
      </w:r>
      <w:r w:rsidRPr="00B122E8">
        <w:rPr>
          <w:rFonts w:ascii="Arial" w:hAnsi="Arial" w:cs="Arial"/>
          <w:sz w:val="20"/>
          <w:szCs w:val="20"/>
        </w:rPr>
        <w:t>ự</w:t>
      </w:r>
      <w:r w:rsidRPr="00B122E8">
        <w:rPr>
          <w:rFonts w:ascii="Arial" w:hAnsi="Arial" w:cs="Arial"/>
          <w:sz w:val="20"/>
          <w:szCs w:val="20"/>
        </w:rPr>
        <w:t xml:space="preserve"> án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 xml:space="preserve">m a, b, </w:t>
      </w:r>
      <w:r w:rsidRPr="00B122E8">
        <w:rPr>
          <w:rFonts w:ascii="Arial" w:hAnsi="Arial" w:cs="Arial"/>
          <w:sz w:val="20"/>
          <w:szCs w:val="20"/>
        </w:rPr>
        <w:t>c, d và đ kho</w:t>
      </w:r>
      <w:r w:rsidRPr="00B122E8">
        <w:rPr>
          <w:rFonts w:ascii="Arial" w:hAnsi="Arial" w:cs="Arial"/>
          <w:sz w:val="20"/>
          <w:szCs w:val="20"/>
        </w:rPr>
        <w:t>ả</w:t>
      </w:r>
      <w:r w:rsidRPr="00B122E8">
        <w:rPr>
          <w:rFonts w:ascii="Arial" w:hAnsi="Arial" w:cs="Arial"/>
          <w:sz w:val="20"/>
          <w:szCs w:val="20"/>
        </w:rPr>
        <w:t>n 1a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6948FD09" w14:textId="094AC35A"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này,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có quy</w:t>
      </w:r>
      <w:r w:rsidRPr="00B122E8">
        <w:rPr>
          <w:rFonts w:ascii="Arial" w:hAnsi="Arial" w:cs="Arial"/>
          <w:sz w:val="20"/>
          <w:szCs w:val="20"/>
        </w:rPr>
        <w:t>ề</w:t>
      </w:r>
      <w:r w:rsidRPr="00B122E8">
        <w:rPr>
          <w:rFonts w:ascii="Arial" w:hAnsi="Arial" w:cs="Arial"/>
          <w:sz w:val="20"/>
          <w:szCs w:val="20"/>
        </w:rPr>
        <w:t>n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thông tin,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w:t>
      </w:r>
      <w:r w:rsidRPr="00B122E8">
        <w:rPr>
          <w:rFonts w:ascii="Arial" w:hAnsi="Arial" w:cs="Arial"/>
          <w:sz w:val="20"/>
          <w:szCs w:val="20"/>
        </w:rPr>
        <w:t>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khi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đó có d</w:t>
      </w:r>
      <w:r w:rsidRPr="00B122E8">
        <w:rPr>
          <w:rFonts w:ascii="Arial" w:hAnsi="Arial" w:cs="Arial"/>
          <w:sz w:val="20"/>
          <w:szCs w:val="20"/>
        </w:rPr>
        <w:t>ự</w:t>
      </w:r>
      <w:r w:rsidRPr="00B122E8">
        <w:rPr>
          <w:rFonts w:ascii="Arial" w:hAnsi="Arial" w:cs="Arial"/>
          <w:sz w:val="20"/>
          <w:szCs w:val="20"/>
        </w:rPr>
        <w:t xml:space="preserve"> án </w:t>
      </w:r>
      <w:r w:rsidRPr="00B122E8">
        <w:rPr>
          <w:rFonts w:ascii="Arial" w:hAnsi="Arial" w:cs="Arial"/>
          <w:sz w:val="20"/>
          <w:szCs w:val="20"/>
        </w:rPr>
        <w:lastRenderedPageBreak/>
        <w:t>ho</w:t>
      </w:r>
      <w:r w:rsidRPr="00B122E8">
        <w:rPr>
          <w:rFonts w:ascii="Arial" w:hAnsi="Arial" w:cs="Arial"/>
          <w:sz w:val="20"/>
          <w:szCs w:val="20"/>
        </w:rPr>
        <w:t>ặ</w:t>
      </w:r>
      <w:r w:rsidRPr="00B122E8">
        <w:rPr>
          <w:rFonts w:ascii="Arial" w:hAnsi="Arial" w:cs="Arial"/>
          <w:sz w:val="20"/>
          <w:szCs w:val="20"/>
        </w:rPr>
        <w:t>c nhà máy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 xml:space="preserve">n đáp </w:t>
      </w:r>
      <w:r w:rsidRPr="00B122E8">
        <w:rPr>
          <w:rFonts w:ascii="Arial" w:hAnsi="Arial" w:cs="Arial"/>
          <w:sz w:val="20"/>
          <w:szCs w:val="20"/>
        </w:rPr>
        <w:t>ứ</w:t>
      </w:r>
      <w:r w:rsidRPr="00B122E8">
        <w:rPr>
          <w:rFonts w:ascii="Arial" w:hAnsi="Arial" w:cs="Arial"/>
          <w:sz w:val="20"/>
          <w:szCs w:val="20"/>
        </w:rPr>
        <w:t>ng các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10 Đi</w:t>
      </w:r>
      <w:r w:rsidRPr="00B122E8">
        <w:rPr>
          <w:rFonts w:ascii="Arial" w:hAnsi="Arial" w:cs="Arial"/>
          <w:sz w:val="20"/>
          <w:szCs w:val="20"/>
        </w:rPr>
        <w:t>ề</w:t>
      </w:r>
      <w:r w:rsidRPr="00B122E8">
        <w:rPr>
          <w:rFonts w:ascii="Arial" w:hAnsi="Arial" w:cs="Arial"/>
          <w:sz w:val="20"/>
          <w:szCs w:val="20"/>
        </w:rPr>
        <w:t>u 143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đ</w:t>
      </w:r>
      <w:r w:rsidRPr="00B122E8">
        <w:rPr>
          <w:rFonts w:ascii="Arial" w:hAnsi="Arial" w:cs="Arial"/>
          <w:sz w:val="20"/>
          <w:szCs w:val="20"/>
        </w:rPr>
        <w:t>ồ</w:t>
      </w:r>
      <w:r w:rsidRPr="00B122E8">
        <w:rPr>
          <w:rFonts w:ascii="Arial" w:hAnsi="Arial" w:cs="Arial"/>
          <w:sz w:val="20"/>
          <w:szCs w:val="20"/>
        </w:rPr>
        <w:t>ng th</w:t>
      </w:r>
      <w:r w:rsidRPr="00B122E8">
        <w:rPr>
          <w:rFonts w:ascii="Arial" w:hAnsi="Arial" w:cs="Arial"/>
          <w:sz w:val="20"/>
          <w:szCs w:val="20"/>
        </w:rPr>
        <w:t>ờ</w:t>
      </w:r>
      <w:r w:rsidRPr="00B122E8">
        <w:rPr>
          <w:rFonts w:ascii="Arial" w:hAnsi="Arial" w:cs="Arial"/>
          <w:sz w:val="20"/>
          <w:szCs w:val="20"/>
        </w:rPr>
        <w:t>i ph</w:t>
      </w:r>
      <w:r w:rsidRPr="00B122E8">
        <w:rPr>
          <w:rFonts w:ascii="Arial" w:hAnsi="Arial" w:cs="Arial"/>
          <w:sz w:val="20"/>
          <w:szCs w:val="20"/>
        </w:rPr>
        <w:t>ả</w:t>
      </w:r>
      <w:r w:rsidRPr="00B122E8">
        <w:rPr>
          <w:rFonts w:ascii="Arial" w:hAnsi="Arial" w:cs="Arial"/>
          <w:sz w:val="20"/>
          <w:szCs w:val="20"/>
        </w:rPr>
        <w:t>i có ý ki</w:t>
      </w:r>
      <w:r w:rsidRPr="00B122E8">
        <w:rPr>
          <w:rFonts w:ascii="Arial" w:hAnsi="Arial" w:cs="Arial"/>
          <w:sz w:val="20"/>
          <w:szCs w:val="20"/>
        </w:rPr>
        <w:t>ế</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do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c</w:t>
      </w:r>
      <w:r w:rsidRPr="00B122E8">
        <w:rPr>
          <w:rFonts w:ascii="Arial" w:hAnsi="Arial" w:cs="Arial"/>
          <w:sz w:val="20"/>
          <w:szCs w:val="20"/>
        </w:rPr>
        <w:t>ấ</w:t>
      </w:r>
      <w:r w:rsidRPr="00B122E8">
        <w:rPr>
          <w:rFonts w:ascii="Arial" w:hAnsi="Arial" w:cs="Arial"/>
          <w:sz w:val="20"/>
          <w:szCs w:val="20"/>
        </w:rPr>
        <w:t>p), B</w:t>
      </w:r>
      <w:r w:rsidRPr="00B122E8">
        <w:rPr>
          <w:rFonts w:ascii="Arial" w:hAnsi="Arial" w:cs="Arial"/>
          <w:sz w:val="20"/>
          <w:szCs w:val="20"/>
        </w:rPr>
        <w:t>ộ</w:t>
      </w:r>
      <w:r w:rsidRPr="00B122E8">
        <w:rPr>
          <w:rFonts w:ascii="Arial" w:hAnsi="Arial" w:cs="Arial"/>
          <w:sz w:val="20"/>
          <w:szCs w:val="20"/>
        </w:rPr>
        <w:t xml:space="preserve"> Công Thương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 xml:space="preserve">n nhóm I và khoáng </w:t>
      </w:r>
      <w:r w:rsidR="00CA74E0">
        <w:rPr>
          <w:rFonts w:ascii="Arial" w:hAnsi="Arial" w:cs="Arial"/>
          <w:sz w:val="20"/>
          <w:szCs w:val="20"/>
          <w:lang w:val="vi-VN"/>
        </w:rPr>
        <w:t>chất</w:t>
      </w:r>
      <w:r w:rsidRPr="00B122E8">
        <w:rPr>
          <w:rFonts w:ascii="Arial" w:hAnsi="Arial" w:cs="Arial"/>
          <w:sz w:val="20"/>
          <w:szCs w:val="20"/>
        </w:rPr>
        <w:t xml:space="preserve"> công nghi</w:t>
      </w:r>
      <w:r w:rsidRPr="00B122E8">
        <w:rPr>
          <w:rFonts w:ascii="Arial" w:hAnsi="Arial" w:cs="Arial"/>
          <w:sz w:val="20"/>
          <w:szCs w:val="20"/>
        </w:rPr>
        <w:t>ệ</w:t>
      </w:r>
      <w:r w:rsidRPr="00B122E8">
        <w:rPr>
          <w:rFonts w:ascii="Arial" w:hAnsi="Arial" w:cs="Arial"/>
          <w:sz w:val="20"/>
          <w:szCs w:val="20"/>
        </w:rPr>
        <w:t>p thu</w:t>
      </w:r>
      <w:r w:rsidRPr="00B122E8">
        <w:rPr>
          <w:rFonts w:ascii="Arial" w:hAnsi="Arial" w:cs="Arial"/>
          <w:sz w:val="20"/>
          <w:szCs w:val="20"/>
        </w:rPr>
        <w:t>ộ</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nhóm II), B</w:t>
      </w:r>
      <w:r w:rsidRPr="00B122E8">
        <w:rPr>
          <w:rFonts w:ascii="Arial" w:hAnsi="Arial" w:cs="Arial"/>
          <w:sz w:val="20"/>
          <w:szCs w:val="20"/>
        </w:rPr>
        <w:t>ộ</w:t>
      </w:r>
      <w:r w:rsidRPr="00B122E8">
        <w:rPr>
          <w:rFonts w:ascii="Arial" w:hAnsi="Arial" w:cs="Arial"/>
          <w:sz w:val="20"/>
          <w:szCs w:val="20"/>
        </w:rPr>
        <w:t xml:space="preserve"> Xây d</w:t>
      </w:r>
      <w:r w:rsidRPr="00B122E8">
        <w:rPr>
          <w:rFonts w:ascii="Arial" w:hAnsi="Arial" w:cs="Arial"/>
          <w:sz w:val="20"/>
          <w:szCs w:val="20"/>
        </w:rPr>
        <w:t>ự</w:t>
      </w:r>
      <w:r w:rsidRPr="00B122E8">
        <w:rPr>
          <w:rFonts w:ascii="Arial" w:hAnsi="Arial" w:cs="Arial"/>
          <w:sz w:val="20"/>
          <w:szCs w:val="20"/>
        </w:rPr>
        <w:t>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nhóm II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w:t>
      </w:r>
    </w:p>
    <w:p w14:paraId="302032E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th</w:t>
      </w:r>
      <w:r w:rsidRPr="00B122E8">
        <w:rPr>
          <w:rFonts w:ascii="Arial" w:hAnsi="Arial" w:cs="Arial"/>
          <w:sz w:val="20"/>
          <w:szCs w:val="20"/>
        </w:rPr>
        <w:t>u</w:t>
      </w:r>
      <w:r w:rsidRPr="00B122E8">
        <w:rPr>
          <w:rFonts w:ascii="Arial" w:hAnsi="Arial" w:cs="Arial"/>
          <w:sz w:val="20"/>
          <w:szCs w:val="20"/>
        </w:rPr>
        <w:t>ộ</w:t>
      </w:r>
      <w:r w:rsidRPr="00B122E8">
        <w:rPr>
          <w:rFonts w:ascii="Arial" w:hAnsi="Arial" w:cs="Arial"/>
          <w:sz w:val="20"/>
          <w:szCs w:val="20"/>
        </w:rPr>
        <w:t>c đi</w:t>
      </w:r>
      <w:r w:rsidRPr="00B122E8">
        <w:rPr>
          <w:rFonts w:ascii="Arial" w:hAnsi="Arial" w:cs="Arial"/>
          <w:sz w:val="20"/>
          <w:szCs w:val="20"/>
        </w:rPr>
        <w:t>ể</w:t>
      </w:r>
      <w:r w:rsidRPr="00B122E8">
        <w:rPr>
          <w:rFonts w:ascii="Arial" w:hAnsi="Arial" w:cs="Arial"/>
          <w:sz w:val="20"/>
          <w:szCs w:val="20"/>
        </w:rPr>
        <w:t>m a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này thì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w:t>
      </w:r>
    </w:p>
    <w:p w14:paraId="5E4D088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đi</w:t>
      </w:r>
      <w:r w:rsidRPr="00B122E8">
        <w:rPr>
          <w:rFonts w:ascii="Arial" w:hAnsi="Arial" w:cs="Arial"/>
          <w:sz w:val="20"/>
          <w:szCs w:val="20"/>
        </w:rPr>
        <w:t>ể</w:t>
      </w:r>
      <w:r w:rsidRPr="00B122E8">
        <w:rPr>
          <w:rFonts w:ascii="Arial" w:hAnsi="Arial" w:cs="Arial"/>
          <w:sz w:val="20"/>
          <w:szCs w:val="20"/>
        </w:rPr>
        <w:t>m a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 xml:space="preserve">i </w:t>
      </w:r>
      <w:r w:rsidRPr="00B122E8">
        <w:rPr>
          <w:rFonts w:ascii="Arial" w:hAnsi="Arial" w:cs="Arial"/>
          <w:sz w:val="20"/>
          <w:szCs w:val="20"/>
        </w:rPr>
        <w:t>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4C4D099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n</w:t>
      </w:r>
      <w:r w:rsidRPr="00B122E8">
        <w:rPr>
          <w:rFonts w:ascii="Arial" w:hAnsi="Arial" w:cs="Arial"/>
          <w:sz w:val="20"/>
          <w:szCs w:val="20"/>
        </w:rPr>
        <w:t>ộ</w:t>
      </w:r>
      <w:r w:rsidRPr="00B122E8">
        <w:rPr>
          <w:rFonts w:ascii="Arial" w:hAnsi="Arial" w:cs="Arial"/>
          <w:sz w:val="20"/>
          <w:szCs w:val="20"/>
        </w:rPr>
        <w:t>p 01 b</w:t>
      </w:r>
      <w:r w:rsidRPr="00B122E8">
        <w:rPr>
          <w:rFonts w:ascii="Arial" w:hAnsi="Arial" w:cs="Arial"/>
          <w:sz w:val="20"/>
          <w:szCs w:val="20"/>
        </w:rPr>
        <w:t>ộ</w:t>
      </w:r>
      <w:r w:rsidRPr="00B122E8">
        <w:rPr>
          <w:rFonts w:ascii="Arial" w:hAnsi="Arial" w:cs="Arial"/>
          <w:sz w:val="20"/>
          <w:szCs w:val="20"/>
        </w:rPr>
        <w:t xml:space="preserve"> h</w:t>
      </w:r>
      <w:r w:rsidRPr="00B122E8">
        <w:rPr>
          <w:rFonts w:ascii="Arial" w:hAnsi="Arial" w:cs="Arial"/>
          <w:sz w:val="20"/>
          <w:szCs w:val="20"/>
        </w:rPr>
        <w:t>ồ</w:t>
      </w:r>
      <w:r w:rsidRPr="00B122E8">
        <w:rPr>
          <w:rFonts w:ascii="Arial" w:hAnsi="Arial" w:cs="Arial"/>
          <w:sz w:val="20"/>
          <w:szCs w:val="20"/>
        </w:rPr>
        <w:t xml:space="preserve"> sơ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23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4276E5C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Thành ph</w:t>
      </w:r>
      <w:r w:rsidRPr="00B122E8">
        <w:rPr>
          <w:rFonts w:ascii="Arial" w:hAnsi="Arial" w:cs="Arial"/>
          <w:sz w:val="20"/>
          <w:szCs w:val="20"/>
        </w:rPr>
        <w:t>ầ</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bao g</w:t>
      </w:r>
      <w:r w:rsidRPr="00B122E8">
        <w:rPr>
          <w:rFonts w:ascii="Arial" w:hAnsi="Arial" w:cs="Arial"/>
          <w:sz w:val="20"/>
          <w:szCs w:val="20"/>
        </w:rPr>
        <w:t>ồ</w:t>
      </w:r>
      <w:r w:rsidRPr="00B122E8">
        <w:rPr>
          <w:rFonts w:ascii="Arial" w:hAnsi="Arial" w:cs="Arial"/>
          <w:sz w:val="20"/>
          <w:szCs w:val="20"/>
        </w:rPr>
        <w:t>m: Văn b</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61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h</w:t>
      </w:r>
      <w:r w:rsidRPr="00B122E8">
        <w:rPr>
          <w:rFonts w:ascii="Arial" w:hAnsi="Arial" w:cs="Arial"/>
          <w:sz w:val="20"/>
          <w:szCs w:val="20"/>
        </w:rPr>
        <w:t>ồ</w:t>
      </w:r>
      <w:r w:rsidRPr="00B122E8">
        <w:rPr>
          <w:rFonts w:ascii="Arial" w:hAnsi="Arial" w:cs="Arial"/>
          <w:sz w:val="20"/>
          <w:szCs w:val="20"/>
        </w:rPr>
        <w:t xml:space="preserve"> sơ ch</w:t>
      </w:r>
      <w:r w:rsidRPr="00B122E8">
        <w:rPr>
          <w:rFonts w:ascii="Arial" w:hAnsi="Arial" w:cs="Arial"/>
          <w:sz w:val="20"/>
          <w:szCs w:val="20"/>
        </w:rPr>
        <w:t>ứ</w:t>
      </w:r>
      <w:r w:rsidRPr="00B122E8">
        <w:rPr>
          <w:rFonts w:ascii="Arial" w:hAnsi="Arial" w:cs="Arial"/>
          <w:sz w:val="20"/>
          <w:szCs w:val="20"/>
        </w:rPr>
        <w:t>ng minh năng l</w:t>
      </w:r>
      <w:r w:rsidRPr="00B122E8">
        <w:rPr>
          <w:rFonts w:ascii="Arial" w:hAnsi="Arial" w:cs="Arial"/>
          <w:sz w:val="20"/>
          <w:szCs w:val="20"/>
        </w:rPr>
        <w:t>ự</w:t>
      </w:r>
      <w:r w:rsidRPr="00B122E8">
        <w:rPr>
          <w:rFonts w:ascii="Arial" w:hAnsi="Arial" w:cs="Arial"/>
          <w:sz w:val="20"/>
          <w:szCs w:val="20"/>
        </w:rPr>
        <w:t>c tài chính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665A45B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03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ầ</w:t>
      </w:r>
      <w:r w:rsidRPr="00B122E8">
        <w:rPr>
          <w:rFonts w:ascii="Arial" w:hAnsi="Arial" w:cs="Arial"/>
          <w:sz w:val="20"/>
          <w:szCs w:val="20"/>
        </w:rPr>
        <w:t>u tiên có nhu c</w:t>
      </w:r>
      <w:r w:rsidRPr="00B122E8">
        <w:rPr>
          <w:rFonts w:ascii="Arial" w:hAnsi="Arial" w:cs="Arial"/>
          <w:sz w:val="20"/>
          <w:szCs w:val="20"/>
        </w:rPr>
        <w:t>ầ</w:t>
      </w:r>
      <w:r w:rsidRPr="00B122E8">
        <w:rPr>
          <w:rFonts w:ascii="Arial" w:hAnsi="Arial" w:cs="Arial"/>
          <w:sz w:val="20"/>
          <w:szCs w:val="20"/>
        </w:rPr>
        <w:t>u khai thác khoáng s</w:t>
      </w:r>
      <w:r w:rsidRPr="00B122E8">
        <w:rPr>
          <w:rFonts w:ascii="Arial" w:hAnsi="Arial" w:cs="Arial"/>
          <w:sz w:val="20"/>
          <w:szCs w:val="20"/>
        </w:rPr>
        <w:t>ả</w:t>
      </w:r>
      <w:r w:rsidRPr="00B122E8">
        <w:rPr>
          <w:rFonts w:ascii="Arial" w:hAnsi="Arial" w:cs="Arial"/>
          <w:sz w:val="20"/>
          <w:szCs w:val="20"/>
        </w:rPr>
        <w:t>n,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thông báo công khai tên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đó, tên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và v</w:t>
      </w:r>
      <w:r w:rsidRPr="00B122E8">
        <w:rPr>
          <w:rFonts w:ascii="Arial" w:hAnsi="Arial" w:cs="Arial"/>
          <w:sz w:val="20"/>
          <w:szCs w:val="20"/>
        </w:rPr>
        <w:t>ị</w:t>
      </w:r>
      <w:r w:rsidRPr="00B122E8">
        <w:rPr>
          <w:rFonts w:ascii="Arial" w:hAnsi="Arial" w:cs="Arial"/>
          <w:sz w:val="20"/>
          <w:szCs w:val="20"/>
        </w:rPr>
        <w:t xml:space="preserve"> trí khu v</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tr</w:t>
      </w:r>
      <w:r w:rsidRPr="00B122E8">
        <w:rPr>
          <w:rFonts w:ascii="Arial" w:hAnsi="Arial" w:cs="Arial"/>
          <w:sz w:val="20"/>
          <w:szCs w:val="20"/>
        </w:rPr>
        <w:t>ụ</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cơ quan, c</w:t>
      </w:r>
      <w:r w:rsidRPr="00B122E8">
        <w:rPr>
          <w:rFonts w:ascii="Arial" w:hAnsi="Arial" w:cs="Arial"/>
          <w:sz w:val="20"/>
          <w:szCs w:val="20"/>
        </w:rPr>
        <w:t>ổ</w:t>
      </w:r>
      <w:r w:rsidRPr="00B122E8">
        <w:rPr>
          <w:rFonts w:ascii="Arial" w:hAnsi="Arial" w:cs="Arial"/>
          <w:sz w:val="20"/>
          <w:szCs w:val="20"/>
        </w:rPr>
        <w:t>ng thông tin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tran</w:t>
      </w:r>
      <w:r w:rsidRPr="00B122E8">
        <w:rPr>
          <w:rFonts w:ascii="Arial" w:hAnsi="Arial" w:cs="Arial"/>
          <w:sz w:val="20"/>
          <w:szCs w:val="20"/>
        </w:rPr>
        <w:t>g thông tin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3031FE7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thông báo là 08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có thông báo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ầ</w:t>
      </w:r>
      <w:r w:rsidRPr="00B122E8">
        <w:rPr>
          <w:rFonts w:ascii="Arial" w:hAnsi="Arial" w:cs="Arial"/>
          <w:sz w:val="20"/>
          <w:szCs w:val="20"/>
        </w:rPr>
        <w:t>u tiên;</w:t>
      </w:r>
    </w:p>
    <w:p w14:paraId="08FCB5F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thông báo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này,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w:t>
      </w:r>
      <w:r w:rsidRPr="00B122E8">
        <w:rPr>
          <w:rFonts w:ascii="Arial" w:hAnsi="Arial" w:cs="Arial"/>
          <w:sz w:val="20"/>
          <w:szCs w:val="20"/>
        </w:rPr>
        <w:t>ơ ti</w:t>
      </w:r>
      <w:r w:rsidRPr="00B122E8">
        <w:rPr>
          <w:rFonts w:ascii="Arial" w:hAnsi="Arial" w:cs="Arial"/>
          <w:sz w:val="20"/>
          <w:szCs w:val="20"/>
        </w:rPr>
        <w:t>ế</w:t>
      </w:r>
      <w:r w:rsidRPr="00B122E8">
        <w:rPr>
          <w:rFonts w:ascii="Arial" w:hAnsi="Arial" w:cs="Arial"/>
          <w:sz w:val="20"/>
          <w:szCs w:val="20"/>
        </w:rPr>
        <w:t>p t</w:t>
      </w:r>
      <w:r w:rsidRPr="00B122E8">
        <w:rPr>
          <w:rFonts w:ascii="Arial" w:hAnsi="Arial" w:cs="Arial"/>
          <w:sz w:val="20"/>
          <w:szCs w:val="20"/>
        </w:rPr>
        <w:t>ụ</w:t>
      </w:r>
      <w:r w:rsidRPr="00B122E8">
        <w:rPr>
          <w:rFonts w:ascii="Arial" w:hAnsi="Arial" w:cs="Arial"/>
          <w:sz w:val="20"/>
          <w:szCs w:val="20"/>
        </w:rPr>
        <w:t>c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các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khác (n</w:t>
      </w:r>
      <w:r w:rsidRPr="00B122E8">
        <w:rPr>
          <w:rFonts w:ascii="Arial" w:hAnsi="Arial" w:cs="Arial"/>
          <w:sz w:val="20"/>
          <w:szCs w:val="20"/>
        </w:rPr>
        <w:t>ế</w:t>
      </w:r>
      <w:r w:rsidRPr="00B122E8">
        <w:rPr>
          <w:rFonts w:ascii="Arial" w:hAnsi="Arial" w:cs="Arial"/>
          <w:sz w:val="20"/>
          <w:szCs w:val="20"/>
        </w:rPr>
        <w:t>u có); ti</w:t>
      </w:r>
      <w:r w:rsidRPr="00B122E8">
        <w:rPr>
          <w:rFonts w:ascii="Arial" w:hAnsi="Arial" w:cs="Arial"/>
          <w:sz w:val="20"/>
          <w:szCs w:val="20"/>
        </w:rPr>
        <w:t>ế</w:t>
      </w:r>
      <w:r w:rsidRPr="00B122E8">
        <w:rPr>
          <w:rFonts w:ascii="Arial" w:hAnsi="Arial" w:cs="Arial"/>
          <w:sz w:val="20"/>
          <w:szCs w:val="20"/>
        </w:rPr>
        <w:t>p t</w:t>
      </w:r>
      <w:r w:rsidRPr="00B122E8">
        <w:rPr>
          <w:rFonts w:ascii="Arial" w:hAnsi="Arial" w:cs="Arial"/>
          <w:sz w:val="20"/>
          <w:szCs w:val="20"/>
        </w:rPr>
        <w:t>ụ</w:t>
      </w:r>
      <w:r w:rsidRPr="00B122E8">
        <w:rPr>
          <w:rFonts w:ascii="Arial" w:hAnsi="Arial" w:cs="Arial"/>
          <w:sz w:val="20"/>
          <w:szCs w:val="20"/>
        </w:rPr>
        <w:t>c thông báo công khai tên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đó t</w:t>
      </w:r>
      <w:r w:rsidRPr="00B122E8">
        <w:rPr>
          <w:rFonts w:ascii="Arial" w:hAnsi="Arial" w:cs="Arial"/>
          <w:sz w:val="20"/>
          <w:szCs w:val="20"/>
        </w:rPr>
        <w:t>ạ</w:t>
      </w:r>
      <w:r w:rsidRPr="00B122E8">
        <w:rPr>
          <w:rFonts w:ascii="Arial" w:hAnsi="Arial" w:cs="Arial"/>
          <w:sz w:val="20"/>
          <w:szCs w:val="20"/>
        </w:rPr>
        <w:t>i tr</w:t>
      </w:r>
      <w:r w:rsidRPr="00B122E8">
        <w:rPr>
          <w:rFonts w:ascii="Arial" w:hAnsi="Arial" w:cs="Arial"/>
          <w:sz w:val="20"/>
          <w:szCs w:val="20"/>
        </w:rPr>
        <w:t>ụ</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cơ quan, c</w:t>
      </w:r>
      <w:r w:rsidRPr="00B122E8">
        <w:rPr>
          <w:rFonts w:ascii="Arial" w:hAnsi="Arial" w:cs="Arial"/>
          <w:sz w:val="20"/>
          <w:szCs w:val="20"/>
        </w:rPr>
        <w:t>ổ</w:t>
      </w:r>
      <w:r w:rsidRPr="00B122E8">
        <w:rPr>
          <w:rFonts w:ascii="Arial" w:hAnsi="Arial" w:cs="Arial"/>
          <w:sz w:val="20"/>
          <w:szCs w:val="20"/>
        </w:rPr>
        <w:t>ng thông tin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trang thông tin</w:t>
      </w:r>
      <w:r w:rsidRPr="00B122E8">
        <w:rPr>
          <w:rFonts w:ascii="Arial" w:hAnsi="Arial" w:cs="Arial"/>
          <w:sz w:val="20"/>
          <w:szCs w:val="20"/>
        </w:rPr>
        <w:t xml:space="preserve">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cho đ</w:t>
      </w:r>
      <w:r w:rsidRPr="00B122E8">
        <w:rPr>
          <w:rFonts w:ascii="Arial" w:hAnsi="Arial" w:cs="Arial"/>
          <w:sz w:val="20"/>
          <w:szCs w:val="20"/>
        </w:rPr>
        <w:t>ế</w:t>
      </w:r>
      <w:r w:rsidRPr="00B122E8">
        <w:rPr>
          <w:rFonts w:ascii="Arial" w:hAnsi="Arial" w:cs="Arial"/>
          <w:sz w:val="20"/>
          <w:szCs w:val="20"/>
        </w:rPr>
        <w:t>n khi k</w:t>
      </w:r>
      <w:r w:rsidRPr="00B122E8">
        <w:rPr>
          <w:rFonts w:ascii="Arial" w:hAnsi="Arial" w:cs="Arial"/>
          <w:sz w:val="20"/>
          <w:szCs w:val="20"/>
        </w:rPr>
        <w:t>ế</w:t>
      </w:r>
      <w:r w:rsidRPr="00B122E8">
        <w:rPr>
          <w:rFonts w:ascii="Arial" w:hAnsi="Arial" w:cs="Arial"/>
          <w:sz w:val="20"/>
          <w:szCs w:val="20"/>
        </w:rPr>
        <w:t>t thúc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đăng thông báo đ</w:t>
      </w:r>
      <w:r w:rsidRPr="00B122E8">
        <w:rPr>
          <w:rFonts w:ascii="Arial" w:hAnsi="Arial" w:cs="Arial"/>
          <w:sz w:val="20"/>
          <w:szCs w:val="20"/>
        </w:rPr>
        <w:t>ầ</w:t>
      </w:r>
      <w:r w:rsidRPr="00B122E8">
        <w:rPr>
          <w:rFonts w:ascii="Arial" w:hAnsi="Arial" w:cs="Arial"/>
          <w:sz w:val="20"/>
          <w:szCs w:val="20"/>
        </w:rPr>
        <w:t>u tiên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này;</w:t>
      </w:r>
    </w:p>
    <w:p w14:paraId="61DC785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08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k</w:t>
      </w:r>
      <w:r w:rsidRPr="00B122E8">
        <w:rPr>
          <w:rFonts w:ascii="Arial" w:hAnsi="Arial" w:cs="Arial"/>
          <w:sz w:val="20"/>
          <w:szCs w:val="20"/>
        </w:rPr>
        <w:t>ế</w:t>
      </w:r>
      <w:r w:rsidRPr="00B122E8">
        <w:rPr>
          <w:rFonts w:ascii="Arial" w:hAnsi="Arial" w:cs="Arial"/>
          <w:sz w:val="20"/>
          <w:szCs w:val="20"/>
        </w:rPr>
        <w:t>t thúc công vi</w:t>
      </w:r>
      <w:r w:rsidRPr="00B122E8">
        <w:rPr>
          <w:rFonts w:ascii="Arial" w:hAnsi="Arial" w:cs="Arial"/>
          <w:sz w:val="20"/>
          <w:szCs w:val="20"/>
        </w:rPr>
        <w:t>ệ</w:t>
      </w:r>
      <w:r w:rsidRPr="00B122E8">
        <w:rPr>
          <w:rFonts w:ascii="Arial" w:hAnsi="Arial" w:cs="Arial"/>
          <w:sz w:val="20"/>
          <w:szCs w:val="20"/>
        </w:rPr>
        <w:t>c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và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này, cơ</w:t>
      </w:r>
      <w:r w:rsidRPr="00B122E8">
        <w:rPr>
          <w:rFonts w:ascii="Arial" w:hAnsi="Arial" w:cs="Arial"/>
          <w:sz w:val="20"/>
          <w:szCs w:val="20"/>
        </w:rPr>
        <w:t xml:space="preserve">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không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khác và chuy</w:t>
      </w:r>
      <w:r w:rsidRPr="00B122E8">
        <w:rPr>
          <w:rFonts w:ascii="Arial" w:hAnsi="Arial" w:cs="Arial"/>
          <w:sz w:val="20"/>
          <w:szCs w:val="20"/>
        </w:rPr>
        <w:t>ể</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đã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cho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ể</w:t>
      </w:r>
      <w:r w:rsidRPr="00B122E8">
        <w:rPr>
          <w:rFonts w:ascii="Arial" w:hAnsi="Arial" w:cs="Arial"/>
          <w:sz w:val="20"/>
          <w:szCs w:val="20"/>
        </w:rPr>
        <w:t xml:space="preserve"> ti</w:t>
      </w:r>
      <w:r w:rsidRPr="00B122E8">
        <w:rPr>
          <w:rFonts w:ascii="Arial" w:hAnsi="Arial" w:cs="Arial"/>
          <w:sz w:val="20"/>
          <w:szCs w:val="20"/>
        </w:rPr>
        <w:t>ế</w:t>
      </w:r>
      <w:r w:rsidRPr="00B122E8">
        <w:rPr>
          <w:rFonts w:ascii="Arial" w:hAnsi="Arial" w:cs="Arial"/>
          <w:sz w:val="20"/>
          <w:szCs w:val="20"/>
        </w:rPr>
        <w:t>n hành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theo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w:t>
      </w:r>
      <w:r w:rsidRPr="00B122E8">
        <w:rPr>
          <w:rFonts w:ascii="Arial" w:hAnsi="Arial" w:cs="Arial"/>
          <w:sz w:val="20"/>
          <w:szCs w:val="20"/>
        </w:rPr>
        <w:t xml:space="preserve"> này;</w:t>
      </w:r>
    </w:p>
    <w:p w14:paraId="6200F49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07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k</w:t>
      </w:r>
      <w:r w:rsidRPr="00B122E8">
        <w:rPr>
          <w:rFonts w:ascii="Arial" w:hAnsi="Arial" w:cs="Arial"/>
          <w:sz w:val="20"/>
          <w:szCs w:val="20"/>
        </w:rPr>
        <w:t>ế</w:t>
      </w:r>
      <w:r w:rsidRPr="00B122E8">
        <w:rPr>
          <w:rFonts w:ascii="Arial" w:hAnsi="Arial" w:cs="Arial"/>
          <w:sz w:val="20"/>
          <w:szCs w:val="20"/>
        </w:rPr>
        <w:t>t thúc công vi</w:t>
      </w:r>
      <w:r w:rsidRPr="00B122E8">
        <w:rPr>
          <w:rFonts w:ascii="Arial" w:hAnsi="Arial" w:cs="Arial"/>
          <w:sz w:val="20"/>
          <w:szCs w:val="20"/>
        </w:rPr>
        <w:t>ệ</w:t>
      </w:r>
      <w:r w:rsidRPr="00B122E8">
        <w:rPr>
          <w:rFonts w:ascii="Arial" w:hAnsi="Arial" w:cs="Arial"/>
          <w:sz w:val="20"/>
          <w:szCs w:val="20"/>
        </w:rPr>
        <w:t>c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này,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ra thông báo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ớ</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w:t>
      </w:r>
      <w:r w:rsidRPr="00B122E8">
        <w:rPr>
          <w:rFonts w:ascii="Arial" w:hAnsi="Arial" w:cs="Arial"/>
          <w:sz w:val="20"/>
          <w:szCs w:val="20"/>
        </w:rPr>
        <w:t>áng s</w:t>
      </w:r>
      <w:r w:rsidRPr="00B122E8">
        <w:rPr>
          <w:rFonts w:ascii="Arial" w:hAnsi="Arial" w:cs="Arial"/>
          <w:sz w:val="20"/>
          <w:szCs w:val="20"/>
        </w:rPr>
        <w:t>ả</w:t>
      </w:r>
      <w:r w:rsidRPr="00B122E8">
        <w:rPr>
          <w:rFonts w:ascii="Arial" w:hAnsi="Arial" w:cs="Arial"/>
          <w:sz w:val="20"/>
          <w:szCs w:val="20"/>
        </w:rPr>
        <w:t>n.</w:t>
      </w:r>
    </w:p>
    <w:p w14:paraId="59B37ED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các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không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có trách nhi</w:t>
      </w:r>
      <w:r w:rsidRPr="00B122E8">
        <w:rPr>
          <w:rFonts w:ascii="Arial" w:hAnsi="Arial" w:cs="Arial"/>
          <w:sz w:val="20"/>
          <w:szCs w:val="20"/>
        </w:rPr>
        <w:t>ệ</w:t>
      </w:r>
      <w:r w:rsidRPr="00B122E8">
        <w:rPr>
          <w:rFonts w:ascii="Arial" w:hAnsi="Arial" w:cs="Arial"/>
          <w:sz w:val="20"/>
          <w:szCs w:val="20"/>
        </w:rPr>
        <w:t>m thông báo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và nêu rõ lý do;</w:t>
      </w:r>
    </w:p>
    <w:p w14:paraId="5617183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thông báo công khai </w:t>
      </w:r>
      <w:r w:rsidRPr="00B122E8">
        <w:rPr>
          <w:rFonts w:ascii="Arial" w:hAnsi="Arial" w:cs="Arial"/>
          <w:sz w:val="20"/>
          <w:szCs w:val="20"/>
        </w:rPr>
        <w:t>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trên c</w:t>
      </w:r>
      <w:r w:rsidRPr="00B122E8">
        <w:rPr>
          <w:rFonts w:ascii="Arial" w:hAnsi="Arial" w:cs="Arial"/>
          <w:sz w:val="20"/>
          <w:szCs w:val="20"/>
        </w:rPr>
        <w:t>ổ</w:t>
      </w:r>
      <w:r w:rsidRPr="00B122E8">
        <w:rPr>
          <w:rFonts w:ascii="Arial" w:hAnsi="Arial" w:cs="Arial"/>
          <w:sz w:val="20"/>
          <w:szCs w:val="20"/>
        </w:rPr>
        <w:t>ng thông tin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4F07C7D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Tiêu chí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w:t>
      </w:r>
      <w:r w:rsidRPr="00B122E8">
        <w:rPr>
          <w:rFonts w:ascii="Arial" w:hAnsi="Arial" w:cs="Arial"/>
          <w:sz w:val="20"/>
          <w:szCs w:val="20"/>
        </w:rPr>
        <w:t xml:space="preserve">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th</w:t>
      </w:r>
      <w:r w:rsidRPr="00B122E8">
        <w:rPr>
          <w:rFonts w:ascii="Arial" w:hAnsi="Arial" w:cs="Arial"/>
          <w:sz w:val="20"/>
          <w:szCs w:val="20"/>
        </w:rPr>
        <w:t>ứ</w:t>
      </w:r>
      <w:r w:rsidRPr="00B122E8">
        <w:rPr>
          <w:rFonts w:ascii="Arial" w:hAnsi="Arial" w:cs="Arial"/>
          <w:sz w:val="20"/>
          <w:szCs w:val="20"/>
        </w:rPr>
        <w:t xml:space="preserve"> t</w:t>
      </w:r>
      <w:r w:rsidRPr="00B122E8">
        <w:rPr>
          <w:rFonts w:ascii="Arial" w:hAnsi="Arial" w:cs="Arial"/>
          <w:sz w:val="20"/>
          <w:szCs w:val="20"/>
        </w:rPr>
        <w:t>ự</w:t>
      </w:r>
      <w:r w:rsidRPr="00B122E8">
        <w:rPr>
          <w:rFonts w:ascii="Arial" w:hAnsi="Arial" w:cs="Arial"/>
          <w:sz w:val="20"/>
          <w:szCs w:val="20"/>
        </w:rPr>
        <w:t xml:space="preserve"> ưu tiên sau đây:</w:t>
      </w:r>
    </w:p>
    <w:p w14:paraId="788AA49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có v</w:t>
      </w:r>
      <w:r w:rsidRPr="00B122E8">
        <w:rPr>
          <w:rFonts w:ascii="Arial" w:hAnsi="Arial" w:cs="Arial"/>
          <w:sz w:val="20"/>
          <w:szCs w:val="20"/>
        </w:rPr>
        <w:t>ố</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l</w:t>
      </w:r>
      <w:r w:rsidRPr="00B122E8">
        <w:rPr>
          <w:rFonts w:ascii="Arial" w:hAnsi="Arial" w:cs="Arial"/>
          <w:sz w:val="20"/>
          <w:szCs w:val="20"/>
        </w:rPr>
        <w:t>ớ</w:t>
      </w:r>
      <w:r w:rsidRPr="00B122E8">
        <w:rPr>
          <w:rFonts w:ascii="Arial" w:hAnsi="Arial" w:cs="Arial"/>
          <w:sz w:val="20"/>
          <w:szCs w:val="20"/>
        </w:rPr>
        <w:t>n nh</w:t>
      </w:r>
      <w:r w:rsidRPr="00B122E8">
        <w:rPr>
          <w:rFonts w:ascii="Arial" w:hAnsi="Arial" w:cs="Arial"/>
          <w:sz w:val="20"/>
          <w:szCs w:val="20"/>
        </w:rPr>
        <w:t>ấ</w:t>
      </w:r>
      <w:r w:rsidRPr="00B122E8">
        <w:rPr>
          <w:rFonts w:ascii="Arial" w:hAnsi="Arial" w:cs="Arial"/>
          <w:sz w:val="20"/>
          <w:szCs w:val="20"/>
        </w:rPr>
        <w:t xml:space="preserve">t và đáp </w:t>
      </w:r>
      <w:r w:rsidRPr="00B122E8">
        <w:rPr>
          <w:rFonts w:ascii="Arial" w:hAnsi="Arial" w:cs="Arial"/>
          <w:sz w:val="20"/>
          <w:szCs w:val="20"/>
        </w:rPr>
        <w:t>ứ</w:t>
      </w:r>
      <w:r w:rsidRPr="00B122E8">
        <w:rPr>
          <w:rFonts w:ascii="Arial" w:hAnsi="Arial" w:cs="Arial"/>
          <w:sz w:val="20"/>
          <w:szCs w:val="20"/>
        </w:rPr>
        <w:t>ng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79D885F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đã ho</w:t>
      </w:r>
      <w:r w:rsidRPr="00B122E8">
        <w:rPr>
          <w:rFonts w:ascii="Arial" w:hAnsi="Arial" w:cs="Arial"/>
          <w:sz w:val="20"/>
          <w:szCs w:val="20"/>
        </w:rPr>
        <w:t>ặ</w:t>
      </w:r>
      <w:r w:rsidRPr="00B122E8">
        <w:rPr>
          <w:rFonts w:ascii="Arial" w:hAnsi="Arial" w:cs="Arial"/>
          <w:sz w:val="20"/>
          <w:szCs w:val="20"/>
        </w:rPr>
        <w:t>c đang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đ</w:t>
      </w:r>
      <w:r w:rsidRPr="00B122E8">
        <w:rPr>
          <w:rFonts w:ascii="Arial" w:hAnsi="Arial" w:cs="Arial"/>
          <w:sz w:val="20"/>
          <w:szCs w:val="20"/>
        </w:rPr>
        <w:t>ầ</w:t>
      </w:r>
      <w:r w:rsidRPr="00B122E8">
        <w:rPr>
          <w:rFonts w:ascii="Arial" w:hAnsi="Arial" w:cs="Arial"/>
          <w:sz w:val="20"/>
          <w:szCs w:val="20"/>
        </w:rPr>
        <w:t>y đ</w:t>
      </w:r>
      <w:r w:rsidRPr="00B122E8">
        <w:rPr>
          <w:rFonts w:ascii="Arial" w:hAnsi="Arial" w:cs="Arial"/>
          <w:sz w:val="20"/>
          <w:szCs w:val="20"/>
        </w:rPr>
        <w:t>ủ</w:t>
      </w:r>
      <w:r w:rsidRPr="00B122E8">
        <w:rPr>
          <w:rFonts w:ascii="Arial" w:hAnsi="Arial" w:cs="Arial"/>
          <w:sz w:val="20"/>
          <w:szCs w:val="20"/>
        </w:rPr>
        <w:t xml:space="preserve"> nghĩa v</w:t>
      </w:r>
      <w:r w:rsidRPr="00B122E8">
        <w:rPr>
          <w:rFonts w:ascii="Arial" w:hAnsi="Arial" w:cs="Arial"/>
          <w:sz w:val="20"/>
          <w:szCs w:val="20"/>
        </w:rPr>
        <w:t>ụ</w:t>
      </w:r>
      <w:r w:rsidRPr="00B122E8">
        <w:rPr>
          <w:rFonts w:ascii="Arial" w:hAnsi="Arial" w:cs="Arial"/>
          <w:sz w:val="20"/>
          <w:szCs w:val="20"/>
        </w:rPr>
        <w:t xml:space="preserve"> tài </w:t>
      </w:r>
      <w:r w:rsidRPr="00B122E8">
        <w:rPr>
          <w:rFonts w:ascii="Arial" w:hAnsi="Arial" w:cs="Arial"/>
          <w:sz w:val="20"/>
          <w:szCs w:val="20"/>
        </w:rPr>
        <w:t>chính trong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ế</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đang có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khoáng s</w:t>
      </w:r>
      <w:r w:rsidRPr="00B122E8">
        <w:rPr>
          <w:rFonts w:ascii="Arial" w:hAnsi="Arial" w:cs="Arial"/>
          <w:sz w:val="20"/>
          <w:szCs w:val="20"/>
        </w:rPr>
        <w:t>ả</w:t>
      </w:r>
      <w:r w:rsidRPr="00B122E8">
        <w:rPr>
          <w:rFonts w:ascii="Arial" w:hAnsi="Arial" w:cs="Arial"/>
          <w:sz w:val="20"/>
          <w:szCs w:val="20"/>
        </w:rPr>
        <w:t>n.</w:t>
      </w:r>
    </w:p>
    <w:p w14:paraId="0297A08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có trách nhi</w:t>
      </w:r>
      <w:r w:rsidRPr="00B122E8">
        <w:rPr>
          <w:rFonts w:ascii="Arial" w:hAnsi="Arial" w:cs="Arial"/>
          <w:sz w:val="20"/>
          <w:szCs w:val="20"/>
        </w:rPr>
        <w:t>ệ</w:t>
      </w:r>
      <w:r w:rsidRPr="00B122E8">
        <w:rPr>
          <w:rFonts w:ascii="Arial" w:hAnsi="Arial" w:cs="Arial"/>
          <w:sz w:val="20"/>
          <w:szCs w:val="20"/>
        </w:rPr>
        <w:t>m g</w:t>
      </w:r>
      <w:r w:rsidRPr="00B122E8">
        <w:rPr>
          <w:rFonts w:ascii="Arial" w:hAnsi="Arial" w:cs="Arial"/>
          <w:sz w:val="20"/>
          <w:szCs w:val="20"/>
        </w:rPr>
        <w:t>ử</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w:t>
      </w:r>
      <w:r w:rsidRPr="00B122E8">
        <w:rPr>
          <w:rFonts w:ascii="Arial" w:hAnsi="Arial" w:cs="Arial"/>
          <w:sz w:val="20"/>
          <w:szCs w:val="20"/>
        </w:rPr>
        <w:t>ầ</w:t>
      </w:r>
      <w:r w:rsidRPr="00B122E8">
        <w:rPr>
          <w:rFonts w:ascii="Arial" w:hAnsi="Arial" w:cs="Arial"/>
          <w:sz w:val="20"/>
          <w:szCs w:val="20"/>
        </w:rPr>
        <w:t>y đ</w:t>
      </w:r>
      <w:r w:rsidRPr="00B122E8">
        <w:rPr>
          <w:rFonts w:ascii="Arial" w:hAnsi="Arial" w:cs="Arial"/>
          <w:sz w:val="20"/>
          <w:szCs w:val="20"/>
        </w:rPr>
        <w:t>ủ</w:t>
      </w:r>
      <w:r w:rsidRPr="00B122E8">
        <w:rPr>
          <w:rFonts w:ascii="Arial" w:hAnsi="Arial" w:cs="Arial"/>
          <w:sz w:val="20"/>
          <w:szCs w:val="20"/>
        </w:rPr>
        <w:t xml:space="preserve"> thành ph</w:t>
      </w:r>
      <w:r w:rsidRPr="00B122E8">
        <w:rPr>
          <w:rFonts w:ascii="Arial" w:hAnsi="Arial" w:cs="Arial"/>
          <w:sz w:val="20"/>
          <w:szCs w:val="20"/>
        </w:rPr>
        <w:t>ầ</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61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w:t>
      </w:r>
      <w:r w:rsidRPr="00B122E8">
        <w:rPr>
          <w:rFonts w:ascii="Arial" w:hAnsi="Arial" w:cs="Arial"/>
          <w:sz w:val="20"/>
          <w:szCs w:val="20"/>
        </w:rPr>
        <w:t>ề</w:t>
      </w:r>
      <w:r w:rsidRPr="00B122E8">
        <w:rPr>
          <w:rFonts w:ascii="Arial" w:hAnsi="Arial" w:cs="Arial"/>
          <w:sz w:val="20"/>
          <w:szCs w:val="20"/>
        </w:rPr>
        <w:t xml:space="preserve">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ưu tiên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48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và Đi</w:t>
      </w:r>
      <w:r w:rsidRPr="00B122E8">
        <w:rPr>
          <w:rFonts w:ascii="Arial" w:hAnsi="Arial" w:cs="Arial"/>
          <w:sz w:val="20"/>
          <w:szCs w:val="20"/>
        </w:rPr>
        <w:t>ề</w:t>
      </w:r>
      <w:r w:rsidRPr="00B122E8">
        <w:rPr>
          <w:rFonts w:ascii="Arial" w:hAnsi="Arial" w:cs="Arial"/>
          <w:sz w:val="20"/>
          <w:szCs w:val="20"/>
        </w:rPr>
        <w:t>u 46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w:t>
      </w:r>
      <w:r w:rsidRPr="00B122E8">
        <w:rPr>
          <w:rFonts w:ascii="Arial" w:hAnsi="Arial" w:cs="Arial"/>
          <w:sz w:val="20"/>
          <w:szCs w:val="20"/>
        </w:rPr>
        <w:t>đ</w:t>
      </w:r>
      <w:r w:rsidRPr="00B122E8">
        <w:rPr>
          <w:rFonts w:ascii="Arial" w:hAnsi="Arial" w:cs="Arial"/>
          <w:sz w:val="20"/>
          <w:szCs w:val="20"/>
        </w:rPr>
        <w:t>ị</w:t>
      </w:r>
      <w:r w:rsidRPr="00B122E8">
        <w:rPr>
          <w:rFonts w:ascii="Arial" w:hAnsi="Arial" w:cs="Arial"/>
          <w:sz w:val="20"/>
          <w:szCs w:val="20"/>
        </w:rPr>
        <w:t>nh này đ</w:t>
      </w:r>
      <w:r w:rsidRPr="00B122E8">
        <w:rPr>
          <w:rFonts w:ascii="Arial" w:hAnsi="Arial" w:cs="Arial"/>
          <w:sz w:val="20"/>
          <w:szCs w:val="20"/>
        </w:rPr>
        <w:t>ể</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w:t>
      </w:r>
    </w:p>
    <w:p w14:paraId="0DF55DF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19.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2 và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60 như sau:</w:t>
      </w:r>
    </w:p>
    <w:p w14:paraId="192386A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 xml:space="preserve">“2. Đáp </w:t>
      </w:r>
      <w:r w:rsidRPr="00B122E8">
        <w:rPr>
          <w:rFonts w:ascii="Arial" w:hAnsi="Arial" w:cs="Arial"/>
          <w:sz w:val="20"/>
          <w:szCs w:val="20"/>
        </w:rPr>
        <w:t>ứ</w:t>
      </w:r>
      <w:r w:rsidRPr="00B122E8">
        <w:rPr>
          <w:rFonts w:ascii="Arial" w:hAnsi="Arial" w:cs="Arial"/>
          <w:sz w:val="20"/>
          <w:szCs w:val="20"/>
        </w:rPr>
        <w:t>ng các yêu c</w:t>
      </w:r>
      <w:r w:rsidRPr="00B122E8">
        <w:rPr>
          <w:rFonts w:ascii="Arial" w:hAnsi="Arial" w:cs="Arial"/>
          <w:sz w:val="20"/>
          <w:szCs w:val="20"/>
        </w:rPr>
        <w:t>ầ</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năng l</w:t>
      </w:r>
      <w:r w:rsidRPr="00B122E8">
        <w:rPr>
          <w:rFonts w:ascii="Arial" w:hAnsi="Arial" w:cs="Arial"/>
          <w:sz w:val="20"/>
          <w:szCs w:val="20"/>
        </w:rPr>
        <w:t>ự</w:t>
      </w:r>
      <w:r w:rsidRPr="00B122E8">
        <w:rPr>
          <w:rFonts w:ascii="Arial" w:hAnsi="Arial" w:cs="Arial"/>
          <w:sz w:val="20"/>
          <w:szCs w:val="20"/>
        </w:rPr>
        <w:t>c tài chính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02F2B4E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có phương án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công ngh</w:t>
      </w:r>
      <w:r w:rsidRPr="00B122E8">
        <w:rPr>
          <w:rFonts w:ascii="Arial" w:hAnsi="Arial" w:cs="Arial"/>
          <w:sz w:val="20"/>
          <w:szCs w:val="20"/>
        </w:rPr>
        <w:t>ệ</w:t>
      </w:r>
      <w:r w:rsidRPr="00B122E8">
        <w:rPr>
          <w:rFonts w:ascii="Arial" w:hAnsi="Arial" w:cs="Arial"/>
          <w:sz w:val="20"/>
          <w:szCs w:val="20"/>
        </w:rPr>
        <w:t>,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và phương pháp khai thác tiên ti</w:t>
      </w:r>
      <w:r w:rsidRPr="00B122E8">
        <w:rPr>
          <w:rFonts w:ascii="Arial" w:hAnsi="Arial" w:cs="Arial"/>
          <w:sz w:val="20"/>
          <w:szCs w:val="20"/>
        </w:rPr>
        <w:t>ế</w:t>
      </w:r>
      <w:r w:rsidRPr="00B122E8">
        <w:rPr>
          <w:rFonts w:ascii="Arial" w:hAnsi="Arial" w:cs="Arial"/>
          <w:sz w:val="20"/>
          <w:szCs w:val="20"/>
        </w:rPr>
        <w:t>n, phù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ộ</w:t>
      </w:r>
      <w:r w:rsidRPr="00B122E8">
        <w:rPr>
          <w:rFonts w:ascii="Arial" w:hAnsi="Arial" w:cs="Arial"/>
          <w:sz w:val="20"/>
          <w:szCs w:val="20"/>
        </w:rPr>
        <w:t>c h</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phóng x</w:t>
      </w:r>
      <w:r w:rsidRPr="00B122E8">
        <w:rPr>
          <w:rFonts w:ascii="Arial" w:hAnsi="Arial" w:cs="Arial"/>
          <w:sz w:val="20"/>
          <w:szCs w:val="20"/>
        </w:rPr>
        <w:t>ạ</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ể</w:t>
      </w:r>
      <w:r w:rsidRPr="00B122E8">
        <w:rPr>
          <w:rFonts w:ascii="Arial" w:hAnsi="Arial" w:cs="Arial"/>
          <w:sz w:val="20"/>
          <w:szCs w:val="20"/>
        </w:rPr>
        <w:t xml:space="preserve"> hi</w:t>
      </w:r>
      <w:r w:rsidRPr="00B122E8">
        <w:rPr>
          <w:rFonts w:ascii="Arial" w:hAnsi="Arial" w:cs="Arial"/>
          <w:sz w:val="20"/>
          <w:szCs w:val="20"/>
        </w:rPr>
        <w:t>ệ</w:t>
      </w:r>
      <w:r w:rsidRPr="00B122E8">
        <w:rPr>
          <w:rFonts w:ascii="Arial" w:hAnsi="Arial" w:cs="Arial"/>
          <w:sz w:val="20"/>
          <w:szCs w:val="20"/>
        </w:rPr>
        <w:t>n trong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ho</w:t>
      </w:r>
      <w:r w:rsidRPr="00B122E8">
        <w:rPr>
          <w:rFonts w:ascii="Arial" w:hAnsi="Arial" w:cs="Arial"/>
          <w:sz w:val="20"/>
          <w:szCs w:val="20"/>
        </w:rPr>
        <w:t>ặ</w:t>
      </w:r>
      <w:r w:rsidRPr="00B122E8">
        <w:rPr>
          <w:rFonts w:ascii="Arial" w:hAnsi="Arial" w:cs="Arial"/>
          <w:sz w:val="20"/>
          <w:szCs w:val="20"/>
        </w:rPr>
        <w:t>c tài li</w:t>
      </w:r>
      <w:r w:rsidRPr="00B122E8">
        <w:rPr>
          <w:rFonts w:ascii="Arial" w:hAnsi="Arial" w:cs="Arial"/>
          <w:sz w:val="20"/>
          <w:szCs w:val="20"/>
        </w:rPr>
        <w:t>ệ</w:t>
      </w:r>
      <w:r w:rsidRPr="00B122E8">
        <w:rPr>
          <w:rFonts w:ascii="Arial" w:hAnsi="Arial" w:cs="Arial"/>
          <w:sz w:val="20"/>
          <w:szCs w:val="20"/>
        </w:rPr>
        <w:t>u tương đương v</w:t>
      </w:r>
      <w:r w:rsidRPr="00B122E8">
        <w:rPr>
          <w:rFonts w:ascii="Arial" w:hAnsi="Arial" w:cs="Arial"/>
          <w:sz w:val="20"/>
          <w:szCs w:val="20"/>
        </w:rPr>
        <w:t>ớ</w:t>
      </w:r>
      <w:r w:rsidRPr="00B122E8">
        <w:rPr>
          <w:rFonts w:ascii="Arial" w:hAnsi="Arial" w:cs="Arial"/>
          <w:sz w:val="20"/>
          <w:szCs w:val="20"/>
        </w:rPr>
        <w:t>i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ầ</w:t>
      </w:r>
      <w:r w:rsidRPr="00B122E8">
        <w:rPr>
          <w:rFonts w:ascii="Arial" w:hAnsi="Arial" w:cs="Arial"/>
          <w:sz w:val="20"/>
          <w:szCs w:val="20"/>
        </w:rPr>
        <w:t>u tư công, đ</w:t>
      </w:r>
      <w:r w:rsidRPr="00B122E8">
        <w:rPr>
          <w:rFonts w:ascii="Arial" w:hAnsi="Arial" w:cs="Arial"/>
          <w:sz w:val="20"/>
          <w:szCs w:val="20"/>
        </w:rPr>
        <w:t>ầ</w:t>
      </w:r>
      <w:r w:rsidRPr="00B122E8">
        <w:rPr>
          <w:rFonts w:ascii="Arial" w:hAnsi="Arial" w:cs="Arial"/>
          <w:sz w:val="20"/>
          <w:szCs w:val="20"/>
        </w:rPr>
        <w:t>u tư theo phương th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tác công tư và trong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 trong báo cáo đ</w:t>
      </w:r>
      <w:r w:rsidRPr="00B122E8">
        <w:rPr>
          <w:rFonts w:ascii="Arial" w:hAnsi="Arial" w:cs="Arial"/>
          <w:sz w:val="20"/>
          <w:szCs w:val="20"/>
        </w:rPr>
        <w:t>ề</w:t>
      </w:r>
      <w:r w:rsidRPr="00B122E8">
        <w:rPr>
          <w:rFonts w:ascii="Arial" w:hAnsi="Arial" w:cs="Arial"/>
          <w:sz w:val="20"/>
          <w:szCs w:val="20"/>
        </w:rPr>
        <w:t xml:space="preserve"> xu</w:t>
      </w:r>
      <w:r w:rsidRPr="00B122E8">
        <w:rPr>
          <w:rFonts w:ascii="Arial" w:hAnsi="Arial" w:cs="Arial"/>
          <w:sz w:val="20"/>
          <w:szCs w:val="20"/>
        </w:rPr>
        <w:t>ấ</w:t>
      </w:r>
      <w:r w:rsidRPr="00B122E8">
        <w:rPr>
          <w:rFonts w:ascii="Arial" w:hAnsi="Arial" w:cs="Arial"/>
          <w:sz w:val="20"/>
          <w:szCs w:val="20"/>
        </w:rPr>
        <w:t>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w:t>
      </w:r>
      <w:r w:rsidRPr="00B122E8">
        <w:rPr>
          <w:rFonts w:ascii="Arial" w:hAnsi="Arial" w:cs="Arial"/>
          <w:sz w:val="20"/>
          <w:szCs w:val="20"/>
        </w:rPr>
        <w:t xml:space="preserve"> phép môi 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w:t>
      </w:r>
    </w:p>
    <w:p w14:paraId="3412C6C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20.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61 như sau:</w:t>
      </w:r>
    </w:p>
    <w:p w14:paraId="4F60975D" w14:textId="6D56F4F0" w:rsidR="00826A3E" w:rsidRPr="00B122E8" w:rsidRDefault="001E001F" w:rsidP="001B4047">
      <w:pPr>
        <w:spacing w:after="120" w:line="240" w:lineRule="auto"/>
        <w:ind w:firstLine="720"/>
        <w:jc w:val="both"/>
        <w:rPr>
          <w:rFonts w:ascii="Arial" w:hAnsi="Arial" w:cs="Arial"/>
          <w:sz w:val="20"/>
          <w:szCs w:val="20"/>
        </w:rPr>
      </w:pPr>
      <w:r>
        <w:rPr>
          <w:rFonts w:ascii="Arial" w:hAnsi="Arial" w:cs="Arial"/>
          <w:b/>
          <w:sz w:val="20"/>
          <w:szCs w:val="20"/>
          <w:lang w:val="vi-VN"/>
        </w:rPr>
        <w:t>“</w:t>
      </w:r>
      <w:r w:rsidRPr="00B122E8">
        <w:rPr>
          <w:rFonts w:ascii="Arial" w:hAnsi="Arial" w:cs="Arial"/>
          <w:b/>
          <w:sz w:val="20"/>
          <w:szCs w:val="20"/>
        </w:rPr>
        <w:t>Điều 61. Cấp giấy phép khai thác khoáng sản</w:t>
      </w:r>
    </w:p>
    <w:p w14:paraId="479B97D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 xml:space="preserve">n khi đáp </w:t>
      </w:r>
      <w:r w:rsidRPr="00B122E8">
        <w:rPr>
          <w:rFonts w:ascii="Arial" w:hAnsi="Arial" w:cs="Arial"/>
          <w:sz w:val="20"/>
          <w:szCs w:val="20"/>
        </w:rPr>
        <w:t>ứ</w:t>
      </w:r>
      <w:r w:rsidRPr="00B122E8">
        <w:rPr>
          <w:rFonts w:ascii="Arial" w:hAnsi="Arial" w:cs="Arial"/>
          <w:sz w:val="20"/>
          <w:szCs w:val="20"/>
        </w:rPr>
        <w:t>ng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w:t>
      </w:r>
      <w:r w:rsidRPr="00B122E8">
        <w:rPr>
          <w:rFonts w:ascii="Arial" w:hAnsi="Arial" w:cs="Arial"/>
          <w:sz w:val="20"/>
          <w:szCs w:val="20"/>
        </w:rPr>
        <w:t>ho</w:t>
      </w:r>
      <w:r w:rsidRPr="00B122E8">
        <w:rPr>
          <w:rFonts w:ascii="Arial" w:hAnsi="Arial" w:cs="Arial"/>
          <w:sz w:val="20"/>
          <w:szCs w:val="20"/>
        </w:rPr>
        <w:t>ả</w:t>
      </w:r>
      <w:r w:rsidRPr="00B122E8">
        <w:rPr>
          <w:rFonts w:ascii="Arial" w:hAnsi="Arial" w:cs="Arial"/>
          <w:sz w:val="20"/>
          <w:szCs w:val="20"/>
        </w:rPr>
        <w:t>n 1 và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53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và các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sau:</w:t>
      </w:r>
    </w:p>
    <w:p w14:paraId="371BD5E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Là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có quy</w:t>
      </w:r>
      <w:r w:rsidRPr="00B122E8">
        <w:rPr>
          <w:rFonts w:ascii="Arial" w:hAnsi="Arial" w:cs="Arial"/>
          <w:sz w:val="20"/>
          <w:szCs w:val="20"/>
        </w:rPr>
        <w:t>ề</w:t>
      </w:r>
      <w:r w:rsidRPr="00B122E8">
        <w:rPr>
          <w:rFonts w:ascii="Arial" w:hAnsi="Arial" w:cs="Arial"/>
          <w:sz w:val="20"/>
          <w:szCs w:val="20"/>
        </w:rPr>
        <w:t>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thông tin,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h</w:t>
      </w:r>
      <w:r w:rsidRPr="00B122E8">
        <w:rPr>
          <w:rFonts w:ascii="Arial" w:hAnsi="Arial" w:cs="Arial"/>
          <w:sz w:val="20"/>
          <w:szCs w:val="20"/>
        </w:rPr>
        <w:t>ợ</w:t>
      </w:r>
      <w:r w:rsidRPr="00B122E8">
        <w:rPr>
          <w:rFonts w:ascii="Arial" w:hAnsi="Arial" w:cs="Arial"/>
          <w:sz w:val="20"/>
          <w:szCs w:val="20"/>
        </w:rPr>
        <w:t>p pháp;</w:t>
      </w:r>
    </w:p>
    <w:p w14:paraId="41EA333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Có h</w:t>
      </w:r>
      <w:r w:rsidRPr="00B122E8">
        <w:rPr>
          <w:rFonts w:ascii="Arial" w:hAnsi="Arial" w:cs="Arial"/>
          <w:sz w:val="20"/>
          <w:szCs w:val="20"/>
        </w:rPr>
        <w:t>ồ</w:t>
      </w:r>
      <w:r w:rsidRPr="00B122E8">
        <w:rPr>
          <w:rFonts w:ascii="Arial" w:hAnsi="Arial" w:cs="Arial"/>
          <w:sz w:val="20"/>
          <w:szCs w:val="20"/>
        </w:rPr>
        <w:t xml:space="preserve"> sơ năng l</w:t>
      </w:r>
      <w:r w:rsidRPr="00B122E8">
        <w:rPr>
          <w:rFonts w:ascii="Arial" w:hAnsi="Arial" w:cs="Arial"/>
          <w:sz w:val="20"/>
          <w:szCs w:val="20"/>
        </w:rPr>
        <w:t>ự</w:t>
      </w:r>
      <w:r w:rsidRPr="00B122E8">
        <w:rPr>
          <w:rFonts w:ascii="Arial" w:hAnsi="Arial" w:cs="Arial"/>
          <w:sz w:val="20"/>
          <w:szCs w:val="20"/>
        </w:rPr>
        <w:t>c tài chính đ</w:t>
      </w:r>
      <w:r w:rsidRPr="00B122E8">
        <w:rPr>
          <w:rFonts w:ascii="Arial" w:hAnsi="Arial" w:cs="Arial"/>
          <w:sz w:val="20"/>
          <w:szCs w:val="20"/>
        </w:rPr>
        <w:t>ể</w:t>
      </w:r>
      <w:r w:rsidRPr="00B122E8">
        <w:rPr>
          <w:rFonts w:ascii="Arial" w:hAnsi="Arial" w:cs="Arial"/>
          <w:sz w:val="20"/>
          <w:szCs w:val="20"/>
        </w:rPr>
        <w:t xml:space="preserve">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50BAE00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Đã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w:t>
      </w:r>
      <w:r w:rsidRPr="00B122E8">
        <w:rPr>
          <w:rFonts w:ascii="Arial" w:hAnsi="Arial" w:cs="Arial"/>
          <w:sz w:val="20"/>
          <w:szCs w:val="20"/>
        </w:rPr>
        <w:t>ủ</w:t>
      </w:r>
      <w:r w:rsidRPr="00B122E8">
        <w:rPr>
          <w:rFonts w:ascii="Arial" w:hAnsi="Arial" w:cs="Arial"/>
          <w:sz w:val="20"/>
          <w:szCs w:val="20"/>
        </w:rPr>
        <w:t xml:space="preserve"> trương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ầ</w:t>
      </w:r>
      <w:r w:rsidRPr="00B122E8">
        <w:rPr>
          <w:rFonts w:ascii="Arial" w:hAnsi="Arial" w:cs="Arial"/>
          <w:sz w:val="20"/>
          <w:szCs w:val="20"/>
        </w:rPr>
        <w:t>u tư công, đ</w:t>
      </w:r>
      <w:r w:rsidRPr="00B122E8">
        <w:rPr>
          <w:rFonts w:ascii="Arial" w:hAnsi="Arial" w:cs="Arial"/>
          <w:sz w:val="20"/>
          <w:szCs w:val="20"/>
        </w:rPr>
        <w:t>ầ</w:t>
      </w:r>
      <w:r w:rsidRPr="00B122E8">
        <w:rPr>
          <w:rFonts w:ascii="Arial" w:hAnsi="Arial" w:cs="Arial"/>
          <w:sz w:val="20"/>
          <w:szCs w:val="20"/>
        </w:rPr>
        <w:t>u tư theo phương th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tác cô</w:t>
      </w:r>
      <w:r w:rsidRPr="00B122E8">
        <w:rPr>
          <w:rFonts w:ascii="Arial" w:hAnsi="Arial" w:cs="Arial"/>
          <w:sz w:val="20"/>
          <w:szCs w:val="20"/>
        </w:rPr>
        <w:t>ng tư có yêu c</w:t>
      </w:r>
      <w:r w:rsidRPr="00B122E8">
        <w:rPr>
          <w:rFonts w:ascii="Arial" w:hAnsi="Arial" w:cs="Arial"/>
          <w:sz w:val="20"/>
          <w:szCs w:val="20"/>
        </w:rPr>
        <w:t>ầ</w:t>
      </w:r>
      <w:r w:rsidRPr="00B122E8">
        <w:rPr>
          <w:rFonts w:ascii="Arial" w:hAnsi="Arial" w:cs="Arial"/>
          <w:sz w:val="20"/>
          <w:szCs w:val="20"/>
        </w:rPr>
        <w:t>u;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w:t>
      </w:r>
    </w:p>
    <w:p w14:paraId="2C32393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Đã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w:t>
      </w:r>
      <w:r w:rsidRPr="00B122E8">
        <w:rPr>
          <w:rFonts w:ascii="Arial" w:hAnsi="Arial" w:cs="Arial"/>
          <w:sz w:val="20"/>
          <w:szCs w:val="20"/>
        </w:rPr>
        <w:t>;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w:t>
      </w:r>
    </w:p>
    <w:p w14:paraId="1DCA2C2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Đã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có ý ki</w:t>
      </w:r>
      <w:r w:rsidRPr="00B122E8">
        <w:rPr>
          <w:rFonts w:ascii="Arial" w:hAnsi="Arial" w:cs="Arial"/>
          <w:sz w:val="20"/>
          <w:szCs w:val="20"/>
        </w:rPr>
        <w:t>ế</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báo cáo đánh giá an toàn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năng lư</w:t>
      </w:r>
      <w:r w:rsidRPr="00B122E8">
        <w:rPr>
          <w:rFonts w:ascii="Arial" w:hAnsi="Arial" w:cs="Arial"/>
          <w:sz w:val="20"/>
          <w:szCs w:val="20"/>
        </w:rPr>
        <w:t>ợ</w:t>
      </w:r>
      <w:r w:rsidRPr="00B122E8">
        <w:rPr>
          <w:rFonts w:ascii="Arial" w:hAnsi="Arial" w:cs="Arial"/>
          <w:sz w:val="20"/>
          <w:szCs w:val="20"/>
        </w:rPr>
        <w:t>ng nguyên t</w:t>
      </w:r>
      <w:r w:rsidRPr="00B122E8">
        <w:rPr>
          <w:rFonts w:ascii="Arial" w:hAnsi="Arial" w:cs="Arial"/>
          <w:sz w:val="20"/>
          <w:szCs w:val="20"/>
        </w:rPr>
        <w:t>ử</w:t>
      </w:r>
      <w:r w:rsidRPr="00B122E8">
        <w:rPr>
          <w:rFonts w:ascii="Arial" w:hAnsi="Arial" w:cs="Arial"/>
          <w:sz w:val="20"/>
          <w:szCs w:val="20"/>
        </w:rPr>
        <w:t xml:space="preserve">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khai thác k</w:t>
      </w:r>
      <w:r w:rsidRPr="00B122E8">
        <w:rPr>
          <w:rFonts w:ascii="Arial" w:hAnsi="Arial" w:cs="Arial"/>
          <w:sz w:val="20"/>
          <w:szCs w:val="20"/>
        </w:rPr>
        <w:t>hoáng s</w:t>
      </w:r>
      <w:r w:rsidRPr="00B122E8">
        <w:rPr>
          <w:rFonts w:ascii="Arial" w:hAnsi="Arial" w:cs="Arial"/>
          <w:sz w:val="20"/>
          <w:szCs w:val="20"/>
        </w:rPr>
        <w:t>ả</w:t>
      </w:r>
      <w:r w:rsidRPr="00B122E8">
        <w:rPr>
          <w:rFonts w:ascii="Arial" w:hAnsi="Arial" w:cs="Arial"/>
          <w:sz w:val="20"/>
          <w:szCs w:val="20"/>
        </w:rPr>
        <w:t>n phóng x</w:t>
      </w:r>
      <w:r w:rsidRPr="00B122E8">
        <w:rPr>
          <w:rFonts w:ascii="Arial" w:hAnsi="Arial" w:cs="Arial"/>
          <w:sz w:val="20"/>
          <w:szCs w:val="20"/>
        </w:rPr>
        <w:t>ạ</w:t>
      </w:r>
      <w:r w:rsidRPr="00B122E8">
        <w:rPr>
          <w:rFonts w:ascii="Arial" w:hAnsi="Arial" w:cs="Arial"/>
          <w:sz w:val="20"/>
          <w:szCs w:val="20"/>
        </w:rPr>
        <w:t xml:space="preserve"> ho</w:t>
      </w:r>
      <w:r w:rsidRPr="00B122E8">
        <w:rPr>
          <w:rFonts w:ascii="Arial" w:hAnsi="Arial" w:cs="Arial"/>
          <w:sz w:val="20"/>
          <w:szCs w:val="20"/>
        </w:rPr>
        <w:t>ặ</w:t>
      </w:r>
      <w:r w:rsidRPr="00B122E8">
        <w:rPr>
          <w:rFonts w:ascii="Arial" w:hAnsi="Arial" w:cs="Arial"/>
          <w:sz w:val="20"/>
          <w:szCs w:val="20"/>
        </w:rPr>
        <w:t>c có ch</w:t>
      </w:r>
      <w:r w:rsidRPr="00B122E8">
        <w:rPr>
          <w:rFonts w:ascii="Arial" w:hAnsi="Arial" w:cs="Arial"/>
          <w:sz w:val="20"/>
          <w:szCs w:val="20"/>
        </w:rPr>
        <w:t>ứ</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phóng x</w:t>
      </w:r>
      <w:r w:rsidRPr="00B122E8">
        <w:rPr>
          <w:rFonts w:ascii="Arial" w:hAnsi="Arial" w:cs="Arial"/>
          <w:sz w:val="20"/>
          <w:szCs w:val="20"/>
        </w:rPr>
        <w:t>ạ</w:t>
      </w:r>
      <w:r w:rsidRPr="00B122E8">
        <w:rPr>
          <w:rFonts w:ascii="Arial" w:hAnsi="Arial" w:cs="Arial"/>
          <w:sz w:val="20"/>
          <w:szCs w:val="20"/>
        </w:rPr>
        <w:t xml:space="preserve"> đi kèm;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w:t>
      </w:r>
    </w:p>
    <w:p w14:paraId="700BC17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III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 thông thư</w:t>
      </w:r>
      <w:r w:rsidRPr="00B122E8">
        <w:rPr>
          <w:rFonts w:ascii="Arial" w:hAnsi="Arial" w:cs="Arial"/>
          <w:sz w:val="20"/>
          <w:szCs w:val="20"/>
        </w:rPr>
        <w:t>ờ</w:t>
      </w:r>
      <w:r w:rsidRPr="00B122E8">
        <w:rPr>
          <w:rFonts w:ascii="Arial" w:hAnsi="Arial" w:cs="Arial"/>
          <w:sz w:val="20"/>
          <w:szCs w:val="20"/>
        </w:rPr>
        <w:t>ng đ</w:t>
      </w:r>
      <w:r w:rsidRPr="00B122E8">
        <w:rPr>
          <w:rFonts w:ascii="Arial" w:hAnsi="Arial" w:cs="Arial"/>
          <w:sz w:val="20"/>
          <w:szCs w:val="20"/>
        </w:rPr>
        <w:t>ể</w:t>
      </w:r>
      <w:r w:rsidRPr="00B122E8">
        <w:rPr>
          <w:rFonts w:ascii="Arial" w:hAnsi="Arial" w:cs="Arial"/>
          <w:sz w:val="20"/>
          <w:szCs w:val="20"/>
        </w:rPr>
        <w:t xml:space="preserve"> ph</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ụ</w:t>
      </w:r>
      <w:r w:rsidRPr="00B122E8">
        <w:rPr>
          <w:rFonts w:ascii="Arial" w:hAnsi="Arial" w:cs="Arial"/>
          <w:sz w:val="20"/>
          <w:szCs w:val="20"/>
        </w:rPr>
        <w:t xml:space="preserve"> cho các công trình, d</w:t>
      </w:r>
      <w:r w:rsidRPr="00B122E8">
        <w:rPr>
          <w:rFonts w:ascii="Arial" w:hAnsi="Arial" w:cs="Arial"/>
          <w:sz w:val="20"/>
          <w:szCs w:val="20"/>
        </w:rPr>
        <w:t>ự</w:t>
      </w:r>
      <w:r w:rsidRPr="00B122E8">
        <w:rPr>
          <w:rFonts w:ascii="Arial" w:hAnsi="Arial" w:cs="Arial"/>
          <w:sz w:val="20"/>
          <w:szCs w:val="20"/>
        </w:rPr>
        <w:t xml:space="preserve"> án quy đ</w:t>
      </w:r>
      <w:r w:rsidRPr="00B122E8">
        <w:rPr>
          <w:rFonts w:ascii="Arial" w:hAnsi="Arial" w:cs="Arial"/>
          <w:sz w:val="20"/>
          <w:szCs w:val="20"/>
        </w:rPr>
        <w:t>ị</w:t>
      </w:r>
      <w:r w:rsidRPr="00B122E8">
        <w:rPr>
          <w:rFonts w:ascii="Arial" w:hAnsi="Arial" w:cs="Arial"/>
          <w:sz w:val="20"/>
          <w:szCs w:val="20"/>
        </w:rPr>
        <w:t>n</w:t>
      </w:r>
      <w:r w:rsidRPr="00B122E8">
        <w:rPr>
          <w:rFonts w:ascii="Arial" w:hAnsi="Arial" w:cs="Arial"/>
          <w:sz w:val="20"/>
          <w:szCs w:val="20"/>
        </w:rPr>
        <w:t>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b, c, d và đ kho</w:t>
      </w:r>
      <w:r w:rsidRPr="00B122E8">
        <w:rPr>
          <w:rFonts w:ascii="Arial" w:hAnsi="Arial" w:cs="Arial"/>
          <w:sz w:val="20"/>
          <w:szCs w:val="20"/>
        </w:rPr>
        <w:t>ả</w:t>
      </w:r>
      <w:r w:rsidRPr="00B122E8">
        <w:rPr>
          <w:rFonts w:ascii="Arial" w:hAnsi="Arial" w:cs="Arial"/>
          <w:sz w:val="20"/>
          <w:szCs w:val="20"/>
        </w:rPr>
        <w:t>n 1a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 xml:space="preserve">i đáp </w:t>
      </w:r>
      <w:r w:rsidRPr="00B122E8">
        <w:rPr>
          <w:rFonts w:ascii="Arial" w:hAnsi="Arial" w:cs="Arial"/>
          <w:sz w:val="20"/>
          <w:szCs w:val="20"/>
        </w:rPr>
        <w:t>ứ</w:t>
      </w:r>
      <w:r w:rsidRPr="00B122E8">
        <w:rPr>
          <w:rFonts w:ascii="Arial" w:hAnsi="Arial" w:cs="Arial"/>
          <w:sz w:val="20"/>
          <w:szCs w:val="20"/>
        </w:rPr>
        <w:t>ng các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sau:</w:t>
      </w:r>
    </w:p>
    <w:p w14:paraId="0E098CA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Các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1a Đi</w:t>
      </w:r>
      <w:r w:rsidRPr="00B122E8">
        <w:rPr>
          <w:rFonts w:ascii="Arial" w:hAnsi="Arial" w:cs="Arial"/>
          <w:sz w:val="20"/>
          <w:szCs w:val="20"/>
        </w:rPr>
        <w:t>ề</w:t>
      </w:r>
      <w:r w:rsidRPr="00B122E8">
        <w:rPr>
          <w:rFonts w:ascii="Arial" w:hAnsi="Arial" w:cs="Arial"/>
          <w:sz w:val="20"/>
          <w:szCs w:val="20"/>
        </w:rPr>
        <w:t>u 53 và kho</w:t>
      </w:r>
      <w:r w:rsidRPr="00B122E8">
        <w:rPr>
          <w:rFonts w:ascii="Arial" w:hAnsi="Arial" w:cs="Arial"/>
          <w:sz w:val="20"/>
          <w:szCs w:val="20"/>
        </w:rPr>
        <w:t>ả</w:t>
      </w:r>
      <w:r w:rsidRPr="00B122E8">
        <w:rPr>
          <w:rFonts w:ascii="Arial" w:hAnsi="Arial" w:cs="Arial"/>
          <w:sz w:val="20"/>
          <w:szCs w:val="20"/>
        </w:rPr>
        <w:t>n 1b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1F66CDB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w:t>
      </w:r>
    </w:p>
    <w:p w14:paraId="45EE016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có n</w:t>
      </w:r>
      <w:r w:rsidRPr="00B122E8">
        <w:rPr>
          <w:rFonts w:ascii="Arial" w:hAnsi="Arial" w:cs="Arial"/>
          <w:sz w:val="20"/>
          <w:szCs w:val="20"/>
        </w:rPr>
        <w:t>ộ</w:t>
      </w:r>
      <w:r w:rsidRPr="00B122E8">
        <w:rPr>
          <w:rFonts w:ascii="Arial" w:hAnsi="Arial" w:cs="Arial"/>
          <w:sz w:val="20"/>
          <w:szCs w:val="20"/>
        </w:rPr>
        <w:t>i dung v</w:t>
      </w:r>
      <w:r w:rsidRPr="00B122E8">
        <w:rPr>
          <w:rFonts w:ascii="Arial" w:hAnsi="Arial" w:cs="Arial"/>
          <w:sz w:val="20"/>
          <w:szCs w:val="20"/>
        </w:rPr>
        <w:t>ề</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an toàn,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ký qu</w:t>
      </w:r>
      <w:r w:rsidRPr="00B122E8">
        <w:rPr>
          <w:rFonts w:ascii="Arial" w:hAnsi="Arial" w:cs="Arial"/>
          <w:sz w:val="20"/>
          <w:szCs w:val="20"/>
        </w:rPr>
        <w:t>ỹ</w:t>
      </w:r>
      <w:r w:rsidRPr="00B122E8">
        <w:rPr>
          <w:rFonts w:ascii="Arial" w:hAnsi="Arial" w:cs="Arial"/>
          <w:sz w:val="20"/>
          <w:szCs w:val="20"/>
        </w:rPr>
        <w:t xml:space="preserve">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ph</w:t>
      </w:r>
      <w:r w:rsidRPr="00B122E8">
        <w:rPr>
          <w:rFonts w:ascii="Arial" w:hAnsi="Arial" w:cs="Arial"/>
          <w:sz w:val="20"/>
          <w:szCs w:val="20"/>
        </w:rPr>
        <w:t>ụ</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i môi trư</w:t>
      </w:r>
      <w:r w:rsidRPr="00B122E8">
        <w:rPr>
          <w:rFonts w:ascii="Arial" w:hAnsi="Arial" w:cs="Arial"/>
          <w:sz w:val="20"/>
          <w:szCs w:val="20"/>
        </w:rPr>
        <w:t>ờ</w:t>
      </w:r>
      <w:r w:rsidRPr="00B122E8">
        <w:rPr>
          <w:rFonts w:ascii="Arial" w:hAnsi="Arial" w:cs="Arial"/>
          <w:sz w:val="20"/>
          <w:szCs w:val="20"/>
        </w:rPr>
        <w:t>ng trong khai thác khoáng s</w:t>
      </w:r>
      <w:r w:rsidRPr="00B122E8">
        <w:rPr>
          <w:rFonts w:ascii="Arial" w:hAnsi="Arial" w:cs="Arial"/>
          <w:sz w:val="20"/>
          <w:szCs w:val="20"/>
        </w:rPr>
        <w:t>ả</w:t>
      </w:r>
      <w:r w:rsidRPr="00B122E8">
        <w:rPr>
          <w:rFonts w:ascii="Arial" w:hAnsi="Arial" w:cs="Arial"/>
          <w:sz w:val="20"/>
          <w:szCs w:val="20"/>
        </w:rPr>
        <w:t>n.</w:t>
      </w:r>
    </w:p>
    <w:p w14:paraId="56B7A64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w:t>
      </w:r>
      <w:r w:rsidRPr="00B122E8">
        <w:rPr>
          <w:rFonts w:ascii="Arial" w:hAnsi="Arial" w:cs="Arial"/>
          <w:sz w:val="20"/>
          <w:szCs w:val="20"/>
        </w:rPr>
        <w:t>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ậ</w:t>
      </w:r>
      <w:r w:rsidRPr="00B122E8">
        <w:rPr>
          <w:rFonts w:ascii="Arial" w:hAnsi="Arial" w:cs="Arial"/>
          <w:sz w:val="20"/>
          <w:szCs w:val="20"/>
        </w:rPr>
        <w:t>p thành 01 b</w:t>
      </w:r>
      <w:r w:rsidRPr="00B122E8">
        <w:rPr>
          <w:rFonts w:ascii="Arial" w:hAnsi="Arial" w:cs="Arial"/>
          <w:sz w:val="20"/>
          <w:szCs w:val="20"/>
        </w:rPr>
        <w:t>ộ</w:t>
      </w:r>
      <w:r w:rsidRPr="00B122E8">
        <w:rPr>
          <w:rFonts w:ascii="Arial" w:hAnsi="Arial" w:cs="Arial"/>
          <w:sz w:val="20"/>
          <w:szCs w:val="20"/>
        </w:rPr>
        <w:t>, bao g</w:t>
      </w:r>
      <w:r w:rsidRPr="00B122E8">
        <w:rPr>
          <w:rFonts w:ascii="Arial" w:hAnsi="Arial" w:cs="Arial"/>
          <w:sz w:val="20"/>
          <w:szCs w:val="20"/>
        </w:rPr>
        <w:t>ồ</w:t>
      </w:r>
      <w:r w:rsidRPr="00B122E8">
        <w:rPr>
          <w:rFonts w:ascii="Arial" w:hAnsi="Arial" w:cs="Arial"/>
          <w:sz w:val="20"/>
          <w:szCs w:val="20"/>
        </w:rPr>
        <w:t>m:</w:t>
      </w:r>
    </w:p>
    <w:p w14:paraId="5E73BD6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1936D63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ồ</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các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ồ</w:t>
      </w:r>
      <w:r w:rsidRPr="00B122E8">
        <w:rPr>
          <w:rFonts w:ascii="Arial" w:hAnsi="Arial" w:cs="Arial"/>
          <w:sz w:val="20"/>
          <w:szCs w:val="20"/>
        </w:rPr>
        <w:t>, m</w:t>
      </w:r>
      <w:r w:rsidRPr="00B122E8">
        <w:rPr>
          <w:rFonts w:ascii="Arial" w:hAnsi="Arial" w:cs="Arial"/>
          <w:sz w:val="20"/>
          <w:szCs w:val="20"/>
        </w:rPr>
        <w:t>ặ</w:t>
      </w:r>
      <w:r w:rsidRPr="00B122E8">
        <w:rPr>
          <w:rFonts w:ascii="Arial" w:hAnsi="Arial" w:cs="Arial"/>
          <w:sz w:val="20"/>
          <w:szCs w:val="20"/>
        </w:rPr>
        <w:t>t c</w:t>
      </w:r>
      <w:r w:rsidRPr="00B122E8">
        <w:rPr>
          <w:rFonts w:ascii="Arial" w:hAnsi="Arial" w:cs="Arial"/>
          <w:sz w:val="20"/>
          <w:szCs w:val="20"/>
        </w:rPr>
        <w:t>ắ</w:t>
      </w:r>
      <w:r w:rsidRPr="00B122E8">
        <w:rPr>
          <w:rFonts w:ascii="Arial" w:hAnsi="Arial" w:cs="Arial"/>
          <w:sz w:val="20"/>
          <w:szCs w:val="20"/>
        </w:rPr>
        <w:t>t,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liên quan (b</w:t>
      </w:r>
      <w:r w:rsidRPr="00B122E8">
        <w:rPr>
          <w:rFonts w:ascii="Arial" w:hAnsi="Arial" w:cs="Arial"/>
          <w:sz w:val="20"/>
          <w:szCs w:val="20"/>
        </w:rPr>
        <w:t>ả</w:t>
      </w:r>
      <w:r w:rsidRPr="00B122E8">
        <w:rPr>
          <w:rFonts w:ascii="Arial" w:hAnsi="Arial" w:cs="Arial"/>
          <w:sz w:val="20"/>
          <w:szCs w:val="20"/>
        </w:rPr>
        <w:t>n chính);</w:t>
      </w:r>
    </w:p>
    <w:p w14:paraId="67C3D63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ho</w:t>
      </w:r>
      <w:r w:rsidRPr="00B122E8">
        <w:rPr>
          <w:rFonts w:ascii="Arial" w:hAnsi="Arial" w:cs="Arial"/>
          <w:sz w:val="20"/>
          <w:szCs w:val="20"/>
        </w:rPr>
        <w:t>ặ</w:t>
      </w:r>
      <w:r w:rsidRPr="00B122E8">
        <w:rPr>
          <w:rFonts w:ascii="Arial" w:hAnsi="Arial" w:cs="Arial"/>
          <w:sz w:val="20"/>
          <w:szCs w:val="20"/>
        </w:rPr>
        <w:t>c tài li</w:t>
      </w:r>
      <w:r w:rsidRPr="00B122E8">
        <w:rPr>
          <w:rFonts w:ascii="Arial" w:hAnsi="Arial" w:cs="Arial"/>
          <w:sz w:val="20"/>
          <w:szCs w:val="20"/>
        </w:rPr>
        <w:t>ệ</w:t>
      </w:r>
      <w:r w:rsidRPr="00B122E8">
        <w:rPr>
          <w:rFonts w:ascii="Arial" w:hAnsi="Arial" w:cs="Arial"/>
          <w:sz w:val="20"/>
          <w:szCs w:val="20"/>
        </w:rPr>
        <w:t>u tương đương v</w:t>
      </w:r>
      <w:r w:rsidRPr="00B122E8">
        <w:rPr>
          <w:rFonts w:ascii="Arial" w:hAnsi="Arial" w:cs="Arial"/>
          <w:sz w:val="20"/>
          <w:szCs w:val="20"/>
        </w:rPr>
        <w:t>ớ</w:t>
      </w:r>
      <w:r w:rsidRPr="00B122E8">
        <w:rPr>
          <w:rFonts w:ascii="Arial" w:hAnsi="Arial" w:cs="Arial"/>
          <w:sz w:val="20"/>
          <w:szCs w:val="20"/>
        </w:rPr>
        <w:t>i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5EFEC41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 báo cáo đ</w:t>
      </w:r>
      <w:r w:rsidRPr="00B122E8">
        <w:rPr>
          <w:rFonts w:ascii="Arial" w:hAnsi="Arial" w:cs="Arial"/>
          <w:sz w:val="20"/>
          <w:szCs w:val="20"/>
        </w:rPr>
        <w:t>ề</w:t>
      </w:r>
      <w:r w:rsidRPr="00B122E8">
        <w:rPr>
          <w:rFonts w:ascii="Arial" w:hAnsi="Arial" w:cs="Arial"/>
          <w:sz w:val="20"/>
          <w:szCs w:val="20"/>
        </w:rPr>
        <w:t xml:space="preserve"> xu</w:t>
      </w:r>
      <w:r w:rsidRPr="00B122E8">
        <w:rPr>
          <w:rFonts w:ascii="Arial" w:hAnsi="Arial" w:cs="Arial"/>
          <w:sz w:val="20"/>
          <w:szCs w:val="20"/>
        </w:rPr>
        <w:t>ấ</w:t>
      </w:r>
      <w:r w:rsidRPr="00B122E8">
        <w:rPr>
          <w:rFonts w:ascii="Arial" w:hAnsi="Arial" w:cs="Arial"/>
          <w:sz w:val="20"/>
          <w:szCs w:val="20"/>
        </w:rPr>
        <w:t>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 xml:space="preserve">ng </w:t>
      </w:r>
      <w:r w:rsidRPr="00B122E8">
        <w:rPr>
          <w:rFonts w:ascii="Arial" w:hAnsi="Arial" w:cs="Arial"/>
          <w:sz w:val="20"/>
          <w:szCs w:val="20"/>
        </w:rPr>
        <w:t>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6EB58FB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ậ</w:t>
      </w:r>
      <w:r w:rsidRPr="00B122E8">
        <w:rPr>
          <w:rFonts w:ascii="Arial" w:hAnsi="Arial" w:cs="Arial"/>
          <w:sz w:val="20"/>
          <w:szCs w:val="20"/>
        </w:rPr>
        <w:t>p thành 01 b</w:t>
      </w:r>
      <w:r w:rsidRPr="00B122E8">
        <w:rPr>
          <w:rFonts w:ascii="Arial" w:hAnsi="Arial" w:cs="Arial"/>
          <w:sz w:val="20"/>
          <w:szCs w:val="20"/>
        </w:rPr>
        <w:t>ộ</w:t>
      </w:r>
      <w:r w:rsidRPr="00B122E8">
        <w:rPr>
          <w:rFonts w:ascii="Arial" w:hAnsi="Arial" w:cs="Arial"/>
          <w:sz w:val="20"/>
          <w:szCs w:val="20"/>
        </w:rPr>
        <w:t>, bao g</w:t>
      </w:r>
      <w:r w:rsidRPr="00B122E8">
        <w:rPr>
          <w:rFonts w:ascii="Arial" w:hAnsi="Arial" w:cs="Arial"/>
          <w:sz w:val="20"/>
          <w:szCs w:val="20"/>
        </w:rPr>
        <w:t>ồ</w:t>
      </w:r>
      <w:r w:rsidRPr="00B122E8">
        <w:rPr>
          <w:rFonts w:ascii="Arial" w:hAnsi="Arial" w:cs="Arial"/>
          <w:sz w:val="20"/>
          <w:szCs w:val="20"/>
        </w:rPr>
        <w:t>m:</w:t>
      </w:r>
    </w:p>
    <w:p w14:paraId="4656D51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 xml:space="preserve">n chính); </w:t>
      </w:r>
    </w:p>
    <w:p w14:paraId="0C38BD9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ồ</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các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ồ</w:t>
      </w:r>
      <w:r w:rsidRPr="00B122E8">
        <w:rPr>
          <w:rFonts w:ascii="Arial" w:hAnsi="Arial" w:cs="Arial"/>
          <w:sz w:val="20"/>
          <w:szCs w:val="20"/>
        </w:rPr>
        <w:t>, m</w:t>
      </w:r>
      <w:r w:rsidRPr="00B122E8">
        <w:rPr>
          <w:rFonts w:ascii="Arial" w:hAnsi="Arial" w:cs="Arial"/>
          <w:sz w:val="20"/>
          <w:szCs w:val="20"/>
        </w:rPr>
        <w:t>ặ</w:t>
      </w:r>
      <w:r w:rsidRPr="00B122E8">
        <w:rPr>
          <w:rFonts w:ascii="Arial" w:hAnsi="Arial" w:cs="Arial"/>
          <w:sz w:val="20"/>
          <w:szCs w:val="20"/>
        </w:rPr>
        <w:t>t c</w:t>
      </w:r>
      <w:r w:rsidRPr="00B122E8">
        <w:rPr>
          <w:rFonts w:ascii="Arial" w:hAnsi="Arial" w:cs="Arial"/>
          <w:sz w:val="20"/>
          <w:szCs w:val="20"/>
        </w:rPr>
        <w:t>ắ</w:t>
      </w:r>
      <w:r w:rsidRPr="00B122E8">
        <w:rPr>
          <w:rFonts w:ascii="Arial" w:hAnsi="Arial" w:cs="Arial"/>
          <w:sz w:val="20"/>
          <w:szCs w:val="20"/>
        </w:rPr>
        <w:t>t,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liên quan (b</w:t>
      </w:r>
      <w:r w:rsidRPr="00B122E8">
        <w:rPr>
          <w:rFonts w:ascii="Arial" w:hAnsi="Arial" w:cs="Arial"/>
          <w:sz w:val="20"/>
          <w:szCs w:val="20"/>
        </w:rPr>
        <w:t>ả</w:t>
      </w:r>
      <w:r w:rsidRPr="00B122E8">
        <w:rPr>
          <w:rFonts w:ascii="Arial" w:hAnsi="Arial" w:cs="Arial"/>
          <w:sz w:val="20"/>
          <w:szCs w:val="20"/>
        </w:rPr>
        <w:t>n chính);</w:t>
      </w:r>
    </w:p>
    <w:p w14:paraId="77CD866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c) Phương án v</w:t>
      </w:r>
      <w:r w:rsidRPr="00B122E8">
        <w:rPr>
          <w:rFonts w:ascii="Arial" w:hAnsi="Arial" w:cs="Arial"/>
          <w:sz w:val="20"/>
          <w:szCs w:val="20"/>
        </w:rPr>
        <w:t>ề</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an toàn,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này (b</w:t>
      </w:r>
      <w:r w:rsidRPr="00B122E8">
        <w:rPr>
          <w:rFonts w:ascii="Arial" w:hAnsi="Arial" w:cs="Arial"/>
          <w:sz w:val="20"/>
          <w:szCs w:val="20"/>
        </w:rPr>
        <w:t>ả</w:t>
      </w:r>
      <w:r w:rsidRPr="00B122E8">
        <w:rPr>
          <w:rFonts w:ascii="Arial" w:hAnsi="Arial" w:cs="Arial"/>
          <w:sz w:val="20"/>
          <w:szCs w:val="20"/>
        </w:rPr>
        <w:t>n chính).</w:t>
      </w:r>
    </w:p>
    <w:p w14:paraId="22AAA4C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Phương án v</w:t>
      </w:r>
      <w:r w:rsidRPr="00B122E8">
        <w:rPr>
          <w:rFonts w:ascii="Arial" w:hAnsi="Arial" w:cs="Arial"/>
          <w:sz w:val="20"/>
          <w:szCs w:val="20"/>
        </w:rPr>
        <w:t>ề</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an toàn,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w:t>
      </w:r>
      <w:r w:rsidRPr="00B122E8">
        <w:rPr>
          <w:rFonts w:ascii="Arial" w:hAnsi="Arial" w:cs="Arial"/>
          <w:sz w:val="20"/>
          <w:szCs w:val="20"/>
        </w:rPr>
        <w:t>trư</w:t>
      </w:r>
      <w:r w:rsidRPr="00B122E8">
        <w:rPr>
          <w:rFonts w:ascii="Arial" w:hAnsi="Arial" w:cs="Arial"/>
          <w:sz w:val="20"/>
          <w:szCs w:val="20"/>
        </w:rPr>
        <w:t>ờ</w:t>
      </w:r>
      <w:r w:rsidRPr="00B122E8">
        <w:rPr>
          <w:rFonts w:ascii="Arial" w:hAnsi="Arial" w:cs="Arial"/>
          <w:sz w:val="20"/>
          <w:szCs w:val="20"/>
        </w:rPr>
        <w:t>ng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này, bao g</w:t>
      </w:r>
      <w:r w:rsidRPr="00B122E8">
        <w:rPr>
          <w:rFonts w:ascii="Arial" w:hAnsi="Arial" w:cs="Arial"/>
          <w:sz w:val="20"/>
          <w:szCs w:val="20"/>
        </w:rPr>
        <w:t>ồ</w:t>
      </w:r>
      <w:r w:rsidRPr="00B122E8">
        <w:rPr>
          <w:rFonts w:ascii="Arial" w:hAnsi="Arial" w:cs="Arial"/>
          <w:sz w:val="20"/>
          <w:szCs w:val="20"/>
        </w:rPr>
        <w:t>m các n</w:t>
      </w:r>
      <w:r w:rsidRPr="00B122E8">
        <w:rPr>
          <w:rFonts w:ascii="Arial" w:hAnsi="Arial" w:cs="Arial"/>
          <w:sz w:val="20"/>
          <w:szCs w:val="20"/>
        </w:rPr>
        <w:t>ộ</w:t>
      </w:r>
      <w:r w:rsidRPr="00B122E8">
        <w:rPr>
          <w:rFonts w:ascii="Arial" w:hAnsi="Arial" w:cs="Arial"/>
          <w:sz w:val="20"/>
          <w:szCs w:val="20"/>
        </w:rPr>
        <w:t>i dung chính sau:</w:t>
      </w:r>
    </w:p>
    <w:p w14:paraId="0780C53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Gi</w:t>
      </w:r>
      <w:r w:rsidRPr="00B122E8">
        <w:rPr>
          <w:rFonts w:ascii="Arial" w:hAnsi="Arial" w:cs="Arial"/>
          <w:sz w:val="20"/>
          <w:szCs w:val="20"/>
        </w:rPr>
        <w:t>ả</w:t>
      </w:r>
      <w:r w:rsidRPr="00B122E8">
        <w:rPr>
          <w:rFonts w:ascii="Arial" w:hAnsi="Arial" w:cs="Arial"/>
          <w:sz w:val="20"/>
          <w:szCs w:val="20"/>
        </w:rPr>
        <w:t>i pháp v</w:t>
      </w:r>
      <w:r w:rsidRPr="00B122E8">
        <w:rPr>
          <w:rFonts w:ascii="Arial" w:hAnsi="Arial" w:cs="Arial"/>
          <w:sz w:val="20"/>
          <w:szCs w:val="20"/>
        </w:rPr>
        <w:t>ề</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an toàn trong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khoáng s</w:t>
      </w:r>
      <w:r w:rsidRPr="00B122E8">
        <w:rPr>
          <w:rFonts w:ascii="Arial" w:hAnsi="Arial" w:cs="Arial"/>
          <w:sz w:val="20"/>
          <w:szCs w:val="20"/>
        </w:rPr>
        <w:t>ả</w:t>
      </w:r>
      <w:r w:rsidRPr="00B122E8">
        <w:rPr>
          <w:rFonts w:ascii="Arial" w:hAnsi="Arial" w:cs="Arial"/>
          <w:sz w:val="20"/>
          <w:szCs w:val="20"/>
        </w:rPr>
        <w:t>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w:t>
      </w:r>
    </w:p>
    <w:p w14:paraId="721A445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Các bi</w:t>
      </w:r>
      <w:r w:rsidRPr="00B122E8">
        <w:rPr>
          <w:rFonts w:ascii="Arial" w:hAnsi="Arial" w:cs="Arial"/>
          <w:sz w:val="20"/>
          <w:szCs w:val="20"/>
        </w:rPr>
        <w:t>ệ</w:t>
      </w:r>
      <w:r w:rsidRPr="00B122E8">
        <w:rPr>
          <w:rFonts w:ascii="Arial" w:hAnsi="Arial" w:cs="Arial"/>
          <w:sz w:val="20"/>
          <w:szCs w:val="20"/>
        </w:rPr>
        <w:t>n pháp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an toàn cho c</w:t>
      </w:r>
      <w:r w:rsidRPr="00B122E8">
        <w:rPr>
          <w:rFonts w:ascii="Arial" w:hAnsi="Arial" w:cs="Arial"/>
          <w:sz w:val="20"/>
          <w:szCs w:val="20"/>
        </w:rPr>
        <w:t>ộ</w:t>
      </w:r>
      <w:r w:rsidRPr="00B122E8">
        <w:rPr>
          <w:rFonts w:ascii="Arial" w:hAnsi="Arial" w:cs="Arial"/>
          <w:sz w:val="20"/>
          <w:szCs w:val="20"/>
        </w:rPr>
        <w:t>ng đ</w:t>
      </w:r>
      <w:r w:rsidRPr="00B122E8">
        <w:rPr>
          <w:rFonts w:ascii="Arial" w:hAnsi="Arial" w:cs="Arial"/>
          <w:sz w:val="20"/>
          <w:szCs w:val="20"/>
        </w:rPr>
        <w:t>ồ</w:t>
      </w:r>
      <w:r w:rsidRPr="00B122E8">
        <w:rPr>
          <w:rFonts w:ascii="Arial" w:hAnsi="Arial" w:cs="Arial"/>
          <w:sz w:val="20"/>
          <w:szCs w:val="20"/>
        </w:rPr>
        <w:t>ng dân cư xung quanh khu v</w:t>
      </w:r>
      <w:r w:rsidRPr="00B122E8">
        <w:rPr>
          <w:rFonts w:ascii="Arial" w:hAnsi="Arial" w:cs="Arial"/>
          <w:sz w:val="20"/>
          <w:szCs w:val="20"/>
        </w:rPr>
        <w:t>ự</w:t>
      </w:r>
      <w:r w:rsidRPr="00B122E8">
        <w:rPr>
          <w:rFonts w:ascii="Arial" w:hAnsi="Arial" w:cs="Arial"/>
          <w:sz w:val="20"/>
          <w:szCs w:val="20"/>
        </w:rPr>
        <w:t>c m</w:t>
      </w:r>
      <w:r w:rsidRPr="00B122E8">
        <w:rPr>
          <w:rFonts w:ascii="Arial" w:hAnsi="Arial" w:cs="Arial"/>
          <w:sz w:val="20"/>
          <w:szCs w:val="20"/>
        </w:rPr>
        <w:t>ỏ</w:t>
      </w:r>
      <w:r w:rsidRPr="00B122E8">
        <w:rPr>
          <w:rFonts w:ascii="Arial" w:hAnsi="Arial" w:cs="Arial"/>
          <w:sz w:val="20"/>
          <w:szCs w:val="20"/>
        </w:rPr>
        <w:t>, các côn</w:t>
      </w:r>
      <w:r w:rsidRPr="00B122E8">
        <w:rPr>
          <w:rFonts w:ascii="Arial" w:hAnsi="Arial" w:cs="Arial"/>
          <w:sz w:val="20"/>
          <w:szCs w:val="20"/>
        </w:rPr>
        <w:t>g trình c</w:t>
      </w:r>
      <w:r w:rsidRPr="00B122E8">
        <w:rPr>
          <w:rFonts w:ascii="Arial" w:hAnsi="Arial" w:cs="Arial"/>
          <w:sz w:val="20"/>
          <w:szCs w:val="20"/>
        </w:rPr>
        <w:t>ầ</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w:t>
      </w:r>
    </w:p>
    <w:p w14:paraId="74BC9F6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Các y</w:t>
      </w:r>
      <w:r w:rsidRPr="00B122E8">
        <w:rPr>
          <w:rFonts w:ascii="Arial" w:hAnsi="Arial" w:cs="Arial"/>
          <w:sz w:val="20"/>
          <w:szCs w:val="20"/>
        </w:rPr>
        <w:t>ế</w:t>
      </w:r>
      <w:r w:rsidRPr="00B122E8">
        <w:rPr>
          <w:rFonts w:ascii="Arial" w:hAnsi="Arial" w:cs="Arial"/>
          <w:sz w:val="20"/>
          <w:szCs w:val="20"/>
        </w:rPr>
        <w:t>u t</w:t>
      </w:r>
      <w:r w:rsidRPr="00B122E8">
        <w:rPr>
          <w:rFonts w:ascii="Arial" w:hAnsi="Arial" w:cs="Arial"/>
          <w:sz w:val="20"/>
          <w:szCs w:val="20"/>
        </w:rPr>
        <w:t>ố</w:t>
      </w:r>
      <w:r w:rsidRPr="00B122E8">
        <w:rPr>
          <w:rFonts w:ascii="Arial" w:hAnsi="Arial" w:cs="Arial"/>
          <w:sz w:val="20"/>
          <w:szCs w:val="20"/>
        </w:rPr>
        <w:t xml:space="preserve"> nh</w:t>
      </w:r>
      <w:r w:rsidRPr="00B122E8">
        <w:rPr>
          <w:rFonts w:ascii="Arial" w:hAnsi="Arial" w:cs="Arial"/>
          <w:sz w:val="20"/>
          <w:szCs w:val="20"/>
        </w:rPr>
        <w:t>ạ</w:t>
      </w:r>
      <w:r w:rsidRPr="00B122E8">
        <w:rPr>
          <w:rFonts w:ascii="Arial" w:hAnsi="Arial" w:cs="Arial"/>
          <w:sz w:val="20"/>
          <w:szCs w:val="20"/>
        </w:rPr>
        <w:t>y c</w:t>
      </w:r>
      <w:r w:rsidRPr="00B122E8">
        <w:rPr>
          <w:rFonts w:ascii="Arial" w:hAnsi="Arial" w:cs="Arial"/>
          <w:sz w:val="20"/>
          <w:szCs w:val="20"/>
        </w:rPr>
        <w:t>ả</w:t>
      </w:r>
      <w:r w:rsidRPr="00B122E8">
        <w:rPr>
          <w:rFonts w:ascii="Arial" w:hAnsi="Arial" w:cs="Arial"/>
          <w:sz w:val="20"/>
          <w:szCs w:val="20"/>
        </w:rPr>
        <w:t>m v</w:t>
      </w:r>
      <w:r w:rsidRPr="00B122E8">
        <w:rPr>
          <w:rFonts w:ascii="Arial" w:hAnsi="Arial" w:cs="Arial"/>
          <w:sz w:val="20"/>
          <w:szCs w:val="20"/>
        </w:rPr>
        <w:t>ề</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trong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và xung quanh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w:t>
      </w:r>
    </w:p>
    <w:p w14:paraId="033B747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D</w:t>
      </w:r>
      <w:r w:rsidRPr="00B122E8">
        <w:rPr>
          <w:rFonts w:ascii="Arial" w:hAnsi="Arial" w:cs="Arial"/>
          <w:sz w:val="20"/>
          <w:szCs w:val="20"/>
        </w:rPr>
        <w:t>ự</w:t>
      </w:r>
      <w:r w:rsidRPr="00B122E8">
        <w:rPr>
          <w:rFonts w:ascii="Arial" w:hAnsi="Arial" w:cs="Arial"/>
          <w:sz w:val="20"/>
          <w:szCs w:val="20"/>
        </w:rPr>
        <w:t xml:space="preserve"> báo m</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ộ</w:t>
      </w:r>
      <w:r w:rsidRPr="00B122E8">
        <w:rPr>
          <w:rFonts w:ascii="Arial" w:hAnsi="Arial" w:cs="Arial"/>
          <w:sz w:val="20"/>
          <w:szCs w:val="20"/>
        </w:rPr>
        <w:t xml:space="preserve"> </w:t>
      </w:r>
      <w:r w:rsidRPr="00B122E8">
        <w:rPr>
          <w:rFonts w:ascii="Arial" w:hAnsi="Arial" w:cs="Arial"/>
          <w:sz w:val="20"/>
          <w:szCs w:val="20"/>
        </w:rPr>
        <w:t>ả</w:t>
      </w:r>
      <w:r w:rsidRPr="00B122E8">
        <w:rPr>
          <w:rFonts w:ascii="Arial" w:hAnsi="Arial" w:cs="Arial"/>
          <w:sz w:val="20"/>
          <w:szCs w:val="20"/>
        </w:rPr>
        <w:t>nh hư</w:t>
      </w:r>
      <w:r w:rsidRPr="00B122E8">
        <w:rPr>
          <w:rFonts w:ascii="Arial" w:hAnsi="Arial" w:cs="Arial"/>
          <w:sz w:val="20"/>
          <w:szCs w:val="20"/>
        </w:rPr>
        <w:t>ở</w:t>
      </w:r>
      <w:r w:rsidRPr="00B122E8">
        <w:rPr>
          <w:rFonts w:ascii="Arial" w:hAnsi="Arial" w:cs="Arial"/>
          <w:sz w:val="20"/>
          <w:szCs w:val="20"/>
        </w:rPr>
        <w:t>ng tiêu c</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ế</w:t>
      </w:r>
      <w:r w:rsidRPr="00B122E8">
        <w:rPr>
          <w:rFonts w:ascii="Arial" w:hAnsi="Arial" w:cs="Arial"/>
          <w:sz w:val="20"/>
          <w:szCs w:val="20"/>
        </w:rPr>
        <w:t>n môi trư</w:t>
      </w:r>
      <w:r w:rsidRPr="00B122E8">
        <w:rPr>
          <w:rFonts w:ascii="Arial" w:hAnsi="Arial" w:cs="Arial"/>
          <w:sz w:val="20"/>
          <w:szCs w:val="20"/>
        </w:rPr>
        <w:t>ờ</w:t>
      </w:r>
      <w:r w:rsidRPr="00B122E8">
        <w:rPr>
          <w:rFonts w:ascii="Arial" w:hAnsi="Arial" w:cs="Arial"/>
          <w:sz w:val="20"/>
          <w:szCs w:val="20"/>
        </w:rPr>
        <w:t>ng do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w:t>
      </w:r>
      <w:r w:rsidRPr="00B122E8">
        <w:rPr>
          <w:rFonts w:ascii="Arial" w:hAnsi="Arial" w:cs="Arial"/>
          <w:sz w:val="20"/>
          <w:szCs w:val="20"/>
        </w:rPr>
        <w:t>ác khoáng s</w:t>
      </w:r>
      <w:r w:rsidRPr="00B122E8">
        <w:rPr>
          <w:rFonts w:ascii="Arial" w:hAnsi="Arial" w:cs="Arial"/>
          <w:sz w:val="20"/>
          <w:szCs w:val="20"/>
        </w:rPr>
        <w:t>ả</w:t>
      </w:r>
      <w:r w:rsidRPr="00B122E8">
        <w:rPr>
          <w:rFonts w:ascii="Arial" w:hAnsi="Arial" w:cs="Arial"/>
          <w:sz w:val="20"/>
          <w:szCs w:val="20"/>
        </w:rPr>
        <w:t>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gây ra; d</w:t>
      </w:r>
      <w:r w:rsidRPr="00B122E8">
        <w:rPr>
          <w:rFonts w:ascii="Arial" w:hAnsi="Arial" w:cs="Arial"/>
          <w:sz w:val="20"/>
          <w:szCs w:val="20"/>
        </w:rPr>
        <w:t>ự</w:t>
      </w:r>
      <w:r w:rsidRPr="00B122E8">
        <w:rPr>
          <w:rFonts w:ascii="Arial" w:hAnsi="Arial" w:cs="Arial"/>
          <w:sz w:val="20"/>
          <w:szCs w:val="20"/>
        </w:rPr>
        <w:t xml:space="preserve"> báo r</w:t>
      </w:r>
      <w:r w:rsidRPr="00B122E8">
        <w:rPr>
          <w:rFonts w:ascii="Arial" w:hAnsi="Arial" w:cs="Arial"/>
          <w:sz w:val="20"/>
          <w:szCs w:val="20"/>
        </w:rPr>
        <w:t>ủ</w:t>
      </w:r>
      <w:r w:rsidRPr="00B122E8">
        <w:rPr>
          <w:rFonts w:ascii="Arial" w:hAnsi="Arial" w:cs="Arial"/>
          <w:sz w:val="20"/>
          <w:szCs w:val="20"/>
        </w:rPr>
        <w:t>i ro, s</w:t>
      </w:r>
      <w:r w:rsidRPr="00B122E8">
        <w:rPr>
          <w:rFonts w:ascii="Arial" w:hAnsi="Arial" w:cs="Arial"/>
          <w:sz w:val="20"/>
          <w:szCs w:val="20"/>
        </w:rPr>
        <w:t>ự</w:t>
      </w:r>
      <w:r w:rsidRPr="00B122E8">
        <w:rPr>
          <w:rFonts w:ascii="Arial" w:hAnsi="Arial" w:cs="Arial"/>
          <w:sz w:val="20"/>
          <w:szCs w:val="20"/>
        </w:rPr>
        <w:t xml:space="preserve"> c</w:t>
      </w:r>
      <w:r w:rsidRPr="00B122E8">
        <w:rPr>
          <w:rFonts w:ascii="Arial" w:hAnsi="Arial" w:cs="Arial"/>
          <w:sz w:val="20"/>
          <w:szCs w:val="20"/>
        </w:rPr>
        <w:t>ố</w:t>
      </w:r>
      <w:r w:rsidRPr="00B122E8">
        <w:rPr>
          <w:rFonts w:ascii="Arial" w:hAnsi="Arial" w:cs="Arial"/>
          <w:sz w:val="20"/>
          <w:szCs w:val="20"/>
        </w:rPr>
        <w:t xml:space="preserve"> v</w:t>
      </w:r>
      <w:r w:rsidRPr="00B122E8">
        <w:rPr>
          <w:rFonts w:ascii="Arial" w:hAnsi="Arial" w:cs="Arial"/>
          <w:sz w:val="20"/>
          <w:szCs w:val="20"/>
        </w:rPr>
        <w:t>ề</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trong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khoáng s</w:t>
      </w:r>
      <w:r w:rsidRPr="00B122E8">
        <w:rPr>
          <w:rFonts w:ascii="Arial" w:hAnsi="Arial" w:cs="Arial"/>
          <w:sz w:val="20"/>
          <w:szCs w:val="20"/>
        </w:rPr>
        <w:t>ả</w:t>
      </w:r>
      <w:r w:rsidRPr="00B122E8">
        <w:rPr>
          <w:rFonts w:ascii="Arial" w:hAnsi="Arial" w:cs="Arial"/>
          <w:sz w:val="20"/>
          <w:szCs w:val="20"/>
        </w:rPr>
        <w:t>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w:t>
      </w:r>
    </w:p>
    <w:p w14:paraId="1AEF57B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Các công trình, bi</w:t>
      </w:r>
      <w:r w:rsidRPr="00B122E8">
        <w:rPr>
          <w:rFonts w:ascii="Arial" w:hAnsi="Arial" w:cs="Arial"/>
          <w:sz w:val="20"/>
          <w:szCs w:val="20"/>
        </w:rPr>
        <w:t>ệ</w:t>
      </w:r>
      <w:r w:rsidRPr="00B122E8">
        <w:rPr>
          <w:rFonts w:ascii="Arial" w:hAnsi="Arial" w:cs="Arial"/>
          <w:sz w:val="20"/>
          <w:szCs w:val="20"/>
        </w:rPr>
        <w:t>n pháp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bi</w:t>
      </w:r>
      <w:r w:rsidRPr="00B122E8">
        <w:rPr>
          <w:rFonts w:ascii="Arial" w:hAnsi="Arial" w:cs="Arial"/>
          <w:sz w:val="20"/>
          <w:szCs w:val="20"/>
        </w:rPr>
        <w:t>ệ</w:t>
      </w:r>
      <w:r w:rsidRPr="00B122E8">
        <w:rPr>
          <w:rFonts w:ascii="Arial" w:hAnsi="Arial" w:cs="Arial"/>
          <w:sz w:val="20"/>
          <w:szCs w:val="20"/>
        </w:rPr>
        <w:t>n pháp phòng ng</w:t>
      </w:r>
      <w:r w:rsidRPr="00B122E8">
        <w:rPr>
          <w:rFonts w:ascii="Arial" w:hAnsi="Arial" w:cs="Arial"/>
          <w:sz w:val="20"/>
          <w:szCs w:val="20"/>
        </w:rPr>
        <w:t>ừ</w:t>
      </w:r>
      <w:r w:rsidRPr="00B122E8">
        <w:rPr>
          <w:rFonts w:ascii="Arial" w:hAnsi="Arial" w:cs="Arial"/>
          <w:sz w:val="20"/>
          <w:szCs w:val="20"/>
        </w:rPr>
        <w:t>a r</w:t>
      </w:r>
      <w:r w:rsidRPr="00B122E8">
        <w:rPr>
          <w:rFonts w:ascii="Arial" w:hAnsi="Arial" w:cs="Arial"/>
          <w:sz w:val="20"/>
          <w:szCs w:val="20"/>
        </w:rPr>
        <w:t>ủ</w:t>
      </w:r>
      <w:r w:rsidRPr="00B122E8">
        <w:rPr>
          <w:rFonts w:ascii="Arial" w:hAnsi="Arial" w:cs="Arial"/>
          <w:sz w:val="20"/>
          <w:szCs w:val="20"/>
        </w:rPr>
        <w:t xml:space="preserve">i ro, </w:t>
      </w:r>
      <w:r w:rsidRPr="00B122E8">
        <w:rPr>
          <w:rFonts w:ascii="Arial" w:hAnsi="Arial" w:cs="Arial"/>
          <w:sz w:val="20"/>
          <w:szCs w:val="20"/>
        </w:rPr>
        <w:t>ứ</w:t>
      </w:r>
      <w:r w:rsidRPr="00B122E8">
        <w:rPr>
          <w:rFonts w:ascii="Arial" w:hAnsi="Arial" w:cs="Arial"/>
          <w:sz w:val="20"/>
          <w:szCs w:val="20"/>
        </w:rPr>
        <w:t>ng phó s</w:t>
      </w:r>
      <w:r w:rsidRPr="00B122E8">
        <w:rPr>
          <w:rFonts w:ascii="Arial" w:hAnsi="Arial" w:cs="Arial"/>
          <w:sz w:val="20"/>
          <w:szCs w:val="20"/>
        </w:rPr>
        <w:t>ự</w:t>
      </w:r>
      <w:r w:rsidRPr="00B122E8">
        <w:rPr>
          <w:rFonts w:ascii="Arial" w:hAnsi="Arial" w:cs="Arial"/>
          <w:sz w:val="20"/>
          <w:szCs w:val="20"/>
        </w:rPr>
        <w:t xml:space="preserve"> c</w:t>
      </w:r>
      <w:r w:rsidRPr="00B122E8">
        <w:rPr>
          <w:rFonts w:ascii="Arial" w:hAnsi="Arial" w:cs="Arial"/>
          <w:sz w:val="20"/>
          <w:szCs w:val="20"/>
        </w:rPr>
        <w:t>ố</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w:t>
      </w:r>
    </w:p>
    <w:p w14:paraId="6B05C01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Các côn</w:t>
      </w:r>
      <w:r w:rsidRPr="00B122E8">
        <w:rPr>
          <w:rFonts w:ascii="Arial" w:hAnsi="Arial" w:cs="Arial"/>
          <w:sz w:val="20"/>
          <w:szCs w:val="20"/>
        </w:rPr>
        <w:t>g trình, bi</w:t>
      </w:r>
      <w:r w:rsidRPr="00B122E8">
        <w:rPr>
          <w:rFonts w:ascii="Arial" w:hAnsi="Arial" w:cs="Arial"/>
          <w:sz w:val="20"/>
          <w:szCs w:val="20"/>
        </w:rPr>
        <w:t>ệ</w:t>
      </w:r>
      <w:r w:rsidRPr="00B122E8">
        <w:rPr>
          <w:rFonts w:ascii="Arial" w:hAnsi="Arial" w:cs="Arial"/>
          <w:sz w:val="20"/>
          <w:szCs w:val="20"/>
        </w:rPr>
        <w:t>n pháp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ph</w:t>
      </w:r>
      <w:r w:rsidRPr="00B122E8">
        <w:rPr>
          <w:rFonts w:ascii="Arial" w:hAnsi="Arial" w:cs="Arial"/>
          <w:sz w:val="20"/>
          <w:szCs w:val="20"/>
        </w:rPr>
        <w:t>ụ</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i môi trư</w:t>
      </w:r>
      <w:r w:rsidRPr="00B122E8">
        <w:rPr>
          <w:rFonts w:ascii="Arial" w:hAnsi="Arial" w:cs="Arial"/>
          <w:sz w:val="20"/>
          <w:szCs w:val="20"/>
        </w:rPr>
        <w:t>ờ</w:t>
      </w:r>
      <w:r w:rsidRPr="00B122E8">
        <w:rPr>
          <w:rFonts w:ascii="Arial" w:hAnsi="Arial" w:cs="Arial"/>
          <w:sz w:val="20"/>
          <w:szCs w:val="20"/>
        </w:rPr>
        <w:t>ng trong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khoáng s</w:t>
      </w:r>
      <w:r w:rsidRPr="00B122E8">
        <w:rPr>
          <w:rFonts w:ascii="Arial" w:hAnsi="Arial" w:cs="Arial"/>
          <w:sz w:val="20"/>
          <w:szCs w:val="20"/>
        </w:rPr>
        <w:t>ả</w:t>
      </w:r>
      <w:r w:rsidRPr="00B122E8">
        <w:rPr>
          <w:rFonts w:ascii="Arial" w:hAnsi="Arial" w:cs="Arial"/>
          <w:sz w:val="20"/>
          <w:szCs w:val="20"/>
        </w:rPr>
        <w:t>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w:t>
      </w:r>
    </w:p>
    <w:p w14:paraId="56A6CEF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g) Xác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ký qu</w:t>
      </w:r>
      <w:r w:rsidRPr="00B122E8">
        <w:rPr>
          <w:rFonts w:ascii="Arial" w:hAnsi="Arial" w:cs="Arial"/>
          <w:sz w:val="20"/>
          <w:szCs w:val="20"/>
        </w:rPr>
        <w:t>ỹ</w:t>
      </w:r>
      <w:r w:rsidRPr="00B122E8">
        <w:rPr>
          <w:rFonts w:ascii="Arial" w:hAnsi="Arial" w:cs="Arial"/>
          <w:sz w:val="20"/>
          <w:szCs w:val="20"/>
        </w:rPr>
        <w:t xml:space="preserve">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ph</w:t>
      </w:r>
      <w:r w:rsidRPr="00B122E8">
        <w:rPr>
          <w:rFonts w:ascii="Arial" w:hAnsi="Arial" w:cs="Arial"/>
          <w:sz w:val="20"/>
          <w:szCs w:val="20"/>
        </w:rPr>
        <w:t>ụ</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i môi trư</w:t>
      </w:r>
      <w:r w:rsidRPr="00B122E8">
        <w:rPr>
          <w:rFonts w:ascii="Arial" w:hAnsi="Arial" w:cs="Arial"/>
          <w:sz w:val="20"/>
          <w:szCs w:val="20"/>
        </w:rPr>
        <w:t>ờ</w:t>
      </w:r>
      <w:r w:rsidRPr="00B122E8">
        <w:rPr>
          <w:rFonts w:ascii="Arial" w:hAnsi="Arial" w:cs="Arial"/>
          <w:sz w:val="20"/>
          <w:szCs w:val="20"/>
        </w:rPr>
        <w:t>ng;</w:t>
      </w:r>
    </w:p>
    <w:p w14:paraId="585F35A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h) Cam k</w:t>
      </w:r>
      <w:r w:rsidRPr="00B122E8">
        <w:rPr>
          <w:rFonts w:ascii="Arial" w:hAnsi="Arial" w:cs="Arial"/>
          <w:sz w:val="20"/>
          <w:szCs w:val="20"/>
        </w:rPr>
        <w:t>ế</w:t>
      </w:r>
      <w:r w:rsidRPr="00B122E8">
        <w:rPr>
          <w:rFonts w:ascii="Arial" w:hAnsi="Arial" w:cs="Arial"/>
          <w:sz w:val="20"/>
          <w:szCs w:val="20"/>
        </w:rPr>
        <w:t>t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trong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w:t>
      </w:r>
    </w:p>
    <w:p w14:paraId="5799D93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kèm theo bao g</w:t>
      </w:r>
      <w:r w:rsidRPr="00B122E8">
        <w:rPr>
          <w:rFonts w:ascii="Arial" w:hAnsi="Arial" w:cs="Arial"/>
          <w:sz w:val="20"/>
          <w:szCs w:val="20"/>
        </w:rPr>
        <w:t>ồ</w:t>
      </w:r>
      <w:r w:rsidRPr="00B122E8">
        <w:rPr>
          <w:rFonts w:ascii="Arial" w:hAnsi="Arial" w:cs="Arial"/>
          <w:sz w:val="20"/>
          <w:szCs w:val="20"/>
        </w:rPr>
        <w:t>m: Các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tài li</w:t>
      </w:r>
      <w:r w:rsidRPr="00B122E8">
        <w:rPr>
          <w:rFonts w:ascii="Arial" w:hAnsi="Arial" w:cs="Arial"/>
          <w:sz w:val="20"/>
          <w:szCs w:val="20"/>
        </w:rPr>
        <w:t>ệ</w:t>
      </w:r>
      <w:r w:rsidRPr="00B122E8">
        <w:rPr>
          <w:rFonts w:ascii="Arial" w:hAnsi="Arial" w:cs="Arial"/>
          <w:sz w:val="20"/>
          <w:szCs w:val="20"/>
        </w:rPr>
        <w:t>u có liên quan, văn b</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trong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trong báo cáo kinh t</w:t>
      </w:r>
      <w:r w:rsidRPr="00B122E8">
        <w:rPr>
          <w:rFonts w:ascii="Arial" w:hAnsi="Arial" w:cs="Arial"/>
          <w:sz w:val="20"/>
          <w:szCs w:val="20"/>
        </w:rPr>
        <w:t>ế</w:t>
      </w:r>
      <w:r w:rsidRPr="00B122E8">
        <w:rPr>
          <w:rFonts w:ascii="Arial" w:hAnsi="Arial" w:cs="Arial"/>
          <w:sz w:val="20"/>
          <w:szCs w:val="20"/>
        </w:rPr>
        <w:t xml:space="preserve"> -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(n</w:t>
      </w:r>
      <w:r w:rsidRPr="00B122E8">
        <w:rPr>
          <w:rFonts w:ascii="Arial" w:hAnsi="Arial" w:cs="Arial"/>
          <w:sz w:val="20"/>
          <w:szCs w:val="20"/>
        </w:rPr>
        <w:t>ế</w:t>
      </w:r>
      <w:r w:rsidRPr="00B122E8">
        <w:rPr>
          <w:rFonts w:ascii="Arial" w:hAnsi="Arial" w:cs="Arial"/>
          <w:sz w:val="20"/>
          <w:szCs w:val="20"/>
        </w:rPr>
        <w:t xml:space="preserve">u </w:t>
      </w:r>
      <w:r w:rsidRPr="00B122E8">
        <w:rPr>
          <w:rFonts w:ascii="Arial" w:hAnsi="Arial" w:cs="Arial"/>
          <w:sz w:val="20"/>
          <w:szCs w:val="20"/>
        </w:rPr>
        <w:t>có)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xây d</w:t>
      </w:r>
      <w:r w:rsidRPr="00B122E8">
        <w:rPr>
          <w:rFonts w:ascii="Arial" w:hAnsi="Arial" w:cs="Arial"/>
          <w:sz w:val="20"/>
          <w:szCs w:val="20"/>
        </w:rPr>
        <w:t>ự</w:t>
      </w:r>
      <w:r w:rsidRPr="00B122E8">
        <w:rPr>
          <w:rFonts w:ascii="Arial" w:hAnsi="Arial" w:cs="Arial"/>
          <w:sz w:val="20"/>
          <w:szCs w:val="20"/>
        </w:rPr>
        <w:t>ng.</w:t>
      </w:r>
    </w:p>
    <w:p w14:paraId="442E66B3" w14:textId="26A738EB"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6.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II, nhóm III n</w:t>
      </w:r>
      <w:r w:rsidRPr="00B122E8">
        <w:rPr>
          <w:rFonts w:ascii="Arial" w:hAnsi="Arial" w:cs="Arial"/>
          <w:sz w:val="20"/>
          <w:szCs w:val="20"/>
        </w:rPr>
        <w:t>ằ</w:t>
      </w:r>
      <w:r w:rsidRPr="00B122E8">
        <w:rPr>
          <w:rFonts w:ascii="Arial" w:hAnsi="Arial" w:cs="Arial"/>
          <w:sz w:val="20"/>
          <w:szCs w:val="20"/>
        </w:rPr>
        <w:t>m trên đ</w:t>
      </w:r>
      <w:r w:rsidRPr="00B122E8">
        <w:rPr>
          <w:rFonts w:ascii="Arial" w:hAnsi="Arial" w:cs="Arial"/>
          <w:sz w:val="20"/>
          <w:szCs w:val="20"/>
        </w:rPr>
        <w:t>ị</w:t>
      </w:r>
      <w:r w:rsidRPr="00B122E8">
        <w:rPr>
          <w:rFonts w:ascii="Arial" w:hAnsi="Arial" w:cs="Arial"/>
          <w:sz w:val="20"/>
          <w:szCs w:val="20"/>
        </w:rPr>
        <w:t>a bàn t</w:t>
      </w:r>
      <w:r w:rsidRPr="00B122E8">
        <w:rPr>
          <w:rFonts w:ascii="Arial" w:hAnsi="Arial" w:cs="Arial"/>
          <w:sz w:val="20"/>
          <w:szCs w:val="20"/>
        </w:rPr>
        <w:t>ừ</w:t>
      </w:r>
      <w:r w:rsidRPr="00B122E8">
        <w:rPr>
          <w:rFonts w:ascii="Arial" w:hAnsi="Arial" w:cs="Arial"/>
          <w:sz w:val="20"/>
          <w:szCs w:val="20"/>
        </w:rPr>
        <w:t xml:space="preserve"> 02 đơn v</w:t>
      </w:r>
      <w:r w:rsidRPr="00B122E8">
        <w:rPr>
          <w:rFonts w:ascii="Arial" w:hAnsi="Arial" w:cs="Arial"/>
          <w:sz w:val="20"/>
          <w:szCs w:val="20"/>
        </w:rPr>
        <w:t>ị</w:t>
      </w:r>
      <w:r w:rsidRPr="00B122E8">
        <w:rPr>
          <w:rFonts w:ascii="Arial" w:hAnsi="Arial" w:cs="Arial"/>
          <w:sz w:val="20"/>
          <w:szCs w:val="20"/>
        </w:rPr>
        <w:t xml:space="preserve"> hành chính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ở</w:t>
      </w:r>
      <w:r w:rsidRPr="00B122E8">
        <w:rPr>
          <w:rFonts w:ascii="Arial" w:hAnsi="Arial" w:cs="Arial"/>
          <w:sz w:val="20"/>
          <w:szCs w:val="20"/>
        </w:rPr>
        <w:t xml:space="preserve"> lên thì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w:t>
      </w:r>
      <w:r w:rsidRPr="00B122E8">
        <w:rPr>
          <w:rFonts w:ascii="Arial" w:hAnsi="Arial" w:cs="Arial"/>
          <w:sz w:val="20"/>
          <w:szCs w:val="20"/>
        </w:rPr>
        <w:t>ạ</w:t>
      </w:r>
      <w:r w:rsidRPr="00B122E8">
        <w:rPr>
          <w:rFonts w:ascii="Arial" w:hAnsi="Arial" w:cs="Arial"/>
          <w:sz w:val="20"/>
          <w:szCs w:val="20"/>
        </w:rPr>
        <w:t>i đ</w:t>
      </w:r>
      <w:r w:rsidRPr="00B122E8">
        <w:rPr>
          <w:rFonts w:ascii="Arial" w:hAnsi="Arial" w:cs="Arial"/>
          <w:sz w:val="20"/>
          <w:szCs w:val="20"/>
        </w:rPr>
        <w:t>ị</w:t>
      </w:r>
      <w:r w:rsidRPr="00B122E8">
        <w:rPr>
          <w:rFonts w:ascii="Arial" w:hAnsi="Arial" w:cs="Arial"/>
          <w:sz w:val="20"/>
          <w:szCs w:val="20"/>
        </w:rPr>
        <w:t xml:space="preserve">a phương nơi có </w:t>
      </w:r>
      <w:r w:rsidRPr="00B122E8">
        <w:rPr>
          <w:rFonts w:ascii="Arial" w:hAnsi="Arial" w:cs="Arial"/>
          <w:sz w:val="20"/>
          <w:szCs w:val="20"/>
        </w:rPr>
        <w:t>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chi</w:t>
      </w:r>
      <w:r w:rsidRPr="00B122E8">
        <w:rPr>
          <w:rFonts w:ascii="Arial" w:hAnsi="Arial" w:cs="Arial"/>
          <w:sz w:val="20"/>
          <w:szCs w:val="20"/>
        </w:rPr>
        <w:t>ế</w:t>
      </w:r>
      <w:r w:rsidRPr="00B122E8">
        <w:rPr>
          <w:rFonts w:ascii="Arial" w:hAnsi="Arial" w:cs="Arial"/>
          <w:sz w:val="20"/>
          <w:szCs w:val="20"/>
        </w:rPr>
        <w:t>m t</w:t>
      </w:r>
      <w:r w:rsidRPr="00B122E8">
        <w:rPr>
          <w:rFonts w:ascii="Arial" w:hAnsi="Arial" w:cs="Arial"/>
          <w:sz w:val="20"/>
          <w:szCs w:val="20"/>
        </w:rPr>
        <w:t>ỷ</w:t>
      </w:r>
      <w:r w:rsidRPr="00B122E8">
        <w:rPr>
          <w:rFonts w:ascii="Arial" w:hAnsi="Arial" w:cs="Arial"/>
          <w:sz w:val="20"/>
          <w:szCs w:val="20"/>
        </w:rPr>
        <w:t xml:space="preserve"> l</w:t>
      </w:r>
      <w:r w:rsidRPr="00B122E8">
        <w:rPr>
          <w:rFonts w:ascii="Arial" w:hAnsi="Arial" w:cs="Arial"/>
          <w:sz w:val="20"/>
          <w:szCs w:val="20"/>
        </w:rPr>
        <w:t>ệ</w:t>
      </w:r>
      <w:r w:rsidRPr="00B122E8">
        <w:rPr>
          <w:rFonts w:ascii="Arial" w:hAnsi="Arial" w:cs="Arial"/>
          <w:sz w:val="20"/>
          <w:szCs w:val="20"/>
        </w:rPr>
        <w:t xml:space="preserve"> di</w:t>
      </w:r>
      <w:r w:rsidRPr="00B122E8">
        <w:rPr>
          <w:rFonts w:ascii="Arial" w:hAnsi="Arial" w:cs="Arial"/>
          <w:sz w:val="20"/>
          <w:szCs w:val="20"/>
        </w:rPr>
        <w:t>ệ</w:t>
      </w:r>
      <w:r w:rsidRPr="00B122E8">
        <w:rPr>
          <w:rFonts w:ascii="Arial" w:hAnsi="Arial" w:cs="Arial"/>
          <w:sz w:val="20"/>
          <w:szCs w:val="20"/>
        </w:rPr>
        <w:t>n tích l</w:t>
      </w:r>
      <w:r w:rsidRPr="00B122E8">
        <w:rPr>
          <w:rFonts w:ascii="Arial" w:hAnsi="Arial" w:cs="Arial"/>
          <w:sz w:val="20"/>
          <w:szCs w:val="20"/>
        </w:rPr>
        <w:t>ớ</w:t>
      </w:r>
      <w:r w:rsidRPr="00B122E8">
        <w:rPr>
          <w:rFonts w:ascii="Arial" w:hAnsi="Arial" w:cs="Arial"/>
          <w:sz w:val="20"/>
          <w:szCs w:val="20"/>
        </w:rPr>
        <w:t>n nh</w:t>
      </w:r>
      <w:r w:rsidRPr="00B122E8">
        <w:rPr>
          <w:rFonts w:ascii="Arial" w:hAnsi="Arial" w:cs="Arial"/>
          <w:sz w:val="20"/>
          <w:szCs w:val="20"/>
        </w:rPr>
        <w:t>ấ</w:t>
      </w:r>
      <w:r w:rsidRPr="00B122E8">
        <w:rPr>
          <w:rFonts w:ascii="Arial" w:hAnsi="Arial" w:cs="Arial"/>
          <w:sz w:val="20"/>
          <w:szCs w:val="20"/>
        </w:rPr>
        <w:t xml:space="preserve">t,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nơi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có trách nhi</w:t>
      </w:r>
      <w:r w:rsidRPr="00B122E8">
        <w:rPr>
          <w:rFonts w:ascii="Arial" w:hAnsi="Arial" w:cs="Arial"/>
          <w:sz w:val="20"/>
          <w:szCs w:val="20"/>
        </w:rPr>
        <w:t>ệ</w:t>
      </w:r>
      <w:r w:rsidRPr="00B122E8">
        <w:rPr>
          <w:rFonts w:ascii="Arial" w:hAnsi="Arial" w:cs="Arial"/>
          <w:sz w:val="20"/>
          <w:szCs w:val="20"/>
        </w:rPr>
        <w:t>m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 xml:space="preserve">a </w:t>
      </w:r>
      <w:r w:rsidR="00101BF6" w:rsidRPr="00B122E8">
        <w:rPr>
          <w:rFonts w:ascii="Arial" w:hAnsi="Arial" w:cs="Arial"/>
          <w:sz w:val="20"/>
          <w:szCs w:val="20"/>
        </w:rPr>
        <w:t>Ủy ban</w:t>
      </w:r>
      <w:r w:rsidRPr="00B122E8">
        <w:rPr>
          <w:rFonts w:ascii="Arial" w:hAnsi="Arial" w:cs="Arial"/>
          <w:sz w:val="20"/>
          <w:szCs w:val="20"/>
        </w:rPr>
        <w:t xml:space="preserve"> nhân dân các t</w:t>
      </w:r>
      <w:r w:rsidRPr="00B122E8">
        <w:rPr>
          <w:rFonts w:ascii="Arial" w:hAnsi="Arial" w:cs="Arial"/>
          <w:sz w:val="20"/>
          <w:szCs w:val="20"/>
        </w:rPr>
        <w:t>ỉ</w:t>
      </w:r>
      <w:r w:rsidRPr="00B122E8">
        <w:rPr>
          <w:rFonts w:ascii="Arial" w:hAnsi="Arial" w:cs="Arial"/>
          <w:sz w:val="20"/>
          <w:szCs w:val="20"/>
        </w:rPr>
        <w:t>nh có di</w:t>
      </w:r>
      <w:r w:rsidRPr="00B122E8">
        <w:rPr>
          <w:rFonts w:ascii="Arial" w:hAnsi="Arial" w:cs="Arial"/>
          <w:sz w:val="20"/>
          <w:szCs w:val="20"/>
        </w:rPr>
        <w:t>ệ</w:t>
      </w:r>
      <w:r w:rsidRPr="00B122E8">
        <w:rPr>
          <w:rFonts w:ascii="Arial" w:hAnsi="Arial" w:cs="Arial"/>
          <w:sz w:val="20"/>
          <w:szCs w:val="20"/>
        </w:rPr>
        <w:t>n tích đ</w:t>
      </w:r>
      <w:r w:rsidRPr="00B122E8">
        <w:rPr>
          <w:rFonts w:ascii="Arial" w:hAnsi="Arial" w:cs="Arial"/>
          <w:sz w:val="20"/>
          <w:szCs w:val="20"/>
        </w:rPr>
        <w:t>ị</w:t>
      </w:r>
      <w:r w:rsidRPr="00B122E8">
        <w:rPr>
          <w:rFonts w:ascii="Arial" w:hAnsi="Arial" w:cs="Arial"/>
          <w:sz w:val="20"/>
          <w:szCs w:val="20"/>
        </w:rPr>
        <w:t>a gi</w:t>
      </w:r>
      <w:r w:rsidRPr="00B122E8">
        <w:rPr>
          <w:rFonts w:ascii="Arial" w:hAnsi="Arial" w:cs="Arial"/>
          <w:sz w:val="20"/>
          <w:szCs w:val="20"/>
        </w:rPr>
        <w:t>ớ</w:t>
      </w:r>
      <w:r w:rsidRPr="00B122E8">
        <w:rPr>
          <w:rFonts w:ascii="Arial" w:hAnsi="Arial" w:cs="Arial"/>
          <w:sz w:val="20"/>
          <w:szCs w:val="20"/>
        </w:rPr>
        <w:t>i hành chín</w:t>
      </w:r>
      <w:r w:rsidRPr="00B122E8">
        <w:rPr>
          <w:rFonts w:ascii="Arial" w:hAnsi="Arial" w:cs="Arial"/>
          <w:sz w:val="20"/>
          <w:szCs w:val="20"/>
        </w:rPr>
        <w:t>h thu</w:t>
      </w:r>
      <w:r w:rsidRPr="00B122E8">
        <w:rPr>
          <w:rFonts w:ascii="Arial" w:hAnsi="Arial" w:cs="Arial"/>
          <w:sz w:val="20"/>
          <w:szCs w:val="20"/>
        </w:rPr>
        <w:t>ộ</w:t>
      </w:r>
      <w:r w:rsidRPr="00B122E8">
        <w:rPr>
          <w:rFonts w:ascii="Arial" w:hAnsi="Arial" w:cs="Arial"/>
          <w:sz w:val="20"/>
          <w:szCs w:val="20"/>
        </w:rPr>
        <w:t>c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ớ</w:t>
      </w:r>
      <w:r w:rsidRPr="00B122E8">
        <w:rPr>
          <w:rFonts w:ascii="Arial" w:hAnsi="Arial" w:cs="Arial"/>
          <w:sz w:val="20"/>
          <w:szCs w:val="20"/>
        </w:rPr>
        <w:t>c khi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w:t>
      </w:r>
    </w:p>
    <w:p w14:paraId="4326AD7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này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w:t>
      </w:r>
      <w:r w:rsidRPr="00B122E8">
        <w:rPr>
          <w:rFonts w:ascii="Arial" w:hAnsi="Arial" w:cs="Arial"/>
          <w:sz w:val="20"/>
          <w:szCs w:val="20"/>
        </w:rPr>
        <w:t>, thu h</w:t>
      </w:r>
      <w:r w:rsidRPr="00B122E8">
        <w:rPr>
          <w:rFonts w:ascii="Arial" w:hAnsi="Arial" w:cs="Arial"/>
          <w:sz w:val="20"/>
          <w:szCs w:val="20"/>
        </w:rPr>
        <w:t>ồ</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đó.</w:t>
      </w:r>
    </w:p>
    <w:p w14:paraId="3DD91F7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8.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quy đ</w:t>
      </w:r>
      <w:r w:rsidRPr="00B122E8">
        <w:rPr>
          <w:rFonts w:ascii="Arial" w:hAnsi="Arial" w:cs="Arial"/>
          <w:sz w:val="20"/>
          <w:szCs w:val="20"/>
        </w:rPr>
        <w:t>ị</w:t>
      </w:r>
      <w:r w:rsidRPr="00B122E8">
        <w:rPr>
          <w:rFonts w:ascii="Arial" w:hAnsi="Arial" w:cs="Arial"/>
          <w:sz w:val="20"/>
          <w:szCs w:val="20"/>
        </w:rPr>
        <w:t>nh m</w:t>
      </w:r>
      <w:r w:rsidRPr="00B122E8">
        <w:rPr>
          <w:rFonts w:ascii="Arial" w:hAnsi="Arial" w:cs="Arial"/>
          <w:sz w:val="20"/>
          <w:szCs w:val="20"/>
        </w:rPr>
        <w:t>ẫ</w:t>
      </w:r>
      <w:r w:rsidRPr="00B122E8">
        <w:rPr>
          <w:rFonts w:ascii="Arial" w:hAnsi="Arial" w:cs="Arial"/>
          <w:sz w:val="20"/>
          <w:szCs w:val="20"/>
        </w:rPr>
        <w:t>u văn b</w:t>
      </w:r>
      <w:r w:rsidRPr="00B122E8">
        <w:rPr>
          <w:rFonts w:ascii="Arial" w:hAnsi="Arial" w:cs="Arial"/>
          <w:sz w:val="20"/>
          <w:szCs w:val="20"/>
        </w:rPr>
        <w:t>ả</w:t>
      </w:r>
      <w:r w:rsidRPr="00B122E8">
        <w:rPr>
          <w:rFonts w:ascii="Arial" w:hAnsi="Arial" w:cs="Arial"/>
          <w:sz w:val="20"/>
          <w:szCs w:val="20"/>
        </w:rPr>
        <w:t>n, tài li</w:t>
      </w:r>
      <w:r w:rsidRPr="00B122E8">
        <w:rPr>
          <w:rFonts w:ascii="Arial" w:hAnsi="Arial" w:cs="Arial"/>
          <w:sz w:val="20"/>
          <w:szCs w:val="20"/>
        </w:rPr>
        <w:t>ệ</w:t>
      </w:r>
      <w:r w:rsidRPr="00B122E8">
        <w:rPr>
          <w:rFonts w:ascii="Arial" w:hAnsi="Arial" w:cs="Arial"/>
          <w:sz w:val="20"/>
          <w:szCs w:val="20"/>
        </w:rPr>
        <w:t>u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này.”.</w:t>
      </w:r>
    </w:p>
    <w:p w14:paraId="4D9920C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21.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62 như sau:</w:t>
      </w:r>
    </w:p>
    <w:p w14:paraId="068A3DA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đã h</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ạ</w:t>
      </w:r>
      <w:r w:rsidRPr="00B122E8">
        <w:rPr>
          <w:rFonts w:ascii="Arial" w:hAnsi="Arial" w:cs="Arial"/>
          <w:sz w:val="20"/>
          <w:szCs w:val="20"/>
        </w:rPr>
        <w:t>n nhưng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gia h</w:t>
      </w:r>
      <w:r w:rsidRPr="00B122E8">
        <w:rPr>
          <w:rFonts w:ascii="Arial" w:hAnsi="Arial" w:cs="Arial"/>
          <w:sz w:val="20"/>
          <w:szCs w:val="20"/>
        </w:rPr>
        <w:t>ạ</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đang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xem xét thì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m d</w:t>
      </w:r>
      <w:r w:rsidRPr="00B122E8">
        <w:rPr>
          <w:rFonts w:ascii="Arial" w:hAnsi="Arial" w:cs="Arial"/>
          <w:sz w:val="20"/>
          <w:szCs w:val="20"/>
        </w:rPr>
        <w:t>ừ</w:t>
      </w:r>
      <w:r w:rsidRPr="00B122E8">
        <w:rPr>
          <w:rFonts w:ascii="Arial" w:hAnsi="Arial" w:cs="Arial"/>
          <w:sz w:val="20"/>
          <w:szCs w:val="20"/>
        </w:rPr>
        <w:t>ng khai thác, đ</w:t>
      </w:r>
      <w:r w:rsidRPr="00B122E8">
        <w:rPr>
          <w:rFonts w:ascii="Arial" w:hAnsi="Arial" w:cs="Arial"/>
          <w:sz w:val="20"/>
          <w:szCs w:val="20"/>
        </w:rPr>
        <w:t>ồ</w:t>
      </w:r>
      <w:r w:rsidRPr="00B122E8">
        <w:rPr>
          <w:rFonts w:ascii="Arial" w:hAnsi="Arial" w:cs="Arial"/>
          <w:sz w:val="20"/>
          <w:szCs w:val="20"/>
        </w:rPr>
        <w:t>ng th</w:t>
      </w:r>
      <w:r w:rsidRPr="00B122E8">
        <w:rPr>
          <w:rFonts w:ascii="Arial" w:hAnsi="Arial" w:cs="Arial"/>
          <w:sz w:val="20"/>
          <w:szCs w:val="20"/>
        </w:rPr>
        <w:t>ờ</w:t>
      </w:r>
      <w:r w:rsidRPr="00B122E8">
        <w:rPr>
          <w:rFonts w:ascii="Arial" w:hAnsi="Arial" w:cs="Arial"/>
          <w:sz w:val="20"/>
          <w:szCs w:val="20"/>
        </w:rPr>
        <w:t>i có trách nhi</w:t>
      </w:r>
      <w:r w:rsidRPr="00B122E8">
        <w:rPr>
          <w:rFonts w:ascii="Arial" w:hAnsi="Arial" w:cs="Arial"/>
          <w:sz w:val="20"/>
          <w:szCs w:val="20"/>
        </w:rPr>
        <w:t>ệ</w:t>
      </w:r>
      <w:r w:rsidRPr="00B122E8">
        <w:rPr>
          <w:rFonts w:ascii="Arial" w:hAnsi="Arial" w:cs="Arial"/>
          <w:sz w:val="20"/>
          <w:szCs w:val="20"/>
        </w:rPr>
        <w:t>m qu</w:t>
      </w:r>
      <w:r w:rsidRPr="00B122E8">
        <w:rPr>
          <w:rFonts w:ascii="Arial" w:hAnsi="Arial" w:cs="Arial"/>
          <w:sz w:val="20"/>
          <w:szCs w:val="20"/>
        </w:rPr>
        <w:t>ả</w:t>
      </w:r>
      <w:r w:rsidRPr="00B122E8">
        <w:rPr>
          <w:rFonts w:ascii="Arial" w:hAnsi="Arial" w:cs="Arial"/>
          <w:sz w:val="20"/>
          <w:szCs w:val="20"/>
        </w:rPr>
        <w:t>n lý,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tài s</w:t>
      </w:r>
      <w:r w:rsidRPr="00B122E8">
        <w:rPr>
          <w:rFonts w:ascii="Arial" w:hAnsi="Arial" w:cs="Arial"/>
          <w:sz w:val="20"/>
          <w:szCs w:val="20"/>
        </w:rPr>
        <w:t>ả</w:t>
      </w:r>
      <w:r w:rsidRPr="00B122E8">
        <w:rPr>
          <w:rFonts w:ascii="Arial" w:hAnsi="Arial" w:cs="Arial"/>
          <w:sz w:val="20"/>
          <w:szCs w:val="20"/>
        </w:rPr>
        <w:t>n, công trình khai thác,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chưa khai thác cho đ</w:t>
      </w:r>
      <w:r w:rsidRPr="00B122E8">
        <w:rPr>
          <w:rFonts w:ascii="Arial" w:hAnsi="Arial" w:cs="Arial"/>
          <w:sz w:val="20"/>
          <w:szCs w:val="20"/>
        </w:rPr>
        <w:t>ế</w:t>
      </w:r>
      <w:r w:rsidRPr="00B122E8">
        <w:rPr>
          <w:rFonts w:ascii="Arial" w:hAnsi="Arial" w:cs="Arial"/>
          <w:sz w:val="20"/>
          <w:szCs w:val="20"/>
        </w:rPr>
        <w:t>n khi đư</w:t>
      </w:r>
      <w:r w:rsidRPr="00B122E8">
        <w:rPr>
          <w:rFonts w:ascii="Arial" w:hAnsi="Arial" w:cs="Arial"/>
          <w:sz w:val="20"/>
          <w:szCs w:val="20"/>
        </w:rPr>
        <w:t>ợ</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không đư</w:t>
      </w:r>
      <w:r w:rsidRPr="00B122E8">
        <w:rPr>
          <w:rFonts w:ascii="Arial" w:hAnsi="Arial" w:cs="Arial"/>
          <w:sz w:val="20"/>
          <w:szCs w:val="20"/>
        </w:rPr>
        <w:t>ợ</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 xml:space="preserve">c </w:t>
      </w:r>
      <w:r w:rsidRPr="00B122E8">
        <w:rPr>
          <w:rFonts w:ascii="Arial" w:hAnsi="Arial" w:cs="Arial"/>
          <w:sz w:val="20"/>
          <w:szCs w:val="20"/>
        </w:rPr>
        <w:t>không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63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thì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nghĩa v</w:t>
      </w:r>
      <w:r w:rsidRPr="00B122E8">
        <w:rPr>
          <w:rFonts w:ascii="Arial" w:hAnsi="Arial" w:cs="Arial"/>
          <w:sz w:val="20"/>
          <w:szCs w:val="20"/>
        </w:rPr>
        <w:t>ụ</w:t>
      </w:r>
      <w:r w:rsidRPr="00B122E8">
        <w:rPr>
          <w:rFonts w:ascii="Arial" w:hAnsi="Arial" w:cs="Arial"/>
          <w:sz w:val="20"/>
          <w:szCs w:val="20"/>
        </w:rPr>
        <w:t xml:space="preserve">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w:t>
      </w:r>
    </w:p>
    <w:p w14:paraId="006B98E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22.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63 như sau:</w:t>
      </w:r>
    </w:p>
    <w:p w14:paraId="3AD5344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xem xét</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 xml:space="preserve">n khi đáp </w:t>
      </w:r>
      <w:r w:rsidRPr="00B122E8">
        <w:rPr>
          <w:rFonts w:ascii="Arial" w:hAnsi="Arial" w:cs="Arial"/>
          <w:sz w:val="20"/>
          <w:szCs w:val="20"/>
        </w:rPr>
        <w:t>ứ</w:t>
      </w:r>
      <w:r w:rsidRPr="00B122E8">
        <w:rPr>
          <w:rFonts w:ascii="Arial" w:hAnsi="Arial" w:cs="Arial"/>
          <w:sz w:val="20"/>
          <w:szCs w:val="20"/>
        </w:rPr>
        <w:t>ng đ</w:t>
      </w:r>
      <w:r w:rsidRPr="00B122E8">
        <w:rPr>
          <w:rFonts w:ascii="Arial" w:hAnsi="Arial" w:cs="Arial"/>
          <w:sz w:val="20"/>
          <w:szCs w:val="20"/>
        </w:rPr>
        <w:t>ủ</w:t>
      </w:r>
      <w:r w:rsidRPr="00B122E8">
        <w:rPr>
          <w:rFonts w:ascii="Arial" w:hAnsi="Arial" w:cs="Arial"/>
          <w:sz w:val="20"/>
          <w:szCs w:val="20"/>
        </w:rPr>
        <w:t xml:space="preserve"> các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sau:</w:t>
      </w:r>
    </w:p>
    <w:p w14:paraId="20434C4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Khi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đã h</w:t>
      </w:r>
      <w:r w:rsidRPr="00B122E8">
        <w:rPr>
          <w:rFonts w:ascii="Arial" w:hAnsi="Arial" w:cs="Arial"/>
          <w:sz w:val="20"/>
          <w:szCs w:val="20"/>
        </w:rPr>
        <w:t>ế</w:t>
      </w:r>
      <w:r w:rsidRPr="00B122E8">
        <w:rPr>
          <w:rFonts w:ascii="Arial" w:hAnsi="Arial" w:cs="Arial"/>
          <w:sz w:val="20"/>
          <w:szCs w:val="20"/>
        </w:rPr>
        <w:t>t ho</w:t>
      </w:r>
      <w:r w:rsidRPr="00B122E8">
        <w:rPr>
          <w:rFonts w:ascii="Arial" w:hAnsi="Arial" w:cs="Arial"/>
          <w:sz w:val="20"/>
          <w:szCs w:val="20"/>
        </w:rPr>
        <w:t>ặ</w:t>
      </w:r>
      <w:r w:rsidRPr="00B122E8">
        <w:rPr>
          <w:rFonts w:ascii="Arial" w:hAnsi="Arial" w:cs="Arial"/>
          <w:sz w:val="20"/>
          <w:szCs w:val="20"/>
        </w:rPr>
        <w:t>c đã đư</w:t>
      </w:r>
      <w:r w:rsidRPr="00B122E8">
        <w:rPr>
          <w:rFonts w:ascii="Arial" w:hAnsi="Arial" w:cs="Arial"/>
          <w:sz w:val="20"/>
          <w:szCs w:val="20"/>
        </w:rPr>
        <w:t>ợ</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nhưng gi</w:t>
      </w:r>
      <w:r w:rsidRPr="00B122E8">
        <w:rPr>
          <w:rFonts w:ascii="Arial" w:hAnsi="Arial" w:cs="Arial"/>
          <w:sz w:val="20"/>
          <w:szCs w:val="20"/>
        </w:rPr>
        <w:t>ấ</w:t>
      </w:r>
      <w:r w:rsidRPr="00B122E8">
        <w:rPr>
          <w:rFonts w:ascii="Arial" w:hAnsi="Arial" w:cs="Arial"/>
          <w:sz w:val="20"/>
          <w:szCs w:val="20"/>
        </w:rPr>
        <w:t>y phép đã h</w:t>
      </w:r>
      <w:r w:rsidRPr="00B122E8">
        <w:rPr>
          <w:rFonts w:ascii="Arial" w:hAnsi="Arial" w:cs="Arial"/>
          <w:sz w:val="20"/>
          <w:szCs w:val="20"/>
        </w:rPr>
        <w:t>ế</w:t>
      </w:r>
      <w:r w:rsidRPr="00B122E8">
        <w:rPr>
          <w:rFonts w:ascii="Arial" w:hAnsi="Arial" w:cs="Arial"/>
          <w:sz w:val="20"/>
          <w:szCs w:val="20"/>
        </w:rPr>
        <w:t>t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mà khu v</w:t>
      </w:r>
      <w:r w:rsidRPr="00B122E8">
        <w:rPr>
          <w:rFonts w:ascii="Arial" w:hAnsi="Arial" w:cs="Arial"/>
          <w:sz w:val="20"/>
          <w:szCs w:val="20"/>
        </w:rPr>
        <w:t>ự</w:t>
      </w:r>
      <w:r w:rsidRPr="00B122E8">
        <w:rPr>
          <w:rFonts w:ascii="Arial" w:hAnsi="Arial" w:cs="Arial"/>
          <w:sz w:val="20"/>
          <w:szCs w:val="20"/>
        </w:rPr>
        <w:t>c đư</w:t>
      </w:r>
      <w:r w:rsidRPr="00B122E8">
        <w:rPr>
          <w:rFonts w:ascii="Arial" w:hAnsi="Arial" w:cs="Arial"/>
          <w:sz w:val="20"/>
          <w:szCs w:val="20"/>
        </w:rPr>
        <w:t>ợ</w:t>
      </w:r>
      <w:r w:rsidRPr="00B122E8">
        <w:rPr>
          <w:rFonts w:ascii="Arial" w:hAnsi="Arial" w:cs="Arial"/>
          <w:sz w:val="20"/>
          <w:szCs w:val="20"/>
        </w:rPr>
        <w:t>c phép khai thác còn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khi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w:t>
      </w:r>
      <w:r w:rsidRPr="00B122E8">
        <w:rPr>
          <w:rFonts w:ascii="Arial" w:hAnsi="Arial" w:cs="Arial"/>
          <w:sz w:val="20"/>
          <w:szCs w:val="20"/>
        </w:rPr>
        <w:t>gh</w:t>
      </w:r>
      <w:r w:rsidRPr="00B122E8">
        <w:rPr>
          <w:rFonts w:ascii="Arial" w:hAnsi="Arial" w:cs="Arial"/>
          <w:sz w:val="20"/>
          <w:szCs w:val="20"/>
        </w:rPr>
        <w:t>ị</w:t>
      </w:r>
      <w:r w:rsidRPr="00B122E8">
        <w:rPr>
          <w:rFonts w:ascii="Arial" w:hAnsi="Arial" w:cs="Arial"/>
          <w:sz w:val="20"/>
          <w:szCs w:val="20"/>
        </w:rPr>
        <w:t xml:space="preserve"> gia h</w:t>
      </w:r>
      <w:r w:rsidRPr="00B122E8">
        <w:rPr>
          <w:rFonts w:ascii="Arial" w:hAnsi="Arial" w:cs="Arial"/>
          <w:sz w:val="20"/>
          <w:szCs w:val="20"/>
        </w:rPr>
        <w:t>ạ</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sau ngày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đã h</w:t>
      </w:r>
      <w:r w:rsidRPr="00B122E8">
        <w:rPr>
          <w:rFonts w:ascii="Arial" w:hAnsi="Arial" w:cs="Arial"/>
          <w:sz w:val="20"/>
          <w:szCs w:val="20"/>
        </w:rPr>
        <w:t>ế</w:t>
      </w:r>
      <w:r w:rsidRPr="00B122E8">
        <w:rPr>
          <w:rFonts w:ascii="Arial" w:hAnsi="Arial" w:cs="Arial"/>
          <w:sz w:val="20"/>
          <w:szCs w:val="20"/>
        </w:rPr>
        <w:t>t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mà khu v</w:t>
      </w:r>
      <w:r w:rsidRPr="00B122E8">
        <w:rPr>
          <w:rFonts w:ascii="Arial" w:hAnsi="Arial" w:cs="Arial"/>
          <w:sz w:val="20"/>
          <w:szCs w:val="20"/>
        </w:rPr>
        <w:t>ự</w:t>
      </w:r>
      <w:r w:rsidRPr="00B122E8">
        <w:rPr>
          <w:rFonts w:ascii="Arial" w:hAnsi="Arial" w:cs="Arial"/>
          <w:sz w:val="20"/>
          <w:szCs w:val="20"/>
        </w:rPr>
        <w:t>c đư</w:t>
      </w:r>
      <w:r w:rsidRPr="00B122E8">
        <w:rPr>
          <w:rFonts w:ascii="Arial" w:hAnsi="Arial" w:cs="Arial"/>
          <w:sz w:val="20"/>
          <w:szCs w:val="20"/>
        </w:rPr>
        <w:t>ợ</w:t>
      </w:r>
      <w:r w:rsidRPr="00B122E8">
        <w:rPr>
          <w:rFonts w:ascii="Arial" w:hAnsi="Arial" w:cs="Arial"/>
          <w:sz w:val="20"/>
          <w:szCs w:val="20"/>
        </w:rPr>
        <w:t>c phép khai thác còn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w:t>
      </w:r>
    </w:p>
    <w:p w14:paraId="50D225D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b) Đã hoàn thành các nghĩa v</w:t>
      </w:r>
      <w:r w:rsidRPr="00B122E8">
        <w:rPr>
          <w:rFonts w:ascii="Arial" w:hAnsi="Arial" w:cs="Arial"/>
          <w:sz w:val="20"/>
          <w:szCs w:val="20"/>
        </w:rPr>
        <w:t>ụ</w:t>
      </w:r>
      <w:r w:rsidRPr="00B122E8">
        <w:rPr>
          <w:rFonts w:ascii="Arial" w:hAnsi="Arial" w:cs="Arial"/>
          <w:sz w:val="20"/>
          <w:szCs w:val="20"/>
        </w:rPr>
        <w:t xml:space="preserve">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59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và không vi ph</w:t>
      </w:r>
      <w:r w:rsidRPr="00B122E8">
        <w:rPr>
          <w:rFonts w:ascii="Arial" w:hAnsi="Arial" w:cs="Arial"/>
          <w:sz w:val="20"/>
          <w:szCs w:val="20"/>
        </w:rPr>
        <w:t>ạ</w:t>
      </w:r>
      <w:r w:rsidRPr="00B122E8">
        <w:rPr>
          <w:rFonts w:ascii="Arial" w:hAnsi="Arial" w:cs="Arial"/>
          <w:sz w:val="20"/>
          <w:szCs w:val="20"/>
        </w:rPr>
        <w:t>m các nghĩa v</w:t>
      </w:r>
      <w:r w:rsidRPr="00B122E8">
        <w:rPr>
          <w:rFonts w:ascii="Arial" w:hAnsi="Arial" w:cs="Arial"/>
          <w:sz w:val="20"/>
          <w:szCs w:val="20"/>
        </w:rPr>
        <w:t>ụ</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ế</w:t>
      </w:r>
      <w:r w:rsidRPr="00B122E8">
        <w:rPr>
          <w:rFonts w:ascii="Arial" w:hAnsi="Arial" w:cs="Arial"/>
          <w:sz w:val="20"/>
          <w:szCs w:val="20"/>
        </w:rPr>
        <w:t>n m</w:t>
      </w:r>
      <w:r w:rsidRPr="00B122E8">
        <w:rPr>
          <w:rFonts w:ascii="Arial" w:hAnsi="Arial" w:cs="Arial"/>
          <w:sz w:val="20"/>
          <w:szCs w:val="20"/>
        </w:rPr>
        <w:t>ứ</w:t>
      </w:r>
      <w:r w:rsidRPr="00B122E8">
        <w:rPr>
          <w:rFonts w:ascii="Arial" w:hAnsi="Arial" w:cs="Arial"/>
          <w:sz w:val="20"/>
          <w:szCs w:val="20"/>
        </w:rPr>
        <w:t>c b</w:t>
      </w:r>
      <w:r w:rsidRPr="00B122E8">
        <w:rPr>
          <w:rFonts w:ascii="Arial" w:hAnsi="Arial" w:cs="Arial"/>
          <w:sz w:val="20"/>
          <w:szCs w:val="20"/>
        </w:rPr>
        <w:t>ị</w:t>
      </w:r>
      <w:r w:rsidRPr="00B122E8">
        <w:rPr>
          <w:rFonts w:ascii="Arial" w:hAnsi="Arial" w:cs="Arial"/>
          <w:sz w:val="20"/>
          <w:szCs w:val="20"/>
        </w:rPr>
        <w:t xml:space="preserve"> truy c</w:t>
      </w:r>
      <w:r w:rsidRPr="00B122E8">
        <w:rPr>
          <w:rFonts w:ascii="Arial" w:hAnsi="Arial" w:cs="Arial"/>
          <w:sz w:val="20"/>
          <w:szCs w:val="20"/>
        </w:rPr>
        <w:t>ứ</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hình s</w:t>
      </w:r>
      <w:r w:rsidRPr="00B122E8">
        <w:rPr>
          <w:rFonts w:ascii="Arial" w:hAnsi="Arial" w:cs="Arial"/>
          <w:sz w:val="20"/>
          <w:szCs w:val="20"/>
        </w:rPr>
        <w:t>ự</w:t>
      </w:r>
      <w:r w:rsidRPr="00B122E8">
        <w:rPr>
          <w:rFonts w:ascii="Arial" w:hAnsi="Arial" w:cs="Arial"/>
          <w:sz w:val="20"/>
          <w:szCs w:val="20"/>
        </w:rPr>
        <w:t xml:space="preserve">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đó;</w:t>
      </w:r>
    </w:p>
    <w:p w14:paraId="2902B87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(n</w:t>
      </w:r>
      <w:r w:rsidRPr="00B122E8">
        <w:rPr>
          <w:rFonts w:ascii="Arial" w:hAnsi="Arial" w:cs="Arial"/>
          <w:sz w:val="20"/>
          <w:szCs w:val="20"/>
        </w:rPr>
        <w:t>ế</w:t>
      </w:r>
      <w:r w:rsidRPr="00B122E8">
        <w:rPr>
          <w:rFonts w:ascii="Arial" w:hAnsi="Arial" w:cs="Arial"/>
          <w:sz w:val="20"/>
          <w:szCs w:val="20"/>
        </w:rPr>
        <w:t>u có);</w:t>
      </w:r>
    </w:p>
    <w:p w14:paraId="686AB33F" w14:textId="31752828"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Đư</w:t>
      </w:r>
      <w:r w:rsidRPr="00B122E8">
        <w:rPr>
          <w:rFonts w:ascii="Arial" w:hAnsi="Arial" w:cs="Arial"/>
          <w:sz w:val="20"/>
          <w:szCs w:val="20"/>
        </w:rPr>
        <w:t>ợ</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xác nh</w:t>
      </w:r>
      <w:r w:rsidRPr="00B122E8">
        <w:rPr>
          <w:rFonts w:ascii="Arial" w:hAnsi="Arial" w:cs="Arial"/>
          <w:sz w:val="20"/>
          <w:szCs w:val="20"/>
        </w:rPr>
        <w:t>ậ</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nghĩa v</w:t>
      </w:r>
      <w:r w:rsidRPr="00B122E8">
        <w:rPr>
          <w:rFonts w:ascii="Arial" w:hAnsi="Arial" w:cs="Arial"/>
          <w:sz w:val="20"/>
          <w:szCs w:val="20"/>
        </w:rPr>
        <w:t>ụ</w:t>
      </w:r>
      <w:r w:rsidRPr="00B122E8">
        <w:rPr>
          <w:rFonts w:ascii="Arial" w:hAnsi="Arial" w:cs="Arial"/>
          <w:sz w:val="20"/>
          <w:szCs w:val="20"/>
        </w:rPr>
        <w:t xml:space="preserve">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này tính đ</w:t>
      </w:r>
      <w:r w:rsidRPr="00B122E8">
        <w:rPr>
          <w:rFonts w:ascii="Arial" w:hAnsi="Arial" w:cs="Arial"/>
          <w:sz w:val="20"/>
          <w:szCs w:val="20"/>
        </w:rPr>
        <w:t>ế</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w:t>
      </w:r>
      <w:r w:rsidRPr="00B122E8">
        <w:rPr>
          <w:rFonts w:ascii="Arial" w:hAnsi="Arial" w:cs="Arial"/>
          <w:sz w:val="20"/>
          <w:szCs w:val="20"/>
        </w:rPr>
        <w:t xml:space="preserve"> phép khai thác khoáng s</w:t>
      </w:r>
      <w:r w:rsidRPr="00B122E8">
        <w:rPr>
          <w:rFonts w:ascii="Arial" w:hAnsi="Arial" w:cs="Arial"/>
          <w:sz w:val="20"/>
          <w:szCs w:val="20"/>
        </w:rPr>
        <w:t>ả</w:t>
      </w:r>
      <w:r w:rsidRPr="00B122E8">
        <w:rPr>
          <w:rFonts w:ascii="Arial" w:hAnsi="Arial" w:cs="Arial"/>
          <w:sz w:val="20"/>
          <w:szCs w:val="20"/>
        </w:rPr>
        <w:t>n thu</w:t>
      </w:r>
      <w:r w:rsidRPr="00B122E8">
        <w:rPr>
          <w:rFonts w:ascii="Arial" w:hAnsi="Arial" w:cs="Arial"/>
          <w:sz w:val="20"/>
          <w:szCs w:val="20"/>
        </w:rPr>
        <w:t>ộ</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w:t>
      </w:r>
    </w:p>
    <w:p w14:paraId="606B5CD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Đư</w:t>
      </w:r>
      <w:r w:rsidRPr="00B122E8">
        <w:rPr>
          <w:rFonts w:ascii="Arial" w:hAnsi="Arial" w:cs="Arial"/>
          <w:sz w:val="20"/>
          <w:szCs w:val="20"/>
        </w:rPr>
        <w:t>ợ</w:t>
      </w:r>
      <w:r w:rsidRPr="00B122E8">
        <w:rPr>
          <w:rFonts w:ascii="Arial" w:hAnsi="Arial" w:cs="Arial"/>
          <w:sz w:val="20"/>
          <w:szCs w:val="20"/>
        </w:rPr>
        <w:t>c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i dung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so v</w:t>
      </w:r>
      <w:r w:rsidRPr="00B122E8">
        <w:rPr>
          <w:rFonts w:ascii="Arial" w:hAnsi="Arial" w:cs="Arial"/>
          <w:sz w:val="20"/>
          <w:szCs w:val="20"/>
        </w:rPr>
        <w:t>ớ</w:t>
      </w:r>
      <w:r w:rsidRPr="00B122E8">
        <w:rPr>
          <w:rFonts w:ascii="Arial" w:hAnsi="Arial" w:cs="Arial"/>
          <w:sz w:val="20"/>
          <w:szCs w:val="20"/>
        </w:rPr>
        <w:t>i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ơ s</w:t>
      </w:r>
      <w:r w:rsidRPr="00B122E8">
        <w:rPr>
          <w:rFonts w:ascii="Arial" w:hAnsi="Arial" w:cs="Arial"/>
          <w:sz w:val="20"/>
          <w:szCs w:val="20"/>
        </w:rPr>
        <w:t>ở</w:t>
      </w:r>
      <w:r w:rsidRPr="00B122E8">
        <w:rPr>
          <w:rFonts w:ascii="Arial" w:hAnsi="Arial" w:cs="Arial"/>
          <w:sz w:val="20"/>
          <w:szCs w:val="20"/>
        </w:rPr>
        <w:t xml:space="preserve"> trong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trong báo cáo kinh t</w:t>
      </w:r>
      <w:r w:rsidRPr="00B122E8">
        <w:rPr>
          <w:rFonts w:ascii="Arial" w:hAnsi="Arial" w:cs="Arial"/>
          <w:sz w:val="20"/>
          <w:szCs w:val="20"/>
        </w:rPr>
        <w:t>ế</w:t>
      </w:r>
      <w:r w:rsidRPr="00B122E8">
        <w:rPr>
          <w:rFonts w:ascii="Arial" w:hAnsi="Arial" w:cs="Arial"/>
          <w:sz w:val="20"/>
          <w:szCs w:val="20"/>
        </w:rPr>
        <w:t xml:space="preserve"> -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xây d</w:t>
      </w:r>
      <w:r w:rsidRPr="00B122E8">
        <w:rPr>
          <w:rFonts w:ascii="Arial" w:hAnsi="Arial" w:cs="Arial"/>
          <w:sz w:val="20"/>
          <w:szCs w:val="20"/>
        </w:rPr>
        <w:t>ự</w:t>
      </w:r>
      <w:r w:rsidRPr="00B122E8">
        <w:rPr>
          <w:rFonts w:ascii="Arial" w:hAnsi="Arial" w:cs="Arial"/>
          <w:sz w:val="20"/>
          <w:szCs w:val="20"/>
        </w:rPr>
        <w:t>ng.”.</w:t>
      </w:r>
    </w:p>
    <w:p w14:paraId="11D48B1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23.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64 như sau:</w:t>
      </w:r>
    </w:p>
    <w:p w14:paraId="21E941B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h kho</w:t>
      </w:r>
      <w:r w:rsidRPr="00B122E8">
        <w:rPr>
          <w:rFonts w:ascii="Arial" w:hAnsi="Arial" w:cs="Arial"/>
          <w:sz w:val="20"/>
          <w:szCs w:val="20"/>
        </w:rPr>
        <w:t>ả</w:t>
      </w:r>
      <w:r w:rsidRPr="00B122E8">
        <w:rPr>
          <w:rFonts w:ascii="Arial" w:hAnsi="Arial" w:cs="Arial"/>
          <w:sz w:val="20"/>
          <w:szCs w:val="20"/>
        </w:rPr>
        <w:t>n 1 như sau:</w:t>
      </w:r>
    </w:p>
    <w:p w14:paraId="0C8B823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“h) B</w:t>
      </w:r>
      <w:r w:rsidRPr="00B122E8">
        <w:rPr>
          <w:rFonts w:ascii="Arial" w:hAnsi="Arial" w:cs="Arial"/>
          <w:sz w:val="20"/>
          <w:szCs w:val="20"/>
        </w:rPr>
        <w:t>ổ</w:t>
      </w:r>
      <w:r w:rsidRPr="00B122E8">
        <w:rPr>
          <w:rFonts w:ascii="Arial" w:hAnsi="Arial" w:cs="Arial"/>
          <w:sz w:val="20"/>
          <w:szCs w:val="20"/>
        </w:rPr>
        <w:t xml:space="preserve"> sung khai thác khoáng s</w:t>
      </w:r>
      <w:r w:rsidRPr="00B122E8">
        <w:rPr>
          <w:rFonts w:ascii="Arial" w:hAnsi="Arial" w:cs="Arial"/>
          <w:sz w:val="20"/>
          <w:szCs w:val="20"/>
        </w:rPr>
        <w:t>ả</w:t>
      </w:r>
      <w:r w:rsidRPr="00B122E8">
        <w:rPr>
          <w:rFonts w:ascii="Arial" w:hAnsi="Arial" w:cs="Arial"/>
          <w:sz w:val="20"/>
          <w:szCs w:val="20"/>
        </w:rPr>
        <w:t>n đi kèm,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i kho</w:t>
      </w:r>
      <w:r w:rsidRPr="00B122E8">
        <w:rPr>
          <w:rFonts w:ascii="Arial" w:hAnsi="Arial" w:cs="Arial"/>
          <w:sz w:val="20"/>
          <w:szCs w:val="20"/>
        </w:rPr>
        <w:t>ả</w:t>
      </w:r>
      <w:r w:rsidRPr="00B122E8">
        <w:rPr>
          <w:rFonts w:ascii="Arial" w:hAnsi="Arial" w:cs="Arial"/>
          <w:sz w:val="20"/>
          <w:szCs w:val="20"/>
        </w:rPr>
        <w:t>n này;”;</w:t>
      </w:r>
    </w:p>
    <w:p w14:paraId="5F10602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i và đi</w:t>
      </w:r>
      <w:r w:rsidRPr="00B122E8">
        <w:rPr>
          <w:rFonts w:ascii="Arial" w:hAnsi="Arial" w:cs="Arial"/>
          <w:sz w:val="20"/>
          <w:szCs w:val="20"/>
        </w:rPr>
        <w:t>ể</w:t>
      </w:r>
      <w:r w:rsidRPr="00B122E8">
        <w:rPr>
          <w:rFonts w:ascii="Arial" w:hAnsi="Arial" w:cs="Arial"/>
          <w:sz w:val="20"/>
          <w:szCs w:val="20"/>
        </w:rPr>
        <w:t>m k vào sau đi</w:t>
      </w:r>
      <w:r w:rsidRPr="00B122E8">
        <w:rPr>
          <w:rFonts w:ascii="Arial" w:hAnsi="Arial" w:cs="Arial"/>
          <w:sz w:val="20"/>
          <w:szCs w:val="20"/>
        </w:rPr>
        <w:t>ể</w:t>
      </w:r>
      <w:r w:rsidRPr="00B122E8">
        <w:rPr>
          <w:rFonts w:ascii="Arial" w:hAnsi="Arial" w:cs="Arial"/>
          <w:sz w:val="20"/>
          <w:szCs w:val="20"/>
        </w:rPr>
        <w:t>m h kho</w:t>
      </w:r>
      <w:r w:rsidRPr="00B122E8">
        <w:rPr>
          <w:rFonts w:ascii="Arial" w:hAnsi="Arial" w:cs="Arial"/>
          <w:sz w:val="20"/>
          <w:szCs w:val="20"/>
        </w:rPr>
        <w:t>ả</w:t>
      </w:r>
      <w:r w:rsidRPr="00B122E8">
        <w:rPr>
          <w:rFonts w:ascii="Arial" w:hAnsi="Arial" w:cs="Arial"/>
          <w:sz w:val="20"/>
          <w:szCs w:val="20"/>
        </w:rPr>
        <w:t>n 1 như sau:</w:t>
      </w:r>
    </w:p>
    <w:p w14:paraId="1245E45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khai thác khoáng s</w:t>
      </w:r>
      <w:r w:rsidRPr="00B122E8">
        <w:rPr>
          <w:rFonts w:ascii="Arial" w:hAnsi="Arial" w:cs="Arial"/>
          <w:sz w:val="20"/>
          <w:szCs w:val="20"/>
        </w:rPr>
        <w:t>ả</w:t>
      </w:r>
      <w:r w:rsidRPr="00B122E8">
        <w:rPr>
          <w:rFonts w:ascii="Arial" w:hAnsi="Arial" w:cs="Arial"/>
          <w:sz w:val="20"/>
          <w:szCs w:val="20"/>
        </w:rPr>
        <w:t>n đi kèm là khoáng s</w:t>
      </w:r>
      <w:r w:rsidRPr="00B122E8">
        <w:rPr>
          <w:rFonts w:ascii="Arial" w:hAnsi="Arial" w:cs="Arial"/>
          <w:sz w:val="20"/>
          <w:szCs w:val="20"/>
        </w:rPr>
        <w:t>ả</w:t>
      </w:r>
      <w:r w:rsidRPr="00B122E8">
        <w:rPr>
          <w:rFonts w:ascii="Arial" w:hAnsi="Arial" w:cs="Arial"/>
          <w:sz w:val="20"/>
          <w:szCs w:val="20"/>
        </w:rPr>
        <w:t>n nhóm III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 xml:space="preserve">u xây </w:t>
      </w:r>
      <w:r w:rsidRPr="00B122E8">
        <w:rPr>
          <w:rFonts w:ascii="Arial" w:hAnsi="Arial" w:cs="Arial"/>
          <w:sz w:val="20"/>
          <w:szCs w:val="20"/>
        </w:rPr>
        <w:t>d</w:t>
      </w:r>
      <w:r w:rsidRPr="00B122E8">
        <w:rPr>
          <w:rFonts w:ascii="Arial" w:hAnsi="Arial" w:cs="Arial"/>
          <w:sz w:val="20"/>
          <w:szCs w:val="20"/>
        </w:rPr>
        <w:t>ự</w:t>
      </w:r>
      <w:r w:rsidRPr="00B122E8">
        <w:rPr>
          <w:rFonts w:ascii="Arial" w:hAnsi="Arial" w:cs="Arial"/>
          <w:sz w:val="20"/>
          <w:szCs w:val="20"/>
        </w:rPr>
        <w:t>ng thông thư</w:t>
      </w:r>
      <w:r w:rsidRPr="00B122E8">
        <w:rPr>
          <w:rFonts w:ascii="Arial" w:hAnsi="Arial" w:cs="Arial"/>
          <w:sz w:val="20"/>
          <w:szCs w:val="20"/>
        </w:rPr>
        <w:t>ờ</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nhóm IV (bao g</w:t>
      </w:r>
      <w:r w:rsidRPr="00B122E8">
        <w:rPr>
          <w:rFonts w:ascii="Arial" w:hAnsi="Arial" w:cs="Arial"/>
          <w:sz w:val="20"/>
          <w:szCs w:val="20"/>
        </w:rPr>
        <w:t>ồ</w:t>
      </w:r>
      <w:r w:rsidRPr="00B122E8">
        <w:rPr>
          <w:rFonts w:ascii="Arial" w:hAnsi="Arial" w:cs="Arial"/>
          <w:sz w:val="20"/>
          <w:szCs w:val="20"/>
        </w:rPr>
        <w:t>m đ</w:t>
      </w:r>
      <w:r w:rsidRPr="00B122E8">
        <w:rPr>
          <w:rFonts w:ascii="Arial" w:hAnsi="Arial" w:cs="Arial"/>
          <w:sz w:val="20"/>
          <w:szCs w:val="20"/>
        </w:rPr>
        <w:t>ấ</w:t>
      </w:r>
      <w:r w:rsidRPr="00B122E8">
        <w:rPr>
          <w:rFonts w:ascii="Arial" w:hAnsi="Arial" w:cs="Arial"/>
          <w:sz w:val="20"/>
          <w:szCs w:val="20"/>
        </w:rPr>
        <w:t>t, đá t</w:t>
      </w:r>
      <w:r w:rsidRPr="00B122E8">
        <w:rPr>
          <w:rFonts w:ascii="Arial" w:hAnsi="Arial" w:cs="Arial"/>
          <w:sz w:val="20"/>
          <w:szCs w:val="20"/>
        </w:rPr>
        <w:t>ầ</w:t>
      </w:r>
      <w:r w:rsidRPr="00B122E8">
        <w:rPr>
          <w:rFonts w:ascii="Arial" w:hAnsi="Arial" w:cs="Arial"/>
          <w:sz w:val="20"/>
          <w:szCs w:val="20"/>
        </w:rPr>
        <w:t>ng ph</w:t>
      </w:r>
      <w:r w:rsidRPr="00B122E8">
        <w:rPr>
          <w:rFonts w:ascii="Arial" w:hAnsi="Arial" w:cs="Arial"/>
          <w:sz w:val="20"/>
          <w:szCs w:val="20"/>
        </w:rPr>
        <w:t>ủ</w:t>
      </w:r>
      <w:r w:rsidRPr="00B122E8">
        <w:rPr>
          <w:rFonts w:ascii="Arial" w:hAnsi="Arial" w:cs="Arial"/>
          <w:sz w:val="20"/>
          <w:szCs w:val="20"/>
        </w:rPr>
        <w:t>, xen k</w:t>
      </w:r>
      <w:r w:rsidRPr="00B122E8">
        <w:rPr>
          <w:rFonts w:ascii="Arial" w:hAnsi="Arial" w:cs="Arial"/>
          <w:sz w:val="20"/>
          <w:szCs w:val="20"/>
        </w:rPr>
        <w:t>ẹ</w:t>
      </w:r>
      <w:r w:rsidRPr="00B122E8">
        <w:rPr>
          <w:rFonts w:ascii="Arial" w:hAnsi="Arial" w:cs="Arial"/>
          <w:sz w:val="20"/>
          <w:szCs w:val="20"/>
        </w:rPr>
        <w:t>p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ph</w:t>
      </w:r>
      <w:r w:rsidRPr="00B122E8">
        <w:rPr>
          <w:rFonts w:ascii="Arial" w:hAnsi="Arial" w:cs="Arial"/>
          <w:sz w:val="20"/>
          <w:szCs w:val="20"/>
        </w:rPr>
        <w:t>ả</w:t>
      </w:r>
      <w:r w:rsidRPr="00B122E8">
        <w:rPr>
          <w:rFonts w:ascii="Arial" w:hAnsi="Arial" w:cs="Arial"/>
          <w:sz w:val="20"/>
          <w:szCs w:val="20"/>
        </w:rPr>
        <w:t>i th</w:t>
      </w:r>
      <w:r w:rsidRPr="00B122E8">
        <w:rPr>
          <w:rFonts w:ascii="Arial" w:hAnsi="Arial" w:cs="Arial"/>
          <w:sz w:val="20"/>
          <w:szCs w:val="20"/>
        </w:rPr>
        <w:t>ả</w:t>
      </w:r>
      <w:r w:rsidRPr="00B122E8">
        <w:rPr>
          <w:rFonts w:ascii="Arial" w:hAnsi="Arial" w:cs="Arial"/>
          <w:sz w:val="20"/>
          <w:szCs w:val="20"/>
        </w:rPr>
        <w:t>i lo</w:t>
      </w:r>
      <w:r w:rsidRPr="00B122E8">
        <w:rPr>
          <w:rFonts w:ascii="Arial" w:hAnsi="Arial" w:cs="Arial"/>
          <w:sz w:val="20"/>
          <w:szCs w:val="20"/>
        </w:rPr>
        <w:t>ạ</w:t>
      </w:r>
      <w:r w:rsidRPr="00B122E8">
        <w:rPr>
          <w:rFonts w:ascii="Arial" w:hAnsi="Arial" w:cs="Arial"/>
          <w:sz w:val="20"/>
          <w:szCs w:val="20"/>
        </w:rPr>
        <w:t>i trong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ph</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ụ</w:t>
      </w:r>
      <w:r w:rsidRPr="00B122E8">
        <w:rPr>
          <w:rFonts w:ascii="Arial" w:hAnsi="Arial" w:cs="Arial"/>
          <w:sz w:val="20"/>
          <w:szCs w:val="20"/>
        </w:rPr>
        <w:t xml:space="preserve"> cho các công trình, d</w:t>
      </w:r>
      <w:r w:rsidRPr="00B122E8">
        <w:rPr>
          <w:rFonts w:ascii="Arial" w:hAnsi="Arial" w:cs="Arial"/>
          <w:sz w:val="20"/>
          <w:szCs w:val="20"/>
        </w:rPr>
        <w:t>ự</w:t>
      </w:r>
      <w:r w:rsidRPr="00B122E8">
        <w:rPr>
          <w:rFonts w:ascii="Arial" w:hAnsi="Arial" w:cs="Arial"/>
          <w:sz w:val="20"/>
          <w:szCs w:val="20"/>
        </w:rPr>
        <w:t xml:space="preserve"> án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b, c, d và đ kho</w:t>
      </w:r>
      <w:r w:rsidRPr="00B122E8">
        <w:rPr>
          <w:rFonts w:ascii="Arial" w:hAnsi="Arial" w:cs="Arial"/>
          <w:sz w:val="20"/>
          <w:szCs w:val="20"/>
        </w:rPr>
        <w:t>ả</w:t>
      </w:r>
      <w:r w:rsidRPr="00B122E8">
        <w:rPr>
          <w:rFonts w:ascii="Arial" w:hAnsi="Arial" w:cs="Arial"/>
          <w:sz w:val="20"/>
          <w:szCs w:val="20"/>
        </w:rPr>
        <w:t>n 1a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 xml:space="preserve">t và </w:t>
      </w:r>
      <w:r w:rsidRPr="00B122E8">
        <w:rPr>
          <w:rFonts w:ascii="Arial" w:hAnsi="Arial" w:cs="Arial"/>
          <w:sz w:val="20"/>
          <w:szCs w:val="20"/>
        </w:rPr>
        <w:t>khoáng s</w:t>
      </w:r>
      <w:r w:rsidRPr="00B122E8">
        <w:rPr>
          <w:rFonts w:ascii="Arial" w:hAnsi="Arial" w:cs="Arial"/>
          <w:sz w:val="20"/>
          <w:szCs w:val="20"/>
        </w:rPr>
        <w:t>ả</w:t>
      </w:r>
      <w:r w:rsidRPr="00B122E8">
        <w:rPr>
          <w:rFonts w:ascii="Arial" w:hAnsi="Arial" w:cs="Arial"/>
          <w:sz w:val="20"/>
          <w:szCs w:val="20"/>
        </w:rPr>
        <w:t>n;</w:t>
      </w:r>
    </w:p>
    <w:p w14:paraId="1E563A4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k) Tăng m</w:t>
      </w:r>
      <w:r w:rsidRPr="00B122E8">
        <w:rPr>
          <w:rFonts w:ascii="Arial" w:hAnsi="Arial" w:cs="Arial"/>
          <w:sz w:val="20"/>
          <w:szCs w:val="20"/>
        </w:rPr>
        <w:t>ứ</w:t>
      </w:r>
      <w:r w:rsidRPr="00B122E8">
        <w:rPr>
          <w:rFonts w:ascii="Arial" w:hAnsi="Arial" w:cs="Arial"/>
          <w:sz w:val="20"/>
          <w:szCs w:val="20"/>
        </w:rPr>
        <w:t>c sâu khai thác ho</w:t>
      </w:r>
      <w:r w:rsidRPr="00B122E8">
        <w:rPr>
          <w:rFonts w:ascii="Arial" w:hAnsi="Arial" w:cs="Arial"/>
          <w:sz w:val="20"/>
          <w:szCs w:val="20"/>
        </w:rPr>
        <w:t>ặ</w:t>
      </w:r>
      <w:r w:rsidRPr="00B122E8">
        <w:rPr>
          <w:rFonts w:ascii="Arial" w:hAnsi="Arial" w:cs="Arial"/>
          <w:sz w:val="20"/>
          <w:szCs w:val="20"/>
        </w:rPr>
        <w:t>c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ranh gi</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khai thác sau khi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công nh</w:t>
      </w:r>
      <w:r w:rsidRPr="00B122E8">
        <w:rPr>
          <w:rFonts w:ascii="Arial" w:hAnsi="Arial" w:cs="Arial"/>
          <w:sz w:val="20"/>
          <w:szCs w:val="20"/>
        </w:rPr>
        <w:t>ậ</w:t>
      </w:r>
      <w:r w:rsidRPr="00B122E8">
        <w:rPr>
          <w:rFonts w:ascii="Arial" w:hAnsi="Arial" w:cs="Arial"/>
          <w:sz w:val="20"/>
          <w:szCs w:val="20"/>
        </w:rPr>
        <w:t>n;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ranh gi</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nh</w:t>
      </w:r>
      <w:r w:rsidRPr="00B122E8">
        <w:rPr>
          <w:rFonts w:ascii="Arial" w:hAnsi="Arial" w:cs="Arial"/>
          <w:sz w:val="20"/>
          <w:szCs w:val="20"/>
        </w:rPr>
        <w:t>ằ</w:t>
      </w:r>
      <w:r w:rsidRPr="00B122E8">
        <w:rPr>
          <w:rFonts w:ascii="Arial" w:hAnsi="Arial" w:cs="Arial"/>
          <w:sz w:val="20"/>
          <w:szCs w:val="20"/>
        </w:rPr>
        <w:t>m khai thác t</w:t>
      </w:r>
      <w:r w:rsidRPr="00B122E8">
        <w:rPr>
          <w:rFonts w:ascii="Arial" w:hAnsi="Arial" w:cs="Arial"/>
          <w:sz w:val="20"/>
          <w:szCs w:val="20"/>
        </w:rPr>
        <w:t>ố</w:t>
      </w:r>
      <w:r w:rsidRPr="00B122E8">
        <w:rPr>
          <w:rFonts w:ascii="Arial" w:hAnsi="Arial" w:cs="Arial"/>
          <w:sz w:val="20"/>
          <w:szCs w:val="20"/>
        </w:rPr>
        <w:t>i đa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w:t>
      </w:r>
      <w:r w:rsidRPr="00B122E8">
        <w:rPr>
          <w:rFonts w:ascii="Arial" w:hAnsi="Arial" w:cs="Arial"/>
          <w:sz w:val="20"/>
          <w:szCs w:val="20"/>
        </w:rPr>
        <w:t>hoáng s</w:t>
      </w:r>
      <w:r w:rsidRPr="00B122E8">
        <w:rPr>
          <w:rFonts w:ascii="Arial" w:hAnsi="Arial" w:cs="Arial"/>
          <w:sz w:val="20"/>
          <w:szCs w:val="20"/>
        </w:rPr>
        <w:t>ả</w:t>
      </w:r>
      <w:r w:rsidRPr="00B122E8">
        <w:rPr>
          <w:rFonts w:ascii="Arial" w:hAnsi="Arial" w:cs="Arial"/>
          <w:sz w:val="20"/>
          <w:szCs w:val="20"/>
        </w:rPr>
        <w:t>n đã phê duy</w:t>
      </w:r>
      <w:r w:rsidRPr="00B122E8">
        <w:rPr>
          <w:rFonts w:ascii="Arial" w:hAnsi="Arial" w:cs="Arial"/>
          <w:sz w:val="20"/>
          <w:szCs w:val="20"/>
        </w:rPr>
        <w:t>ệ</w:t>
      </w:r>
      <w:r w:rsidRPr="00B122E8">
        <w:rPr>
          <w:rFonts w:ascii="Arial" w:hAnsi="Arial" w:cs="Arial"/>
          <w:sz w:val="20"/>
          <w:szCs w:val="20"/>
        </w:rPr>
        <w:t>t ho</w:t>
      </w:r>
      <w:r w:rsidRPr="00B122E8">
        <w:rPr>
          <w:rFonts w:ascii="Arial" w:hAnsi="Arial" w:cs="Arial"/>
          <w:sz w:val="20"/>
          <w:szCs w:val="20"/>
        </w:rPr>
        <w:t>ặ</w:t>
      </w:r>
      <w:r w:rsidRPr="00B122E8">
        <w:rPr>
          <w:rFonts w:ascii="Arial" w:hAnsi="Arial" w:cs="Arial"/>
          <w:sz w:val="20"/>
          <w:szCs w:val="20"/>
        </w:rPr>
        <w:t>c công nh</w:t>
      </w:r>
      <w:r w:rsidRPr="00B122E8">
        <w:rPr>
          <w:rFonts w:ascii="Arial" w:hAnsi="Arial" w:cs="Arial"/>
          <w:sz w:val="20"/>
          <w:szCs w:val="20"/>
        </w:rPr>
        <w:t>ậ</w:t>
      </w:r>
      <w:r w:rsidRPr="00B122E8">
        <w:rPr>
          <w:rFonts w:ascii="Arial" w:hAnsi="Arial" w:cs="Arial"/>
          <w:sz w:val="20"/>
          <w:szCs w:val="20"/>
        </w:rPr>
        <w:t>n trong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khai thác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d</w:t>
      </w:r>
      <w:r w:rsidRPr="00B122E8">
        <w:rPr>
          <w:rFonts w:ascii="Arial" w:hAnsi="Arial" w:cs="Arial"/>
          <w:sz w:val="20"/>
          <w:szCs w:val="20"/>
        </w:rPr>
        <w:t>ự</w:t>
      </w:r>
      <w:r w:rsidRPr="00B122E8">
        <w:rPr>
          <w:rFonts w:ascii="Arial" w:hAnsi="Arial" w:cs="Arial"/>
          <w:sz w:val="20"/>
          <w:szCs w:val="20"/>
        </w:rPr>
        <w:t xml:space="preserve"> án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ph</w:t>
      </w:r>
      <w:r w:rsidRPr="00B122E8">
        <w:rPr>
          <w:rFonts w:ascii="Arial" w:hAnsi="Arial" w:cs="Arial"/>
          <w:sz w:val="20"/>
          <w:szCs w:val="20"/>
        </w:rPr>
        <w:t>ả</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w:t>
      </w:r>
      <w:r w:rsidRPr="00B122E8">
        <w:rPr>
          <w:rFonts w:ascii="Arial" w:hAnsi="Arial" w:cs="Arial"/>
          <w:sz w:val="20"/>
          <w:szCs w:val="20"/>
        </w:rPr>
        <w:t>ủ</w:t>
      </w:r>
      <w:r w:rsidRPr="00B122E8">
        <w:rPr>
          <w:rFonts w:ascii="Arial" w:hAnsi="Arial" w:cs="Arial"/>
          <w:sz w:val="20"/>
          <w:szCs w:val="20"/>
        </w:rPr>
        <w:t xml:space="preserve"> trương đ</w:t>
      </w:r>
      <w:r w:rsidRPr="00B122E8">
        <w:rPr>
          <w:rFonts w:ascii="Arial" w:hAnsi="Arial" w:cs="Arial"/>
          <w:sz w:val="20"/>
          <w:szCs w:val="20"/>
        </w:rPr>
        <w:t>ầ</w:t>
      </w:r>
      <w:r w:rsidRPr="00B122E8">
        <w:rPr>
          <w:rFonts w:ascii="Arial" w:hAnsi="Arial" w:cs="Arial"/>
          <w:sz w:val="20"/>
          <w:szCs w:val="20"/>
        </w:rPr>
        <w:t>u tư trong trư</w:t>
      </w:r>
      <w:r w:rsidRPr="00B122E8">
        <w:rPr>
          <w:rFonts w:ascii="Arial" w:hAnsi="Arial" w:cs="Arial"/>
          <w:sz w:val="20"/>
          <w:szCs w:val="20"/>
        </w:rPr>
        <w:t>ờ</w:t>
      </w:r>
      <w:r w:rsidRPr="00B122E8">
        <w:rPr>
          <w:rFonts w:ascii="Arial" w:hAnsi="Arial" w:cs="Arial"/>
          <w:sz w:val="20"/>
          <w:szCs w:val="20"/>
        </w:rPr>
        <w:t>n</w:t>
      </w:r>
      <w:r w:rsidRPr="00B122E8">
        <w:rPr>
          <w:rFonts w:ascii="Arial" w:hAnsi="Arial" w:cs="Arial"/>
          <w:sz w:val="20"/>
          <w:szCs w:val="20"/>
        </w:rPr>
        <w:t>g h</w:t>
      </w:r>
      <w:r w:rsidRPr="00B122E8">
        <w:rPr>
          <w:rFonts w:ascii="Arial" w:hAnsi="Arial" w:cs="Arial"/>
          <w:sz w:val="20"/>
          <w:szCs w:val="20"/>
        </w:rPr>
        <w:t>ợ</w:t>
      </w:r>
      <w:r w:rsidRPr="00B122E8">
        <w:rPr>
          <w:rFonts w:ascii="Arial" w:hAnsi="Arial" w:cs="Arial"/>
          <w:sz w:val="20"/>
          <w:szCs w:val="20"/>
        </w:rPr>
        <w:t>p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ầ</w:t>
      </w:r>
      <w:r w:rsidRPr="00B122E8">
        <w:rPr>
          <w:rFonts w:ascii="Arial" w:hAnsi="Arial" w:cs="Arial"/>
          <w:sz w:val="20"/>
          <w:szCs w:val="20"/>
        </w:rPr>
        <w:t>u tư công, đ</w:t>
      </w:r>
      <w:r w:rsidRPr="00B122E8">
        <w:rPr>
          <w:rFonts w:ascii="Arial" w:hAnsi="Arial" w:cs="Arial"/>
          <w:sz w:val="20"/>
          <w:szCs w:val="20"/>
        </w:rPr>
        <w:t>ầ</w:t>
      </w:r>
      <w:r w:rsidRPr="00B122E8">
        <w:rPr>
          <w:rFonts w:ascii="Arial" w:hAnsi="Arial" w:cs="Arial"/>
          <w:sz w:val="20"/>
          <w:szCs w:val="20"/>
        </w:rPr>
        <w:t>u tư theo phương th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tác công tư có yêu c</w:t>
      </w:r>
      <w:r w:rsidRPr="00B122E8">
        <w:rPr>
          <w:rFonts w:ascii="Arial" w:hAnsi="Arial" w:cs="Arial"/>
          <w:sz w:val="20"/>
          <w:szCs w:val="20"/>
        </w:rPr>
        <w:t>ầ</w:t>
      </w:r>
      <w:r w:rsidRPr="00B122E8">
        <w:rPr>
          <w:rFonts w:ascii="Arial" w:hAnsi="Arial" w:cs="Arial"/>
          <w:sz w:val="20"/>
          <w:szCs w:val="20"/>
        </w:rPr>
        <w:t>u.”;</w:t>
      </w:r>
    </w:p>
    <w:p w14:paraId="6D06404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a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như sau:</w:t>
      </w:r>
    </w:p>
    <w:p w14:paraId="23DCF47B" w14:textId="00384B88"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(n</w:t>
      </w:r>
      <w:r w:rsidRPr="00B122E8">
        <w:rPr>
          <w:rFonts w:ascii="Arial" w:hAnsi="Arial" w:cs="Arial"/>
          <w:sz w:val="20"/>
          <w:szCs w:val="20"/>
        </w:rPr>
        <w:t>ế</w:t>
      </w:r>
      <w:r w:rsidRPr="00B122E8">
        <w:rPr>
          <w:rFonts w:ascii="Arial" w:hAnsi="Arial" w:cs="Arial"/>
          <w:sz w:val="20"/>
          <w:szCs w:val="20"/>
        </w:rPr>
        <w:t>u có);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 xml:space="preserve">n </w:t>
      </w:r>
      <w:r w:rsidR="0069235E">
        <w:rPr>
          <w:rFonts w:ascii="Arial" w:hAnsi="Arial" w:cs="Arial"/>
          <w:sz w:val="20"/>
          <w:szCs w:val="20"/>
          <w:lang w:val="vi-VN"/>
        </w:rPr>
        <w:t>1</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57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6E9BE2E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Đư</w:t>
      </w:r>
      <w:r w:rsidRPr="00B122E8">
        <w:rPr>
          <w:rFonts w:ascii="Arial" w:hAnsi="Arial" w:cs="Arial"/>
          <w:sz w:val="20"/>
          <w:szCs w:val="20"/>
        </w:rPr>
        <w:t>ợ</w:t>
      </w:r>
      <w:r w:rsidRPr="00B122E8">
        <w:rPr>
          <w:rFonts w:ascii="Arial" w:hAnsi="Arial" w:cs="Arial"/>
          <w:sz w:val="20"/>
          <w:szCs w:val="20"/>
        </w:rPr>
        <w:t>c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i dung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so v</w:t>
      </w:r>
      <w:r w:rsidRPr="00B122E8">
        <w:rPr>
          <w:rFonts w:ascii="Arial" w:hAnsi="Arial" w:cs="Arial"/>
          <w:sz w:val="20"/>
          <w:szCs w:val="20"/>
        </w:rPr>
        <w:t>ớ</w:t>
      </w:r>
      <w:r w:rsidRPr="00B122E8">
        <w:rPr>
          <w:rFonts w:ascii="Arial" w:hAnsi="Arial" w:cs="Arial"/>
          <w:sz w:val="20"/>
          <w:szCs w:val="20"/>
        </w:rPr>
        <w:t>i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trong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trong báo cáo kinh t</w:t>
      </w:r>
      <w:r w:rsidRPr="00B122E8">
        <w:rPr>
          <w:rFonts w:ascii="Arial" w:hAnsi="Arial" w:cs="Arial"/>
          <w:sz w:val="20"/>
          <w:szCs w:val="20"/>
        </w:rPr>
        <w:t>ế</w:t>
      </w:r>
      <w:r w:rsidRPr="00B122E8">
        <w:rPr>
          <w:rFonts w:ascii="Arial" w:hAnsi="Arial" w:cs="Arial"/>
          <w:sz w:val="20"/>
          <w:szCs w:val="20"/>
        </w:rPr>
        <w:t xml:space="preserve"> -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 xml:space="preserve">ng theo </w:t>
      </w:r>
      <w:r w:rsidRPr="00B122E8">
        <w:rPr>
          <w:rFonts w:ascii="Arial" w:hAnsi="Arial" w:cs="Arial"/>
          <w:sz w:val="20"/>
          <w:szCs w:val="20"/>
        </w:rPr>
        <w:t>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xây d</w:t>
      </w:r>
      <w:r w:rsidRPr="00B122E8">
        <w:rPr>
          <w:rFonts w:ascii="Arial" w:hAnsi="Arial" w:cs="Arial"/>
          <w:sz w:val="20"/>
          <w:szCs w:val="20"/>
        </w:rPr>
        <w:t>ự</w:t>
      </w:r>
      <w:r w:rsidRPr="00B122E8">
        <w:rPr>
          <w:rFonts w:ascii="Arial" w:hAnsi="Arial" w:cs="Arial"/>
          <w:sz w:val="20"/>
          <w:szCs w:val="20"/>
        </w:rPr>
        <w:t>ng;”;</w:t>
      </w:r>
    </w:p>
    <w:p w14:paraId="6D5DB2E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3 như sau:</w:t>
      </w:r>
    </w:p>
    <w:p w14:paraId="3EA53E3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b, c và h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bao g</w:t>
      </w:r>
      <w:r w:rsidRPr="00B122E8">
        <w:rPr>
          <w:rFonts w:ascii="Arial" w:hAnsi="Arial" w:cs="Arial"/>
          <w:sz w:val="20"/>
          <w:szCs w:val="20"/>
        </w:rPr>
        <w:t>ồ</w:t>
      </w:r>
      <w:r w:rsidRPr="00B122E8">
        <w:rPr>
          <w:rFonts w:ascii="Arial" w:hAnsi="Arial" w:cs="Arial"/>
          <w:sz w:val="20"/>
          <w:szCs w:val="20"/>
        </w:rPr>
        <w:t>m:</w:t>
      </w:r>
    </w:p>
    <w:p w14:paraId="6451301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 xml:space="preserve">nh </w:t>
      </w:r>
      <w:r w:rsidRPr="00B122E8">
        <w:rPr>
          <w:rFonts w:ascii="Arial" w:hAnsi="Arial" w:cs="Arial"/>
          <w:sz w:val="20"/>
          <w:szCs w:val="20"/>
        </w:rPr>
        <w:t>n</w:t>
      </w:r>
      <w:r w:rsidRPr="00B122E8">
        <w:rPr>
          <w:rFonts w:ascii="Arial" w:hAnsi="Arial" w:cs="Arial"/>
          <w:sz w:val="20"/>
          <w:szCs w:val="20"/>
        </w:rPr>
        <w:t>ộ</w:t>
      </w:r>
      <w:r w:rsidRPr="00B122E8">
        <w:rPr>
          <w:rFonts w:ascii="Arial" w:hAnsi="Arial" w:cs="Arial"/>
          <w:sz w:val="20"/>
          <w:szCs w:val="20"/>
        </w:rPr>
        <w:t>i dung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19AE568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ồ</w:t>
      </w:r>
      <w:r w:rsidRPr="00B122E8">
        <w:rPr>
          <w:rFonts w:ascii="Arial" w:hAnsi="Arial" w:cs="Arial"/>
          <w:sz w:val="20"/>
          <w:szCs w:val="20"/>
        </w:rPr>
        <w:t xml:space="preserve"> hi</w:t>
      </w:r>
      <w:r w:rsidRPr="00B122E8">
        <w:rPr>
          <w:rFonts w:ascii="Arial" w:hAnsi="Arial" w:cs="Arial"/>
          <w:sz w:val="20"/>
          <w:szCs w:val="20"/>
        </w:rPr>
        <w:t>ệ</w:t>
      </w:r>
      <w:r w:rsidRPr="00B122E8">
        <w:rPr>
          <w:rFonts w:ascii="Arial" w:hAnsi="Arial" w:cs="Arial"/>
          <w:sz w:val="20"/>
          <w:szCs w:val="20"/>
        </w:rPr>
        <w:t>n tr</w:t>
      </w:r>
      <w:r w:rsidRPr="00B122E8">
        <w:rPr>
          <w:rFonts w:ascii="Arial" w:hAnsi="Arial" w:cs="Arial"/>
          <w:sz w:val="20"/>
          <w:szCs w:val="20"/>
        </w:rPr>
        <w:t>ạ</w:t>
      </w:r>
      <w:r w:rsidRPr="00B122E8">
        <w:rPr>
          <w:rFonts w:ascii="Arial" w:hAnsi="Arial" w:cs="Arial"/>
          <w:sz w:val="20"/>
          <w:szCs w:val="20"/>
        </w:rPr>
        <w:t>ng khu v</w:t>
      </w:r>
      <w:r w:rsidRPr="00B122E8">
        <w:rPr>
          <w:rFonts w:ascii="Arial" w:hAnsi="Arial" w:cs="Arial"/>
          <w:sz w:val="20"/>
          <w:szCs w:val="20"/>
        </w:rPr>
        <w:t>ự</w:t>
      </w:r>
      <w:r w:rsidRPr="00B122E8">
        <w:rPr>
          <w:rFonts w:ascii="Arial" w:hAnsi="Arial" w:cs="Arial"/>
          <w:sz w:val="20"/>
          <w:szCs w:val="20"/>
        </w:rPr>
        <w:t>c khai thác, m</w:t>
      </w:r>
      <w:r w:rsidRPr="00B122E8">
        <w:rPr>
          <w:rFonts w:ascii="Arial" w:hAnsi="Arial" w:cs="Arial"/>
          <w:sz w:val="20"/>
          <w:szCs w:val="20"/>
        </w:rPr>
        <w:t>ặ</w:t>
      </w:r>
      <w:r w:rsidRPr="00B122E8">
        <w:rPr>
          <w:rFonts w:ascii="Arial" w:hAnsi="Arial" w:cs="Arial"/>
          <w:sz w:val="20"/>
          <w:szCs w:val="20"/>
        </w:rPr>
        <w:t>t c</w:t>
      </w:r>
      <w:r w:rsidRPr="00B122E8">
        <w:rPr>
          <w:rFonts w:ascii="Arial" w:hAnsi="Arial" w:cs="Arial"/>
          <w:sz w:val="20"/>
          <w:szCs w:val="20"/>
        </w:rPr>
        <w:t>ắ</w:t>
      </w:r>
      <w:r w:rsidRPr="00B122E8">
        <w:rPr>
          <w:rFonts w:ascii="Arial" w:hAnsi="Arial" w:cs="Arial"/>
          <w:sz w:val="20"/>
          <w:szCs w:val="20"/>
        </w:rPr>
        <w:t>t hi</w:t>
      </w:r>
      <w:r w:rsidRPr="00B122E8">
        <w:rPr>
          <w:rFonts w:ascii="Arial" w:hAnsi="Arial" w:cs="Arial"/>
          <w:sz w:val="20"/>
          <w:szCs w:val="20"/>
        </w:rPr>
        <w:t>ệ</w:t>
      </w:r>
      <w:r w:rsidRPr="00B122E8">
        <w:rPr>
          <w:rFonts w:ascii="Arial" w:hAnsi="Arial" w:cs="Arial"/>
          <w:sz w:val="20"/>
          <w:szCs w:val="20"/>
        </w:rPr>
        <w:t>n tr</w:t>
      </w:r>
      <w:r w:rsidRPr="00B122E8">
        <w:rPr>
          <w:rFonts w:ascii="Arial" w:hAnsi="Arial" w:cs="Arial"/>
          <w:sz w:val="20"/>
          <w:szCs w:val="20"/>
        </w:rPr>
        <w:t>ạ</w:t>
      </w:r>
      <w:r w:rsidRPr="00B122E8">
        <w:rPr>
          <w:rFonts w:ascii="Arial" w:hAnsi="Arial" w:cs="Arial"/>
          <w:sz w:val="20"/>
          <w:szCs w:val="20"/>
        </w:rPr>
        <w:t>ng liên quan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5039EB5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 tài li</w:t>
      </w:r>
      <w:r w:rsidRPr="00B122E8">
        <w:rPr>
          <w:rFonts w:ascii="Arial" w:hAnsi="Arial" w:cs="Arial"/>
          <w:sz w:val="20"/>
          <w:szCs w:val="20"/>
        </w:rPr>
        <w:t>ệ</w:t>
      </w:r>
      <w:r w:rsidRPr="00B122E8">
        <w:rPr>
          <w:rFonts w:ascii="Arial" w:hAnsi="Arial" w:cs="Arial"/>
          <w:sz w:val="20"/>
          <w:szCs w:val="20"/>
        </w:rPr>
        <w:t>u tư</w:t>
      </w:r>
      <w:r w:rsidRPr="00B122E8">
        <w:rPr>
          <w:rFonts w:ascii="Arial" w:hAnsi="Arial" w:cs="Arial"/>
          <w:sz w:val="20"/>
          <w:szCs w:val="20"/>
        </w:rPr>
        <w:t>ơng đương v</w:t>
      </w:r>
      <w:r w:rsidRPr="00B122E8">
        <w:rPr>
          <w:rFonts w:ascii="Arial" w:hAnsi="Arial" w:cs="Arial"/>
          <w:sz w:val="20"/>
          <w:szCs w:val="20"/>
        </w:rPr>
        <w:t>ớ</w:t>
      </w:r>
      <w:r w:rsidRPr="00B122E8">
        <w:rPr>
          <w:rFonts w:ascii="Arial" w:hAnsi="Arial" w:cs="Arial"/>
          <w:sz w:val="20"/>
          <w:szCs w:val="20"/>
        </w:rPr>
        <w:t>i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5905EC8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ừ</w:t>
      </w:r>
      <w:r w:rsidRPr="00B122E8">
        <w:rPr>
          <w:rFonts w:ascii="Arial" w:hAnsi="Arial" w:cs="Arial"/>
          <w:sz w:val="20"/>
          <w:szCs w:val="20"/>
        </w:rPr>
        <w:t xml:space="preserve"> khi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phép khai thác đ</w:t>
      </w:r>
      <w:r w:rsidRPr="00B122E8">
        <w:rPr>
          <w:rFonts w:ascii="Arial" w:hAnsi="Arial" w:cs="Arial"/>
          <w:sz w:val="20"/>
          <w:szCs w:val="20"/>
        </w:rPr>
        <w:t>ế</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 xml:space="preserve">m </w:t>
      </w:r>
      <w:r w:rsidRPr="00B122E8">
        <w:rPr>
          <w:rFonts w:ascii="Arial" w:hAnsi="Arial" w:cs="Arial"/>
          <w:sz w:val="20"/>
          <w:szCs w:val="20"/>
        </w:rPr>
        <w:t>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534ED56C" w14:textId="11802279"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 báo cáo đ</w:t>
      </w:r>
      <w:r w:rsidRPr="00B122E8">
        <w:rPr>
          <w:rFonts w:ascii="Arial" w:hAnsi="Arial" w:cs="Arial"/>
          <w:sz w:val="20"/>
          <w:szCs w:val="20"/>
        </w:rPr>
        <w:t>ề</w:t>
      </w:r>
      <w:r w:rsidRPr="00B122E8">
        <w:rPr>
          <w:rFonts w:ascii="Arial" w:hAnsi="Arial" w:cs="Arial"/>
          <w:sz w:val="20"/>
          <w:szCs w:val="20"/>
        </w:rPr>
        <w:t xml:space="preserve"> xu</w:t>
      </w:r>
      <w:r w:rsidRPr="00B122E8">
        <w:rPr>
          <w:rFonts w:ascii="Arial" w:hAnsi="Arial" w:cs="Arial"/>
          <w:sz w:val="20"/>
          <w:szCs w:val="20"/>
        </w:rPr>
        <w:t>ấ</w:t>
      </w:r>
      <w:r w:rsidRPr="00B122E8">
        <w:rPr>
          <w:rFonts w:ascii="Arial" w:hAnsi="Arial" w:cs="Arial"/>
          <w:sz w:val="20"/>
          <w:szCs w:val="20"/>
        </w:rPr>
        <w:t>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 xml:space="preserve">t </w:t>
      </w:r>
      <w:r w:rsidRPr="00B122E8">
        <w:rPr>
          <w:rFonts w:ascii="Arial" w:hAnsi="Arial" w:cs="Arial"/>
          <w:sz w:val="20"/>
          <w:szCs w:val="20"/>
        </w:rPr>
        <w:t>v</w:t>
      </w:r>
      <w:r w:rsidRPr="00B122E8">
        <w:rPr>
          <w:rFonts w:ascii="Arial" w:hAnsi="Arial" w:cs="Arial"/>
          <w:sz w:val="20"/>
          <w:szCs w:val="20"/>
        </w:rPr>
        <w:t>ề</w:t>
      </w:r>
      <w:r w:rsidRPr="00B122E8">
        <w:rPr>
          <w:rFonts w:ascii="Arial" w:hAnsi="Arial" w:cs="Arial"/>
          <w:sz w:val="20"/>
          <w:szCs w:val="20"/>
        </w:rPr>
        <w:t xml:space="preserve"> </w:t>
      </w:r>
      <w:r w:rsidRPr="00B122E8">
        <w:rPr>
          <w:rFonts w:ascii="Arial" w:hAnsi="Arial" w:cs="Arial"/>
          <w:sz w:val="20"/>
          <w:szCs w:val="20"/>
        </w:rPr>
        <w:lastRenderedPageBreak/>
        <w:t>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d</w:t>
      </w:r>
      <w:r w:rsidRPr="00B122E8">
        <w:rPr>
          <w:rFonts w:ascii="Arial" w:hAnsi="Arial" w:cs="Arial"/>
          <w:sz w:val="20"/>
          <w:szCs w:val="20"/>
        </w:rPr>
        <w:t>ự</w:t>
      </w:r>
      <w:r w:rsidRPr="00B122E8">
        <w:rPr>
          <w:rFonts w:ascii="Arial" w:hAnsi="Arial" w:cs="Arial"/>
          <w:sz w:val="20"/>
          <w:szCs w:val="20"/>
        </w:rPr>
        <w:t xml:space="preserve"> án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(b</w:t>
      </w:r>
      <w:r w:rsidRPr="00B122E8">
        <w:rPr>
          <w:rFonts w:ascii="Arial" w:hAnsi="Arial" w:cs="Arial"/>
          <w:sz w:val="20"/>
          <w:szCs w:val="20"/>
        </w:rPr>
        <w:t>ả</w:t>
      </w:r>
      <w:r w:rsidRPr="00B122E8">
        <w:rPr>
          <w:rFonts w:ascii="Arial" w:hAnsi="Arial" w:cs="Arial"/>
          <w:sz w:val="20"/>
          <w:szCs w:val="20"/>
        </w:rPr>
        <w:t>n chính ho</w:t>
      </w:r>
      <w:r w:rsidRPr="00B122E8">
        <w:rPr>
          <w:rFonts w:ascii="Arial" w:hAnsi="Arial" w:cs="Arial"/>
          <w:sz w:val="20"/>
          <w:szCs w:val="20"/>
        </w:rPr>
        <w:t>ặ</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 xml:space="preserve">n </w:t>
      </w:r>
      <w:r w:rsidR="0069235E">
        <w:rPr>
          <w:rFonts w:ascii="Arial" w:hAnsi="Arial" w:cs="Arial"/>
          <w:sz w:val="20"/>
          <w:szCs w:val="20"/>
          <w:lang w:val="vi-VN"/>
        </w:rPr>
        <w:t>1</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57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125E71C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w:t>
      </w:r>
      <w:r w:rsidRPr="00B122E8">
        <w:rPr>
          <w:rFonts w:ascii="Arial" w:hAnsi="Arial" w:cs="Arial"/>
          <w:sz w:val="20"/>
          <w:szCs w:val="20"/>
        </w:rPr>
        <w:t>ông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i dung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so v</w:t>
      </w:r>
      <w:r w:rsidRPr="00B122E8">
        <w:rPr>
          <w:rFonts w:ascii="Arial" w:hAnsi="Arial" w:cs="Arial"/>
          <w:sz w:val="20"/>
          <w:szCs w:val="20"/>
        </w:rPr>
        <w:t>ớ</w:t>
      </w:r>
      <w:r w:rsidRPr="00B122E8">
        <w:rPr>
          <w:rFonts w:ascii="Arial" w:hAnsi="Arial" w:cs="Arial"/>
          <w:sz w:val="20"/>
          <w:szCs w:val="20"/>
        </w:rPr>
        <w:t>i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trong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trong báo cáo kinh t</w:t>
      </w:r>
      <w:r w:rsidRPr="00B122E8">
        <w:rPr>
          <w:rFonts w:ascii="Arial" w:hAnsi="Arial" w:cs="Arial"/>
          <w:sz w:val="20"/>
          <w:szCs w:val="20"/>
        </w:rPr>
        <w:t>ế</w:t>
      </w:r>
      <w:r w:rsidRPr="00B122E8">
        <w:rPr>
          <w:rFonts w:ascii="Arial" w:hAnsi="Arial" w:cs="Arial"/>
          <w:sz w:val="20"/>
          <w:szCs w:val="20"/>
        </w:rPr>
        <w:t xml:space="preserve"> -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xây d</w:t>
      </w:r>
      <w:r w:rsidRPr="00B122E8">
        <w:rPr>
          <w:rFonts w:ascii="Arial" w:hAnsi="Arial" w:cs="Arial"/>
          <w:sz w:val="20"/>
          <w:szCs w:val="20"/>
        </w:rPr>
        <w:t>ự</w:t>
      </w:r>
      <w:r w:rsidRPr="00B122E8">
        <w:rPr>
          <w:rFonts w:ascii="Arial" w:hAnsi="Arial" w:cs="Arial"/>
          <w:sz w:val="20"/>
          <w:szCs w:val="20"/>
        </w:rPr>
        <w:t>ng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4C403F4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4 như sau:</w:t>
      </w:r>
    </w:p>
    <w:p w14:paraId="57C7778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là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n</w:t>
      </w:r>
      <w:r w:rsidRPr="00B122E8">
        <w:rPr>
          <w:rFonts w:ascii="Arial" w:hAnsi="Arial" w:cs="Arial"/>
          <w:sz w:val="20"/>
          <w:szCs w:val="20"/>
        </w:rPr>
        <w:t>ộ</w:t>
      </w:r>
      <w:r w:rsidRPr="00B122E8">
        <w:rPr>
          <w:rFonts w:ascii="Arial" w:hAnsi="Arial" w:cs="Arial"/>
          <w:sz w:val="20"/>
          <w:szCs w:val="20"/>
        </w:rPr>
        <w:t>i dung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1A416AD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B</w:t>
      </w:r>
      <w:r w:rsidRPr="00B122E8">
        <w:rPr>
          <w:rFonts w:ascii="Arial" w:hAnsi="Arial" w:cs="Arial"/>
          <w:sz w:val="20"/>
          <w:szCs w:val="20"/>
        </w:rPr>
        <w:t>ổ</w:t>
      </w:r>
      <w:r w:rsidRPr="00B122E8">
        <w:rPr>
          <w:rFonts w:ascii="Arial" w:hAnsi="Arial" w:cs="Arial"/>
          <w:sz w:val="20"/>
          <w:szCs w:val="20"/>
        </w:rPr>
        <w:t xml:space="preserve"> sung các đi</w:t>
      </w:r>
      <w:r w:rsidRPr="00B122E8">
        <w:rPr>
          <w:rFonts w:ascii="Arial" w:hAnsi="Arial" w:cs="Arial"/>
          <w:sz w:val="20"/>
          <w:szCs w:val="20"/>
        </w:rPr>
        <w:t>ể</w:t>
      </w:r>
      <w:r w:rsidRPr="00B122E8">
        <w:rPr>
          <w:rFonts w:ascii="Arial" w:hAnsi="Arial" w:cs="Arial"/>
          <w:sz w:val="20"/>
          <w:szCs w:val="20"/>
        </w:rPr>
        <w:t>m c, d và đ và</w:t>
      </w:r>
      <w:r w:rsidRPr="00B122E8">
        <w:rPr>
          <w:rFonts w:ascii="Arial" w:hAnsi="Arial" w:cs="Arial"/>
          <w:sz w:val="20"/>
          <w:szCs w:val="20"/>
        </w:rPr>
        <w:t>o sau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6 như sau:</w:t>
      </w:r>
    </w:p>
    <w:p w14:paraId="5AAD343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Phương án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m</w:t>
      </w:r>
      <w:r w:rsidRPr="00B122E8">
        <w:rPr>
          <w:rFonts w:ascii="Arial" w:hAnsi="Arial" w:cs="Arial"/>
          <w:sz w:val="20"/>
          <w:szCs w:val="20"/>
        </w:rPr>
        <w:t>ộ</w:t>
      </w:r>
      <w:r w:rsidRPr="00B122E8">
        <w:rPr>
          <w:rFonts w:ascii="Arial" w:hAnsi="Arial" w:cs="Arial"/>
          <w:sz w:val="20"/>
          <w:szCs w:val="20"/>
        </w:rPr>
        <w:t>t ph</w:t>
      </w:r>
      <w:r w:rsidRPr="00B122E8">
        <w:rPr>
          <w:rFonts w:ascii="Arial" w:hAnsi="Arial" w:cs="Arial"/>
          <w:sz w:val="20"/>
          <w:szCs w:val="20"/>
        </w:rPr>
        <w:t>ầ</w:t>
      </w:r>
      <w:r w:rsidRPr="00B122E8">
        <w:rPr>
          <w:rFonts w:ascii="Arial" w:hAnsi="Arial" w:cs="Arial"/>
          <w:sz w:val="20"/>
          <w:szCs w:val="20"/>
        </w:rPr>
        <w:t>n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ị</w:t>
      </w:r>
      <w:r w:rsidRPr="00B122E8">
        <w:rPr>
          <w:rFonts w:ascii="Arial" w:hAnsi="Arial" w:cs="Arial"/>
          <w:sz w:val="20"/>
          <w:szCs w:val="20"/>
        </w:rPr>
        <w:t xml:space="preserve"> công b</w:t>
      </w:r>
      <w:r w:rsidRPr="00B122E8">
        <w:rPr>
          <w:rFonts w:ascii="Arial" w:hAnsi="Arial" w:cs="Arial"/>
          <w:sz w:val="20"/>
          <w:szCs w:val="20"/>
        </w:rPr>
        <w:t>ố</w:t>
      </w:r>
      <w:r w:rsidRPr="00B122E8">
        <w:rPr>
          <w:rFonts w:ascii="Arial" w:hAnsi="Arial" w:cs="Arial"/>
          <w:sz w:val="20"/>
          <w:szCs w:val="20"/>
        </w:rPr>
        <w:t xml:space="preserve"> là khu v</w:t>
      </w:r>
      <w:r w:rsidRPr="00B122E8">
        <w:rPr>
          <w:rFonts w:ascii="Arial" w:hAnsi="Arial" w:cs="Arial"/>
          <w:sz w:val="20"/>
          <w:szCs w:val="20"/>
        </w:rPr>
        <w:t>ự</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m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khu v</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ạ</w:t>
      </w:r>
      <w:r w:rsidRPr="00B122E8">
        <w:rPr>
          <w:rFonts w:ascii="Arial" w:hAnsi="Arial" w:cs="Arial"/>
          <w:sz w:val="20"/>
          <w:szCs w:val="20"/>
        </w:rPr>
        <w:t>m th</w:t>
      </w:r>
      <w:r w:rsidRPr="00B122E8">
        <w:rPr>
          <w:rFonts w:ascii="Arial" w:hAnsi="Arial" w:cs="Arial"/>
          <w:sz w:val="20"/>
          <w:szCs w:val="20"/>
        </w:rPr>
        <w:t>ờ</w:t>
      </w:r>
      <w:r w:rsidRPr="00B122E8">
        <w:rPr>
          <w:rFonts w:ascii="Arial" w:hAnsi="Arial" w:cs="Arial"/>
          <w:sz w:val="20"/>
          <w:szCs w:val="20"/>
        </w:rPr>
        <w:t>i c</w:t>
      </w:r>
      <w:r w:rsidRPr="00B122E8">
        <w:rPr>
          <w:rFonts w:ascii="Arial" w:hAnsi="Arial" w:cs="Arial"/>
          <w:sz w:val="20"/>
          <w:szCs w:val="20"/>
        </w:rPr>
        <w:t>ấ</w:t>
      </w:r>
      <w:r w:rsidRPr="00B122E8">
        <w:rPr>
          <w:rFonts w:ascii="Arial" w:hAnsi="Arial" w:cs="Arial"/>
          <w:sz w:val="20"/>
          <w:szCs w:val="20"/>
        </w:rPr>
        <w:t>m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41B907F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w:t>
      </w:r>
      <w:r w:rsidRPr="00B122E8">
        <w:rPr>
          <w:rFonts w:ascii="Arial" w:hAnsi="Arial" w:cs="Arial"/>
          <w:sz w:val="20"/>
          <w:szCs w:val="20"/>
        </w:rPr>
        <w:t xml:space="preserve"> tài li</w:t>
      </w:r>
      <w:r w:rsidRPr="00B122E8">
        <w:rPr>
          <w:rFonts w:ascii="Arial" w:hAnsi="Arial" w:cs="Arial"/>
          <w:sz w:val="20"/>
          <w:szCs w:val="20"/>
        </w:rPr>
        <w:t>ệ</w:t>
      </w:r>
      <w:r w:rsidRPr="00B122E8">
        <w:rPr>
          <w:rFonts w:ascii="Arial" w:hAnsi="Arial" w:cs="Arial"/>
          <w:sz w:val="20"/>
          <w:szCs w:val="20"/>
        </w:rPr>
        <w:t>u tương đương v</w:t>
      </w:r>
      <w:r w:rsidRPr="00B122E8">
        <w:rPr>
          <w:rFonts w:ascii="Arial" w:hAnsi="Arial" w:cs="Arial"/>
          <w:sz w:val="20"/>
          <w:szCs w:val="20"/>
        </w:rPr>
        <w:t>ớ</w:t>
      </w:r>
      <w:r w:rsidRPr="00B122E8">
        <w:rPr>
          <w:rFonts w:ascii="Arial" w:hAnsi="Arial" w:cs="Arial"/>
          <w:sz w:val="20"/>
          <w:szCs w:val="20"/>
        </w:rPr>
        <w:t>i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7273240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i dung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so v</w:t>
      </w:r>
      <w:r w:rsidRPr="00B122E8">
        <w:rPr>
          <w:rFonts w:ascii="Arial" w:hAnsi="Arial" w:cs="Arial"/>
          <w:sz w:val="20"/>
          <w:szCs w:val="20"/>
        </w:rPr>
        <w:t>ớ</w:t>
      </w:r>
      <w:r w:rsidRPr="00B122E8">
        <w:rPr>
          <w:rFonts w:ascii="Arial" w:hAnsi="Arial" w:cs="Arial"/>
          <w:sz w:val="20"/>
          <w:szCs w:val="20"/>
        </w:rPr>
        <w:t>i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trong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trong báo cáo kinh t</w:t>
      </w:r>
      <w:r w:rsidRPr="00B122E8">
        <w:rPr>
          <w:rFonts w:ascii="Arial" w:hAnsi="Arial" w:cs="Arial"/>
          <w:sz w:val="20"/>
          <w:szCs w:val="20"/>
        </w:rPr>
        <w:t>ế</w:t>
      </w:r>
      <w:r w:rsidRPr="00B122E8">
        <w:rPr>
          <w:rFonts w:ascii="Arial" w:hAnsi="Arial" w:cs="Arial"/>
          <w:sz w:val="20"/>
          <w:szCs w:val="20"/>
        </w:rPr>
        <w:t xml:space="preserve"> -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xây d</w:t>
      </w:r>
      <w:r w:rsidRPr="00B122E8">
        <w:rPr>
          <w:rFonts w:ascii="Arial" w:hAnsi="Arial" w:cs="Arial"/>
          <w:sz w:val="20"/>
          <w:szCs w:val="20"/>
        </w:rPr>
        <w:t>ự</w:t>
      </w:r>
      <w:r w:rsidRPr="00B122E8">
        <w:rPr>
          <w:rFonts w:ascii="Arial" w:hAnsi="Arial" w:cs="Arial"/>
          <w:sz w:val="20"/>
          <w:szCs w:val="20"/>
        </w:rPr>
        <w:t>ng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r w:rsidRPr="00B122E8">
        <w:rPr>
          <w:rFonts w:ascii="Arial" w:hAnsi="Arial" w:cs="Arial"/>
          <w:sz w:val="20"/>
          <w:szCs w:val="20"/>
        </w:rPr>
        <w:t>;</w:t>
      </w:r>
    </w:p>
    <w:p w14:paraId="4639510B" w14:textId="3805DAAA"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g)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7 như sau:</w:t>
      </w:r>
    </w:p>
    <w:p w14:paraId="1FE6F7A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k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bao g</w:t>
      </w:r>
      <w:r w:rsidRPr="00B122E8">
        <w:rPr>
          <w:rFonts w:ascii="Arial" w:hAnsi="Arial" w:cs="Arial"/>
          <w:sz w:val="20"/>
          <w:szCs w:val="20"/>
        </w:rPr>
        <w:t>ồ</w:t>
      </w:r>
      <w:r w:rsidRPr="00B122E8">
        <w:rPr>
          <w:rFonts w:ascii="Arial" w:hAnsi="Arial" w:cs="Arial"/>
          <w:sz w:val="20"/>
          <w:szCs w:val="20"/>
        </w:rPr>
        <w:t>m:</w:t>
      </w:r>
    </w:p>
    <w:p w14:paraId="7AB68CC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n</w:t>
      </w:r>
      <w:r w:rsidRPr="00B122E8">
        <w:rPr>
          <w:rFonts w:ascii="Arial" w:hAnsi="Arial" w:cs="Arial"/>
          <w:sz w:val="20"/>
          <w:szCs w:val="20"/>
        </w:rPr>
        <w:t>ộ</w:t>
      </w:r>
      <w:r w:rsidRPr="00B122E8">
        <w:rPr>
          <w:rFonts w:ascii="Arial" w:hAnsi="Arial" w:cs="Arial"/>
          <w:sz w:val="20"/>
          <w:szCs w:val="20"/>
        </w:rPr>
        <w:t>i dung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48440F2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Tài li</w:t>
      </w:r>
      <w:r w:rsidRPr="00B122E8">
        <w:rPr>
          <w:rFonts w:ascii="Arial" w:hAnsi="Arial" w:cs="Arial"/>
          <w:sz w:val="20"/>
          <w:szCs w:val="20"/>
        </w:rPr>
        <w:t>ệ</w:t>
      </w:r>
      <w:r w:rsidRPr="00B122E8">
        <w:rPr>
          <w:rFonts w:ascii="Arial" w:hAnsi="Arial" w:cs="Arial"/>
          <w:sz w:val="20"/>
          <w:szCs w:val="20"/>
        </w:rPr>
        <w:t>u,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w:t>
      </w:r>
      <w:r w:rsidRPr="00B122E8">
        <w:rPr>
          <w:rFonts w:ascii="Arial" w:hAnsi="Arial" w:cs="Arial"/>
          <w:sz w:val="20"/>
          <w:szCs w:val="20"/>
        </w:rPr>
        <w:t>ể</w:t>
      </w:r>
      <w:r w:rsidRPr="00B122E8">
        <w:rPr>
          <w:rFonts w:ascii="Arial" w:hAnsi="Arial" w:cs="Arial"/>
          <w:sz w:val="20"/>
          <w:szCs w:val="20"/>
        </w:rPr>
        <w:t xml:space="preserve"> hi</w:t>
      </w:r>
      <w:r w:rsidRPr="00B122E8">
        <w:rPr>
          <w:rFonts w:ascii="Arial" w:hAnsi="Arial" w:cs="Arial"/>
          <w:sz w:val="20"/>
          <w:szCs w:val="20"/>
        </w:rPr>
        <w:t>ệ</w:t>
      </w:r>
      <w:r w:rsidRPr="00B122E8">
        <w:rPr>
          <w:rFonts w:ascii="Arial" w:hAnsi="Arial" w:cs="Arial"/>
          <w:sz w:val="20"/>
          <w:szCs w:val="20"/>
        </w:rPr>
        <w:t>n n</w:t>
      </w:r>
      <w:r w:rsidRPr="00B122E8">
        <w:rPr>
          <w:rFonts w:ascii="Arial" w:hAnsi="Arial" w:cs="Arial"/>
          <w:sz w:val="20"/>
          <w:szCs w:val="20"/>
        </w:rPr>
        <w:t>ộ</w:t>
      </w:r>
      <w:r w:rsidRPr="00B122E8">
        <w:rPr>
          <w:rFonts w:ascii="Arial" w:hAnsi="Arial" w:cs="Arial"/>
          <w:sz w:val="20"/>
          <w:szCs w:val="20"/>
        </w:rPr>
        <w:t>i dung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so v</w:t>
      </w:r>
      <w:r w:rsidRPr="00B122E8">
        <w:rPr>
          <w:rFonts w:ascii="Arial" w:hAnsi="Arial" w:cs="Arial"/>
          <w:sz w:val="20"/>
          <w:szCs w:val="20"/>
        </w:rPr>
        <w:t>ớ</w:t>
      </w:r>
      <w:r w:rsidRPr="00B122E8">
        <w:rPr>
          <w:rFonts w:ascii="Arial" w:hAnsi="Arial" w:cs="Arial"/>
          <w:sz w:val="20"/>
          <w:szCs w:val="20"/>
        </w:rPr>
        <w:t>i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trong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trong báo cáo kinh t</w:t>
      </w:r>
      <w:r w:rsidRPr="00B122E8">
        <w:rPr>
          <w:rFonts w:ascii="Arial" w:hAnsi="Arial" w:cs="Arial"/>
          <w:sz w:val="20"/>
          <w:szCs w:val="20"/>
        </w:rPr>
        <w:t>ế</w:t>
      </w:r>
      <w:r w:rsidRPr="00B122E8">
        <w:rPr>
          <w:rFonts w:ascii="Arial" w:hAnsi="Arial" w:cs="Arial"/>
          <w:sz w:val="20"/>
          <w:szCs w:val="20"/>
        </w:rPr>
        <w:t xml:space="preserve"> -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đư</w:t>
      </w:r>
      <w:r w:rsidRPr="00B122E8">
        <w:rPr>
          <w:rFonts w:ascii="Arial" w:hAnsi="Arial" w:cs="Arial"/>
          <w:sz w:val="20"/>
          <w:szCs w:val="20"/>
        </w:rPr>
        <w:t>ợ</w:t>
      </w:r>
      <w:r w:rsidRPr="00B122E8">
        <w:rPr>
          <w:rFonts w:ascii="Arial" w:hAnsi="Arial" w:cs="Arial"/>
          <w:sz w:val="20"/>
          <w:szCs w:val="20"/>
        </w:rPr>
        <w:t>c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w:t>
      </w:r>
      <w:r w:rsidRPr="00B122E8">
        <w:rPr>
          <w:rFonts w:ascii="Arial" w:hAnsi="Arial" w:cs="Arial"/>
          <w:sz w:val="20"/>
          <w:szCs w:val="20"/>
        </w:rPr>
        <w:t>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xây d</w:t>
      </w:r>
      <w:r w:rsidRPr="00B122E8">
        <w:rPr>
          <w:rFonts w:ascii="Arial" w:hAnsi="Arial" w:cs="Arial"/>
          <w:sz w:val="20"/>
          <w:szCs w:val="20"/>
        </w:rPr>
        <w:t>ự</w:t>
      </w:r>
      <w:r w:rsidRPr="00B122E8">
        <w:rPr>
          <w:rFonts w:ascii="Arial" w:hAnsi="Arial" w:cs="Arial"/>
          <w:sz w:val="20"/>
          <w:szCs w:val="20"/>
        </w:rPr>
        <w:t>ng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7606290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 báo cáo đ</w:t>
      </w:r>
      <w:r w:rsidRPr="00B122E8">
        <w:rPr>
          <w:rFonts w:ascii="Arial" w:hAnsi="Arial" w:cs="Arial"/>
          <w:sz w:val="20"/>
          <w:szCs w:val="20"/>
        </w:rPr>
        <w:t>ề</w:t>
      </w:r>
      <w:r w:rsidRPr="00B122E8">
        <w:rPr>
          <w:rFonts w:ascii="Arial" w:hAnsi="Arial" w:cs="Arial"/>
          <w:sz w:val="20"/>
          <w:szCs w:val="20"/>
        </w:rPr>
        <w:t xml:space="preserve"> xu</w:t>
      </w:r>
      <w:r w:rsidRPr="00B122E8">
        <w:rPr>
          <w:rFonts w:ascii="Arial" w:hAnsi="Arial" w:cs="Arial"/>
          <w:sz w:val="20"/>
          <w:szCs w:val="20"/>
        </w:rPr>
        <w:t>ấ</w:t>
      </w:r>
      <w:r w:rsidRPr="00B122E8">
        <w:rPr>
          <w:rFonts w:ascii="Arial" w:hAnsi="Arial" w:cs="Arial"/>
          <w:sz w:val="20"/>
          <w:szCs w:val="20"/>
        </w:rPr>
        <w:t>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the</w:t>
      </w:r>
      <w:r w:rsidRPr="00B122E8">
        <w:rPr>
          <w:rFonts w:ascii="Arial" w:hAnsi="Arial" w:cs="Arial"/>
          <w:sz w:val="20"/>
          <w:szCs w:val="20"/>
        </w:rPr>
        <w:t>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d</w:t>
      </w:r>
      <w:r w:rsidRPr="00B122E8">
        <w:rPr>
          <w:rFonts w:ascii="Arial" w:hAnsi="Arial" w:cs="Arial"/>
          <w:sz w:val="20"/>
          <w:szCs w:val="20"/>
        </w:rPr>
        <w:t>ự</w:t>
      </w:r>
      <w:r w:rsidRPr="00B122E8">
        <w:rPr>
          <w:rFonts w:ascii="Arial" w:hAnsi="Arial" w:cs="Arial"/>
          <w:sz w:val="20"/>
          <w:szCs w:val="20"/>
        </w:rPr>
        <w:t xml:space="preserve"> án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(b</w:t>
      </w:r>
      <w:r w:rsidRPr="00B122E8">
        <w:rPr>
          <w:rFonts w:ascii="Arial" w:hAnsi="Arial" w:cs="Arial"/>
          <w:sz w:val="20"/>
          <w:szCs w:val="20"/>
        </w:rPr>
        <w:t>ả</w:t>
      </w:r>
      <w:r w:rsidRPr="00B122E8">
        <w:rPr>
          <w:rFonts w:ascii="Arial" w:hAnsi="Arial" w:cs="Arial"/>
          <w:sz w:val="20"/>
          <w:szCs w:val="20"/>
        </w:rPr>
        <w:t>n chính ho</w:t>
      </w:r>
      <w:r w:rsidRPr="00B122E8">
        <w:rPr>
          <w:rFonts w:ascii="Arial" w:hAnsi="Arial" w:cs="Arial"/>
          <w:sz w:val="20"/>
          <w:szCs w:val="20"/>
        </w:rPr>
        <w:t>ặ</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6561C86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ồ</w:t>
      </w:r>
      <w:r w:rsidRPr="00B122E8">
        <w:rPr>
          <w:rFonts w:ascii="Arial" w:hAnsi="Arial" w:cs="Arial"/>
          <w:sz w:val="20"/>
          <w:szCs w:val="20"/>
        </w:rPr>
        <w:t xml:space="preserve"> hi</w:t>
      </w:r>
      <w:r w:rsidRPr="00B122E8">
        <w:rPr>
          <w:rFonts w:ascii="Arial" w:hAnsi="Arial" w:cs="Arial"/>
          <w:sz w:val="20"/>
          <w:szCs w:val="20"/>
        </w:rPr>
        <w:t>ệ</w:t>
      </w:r>
      <w:r w:rsidRPr="00B122E8">
        <w:rPr>
          <w:rFonts w:ascii="Arial" w:hAnsi="Arial" w:cs="Arial"/>
          <w:sz w:val="20"/>
          <w:szCs w:val="20"/>
        </w:rPr>
        <w:t>n tr</w:t>
      </w:r>
      <w:r w:rsidRPr="00B122E8">
        <w:rPr>
          <w:rFonts w:ascii="Arial" w:hAnsi="Arial" w:cs="Arial"/>
          <w:sz w:val="20"/>
          <w:szCs w:val="20"/>
        </w:rPr>
        <w:t>ạ</w:t>
      </w:r>
      <w:r w:rsidRPr="00B122E8">
        <w:rPr>
          <w:rFonts w:ascii="Arial" w:hAnsi="Arial" w:cs="Arial"/>
          <w:sz w:val="20"/>
          <w:szCs w:val="20"/>
        </w:rPr>
        <w:t>ng khu v</w:t>
      </w:r>
      <w:r w:rsidRPr="00B122E8">
        <w:rPr>
          <w:rFonts w:ascii="Arial" w:hAnsi="Arial" w:cs="Arial"/>
          <w:sz w:val="20"/>
          <w:szCs w:val="20"/>
        </w:rPr>
        <w:t>ự</w:t>
      </w:r>
      <w:r w:rsidRPr="00B122E8">
        <w:rPr>
          <w:rFonts w:ascii="Arial" w:hAnsi="Arial" w:cs="Arial"/>
          <w:sz w:val="20"/>
          <w:szCs w:val="20"/>
        </w:rPr>
        <w:t>c khai thác, m</w:t>
      </w:r>
      <w:r w:rsidRPr="00B122E8">
        <w:rPr>
          <w:rFonts w:ascii="Arial" w:hAnsi="Arial" w:cs="Arial"/>
          <w:sz w:val="20"/>
          <w:szCs w:val="20"/>
        </w:rPr>
        <w:t>ặ</w:t>
      </w:r>
      <w:r w:rsidRPr="00B122E8">
        <w:rPr>
          <w:rFonts w:ascii="Arial" w:hAnsi="Arial" w:cs="Arial"/>
          <w:sz w:val="20"/>
          <w:szCs w:val="20"/>
        </w:rPr>
        <w:t>t c</w:t>
      </w:r>
      <w:r w:rsidRPr="00B122E8">
        <w:rPr>
          <w:rFonts w:ascii="Arial" w:hAnsi="Arial" w:cs="Arial"/>
          <w:sz w:val="20"/>
          <w:szCs w:val="20"/>
        </w:rPr>
        <w:t>ắ</w:t>
      </w:r>
      <w:r w:rsidRPr="00B122E8">
        <w:rPr>
          <w:rFonts w:ascii="Arial" w:hAnsi="Arial" w:cs="Arial"/>
          <w:sz w:val="20"/>
          <w:szCs w:val="20"/>
        </w:rPr>
        <w:t>t hi</w:t>
      </w:r>
      <w:r w:rsidRPr="00B122E8">
        <w:rPr>
          <w:rFonts w:ascii="Arial" w:hAnsi="Arial" w:cs="Arial"/>
          <w:sz w:val="20"/>
          <w:szCs w:val="20"/>
        </w:rPr>
        <w:t>ệ</w:t>
      </w:r>
      <w:r w:rsidRPr="00B122E8">
        <w:rPr>
          <w:rFonts w:ascii="Arial" w:hAnsi="Arial" w:cs="Arial"/>
          <w:sz w:val="20"/>
          <w:szCs w:val="20"/>
        </w:rPr>
        <w:t>n tr</w:t>
      </w:r>
      <w:r w:rsidRPr="00B122E8">
        <w:rPr>
          <w:rFonts w:ascii="Arial" w:hAnsi="Arial" w:cs="Arial"/>
          <w:sz w:val="20"/>
          <w:szCs w:val="20"/>
        </w:rPr>
        <w:t>ạ</w:t>
      </w:r>
      <w:r w:rsidRPr="00B122E8">
        <w:rPr>
          <w:rFonts w:ascii="Arial" w:hAnsi="Arial" w:cs="Arial"/>
          <w:sz w:val="20"/>
          <w:szCs w:val="20"/>
        </w:rPr>
        <w:t>ng liên quan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73526B8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h)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8a vào sau kho</w:t>
      </w:r>
      <w:r w:rsidRPr="00B122E8">
        <w:rPr>
          <w:rFonts w:ascii="Arial" w:hAnsi="Arial" w:cs="Arial"/>
          <w:sz w:val="20"/>
          <w:szCs w:val="20"/>
        </w:rPr>
        <w:t>ả</w:t>
      </w:r>
      <w:r w:rsidRPr="00B122E8">
        <w:rPr>
          <w:rFonts w:ascii="Arial" w:hAnsi="Arial" w:cs="Arial"/>
          <w:sz w:val="20"/>
          <w:szCs w:val="20"/>
        </w:rPr>
        <w:t>n 8 như sau:</w:t>
      </w:r>
    </w:p>
    <w:p w14:paraId="3BF46F9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“8a.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bao g</w:t>
      </w:r>
      <w:r w:rsidRPr="00B122E8">
        <w:rPr>
          <w:rFonts w:ascii="Arial" w:hAnsi="Arial" w:cs="Arial"/>
          <w:sz w:val="20"/>
          <w:szCs w:val="20"/>
        </w:rPr>
        <w:t>ồ</w:t>
      </w:r>
      <w:r w:rsidRPr="00B122E8">
        <w:rPr>
          <w:rFonts w:ascii="Arial" w:hAnsi="Arial" w:cs="Arial"/>
          <w:sz w:val="20"/>
          <w:szCs w:val="20"/>
        </w:rPr>
        <w:t>m:</w:t>
      </w:r>
    </w:p>
    <w:p w14:paraId="2B69C16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n</w:t>
      </w:r>
      <w:r w:rsidRPr="00B122E8">
        <w:rPr>
          <w:rFonts w:ascii="Arial" w:hAnsi="Arial" w:cs="Arial"/>
          <w:sz w:val="20"/>
          <w:szCs w:val="20"/>
        </w:rPr>
        <w:t>ộ</w:t>
      </w:r>
      <w:r w:rsidRPr="00B122E8">
        <w:rPr>
          <w:rFonts w:ascii="Arial" w:hAnsi="Arial" w:cs="Arial"/>
          <w:sz w:val="20"/>
          <w:szCs w:val="20"/>
        </w:rPr>
        <w:t>i dung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132D8C8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Báo</w:t>
      </w:r>
      <w:r w:rsidRPr="00B122E8">
        <w:rPr>
          <w:rFonts w:ascii="Arial" w:hAnsi="Arial" w:cs="Arial"/>
          <w:sz w:val="20"/>
          <w:szCs w:val="20"/>
        </w:rPr>
        <w:t xml:space="preserve">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ừ</w:t>
      </w:r>
      <w:r w:rsidRPr="00B122E8">
        <w:rPr>
          <w:rFonts w:ascii="Arial" w:hAnsi="Arial" w:cs="Arial"/>
          <w:sz w:val="20"/>
          <w:szCs w:val="20"/>
        </w:rPr>
        <w:t xml:space="preserve"> khi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phép khai thác đ</w:t>
      </w:r>
      <w:r w:rsidRPr="00B122E8">
        <w:rPr>
          <w:rFonts w:ascii="Arial" w:hAnsi="Arial" w:cs="Arial"/>
          <w:sz w:val="20"/>
          <w:szCs w:val="20"/>
        </w:rPr>
        <w:t>ế</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 ho</w:t>
      </w:r>
      <w:r w:rsidRPr="00B122E8">
        <w:rPr>
          <w:rFonts w:ascii="Arial" w:hAnsi="Arial" w:cs="Arial"/>
          <w:sz w:val="20"/>
          <w:szCs w:val="20"/>
        </w:rPr>
        <w:t>ặ</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5575A19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Phương án khai thác khoáng s</w:t>
      </w:r>
      <w:r w:rsidRPr="00B122E8">
        <w:rPr>
          <w:rFonts w:ascii="Arial" w:hAnsi="Arial" w:cs="Arial"/>
          <w:sz w:val="20"/>
          <w:szCs w:val="20"/>
        </w:rPr>
        <w:t>ả</w:t>
      </w:r>
      <w:r w:rsidRPr="00B122E8">
        <w:rPr>
          <w:rFonts w:ascii="Arial" w:hAnsi="Arial" w:cs="Arial"/>
          <w:sz w:val="20"/>
          <w:szCs w:val="20"/>
        </w:rPr>
        <w:t>n và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đi kèm (b</w:t>
      </w:r>
      <w:r w:rsidRPr="00B122E8">
        <w:rPr>
          <w:rFonts w:ascii="Arial" w:hAnsi="Arial" w:cs="Arial"/>
          <w:sz w:val="20"/>
          <w:szCs w:val="20"/>
        </w:rPr>
        <w:t>ả</w:t>
      </w:r>
      <w:r w:rsidRPr="00B122E8">
        <w:rPr>
          <w:rFonts w:ascii="Arial" w:hAnsi="Arial" w:cs="Arial"/>
          <w:sz w:val="20"/>
          <w:szCs w:val="20"/>
        </w:rPr>
        <w:t>n chính)</w:t>
      </w:r>
      <w:r w:rsidRPr="00B122E8">
        <w:rPr>
          <w:rFonts w:ascii="Arial" w:hAnsi="Arial" w:cs="Arial"/>
          <w:sz w:val="20"/>
          <w:szCs w:val="20"/>
        </w:rPr>
        <w:t>.”.</w:t>
      </w:r>
    </w:p>
    <w:p w14:paraId="1CC3EED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24.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67 như sau:</w:t>
      </w:r>
    </w:p>
    <w:p w14:paraId="23ADE28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1 như sau:</w:t>
      </w:r>
    </w:p>
    <w:p w14:paraId="60D73E2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67a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vi</w:t>
      </w:r>
      <w:r w:rsidRPr="00B122E8">
        <w:rPr>
          <w:rFonts w:ascii="Arial" w:hAnsi="Arial" w:cs="Arial"/>
          <w:sz w:val="20"/>
          <w:szCs w:val="20"/>
        </w:rPr>
        <w:t>ệ</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w:t>
      </w:r>
      <w:r w:rsidRPr="00B122E8">
        <w:rPr>
          <w:rFonts w:ascii="Arial" w:hAnsi="Arial" w:cs="Arial"/>
          <w:sz w:val="20"/>
          <w:szCs w:val="20"/>
        </w:rPr>
        <w:t>ác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23, Đi</w:t>
      </w:r>
      <w:r w:rsidRPr="00B122E8">
        <w:rPr>
          <w:rFonts w:ascii="Arial" w:hAnsi="Arial" w:cs="Arial"/>
          <w:sz w:val="20"/>
          <w:szCs w:val="20"/>
        </w:rPr>
        <w:t>ề</w:t>
      </w:r>
      <w:r w:rsidRPr="00B122E8">
        <w:rPr>
          <w:rFonts w:ascii="Arial" w:hAnsi="Arial" w:cs="Arial"/>
          <w:sz w:val="20"/>
          <w:szCs w:val="20"/>
        </w:rPr>
        <w:t>u 25 và các kho</w:t>
      </w:r>
      <w:r w:rsidRPr="00B122E8">
        <w:rPr>
          <w:rFonts w:ascii="Arial" w:hAnsi="Arial" w:cs="Arial"/>
          <w:sz w:val="20"/>
          <w:szCs w:val="20"/>
        </w:rPr>
        <w:t>ả</w:t>
      </w:r>
      <w:r w:rsidRPr="00B122E8">
        <w:rPr>
          <w:rFonts w:ascii="Arial" w:hAnsi="Arial" w:cs="Arial"/>
          <w:sz w:val="20"/>
          <w:szCs w:val="20"/>
        </w:rPr>
        <w:t>n 2, 3, 4, 5, 6, 7 và 8 Đi</w:t>
      </w:r>
      <w:r w:rsidRPr="00B122E8">
        <w:rPr>
          <w:rFonts w:ascii="Arial" w:hAnsi="Arial" w:cs="Arial"/>
          <w:sz w:val="20"/>
          <w:szCs w:val="20"/>
        </w:rPr>
        <w:t>ề</w:t>
      </w:r>
      <w:r w:rsidRPr="00B122E8">
        <w:rPr>
          <w:rFonts w:ascii="Arial" w:hAnsi="Arial" w:cs="Arial"/>
          <w:sz w:val="20"/>
          <w:szCs w:val="20"/>
        </w:rPr>
        <w:t>u này.”;</w:t>
      </w:r>
    </w:p>
    <w:p w14:paraId="3C77A54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7 như sau:</w:t>
      </w:r>
    </w:p>
    <w:p w14:paraId="550D339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“7. Trình t</w:t>
      </w:r>
      <w:r w:rsidRPr="00B122E8">
        <w:rPr>
          <w:rFonts w:ascii="Arial" w:hAnsi="Arial" w:cs="Arial"/>
          <w:sz w:val="20"/>
          <w:szCs w:val="20"/>
        </w:rPr>
        <w:t>ự</w:t>
      </w:r>
      <w:r w:rsidRPr="00B122E8">
        <w:rPr>
          <w:rFonts w:ascii="Arial" w:hAnsi="Arial" w:cs="Arial"/>
          <w:sz w:val="20"/>
          <w:szCs w:val="20"/>
        </w:rPr>
        <w:t xml:space="preserve">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w:t>
      </w:r>
      <w:r w:rsidRPr="00B122E8">
        <w:rPr>
          <w:rFonts w:ascii="Arial" w:hAnsi="Arial" w:cs="Arial"/>
          <w:sz w:val="20"/>
          <w:szCs w:val="20"/>
        </w:rPr>
        <w:t>ng s</w:t>
      </w:r>
      <w:r w:rsidRPr="00B122E8">
        <w:rPr>
          <w:rFonts w:ascii="Arial" w:hAnsi="Arial" w:cs="Arial"/>
          <w:sz w:val="20"/>
          <w:szCs w:val="20"/>
        </w:rPr>
        <w:t>ả</w:t>
      </w:r>
      <w:r w:rsidRPr="00B122E8">
        <w:rPr>
          <w:rFonts w:ascii="Arial" w:hAnsi="Arial" w:cs="Arial"/>
          <w:sz w:val="20"/>
          <w:szCs w:val="20"/>
        </w:rPr>
        <w:t>n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d, e, g và 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64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76821A8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g</w:t>
      </w:r>
      <w:r w:rsidRPr="00B122E8">
        <w:rPr>
          <w:rFonts w:ascii="Arial" w:hAnsi="Arial" w:cs="Arial"/>
          <w:sz w:val="20"/>
          <w:szCs w:val="20"/>
        </w:rPr>
        <w:t>ử</w:t>
      </w:r>
      <w:r w:rsidRPr="00B122E8">
        <w:rPr>
          <w:rFonts w:ascii="Arial" w:hAnsi="Arial" w:cs="Arial"/>
          <w:sz w:val="20"/>
          <w:szCs w:val="20"/>
        </w:rPr>
        <w:t>i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 xml:space="preserve">n tương </w:t>
      </w:r>
      <w:r w:rsidRPr="00B122E8">
        <w:rPr>
          <w:rFonts w:ascii="Arial" w:hAnsi="Arial" w:cs="Arial"/>
          <w:sz w:val="20"/>
          <w:szCs w:val="20"/>
        </w:rPr>
        <w:t>ứ</w:t>
      </w:r>
      <w:r w:rsidRPr="00B122E8">
        <w:rPr>
          <w:rFonts w:ascii="Arial" w:hAnsi="Arial" w:cs="Arial"/>
          <w:sz w:val="20"/>
          <w:szCs w:val="20"/>
        </w:rPr>
        <w:t>ng v</w:t>
      </w:r>
      <w:r w:rsidRPr="00B122E8">
        <w:rPr>
          <w:rFonts w:ascii="Arial" w:hAnsi="Arial" w:cs="Arial"/>
          <w:sz w:val="20"/>
          <w:szCs w:val="20"/>
        </w:rPr>
        <w:t>ớ</w:t>
      </w:r>
      <w:r w:rsidRPr="00B122E8">
        <w:rPr>
          <w:rFonts w:ascii="Arial" w:hAnsi="Arial" w:cs="Arial"/>
          <w:sz w:val="20"/>
          <w:szCs w:val="20"/>
        </w:rPr>
        <w:t>i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kho</w:t>
      </w:r>
      <w:r w:rsidRPr="00B122E8">
        <w:rPr>
          <w:rFonts w:ascii="Arial" w:hAnsi="Arial" w:cs="Arial"/>
          <w:sz w:val="20"/>
          <w:szCs w:val="20"/>
        </w:rPr>
        <w:t>ả</w:t>
      </w:r>
      <w:r w:rsidRPr="00B122E8">
        <w:rPr>
          <w:rFonts w:ascii="Arial" w:hAnsi="Arial" w:cs="Arial"/>
          <w:sz w:val="20"/>
          <w:szCs w:val="20"/>
        </w:rPr>
        <w:t>n 4, 6, 8 và 8a Đi</w:t>
      </w:r>
      <w:r w:rsidRPr="00B122E8">
        <w:rPr>
          <w:rFonts w:ascii="Arial" w:hAnsi="Arial" w:cs="Arial"/>
          <w:sz w:val="20"/>
          <w:szCs w:val="20"/>
        </w:rPr>
        <w:t>ề</w:t>
      </w:r>
      <w:r w:rsidRPr="00B122E8">
        <w:rPr>
          <w:rFonts w:ascii="Arial" w:hAnsi="Arial" w:cs="Arial"/>
          <w:sz w:val="20"/>
          <w:szCs w:val="20"/>
        </w:rPr>
        <w:t xml:space="preserve">u 64 </w:t>
      </w:r>
      <w:r w:rsidRPr="00B122E8">
        <w:rPr>
          <w:rFonts w:ascii="Arial" w:hAnsi="Arial" w:cs="Arial"/>
          <w:sz w:val="20"/>
          <w:szCs w:val="20"/>
        </w:rPr>
        <w:t>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w:t>
      </w:r>
      <w:r w:rsidRPr="00B122E8">
        <w:rPr>
          <w:rFonts w:ascii="Arial" w:hAnsi="Arial" w:cs="Arial"/>
          <w:sz w:val="20"/>
          <w:szCs w:val="20"/>
        </w:rPr>
        <w:t>ề</w:t>
      </w:r>
      <w:r w:rsidRPr="00B122E8">
        <w:rPr>
          <w:rFonts w:ascii="Arial" w:hAnsi="Arial" w:cs="Arial"/>
          <w:sz w:val="20"/>
          <w:szCs w:val="20"/>
        </w:rPr>
        <w:t xml:space="preserve">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23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7840769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12 ngày làm vi</w:t>
      </w:r>
      <w:r w:rsidRPr="00B122E8">
        <w:rPr>
          <w:rFonts w:ascii="Arial" w:hAnsi="Arial" w:cs="Arial"/>
          <w:sz w:val="20"/>
          <w:szCs w:val="20"/>
        </w:rPr>
        <w:t>ệ</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d, g và 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64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và không quá 24 ngày làm v</w:t>
      </w:r>
      <w:r w:rsidRPr="00B122E8">
        <w:rPr>
          <w:rFonts w:ascii="Arial" w:hAnsi="Arial" w:cs="Arial"/>
          <w:sz w:val="20"/>
          <w:szCs w:val="20"/>
        </w:rPr>
        <w:t>i</w:t>
      </w:r>
      <w:r w:rsidRPr="00B122E8">
        <w:rPr>
          <w:rFonts w:ascii="Arial" w:hAnsi="Arial" w:cs="Arial"/>
          <w:sz w:val="20"/>
          <w:szCs w:val="20"/>
        </w:rPr>
        <w:t>ệ</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e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64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vi</w:t>
      </w:r>
      <w:r w:rsidRPr="00B122E8">
        <w:rPr>
          <w:rFonts w:ascii="Arial" w:hAnsi="Arial" w:cs="Arial"/>
          <w:sz w:val="20"/>
          <w:szCs w:val="20"/>
        </w:rPr>
        <w:t>ệ</w:t>
      </w:r>
      <w:r w:rsidRPr="00B122E8">
        <w:rPr>
          <w:rFonts w:ascii="Arial" w:hAnsi="Arial" w:cs="Arial"/>
          <w:sz w:val="20"/>
          <w:szCs w:val="20"/>
        </w:rPr>
        <w:t>c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w:t>
      </w:r>
    </w:p>
    <w:p w14:paraId="5C1399F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tra th</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a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w:t>
      </w:r>
      <w:r w:rsidRPr="00B122E8">
        <w:rPr>
          <w:rFonts w:ascii="Arial" w:hAnsi="Arial" w:cs="Arial"/>
          <w:sz w:val="20"/>
          <w:szCs w:val="20"/>
        </w:rPr>
        <w:t>ầ</w:t>
      </w:r>
      <w:r w:rsidRPr="00B122E8">
        <w:rPr>
          <w:rFonts w:ascii="Arial" w:hAnsi="Arial" w:cs="Arial"/>
          <w:sz w:val="20"/>
          <w:szCs w:val="20"/>
        </w:rPr>
        <w:t>n thi</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e, g và 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64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77074BD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Vi</w:t>
      </w:r>
      <w:r w:rsidRPr="00B122E8">
        <w:rPr>
          <w:rFonts w:ascii="Arial" w:hAnsi="Arial" w:cs="Arial"/>
          <w:sz w:val="20"/>
          <w:szCs w:val="20"/>
        </w:rPr>
        <w:t>ệ</w:t>
      </w:r>
      <w:r w:rsidRPr="00B122E8">
        <w:rPr>
          <w:rFonts w:ascii="Arial" w:hAnsi="Arial" w:cs="Arial"/>
          <w:sz w:val="20"/>
          <w:szCs w:val="20"/>
        </w:rPr>
        <w:t>c tr</w:t>
      </w:r>
      <w:r w:rsidRPr="00B122E8">
        <w:rPr>
          <w:rFonts w:ascii="Arial" w:hAnsi="Arial" w:cs="Arial"/>
          <w:sz w:val="20"/>
          <w:szCs w:val="20"/>
        </w:rPr>
        <w:t>ả</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này.”.</w:t>
      </w:r>
    </w:p>
    <w:p w14:paraId="6DF625A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25.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67a vào sau Đi</w:t>
      </w:r>
      <w:r w:rsidRPr="00B122E8">
        <w:rPr>
          <w:rFonts w:ascii="Arial" w:hAnsi="Arial" w:cs="Arial"/>
          <w:sz w:val="20"/>
          <w:szCs w:val="20"/>
        </w:rPr>
        <w:t>ề</w:t>
      </w:r>
      <w:r w:rsidRPr="00B122E8">
        <w:rPr>
          <w:rFonts w:ascii="Arial" w:hAnsi="Arial" w:cs="Arial"/>
          <w:sz w:val="20"/>
          <w:szCs w:val="20"/>
        </w:rPr>
        <w:t>u 67 như sau:</w:t>
      </w:r>
    </w:p>
    <w:p w14:paraId="170FD695" w14:textId="1AB2E9DD"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67a. Trình t</w:t>
      </w:r>
      <w:r w:rsidRPr="00B122E8">
        <w:rPr>
          <w:rFonts w:ascii="Arial" w:hAnsi="Arial" w:cs="Arial"/>
          <w:b/>
          <w:sz w:val="20"/>
          <w:szCs w:val="20"/>
        </w:rPr>
        <w:t>ự</w:t>
      </w:r>
      <w:r w:rsidRPr="00B122E8">
        <w:rPr>
          <w:rFonts w:ascii="Arial" w:hAnsi="Arial" w:cs="Arial"/>
          <w:b/>
          <w:sz w:val="20"/>
          <w:szCs w:val="20"/>
        </w:rPr>
        <w:t>, th</w:t>
      </w:r>
      <w:r w:rsidRPr="00B122E8">
        <w:rPr>
          <w:rFonts w:ascii="Arial" w:hAnsi="Arial" w:cs="Arial"/>
          <w:b/>
          <w:sz w:val="20"/>
          <w:szCs w:val="20"/>
        </w:rPr>
        <w:t>ủ</w:t>
      </w:r>
      <w:r w:rsidRPr="00B122E8">
        <w:rPr>
          <w:rFonts w:ascii="Arial" w:hAnsi="Arial" w:cs="Arial"/>
          <w:b/>
          <w:sz w:val="20"/>
          <w:szCs w:val="20"/>
        </w:rPr>
        <w:t xml:space="preserve"> t</w:t>
      </w:r>
      <w:r w:rsidRPr="00B122E8">
        <w:rPr>
          <w:rFonts w:ascii="Arial" w:hAnsi="Arial" w:cs="Arial"/>
          <w:b/>
          <w:sz w:val="20"/>
          <w:szCs w:val="20"/>
        </w:rPr>
        <w:t>ụ</w:t>
      </w:r>
      <w:r w:rsidRPr="00B122E8">
        <w:rPr>
          <w:rFonts w:ascii="Arial" w:hAnsi="Arial" w:cs="Arial"/>
          <w:b/>
          <w:sz w:val="20"/>
          <w:szCs w:val="20"/>
        </w:rPr>
        <w:t>c c</w:t>
      </w:r>
      <w:r w:rsidRPr="00B122E8">
        <w:rPr>
          <w:rFonts w:ascii="Arial" w:hAnsi="Arial" w:cs="Arial"/>
          <w:b/>
          <w:sz w:val="20"/>
          <w:szCs w:val="20"/>
        </w:rPr>
        <w:t>ấ</w:t>
      </w:r>
      <w:r w:rsidRPr="00B122E8">
        <w:rPr>
          <w:rFonts w:ascii="Arial" w:hAnsi="Arial" w:cs="Arial"/>
          <w:b/>
          <w:sz w:val="20"/>
          <w:szCs w:val="20"/>
        </w:rPr>
        <w:t>p, c</w:t>
      </w:r>
      <w:r w:rsidRPr="00B122E8">
        <w:rPr>
          <w:rFonts w:ascii="Arial" w:hAnsi="Arial" w:cs="Arial"/>
          <w:b/>
          <w:sz w:val="20"/>
          <w:szCs w:val="20"/>
        </w:rPr>
        <w:t>ấ</w:t>
      </w:r>
      <w:r w:rsidRPr="00B122E8">
        <w:rPr>
          <w:rFonts w:ascii="Arial" w:hAnsi="Arial" w:cs="Arial"/>
          <w:b/>
          <w:sz w:val="20"/>
          <w:szCs w:val="20"/>
        </w:rPr>
        <w:t>p l</w:t>
      </w:r>
      <w:r w:rsidRPr="00B122E8">
        <w:rPr>
          <w:rFonts w:ascii="Arial" w:hAnsi="Arial" w:cs="Arial"/>
          <w:b/>
          <w:sz w:val="20"/>
          <w:szCs w:val="20"/>
        </w:rPr>
        <w:t>ạ</w:t>
      </w:r>
      <w:r w:rsidRPr="00B122E8">
        <w:rPr>
          <w:rFonts w:ascii="Arial" w:hAnsi="Arial" w:cs="Arial"/>
          <w:b/>
          <w:sz w:val="20"/>
          <w:szCs w:val="20"/>
        </w:rPr>
        <w:t>i, gia h</w:t>
      </w:r>
      <w:r w:rsidRPr="00B122E8">
        <w:rPr>
          <w:rFonts w:ascii="Arial" w:hAnsi="Arial" w:cs="Arial"/>
          <w:b/>
          <w:sz w:val="20"/>
          <w:szCs w:val="20"/>
        </w:rPr>
        <w:t>ạ</w:t>
      </w:r>
      <w:r w:rsidRPr="00B122E8">
        <w:rPr>
          <w:rFonts w:ascii="Arial" w:hAnsi="Arial" w:cs="Arial"/>
          <w:b/>
          <w:sz w:val="20"/>
          <w:szCs w:val="20"/>
        </w:rPr>
        <w:t>n, đi</w:t>
      </w:r>
      <w:r w:rsidRPr="00B122E8">
        <w:rPr>
          <w:rFonts w:ascii="Arial" w:hAnsi="Arial" w:cs="Arial"/>
          <w:b/>
          <w:sz w:val="20"/>
          <w:szCs w:val="20"/>
        </w:rPr>
        <w:t>ề</w:t>
      </w:r>
      <w:r w:rsidRPr="00B122E8">
        <w:rPr>
          <w:rFonts w:ascii="Arial" w:hAnsi="Arial" w:cs="Arial"/>
          <w:b/>
          <w:sz w:val="20"/>
          <w:szCs w:val="20"/>
        </w:rPr>
        <w:t>u ch</w:t>
      </w:r>
      <w:r w:rsidRPr="00B122E8">
        <w:rPr>
          <w:rFonts w:ascii="Arial" w:hAnsi="Arial" w:cs="Arial"/>
          <w:b/>
          <w:sz w:val="20"/>
          <w:szCs w:val="20"/>
        </w:rPr>
        <w:t>ỉ</w:t>
      </w:r>
      <w:r w:rsidRPr="00B122E8">
        <w:rPr>
          <w:rFonts w:ascii="Arial" w:hAnsi="Arial" w:cs="Arial"/>
          <w:b/>
          <w:sz w:val="20"/>
          <w:szCs w:val="20"/>
        </w:rPr>
        <w:t>nh, tr</w:t>
      </w:r>
      <w:r w:rsidRPr="00B122E8">
        <w:rPr>
          <w:rFonts w:ascii="Arial" w:hAnsi="Arial" w:cs="Arial"/>
          <w:b/>
          <w:sz w:val="20"/>
          <w:szCs w:val="20"/>
        </w:rPr>
        <w:t>ả</w:t>
      </w:r>
      <w:r w:rsidRPr="00B122E8">
        <w:rPr>
          <w:rFonts w:ascii="Arial" w:hAnsi="Arial" w:cs="Arial"/>
          <w:b/>
          <w:sz w:val="20"/>
          <w:szCs w:val="20"/>
        </w:rPr>
        <w:t xml:space="preserve"> l</w:t>
      </w:r>
      <w:r w:rsidRPr="00B122E8">
        <w:rPr>
          <w:rFonts w:ascii="Arial" w:hAnsi="Arial" w:cs="Arial"/>
          <w:b/>
          <w:sz w:val="20"/>
          <w:szCs w:val="20"/>
        </w:rPr>
        <w:t>ạ</w:t>
      </w:r>
      <w:r w:rsidRPr="00B122E8">
        <w:rPr>
          <w:rFonts w:ascii="Arial" w:hAnsi="Arial" w:cs="Arial"/>
          <w:b/>
          <w:sz w:val="20"/>
          <w:szCs w:val="20"/>
        </w:rPr>
        <w:t>i gi</w:t>
      </w:r>
      <w:r w:rsidRPr="00B122E8">
        <w:rPr>
          <w:rFonts w:ascii="Arial" w:hAnsi="Arial" w:cs="Arial"/>
          <w:b/>
          <w:sz w:val="20"/>
          <w:szCs w:val="20"/>
        </w:rPr>
        <w:t>ấ</w:t>
      </w:r>
      <w:r w:rsidRPr="00B122E8">
        <w:rPr>
          <w:rFonts w:ascii="Arial" w:hAnsi="Arial" w:cs="Arial"/>
          <w:b/>
          <w:sz w:val="20"/>
          <w:szCs w:val="20"/>
        </w:rPr>
        <w:t>y phép khai thác khoáng s</w:t>
      </w:r>
      <w:r w:rsidRPr="00B122E8">
        <w:rPr>
          <w:rFonts w:ascii="Arial" w:hAnsi="Arial" w:cs="Arial"/>
          <w:b/>
          <w:sz w:val="20"/>
          <w:szCs w:val="20"/>
        </w:rPr>
        <w:t>ả</w:t>
      </w:r>
      <w:r w:rsidRPr="00B122E8">
        <w:rPr>
          <w:rFonts w:ascii="Arial" w:hAnsi="Arial" w:cs="Arial"/>
          <w:b/>
          <w:sz w:val="20"/>
          <w:szCs w:val="20"/>
        </w:rPr>
        <w:t>n, chuy</w:t>
      </w:r>
      <w:r w:rsidRPr="00B122E8">
        <w:rPr>
          <w:rFonts w:ascii="Arial" w:hAnsi="Arial" w:cs="Arial"/>
          <w:b/>
          <w:sz w:val="20"/>
          <w:szCs w:val="20"/>
        </w:rPr>
        <w:t>ể</w:t>
      </w:r>
      <w:r w:rsidRPr="00B122E8">
        <w:rPr>
          <w:rFonts w:ascii="Arial" w:hAnsi="Arial" w:cs="Arial"/>
          <w:b/>
          <w:sz w:val="20"/>
          <w:szCs w:val="20"/>
        </w:rPr>
        <w:t>n như</w:t>
      </w:r>
      <w:r w:rsidRPr="00B122E8">
        <w:rPr>
          <w:rFonts w:ascii="Arial" w:hAnsi="Arial" w:cs="Arial"/>
          <w:b/>
          <w:sz w:val="20"/>
          <w:szCs w:val="20"/>
        </w:rPr>
        <w:t>ợ</w:t>
      </w:r>
      <w:r w:rsidRPr="00B122E8">
        <w:rPr>
          <w:rFonts w:ascii="Arial" w:hAnsi="Arial" w:cs="Arial"/>
          <w:b/>
          <w:sz w:val="20"/>
          <w:szCs w:val="20"/>
        </w:rPr>
        <w:t>ng quy</w:t>
      </w:r>
      <w:r w:rsidRPr="00B122E8">
        <w:rPr>
          <w:rFonts w:ascii="Arial" w:hAnsi="Arial" w:cs="Arial"/>
          <w:b/>
          <w:sz w:val="20"/>
          <w:szCs w:val="20"/>
        </w:rPr>
        <w:t>ề</w:t>
      </w:r>
      <w:r w:rsidRPr="00B122E8">
        <w:rPr>
          <w:rFonts w:ascii="Arial" w:hAnsi="Arial" w:cs="Arial"/>
          <w:b/>
          <w:sz w:val="20"/>
          <w:szCs w:val="20"/>
        </w:rPr>
        <w:t xml:space="preserve">n khai </w:t>
      </w:r>
      <w:r w:rsidRPr="00B122E8">
        <w:rPr>
          <w:rFonts w:ascii="Arial" w:hAnsi="Arial" w:cs="Arial"/>
          <w:b/>
          <w:sz w:val="20"/>
          <w:szCs w:val="20"/>
        </w:rPr>
        <w:t>thác khoáng s</w:t>
      </w:r>
      <w:r w:rsidRPr="00B122E8">
        <w:rPr>
          <w:rFonts w:ascii="Arial" w:hAnsi="Arial" w:cs="Arial"/>
          <w:b/>
          <w:sz w:val="20"/>
          <w:szCs w:val="20"/>
        </w:rPr>
        <w:t>ả</w:t>
      </w:r>
      <w:r w:rsidRPr="00B122E8">
        <w:rPr>
          <w:rFonts w:ascii="Arial" w:hAnsi="Arial" w:cs="Arial"/>
          <w:b/>
          <w:sz w:val="20"/>
          <w:szCs w:val="20"/>
        </w:rPr>
        <w:t>n nhóm III làm v</w:t>
      </w:r>
      <w:r w:rsidRPr="00B122E8">
        <w:rPr>
          <w:rFonts w:ascii="Arial" w:hAnsi="Arial" w:cs="Arial"/>
          <w:b/>
          <w:sz w:val="20"/>
          <w:szCs w:val="20"/>
        </w:rPr>
        <w:t>ậ</w:t>
      </w:r>
      <w:r w:rsidRPr="00B122E8">
        <w:rPr>
          <w:rFonts w:ascii="Arial" w:hAnsi="Arial" w:cs="Arial"/>
          <w:b/>
          <w:sz w:val="20"/>
          <w:szCs w:val="20"/>
        </w:rPr>
        <w:t>t li</w:t>
      </w:r>
      <w:r w:rsidRPr="00B122E8">
        <w:rPr>
          <w:rFonts w:ascii="Arial" w:hAnsi="Arial" w:cs="Arial"/>
          <w:b/>
          <w:sz w:val="20"/>
          <w:szCs w:val="20"/>
        </w:rPr>
        <w:t>ệ</w:t>
      </w:r>
      <w:r w:rsidRPr="00B122E8">
        <w:rPr>
          <w:rFonts w:ascii="Arial" w:hAnsi="Arial" w:cs="Arial"/>
          <w:b/>
          <w:sz w:val="20"/>
          <w:szCs w:val="20"/>
        </w:rPr>
        <w:t>u xây d</w:t>
      </w:r>
      <w:r w:rsidRPr="00B122E8">
        <w:rPr>
          <w:rFonts w:ascii="Arial" w:hAnsi="Arial" w:cs="Arial"/>
          <w:b/>
          <w:sz w:val="20"/>
          <w:szCs w:val="20"/>
        </w:rPr>
        <w:t>ự</w:t>
      </w:r>
      <w:r w:rsidRPr="00B122E8">
        <w:rPr>
          <w:rFonts w:ascii="Arial" w:hAnsi="Arial" w:cs="Arial"/>
          <w:b/>
          <w:sz w:val="20"/>
          <w:szCs w:val="20"/>
        </w:rPr>
        <w:t>ng thông thư</w:t>
      </w:r>
      <w:r w:rsidRPr="00B122E8">
        <w:rPr>
          <w:rFonts w:ascii="Arial" w:hAnsi="Arial" w:cs="Arial"/>
          <w:b/>
          <w:sz w:val="20"/>
          <w:szCs w:val="20"/>
        </w:rPr>
        <w:t>ờ</w:t>
      </w:r>
      <w:r w:rsidRPr="00B122E8">
        <w:rPr>
          <w:rFonts w:ascii="Arial" w:hAnsi="Arial" w:cs="Arial"/>
          <w:b/>
          <w:sz w:val="20"/>
          <w:szCs w:val="20"/>
        </w:rPr>
        <w:t>ng đ</w:t>
      </w:r>
      <w:r w:rsidRPr="00B122E8">
        <w:rPr>
          <w:rFonts w:ascii="Arial" w:hAnsi="Arial" w:cs="Arial"/>
          <w:b/>
          <w:sz w:val="20"/>
          <w:szCs w:val="20"/>
        </w:rPr>
        <w:t>ể</w:t>
      </w:r>
      <w:r w:rsidRPr="00B122E8">
        <w:rPr>
          <w:rFonts w:ascii="Arial" w:hAnsi="Arial" w:cs="Arial"/>
          <w:b/>
          <w:sz w:val="20"/>
          <w:szCs w:val="20"/>
        </w:rPr>
        <w:t xml:space="preserve"> ph</w:t>
      </w:r>
      <w:r w:rsidRPr="00B122E8">
        <w:rPr>
          <w:rFonts w:ascii="Arial" w:hAnsi="Arial" w:cs="Arial"/>
          <w:b/>
          <w:sz w:val="20"/>
          <w:szCs w:val="20"/>
        </w:rPr>
        <w:t>ụ</w:t>
      </w:r>
      <w:r w:rsidRPr="00B122E8">
        <w:rPr>
          <w:rFonts w:ascii="Arial" w:hAnsi="Arial" w:cs="Arial"/>
          <w:b/>
          <w:sz w:val="20"/>
          <w:szCs w:val="20"/>
        </w:rPr>
        <w:t>c v</w:t>
      </w:r>
      <w:r w:rsidRPr="00B122E8">
        <w:rPr>
          <w:rFonts w:ascii="Arial" w:hAnsi="Arial" w:cs="Arial"/>
          <w:b/>
          <w:sz w:val="20"/>
          <w:szCs w:val="20"/>
        </w:rPr>
        <w:t>ụ</w:t>
      </w:r>
      <w:r w:rsidRPr="00B122E8">
        <w:rPr>
          <w:rFonts w:ascii="Arial" w:hAnsi="Arial" w:cs="Arial"/>
          <w:b/>
          <w:sz w:val="20"/>
          <w:szCs w:val="20"/>
        </w:rPr>
        <w:t xml:space="preserve"> cho các công trình, d</w:t>
      </w:r>
      <w:r w:rsidRPr="00B122E8">
        <w:rPr>
          <w:rFonts w:ascii="Arial" w:hAnsi="Arial" w:cs="Arial"/>
          <w:b/>
          <w:sz w:val="20"/>
          <w:szCs w:val="20"/>
        </w:rPr>
        <w:t>ự</w:t>
      </w:r>
      <w:r w:rsidRPr="00B122E8">
        <w:rPr>
          <w:rFonts w:ascii="Arial" w:hAnsi="Arial" w:cs="Arial"/>
          <w:b/>
          <w:sz w:val="20"/>
          <w:szCs w:val="20"/>
        </w:rPr>
        <w:t xml:space="preserve"> án quy đ</w:t>
      </w:r>
      <w:r w:rsidRPr="00B122E8">
        <w:rPr>
          <w:rFonts w:ascii="Arial" w:hAnsi="Arial" w:cs="Arial"/>
          <w:b/>
          <w:sz w:val="20"/>
          <w:szCs w:val="20"/>
        </w:rPr>
        <w:t>ị</w:t>
      </w:r>
      <w:r w:rsidRPr="00B122E8">
        <w:rPr>
          <w:rFonts w:ascii="Arial" w:hAnsi="Arial" w:cs="Arial"/>
          <w:b/>
          <w:sz w:val="20"/>
          <w:szCs w:val="20"/>
        </w:rPr>
        <w:t>nh t</w:t>
      </w:r>
      <w:r w:rsidRPr="00B122E8">
        <w:rPr>
          <w:rFonts w:ascii="Arial" w:hAnsi="Arial" w:cs="Arial"/>
          <w:b/>
          <w:sz w:val="20"/>
          <w:szCs w:val="20"/>
        </w:rPr>
        <w:t>ạ</w:t>
      </w:r>
      <w:r w:rsidRPr="00B122E8">
        <w:rPr>
          <w:rFonts w:ascii="Arial" w:hAnsi="Arial" w:cs="Arial"/>
          <w:b/>
          <w:sz w:val="20"/>
          <w:szCs w:val="20"/>
        </w:rPr>
        <w:t>i các đi</w:t>
      </w:r>
      <w:r w:rsidRPr="00B122E8">
        <w:rPr>
          <w:rFonts w:ascii="Arial" w:hAnsi="Arial" w:cs="Arial"/>
          <w:b/>
          <w:sz w:val="20"/>
          <w:szCs w:val="20"/>
        </w:rPr>
        <w:t>ể</w:t>
      </w:r>
      <w:r w:rsidRPr="00B122E8">
        <w:rPr>
          <w:rFonts w:ascii="Arial" w:hAnsi="Arial" w:cs="Arial"/>
          <w:b/>
          <w:sz w:val="20"/>
          <w:szCs w:val="20"/>
        </w:rPr>
        <w:t>m a, b, c, d và đ kho</w:t>
      </w:r>
      <w:r w:rsidRPr="00B122E8">
        <w:rPr>
          <w:rFonts w:ascii="Arial" w:hAnsi="Arial" w:cs="Arial"/>
          <w:b/>
          <w:sz w:val="20"/>
          <w:szCs w:val="20"/>
        </w:rPr>
        <w:t>ả</w:t>
      </w:r>
      <w:r w:rsidRPr="00B122E8">
        <w:rPr>
          <w:rFonts w:ascii="Arial" w:hAnsi="Arial" w:cs="Arial"/>
          <w:b/>
          <w:sz w:val="20"/>
          <w:szCs w:val="20"/>
        </w:rPr>
        <w:t xml:space="preserve">n </w:t>
      </w:r>
      <w:r w:rsidR="00101BF6" w:rsidRPr="00B122E8">
        <w:rPr>
          <w:rFonts w:ascii="Arial" w:hAnsi="Arial" w:cs="Arial"/>
          <w:b/>
          <w:sz w:val="20"/>
          <w:szCs w:val="20"/>
        </w:rPr>
        <w:t>1</w:t>
      </w:r>
      <w:r w:rsidRPr="00B122E8">
        <w:rPr>
          <w:rFonts w:ascii="Arial" w:hAnsi="Arial" w:cs="Arial"/>
          <w:b/>
          <w:sz w:val="20"/>
          <w:szCs w:val="20"/>
        </w:rPr>
        <w:t>a Đi</w:t>
      </w:r>
      <w:r w:rsidRPr="00B122E8">
        <w:rPr>
          <w:rFonts w:ascii="Arial" w:hAnsi="Arial" w:cs="Arial"/>
          <w:b/>
          <w:sz w:val="20"/>
          <w:szCs w:val="20"/>
        </w:rPr>
        <w:t>ề</w:t>
      </w:r>
      <w:r w:rsidRPr="00B122E8">
        <w:rPr>
          <w:rFonts w:ascii="Arial" w:hAnsi="Arial" w:cs="Arial"/>
          <w:b/>
          <w:sz w:val="20"/>
          <w:szCs w:val="20"/>
        </w:rPr>
        <w:t>u 55 c</w:t>
      </w:r>
      <w:r w:rsidRPr="00B122E8">
        <w:rPr>
          <w:rFonts w:ascii="Arial" w:hAnsi="Arial" w:cs="Arial"/>
          <w:b/>
          <w:sz w:val="20"/>
          <w:szCs w:val="20"/>
        </w:rPr>
        <w:t>ủ</w:t>
      </w:r>
      <w:r w:rsidRPr="00B122E8">
        <w:rPr>
          <w:rFonts w:ascii="Arial" w:hAnsi="Arial" w:cs="Arial"/>
          <w:b/>
          <w:sz w:val="20"/>
          <w:szCs w:val="20"/>
        </w:rPr>
        <w:t>a Lu</w:t>
      </w:r>
      <w:r w:rsidRPr="00B122E8">
        <w:rPr>
          <w:rFonts w:ascii="Arial" w:hAnsi="Arial" w:cs="Arial"/>
          <w:b/>
          <w:sz w:val="20"/>
          <w:szCs w:val="20"/>
        </w:rPr>
        <w:t>ậ</w:t>
      </w:r>
      <w:r w:rsidRPr="00B122E8">
        <w:rPr>
          <w:rFonts w:ascii="Arial" w:hAnsi="Arial" w:cs="Arial"/>
          <w:b/>
          <w:sz w:val="20"/>
          <w:szCs w:val="20"/>
        </w:rPr>
        <w:t>t Đ</w:t>
      </w:r>
      <w:r w:rsidRPr="00B122E8">
        <w:rPr>
          <w:rFonts w:ascii="Arial" w:hAnsi="Arial" w:cs="Arial"/>
          <w:b/>
          <w:sz w:val="20"/>
          <w:szCs w:val="20"/>
        </w:rPr>
        <w:t>ị</w:t>
      </w:r>
      <w:r w:rsidRPr="00B122E8">
        <w:rPr>
          <w:rFonts w:ascii="Arial" w:hAnsi="Arial" w:cs="Arial"/>
          <w:b/>
          <w:sz w:val="20"/>
          <w:szCs w:val="20"/>
        </w:rPr>
        <w:t>a ch</w:t>
      </w:r>
      <w:r w:rsidRPr="00B122E8">
        <w:rPr>
          <w:rFonts w:ascii="Arial" w:hAnsi="Arial" w:cs="Arial"/>
          <w:b/>
          <w:sz w:val="20"/>
          <w:szCs w:val="20"/>
        </w:rPr>
        <w:t>ấ</w:t>
      </w:r>
      <w:r w:rsidRPr="00B122E8">
        <w:rPr>
          <w:rFonts w:ascii="Arial" w:hAnsi="Arial" w:cs="Arial"/>
          <w:b/>
          <w:sz w:val="20"/>
          <w:szCs w:val="20"/>
        </w:rPr>
        <w:t>t và khoáng s</w:t>
      </w:r>
      <w:r w:rsidRPr="00B122E8">
        <w:rPr>
          <w:rFonts w:ascii="Arial" w:hAnsi="Arial" w:cs="Arial"/>
          <w:b/>
          <w:sz w:val="20"/>
          <w:szCs w:val="20"/>
        </w:rPr>
        <w:t>ả</w:t>
      </w:r>
      <w:r w:rsidRPr="00B122E8">
        <w:rPr>
          <w:rFonts w:ascii="Arial" w:hAnsi="Arial" w:cs="Arial"/>
          <w:b/>
          <w:sz w:val="20"/>
          <w:szCs w:val="20"/>
        </w:rPr>
        <w:t>n</w:t>
      </w:r>
    </w:p>
    <w:p w14:paraId="55A7D44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Vi</w:t>
      </w:r>
      <w:r w:rsidRPr="00B122E8">
        <w:rPr>
          <w:rFonts w:ascii="Arial" w:hAnsi="Arial" w:cs="Arial"/>
          <w:sz w:val="20"/>
          <w:szCs w:val="20"/>
        </w:rPr>
        <w:t>ệ</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và tr</w:t>
      </w:r>
      <w:r w:rsidRPr="00B122E8">
        <w:rPr>
          <w:rFonts w:ascii="Arial" w:hAnsi="Arial" w:cs="Arial"/>
          <w:sz w:val="20"/>
          <w:szCs w:val="20"/>
        </w:rPr>
        <w:t>ả</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w:t>
      </w:r>
      <w:r w:rsidRPr="00B122E8">
        <w:rPr>
          <w:rFonts w:ascii="Arial" w:hAnsi="Arial" w:cs="Arial"/>
          <w:sz w:val="20"/>
          <w:szCs w:val="20"/>
        </w:rPr>
        <w:t>,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61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23, Đi</w:t>
      </w:r>
      <w:r w:rsidRPr="00B122E8">
        <w:rPr>
          <w:rFonts w:ascii="Arial" w:hAnsi="Arial" w:cs="Arial"/>
          <w:sz w:val="20"/>
          <w:szCs w:val="20"/>
        </w:rPr>
        <w:t>ề</w:t>
      </w:r>
      <w:r w:rsidRPr="00B122E8">
        <w:rPr>
          <w:rFonts w:ascii="Arial" w:hAnsi="Arial" w:cs="Arial"/>
          <w:sz w:val="20"/>
          <w:szCs w:val="20"/>
        </w:rPr>
        <w:t>u 25,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 các kho</w:t>
      </w:r>
      <w:r w:rsidRPr="00B122E8">
        <w:rPr>
          <w:rFonts w:ascii="Arial" w:hAnsi="Arial" w:cs="Arial"/>
          <w:sz w:val="20"/>
          <w:szCs w:val="20"/>
        </w:rPr>
        <w:t>ả</w:t>
      </w:r>
      <w:r w:rsidRPr="00B122E8">
        <w:rPr>
          <w:rFonts w:ascii="Arial" w:hAnsi="Arial" w:cs="Arial"/>
          <w:sz w:val="20"/>
          <w:szCs w:val="20"/>
        </w:rPr>
        <w:t>n 2, 4, 6, 7 và 8 Đi</w:t>
      </w:r>
      <w:r w:rsidRPr="00B122E8">
        <w:rPr>
          <w:rFonts w:ascii="Arial" w:hAnsi="Arial" w:cs="Arial"/>
          <w:sz w:val="20"/>
          <w:szCs w:val="20"/>
        </w:rPr>
        <w:t>ề</w:t>
      </w:r>
      <w:r w:rsidRPr="00B122E8">
        <w:rPr>
          <w:rFonts w:ascii="Arial" w:hAnsi="Arial" w:cs="Arial"/>
          <w:sz w:val="20"/>
          <w:szCs w:val="20"/>
        </w:rPr>
        <w:t>u 67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228803A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45 ngày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và không quá 24 ngày làm vi</w:t>
      </w:r>
      <w:r w:rsidRPr="00B122E8">
        <w:rPr>
          <w:rFonts w:ascii="Arial" w:hAnsi="Arial" w:cs="Arial"/>
          <w:sz w:val="20"/>
          <w:szCs w:val="20"/>
        </w:rPr>
        <w:t>ệ</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7 và kho</w:t>
      </w:r>
      <w:r w:rsidRPr="00B122E8">
        <w:rPr>
          <w:rFonts w:ascii="Arial" w:hAnsi="Arial" w:cs="Arial"/>
          <w:sz w:val="20"/>
          <w:szCs w:val="20"/>
        </w:rPr>
        <w:t>ả</w:t>
      </w:r>
      <w:r w:rsidRPr="00B122E8">
        <w:rPr>
          <w:rFonts w:ascii="Arial" w:hAnsi="Arial" w:cs="Arial"/>
          <w:sz w:val="20"/>
          <w:szCs w:val="20"/>
        </w:rPr>
        <w:t>n 8 Đi</w:t>
      </w:r>
      <w:r w:rsidRPr="00B122E8">
        <w:rPr>
          <w:rFonts w:ascii="Arial" w:hAnsi="Arial" w:cs="Arial"/>
          <w:sz w:val="20"/>
          <w:szCs w:val="20"/>
        </w:rPr>
        <w:t>ề</w:t>
      </w:r>
      <w:r w:rsidRPr="00B122E8">
        <w:rPr>
          <w:rFonts w:ascii="Arial" w:hAnsi="Arial" w:cs="Arial"/>
          <w:sz w:val="20"/>
          <w:szCs w:val="20"/>
        </w:rPr>
        <w:t>u 67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các công vi</w:t>
      </w:r>
      <w:r w:rsidRPr="00B122E8">
        <w:rPr>
          <w:rFonts w:ascii="Arial" w:hAnsi="Arial" w:cs="Arial"/>
          <w:sz w:val="20"/>
          <w:szCs w:val="20"/>
        </w:rPr>
        <w:t>ệ</w:t>
      </w:r>
      <w:r w:rsidRPr="00B122E8">
        <w:rPr>
          <w:rFonts w:ascii="Arial" w:hAnsi="Arial" w:cs="Arial"/>
          <w:sz w:val="20"/>
          <w:szCs w:val="20"/>
        </w:rPr>
        <w:t>c sau:</w:t>
      </w:r>
    </w:p>
    <w:p w14:paraId="5700352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Ki</w:t>
      </w:r>
      <w:r w:rsidRPr="00B122E8">
        <w:rPr>
          <w:rFonts w:ascii="Arial" w:hAnsi="Arial" w:cs="Arial"/>
          <w:sz w:val="20"/>
          <w:szCs w:val="20"/>
        </w:rPr>
        <w:t>ể</w:t>
      </w:r>
      <w:r w:rsidRPr="00B122E8">
        <w:rPr>
          <w:rFonts w:ascii="Arial" w:hAnsi="Arial" w:cs="Arial"/>
          <w:sz w:val="20"/>
          <w:szCs w:val="20"/>
        </w:rPr>
        <w:t>m tra n</w:t>
      </w:r>
      <w:r w:rsidRPr="00B122E8">
        <w:rPr>
          <w:rFonts w:ascii="Arial" w:hAnsi="Arial" w:cs="Arial"/>
          <w:sz w:val="20"/>
          <w:szCs w:val="20"/>
        </w:rPr>
        <w:t>ộ</w:t>
      </w:r>
      <w:r w:rsidRPr="00B122E8">
        <w:rPr>
          <w:rFonts w:ascii="Arial" w:hAnsi="Arial" w:cs="Arial"/>
          <w:sz w:val="20"/>
          <w:szCs w:val="20"/>
        </w:rPr>
        <w:t>i dung h</w:t>
      </w:r>
      <w:r w:rsidRPr="00B122E8">
        <w:rPr>
          <w:rFonts w:ascii="Arial" w:hAnsi="Arial" w:cs="Arial"/>
          <w:sz w:val="20"/>
          <w:szCs w:val="20"/>
        </w:rPr>
        <w:t>ồ</w:t>
      </w:r>
      <w:r w:rsidRPr="00B122E8">
        <w:rPr>
          <w:rFonts w:ascii="Arial" w:hAnsi="Arial" w:cs="Arial"/>
          <w:sz w:val="20"/>
          <w:szCs w:val="20"/>
        </w:rPr>
        <w:t xml:space="preserve"> sơ;</w:t>
      </w:r>
    </w:p>
    <w:p w14:paraId="3E03975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G</w:t>
      </w:r>
      <w:r w:rsidRPr="00B122E8">
        <w:rPr>
          <w:rFonts w:ascii="Arial" w:hAnsi="Arial" w:cs="Arial"/>
          <w:sz w:val="20"/>
          <w:szCs w:val="20"/>
        </w:rPr>
        <w:t>ử</w:t>
      </w:r>
      <w:r w:rsidRPr="00B122E8">
        <w:rPr>
          <w:rFonts w:ascii="Arial" w:hAnsi="Arial" w:cs="Arial"/>
          <w:sz w:val="20"/>
          <w:szCs w:val="20"/>
        </w:rPr>
        <w:t>i văn b</w:t>
      </w:r>
      <w:r w:rsidRPr="00B122E8">
        <w:rPr>
          <w:rFonts w:ascii="Arial" w:hAnsi="Arial" w:cs="Arial"/>
          <w:sz w:val="20"/>
          <w:szCs w:val="20"/>
        </w:rPr>
        <w:t>ả</w:t>
      </w:r>
      <w:r w:rsidRPr="00B122E8">
        <w:rPr>
          <w:rFonts w:ascii="Arial" w:hAnsi="Arial" w:cs="Arial"/>
          <w:sz w:val="20"/>
          <w:szCs w:val="20"/>
        </w:rPr>
        <w:t>n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c</w:t>
      </w:r>
      <w:r w:rsidRPr="00B122E8">
        <w:rPr>
          <w:rFonts w:ascii="Arial" w:hAnsi="Arial" w:cs="Arial"/>
          <w:sz w:val="20"/>
          <w:szCs w:val="20"/>
        </w:rPr>
        <w:t>ác cơ quan có liên quan v</w:t>
      </w:r>
      <w:r w:rsidRPr="00B122E8">
        <w:rPr>
          <w:rFonts w:ascii="Arial" w:hAnsi="Arial" w:cs="Arial"/>
          <w:sz w:val="20"/>
          <w:szCs w:val="20"/>
        </w:rPr>
        <w:t>ề</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08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văn b</w:t>
      </w:r>
      <w:r w:rsidRPr="00B122E8">
        <w:rPr>
          <w:rFonts w:ascii="Arial" w:hAnsi="Arial" w:cs="Arial"/>
          <w:sz w:val="20"/>
          <w:szCs w:val="20"/>
        </w:rPr>
        <w:t>ả</w:t>
      </w:r>
      <w:r w:rsidRPr="00B122E8">
        <w:rPr>
          <w:rFonts w:ascii="Arial" w:hAnsi="Arial" w:cs="Arial"/>
          <w:sz w:val="20"/>
          <w:szCs w:val="20"/>
        </w:rPr>
        <w:t>n xin ý ki</w:t>
      </w:r>
      <w:r w:rsidRPr="00B122E8">
        <w:rPr>
          <w:rFonts w:ascii="Arial" w:hAnsi="Arial" w:cs="Arial"/>
          <w:sz w:val="20"/>
          <w:szCs w:val="20"/>
        </w:rPr>
        <w:t>ế</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cơ quan t</w:t>
      </w:r>
      <w:r w:rsidRPr="00B122E8">
        <w:rPr>
          <w:rFonts w:ascii="Arial" w:hAnsi="Arial" w:cs="Arial"/>
          <w:sz w:val="20"/>
          <w:szCs w:val="20"/>
        </w:rPr>
        <w: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có trách nhi</w:t>
      </w:r>
      <w:r w:rsidRPr="00B122E8">
        <w:rPr>
          <w:rFonts w:ascii="Arial" w:hAnsi="Arial" w:cs="Arial"/>
          <w:sz w:val="20"/>
          <w:szCs w:val="20"/>
        </w:rPr>
        <w:t>ệ</w:t>
      </w:r>
      <w:r w:rsidRPr="00B122E8">
        <w:rPr>
          <w:rFonts w:ascii="Arial" w:hAnsi="Arial" w:cs="Arial"/>
          <w:sz w:val="20"/>
          <w:szCs w:val="20"/>
        </w:rPr>
        <w:t>m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các v</w:t>
      </w:r>
      <w:r w:rsidRPr="00B122E8">
        <w:rPr>
          <w:rFonts w:ascii="Arial" w:hAnsi="Arial" w:cs="Arial"/>
          <w:sz w:val="20"/>
          <w:szCs w:val="20"/>
        </w:rPr>
        <w:t>ấ</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có liên quan;</w:t>
      </w:r>
    </w:p>
    <w:p w14:paraId="2AD2E39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tra t</w:t>
      </w:r>
      <w:r w:rsidRPr="00B122E8">
        <w:rPr>
          <w:rFonts w:ascii="Arial" w:hAnsi="Arial" w:cs="Arial"/>
          <w:sz w:val="20"/>
          <w:szCs w:val="20"/>
        </w:rPr>
        <w:t>ọ</w:t>
      </w:r>
      <w:r w:rsidRPr="00B122E8">
        <w:rPr>
          <w:rFonts w:ascii="Arial" w:hAnsi="Arial" w:cs="Arial"/>
          <w:sz w:val="20"/>
          <w:szCs w:val="20"/>
        </w:rPr>
        <w:t>a đ</w:t>
      </w:r>
      <w:r w:rsidRPr="00B122E8">
        <w:rPr>
          <w:rFonts w:ascii="Arial" w:hAnsi="Arial" w:cs="Arial"/>
          <w:sz w:val="20"/>
          <w:szCs w:val="20"/>
        </w:rPr>
        <w:t>ộ</w:t>
      </w:r>
      <w:r w:rsidRPr="00B122E8">
        <w:rPr>
          <w:rFonts w:ascii="Arial" w:hAnsi="Arial" w:cs="Arial"/>
          <w:sz w:val="20"/>
          <w:szCs w:val="20"/>
        </w:rPr>
        <w:t>,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w:t>
      </w:r>
      <w:r w:rsidRPr="00B122E8">
        <w:rPr>
          <w:rFonts w:ascii="Arial" w:hAnsi="Arial" w:cs="Arial"/>
          <w:sz w:val="20"/>
          <w:szCs w:val="20"/>
        </w:rPr>
        <w:t xml:space="preserve">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các tài li</w:t>
      </w:r>
      <w:r w:rsidRPr="00B122E8">
        <w:rPr>
          <w:rFonts w:ascii="Arial" w:hAnsi="Arial" w:cs="Arial"/>
          <w:sz w:val="20"/>
          <w:szCs w:val="20"/>
        </w:rPr>
        <w:t>ệ</w:t>
      </w:r>
      <w:r w:rsidRPr="00B122E8">
        <w:rPr>
          <w:rFonts w:ascii="Arial" w:hAnsi="Arial" w:cs="Arial"/>
          <w:sz w:val="20"/>
          <w:szCs w:val="20"/>
        </w:rPr>
        <w:t>u, h</w:t>
      </w:r>
      <w:r w:rsidRPr="00B122E8">
        <w:rPr>
          <w:rFonts w:ascii="Arial" w:hAnsi="Arial" w:cs="Arial"/>
          <w:sz w:val="20"/>
          <w:szCs w:val="20"/>
        </w:rPr>
        <w:t>ồ</w:t>
      </w:r>
      <w:r w:rsidRPr="00B122E8">
        <w:rPr>
          <w:rFonts w:ascii="Arial" w:hAnsi="Arial" w:cs="Arial"/>
          <w:sz w:val="20"/>
          <w:szCs w:val="20"/>
        </w:rPr>
        <w:t xml:space="preserve"> sơ, t</w:t>
      </w:r>
      <w:r w:rsidRPr="00B122E8">
        <w:rPr>
          <w:rFonts w:ascii="Arial" w:hAnsi="Arial" w:cs="Arial"/>
          <w:sz w:val="20"/>
          <w:szCs w:val="20"/>
        </w:rPr>
        <w:t>ổ</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ý ki</w:t>
      </w:r>
      <w:r w:rsidRPr="00B122E8">
        <w:rPr>
          <w:rFonts w:ascii="Arial" w:hAnsi="Arial" w:cs="Arial"/>
          <w:sz w:val="20"/>
          <w:szCs w:val="20"/>
        </w:rPr>
        <w:t>ế</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các cơ quan liên quan đ</w:t>
      </w:r>
      <w:r w:rsidRPr="00B122E8">
        <w:rPr>
          <w:rFonts w:ascii="Arial" w:hAnsi="Arial" w:cs="Arial"/>
          <w:sz w:val="20"/>
          <w:szCs w:val="20"/>
        </w:rPr>
        <w:t>ế</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7770F329" w14:textId="658590D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ban hành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w:t>
      </w:r>
      <w:r w:rsidRPr="00B122E8">
        <w:rPr>
          <w:rFonts w:ascii="Arial" w:hAnsi="Arial" w:cs="Arial"/>
          <w:sz w:val="20"/>
          <w:szCs w:val="20"/>
        </w:rPr>
        <w:t xml:space="preserve"> thành l</w:t>
      </w:r>
      <w:r w:rsidRPr="00B122E8">
        <w:rPr>
          <w:rFonts w:ascii="Arial" w:hAnsi="Arial" w:cs="Arial"/>
          <w:sz w:val="20"/>
          <w:szCs w:val="20"/>
        </w:rPr>
        <w:t>ậ</w:t>
      </w:r>
      <w:r w:rsidRPr="00B122E8">
        <w:rPr>
          <w:rFonts w:ascii="Arial" w:hAnsi="Arial" w:cs="Arial"/>
          <w:sz w:val="20"/>
          <w:szCs w:val="20"/>
        </w:rPr>
        <w:t>p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khai thác khoáng s</w:t>
      </w:r>
      <w:r w:rsidRPr="00B122E8">
        <w:rPr>
          <w:rFonts w:ascii="Arial" w:hAnsi="Arial" w:cs="Arial"/>
          <w:sz w:val="20"/>
          <w:szCs w:val="20"/>
        </w:rPr>
        <w:t>ả</w:t>
      </w:r>
      <w:r w:rsidRPr="00B122E8">
        <w:rPr>
          <w:rFonts w:ascii="Arial" w:hAnsi="Arial" w:cs="Arial"/>
          <w:sz w:val="20"/>
          <w:szCs w:val="20"/>
        </w:rPr>
        <w:t>n nhóm III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 thông thư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tư v</w:t>
      </w:r>
      <w:r w:rsidRPr="00B122E8">
        <w:rPr>
          <w:rFonts w:ascii="Arial" w:hAnsi="Arial" w:cs="Arial"/>
          <w:sz w:val="20"/>
          <w:szCs w:val="20"/>
        </w:rPr>
        <w:t>ấ</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g</w:t>
      </w:r>
      <w:r w:rsidRPr="00B122E8">
        <w:rPr>
          <w:rFonts w:ascii="Arial" w:hAnsi="Arial" w:cs="Arial"/>
          <w:sz w:val="20"/>
          <w:szCs w:val="20"/>
        </w:rPr>
        <w:t>ồ</w:t>
      </w:r>
      <w:r w:rsidRPr="00B122E8">
        <w:rPr>
          <w:rFonts w:ascii="Arial" w:hAnsi="Arial" w:cs="Arial"/>
          <w:sz w:val="20"/>
          <w:szCs w:val="20"/>
        </w:rPr>
        <w:t>m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thành viên là đ</w:t>
      </w:r>
      <w:r w:rsidRPr="00B122E8">
        <w:rPr>
          <w:rFonts w:ascii="Arial" w:hAnsi="Arial" w:cs="Arial"/>
          <w:sz w:val="20"/>
          <w:szCs w:val="20"/>
        </w:rPr>
        <w:t>ạ</w:t>
      </w:r>
      <w:r w:rsidRPr="00B122E8">
        <w:rPr>
          <w:rFonts w:ascii="Arial" w:hAnsi="Arial" w:cs="Arial"/>
          <w:sz w:val="20"/>
          <w:szCs w:val="20"/>
        </w:rPr>
        <w:t>i di</w:t>
      </w:r>
      <w:r w:rsidRPr="00B122E8">
        <w:rPr>
          <w:rFonts w:ascii="Arial" w:hAnsi="Arial" w:cs="Arial"/>
          <w:sz w:val="20"/>
          <w:szCs w:val="20"/>
        </w:rPr>
        <w:t>ệ</w:t>
      </w:r>
      <w:r w:rsidRPr="00B122E8">
        <w:rPr>
          <w:rFonts w:ascii="Arial" w:hAnsi="Arial" w:cs="Arial"/>
          <w:sz w:val="20"/>
          <w:szCs w:val="20"/>
        </w:rPr>
        <w:t>n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liên quan và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chuyên gia có chuyên mô</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tài chính,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có trách nhi</w:t>
      </w:r>
      <w:r w:rsidRPr="00B122E8">
        <w:rPr>
          <w:rFonts w:ascii="Arial" w:hAnsi="Arial" w:cs="Arial"/>
          <w:sz w:val="20"/>
          <w:szCs w:val="20"/>
        </w:rPr>
        <w:t>ệ</w:t>
      </w:r>
      <w:r w:rsidRPr="00B122E8">
        <w:rPr>
          <w:rFonts w:ascii="Arial" w:hAnsi="Arial" w:cs="Arial"/>
          <w:sz w:val="20"/>
          <w:szCs w:val="20"/>
        </w:rPr>
        <w:t>m xem xét toàn di</w:t>
      </w:r>
      <w:r w:rsidRPr="00B122E8">
        <w:rPr>
          <w:rFonts w:ascii="Arial" w:hAnsi="Arial" w:cs="Arial"/>
          <w:sz w:val="20"/>
          <w:szCs w:val="20"/>
        </w:rPr>
        <w:t>ệ</w:t>
      </w:r>
      <w:r w:rsidRPr="00B122E8">
        <w:rPr>
          <w:rFonts w:ascii="Arial" w:hAnsi="Arial" w:cs="Arial"/>
          <w:sz w:val="20"/>
          <w:szCs w:val="20"/>
        </w:rPr>
        <w:t>n các v</w:t>
      </w:r>
      <w:r w:rsidRPr="00B122E8">
        <w:rPr>
          <w:rFonts w:ascii="Arial" w:hAnsi="Arial" w:cs="Arial"/>
          <w:sz w:val="20"/>
          <w:szCs w:val="20"/>
        </w:rPr>
        <w:t>ấ</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v</w:t>
      </w:r>
      <w:r w:rsidRPr="00B122E8">
        <w:rPr>
          <w:rFonts w:ascii="Arial" w:hAnsi="Arial" w:cs="Arial"/>
          <w:sz w:val="20"/>
          <w:szCs w:val="20"/>
        </w:rPr>
        <w:t>ề</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an toàn,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ký qu</w:t>
      </w:r>
      <w:r w:rsidRPr="00B122E8">
        <w:rPr>
          <w:rFonts w:ascii="Arial" w:hAnsi="Arial" w:cs="Arial"/>
          <w:sz w:val="20"/>
          <w:szCs w:val="20"/>
        </w:rPr>
        <w:t>ỹ</w:t>
      </w:r>
      <w:r w:rsidRPr="00B122E8">
        <w:rPr>
          <w:rFonts w:ascii="Arial" w:hAnsi="Arial" w:cs="Arial"/>
          <w:sz w:val="20"/>
          <w:szCs w:val="20"/>
        </w:rPr>
        <w:t>,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ph</w:t>
      </w:r>
      <w:r w:rsidRPr="00B122E8">
        <w:rPr>
          <w:rFonts w:ascii="Arial" w:hAnsi="Arial" w:cs="Arial"/>
          <w:sz w:val="20"/>
          <w:szCs w:val="20"/>
        </w:rPr>
        <w:t>ụ</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i môi trư</w:t>
      </w:r>
      <w:r w:rsidRPr="00B122E8">
        <w:rPr>
          <w:rFonts w:ascii="Arial" w:hAnsi="Arial" w:cs="Arial"/>
          <w:sz w:val="20"/>
          <w:szCs w:val="20"/>
        </w:rPr>
        <w:t>ờ</w:t>
      </w:r>
      <w:r w:rsidRPr="00B122E8">
        <w:rPr>
          <w:rFonts w:ascii="Arial" w:hAnsi="Arial" w:cs="Arial"/>
          <w:sz w:val="20"/>
          <w:szCs w:val="20"/>
        </w:rPr>
        <w:t>ng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w:t>
      </w:r>
    </w:p>
    <w:p w14:paraId="432D62A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Ti</w:t>
      </w:r>
      <w:r w:rsidRPr="00B122E8">
        <w:rPr>
          <w:rFonts w:ascii="Arial" w:hAnsi="Arial" w:cs="Arial"/>
          <w:sz w:val="20"/>
          <w:szCs w:val="20"/>
        </w:rPr>
        <w:t>ế</w:t>
      </w:r>
      <w:r w:rsidRPr="00B122E8">
        <w:rPr>
          <w:rFonts w:ascii="Arial" w:hAnsi="Arial" w:cs="Arial"/>
          <w:sz w:val="20"/>
          <w:szCs w:val="20"/>
        </w:rPr>
        <w:t>n hành ki</w:t>
      </w:r>
      <w:r w:rsidRPr="00B122E8">
        <w:rPr>
          <w:rFonts w:ascii="Arial" w:hAnsi="Arial" w:cs="Arial"/>
          <w:sz w:val="20"/>
          <w:szCs w:val="20"/>
        </w:rPr>
        <w:t>ể</w:t>
      </w:r>
      <w:r w:rsidRPr="00B122E8">
        <w:rPr>
          <w:rFonts w:ascii="Arial" w:hAnsi="Arial" w:cs="Arial"/>
          <w:sz w:val="20"/>
          <w:szCs w:val="20"/>
        </w:rPr>
        <w:t>m tra</w:t>
      </w:r>
      <w:r w:rsidRPr="00B122E8">
        <w:rPr>
          <w:rFonts w:ascii="Arial" w:hAnsi="Arial" w:cs="Arial"/>
          <w:sz w:val="20"/>
          <w:szCs w:val="20"/>
        </w:rPr>
        <w:t xml:space="preserve"> th</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a;</w:t>
      </w:r>
    </w:p>
    <w:p w14:paraId="3F2E9D20" w14:textId="70C21EDA"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T</w:t>
      </w:r>
      <w:r w:rsidRPr="00B122E8">
        <w:rPr>
          <w:rFonts w:ascii="Arial" w:hAnsi="Arial" w:cs="Arial"/>
          <w:sz w:val="20"/>
          <w:szCs w:val="20"/>
        </w:rPr>
        <w:t>ổ</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III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 thông thư</w:t>
      </w:r>
      <w:r w:rsidRPr="00B122E8">
        <w:rPr>
          <w:rFonts w:ascii="Arial" w:hAnsi="Arial" w:cs="Arial"/>
          <w:sz w:val="20"/>
          <w:szCs w:val="20"/>
        </w:rPr>
        <w:t>ờ</w:t>
      </w:r>
      <w:r w:rsidRPr="00B122E8">
        <w:rPr>
          <w:rFonts w:ascii="Arial" w:hAnsi="Arial" w:cs="Arial"/>
          <w:sz w:val="20"/>
          <w:szCs w:val="20"/>
        </w:rPr>
        <w:t>ng.</w:t>
      </w:r>
    </w:p>
    <w:p w14:paraId="7A4EA32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III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 thông thư</w:t>
      </w:r>
      <w:r w:rsidRPr="00B122E8">
        <w:rPr>
          <w:rFonts w:ascii="Arial" w:hAnsi="Arial" w:cs="Arial"/>
          <w:sz w:val="20"/>
          <w:szCs w:val="20"/>
        </w:rPr>
        <w:t>ờ</w:t>
      </w:r>
      <w:r w:rsidRPr="00B122E8">
        <w:rPr>
          <w:rFonts w:ascii="Arial" w:hAnsi="Arial" w:cs="Arial"/>
          <w:sz w:val="20"/>
          <w:szCs w:val="20"/>
        </w:rPr>
        <w:t>ng đ</w:t>
      </w:r>
      <w:r w:rsidRPr="00B122E8">
        <w:rPr>
          <w:rFonts w:ascii="Arial" w:hAnsi="Arial" w:cs="Arial"/>
          <w:sz w:val="20"/>
          <w:szCs w:val="20"/>
        </w:rPr>
        <w:t>ể</w:t>
      </w:r>
      <w:r w:rsidRPr="00B122E8">
        <w:rPr>
          <w:rFonts w:ascii="Arial" w:hAnsi="Arial" w:cs="Arial"/>
          <w:sz w:val="20"/>
          <w:szCs w:val="20"/>
        </w:rPr>
        <w:t xml:space="preserve"> ph</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ụ</w:t>
      </w:r>
      <w:r w:rsidRPr="00B122E8">
        <w:rPr>
          <w:rFonts w:ascii="Arial" w:hAnsi="Arial" w:cs="Arial"/>
          <w:sz w:val="20"/>
          <w:szCs w:val="20"/>
        </w:rPr>
        <w:t xml:space="preserve"> cho các công </w:t>
      </w:r>
      <w:r w:rsidRPr="00B122E8">
        <w:rPr>
          <w:rFonts w:ascii="Arial" w:hAnsi="Arial" w:cs="Arial"/>
          <w:sz w:val="20"/>
          <w:szCs w:val="20"/>
        </w:rPr>
        <w:t>trình, d</w:t>
      </w:r>
      <w:r w:rsidRPr="00B122E8">
        <w:rPr>
          <w:rFonts w:ascii="Arial" w:hAnsi="Arial" w:cs="Arial"/>
          <w:sz w:val="20"/>
          <w:szCs w:val="20"/>
        </w:rPr>
        <w:t>ự</w:t>
      </w:r>
      <w:r w:rsidRPr="00B122E8">
        <w:rPr>
          <w:rFonts w:ascii="Arial" w:hAnsi="Arial" w:cs="Arial"/>
          <w:sz w:val="20"/>
          <w:szCs w:val="20"/>
        </w:rPr>
        <w:t xml:space="preserve"> án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b, c, d và đ kho</w:t>
      </w:r>
      <w:r w:rsidRPr="00B122E8">
        <w:rPr>
          <w:rFonts w:ascii="Arial" w:hAnsi="Arial" w:cs="Arial"/>
          <w:sz w:val="20"/>
          <w:szCs w:val="20"/>
        </w:rPr>
        <w:t>ả</w:t>
      </w:r>
      <w:r w:rsidRPr="00B122E8">
        <w:rPr>
          <w:rFonts w:ascii="Arial" w:hAnsi="Arial" w:cs="Arial"/>
          <w:sz w:val="20"/>
          <w:szCs w:val="20"/>
        </w:rPr>
        <w:t>n 1a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th</w:t>
      </w:r>
      <w:r w:rsidRPr="00B122E8">
        <w:rPr>
          <w:rFonts w:ascii="Arial" w:hAnsi="Arial" w:cs="Arial"/>
          <w:sz w:val="20"/>
          <w:szCs w:val="20"/>
        </w:rPr>
        <w:t>ể</w:t>
      </w:r>
      <w:r w:rsidRPr="00B122E8">
        <w:rPr>
          <w:rFonts w:ascii="Arial" w:hAnsi="Arial" w:cs="Arial"/>
          <w:sz w:val="20"/>
          <w:szCs w:val="20"/>
        </w:rPr>
        <w:t xml:space="preserve"> hi</w:t>
      </w:r>
      <w:r w:rsidRPr="00B122E8">
        <w:rPr>
          <w:rFonts w:ascii="Arial" w:hAnsi="Arial" w:cs="Arial"/>
          <w:sz w:val="20"/>
          <w:szCs w:val="20"/>
        </w:rPr>
        <w:t>ệ</w:t>
      </w:r>
      <w:r w:rsidRPr="00B122E8">
        <w:rPr>
          <w:rFonts w:ascii="Arial" w:hAnsi="Arial" w:cs="Arial"/>
          <w:sz w:val="20"/>
          <w:szCs w:val="20"/>
        </w:rPr>
        <w:t>n các thông tin, n</w:t>
      </w:r>
      <w:r w:rsidRPr="00B122E8">
        <w:rPr>
          <w:rFonts w:ascii="Arial" w:hAnsi="Arial" w:cs="Arial"/>
          <w:sz w:val="20"/>
          <w:szCs w:val="20"/>
        </w:rPr>
        <w:t>ộ</w:t>
      </w:r>
      <w:r w:rsidRPr="00B122E8">
        <w:rPr>
          <w:rFonts w:ascii="Arial" w:hAnsi="Arial" w:cs="Arial"/>
          <w:sz w:val="20"/>
          <w:szCs w:val="20"/>
        </w:rPr>
        <w:t>i dung gi</w:t>
      </w:r>
      <w:r w:rsidRPr="00B122E8">
        <w:rPr>
          <w:rFonts w:ascii="Arial" w:hAnsi="Arial" w:cs="Arial"/>
          <w:sz w:val="20"/>
          <w:szCs w:val="20"/>
        </w:rPr>
        <w:t>ấ</w:t>
      </w:r>
      <w:r w:rsidRPr="00B122E8">
        <w:rPr>
          <w:rFonts w:ascii="Arial" w:hAnsi="Arial" w:cs="Arial"/>
          <w:sz w:val="20"/>
          <w:szCs w:val="20"/>
        </w:rPr>
        <w:t>y phép và các yêu c</w:t>
      </w:r>
      <w:r w:rsidRPr="00B122E8">
        <w:rPr>
          <w:rFonts w:ascii="Arial" w:hAnsi="Arial" w:cs="Arial"/>
          <w:sz w:val="20"/>
          <w:szCs w:val="20"/>
        </w:rPr>
        <w:t>ầ</w:t>
      </w:r>
      <w:r w:rsidRPr="00B122E8">
        <w:rPr>
          <w:rFonts w:ascii="Arial" w:hAnsi="Arial" w:cs="Arial"/>
          <w:sz w:val="20"/>
          <w:szCs w:val="20"/>
        </w:rPr>
        <w:t>u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56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bao g</w:t>
      </w:r>
      <w:r w:rsidRPr="00B122E8">
        <w:rPr>
          <w:rFonts w:ascii="Arial" w:hAnsi="Arial" w:cs="Arial"/>
          <w:sz w:val="20"/>
          <w:szCs w:val="20"/>
        </w:rPr>
        <w:t>ồ</w:t>
      </w:r>
      <w:r w:rsidRPr="00B122E8">
        <w:rPr>
          <w:rFonts w:ascii="Arial" w:hAnsi="Arial" w:cs="Arial"/>
          <w:sz w:val="20"/>
          <w:szCs w:val="20"/>
        </w:rPr>
        <w:t>m c</w:t>
      </w:r>
      <w:r w:rsidRPr="00B122E8">
        <w:rPr>
          <w:rFonts w:ascii="Arial" w:hAnsi="Arial" w:cs="Arial"/>
          <w:sz w:val="20"/>
          <w:szCs w:val="20"/>
        </w:rPr>
        <w:t>ả</w:t>
      </w:r>
      <w:r w:rsidRPr="00B122E8">
        <w:rPr>
          <w:rFonts w:ascii="Arial" w:hAnsi="Arial" w:cs="Arial"/>
          <w:sz w:val="20"/>
          <w:szCs w:val="20"/>
        </w:rPr>
        <w:t xml:space="preserve"> yêu c</w:t>
      </w:r>
      <w:r w:rsidRPr="00B122E8">
        <w:rPr>
          <w:rFonts w:ascii="Arial" w:hAnsi="Arial" w:cs="Arial"/>
          <w:sz w:val="20"/>
          <w:szCs w:val="20"/>
        </w:rPr>
        <w:t>ầ</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an toàn,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ký qu</w:t>
      </w:r>
      <w:r w:rsidRPr="00B122E8">
        <w:rPr>
          <w:rFonts w:ascii="Arial" w:hAnsi="Arial" w:cs="Arial"/>
          <w:sz w:val="20"/>
          <w:szCs w:val="20"/>
        </w:rPr>
        <w:t>ỹ</w:t>
      </w:r>
      <w:r w:rsidRPr="00B122E8">
        <w:rPr>
          <w:rFonts w:ascii="Arial" w:hAnsi="Arial" w:cs="Arial"/>
          <w:sz w:val="20"/>
          <w:szCs w:val="20"/>
        </w:rPr>
        <w:t>,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ph</w:t>
      </w:r>
      <w:r w:rsidRPr="00B122E8">
        <w:rPr>
          <w:rFonts w:ascii="Arial" w:hAnsi="Arial" w:cs="Arial"/>
          <w:sz w:val="20"/>
          <w:szCs w:val="20"/>
        </w:rPr>
        <w:t>ụ</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i môi trư</w:t>
      </w:r>
      <w:r w:rsidRPr="00B122E8">
        <w:rPr>
          <w:rFonts w:ascii="Arial" w:hAnsi="Arial" w:cs="Arial"/>
          <w:sz w:val="20"/>
          <w:szCs w:val="20"/>
        </w:rPr>
        <w:t>ờ</w:t>
      </w:r>
      <w:r w:rsidRPr="00B122E8">
        <w:rPr>
          <w:rFonts w:ascii="Arial" w:hAnsi="Arial" w:cs="Arial"/>
          <w:sz w:val="20"/>
          <w:szCs w:val="20"/>
        </w:rPr>
        <w:t>ng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w:t>
      </w:r>
    </w:p>
    <w:p w14:paraId="35D5D06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4.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quy đ</w:t>
      </w:r>
      <w:r w:rsidRPr="00B122E8">
        <w:rPr>
          <w:rFonts w:ascii="Arial" w:hAnsi="Arial" w:cs="Arial"/>
          <w:sz w:val="20"/>
          <w:szCs w:val="20"/>
        </w:rPr>
        <w:t>ị</w:t>
      </w:r>
      <w:r w:rsidRPr="00B122E8">
        <w:rPr>
          <w:rFonts w:ascii="Arial" w:hAnsi="Arial" w:cs="Arial"/>
          <w:sz w:val="20"/>
          <w:szCs w:val="20"/>
        </w:rPr>
        <w:t>nh m</w:t>
      </w:r>
      <w:r w:rsidRPr="00B122E8">
        <w:rPr>
          <w:rFonts w:ascii="Arial" w:hAnsi="Arial" w:cs="Arial"/>
          <w:sz w:val="20"/>
          <w:szCs w:val="20"/>
        </w:rPr>
        <w:t>ẫ</w:t>
      </w:r>
      <w:r w:rsidRPr="00B122E8">
        <w:rPr>
          <w:rFonts w:ascii="Arial" w:hAnsi="Arial" w:cs="Arial"/>
          <w:sz w:val="20"/>
          <w:szCs w:val="20"/>
        </w:rPr>
        <w:t>u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w:t>
      </w:r>
    </w:p>
    <w:p w14:paraId="66A9EDE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26.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c và đi</w:t>
      </w:r>
      <w:r w:rsidRPr="00B122E8">
        <w:rPr>
          <w:rFonts w:ascii="Arial" w:hAnsi="Arial" w:cs="Arial"/>
          <w:sz w:val="20"/>
          <w:szCs w:val="20"/>
        </w:rPr>
        <w:t>ể</w:t>
      </w:r>
      <w:r w:rsidRPr="00B122E8">
        <w:rPr>
          <w:rFonts w:ascii="Arial" w:hAnsi="Arial" w:cs="Arial"/>
          <w:sz w:val="20"/>
          <w:szCs w:val="20"/>
        </w:rPr>
        <w:t>m d c</w:t>
      </w:r>
      <w:r w:rsidRPr="00B122E8">
        <w:rPr>
          <w:rFonts w:ascii="Arial" w:hAnsi="Arial" w:cs="Arial"/>
          <w:sz w:val="20"/>
          <w:szCs w:val="20"/>
        </w:rPr>
        <w:t>ủ</w:t>
      </w:r>
      <w:r w:rsidRPr="00B122E8">
        <w:rPr>
          <w:rFonts w:ascii="Arial" w:hAnsi="Arial" w:cs="Arial"/>
          <w:sz w:val="20"/>
          <w:szCs w:val="20"/>
        </w:rPr>
        <w:t>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68 như sau:</w:t>
      </w:r>
    </w:p>
    <w:p w14:paraId="20182D2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06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đ</w:t>
      </w:r>
      <w:r w:rsidRPr="00B122E8">
        <w:rPr>
          <w:rFonts w:ascii="Arial" w:hAnsi="Arial" w:cs="Arial"/>
          <w:sz w:val="20"/>
          <w:szCs w:val="20"/>
        </w:rPr>
        <w:t>ủ</w:t>
      </w:r>
      <w:r w:rsidRPr="00B122E8">
        <w:rPr>
          <w:rFonts w:ascii="Arial" w:hAnsi="Arial" w:cs="Arial"/>
          <w:sz w:val="20"/>
          <w:szCs w:val="20"/>
        </w:rPr>
        <w:t xml:space="preserve"> ý ki</w:t>
      </w:r>
      <w:r w:rsidRPr="00B122E8">
        <w:rPr>
          <w:rFonts w:ascii="Arial" w:hAnsi="Arial" w:cs="Arial"/>
          <w:sz w:val="20"/>
          <w:szCs w:val="20"/>
        </w:rPr>
        <w:t>ế</w:t>
      </w:r>
      <w:r w:rsidRPr="00B122E8">
        <w:rPr>
          <w:rFonts w:ascii="Arial" w:hAnsi="Arial" w:cs="Arial"/>
          <w:sz w:val="20"/>
          <w:szCs w:val="20"/>
        </w:rPr>
        <w:t>n nh</w:t>
      </w:r>
      <w:r w:rsidRPr="00B122E8">
        <w:rPr>
          <w:rFonts w:ascii="Arial" w:hAnsi="Arial" w:cs="Arial"/>
          <w:sz w:val="20"/>
          <w:szCs w:val="20"/>
        </w:rPr>
        <w:t>ậ</w:t>
      </w:r>
      <w:r w:rsidRPr="00B122E8">
        <w:rPr>
          <w:rFonts w:ascii="Arial" w:hAnsi="Arial" w:cs="Arial"/>
          <w:sz w:val="20"/>
          <w:szCs w:val="20"/>
        </w:rPr>
        <w:t>n xét, ph</w:t>
      </w:r>
      <w:r w:rsidRPr="00B122E8">
        <w:rPr>
          <w:rFonts w:ascii="Arial" w:hAnsi="Arial" w:cs="Arial"/>
          <w:sz w:val="20"/>
          <w:szCs w:val="20"/>
        </w:rPr>
        <w:t>ả</w:t>
      </w:r>
      <w:r w:rsidRPr="00B122E8">
        <w:rPr>
          <w:rFonts w:ascii="Arial" w:hAnsi="Arial" w:cs="Arial"/>
          <w:sz w:val="20"/>
          <w:szCs w:val="20"/>
        </w:rPr>
        <w:t>n bi</w:t>
      </w:r>
      <w:r w:rsidRPr="00B122E8">
        <w:rPr>
          <w:rFonts w:ascii="Arial" w:hAnsi="Arial" w:cs="Arial"/>
          <w:sz w:val="20"/>
          <w:szCs w:val="20"/>
        </w:rPr>
        <w:t>ệ</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cơ quan, chuyên gia có chuyên môn,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w:t>
      </w:r>
      <w:r w:rsidRPr="00B122E8">
        <w:rPr>
          <w:rFonts w:ascii="Arial" w:hAnsi="Arial" w:cs="Arial"/>
          <w:sz w:val="20"/>
          <w:szCs w:val="20"/>
        </w:rPr>
        <w:t>ph</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báo cáo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phép khai thác khoáng s</w:t>
      </w:r>
      <w:r w:rsidRPr="00B122E8">
        <w:rPr>
          <w:rFonts w:ascii="Arial" w:hAnsi="Arial" w:cs="Arial"/>
          <w:sz w:val="20"/>
          <w:szCs w:val="20"/>
        </w:rPr>
        <w:t>ả</w:t>
      </w:r>
      <w:r w:rsidRPr="00B122E8">
        <w:rPr>
          <w:rFonts w:ascii="Arial" w:hAnsi="Arial" w:cs="Arial"/>
          <w:sz w:val="20"/>
          <w:szCs w:val="20"/>
        </w:rPr>
        <w:t>n xem xét,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w:t>
      </w:r>
    </w:p>
    <w:p w14:paraId="5A8A000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w:t>
      </w:r>
      <w:r w:rsidRPr="00B122E8">
        <w:rPr>
          <w:rFonts w:ascii="Arial" w:hAnsi="Arial" w:cs="Arial"/>
          <w:sz w:val="20"/>
          <w:szCs w:val="20"/>
        </w:rPr>
        <w:t>ề</w:t>
      </w:r>
      <w:r w:rsidRPr="00B122E8">
        <w:rPr>
          <w:rFonts w:ascii="Arial" w:hAnsi="Arial" w:cs="Arial"/>
          <w:sz w:val="20"/>
          <w:szCs w:val="20"/>
        </w:rPr>
        <w:t xml:space="preserve"> án thăm dò b</w:t>
      </w:r>
      <w:r w:rsidRPr="00B122E8">
        <w:rPr>
          <w:rFonts w:ascii="Arial" w:hAnsi="Arial" w:cs="Arial"/>
          <w:sz w:val="20"/>
          <w:szCs w:val="20"/>
        </w:rPr>
        <w:t>ổ</w:t>
      </w:r>
      <w:r w:rsidRPr="00B122E8">
        <w:rPr>
          <w:rFonts w:ascii="Arial" w:hAnsi="Arial" w:cs="Arial"/>
          <w:sz w:val="20"/>
          <w:szCs w:val="20"/>
        </w:rPr>
        <w:t xml:space="preserve"> sung c</w:t>
      </w:r>
      <w:r w:rsidRPr="00B122E8">
        <w:rPr>
          <w:rFonts w:ascii="Arial" w:hAnsi="Arial" w:cs="Arial"/>
          <w:sz w:val="20"/>
          <w:szCs w:val="20"/>
        </w:rPr>
        <w:t>ầ</w:t>
      </w:r>
      <w:r w:rsidRPr="00B122E8">
        <w:rPr>
          <w:rFonts w:ascii="Arial" w:hAnsi="Arial" w:cs="Arial"/>
          <w:sz w:val="20"/>
          <w:szCs w:val="20"/>
        </w:rPr>
        <w:t>n ch</w:t>
      </w:r>
      <w:r w:rsidRPr="00B122E8">
        <w:rPr>
          <w:rFonts w:ascii="Arial" w:hAnsi="Arial" w:cs="Arial"/>
          <w:sz w:val="20"/>
          <w:szCs w:val="20"/>
        </w:rPr>
        <w:t>ỉ</w:t>
      </w:r>
      <w:r w:rsidRPr="00B122E8">
        <w:rPr>
          <w:rFonts w:ascii="Arial" w:hAnsi="Arial" w:cs="Arial"/>
          <w:sz w:val="20"/>
          <w:szCs w:val="20"/>
        </w:rPr>
        <w:t>nh s</w:t>
      </w:r>
      <w:r w:rsidRPr="00B122E8">
        <w:rPr>
          <w:rFonts w:ascii="Arial" w:hAnsi="Arial" w:cs="Arial"/>
          <w:sz w:val="20"/>
          <w:szCs w:val="20"/>
        </w:rPr>
        <w:t>ử</w:t>
      </w:r>
      <w:r w:rsidRPr="00B122E8">
        <w:rPr>
          <w:rFonts w:ascii="Arial" w:hAnsi="Arial" w:cs="Arial"/>
          <w:sz w:val="20"/>
          <w:szCs w:val="20"/>
        </w:rPr>
        <w:t>a, b</w:t>
      </w:r>
      <w:r w:rsidRPr="00B122E8">
        <w:rPr>
          <w:rFonts w:ascii="Arial" w:hAnsi="Arial" w:cs="Arial"/>
          <w:sz w:val="20"/>
          <w:szCs w:val="20"/>
        </w:rPr>
        <w:t>ổ</w:t>
      </w:r>
      <w:r w:rsidRPr="00B122E8">
        <w:rPr>
          <w:rFonts w:ascii="Arial" w:hAnsi="Arial" w:cs="Arial"/>
          <w:sz w:val="20"/>
          <w:szCs w:val="20"/>
        </w:rPr>
        <w:t xml:space="preserve"> sung,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thông báo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yêu c</w:t>
      </w:r>
      <w:r w:rsidRPr="00B122E8">
        <w:rPr>
          <w:rFonts w:ascii="Arial" w:hAnsi="Arial" w:cs="Arial"/>
          <w:sz w:val="20"/>
          <w:szCs w:val="20"/>
        </w:rPr>
        <w:t>ầ</w:t>
      </w:r>
      <w:r w:rsidRPr="00B122E8">
        <w:rPr>
          <w:rFonts w:ascii="Arial" w:hAnsi="Arial" w:cs="Arial"/>
          <w:sz w:val="20"/>
          <w:szCs w:val="20"/>
        </w:rPr>
        <w:t>u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gi</w:t>
      </w:r>
      <w:r w:rsidRPr="00B122E8">
        <w:rPr>
          <w:rFonts w:ascii="Arial" w:hAnsi="Arial" w:cs="Arial"/>
          <w:sz w:val="20"/>
          <w:szCs w:val="20"/>
        </w:rPr>
        <w:t>ả</w:t>
      </w:r>
      <w:r w:rsidRPr="00B122E8">
        <w:rPr>
          <w:rFonts w:ascii="Arial" w:hAnsi="Arial" w:cs="Arial"/>
          <w:sz w:val="20"/>
          <w:szCs w:val="20"/>
        </w:rPr>
        <w:t xml:space="preserve">i trình, </w:t>
      </w:r>
      <w:r w:rsidRPr="00B122E8">
        <w:rPr>
          <w:rFonts w:ascii="Arial" w:hAnsi="Arial" w:cs="Arial"/>
          <w:sz w:val="20"/>
          <w:szCs w:val="20"/>
        </w:rPr>
        <w:t>ch</w:t>
      </w:r>
      <w:r w:rsidRPr="00B122E8">
        <w:rPr>
          <w:rFonts w:ascii="Arial" w:hAnsi="Arial" w:cs="Arial"/>
          <w:sz w:val="20"/>
          <w:szCs w:val="20"/>
        </w:rPr>
        <w:t>ỉ</w:t>
      </w:r>
      <w:r w:rsidRPr="00B122E8">
        <w:rPr>
          <w:rFonts w:ascii="Arial" w:hAnsi="Arial" w:cs="Arial"/>
          <w:sz w:val="20"/>
          <w:szCs w:val="20"/>
        </w:rPr>
        <w:t>nh s</w:t>
      </w:r>
      <w:r w:rsidRPr="00B122E8">
        <w:rPr>
          <w:rFonts w:ascii="Arial" w:hAnsi="Arial" w:cs="Arial"/>
          <w:sz w:val="20"/>
          <w:szCs w:val="20"/>
        </w:rPr>
        <w:t>ử</w:t>
      </w:r>
      <w:r w:rsidRPr="00B122E8">
        <w:rPr>
          <w:rFonts w:ascii="Arial" w:hAnsi="Arial" w:cs="Arial"/>
          <w:sz w:val="20"/>
          <w:szCs w:val="20"/>
        </w:rPr>
        <w:t>a ho</w:t>
      </w:r>
      <w:r w:rsidRPr="00B122E8">
        <w:rPr>
          <w:rFonts w:ascii="Arial" w:hAnsi="Arial" w:cs="Arial"/>
          <w:sz w:val="20"/>
          <w:szCs w:val="20"/>
        </w:rPr>
        <w:t>ặ</w:t>
      </w:r>
      <w:r w:rsidRPr="00B122E8">
        <w:rPr>
          <w:rFonts w:ascii="Arial" w:hAnsi="Arial" w:cs="Arial"/>
          <w:sz w:val="20"/>
          <w:szCs w:val="20"/>
        </w:rPr>
        <w:t>c b</w:t>
      </w:r>
      <w:r w:rsidRPr="00B122E8">
        <w:rPr>
          <w:rFonts w:ascii="Arial" w:hAnsi="Arial" w:cs="Arial"/>
          <w:sz w:val="20"/>
          <w:szCs w:val="20"/>
        </w:rPr>
        <w:t>ổ</w:t>
      </w:r>
      <w:r w:rsidRPr="00B122E8">
        <w:rPr>
          <w:rFonts w:ascii="Arial" w:hAnsi="Arial" w:cs="Arial"/>
          <w:sz w:val="20"/>
          <w:szCs w:val="20"/>
        </w:rPr>
        <w:t xml:space="preserve"> sung hoàn thi</w:t>
      </w:r>
      <w:r w:rsidRPr="00B122E8">
        <w:rPr>
          <w:rFonts w:ascii="Arial" w:hAnsi="Arial" w:cs="Arial"/>
          <w:sz w:val="20"/>
          <w:szCs w:val="20"/>
        </w:rPr>
        <w:t>ệ</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Vi</w:t>
      </w:r>
      <w:r w:rsidRPr="00B122E8">
        <w:rPr>
          <w:rFonts w:ascii="Arial" w:hAnsi="Arial" w:cs="Arial"/>
          <w:sz w:val="20"/>
          <w:szCs w:val="20"/>
        </w:rPr>
        <w:t>ệ</w:t>
      </w:r>
      <w:r w:rsidRPr="00B122E8">
        <w:rPr>
          <w:rFonts w:ascii="Arial" w:hAnsi="Arial" w:cs="Arial"/>
          <w:sz w:val="20"/>
          <w:szCs w:val="20"/>
        </w:rPr>
        <w:t>c hư</w:t>
      </w:r>
      <w:r w:rsidRPr="00B122E8">
        <w:rPr>
          <w:rFonts w:ascii="Arial" w:hAnsi="Arial" w:cs="Arial"/>
          <w:sz w:val="20"/>
          <w:szCs w:val="20"/>
        </w:rPr>
        <w:t>ớ</w:t>
      </w:r>
      <w:r w:rsidRPr="00B122E8">
        <w:rPr>
          <w:rFonts w:ascii="Arial" w:hAnsi="Arial" w:cs="Arial"/>
          <w:sz w:val="20"/>
          <w:szCs w:val="20"/>
        </w:rPr>
        <w:t>ng d</w:t>
      </w:r>
      <w:r w:rsidRPr="00B122E8">
        <w:rPr>
          <w:rFonts w:ascii="Arial" w:hAnsi="Arial" w:cs="Arial"/>
          <w:sz w:val="20"/>
          <w:szCs w:val="20"/>
        </w:rPr>
        <w:t>ẫ</w:t>
      </w:r>
      <w:r w:rsidRPr="00B122E8">
        <w:rPr>
          <w:rFonts w:ascii="Arial" w:hAnsi="Arial" w:cs="Arial"/>
          <w:sz w:val="20"/>
          <w:szCs w:val="20"/>
        </w:rPr>
        <w:t>n, yêu c</w:t>
      </w:r>
      <w:r w:rsidRPr="00B122E8">
        <w:rPr>
          <w:rFonts w:ascii="Arial" w:hAnsi="Arial" w:cs="Arial"/>
          <w:sz w:val="20"/>
          <w:szCs w:val="20"/>
        </w:rPr>
        <w:t>ầ</w:t>
      </w:r>
      <w:r w:rsidRPr="00B122E8">
        <w:rPr>
          <w:rFonts w:ascii="Arial" w:hAnsi="Arial" w:cs="Arial"/>
          <w:sz w:val="20"/>
          <w:szCs w:val="20"/>
        </w:rPr>
        <w:t>u b</w:t>
      </w:r>
      <w:r w:rsidRPr="00B122E8">
        <w:rPr>
          <w:rFonts w:ascii="Arial" w:hAnsi="Arial" w:cs="Arial"/>
          <w:sz w:val="20"/>
          <w:szCs w:val="20"/>
        </w:rPr>
        <w:t>ổ</w:t>
      </w:r>
      <w:r w:rsidRPr="00B122E8">
        <w:rPr>
          <w:rFonts w:ascii="Arial" w:hAnsi="Arial" w:cs="Arial"/>
          <w:sz w:val="20"/>
          <w:szCs w:val="20"/>
        </w:rPr>
        <w:t xml:space="preserve"> sung, hoàn thi</w:t>
      </w:r>
      <w:r w:rsidRPr="00B122E8">
        <w:rPr>
          <w:rFonts w:ascii="Arial" w:hAnsi="Arial" w:cs="Arial"/>
          <w:sz w:val="20"/>
          <w:szCs w:val="20"/>
        </w:rPr>
        <w:t>ệ</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ch</w:t>
      </w:r>
      <w:r w:rsidRPr="00B122E8">
        <w:rPr>
          <w:rFonts w:ascii="Arial" w:hAnsi="Arial" w:cs="Arial"/>
          <w:sz w:val="20"/>
          <w:szCs w:val="20"/>
        </w:rPr>
        <w:t>ỉ</w:t>
      </w:r>
      <w:r w:rsidRPr="00B122E8">
        <w:rPr>
          <w:rFonts w:ascii="Arial" w:hAnsi="Arial" w:cs="Arial"/>
          <w:sz w:val="20"/>
          <w:szCs w:val="20"/>
        </w:rPr>
        <w:t xml:space="preserve">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m</w:t>
      </w:r>
      <w:r w:rsidRPr="00B122E8">
        <w:rPr>
          <w:rFonts w:ascii="Arial" w:hAnsi="Arial" w:cs="Arial"/>
          <w:sz w:val="20"/>
          <w:szCs w:val="20"/>
        </w:rPr>
        <w:t>ộ</w:t>
      </w:r>
      <w:r w:rsidRPr="00B122E8">
        <w:rPr>
          <w:rFonts w:ascii="Arial" w:hAnsi="Arial" w:cs="Arial"/>
          <w:sz w:val="20"/>
          <w:szCs w:val="20"/>
        </w:rPr>
        <w:t>t l</w:t>
      </w:r>
      <w:r w:rsidRPr="00B122E8">
        <w:rPr>
          <w:rFonts w:ascii="Arial" w:hAnsi="Arial" w:cs="Arial"/>
          <w:sz w:val="20"/>
          <w:szCs w:val="20"/>
        </w:rPr>
        <w:t>ầ</w:t>
      </w:r>
      <w:r w:rsidRPr="00B122E8">
        <w:rPr>
          <w:rFonts w:ascii="Arial" w:hAnsi="Arial" w:cs="Arial"/>
          <w:sz w:val="20"/>
          <w:szCs w:val="20"/>
        </w:rPr>
        <w:t>n,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đã hư</w:t>
      </w:r>
      <w:r w:rsidRPr="00B122E8">
        <w:rPr>
          <w:rFonts w:ascii="Arial" w:hAnsi="Arial" w:cs="Arial"/>
          <w:sz w:val="20"/>
          <w:szCs w:val="20"/>
        </w:rPr>
        <w:t>ớ</w:t>
      </w:r>
      <w:r w:rsidRPr="00B122E8">
        <w:rPr>
          <w:rFonts w:ascii="Arial" w:hAnsi="Arial" w:cs="Arial"/>
          <w:sz w:val="20"/>
          <w:szCs w:val="20"/>
        </w:rPr>
        <w:t>ng d</w:t>
      </w:r>
      <w:r w:rsidRPr="00B122E8">
        <w:rPr>
          <w:rFonts w:ascii="Arial" w:hAnsi="Arial" w:cs="Arial"/>
          <w:sz w:val="20"/>
          <w:szCs w:val="20"/>
        </w:rPr>
        <w:t>ẫ</w:t>
      </w:r>
      <w:r w:rsidRPr="00B122E8">
        <w:rPr>
          <w:rFonts w:ascii="Arial" w:hAnsi="Arial" w:cs="Arial"/>
          <w:sz w:val="20"/>
          <w:szCs w:val="20"/>
        </w:rPr>
        <w:t>n nhưng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b</w:t>
      </w:r>
      <w:r w:rsidRPr="00B122E8">
        <w:rPr>
          <w:rFonts w:ascii="Arial" w:hAnsi="Arial" w:cs="Arial"/>
          <w:sz w:val="20"/>
          <w:szCs w:val="20"/>
        </w:rPr>
        <w:t>ổ</w:t>
      </w:r>
      <w:r w:rsidRPr="00B122E8">
        <w:rPr>
          <w:rFonts w:ascii="Arial" w:hAnsi="Arial" w:cs="Arial"/>
          <w:sz w:val="20"/>
          <w:szCs w:val="20"/>
        </w:rPr>
        <w:t xml:space="preserve"> sung, hoàn thi</w:t>
      </w:r>
      <w:r w:rsidRPr="00B122E8">
        <w:rPr>
          <w:rFonts w:ascii="Arial" w:hAnsi="Arial" w:cs="Arial"/>
          <w:sz w:val="20"/>
          <w:szCs w:val="20"/>
        </w:rPr>
        <w:t>ệ</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không đúng theo yêu c</w:t>
      </w:r>
      <w:r w:rsidRPr="00B122E8">
        <w:rPr>
          <w:rFonts w:ascii="Arial" w:hAnsi="Arial" w:cs="Arial"/>
          <w:sz w:val="20"/>
          <w:szCs w:val="20"/>
        </w:rPr>
        <w:t>ầ</w:t>
      </w:r>
      <w:r w:rsidRPr="00B122E8">
        <w:rPr>
          <w:rFonts w:ascii="Arial" w:hAnsi="Arial" w:cs="Arial"/>
          <w:sz w:val="20"/>
          <w:szCs w:val="20"/>
        </w:rPr>
        <w:t>u. Th</w:t>
      </w:r>
      <w:r w:rsidRPr="00B122E8">
        <w:rPr>
          <w:rFonts w:ascii="Arial" w:hAnsi="Arial" w:cs="Arial"/>
          <w:sz w:val="20"/>
          <w:szCs w:val="20"/>
        </w:rPr>
        <w:t>ờ</w:t>
      </w:r>
      <w:r w:rsidRPr="00B122E8">
        <w:rPr>
          <w:rFonts w:ascii="Arial" w:hAnsi="Arial" w:cs="Arial"/>
          <w:sz w:val="20"/>
          <w:szCs w:val="20"/>
        </w:rPr>
        <w:t>i gian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ch</w:t>
      </w:r>
      <w:r w:rsidRPr="00B122E8">
        <w:rPr>
          <w:rFonts w:ascii="Arial" w:hAnsi="Arial" w:cs="Arial"/>
          <w:sz w:val="20"/>
          <w:szCs w:val="20"/>
        </w:rPr>
        <w:t>ỉ</w:t>
      </w:r>
      <w:r w:rsidRPr="00B122E8">
        <w:rPr>
          <w:rFonts w:ascii="Arial" w:hAnsi="Arial" w:cs="Arial"/>
          <w:sz w:val="20"/>
          <w:szCs w:val="20"/>
        </w:rPr>
        <w:t>nh s</w:t>
      </w:r>
      <w:r w:rsidRPr="00B122E8">
        <w:rPr>
          <w:rFonts w:ascii="Arial" w:hAnsi="Arial" w:cs="Arial"/>
          <w:sz w:val="20"/>
          <w:szCs w:val="20"/>
        </w:rPr>
        <w:t>ử</w:t>
      </w:r>
      <w:r w:rsidRPr="00B122E8">
        <w:rPr>
          <w:rFonts w:ascii="Arial" w:hAnsi="Arial" w:cs="Arial"/>
          <w:sz w:val="20"/>
          <w:szCs w:val="20"/>
        </w:rPr>
        <w:t>a, b</w:t>
      </w:r>
      <w:r w:rsidRPr="00B122E8">
        <w:rPr>
          <w:rFonts w:ascii="Arial" w:hAnsi="Arial" w:cs="Arial"/>
          <w:sz w:val="20"/>
          <w:szCs w:val="20"/>
        </w:rPr>
        <w:t>ổ</w:t>
      </w:r>
      <w:r w:rsidRPr="00B122E8">
        <w:rPr>
          <w:rFonts w:ascii="Arial" w:hAnsi="Arial" w:cs="Arial"/>
          <w:sz w:val="20"/>
          <w:szCs w:val="20"/>
        </w:rPr>
        <w:t xml:space="preserve"> sung, hoàn thi</w:t>
      </w:r>
      <w:r w:rsidRPr="00B122E8">
        <w:rPr>
          <w:rFonts w:ascii="Arial" w:hAnsi="Arial" w:cs="Arial"/>
          <w:sz w:val="20"/>
          <w:szCs w:val="20"/>
        </w:rPr>
        <w:t>ệ</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không quá 24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có văn b</w:t>
      </w:r>
      <w:r w:rsidRPr="00B122E8">
        <w:rPr>
          <w:rFonts w:ascii="Arial" w:hAnsi="Arial" w:cs="Arial"/>
          <w:sz w:val="20"/>
          <w:szCs w:val="20"/>
        </w:rPr>
        <w:t>ả</w:t>
      </w:r>
      <w:r w:rsidRPr="00B122E8">
        <w:rPr>
          <w:rFonts w:ascii="Arial" w:hAnsi="Arial" w:cs="Arial"/>
          <w:sz w:val="20"/>
          <w:szCs w:val="20"/>
        </w:rPr>
        <w:t>n thông báo c</w:t>
      </w:r>
      <w:r w:rsidRPr="00B122E8">
        <w:rPr>
          <w:rFonts w:ascii="Arial" w:hAnsi="Arial" w:cs="Arial"/>
          <w:sz w:val="20"/>
          <w:szCs w:val="20"/>
        </w:rPr>
        <w:t>ủ</w:t>
      </w:r>
      <w:r w:rsidRPr="00B122E8">
        <w:rPr>
          <w:rFonts w:ascii="Arial" w:hAnsi="Arial" w:cs="Arial"/>
          <w:sz w:val="20"/>
          <w:szCs w:val="20"/>
        </w:rPr>
        <w:t>a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Th</w:t>
      </w:r>
      <w:r w:rsidRPr="00B122E8">
        <w:rPr>
          <w:rFonts w:ascii="Arial" w:hAnsi="Arial" w:cs="Arial"/>
          <w:sz w:val="20"/>
          <w:szCs w:val="20"/>
        </w:rPr>
        <w:t>ờ</w:t>
      </w:r>
      <w:r w:rsidRPr="00B122E8">
        <w:rPr>
          <w:rFonts w:ascii="Arial" w:hAnsi="Arial" w:cs="Arial"/>
          <w:sz w:val="20"/>
          <w:szCs w:val="20"/>
        </w:rPr>
        <w:t>i gian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còn l</w:t>
      </w:r>
      <w:r w:rsidRPr="00B122E8">
        <w:rPr>
          <w:rFonts w:ascii="Arial" w:hAnsi="Arial" w:cs="Arial"/>
          <w:sz w:val="20"/>
          <w:szCs w:val="20"/>
        </w:rPr>
        <w:t>ạ</w:t>
      </w:r>
      <w:r w:rsidRPr="00B122E8">
        <w:rPr>
          <w:rFonts w:ascii="Arial" w:hAnsi="Arial" w:cs="Arial"/>
          <w:sz w:val="20"/>
          <w:szCs w:val="20"/>
        </w:rPr>
        <w:t>i sau khi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hoàn thi</w:t>
      </w:r>
      <w:r w:rsidRPr="00B122E8">
        <w:rPr>
          <w:rFonts w:ascii="Arial" w:hAnsi="Arial" w:cs="Arial"/>
          <w:sz w:val="20"/>
          <w:szCs w:val="20"/>
        </w:rPr>
        <w:t>ệ</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tăng thêm 05 ngày làm vi</w:t>
      </w:r>
      <w:r w:rsidRPr="00B122E8">
        <w:rPr>
          <w:rFonts w:ascii="Arial" w:hAnsi="Arial" w:cs="Arial"/>
          <w:sz w:val="20"/>
          <w:szCs w:val="20"/>
        </w:rPr>
        <w:t>ệ</w:t>
      </w:r>
      <w:r w:rsidRPr="00B122E8">
        <w:rPr>
          <w:rFonts w:ascii="Arial" w:hAnsi="Arial" w:cs="Arial"/>
          <w:sz w:val="20"/>
          <w:szCs w:val="20"/>
        </w:rPr>
        <w:t>c</w:t>
      </w:r>
      <w:r w:rsidRPr="00B122E8">
        <w:rPr>
          <w:rFonts w:ascii="Arial" w:hAnsi="Arial" w:cs="Arial"/>
          <w:sz w:val="20"/>
          <w:szCs w:val="20"/>
        </w:rPr>
        <w:t>;</w:t>
      </w:r>
    </w:p>
    <w:p w14:paraId="7B2FB68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05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báo cáo kèm theo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phép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có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và thông báo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và nêu rõ lý do, đ</w:t>
      </w:r>
      <w:r w:rsidRPr="00B122E8">
        <w:rPr>
          <w:rFonts w:ascii="Arial" w:hAnsi="Arial" w:cs="Arial"/>
          <w:sz w:val="20"/>
          <w:szCs w:val="20"/>
        </w:rPr>
        <w:t>ồ</w:t>
      </w:r>
      <w:r w:rsidRPr="00B122E8">
        <w:rPr>
          <w:rFonts w:ascii="Arial" w:hAnsi="Arial" w:cs="Arial"/>
          <w:sz w:val="20"/>
          <w:szCs w:val="20"/>
        </w:rPr>
        <w:t>ng th</w:t>
      </w:r>
      <w:r w:rsidRPr="00B122E8">
        <w:rPr>
          <w:rFonts w:ascii="Arial" w:hAnsi="Arial" w:cs="Arial"/>
          <w:sz w:val="20"/>
          <w:szCs w:val="20"/>
        </w:rPr>
        <w:t>ờ</w:t>
      </w:r>
      <w:r w:rsidRPr="00B122E8">
        <w:rPr>
          <w:rFonts w:ascii="Arial" w:hAnsi="Arial" w:cs="Arial"/>
          <w:sz w:val="20"/>
          <w:szCs w:val="20"/>
        </w:rPr>
        <w:t>i hư</w:t>
      </w:r>
      <w:r w:rsidRPr="00B122E8">
        <w:rPr>
          <w:rFonts w:ascii="Arial" w:hAnsi="Arial" w:cs="Arial"/>
          <w:sz w:val="20"/>
          <w:szCs w:val="20"/>
        </w:rPr>
        <w:t>ớ</w:t>
      </w:r>
      <w:r w:rsidRPr="00B122E8">
        <w:rPr>
          <w:rFonts w:ascii="Arial" w:hAnsi="Arial" w:cs="Arial"/>
          <w:sz w:val="20"/>
          <w:szCs w:val="20"/>
        </w:rPr>
        <w:t>ng d</w:t>
      </w:r>
      <w:r w:rsidRPr="00B122E8">
        <w:rPr>
          <w:rFonts w:ascii="Arial" w:hAnsi="Arial" w:cs="Arial"/>
          <w:sz w:val="20"/>
          <w:szCs w:val="20"/>
        </w:rPr>
        <w:t>ẫ</w:t>
      </w:r>
      <w:r w:rsidRPr="00B122E8">
        <w:rPr>
          <w:rFonts w:ascii="Arial" w:hAnsi="Arial" w:cs="Arial"/>
          <w:sz w:val="20"/>
          <w:szCs w:val="20"/>
        </w:rPr>
        <w:t>n b</w:t>
      </w:r>
      <w:r w:rsidRPr="00B122E8">
        <w:rPr>
          <w:rFonts w:ascii="Arial" w:hAnsi="Arial" w:cs="Arial"/>
          <w:sz w:val="20"/>
          <w:szCs w:val="20"/>
        </w:rPr>
        <w:t>ổ</w:t>
      </w:r>
      <w:r w:rsidRPr="00B122E8">
        <w:rPr>
          <w:rFonts w:ascii="Arial" w:hAnsi="Arial" w:cs="Arial"/>
          <w:sz w:val="20"/>
          <w:szCs w:val="20"/>
        </w:rPr>
        <w:t xml:space="preserve"> sung, hoàn thi</w:t>
      </w:r>
      <w:r w:rsidRPr="00B122E8">
        <w:rPr>
          <w:rFonts w:ascii="Arial" w:hAnsi="Arial" w:cs="Arial"/>
          <w:sz w:val="20"/>
          <w:szCs w:val="20"/>
        </w:rPr>
        <w:t>ệ</w:t>
      </w:r>
      <w:r w:rsidRPr="00B122E8">
        <w:rPr>
          <w:rFonts w:ascii="Arial" w:hAnsi="Arial" w:cs="Arial"/>
          <w:sz w:val="20"/>
          <w:szCs w:val="20"/>
        </w:rPr>
        <w:t>n.”.</w:t>
      </w:r>
    </w:p>
    <w:p w14:paraId="707941E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27.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79 như sau:</w:t>
      </w:r>
    </w:p>
    <w:p w14:paraId="76E279C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các đi</w:t>
      </w:r>
      <w:r w:rsidRPr="00B122E8">
        <w:rPr>
          <w:rFonts w:ascii="Arial" w:hAnsi="Arial" w:cs="Arial"/>
          <w:sz w:val="20"/>
          <w:szCs w:val="20"/>
        </w:rPr>
        <w:t>ể</w:t>
      </w:r>
      <w:r w:rsidRPr="00B122E8">
        <w:rPr>
          <w:rFonts w:ascii="Arial" w:hAnsi="Arial" w:cs="Arial"/>
          <w:sz w:val="20"/>
          <w:szCs w:val="20"/>
        </w:rPr>
        <w:t>m b, c và d kho</w:t>
      </w:r>
      <w:r w:rsidRPr="00B122E8">
        <w:rPr>
          <w:rFonts w:ascii="Arial" w:hAnsi="Arial" w:cs="Arial"/>
          <w:sz w:val="20"/>
          <w:szCs w:val="20"/>
        </w:rPr>
        <w:t>ả</w:t>
      </w:r>
      <w:r w:rsidRPr="00B122E8">
        <w:rPr>
          <w:rFonts w:ascii="Arial" w:hAnsi="Arial" w:cs="Arial"/>
          <w:sz w:val="20"/>
          <w:szCs w:val="20"/>
        </w:rPr>
        <w:t>n 1 như sau:</w:t>
      </w:r>
    </w:p>
    <w:p w14:paraId="6965F9E4" w14:textId="775C1C4A" w:rsidR="00826A3E" w:rsidRPr="00B122E8" w:rsidRDefault="00C25D99" w:rsidP="001B4047">
      <w:pPr>
        <w:spacing w:after="120" w:line="240" w:lineRule="auto"/>
        <w:ind w:firstLine="720"/>
        <w:jc w:val="both"/>
        <w:rPr>
          <w:rFonts w:ascii="Arial" w:hAnsi="Arial" w:cs="Arial"/>
          <w:sz w:val="20"/>
          <w:szCs w:val="20"/>
        </w:rPr>
      </w:pPr>
      <w:r>
        <w:rPr>
          <w:rFonts w:ascii="Arial" w:hAnsi="Arial" w:cs="Arial"/>
          <w:sz w:val="20"/>
          <w:szCs w:val="20"/>
          <w:lang w:val="vi-VN"/>
        </w:rPr>
        <w:t>“</w:t>
      </w:r>
      <w:r w:rsidRPr="00B122E8">
        <w:rPr>
          <w:rFonts w:ascii="Arial" w:hAnsi="Arial" w:cs="Arial"/>
          <w:sz w:val="20"/>
          <w:szCs w:val="20"/>
        </w:rPr>
        <w:t>b) Đáp ứng các yêu cầu về năng lực tài chính quy định tại Điều 55 của Nghị định này;</w:t>
      </w:r>
    </w:p>
    <w:p w14:paraId="083087C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Đã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w:t>
      </w:r>
      <w:r w:rsidRPr="00B122E8">
        <w:rPr>
          <w:rFonts w:ascii="Arial" w:hAnsi="Arial" w:cs="Arial"/>
          <w:sz w:val="20"/>
          <w:szCs w:val="20"/>
        </w:rPr>
        <w:t>ủ</w:t>
      </w:r>
      <w:r w:rsidRPr="00B122E8">
        <w:rPr>
          <w:rFonts w:ascii="Arial" w:hAnsi="Arial" w:cs="Arial"/>
          <w:sz w:val="20"/>
          <w:szCs w:val="20"/>
        </w:rPr>
        <w:t xml:space="preserve"> trương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ầ</w:t>
      </w:r>
      <w:r w:rsidRPr="00B122E8">
        <w:rPr>
          <w:rFonts w:ascii="Arial" w:hAnsi="Arial" w:cs="Arial"/>
          <w:sz w:val="20"/>
          <w:szCs w:val="20"/>
        </w:rPr>
        <w:t>u tư công, đ</w:t>
      </w:r>
      <w:r w:rsidRPr="00B122E8">
        <w:rPr>
          <w:rFonts w:ascii="Arial" w:hAnsi="Arial" w:cs="Arial"/>
          <w:sz w:val="20"/>
          <w:szCs w:val="20"/>
        </w:rPr>
        <w:t>ầ</w:t>
      </w:r>
      <w:r w:rsidRPr="00B122E8">
        <w:rPr>
          <w:rFonts w:ascii="Arial" w:hAnsi="Arial" w:cs="Arial"/>
          <w:sz w:val="20"/>
          <w:szCs w:val="20"/>
        </w:rPr>
        <w:t>u tư theo phương th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tác công tư yêu c</w:t>
      </w:r>
      <w:r w:rsidRPr="00B122E8">
        <w:rPr>
          <w:rFonts w:ascii="Arial" w:hAnsi="Arial" w:cs="Arial"/>
          <w:sz w:val="20"/>
          <w:szCs w:val="20"/>
        </w:rPr>
        <w:t>ầ</w:t>
      </w:r>
      <w:r w:rsidRPr="00B122E8">
        <w:rPr>
          <w:rFonts w:ascii="Arial" w:hAnsi="Arial" w:cs="Arial"/>
          <w:sz w:val="20"/>
          <w:szCs w:val="20"/>
        </w:rPr>
        <w:t>u;</w:t>
      </w:r>
    </w:p>
    <w:p w14:paraId="48D4CE7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Đã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w:t>
      </w:r>
    </w:p>
    <w:p w14:paraId="2702169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2 như sau:</w:t>
      </w:r>
    </w:p>
    <w:p w14:paraId="16291A1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Vi</w:t>
      </w:r>
      <w:r w:rsidRPr="00B122E8">
        <w:rPr>
          <w:rFonts w:ascii="Arial" w:hAnsi="Arial" w:cs="Arial"/>
          <w:sz w:val="20"/>
          <w:szCs w:val="20"/>
        </w:rPr>
        <w:t>ệ</w:t>
      </w:r>
      <w:r w:rsidRPr="00B122E8">
        <w:rPr>
          <w:rFonts w:ascii="Arial" w:hAnsi="Arial" w:cs="Arial"/>
          <w:sz w:val="20"/>
          <w:szCs w:val="20"/>
        </w:rPr>
        <w:t>c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thu</w:t>
      </w:r>
      <w:r w:rsidRPr="00B122E8">
        <w:rPr>
          <w:rFonts w:ascii="Arial" w:hAnsi="Arial" w:cs="Arial"/>
          <w:sz w:val="20"/>
          <w:szCs w:val="20"/>
        </w:rPr>
        <w:t>ộ</w:t>
      </w:r>
      <w:r w:rsidRPr="00B122E8">
        <w:rPr>
          <w:rFonts w:ascii="Arial" w:hAnsi="Arial" w:cs="Arial"/>
          <w:sz w:val="20"/>
          <w:szCs w:val="20"/>
        </w:rPr>
        <w:t>c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th</w:t>
      </w:r>
      <w:r w:rsidRPr="00B122E8">
        <w:rPr>
          <w:rFonts w:ascii="Arial" w:hAnsi="Arial" w:cs="Arial"/>
          <w:sz w:val="20"/>
          <w:szCs w:val="20"/>
        </w:rPr>
        <w:t>ứ</w:t>
      </w:r>
      <w:r w:rsidRPr="00B122E8">
        <w:rPr>
          <w:rFonts w:ascii="Arial" w:hAnsi="Arial" w:cs="Arial"/>
          <w:sz w:val="20"/>
          <w:szCs w:val="20"/>
        </w:rPr>
        <w:t xml:space="preserve"> t</w:t>
      </w:r>
      <w:r w:rsidRPr="00B122E8">
        <w:rPr>
          <w:rFonts w:ascii="Arial" w:hAnsi="Arial" w:cs="Arial"/>
          <w:sz w:val="20"/>
          <w:szCs w:val="20"/>
        </w:rPr>
        <w:t>ự</w:t>
      </w:r>
      <w:r w:rsidRPr="00B122E8">
        <w:rPr>
          <w:rFonts w:ascii="Arial" w:hAnsi="Arial" w:cs="Arial"/>
          <w:sz w:val="20"/>
          <w:szCs w:val="20"/>
        </w:rPr>
        <w:t xml:space="preserve"> ưu tiên như sau:</w:t>
      </w:r>
    </w:p>
    <w:p w14:paraId="41D999A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 xml:space="preserve">a) </w:t>
      </w:r>
      <w:r w:rsidRPr="00B122E8">
        <w:rPr>
          <w:rFonts w:ascii="Arial" w:hAnsi="Arial" w:cs="Arial"/>
          <w:sz w:val="20"/>
          <w:szCs w:val="20"/>
        </w:rPr>
        <w:t>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trong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là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d</w:t>
      </w:r>
      <w:r w:rsidRPr="00B122E8">
        <w:rPr>
          <w:rFonts w:ascii="Arial" w:hAnsi="Arial" w:cs="Arial"/>
          <w:sz w:val="20"/>
          <w:szCs w:val="20"/>
        </w:rPr>
        <w:t>ự</w:t>
      </w:r>
      <w:r w:rsidRPr="00B122E8">
        <w:rPr>
          <w:rFonts w:ascii="Arial" w:hAnsi="Arial" w:cs="Arial"/>
          <w:sz w:val="20"/>
          <w:szCs w:val="20"/>
        </w:rPr>
        <w:t xml:space="preserve"> án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w:t>
      </w:r>
    </w:p>
    <w:p w14:paraId="53E94EB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đã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theo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đó;</w:t>
      </w:r>
    </w:p>
    <w:p w14:paraId="387DF6F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thu</w:t>
      </w:r>
      <w:r w:rsidRPr="00B122E8">
        <w:rPr>
          <w:rFonts w:ascii="Arial" w:hAnsi="Arial" w:cs="Arial"/>
          <w:sz w:val="20"/>
          <w:szCs w:val="20"/>
        </w:rPr>
        <w:t>ộ</w:t>
      </w:r>
      <w:r w:rsidRPr="00B122E8">
        <w:rPr>
          <w:rFonts w:ascii="Arial" w:hAnsi="Arial" w:cs="Arial"/>
          <w:sz w:val="20"/>
          <w:szCs w:val="20"/>
        </w:rPr>
        <w:t>c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59a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5378EAFA" w14:textId="7CC18681"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thu</w:t>
      </w:r>
      <w:r w:rsidRPr="00B122E8">
        <w:rPr>
          <w:rFonts w:ascii="Arial" w:hAnsi="Arial" w:cs="Arial"/>
          <w:sz w:val="20"/>
          <w:szCs w:val="20"/>
        </w:rPr>
        <w:t>ộ</w:t>
      </w:r>
      <w:r w:rsidRPr="00B122E8">
        <w:rPr>
          <w:rFonts w:ascii="Arial" w:hAnsi="Arial" w:cs="Arial"/>
          <w:sz w:val="20"/>
          <w:szCs w:val="20"/>
        </w:rPr>
        <w:t>c các đi</w:t>
      </w:r>
      <w:r w:rsidRPr="00B122E8">
        <w:rPr>
          <w:rFonts w:ascii="Arial" w:hAnsi="Arial" w:cs="Arial"/>
          <w:sz w:val="20"/>
          <w:szCs w:val="20"/>
        </w:rPr>
        <w:t>ể</w:t>
      </w:r>
      <w:r w:rsidRPr="00B122E8">
        <w:rPr>
          <w:rFonts w:ascii="Arial" w:hAnsi="Arial" w:cs="Arial"/>
          <w:sz w:val="20"/>
          <w:szCs w:val="20"/>
        </w:rPr>
        <w:t>m a, b và c kho</w:t>
      </w:r>
      <w:r w:rsidRPr="00B122E8">
        <w:rPr>
          <w:rFonts w:ascii="Arial" w:hAnsi="Arial" w:cs="Arial"/>
          <w:sz w:val="20"/>
          <w:szCs w:val="20"/>
        </w:rPr>
        <w:t>ả</w:t>
      </w:r>
      <w:r w:rsidRPr="00B122E8">
        <w:rPr>
          <w:rFonts w:ascii="Arial" w:hAnsi="Arial" w:cs="Arial"/>
          <w:sz w:val="20"/>
          <w:szCs w:val="20"/>
        </w:rPr>
        <w:t xml:space="preserve">n này </w:t>
      </w:r>
      <w:r w:rsidRPr="00B122E8">
        <w:rPr>
          <w:rFonts w:ascii="Arial" w:hAnsi="Arial" w:cs="Arial"/>
          <w:sz w:val="20"/>
          <w:szCs w:val="20"/>
        </w:rPr>
        <w:t>và phù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và kho</w:t>
      </w:r>
      <w:r w:rsidRPr="00B122E8">
        <w:rPr>
          <w:rFonts w:ascii="Arial" w:hAnsi="Arial" w:cs="Arial"/>
          <w:sz w:val="20"/>
          <w:szCs w:val="20"/>
        </w:rPr>
        <w:t>ả</w:t>
      </w:r>
      <w:r w:rsidRPr="00B122E8">
        <w:rPr>
          <w:rFonts w:ascii="Arial" w:hAnsi="Arial" w:cs="Arial"/>
          <w:sz w:val="20"/>
          <w:szCs w:val="20"/>
        </w:rPr>
        <w:t>n 8 Đi</w:t>
      </w:r>
      <w:r w:rsidRPr="00B122E8">
        <w:rPr>
          <w:rFonts w:ascii="Arial" w:hAnsi="Arial" w:cs="Arial"/>
          <w:sz w:val="20"/>
          <w:szCs w:val="20"/>
        </w:rPr>
        <w:t>ề</w:t>
      </w:r>
      <w:r w:rsidRPr="00B122E8">
        <w:rPr>
          <w:rFonts w:ascii="Arial" w:hAnsi="Arial" w:cs="Arial"/>
          <w:sz w:val="20"/>
          <w:szCs w:val="20"/>
        </w:rPr>
        <w:t>u 143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xem xét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trên cơ s</w:t>
      </w:r>
      <w:r w:rsidRPr="00B122E8">
        <w:rPr>
          <w:rFonts w:ascii="Arial" w:hAnsi="Arial" w:cs="Arial"/>
          <w:sz w:val="20"/>
          <w:szCs w:val="20"/>
        </w:rPr>
        <w:t>ở</w:t>
      </w:r>
      <w:r w:rsidRPr="00B122E8">
        <w:rPr>
          <w:rFonts w:ascii="Arial" w:hAnsi="Arial" w:cs="Arial"/>
          <w:sz w:val="20"/>
          <w:szCs w:val="20"/>
        </w:rPr>
        <w:t xml:space="preserve"> các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 xml:space="preserve">n 3 </w:t>
      </w:r>
      <w:r w:rsidRPr="00B122E8">
        <w:rPr>
          <w:rFonts w:ascii="Arial" w:hAnsi="Arial" w:cs="Arial"/>
          <w:sz w:val="20"/>
          <w:szCs w:val="20"/>
        </w:rPr>
        <w:t>Đi</w:t>
      </w:r>
      <w:r w:rsidRPr="00B122E8">
        <w:rPr>
          <w:rFonts w:ascii="Arial" w:hAnsi="Arial" w:cs="Arial"/>
          <w:sz w:val="20"/>
          <w:szCs w:val="20"/>
        </w:rPr>
        <w:t>ề</w:t>
      </w:r>
      <w:r w:rsidRPr="00B122E8">
        <w:rPr>
          <w:rFonts w:ascii="Arial" w:hAnsi="Arial" w:cs="Arial"/>
          <w:sz w:val="20"/>
          <w:szCs w:val="20"/>
        </w:rPr>
        <w:t>u 59a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60DB52F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28.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a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81 như sau:</w:t>
      </w:r>
    </w:p>
    <w:p w14:paraId="590A6E8C" w14:textId="40802A0B"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(n</w:t>
      </w:r>
      <w:r w:rsidRPr="00B122E8">
        <w:rPr>
          <w:rFonts w:ascii="Arial" w:hAnsi="Arial" w:cs="Arial"/>
          <w:sz w:val="20"/>
          <w:szCs w:val="20"/>
        </w:rPr>
        <w:t>ế</w:t>
      </w:r>
      <w:r w:rsidRPr="00B122E8">
        <w:rPr>
          <w:rFonts w:ascii="Arial" w:hAnsi="Arial" w:cs="Arial"/>
          <w:sz w:val="20"/>
          <w:szCs w:val="20"/>
        </w:rPr>
        <w:t>u có);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 xml:space="preserve">n </w:t>
      </w:r>
      <w:r w:rsidR="0069235E">
        <w:rPr>
          <w:rFonts w:ascii="Arial" w:hAnsi="Arial" w:cs="Arial"/>
          <w:sz w:val="20"/>
          <w:szCs w:val="20"/>
          <w:lang w:val="vi-VN"/>
        </w:rPr>
        <w:t>1</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57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003FE02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Đư</w:t>
      </w:r>
      <w:r w:rsidRPr="00B122E8">
        <w:rPr>
          <w:rFonts w:ascii="Arial" w:hAnsi="Arial" w:cs="Arial"/>
          <w:sz w:val="20"/>
          <w:szCs w:val="20"/>
        </w:rPr>
        <w:t>ợ</w:t>
      </w:r>
      <w:r w:rsidRPr="00B122E8">
        <w:rPr>
          <w:rFonts w:ascii="Arial" w:hAnsi="Arial" w:cs="Arial"/>
          <w:sz w:val="20"/>
          <w:szCs w:val="20"/>
        </w:rPr>
        <w:t>c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w:t>
      </w:r>
      <w:r w:rsidRPr="00B122E8">
        <w:rPr>
          <w:rFonts w:ascii="Arial" w:hAnsi="Arial" w:cs="Arial"/>
          <w:sz w:val="20"/>
          <w:szCs w:val="20"/>
        </w:rPr>
        <w:t xml:space="preserve">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i dung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so v</w:t>
      </w:r>
      <w:r w:rsidRPr="00B122E8">
        <w:rPr>
          <w:rFonts w:ascii="Arial" w:hAnsi="Arial" w:cs="Arial"/>
          <w:sz w:val="20"/>
          <w:szCs w:val="20"/>
        </w:rPr>
        <w:t>ớ</w:t>
      </w:r>
      <w:r w:rsidRPr="00B122E8">
        <w:rPr>
          <w:rFonts w:ascii="Arial" w:hAnsi="Arial" w:cs="Arial"/>
          <w:sz w:val="20"/>
          <w:szCs w:val="20"/>
        </w:rPr>
        <w:t>i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trong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trong báo cáo kinh t</w:t>
      </w:r>
      <w:r w:rsidRPr="00B122E8">
        <w:rPr>
          <w:rFonts w:ascii="Arial" w:hAnsi="Arial" w:cs="Arial"/>
          <w:sz w:val="20"/>
          <w:szCs w:val="20"/>
        </w:rPr>
        <w:t>ế</w:t>
      </w:r>
      <w:r w:rsidRPr="00B122E8">
        <w:rPr>
          <w:rFonts w:ascii="Arial" w:hAnsi="Arial" w:cs="Arial"/>
          <w:sz w:val="20"/>
          <w:szCs w:val="20"/>
        </w:rPr>
        <w:t xml:space="preserve"> -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xây d</w:t>
      </w:r>
      <w:r w:rsidRPr="00B122E8">
        <w:rPr>
          <w:rFonts w:ascii="Arial" w:hAnsi="Arial" w:cs="Arial"/>
          <w:sz w:val="20"/>
          <w:szCs w:val="20"/>
        </w:rPr>
        <w:t>ự</w:t>
      </w:r>
      <w:r w:rsidRPr="00B122E8">
        <w:rPr>
          <w:rFonts w:ascii="Arial" w:hAnsi="Arial" w:cs="Arial"/>
          <w:sz w:val="20"/>
          <w:szCs w:val="20"/>
        </w:rPr>
        <w:t>ng;”.</w:t>
      </w:r>
    </w:p>
    <w:p w14:paraId="2D8621B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29.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w:t>
      </w:r>
      <w:r w:rsidRPr="00B122E8">
        <w:rPr>
          <w:rFonts w:ascii="Arial" w:hAnsi="Arial" w:cs="Arial"/>
          <w:sz w:val="20"/>
          <w:szCs w:val="20"/>
        </w:rPr>
        <w:t>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88 như sau:</w:t>
      </w:r>
    </w:p>
    <w:p w14:paraId="0DC8272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c</w:t>
      </w:r>
      <w:r w:rsidRPr="00B122E8">
        <w:rPr>
          <w:rFonts w:ascii="Arial" w:hAnsi="Arial" w:cs="Arial"/>
          <w:sz w:val="20"/>
          <w:szCs w:val="20"/>
        </w:rPr>
        <w:t>ấ</w:t>
      </w:r>
      <w:r w:rsidRPr="00B122E8">
        <w:rPr>
          <w:rFonts w:ascii="Arial" w:hAnsi="Arial" w:cs="Arial"/>
          <w:sz w:val="20"/>
          <w:szCs w:val="20"/>
        </w:rPr>
        <w:t>p cho nhà đ</w:t>
      </w:r>
      <w:r w:rsidRPr="00B122E8">
        <w:rPr>
          <w:rFonts w:ascii="Arial" w:hAnsi="Arial" w:cs="Arial"/>
          <w:sz w:val="20"/>
          <w:szCs w:val="20"/>
        </w:rPr>
        <w:t>ầ</w:t>
      </w:r>
      <w:r w:rsidRPr="00B122E8">
        <w:rPr>
          <w:rFonts w:ascii="Arial" w:hAnsi="Arial" w:cs="Arial"/>
          <w:sz w:val="20"/>
          <w:szCs w:val="20"/>
        </w:rPr>
        <w:t>u tư,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72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có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t</w:t>
      </w:r>
      <w:r w:rsidRPr="00B122E8">
        <w:rPr>
          <w:rFonts w:ascii="Arial" w:hAnsi="Arial" w:cs="Arial"/>
          <w:sz w:val="20"/>
          <w:szCs w:val="20"/>
        </w:rPr>
        <w:t>ố</w:t>
      </w:r>
      <w:r w:rsidRPr="00B122E8">
        <w:rPr>
          <w:rFonts w:ascii="Arial" w:hAnsi="Arial" w:cs="Arial"/>
          <w:sz w:val="20"/>
          <w:szCs w:val="20"/>
        </w:rPr>
        <w:t>i đa b</w:t>
      </w:r>
      <w:r w:rsidRPr="00B122E8">
        <w:rPr>
          <w:rFonts w:ascii="Arial" w:hAnsi="Arial" w:cs="Arial"/>
          <w:sz w:val="20"/>
          <w:szCs w:val="20"/>
        </w:rPr>
        <w:t>ằ</w:t>
      </w:r>
      <w:r w:rsidRPr="00B122E8">
        <w:rPr>
          <w:rFonts w:ascii="Arial" w:hAnsi="Arial" w:cs="Arial"/>
          <w:sz w:val="20"/>
          <w:szCs w:val="20"/>
        </w:rPr>
        <w:t>ng v</w:t>
      </w:r>
      <w:r w:rsidRPr="00B122E8">
        <w:rPr>
          <w:rFonts w:ascii="Arial" w:hAnsi="Arial" w:cs="Arial"/>
          <w:sz w:val="20"/>
          <w:szCs w:val="20"/>
        </w:rPr>
        <w:t>ớ</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thi công c</w:t>
      </w:r>
      <w:r w:rsidRPr="00B122E8">
        <w:rPr>
          <w:rFonts w:ascii="Arial" w:hAnsi="Arial" w:cs="Arial"/>
          <w:sz w:val="20"/>
          <w:szCs w:val="20"/>
        </w:rPr>
        <w:t>ủ</w:t>
      </w:r>
      <w:r w:rsidRPr="00B122E8">
        <w:rPr>
          <w:rFonts w:ascii="Arial" w:hAnsi="Arial" w:cs="Arial"/>
          <w:sz w:val="20"/>
          <w:szCs w:val="20"/>
        </w:rPr>
        <w:t>a các công trình, d</w:t>
      </w:r>
      <w:r w:rsidRPr="00B122E8">
        <w:rPr>
          <w:rFonts w:ascii="Arial" w:hAnsi="Arial" w:cs="Arial"/>
          <w:sz w:val="20"/>
          <w:szCs w:val="20"/>
        </w:rPr>
        <w:t>ự</w:t>
      </w:r>
      <w:r w:rsidRPr="00B122E8">
        <w:rPr>
          <w:rFonts w:ascii="Arial" w:hAnsi="Arial" w:cs="Arial"/>
          <w:sz w:val="20"/>
          <w:szCs w:val="20"/>
        </w:rPr>
        <w:t xml:space="preserve"> án q</w:t>
      </w:r>
      <w:r w:rsidRPr="00B122E8">
        <w:rPr>
          <w:rFonts w:ascii="Arial" w:hAnsi="Arial" w:cs="Arial"/>
          <w:sz w:val="20"/>
          <w:szCs w:val="20"/>
        </w:rPr>
        <w:t>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b, c, d và đ kho</w:t>
      </w:r>
      <w:r w:rsidRPr="00B122E8">
        <w:rPr>
          <w:rFonts w:ascii="Arial" w:hAnsi="Arial" w:cs="Arial"/>
          <w:sz w:val="20"/>
          <w:szCs w:val="20"/>
        </w:rPr>
        <w:t>ả</w:t>
      </w:r>
      <w:r w:rsidRPr="00B122E8">
        <w:rPr>
          <w:rFonts w:ascii="Arial" w:hAnsi="Arial" w:cs="Arial"/>
          <w:sz w:val="20"/>
          <w:szCs w:val="20"/>
        </w:rPr>
        <w:t>n la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(dư</w:t>
      </w:r>
      <w:r w:rsidRPr="00B122E8">
        <w:rPr>
          <w:rFonts w:ascii="Arial" w:hAnsi="Arial" w:cs="Arial"/>
          <w:sz w:val="20"/>
          <w:szCs w:val="20"/>
        </w:rPr>
        <w:t>ớ</w:t>
      </w:r>
      <w:r w:rsidRPr="00B122E8">
        <w:rPr>
          <w:rFonts w:ascii="Arial" w:hAnsi="Arial" w:cs="Arial"/>
          <w:sz w:val="20"/>
          <w:szCs w:val="20"/>
        </w:rPr>
        <w:t>i đây g</w:t>
      </w:r>
      <w:r w:rsidRPr="00B122E8">
        <w:rPr>
          <w:rFonts w:ascii="Arial" w:hAnsi="Arial" w:cs="Arial"/>
          <w:sz w:val="20"/>
          <w:szCs w:val="20"/>
        </w:rPr>
        <w:t>ọ</w:t>
      </w:r>
      <w:r w:rsidRPr="00B122E8">
        <w:rPr>
          <w:rFonts w:ascii="Arial" w:hAnsi="Arial" w:cs="Arial"/>
          <w:sz w:val="20"/>
          <w:szCs w:val="20"/>
        </w:rPr>
        <w:t>i t</w:t>
      </w:r>
      <w:r w:rsidRPr="00B122E8">
        <w:rPr>
          <w:rFonts w:ascii="Arial" w:hAnsi="Arial" w:cs="Arial"/>
          <w:sz w:val="20"/>
          <w:szCs w:val="20"/>
        </w:rPr>
        <w:t>ắ</w:t>
      </w:r>
      <w:r w:rsidRPr="00B122E8">
        <w:rPr>
          <w:rFonts w:ascii="Arial" w:hAnsi="Arial" w:cs="Arial"/>
          <w:sz w:val="20"/>
          <w:szCs w:val="20"/>
        </w:rPr>
        <w:t>t là công trình, d</w:t>
      </w:r>
      <w:r w:rsidRPr="00B122E8">
        <w:rPr>
          <w:rFonts w:ascii="Arial" w:hAnsi="Arial" w:cs="Arial"/>
          <w:sz w:val="20"/>
          <w:szCs w:val="20"/>
        </w:rPr>
        <w:t>ự</w:t>
      </w:r>
      <w:r w:rsidRPr="00B122E8">
        <w:rPr>
          <w:rFonts w:ascii="Arial" w:hAnsi="Arial" w:cs="Arial"/>
          <w:sz w:val="20"/>
          <w:szCs w:val="20"/>
        </w:rPr>
        <w:t xml:space="preserve"> án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có th</w:t>
      </w:r>
      <w:r w:rsidRPr="00B122E8">
        <w:rPr>
          <w:rFonts w:ascii="Arial" w:hAnsi="Arial" w:cs="Arial"/>
          <w:sz w:val="20"/>
          <w:szCs w:val="20"/>
        </w:rPr>
        <w:t>ể</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nhi</w:t>
      </w:r>
      <w:r w:rsidRPr="00B122E8">
        <w:rPr>
          <w:rFonts w:ascii="Arial" w:hAnsi="Arial" w:cs="Arial"/>
          <w:sz w:val="20"/>
          <w:szCs w:val="20"/>
        </w:rPr>
        <w:t>ề</w:t>
      </w:r>
      <w:r w:rsidRPr="00B122E8">
        <w:rPr>
          <w:rFonts w:ascii="Arial" w:hAnsi="Arial" w:cs="Arial"/>
          <w:sz w:val="20"/>
          <w:szCs w:val="20"/>
        </w:rPr>
        <w:t>u l</w:t>
      </w:r>
      <w:r w:rsidRPr="00B122E8">
        <w:rPr>
          <w:rFonts w:ascii="Arial" w:hAnsi="Arial" w:cs="Arial"/>
          <w:sz w:val="20"/>
          <w:szCs w:val="20"/>
        </w:rPr>
        <w:t>ầ</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90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nhưng t</w:t>
      </w:r>
      <w:r w:rsidRPr="00B122E8">
        <w:rPr>
          <w:rFonts w:ascii="Arial" w:hAnsi="Arial" w:cs="Arial"/>
          <w:sz w:val="20"/>
          <w:szCs w:val="20"/>
        </w:rPr>
        <w:t>ổ</w:t>
      </w:r>
      <w:r w:rsidRPr="00B122E8">
        <w:rPr>
          <w:rFonts w:ascii="Arial" w:hAnsi="Arial" w:cs="Arial"/>
          <w:sz w:val="20"/>
          <w:szCs w:val="20"/>
        </w:rPr>
        <w:t>ng th</w:t>
      </w:r>
      <w:r w:rsidRPr="00B122E8">
        <w:rPr>
          <w:rFonts w:ascii="Arial" w:hAnsi="Arial" w:cs="Arial"/>
          <w:sz w:val="20"/>
          <w:szCs w:val="20"/>
        </w:rPr>
        <w:t>ờ</w:t>
      </w:r>
      <w:r w:rsidRPr="00B122E8">
        <w:rPr>
          <w:rFonts w:ascii="Arial" w:hAnsi="Arial" w:cs="Arial"/>
          <w:sz w:val="20"/>
          <w:szCs w:val="20"/>
        </w:rPr>
        <w:t>i gian c</w:t>
      </w:r>
      <w:r w:rsidRPr="00B122E8">
        <w:rPr>
          <w:rFonts w:ascii="Arial" w:hAnsi="Arial" w:cs="Arial"/>
          <w:sz w:val="20"/>
          <w:szCs w:val="20"/>
        </w:rPr>
        <w:t>ấ</w:t>
      </w:r>
      <w:r w:rsidRPr="00B122E8">
        <w:rPr>
          <w:rFonts w:ascii="Arial" w:hAnsi="Arial" w:cs="Arial"/>
          <w:sz w:val="20"/>
          <w:szCs w:val="20"/>
        </w:rPr>
        <w:t>p và gia h</w:t>
      </w:r>
      <w:r w:rsidRPr="00B122E8">
        <w:rPr>
          <w:rFonts w:ascii="Arial" w:hAnsi="Arial" w:cs="Arial"/>
          <w:sz w:val="20"/>
          <w:szCs w:val="20"/>
        </w:rPr>
        <w:t>ạ</w:t>
      </w:r>
      <w:r w:rsidRPr="00B122E8">
        <w:rPr>
          <w:rFonts w:ascii="Arial" w:hAnsi="Arial" w:cs="Arial"/>
          <w:sz w:val="20"/>
          <w:szCs w:val="20"/>
        </w:rPr>
        <w:t>n không vư</w:t>
      </w:r>
      <w:r w:rsidRPr="00B122E8">
        <w:rPr>
          <w:rFonts w:ascii="Arial" w:hAnsi="Arial" w:cs="Arial"/>
          <w:sz w:val="20"/>
          <w:szCs w:val="20"/>
        </w:rPr>
        <w:t>ợ</w:t>
      </w:r>
      <w:r w:rsidRPr="00B122E8">
        <w:rPr>
          <w:rFonts w:ascii="Arial" w:hAnsi="Arial" w:cs="Arial"/>
          <w:sz w:val="20"/>
          <w:szCs w:val="20"/>
        </w:rPr>
        <w:t>t quá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thi công (bao g</w:t>
      </w:r>
      <w:r w:rsidRPr="00B122E8">
        <w:rPr>
          <w:rFonts w:ascii="Arial" w:hAnsi="Arial" w:cs="Arial"/>
          <w:sz w:val="20"/>
          <w:szCs w:val="20"/>
        </w:rPr>
        <w:t>ồ</w:t>
      </w:r>
      <w:r w:rsidRPr="00B122E8">
        <w:rPr>
          <w:rFonts w:ascii="Arial" w:hAnsi="Arial" w:cs="Arial"/>
          <w:sz w:val="20"/>
          <w:szCs w:val="20"/>
        </w:rPr>
        <w:t>m c</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công trình, d</w:t>
      </w:r>
      <w:r w:rsidRPr="00B122E8">
        <w:rPr>
          <w:rFonts w:ascii="Arial" w:hAnsi="Arial" w:cs="Arial"/>
          <w:sz w:val="20"/>
          <w:szCs w:val="20"/>
        </w:rPr>
        <w:t>ự</w:t>
      </w:r>
      <w:r w:rsidRPr="00B122E8">
        <w:rPr>
          <w:rFonts w:ascii="Arial" w:hAnsi="Arial" w:cs="Arial"/>
          <w:sz w:val="20"/>
          <w:szCs w:val="20"/>
        </w:rPr>
        <w:t xml:space="preserve"> án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ghi trong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w:t>
      </w:r>
    </w:p>
    <w:p w14:paraId="5292B17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30.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89 như sau:</w:t>
      </w:r>
    </w:p>
    <w:p w14:paraId="60AF528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a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như sau:</w:t>
      </w:r>
    </w:p>
    <w:p w14:paraId="40FE3AF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Đã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w:t>
      </w:r>
      <w:r w:rsidRPr="00B122E8">
        <w:rPr>
          <w:rFonts w:ascii="Arial" w:hAnsi="Arial" w:cs="Arial"/>
          <w:sz w:val="20"/>
          <w:szCs w:val="20"/>
        </w:rPr>
        <w:t>ủ</w:t>
      </w:r>
      <w:r w:rsidRPr="00B122E8">
        <w:rPr>
          <w:rFonts w:ascii="Arial" w:hAnsi="Arial" w:cs="Arial"/>
          <w:sz w:val="20"/>
          <w:szCs w:val="20"/>
        </w:rPr>
        <w:t xml:space="preserve"> trương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 xml:space="preserve">u </w:t>
      </w:r>
      <w:r w:rsidRPr="00B122E8">
        <w:rPr>
          <w:rFonts w:ascii="Arial" w:hAnsi="Arial" w:cs="Arial"/>
          <w:sz w:val="20"/>
          <w:szCs w:val="20"/>
        </w:rPr>
        <w:t>tư, đ</w:t>
      </w:r>
      <w:r w:rsidRPr="00B122E8">
        <w:rPr>
          <w:rFonts w:ascii="Arial" w:hAnsi="Arial" w:cs="Arial"/>
          <w:sz w:val="20"/>
          <w:szCs w:val="20"/>
        </w:rPr>
        <w:t>ầ</w:t>
      </w:r>
      <w:r w:rsidRPr="00B122E8">
        <w:rPr>
          <w:rFonts w:ascii="Arial" w:hAnsi="Arial" w:cs="Arial"/>
          <w:sz w:val="20"/>
          <w:szCs w:val="20"/>
        </w:rPr>
        <w:t>u tư công, đ</w:t>
      </w:r>
      <w:r w:rsidRPr="00B122E8">
        <w:rPr>
          <w:rFonts w:ascii="Arial" w:hAnsi="Arial" w:cs="Arial"/>
          <w:sz w:val="20"/>
          <w:szCs w:val="20"/>
        </w:rPr>
        <w:t>ầ</w:t>
      </w:r>
      <w:r w:rsidRPr="00B122E8">
        <w:rPr>
          <w:rFonts w:ascii="Arial" w:hAnsi="Arial" w:cs="Arial"/>
          <w:sz w:val="20"/>
          <w:szCs w:val="20"/>
        </w:rPr>
        <w:t>u tư theo phương th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tác công tư có yêu c</w:t>
      </w:r>
      <w:r w:rsidRPr="00B122E8">
        <w:rPr>
          <w:rFonts w:ascii="Arial" w:hAnsi="Arial" w:cs="Arial"/>
          <w:sz w:val="20"/>
          <w:szCs w:val="20"/>
        </w:rPr>
        <w:t>ầ</w:t>
      </w:r>
      <w:r w:rsidRPr="00B122E8">
        <w:rPr>
          <w:rFonts w:ascii="Arial" w:hAnsi="Arial" w:cs="Arial"/>
          <w:sz w:val="20"/>
          <w:szCs w:val="20"/>
        </w:rPr>
        <w:t>u;</w:t>
      </w:r>
    </w:p>
    <w:p w14:paraId="742916D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Đã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thu</w:t>
      </w:r>
      <w:r w:rsidRPr="00B122E8">
        <w:rPr>
          <w:rFonts w:ascii="Arial" w:hAnsi="Arial" w:cs="Arial"/>
          <w:sz w:val="20"/>
          <w:szCs w:val="20"/>
        </w:rPr>
        <w:t>ộ</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tư</w:t>
      </w:r>
      <w:r w:rsidRPr="00B122E8">
        <w:rPr>
          <w:rFonts w:ascii="Arial" w:hAnsi="Arial" w:cs="Arial"/>
          <w:sz w:val="20"/>
          <w:szCs w:val="20"/>
        </w:rPr>
        <w:t>ợ</w:t>
      </w:r>
      <w:r w:rsidRPr="00B122E8">
        <w:rPr>
          <w:rFonts w:ascii="Arial" w:hAnsi="Arial" w:cs="Arial"/>
          <w:sz w:val="20"/>
          <w:szCs w:val="20"/>
        </w:rPr>
        <w:t>ng ph</w:t>
      </w:r>
      <w:r w:rsidRPr="00B122E8">
        <w:rPr>
          <w:rFonts w:ascii="Arial" w:hAnsi="Arial" w:cs="Arial"/>
          <w:sz w:val="20"/>
          <w:szCs w:val="20"/>
        </w:rPr>
        <w:t>ả</w:t>
      </w:r>
      <w:r w:rsidRPr="00B122E8">
        <w:rPr>
          <w:rFonts w:ascii="Arial" w:hAnsi="Arial" w:cs="Arial"/>
          <w:sz w:val="20"/>
          <w:szCs w:val="20"/>
        </w:rPr>
        <w:t>i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w:t>
      </w:r>
    </w:p>
    <w:p w14:paraId="675DC1F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4 như sau:</w:t>
      </w:r>
    </w:p>
    <w:p w14:paraId="12E62F5E" w14:textId="10D94E84"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03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w:t>
      </w:r>
      <w:r w:rsidRPr="00B122E8">
        <w:rPr>
          <w:rFonts w:ascii="Arial" w:hAnsi="Arial" w:cs="Arial"/>
          <w:sz w:val="20"/>
          <w:szCs w:val="20"/>
        </w:rPr>
        <w:t>y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xong các n</w:t>
      </w:r>
      <w:r w:rsidRPr="00B122E8">
        <w:rPr>
          <w:rFonts w:ascii="Arial" w:hAnsi="Arial" w:cs="Arial"/>
          <w:sz w:val="20"/>
          <w:szCs w:val="20"/>
        </w:rPr>
        <w:t>ộ</w:t>
      </w:r>
      <w:r w:rsidRPr="00B122E8">
        <w:rPr>
          <w:rFonts w:ascii="Arial" w:hAnsi="Arial" w:cs="Arial"/>
          <w:sz w:val="20"/>
          <w:szCs w:val="20"/>
        </w:rPr>
        <w:t>i dung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này,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ph</w:t>
      </w:r>
      <w:r w:rsidRPr="00B122E8">
        <w:rPr>
          <w:rFonts w:ascii="Arial" w:hAnsi="Arial" w:cs="Arial"/>
          <w:sz w:val="20"/>
          <w:szCs w:val="20"/>
        </w:rPr>
        <w:t>ả</w:t>
      </w:r>
      <w:r w:rsidRPr="00B122E8">
        <w:rPr>
          <w:rFonts w:ascii="Arial" w:hAnsi="Arial" w:cs="Arial"/>
          <w:sz w:val="20"/>
          <w:szCs w:val="20"/>
        </w:rPr>
        <w:t>i hoàn thành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các n</w:t>
      </w:r>
      <w:r w:rsidRPr="00B122E8">
        <w:rPr>
          <w:rFonts w:ascii="Arial" w:hAnsi="Arial" w:cs="Arial"/>
          <w:sz w:val="20"/>
          <w:szCs w:val="20"/>
        </w:rPr>
        <w:t>ộ</w:t>
      </w:r>
      <w:r w:rsidRPr="00B122E8">
        <w:rPr>
          <w:rFonts w:ascii="Arial" w:hAnsi="Arial" w:cs="Arial"/>
          <w:sz w:val="20"/>
          <w:szCs w:val="20"/>
        </w:rPr>
        <w:t>i dung: T</w:t>
      </w:r>
      <w:r w:rsidRPr="00B122E8">
        <w:rPr>
          <w:rFonts w:ascii="Arial" w:hAnsi="Arial" w:cs="Arial"/>
          <w:sz w:val="20"/>
          <w:szCs w:val="20"/>
        </w:rPr>
        <w:t>ọ</w:t>
      </w:r>
      <w:r w:rsidRPr="00B122E8">
        <w:rPr>
          <w:rFonts w:ascii="Arial" w:hAnsi="Arial" w:cs="Arial"/>
          <w:sz w:val="20"/>
          <w:szCs w:val="20"/>
        </w:rPr>
        <w:t>a đ</w:t>
      </w:r>
      <w:r w:rsidRPr="00B122E8">
        <w:rPr>
          <w:rFonts w:ascii="Arial" w:hAnsi="Arial" w:cs="Arial"/>
          <w:sz w:val="20"/>
          <w:szCs w:val="20"/>
        </w:rPr>
        <w:t>ộ</w:t>
      </w:r>
      <w:r w:rsidRPr="00B122E8">
        <w:rPr>
          <w:rFonts w:ascii="Arial" w:hAnsi="Arial" w:cs="Arial"/>
          <w:sz w:val="20"/>
          <w:szCs w:val="20"/>
        </w:rPr>
        <w:t>, di</w:t>
      </w:r>
      <w:r w:rsidRPr="00B122E8">
        <w:rPr>
          <w:rFonts w:ascii="Arial" w:hAnsi="Arial" w:cs="Arial"/>
          <w:sz w:val="20"/>
          <w:szCs w:val="20"/>
        </w:rPr>
        <w:t>ệ</w:t>
      </w:r>
      <w:r w:rsidRPr="00B122E8">
        <w:rPr>
          <w:rFonts w:ascii="Arial" w:hAnsi="Arial" w:cs="Arial"/>
          <w:sz w:val="20"/>
          <w:szCs w:val="20"/>
        </w:rPr>
        <w:t>n tích, chi</w:t>
      </w:r>
      <w:r w:rsidRPr="00B122E8">
        <w:rPr>
          <w:rFonts w:ascii="Arial" w:hAnsi="Arial" w:cs="Arial"/>
          <w:sz w:val="20"/>
          <w:szCs w:val="20"/>
        </w:rPr>
        <w:t>ề</w:t>
      </w:r>
      <w:r w:rsidRPr="00B122E8">
        <w:rPr>
          <w:rFonts w:ascii="Arial" w:hAnsi="Arial" w:cs="Arial"/>
          <w:sz w:val="20"/>
          <w:szCs w:val="20"/>
        </w:rPr>
        <w:t>u sâu,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công su</w:t>
      </w:r>
      <w:r w:rsidRPr="00B122E8">
        <w:rPr>
          <w:rFonts w:ascii="Arial" w:hAnsi="Arial" w:cs="Arial"/>
          <w:sz w:val="20"/>
          <w:szCs w:val="20"/>
        </w:rPr>
        <w:t>ấ</w:t>
      </w:r>
      <w:r w:rsidRPr="00B122E8">
        <w:rPr>
          <w:rFonts w:ascii="Arial" w:hAnsi="Arial" w:cs="Arial"/>
          <w:sz w:val="20"/>
          <w:szCs w:val="20"/>
        </w:rPr>
        <w:t>t,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khai thác c</w:t>
      </w:r>
      <w:r w:rsidRPr="00B122E8">
        <w:rPr>
          <w:rFonts w:ascii="Arial" w:hAnsi="Arial" w:cs="Arial"/>
          <w:sz w:val="20"/>
          <w:szCs w:val="20"/>
        </w:rPr>
        <w:t>ủ</w:t>
      </w:r>
      <w:r w:rsidRPr="00B122E8">
        <w:rPr>
          <w:rFonts w:ascii="Arial" w:hAnsi="Arial" w:cs="Arial"/>
          <w:sz w:val="20"/>
          <w:szCs w:val="20"/>
        </w:rPr>
        <w:t>a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w:t>
      </w:r>
      <w:r w:rsidRPr="00B122E8">
        <w:rPr>
          <w:rFonts w:ascii="Arial" w:hAnsi="Arial" w:cs="Arial"/>
          <w:sz w:val="20"/>
          <w:szCs w:val="20"/>
        </w:rPr>
        <w:t>hai thác khoáng s</w:t>
      </w:r>
      <w:r w:rsidRPr="00B122E8">
        <w:rPr>
          <w:rFonts w:ascii="Arial" w:hAnsi="Arial" w:cs="Arial"/>
          <w:sz w:val="20"/>
          <w:szCs w:val="20"/>
        </w:rPr>
        <w:t>ả</w:t>
      </w:r>
      <w:r w:rsidRPr="00B122E8">
        <w:rPr>
          <w:rFonts w:ascii="Arial" w:hAnsi="Arial" w:cs="Arial"/>
          <w:sz w:val="20"/>
          <w:szCs w:val="20"/>
        </w:rPr>
        <w:t>n nhóm IV và các n</w:t>
      </w:r>
      <w:r w:rsidRPr="00B122E8">
        <w:rPr>
          <w:rFonts w:ascii="Arial" w:hAnsi="Arial" w:cs="Arial"/>
          <w:sz w:val="20"/>
          <w:szCs w:val="20"/>
        </w:rPr>
        <w:t>ộ</w:t>
      </w:r>
      <w:r w:rsidRPr="00B122E8">
        <w:rPr>
          <w:rFonts w:ascii="Arial" w:hAnsi="Arial" w:cs="Arial"/>
          <w:sz w:val="20"/>
          <w:szCs w:val="20"/>
        </w:rPr>
        <w:t>i dung khác có liên quan đ</w:t>
      </w:r>
      <w:r w:rsidRPr="00B122E8">
        <w:rPr>
          <w:rFonts w:ascii="Arial" w:hAnsi="Arial" w:cs="Arial"/>
          <w:sz w:val="20"/>
          <w:szCs w:val="20"/>
        </w:rPr>
        <w:t>ế</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trình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cho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w:t>
      </w:r>
    </w:p>
    <w:p w14:paraId="23B3E37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5 như sau:</w:t>
      </w:r>
    </w:p>
    <w:p w14:paraId="47294C07" w14:textId="21CAECDF"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02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xong các n</w:t>
      </w:r>
      <w:r w:rsidRPr="00B122E8">
        <w:rPr>
          <w:rFonts w:ascii="Arial" w:hAnsi="Arial" w:cs="Arial"/>
          <w:sz w:val="20"/>
          <w:szCs w:val="20"/>
        </w:rPr>
        <w:t>ộ</w:t>
      </w:r>
      <w:r w:rsidRPr="00B122E8">
        <w:rPr>
          <w:rFonts w:ascii="Arial" w:hAnsi="Arial" w:cs="Arial"/>
          <w:sz w:val="20"/>
          <w:szCs w:val="20"/>
        </w:rPr>
        <w:t>i dung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này,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ph</w:t>
      </w:r>
      <w:r w:rsidRPr="00B122E8">
        <w:rPr>
          <w:rFonts w:ascii="Arial" w:hAnsi="Arial" w:cs="Arial"/>
          <w:sz w:val="20"/>
          <w:szCs w:val="20"/>
        </w:rPr>
        <w:t>ả</w:t>
      </w:r>
      <w:r w:rsidRPr="00B122E8">
        <w:rPr>
          <w:rFonts w:ascii="Arial" w:hAnsi="Arial" w:cs="Arial"/>
          <w:sz w:val="20"/>
          <w:szCs w:val="20"/>
        </w:rPr>
        <w:t>i hoàn thành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các n</w:t>
      </w:r>
      <w:r w:rsidRPr="00B122E8">
        <w:rPr>
          <w:rFonts w:ascii="Arial" w:hAnsi="Arial" w:cs="Arial"/>
          <w:sz w:val="20"/>
          <w:szCs w:val="20"/>
        </w:rPr>
        <w:t>ộ</w:t>
      </w:r>
      <w:r w:rsidRPr="00B122E8">
        <w:rPr>
          <w:rFonts w:ascii="Arial" w:hAnsi="Arial" w:cs="Arial"/>
          <w:sz w:val="20"/>
          <w:szCs w:val="20"/>
        </w:rPr>
        <w:t>i dung: T</w:t>
      </w:r>
      <w:r w:rsidRPr="00B122E8">
        <w:rPr>
          <w:rFonts w:ascii="Arial" w:hAnsi="Arial" w:cs="Arial"/>
          <w:sz w:val="20"/>
          <w:szCs w:val="20"/>
        </w:rPr>
        <w:t>ọ</w:t>
      </w:r>
      <w:r w:rsidRPr="00B122E8">
        <w:rPr>
          <w:rFonts w:ascii="Arial" w:hAnsi="Arial" w:cs="Arial"/>
          <w:sz w:val="20"/>
          <w:szCs w:val="20"/>
        </w:rPr>
        <w:t>a đ</w:t>
      </w:r>
      <w:r w:rsidRPr="00B122E8">
        <w:rPr>
          <w:rFonts w:ascii="Arial" w:hAnsi="Arial" w:cs="Arial"/>
          <w:sz w:val="20"/>
          <w:szCs w:val="20"/>
        </w:rPr>
        <w:t>ộ</w:t>
      </w:r>
      <w:r w:rsidRPr="00B122E8">
        <w:rPr>
          <w:rFonts w:ascii="Arial" w:hAnsi="Arial" w:cs="Arial"/>
          <w:sz w:val="20"/>
          <w:szCs w:val="20"/>
        </w:rPr>
        <w:t>, di</w:t>
      </w:r>
      <w:r w:rsidRPr="00B122E8">
        <w:rPr>
          <w:rFonts w:ascii="Arial" w:hAnsi="Arial" w:cs="Arial"/>
          <w:sz w:val="20"/>
          <w:szCs w:val="20"/>
        </w:rPr>
        <w:t>ệ</w:t>
      </w:r>
      <w:r w:rsidRPr="00B122E8">
        <w:rPr>
          <w:rFonts w:ascii="Arial" w:hAnsi="Arial" w:cs="Arial"/>
          <w:sz w:val="20"/>
          <w:szCs w:val="20"/>
        </w:rPr>
        <w:t>n tích, chi</w:t>
      </w:r>
      <w:r w:rsidRPr="00B122E8">
        <w:rPr>
          <w:rFonts w:ascii="Arial" w:hAnsi="Arial" w:cs="Arial"/>
          <w:sz w:val="20"/>
          <w:szCs w:val="20"/>
        </w:rPr>
        <w:t>ề</w:t>
      </w:r>
      <w:r w:rsidRPr="00B122E8">
        <w:rPr>
          <w:rFonts w:ascii="Arial" w:hAnsi="Arial" w:cs="Arial"/>
          <w:sz w:val="20"/>
          <w:szCs w:val="20"/>
        </w:rPr>
        <w:t>u sâu,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công su</w:t>
      </w:r>
      <w:r w:rsidRPr="00B122E8">
        <w:rPr>
          <w:rFonts w:ascii="Arial" w:hAnsi="Arial" w:cs="Arial"/>
          <w:sz w:val="20"/>
          <w:szCs w:val="20"/>
        </w:rPr>
        <w:t>ấ</w:t>
      </w:r>
      <w:r w:rsidRPr="00B122E8">
        <w:rPr>
          <w:rFonts w:ascii="Arial" w:hAnsi="Arial" w:cs="Arial"/>
          <w:sz w:val="20"/>
          <w:szCs w:val="20"/>
        </w:rPr>
        <w:t>t,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khai thác c</w:t>
      </w:r>
      <w:r w:rsidRPr="00B122E8">
        <w:rPr>
          <w:rFonts w:ascii="Arial" w:hAnsi="Arial" w:cs="Arial"/>
          <w:sz w:val="20"/>
          <w:szCs w:val="20"/>
        </w:rPr>
        <w:t>ủ</w:t>
      </w:r>
      <w:r w:rsidRPr="00B122E8">
        <w:rPr>
          <w:rFonts w:ascii="Arial" w:hAnsi="Arial" w:cs="Arial"/>
          <w:sz w:val="20"/>
          <w:szCs w:val="20"/>
        </w:rPr>
        <w:t>a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và các n</w:t>
      </w:r>
      <w:r w:rsidRPr="00B122E8">
        <w:rPr>
          <w:rFonts w:ascii="Arial" w:hAnsi="Arial" w:cs="Arial"/>
          <w:sz w:val="20"/>
          <w:szCs w:val="20"/>
        </w:rPr>
        <w:t>ộ</w:t>
      </w:r>
      <w:r w:rsidRPr="00B122E8">
        <w:rPr>
          <w:rFonts w:ascii="Arial" w:hAnsi="Arial" w:cs="Arial"/>
          <w:sz w:val="20"/>
          <w:szCs w:val="20"/>
        </w:rPr>
        <w:t>i dung khác có liên quan đ</w:t>
      </w:r>
      <w:r w:rsidRPr="00B122E8">
        <w:rPr>
          <w:rFonts w:ascii="Arial" w:hAnsi="Arial" w:cs="Arial"/>
          <w:sz w:val="20"/>
          <w:szCs w:val="20"/>
        </w:rPr>
        <w:t>ế</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trình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cho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w:t>
      </w:r>
    </w:p>
    <w:p w14:paraId="16568A8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31.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90 như sau:</w:t>
      </w:r>
    </w:p>
    <w:p w14:paraId="110E0D2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như sau:</w:t>
      </w:r>
    </w:p>
    <w:p w14:paraId="631C5BE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còn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ít nh</w:t>
      </w:r>
      <w:r w:rsidRPr="00B122E8">
        <w:rPr>
          <w:rFonts w:ascii="Arial" w:hAnsi="Arial" w:cs="Arial"/>
          <w:sz w:val="20"/>
          <w:szCs w:val="20"/>
        </w:rPr>
        <w:t>ấ</w:t>
      </w:r>
      <w:r w:rsidRPr="00B122E8">
        <w:rPr>
          <w:rFonts w:ascii="Arial" w:hAnsi="Arial" w:cs="Arial"/>
          <w:sz w:val="20"/>
          <w:szCs w:val="20"/>
        </w:rPr>
        <w:t>t 25 ngày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gia h</w:t>
      </w:r>
      <w:r w:rsidRPr="00B122E8">
        <w:rPr>
          <w:rFonts w:ascii="Arial" w:hAnsi="Arial" w:cs="Arial"/>
          <w:sz w:val="20"/>
          <w:szCs w:val="20"/>
        </w:rPr>
        <w:t>ạ</w:t>
      </w:r>
      <w:r w:rsidRPr="00B122E8">
        <w:rPr>
          <w:rFonts w:ascii="Arial" w:hAnsi="Arial" w:cs="Arial"/>
          <w:sz w:val="20"/>
          <w:szCs w:val="20"/>
        </w:rPr>
        <w:t>n.</w:t>
      </w:r>
    </w:p>
    <w:p w14:paraId="51FE7D9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 xml:space="preserve">y phép khai thác </w:t>
      </w:r>
      <w:r w:rsidRPr="00B122E8">
        <w:rPr>
          <w:rFonts w:ascii="Arial" w:hAnsi="Arial" w:cs="Arial"/>
          <w:sz w:val="20"/>
          <w:szCs w:val="20"/>
        </w:rPr>
        <w:t>khoáng s</w:t>
      </w:r>
      <w:r w:rsidRPr="00B122E8">
        <w:rPr>
          <w:rFonts w:ascii="Arial" w:hAnsi="Arial" w:cs="Arial"/>
          <w:sz w:val="20"/>
          <w:szCs w:val="20"/>
        </w:rPr>
        <w:t>ả</w:t>
      </w:r>
      <w:r w:rsidRPr="00B122E8">
        <w:rPr>
          <w:rFonts w:ascii="Arial" w:hAnsi="Arial" w:cs="Arial"/>
          <w:sz w:val="20"/>
          <w:szCs w:val="20"/>
        </w:rPr>
        <w:t>n còn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ít hơn 25 ngày,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x</w:t>
      </w:r>
      <w:r w:rsidRPr="00B122E8">
        <w:rPr>
          <w:rFonts w:ascii="Arial" w:hAnsi="Arial" w:cs="Arial"/>
          <w:sz w:val="20"/>
          <w:szCs w:val="20"/>
        </w:rPr>
        <w:t>ử</w:t>
      </w:r>
      <w:r w:rsidRPr="00B122E8">
        <w:rPr>
          <w:rFonts w:ascii="Arial" w:hAnsi="Arial" w:cs="Arial"/>
          <w:sz w:val="20"/>
          <w:szCs w:val="20"/>
        </w:rPr>
        <w:t xml:space="preserve"> ph</w:t>
      </w:r>
      <w:r w:rsidRPr="00B122E8">
        <w:rPr>
          <w:rFonts w:ascii="Arial" w:hAnsi="Arial" w:cs="Arial"/>
          <w:sz w:val="20"/>
          <w:szCs w:val="20"/>
        </w:rPr>
        <w:t>ạ</w:t>
      </w:r>
      <w:r w:rsidRPr="00B122E8">
        <w:rPr>
          <w:rFonts w:ascii="Arial" w:hAnsi="Arial" w:cs="Arial"/>
          <w:sz w:val="20"/>
          <w:szCs w:val="20"/>
        </w:rPr>
        <w:t>t vi ph</w:t>
      </w:r>
      <w:r w:rsidRPr="00B122E8">
        <w:rPr>
          <w:rFonts w:ascii="Arial" w:hAnsi="Arial" w:cs="Arial"/>
          <w:sz w:val="20"/>
          <w:szCs w:val="20"/>
        </w:rPr>
        <w:t>ạ</w:t>
      </w:r>
      <w:r w:rsidRPr="00B122E8">
        <w:rPr>
          <w:rFonts w:ascii="Arial" w:hAnsi="Arial" w:cs="Arial"/>
          <w:sz w:val="20"/>
          <w:szCs w:val="20"/>
        </w:rPr>
        <w:t>m hành chính,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b</w:t>
      </w:r>
      <w:r w:rsidRPr="00B122E8">
        <w:rPr>
          <w:rFonts w:ascii="Arial" w:hAnsi="Arial" w:cs="Arial"/>
          <w:sz w:val="20"/>
          <w:szCs w:val="20"/>
        </w:rPr>
        <w:t>ấ</w:t>
      </w:r>
      <w:r w:rsidRPr="00B122E8">
        <w:rPr>
          <w:rFonts w:ascii="Arial" w:hAnsi="Arial" w:cs="Arial"/>
          <w:sz w:val="20"/>
          <w:szCs w:val="20"/>
        </w:rPr>
        <w:t>t kh</w:t>
      </w:r>
      <w:r w:rsidRPr="00B122E8">
        <w:rPr>
          <w:rFonts w:ascii="Arial" w:hAnsi="Arial" w:cs="Arial"/>
          <w:sz w:val="20"/>
          <w:szCs w:val="20"/>
        </w:rPr>
        <w:t>ả</w:t>
      </w:r>
      <w:r w:rsidRPr="00B122E8">
        <w:rPr>
          <w:rFonts w:ascii="Arial" w:hAnsi="Arial" w:cs="Arial"/>
          <w:sz w:val="20"/>
          <w:szCs w:val="20"/>
        </w:rPr>
        <w:t xml:space="preserve"> kháng, trư</w:t>
      </w:r>
      <w:r w:rsidRPr="00B122E8">
        <w:rPr>
          <w:rFonts w:ascii="Arial" w:hAnsi="Arial" w:cs="Arial"/>
          <w:sz w:val="20"/>
          <w:szCs w:val="20"/>
        </w:rPr>
        <w:t>ớ</w:t>
      </w:r>
      <w:r w:rsidRPr="00B122E8">
        <w:rPr>
          <w:rFonts w:ascii="Arial" w:hAnsi="Arial" w:cs="Arial"/>
          <w:sz w:val="20"/>
          <w:szCs w:val="20"/>
        </w:rPr>
        <w:t>c khi xem xét gia h</w:t>
      </w:r>
      <w:r w:rsidRPr="00B122E8">
        <w:rPr>
          <w:rFonts w:ascii="Arial" w:hAnsi="Arial" w:cs="Arial"/>
          <w:sz w:val="20"/>
          <w:szCs w:val="20"/>
        </w:rPr>
        <w:t>ạ</w:t>
      </w:r>
      <w:r w:rsidRPr="00B122E8">
        <w:rPr>
          <w:rFonts w:ascii="Arial" w:hAnsi="Arial" w:cs="Arial"/>
          <w:sz w:val="20"/>
          <w:szCs w:val="20"/>
        </w:rPr>
        <w:t>n.”;</w:t>
      </w:r>
    </w:p>
    <w:p w14:paraId="2B25E1E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2 như sau:</w:t>
      </w:r>
    </w:p>
    <w:p w14:paraId="67591E8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Công trình, d</w:t>
      </w:r>
      <w:r w:rsidRPr="00B122E8">
        <w:rPr>
          <w:rFonts w:ascii="Arial" w:hAnsi="Arial" w:cs="Arial"/>
          <w:sz w:val="20"/>
          <w:szCs w:val="20"/>
        </w:rPr>
        <w:t>ự</w:t>
      </w:r>
      <w:r w:rsidRPr="00B122E8">
        <w:rPr>
          <w:rFonts w:ascii="Arial" w:hAnsi="Arial" w:cs="Arial"/>
          <w:sz w:val="20"/>
          <w:szCs w:val="20"/>
        </w:rPr>
        <w:t xml:space="preserve"> án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tron</w:t>
      </w:r>
      <w:r w:rsidRPr="00B122E8">
        <w:rPr>
          <w:rFonts w:ascii="Arial" w:hAnsi="Arial" w:cs="Arial"/>
          <w:sz w:val="20"/>
          <w:szCs w:val="20"/>
        </w:rPr>
        <w:t>g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(n</w:t>
      </w:r>
      <w:r w:rsidRPr="00B122E8">
        <w:rPr>
          <w:rFonts w:ascii="Arial" w:hAnsi="Arial" w:cs="Arial"/>
          <w:sz w:val="20"/>
          <w:szCs w:val="20"/>
        </w:rPr>
        <w:t>ế</w:t>
      </w:r>
      <w:r w:rsidRPr="00B122E8">
        <w:rPr>
          <w:rFonts w:ascii="Arial" w:hAnsi="Arial" w:cs="Arial"/>
          <w:sz w:val="20"/>
          <w:szCs w:val="20"/>
        </w:rPr>
        <w:t>u có) ph</w:t>
      </w:r>
      <w:r w:rsidRPr="00B122E8">
        <w:rPr>
          <w:rFonts w:ascii="Arial" w:hAnsi="Arial" w:cs="Arial"/>
          <w:sz w:val="20"/>
          <w:szCs w:val="20"/>
        </w:rPr>
        <w:t>ả</w:t>
      </w:r>
      <w:r w:rsidRPr="00B122E8">
        <w:rPr>
          <w:rFonts w:ascii="Arial" w:hAnsi="Arial" w:cs="Arial"/>
          <w:sz w:val="20"/>
          <w:szCs w:val="20"/>
        </w:rPr>
        <w:t>i còn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thi công (bao g</w:t>
      </w:r>
      <w:r w:rsidRPr="00B122E8">
        <w:rPr>
          <w:rFonts w:ascii="Arial" w:hAnsi="Arial" w:cs="Arial"/>
          <w:sz w:val="20"/>
          <w:szCs w:val="20"/>
        </w:rPr>
        <w:t>ồ</w:t>
      </w:r>
      <w:r w:rsidRPr="00B122E8">
        <w:rPr>
          <w:rFonts w:ascii="Arial" w:hAnsi="Arial" w:cs="Arial"/>
          <w:sz w:val="20"/>
          <w:szCs w:val="20"/>
        </w:rPr>
        <w:t>m c</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w:t>
      </w:r>
    </w:p>
    <w:p w14:paraId="60F534A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e kho</w:t>
      </w:r>
      <w:r w:rsidRPr="00B122E8">
        <w:rPr>
          <w:rFonts w:ascii="Arial" w:hAnsi="Arial" w:cs="Arial"/>
          <w:sz w:val="20"/>
          <w:szCs w:val="20"/>
        </w:rPr>
        <w:t>ả</w:t>
      </w:r>
      <w:r w:rsidRPr="00B122E8">
        <w:rPr>
          <w:rFonts w:ascii="Arial" w:hAnsi="Arial" w:cs="Arial"/>
          <w:sz w:val="20"/>
          <w:szCs w:val="20"/>
        </w:rPr>
        <w:t>n 4 như sau:</w:t>
      </w:r>
    </w:p>
    <w:p w14:paraId="39F1BE1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w:t>
      </w:r>
      <w:r w:rsidRPr="00B122E8">
        <w:rPr>
          <w:rFonts w:ascii="Arial" w:hAnsi="Arial" w:cs="Arial"/>
          <w:sz w:val="20"/>
          <w:szCs w:val="20"/>
        </w:rPr>
        <w:t>m IV,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02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w:t>
      </w:r>
      <w:r w:rsidRPr="00B122E8">
        <w:rPr>
          <w:rFonts w:ascii="Arial" w:hAnsi="Arial" w:cs="Arial"/>
          <w:sz w:val="20"/>
          <w:szCs w:val="20"/>
        </w:rPr>
        <w:t>ủ</w:t>
      </w:r>
      <w:r w:rsidRPr="00B122E8">
        <w:rPr>
          <w:rFonts w:ascii="Arial" w:hAnsi="Arial" w:cs="Arial"/>
          <w:sz w:val="20"/>
          <w:szCs w:val="20"/>
        </w:rPr>
        <w:t xml:space="preserve"> văn b</w:t>
      </w:r>
      <w:r w:rsidRPr="00B122E8">
        <w:rPr>
          <w:rFonts w:ascii="Arial" w:hAnsi="Arial" w:cs="Arial"/>
          <w:sz w:val="20"/>
          <w:szCs w:val="20"/>
        </w:rPr>
        <w:t>ả</w:t>
      </w:r>
      <w:r w:rsidRPr="00B122E8">
        <w:rPr>
          <w:rFonts w:ascii="Arial" w:hAnsi="Arial" w:cs="Arial"/>
          <w:sz w:val="20"/>
          <w:szCs w:val="20"/>
        </w:rPr>
        <w:t>n, tài li</w:t>
      </w:r>
      <w:r w:rsidRPr="00B122E8">
        <w:rPr>
          <w:rFonts w:ascii="Arial" w:hAnsi="Arial" w:cs="Arial"/>
          <w:sz w:val="20"/>
          <w:szCs w:val="20"/>
        </w:rPr>
        <w:t>ệ</w:t>
      </w:r>
      <w:r w:rsidRPr="00B122E8">
        <w:rPr>
          <w:rFonts w:ascii="Arial" w:hAnsi="Arial" w:cs="Arial"/>
          <w:sz w:val="20"/>
          <w:szCs w:val="20"/>
        </w:rPr>
        <w:t>u ch</w:t>
      </w:r>
      <w:r w:rsidRPr="00B122E8">
        <w:rPr>
          <w:rFonts w:ascii="Arial" w:hAnsi="Arial" w:cs="Arial"/>
          <w:sz w:val="20"/>
          <w:szCs w:val="20"/>
        </w:rPr>
        <w:t>ứ</w:t>
      </w:r>
      <w:r w:rsidRPr="00B122E8">
        <w:rPr>
          <w:rFonts w:ascii="Arial" w:hAnsi="Arial" w:cs="Arial"/>
          <w:sz w:val="20"/>
          <w:szCs w:val="20"/>
        </w:rPr>
        <w:t>ng minh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các nghĩa v</w:t>
      </w:r>
      <w:r w:rsidRPr="00B122E8">
        <w:rPr>
          <w:rFonts w:ascii="Arial" w:hAnsi="Arial" w:cs="Arial"/>
          <w:sz w:val="20"/>
          <w:szCs w:val="20"/>
        </w:rPr>
        <w:t>ụ</w:t>
      </w:r>
      <w:r w:rsidRPr="00B122E8">
        <w:rPr>
          <w:rFonts w:ascii="Arial" w:hAnsi="Arial" w:cs="Arial"/>
          <w:sz w:val="20"/>
          <w:szCs w:val="20"/>
        </w:rPr>
        <w:t xml:space="preserve"> tài chính có liên quan,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bàn giao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(gia h</w:t>
      </w:r>
      <w:r w:rsidRPr="00B122E8">
        <w:rPr>
          <w:rFonts w:ascii="Arial" w:hAnsi="Arial" w:cs="Arial"/>
          <w:sz w:val="20"/>
          <w:szCs w:val="20"/>
        </w:rPr>
        <w:t>ạ</w:t>
      </w:r>
      <w:r w:rsidRPr="00B122E8">
        <w:rPr>
          <w:rFonts w:ascii="Arial" w:hAnsi="Arial" w:cs="Arial"/>
          <w:sz w:val="20"/>
          <w:szCs w:val="20"/>
        </w:rPr>
        <w:t>n)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w:t>
      </w:r>
    </w:p>
    <w:p w14:paraId="0A154C0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w:t>
      </w:r>
      <w:r w:rsidRPr="00B122E8">
        <w:rPr>
          <w:rFonts w:ascii="Arial" w:hAnsi="Arial" w:cs="Arial"/>
          <w:sz w:val="20"/>
          <w:szCs w:val="20"/>
        </w:rPr>
        <w:t>)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e kho</w:t>
      </w:r>
      <w:r w:rsidRPr="00B122E8">
        <w:rPr>
          <w:rFonts w:ascii="Arial" w:hAnsi="Arial" w:cs="Arial"/>
          <w:sz w:val="20"/>
          <w:szCs w:val="20"/>
        </w:rPr>
        <w:t>ả</w:t>
      </w:r>
      <w:r w:rsidRPr="00B122E8">
        <w:rPr>
          <w:rFonts w:ascii="Arial" w:hAnsi="Arial" w:cs="Arial"/>
          <w:sz w:val="20"/>
          <w:szCs w:val="20"/>
        </w:rPr>
        <w:t>n 5 như sau:</w:t>
      </w:r>
    </w:p>
    <w:p w14:paraId="6E123E5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đư</w:t>
      </w:r>
      <w:r w:rsidRPr="00B122E8">
        <w:rPr>
          <w:rFonts w:ascii="Arial" w:hAnsi="Arial" w:cs="Arial"/>
          <w:sz w:val="20"/>
          <w:szCs w:val="20"/>
        </w:rPr>
        <w:t>ợ</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bàn giao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(gia h</w:t>
      </w:r>
      <w:r w:rsidRPr="00B122E8">
        <w:rPr>
          <w:rFonts w:ascii="Arial" w:hAnsi="Arial" w:cs="Arial"/>
          <w:sz w:val="20"/>
          <w:szCs w:val="20"/>
        </w:rPr>
        <w:t>ạ</w:t>
      </w:r>
      <w:r w:rsidRPr="00B122E8">
        <w:rPr>
          <w:rFonts w:ascii="Arial" w:hAnsi="Arial" w:cs="Arial"/>
          <w:sz w:val="20"/>
          <w:szCs w:val="20"/>
        </w:rPr>
        <w:t>n)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gia h</w:t>
      </w:r>
      <w:r w:rsidRPr="00B122E8">
        <w:rPr>
          <w:rFonts w:ascii="Arial" w:hAnsi="Arial" w:cs="Arial"/>
          <w:sz w:val="20"/>
          <w:szCs w:val="20"/>
        </w:rPr>
        <w:t>ạ</w:t>
      </w:r>
      <w:r w:rsidRPr="00B122E8">
        <w:rPr>
          <w:rFonts w:ascii="Arial" w:hAnsi="Arial" w:cs="Arial"/>
          <w:sz w:val="20"/>
          <w:szCs w:val="20"/>
        </w:rPr>
        <w:t>n khi nh</w:t>
      </w:r>
      <w:r w:rsidRPr="00B122E8">
        <w:rPr>
          <w:rFonts w:ascii="Arial" w:hAnsi="Arial" w:cs="Arial"/>
          <w:sz w:val="20"/>
          <w:szCs w:val="20"/>
        </w:rPr>
        <w:t>ậ</w:t>
      </w:r>
      <w:r w:rsidRPr="00B122E8">
        <w:rPr>
          <w:rFonts w:ascii="Arial" w:hAnsi="Arial" w:cs="Arial"/>
          <w:sz w:val="20"/>
          <w:szCs w:val="20"/>
        </w:rPr>
        <w:t>n đ</w:t>
      </w:r>
      <w:r w:rsidRPr="00B122E8">
        <w:rPr>
          <w:rFonts w:ascii="Arial" w:hAnsi="Arial" w:cs="Arial"/>
          <w:sz w:val="20"/>
          <w:szCs w:val="20"/>
        </w:rPr>
        <w:t>ủ</w:t>
      </w:r>
      <w:r w:rsidRPr="00B122E8">
        <w:rPr>
          <w:rFonts w:ascii="Arial" w:hAnsi="Arial" w:cs="Arial"/>
          <w:sz w:val="20"/>
          <w:szCs w:val="20"/>
        </w:rPr>
        <w:t xml:space="preserve"> văn b</w:t>
      </w:r>
      <w:r w:rsidRPr="00B122E8">
        <w:rPr>
          <w:rFonts w:ascii="Arial" w:hAnsi="Arial" w:cs="Arial"/>
          <w:sz w:val="20"/>
          <w:szCs w:val="20"/>
        </w:rPr>
        <w:t>ả</w:t>
      </w:r>
      <w:r w:rsidRPr="00B122E8">
        <w:rPr>
          <w:rFonts w:ascii="Arial" w:hAnsi="Arial" w:cs="Arial"/>
          <w:sz w:val="20"/>
          <w:szCs w:val="20"/>
        </w:rPr>
        <w:t>n, tài li</w:t>
      </w:r>
      <w:r w:rsidRPr="00B122E8">
        <w:rPr>
          <w:rFonts w:ascii="Arial" w:hAnsi="Arial" w:cs="Arial"/>
          <w:sz w:val="20"/>
          <w:szCs w:val="20"/>
        </w:rPr>
        <w:t>ệ</w:t>
      </w:r>
      <w:r w:rsidRPr="00B122E8">
        <w:rPr>
          <w:rFonts w:ascii="Arial" w:hAnsi="Arial" w:cs="Arial"/>
          <w:sz w:val="20"/>
          <w:szCs w:val="20"/>
        </w:rPr>
        <w:t>u</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ng minh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các nghĩa v</w:t>
      </w:r>
      <w:r w:rsidRPr="00B122E8">
        <w:rPr>
          <w:rFonts w:ascii="Arial" w:hAnsi="Arial" w:cs="Arial"/>
          <w:sz w:val="20"/>
          <w:szCs w:val="20"/>
        </w:rPr>
        <w:t>ụ</w:t>
      </w:r>
      <w:r w:rsidRPr="00B122E8">
        <w:rPr>
          <w:rFonts w:ascii="Arial" w:hAnsi="Arial" w:cs="Arial"/>
          <w:sz w:val="20"/>
          <w:szCs w:val="20"/>
        </w:rPr>
        <w:t xml:space="preserve"> tài chính có liên quan.”;</w:t>
      </w:r>
    </w:p>
    <w:p w14:paraId="4CEEB0B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đ)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7 như sau:</w:t>
      </w:r>
    </w:p>
    <w:p w14:paraId="7BFDB13E" w14:textId="40ACF608"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xét gia h</w:t>
      </w:r>
      <w:r w:rsidRPr="00B122E8">
        <w:rPr>
          <w:rFonts w:ascii="Arial" w:hAnsi="Arial" w:cs="Arial"/>
          <w:sz w:val="20"/>
          <w:szCs w:val="20"/>
        </w:rPr>
        <w:t>ạ</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 xml:space="preserve">c, cá nhân khi đáp </w:t>
      </w:r>
      <w:r w:rsidRPr="00B122E8">
        <w:rPr>
          <w:rFonts w:ascii="Arial" w:hAnsi="Arial" w:cs="Arial"/>
          <w:sz w:val="20"/>
          <w:szCs w:val="20"/>
        </w:rPr>
        <w:t>ứ</w:t>
      </w:r>
      <w:r w:rsidRPr="00B122E8">
        <w:rPr>
          <w:rFonts w:ascii="Arial" w:hAnsi="Arial" w:cs="Arial"/>
          <w:sz w:val="20"/>
          <w:szCs w:val="20"/>
        </w:rPr>
        <w:t>ng đ</w:t>
      </w:r>
      <w:r w:rsidRPr="00B122E8">
        <w:rPr>
          <w:rFonts w:ascii="Arial" w:hAnsi="Arial" w:cs="Arial"/>
          <w:sz w:val="20"/>
          <w:szCs w:val="20"/>
        </w:rPr>
        <w:t>ủ</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v</w:t>
      </w:r>
      <w:r w:rsidRPr="00B122E8">
        <w:rPr>
          <w:rFonts w:ascii="Arial" w:hAnsi="Arial" w:cs="Arial"/>
          <w:sz w:val="20"/>
          <w:szCs w:val="20"/>
        </w:rPr>
        <w:t>à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 đư</w:t>
      </w:r>
      <w:r w:rsidRPr="00B122E8">
        <w:rPr>
          <w:rFonts w:ascii="Arial" w:hAnsi="Arial" w:cs="Arial"/>
          <w:sz w:val="20"/>
          <w:szCs w:val="20"/>
        </w:rPr>
        <w:t>ợ</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k</w:t>
      </w:r>
      <w:r w:rsidRPr="00B122E8">
        <w:rPr>
          <w:rFonts w:ascii="Arial" w:hAnsi="Arial" w:cs="Arial"/>
          <w:sz w:val="20"/>
          <w:szCs w:val="20"/>
        </w:rPr>
        <w:t>ể</w:t>
      </w:r>
      <w:r w:rsidRPr="00B122E8">
        <w:rPr>
          <w:rFonts w:ascii="Arial" w:hAnsi="Arial" w:cs="Arial"/>
          <w:sz w:val="20"/>
          <w:szCs w:val="20"/>
        </w:rPr>
        <w:t xml:space="preserve"> c</w:t>
      </w:r>
      <w:r w:rsidRPr="00B122E8">
        <w:rPr>
          <w:rFonts w:ascii="Arial" w:hAnsi="Arial" w:cs="Arial"/>
          <w:sz w:val="20"/>
          <w:szCs w:val="20"/>
        </w:rPr>
        <w:t>ả</w:t>
      </w:r>
      <w:r w:rsidRPr="00B122E8">
        <w:rPr>
          <w:rFonts w:ascii="Arial" w:hAnsi="Arial" w:cs="Arial"/>
          <w:sz w:val="20"/>
          <w:szCs w:val="20"/>
        </w:rPr>
        <w:t xml:space="preserve">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đã h</w:t>
      </w:r>
      <w:r w:rsidRPr="00B122E8">
        <w:rPr>
          <w:rFonts w:ascii="Arial" w:hAnsi="Arial" w:cs="Arial"/>
          <w:sz w:val="20"/>
          <w:szCs w:val="20"/>
        </w:rPr>
        <w:t>ế</w:t>
      </w:r>
      <w:r w:rsidRPr="00B122E8">
        <w:rPr>
          <w:rFonts w:ascii="Arial" w:hAnsi="Arial" w:cs="Arial"/>
          <w:sz w:val="20"/>
          <w:szCs w:val="20"/>
        </w:rPr>
        <w:t>t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w:t>
      </w:r>
    </w:p>
    <w:p w14:paraId="4E859F2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32.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91 như sau:</w:t>
      </w:r>
    </w:p>
    <w:p w14:paraId="77371F9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h vào sau đi</w:t>
      </w:r>
      <w:r w:rsidRPr="00B122E8">
        <w:rPr>
          <w:rFonts w:ascii="Arial" w:hAnsi="Arial" w:cs="Arial"/>
          <w:sz w:val="20"/>
          <w:szCs w:val="20"/>
        </w:rPr>
        <w:t>ể</w:t>
      </w:r>
      <w:r w:rsidRPr="00B122E8">
        <w:rPr>
          <w:rFonts w:ascii="Arial" w:hAnsi="Arial" w:cs="Arial"/>
          <w:sz w:val="20"/>
          <w:szCs w:val="20"/>
        </w:rPr>
        <w:t>m g kho</w:t>
      </w:r>
      <w:r w:rsidRPr="00B122E8">
        <w:rPr>
          <w:rFonts w:ascii="Arial" w:hAnsi="Arial" w:cs="Arial"/>
          <w:sz w:val="20"/>
          <w:szCs w:val="20"/>
        </w:rPr>
        <w:t>ả</w:t>
      </w:r>
      <w:r w:rsidRPr="00B122E8">
        <w:rPr>
          <w:rFonts w:ascii="Arial" w:hAnsi="Arial" w:cs="Arial"/>
          <w:sz w:val="20"/>
          <w:szCs w:val="20"/>
        </w:rPr>
        <w:t>n 1 như sau:</w:t>
      </w:r>
    </w:p>
    <w:p w14:paraId="18C3B2D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“h) Tha</w:t>
      </w:r>
      <w:r w:rsidRPr="00B122E8">
        <w:rPr>
          <w:rFonts w:ascii="Arial" w:hAnsi="Arial" w:cs="Arial"/>
          <w:sz w:val="20"/>
          <w:szCs w:val="20"/>
        </w:rPr>
        <w:t>y đ</w:t>
      </w:r>
      <w:r w:rsidRPr="00B122E8">
        <w:rPr>
          <w:rFonts w:ascii="Arial" w:hAnsi="Arial" w:cs="Arial"/>
          <w:sz w:val="20"/>
          <w:szCs w:val="20"/>
        </w:rPr>
        <w:t>ổ</w:t>
      </w:r>
      <w:r w:rsidRPr="00B122E8">
        <w:rPr>
          <w:rFonts w:ascii="Arial" w:hAnsi="Arial" w:cs="Arial"/>
          <w:sz w:val="20"/>
          <w:szCs w:val="20"/>
        </w:rPr>
        <w:t>i ho</w:t>
      </w:r>
      <w:r w:rsidRPr="00B122E8">
        <w:rPr>
          <w:rFonts w:ascii="Arial" w:hAnsi="Arial" w:cs="Arial"/>
          <w:sz w:val="20"/>
          <w:szCs w:val="20"/>
        </w:rPr>
        <w:t>ặ</w:t>
      </w:r>
      <w:r w:rsidRPr="00B122E8">
        <w:rPr>
          <w:rFonts w:ascii="Arial" w:hAnsi="Arial" w:cs="Arial"/>
          <w:sz w:val="20"/>
          <w:szCs w:val="20"/>
        </w:rPr>
        <w:t>c b</w:t>
      </w:r>
      <w:r w:rsidRPr="00B122E8">
        <w:rPr>
          <w:rFonts w:ascii="Arial" w:hAnsi="Arial" w:cs="Arial"/>
          <w:sz w:val="20"/>
          <w:szCs w:val="20"/>
        </w:rPr>
        <w:t>ổ</w:t>
      </w:r>
      <w:r w:rsidRPr="00B122E8">
        <w:rPr>
          <w:rFonts w:ascii="Arial" w:hAnsi="Arial" w:cs="Arial"/>
          <w:sz w:val="20"/>
          <w:szCs w:val="20"/>
        </w:rPr>
        <w:t xml:space="preserve"> sung công trình, d</w:t>
      </w:r>
      <w:r w:rsidRPr="00B122E8">
        <w:rPr>
          <w:rFonts w:ascii="Arial" w:hAnsi="Arial" w:cs="Arial"/>
          <w:sz w:val="20"/>
          <w:szCs w:val="20"/>
        </w:rPr>
        <w:t>ự</w:t>
      </w:r>
      <w:r w:rsidRPr="00B122E8">
        <w:rPr>
          <w:rFonts w:ascii="Arial" w:hAnsi="Arial" w:cs="Arial"/>
          <w:sz w:val="20"/>
          <w:szCs w:val="20"/>
        </w:rPr>
        <w:t xml:space="preserve"> án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cho các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72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26B05A3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b và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3 như sau</w:t>
      </w:r>
      <w:r w:rsidRPr="00B122E8">
        <w:rPr>
          <w:rFonts w:ascii="Arial" w:hAnsi="Arial" w:cs="Arial"/>
          <w:sz w:val="20"/>
          <w:szCs w:val="20"/>
        </w:rPr>
        <w:t>:</w:t>
      </w:r>
    </w:p>
    <w:p w14:paraId="5682AD3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có kèm theo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khai thác, công trình, d</w:t>
      </w:r>
      <w:r w:rsidRPr="00B122E8">
        <w:rPr>
          <w:rFonts w:ascii="Arial" w:hAnsi="Arial" w:cs="Arial"/>
          <w:sz w:val="20"/>
          <w:szCs w:val="20"/>
        </w:rPr>
        <w:t>ự</w:t>
      </w:r>
      <w:r w:rsidRPr="00B122E8">
        <w:rPr>
          <w:rFonts w:ascii="Arial" w:hAnsi="Arial" w:cs="Arial"/>
          <w:sz w:val="20"/>
          <w:szCs w:val="20"/>
        </w:rPr>
        <w:t xml:space="preserve"> án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trong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(n</w:t>
      </w:r>
      <w:r w:rsidRPr="00B122E8">
        <w:rPr>
          <w:rFonts w:ascii="Arial" w:hAnsi="Arial" w:cs="Arial"/>
          <w:sz w:val="20"/>
          <w:szCs w:val="20"/>
        </w:rPr>
        <w:t>ế</w:t>
      </w:r>
      <w:r w:rsidRPr="00B122E8">
        <w:rPr>
          <w:rFonts w:ascii="Arial" w:hAnsi="Arial" w:cs="Arial"/>
          <w:sz w:val="20"/>
          <w:szCs w:val="20"/>
        </w:rPr>
        <w:t>u có) ph</w:t>
      </w:r>
      <w:r w:rsidRPr="00B122E8">
        <w:rPr>
          <w:rFonts w:ascii="Arial" w:hAnsi="Arial" w:cs="Arial"/>
          <w:sz w:val="20"/>
          <w:szCs w:val="20"/>
        </w:rPr>
        <w:t>ả</w:t>
      </w:r>
      <w:r w:rsidRPr="00B122E8">
        <w:rPr>
          <w:rFonts w:ascii="Arial" w:hAnsi="Arial" w:cs="Arial"/>
          <w:sz w:val="20"/>
          <w:szCs w:val="20"/>
        </w:rPr>
        <w:t>i còn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thi công (bao g</w:t>
      </w:r>
      <w:r w:rsidRPr="00B122E8">
        <w:rPr>
          <w:rFonts w:ascii="Arial" w:hAnsi="Arial" w:cs="Arial"/>
          <w:sz w:val="20"/>
          <w:szCs w:val="20"/>
        </w:rPr>
        <w:t>ồ</w:t>
      </w:r>
      <w:r w:rsidRPr="00B122E8">
        <w:rPr>
          <w:rFonts w:ascii="Arial" w:hAnsi="Arial" w:cs="Arial"/>
          <w:sz w:val="20"/>
          <w:szCs w:val="20"/>
        </w:rPr>
        <w:t>m c</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w:t>
      </w:r>
    </w:p>
    <w:p w14:paraId="6E3C667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h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công trình, d</w:t>
      </w:r>
      <w:r w:rsidRPr="00B122E8">
        <w:rPr>
          <w:rFonts w:ascii="Arial" w:hAnsi="Arial" w:cs="Arial"/>
          <w:sz w:val="20"/>
          <w:szCs w:val="20"/>
        </w:rPr>
        <w:t>ự</w:t>
      </w:r>
      <w:r w:rsidRPr="00B122E8">
        <w:rPr>
          <w:rFonts w:ascii="Arial" w:hAnsi="Arial" w:cs="Arial"/>
          <w:sz w:val="20"/>
          <w:szCs w:val="20"/>
        </w:rPr>
        <w:t xml:space="preserve"> án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thay đ</w:t>
      </w:r>
      <w:r w:rsidRPr="00B122E8">
        <w:rPr>
          <w:rFonts w:ascii="Arial" w:hAnsi="Arial" w:cs="Arial"/>
          <w:sz w:val="20"/>
          <w:szCs w:val="20"/>
        </w:rPr>
        <w:t>ổ</w:t>
      </w:r>
      <w:r w:rsidRPr="00B122E8">
        <w:rPr>
          <w:rFonts w:ascii="Arial" w:hAnsi="Arial" w:cs="Arial"/>
          <w:sz w:val="20"/>
          <w:szCs w:val="20"/>
        </w:rPr>
        <w:t>i ho</w:t>
      </w:r>
      <w:r w:rsidRPr="00B122E8">
        <w:rPr>
          <w:rFonts w:ascii="Arial" w:hAnsi="Arial" w:cs="Arial"/>
          <w:sz w:val="20"/>
          <w:szCs w:val="20"/>
        </w:rPr>
        <w:t>ặ</w:t>
      </w:r>
      <w:r w:rsidRPr="00B122E8">
        <w:rPr>
          <w:rFonts w:ascii="Arial" w:hAnsi="Arial" w:cs="Arial"/>
          <w:sz w:val="20"/>
          <w:szCs w:val="20"/>
        </w:rPr>
        <w:t>c b</w:t>
      </w:r>
      <w:r w:rsidRPr="00B122E8">
        <w:rPr>
          <w:rFonts w:ascii="Arial" w:hAnsi="Arial" w:cs="Arial"/>
          <w:sz w:val="20"/>
          <w:szCs w:val="20"/>
        </w:rPr>
        <w:t>ổ</w:t>
      </w:r>
      <w:r w:rsidRPr="00B122E8">
        <w:rPr>
          <w:rFonts w:ascii="Arial" w:hAnsi="Arial" w:cs="Arial"/>
          <w:sz w:val="20"/>
          <w:szCs w:val="20"/>
        </w:rPr>
        <w:t xml:space="preserve"> sung vào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tr</w:t>
      </w:r>
      <w:r w:rsidRPr="00B122E8">
        <w:rPr>
          <w:rFonts w:ascii="Arial" w:hAnsi="Arial" w:cs="Arial"/>
          <w:sz w:val="20"/>
          <w:szCs w:val="20"/>
        </w:rPr>
        <w:t>ự</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cho nhà đ</w:t>
      </w:r>
      <w:r w:rsidRPr="00B122E8">
        <w:rPr>
          <w:rFonts w:ascii="Arial" w:hAnsi="Arial" w:cs="Arial"/>
          <w:sz w:val="20"/>
          <w:szCs w:val="20"/>
        </w:rPr>
        <w:t>ầ</w:t>
      </w:r>
      <w:r w:rsidRPr="00B122E8">
        <w:rPr>
          <w:rFonts w:ascii="Arial" w:hAnsi="Arial" w:cs="Arial"/>
          <w:sz w:val="20"/>
          <w:szCs w:val="20"/>
        </w:rPr>
        <w:t>u tư,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 xml:space="preserve">u tư </w:t>
      </w:r>
      <w:r w:rsidRPr="00B122E8">
        <w:rPr>
          <w:rFonts w:ascii="Arial" w:hAnsi="Arial" w:cs="Arial"/>
          <w:sz w:val="20"/>
          <w:szCs w:val="20"/>
        </w:rPr>
        <w:t>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ph</w:t>
      </w:r>
      <w:r w:rsidRPr="00B122E8">
        <w:rPr>
          <w:rFonts w:ascii="Arial" w:hAnsi="Arial" w:cs="Arial"/>
          <w:sz w:val="20"/>
          <w:szCs w:val="20"/>
        </w:rPr>
        <w:t>ả</w:t>
      </w:r>
      <w:r w:rsidRPr="00B122E8">
        <w:rPr>
          <w:rFonts w:ascii="Arial" w:hAnsi="Arial" w:cs="Arial"/>
          <w:sz w:val="20"/>
          <w:szCs w:val="20"/>
        </w:rPr>
        <w:t>i do nhà đ</w:t>
      </w:r>
      <w:r w:rsidRPr="00B122E8">
        <w:rPr>
          <w:rFonts w:ascii="Arial" w:hAnsi="Arial" w:cs="Arial"/>
          <w:sz w:val="20"/>
          <w:szCs w:val="20"/>
        </w:rPr>
        <w:t>ầ</w:t>
      </w:r>
      <w:r w:rsidRPr="00B122E8">
        <w:rPr>
          <w:rFonts w:ascii="Arial" w:hAnsi="Arial" w:cs="Arial"/>
          <w:sz w:val="20"/>
          <w:szCs w:val="20"/>
        </w:rPr>
        <w:t>u tư,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đó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w:t>
      </w:r>
    </w:p>
    <w:p w14:paraId="1E336EE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4 như sau:</w:t>
      </w:r>
    </w:p>
    <w:p w14:paraId="3633141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D</w:t>
      </w:r>
      <w:r w:rsidRPr="00B122E8">
        <w:rPr>
          <w:rFonts w:ascii="Arial" w:hAnsi="Arial" w:cs="Arial"/>
          <w:sz w:val="20"/>
          <w:szCs w:val="20"/>
        </w:rPr>
        <w:t>ự</w:t>
      </w:r>
      <w:r w:rsidRPr="00B122E8">
        <w:rPr>
          <w:rFonts w:ascii="Arial" w:hAnsi="Arial" w:cs="Arial"/>
          <w:sz w:val="20"/>
          <w:szCs w:val="20"/>
        </w:rPr>
        <w:t xml:space="preserve"> án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theo quy đ</w:t>
      </w:r>
      <w:r w:rsidRPr="00B122E8">
        <w:rPr>
          <w:rFonts w:ascii="Arial" w:hAnsi="Arial" w:cs="Arial"/>
          <w:sz w:val="20"/>
          <w:szCs w:val="20"/>
        </w:rPr>
        <w:t>ị</w:t>
      </w:r>
      <w:r w:rsidRPr="00B122E8">
        <w:rPr>
          <w:rFonts w:ascii="Arial" w:hAnsi="Arial" w:cs="Arial"/>
          <w:sz w:val="20"/>
          <w:szCs w:val="20"/>
        </w:rPr>
        <w:t>nh pháp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1 Đi</w:t>
      </w:r>
      <w:r w:rsidRPr="00B122E8">
        <w:rPr>
          <w:rFonts w:ascii="Arial" w:hAnsi="Arial" w:cs="Arial"/>
          <w:sz w:val="20"/>
          <w:szCs w:val="20"/>
        </w:rPr>
        <w:t>ề</w:t>
      </w:r>
      <w:r w:rsidRPr="00B122E8">
        <w:rPr>
          <w:rFonts w:ascii="Arial" w:hAnsi="Arial" w:cs="Arial"/>
          <w:sz w:val="20"/>
          <w:szCs w:val="20"/>
        </w:rPr>
        <w:t>u 72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đ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là nhà th</w:t>
      </w:r>
      <w:r w:rsidRPr="00B122E8">
        <w:rPr>
          <w:rFonts w:ascii="Arial" w:hAnsi="Arial" w:cs="Arial"/>
          <w:sz w:val="20"/>
          <w:szCs w:val="20"/>
        </w:rPr>
        <w:t>ầ</w:t>
      </w:r>
      <w:r w:rsidRPr="00B122E8">
        <w:rPr>
          <w:rFonts w:ascii="Arial" w:hAnsi="Arial" w:cs="Arial"/>
          <w:sz w:val="20"/>
          <w:szCs w:val="20"/>
        </w:rPr>
        <w:t>u thi công công trình, d</w:t>
      </w:r>
      <w:r w:rsidRPr="00B122E8">
        <w:rPr>
          <w:rFonts w:ascii="Arial" w:hAnsi="Arial" w:cs="Arial"/>
          <w:sz w:val="20"/>
          <w:szCs w:val="20"/>
        </w:rPr>
        <w:t>ự</w:t>
      </w:r>
      <w:r w:rsidRPr="00B122E8">
        <w:rPr>
          <w:rFonts w:ascii="Arial" w:hAnsi="Arial" w:cs="Arial"/>
          <w:sz w:val="20"/>
          <w:szCs w:val="20"/>
        </w:rPr>
        <w:t xml:space="preserve"> án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 xml:space="preserve">n nhóm IV quy </w:t>
      </w:r>
      <w:r w:rsidRPr="00B122E8">
        <w:rPr>
          <w:rFonts w:ascii="Arial" w:hAnsi="Arial" w:cs="Arial"/>
          <w:sz w:val="20"/>
          <w:szCs w:val="20"/>
        </w:rPr>
        <w:t>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g và đi</w:t>
      </w:r>
      <w:r w:rsidRPr="00B122E8">
        <w:rPr>
          <w:rFonts w:ascii="Arial" w:hAnsi="Arial" w:cs="Arial"/>
          <w:sz w:val="20"/>
          <w:szCs w:val="20"/>
        </w:rPr>
        <w:t>ể</w:t>
      </w:r>
      <w:r w:rsidRPr="00B122E8">
        <w:rPr>
          <w:rFonts w:ascii="Arial" w:hAnsi="Arial" w:cs="Arial"/>
          <w:sz w:val="20"/>
          <w:szCs w:val="20"/>
        </w:rPr>
        <w:t>m h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(n</w:t>
      </w:r>
      <w:r w:rsidRPr="00B122E8">
        <w:rPr>
          <w:rFonts w:ascii="Arial" w:hAnsi="Arial" w:cs="Arial"/>
          <w:sz w:val="20"/>
          <w:szCs w:val="20"/>
        </w:rPr>
        <w:t>ế</w:t>
      </w:r>
      <w:r w:rsidRPr="00B122E8">
        <w:rPr>
          <w:rFonts w:ascii="Arial" w:hAnsi="Arial" w:cs="Arial"/>
          <w:sz w:val="20"/>
          <w:szCs w:val="20"/>
        </w:rPr>
        <w:t>u có).”;</w:t>
      </w:r>
    </w:p>
    <w:p w14:paraId="6096DE0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5 như sau:</w:t>
      </w:r>
    </w:p>
    <w:p w14:paraId="16D13978" w14:textId="056921B4"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03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hoàn thành các n</w:t>
      </w:r>
      <w:r w:rsidRPr="00B122E8">
        <w:rPr>
          <w:rFonts w:ascii="Arial" w:hAnsi="Arial" w:cs="Arial"/>
          <w:sz w:val="20"/>
          <w:szCs w:val="20"/>
        </w:rPr>
        <w:t>ộ</w:t>
      </w:r>
      <w:r w:rsidRPr="00B122E8">
        <w:rPr>
          <w:rFonts w:ascii="Arial" w:hAnsi="Arial" w:cs="Arial"/>
          <w:sz w:val="20"/>
          <w:szCs w:val="20"/>
        </w:rPr>
        <w:t>i dung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này,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ph</w:t>
      </w:r>
      <w:r w:rsidRPr="00B122E8">
        <w:rPr>
          <w:rFonts w:ascii="Arial" w:hAnsi="Arial" w:cs="Arial"/>
          <w:sz w:val="20"/>
          <w:szCs w:val="20"/>
        </w:rPr>
        <w:t>ả</w:t>
      </w:r>
      <w:r w:rsidRPr="00B122E8">
        <w:rPr>
          <w:rFonts w:ascii="Arial" w:hAnsi="Arial" w:cs="Arial"/>
          <w:sz w:val="20"/>
          <w:szCs w:val="20"/>
        </w:rPr>
        <w:t xml:space="preserve">i hoàn </w:t>
      </w:r>
      <w:r w:rsidRPr="00B122E8">
        <w:rPr>
          <w:rFonts w:ascii="Arial" w:hAnsi="Arial" w:cs="Arial"/>
          <w:sz w:val="20"/>
          <w:szCs w:val="20"/>
        </w:rPr>
        <w:t>thành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các tài li</w:t>
      </w:r>
      <w:r w:rsidRPr="00B122E8">
        <w:rPr>
          <w:rFonts w:ascii="Arial" w:hAnsi="Arial" w:cs="Arial"/>
          <w:sz w:val="20"/>
          <w:szCs w:val="20"/>
        </w:rPr>
        <w:t>ệ</w:t>
      </w:r>
      <w:r w:rsidRPr="00B122E8">
        <w:rPr>
          <w:rFonts w:ascii="Arial" w:hAnsi="Arial" w:cs="Arial"/>
          <w:sz w:val="20"/>
          <w:szCs w:val="20"/>
        </w:rPr>
        <w:t>u, h</w:t>
      </w:r>
      <w:r w:rsidRPr="00B122E8">
        <w:rPr>
          <w:rFonts w:ascii="Arial" w:hAnsi="Arial" w:cs="Arial"/>
          <w:sz w:val="20"/>
          <w:szCs w:val="20"/>
        </w:rPr>
        <w:t>ồ</w:t>
      </w:r>
      <w:r w:rsidRPr="00B122E8">
        <w:rPr>
          <w:rFonts w:ascii="Arial" w:hAnsi="Arial" w:cs="Arial"/>
          <w:sz w:val="20"/>
          <w:szCs w:val="20"/>
        </w:rPr>
        <w:t xml:space="preserve"> sơ, các n</w:t>
      </w:r>
      <w:r w:rsidRPr="00B122E8">
        <w:rPr>
          <w:rFonts w:ascii="Arial" w:hAnsi="Arial" w:cs="Arial"/>
          <w:sz w:val="20"/>
          <w:szCs w:val="20"/>
        </w:rPr>
        <w:t>ộ</w:t>
      </w:r>
      <w:r w:rsidRPr="00B122E8">
        <w:rPr>
          <w:rFonts w:ascii="Arial" w:hAnsi="Arial" w:cs="Arial"/>
          <w:sz w:val="20"/>
          <w:szCs w:val="20"/>
        </w:rPr>
        <w:t>i dung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và các n</w:t>
      </w:r>
      <w:r w:rsidRPr="00B122E8">
        <w:rPr>
          <w:rFonts w:ascii="Arial" w:hAnsi="Arial" w:cs="Arial"/>
          <w:sz w:val="20"/>
          <w:szCs w:val="20"/>
        </w:rPr>
        <w:t>ộ</w:t>
      </w:r>
      <w:r w:rsidRPr="00B122E8">
        <w:rPr>
          <w:rFonts w:ascii="Arial" w:hAnsi="Arial" w:cs="Arial"/>
          <w:sz w:val="20"/>
          <w:szCs w:val="20"/>
        </w:rPr>
        <w:t>i dung khác có liên quan đ</w:t>
      </w:r>
      <w:r w:rsidRPr="00B122E8">
        <w:rPr>
          <w:rFonts w:ascii="Arial" w:hAnsi="Arial" w:cs="Arial"/>
          <w:sz w:val="20"/>
          <w:szCs w:val="20"/>
        </w:rPr>
        <w:t>ế</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trình h</w:t>
      </w:r>
      <w:r w:rsidRPr="00B122E8">
        <w:rPr>
          <w:rFonts w:ascii="Arial" w:hAnsi="Arial" w:cs="Arial"/>
          <w:sz w:val="20"/>
          <w:szCs w:val="20"/>
        </w:rPr>
        <w:t>ồ</w:t>
      </w:r>
      <w:r w:rsidRPr="00B122E8">
        <w:rPr>
          <w:rFonts w:ascii="Arial" w:hAnsi="Arial" w:cs="Arial"/>
          <w:sz w:val="20"/>
          <w:szCs w:val="20"/>
        </w:rPr>
        <w:t xml:space="preserve"> sơ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cho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w:t>
      </w:r>
      <w:r w:rsidRPr="00B122E8">
        <w:rPr>
          <w:rFonts w:ascii="Arial" w:hAnsi="Arial" w:cs="Arial"/>
          <w:sz w:val="20"/>
          <w:szCs w:val="20"/>
        </w:rPr>
        <w:t>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w:t>
      </w:r>
    </w:p>
    <w:p w14:paraId="7396728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6 như sau:</w:t>
      </w:r>
    </w:p>
    <w:p w14:paraId="6DB49F40" w14:textId="58049B73"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02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xong các n</w:t>
      </w:r>
      <w:r w:rsidRPr="00B122E8">
        <w:rPr>
          <w:rFonts w:ascii="Arial" w:hAnsi="Arial" w:cs="Arial"/>
          <w:sz w:val="20"/>
          <w:szCs w:val="20"/>
        </w:rPr>
        <w:t>ộ</w:t>
      </w:r>
      <w:r w:rsidRPr="00B122E8">
        <w:rPr>
          <w:rFonts w:ascii="Arial" w:hAnsi="Arial" w:cs="Arial"/>
          <w:sz w:val="20"/>
          <w:szCs w:val="20"/>
        </w:rPr>
        <w:t>i dung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này,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ph</w:t>
      </w:r>
      <w:r w:rsidRPr="00B122E8">
        <w:rPr>
          <w:rFonts w:ascii="Arial" w:hAnsi="Arial" w:cs="Arial"/>
          <w:sz w:val="20"/>
          <w:szCs w:val="20"/>
        </w:rPr>
        <w:t>ả</w:t>
      </w:r>
      <w:r w:rsidRPr="00B122E8">
        <w:rPr>
          <w:rFonts w:ascii="Arial" w:hAnsi="Arial" w:cs="Arial"/>
          <w:sz w:val="20"/>
          <w:szCs w:val="20"/>
        </w:rPr>
        <w:t>i hoàn thành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các tài li</w:t>
      </w:r>
      <w:r w:rsidRPr="00B122E8">
        <w:rPr>
          <w:rFonts w:ascii="Arial" w:hAnsi="Arial" w:cs="Arial"/>
          <w:sz w:val="20"/>
          <w:szCs w:val="20"/>
        </w:rPr>
        <w:t>ệ</w:t>
      </w:r>
      <w:r w:rsidRPr="00B122E8">
        <w:rPr>
          <w:rFonts w:ascii="Arial" w:hAnsi="Arial" w:cs="Arial"/>
          <w:sz w:val="20"/>
          <w:szCs w:val="20"/>
        </w:rPr>
        <w:t>u, h</w:t>
      </w:r>
      <w:r w:rsidRPr="00B122E8">
        <w:rPr>
          <w:rFonts w:ascii="Arial" w:hAnsi="Arial" w:cs="Arial"/>
          <w:sz w:val="20"/>
          <w:szCs w:val="20"/>
        </w:rPr>
        <w:t>ồ</w:t>
      </w:r>
      <w:r w:rsidRPr="00B122E8">
        <w:rPr>
          <w:rFonts w:ascii="Arial" w:hAnsi="Arial" w:cs="Arial"/>
          <w:sz w:val="20"/>
          <w:szCs w:val="20"/>
        </w:rPr>
        <w:t xml:space="preserve"> sơ, các n</w:t>
      </w:r>
      <w:r w:rsidRPr="00B122E8">
        <w:rPr>
          <w:rFonts w:ascii="Arial" w:hAnsi="Arial" w:cs="Arial"/>
          <w:sz w:val="20"/>
          <w:szCs w:val="20"/>
        </w:rPr>
        <w:t>ộ</w:t>
      </w:r>
      <w:r w:rsidRPr="00B122E8">
        <w:rPr>
          <w:rFonts w:ascii="Arial" w:hAnsi="Arial" w:cs="Arial"/>
          <w:sz w:val="20"/>
          <w:szCs w:val="20"/>
        </w:rPr>
        <w:t>i dung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và các n</w:t>
      </w:r>
      <w:r w:rsidRPr="00B122E8">
        <w:rPr>
          <w:rFonts w:ascii="Arial" w:hAnsi="Arial" w:cs="Arial"/>
          <w:sz w:val="20"/>
          <w:szCs w:val="20"/>
        </w:rPr>
        <w:t>ộ</w:t>
      </w:r>
      <w:r w:rsidRPr="00B122E8">
        <w:rPr>
          <w:rFonts w:ascii="Arial" w:hAnsi="Arial" w:cs="Arial"/>
          <w:sz w:val="20"/>
          <w:szCs w:val="20"/>
        </w:rPr>
        <w:t>i dung khác có liên quan đ</w:t>
      </w:r>
      <w:r w:rsidRPr="00B122E8">
        <w:rPr>
          <w:rFonts w:ascii="Arial" w:hAnsi="Arial" w:cs="Arial"/>
          <w:sz w:val="20"/>
          <w:szCs w:val="20"/>
        </w:rPr>
        <w:t>ế</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(đ</w:t>
      </w:r>
      <w:r w:rsidRPr="00B122E8">
        <w:rPr>
          <w:rFonts w:ascii="Arial" w:hAnsi="Arial" w:cs="Arial"/>
          <w:sz w:val="20"/>
          <w:szCs w:val="20"/>
        </w:rPr>
        <w:t>ồ</w:t>
      </w:r>
      <w:r w:rsidRPr="00B122E8">
        <w:rPr>
          <w:rFonts w:ascii="Arial" w:hAnsi="Arial" w:cs="Arial"/>
          <w:sz w:val="20"/>
          <w:szCs w:val="20"/>
        </w:rPr>
        <w:t>ng th</w:t>
      </w:r>
      <w:r w:rsidRPr="00B122E8">
        <w:rPr>
          <w:rFonts w:ascii="Arial" w:hAnsi="Arial" w:cs="Arial"/>
          <w:sz w:val="20"/>
          <w:szCs w:val="20"/>
        </w:rPr>
        <w:t>ờ</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m</w:t>
      </w:r>
      <w:r w:rsidRPr="00B122E8">
        <w:rPr>
          <w:rFonts w:ascii="Arial" w:hAnsi="Arial" w:cs="Arial"/>
          <w:sz w:val="20"/>
          <w:szCs w:val="20"/>
        </w:rPr>
        <w:t>ộ</w:t>
      </w:r>
      <w:r w:rsidRPr="00B122E8">
        <w:rPr>
          <w:rFonts w:ascii="Arial" w:hAnsi="Arial" w:cs="Arial"/>
          <w:sz w:val="20"/>
          <w:szCs w:val="20"/>
        </w:rPr>
        <w:t>t ph</w:t>
      </w:r>
      <w:r w:rsidRPr="00B122E8">
        <w:rPr>
          <w:rFonts w:ascii="Arial" w:hAnsi="Arial" w:cs="Arial"/>
          <w:sz w:val="20"/>
          <w:szCs w:val="20"/>
        </w:rPr>
        <w:t>ầ</w:t>
      </w:r>
      <w:r w:rsidRPr="00B122E8">
        <w:rPr>
          <w:rFonts w:ascii="Arial" w:hAnsi="Arial" w:cs="Arial"/>
          <w:sz w:val="20"/>
          <w:szCs w:val="20"/>
        </w:rPr>
        <w:t>n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 và đi</w:t>
      </w:r>
      <w:r w:rsidRPr="00B122E8">
        <w:rPr>
          <w:rFonts w:ascii="Arial" w:hAnsi="Arial" w:cs="Arial"/>
          <w:sz w:val="20"/>
          <w:szCs w:val="20"/>
        </w:rPr>
        <w:t>ể</w:t>
      </w:r>
      <w:r w:rsidRPr="00B122E8">
        <w:rPr>
          <w:rFonts w:ascii="Arial" w:hAnsi="Arial" w:cs="Arial"/>
          <w:sz w:val="20"/>
          <w:szCs w:val="20"/>
        </w:rPr>
        <w:t>m e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w:t>
      </w:r>
    </w:p>
    <w:p w14:paraId="454E3DF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7 như sau:</w:t>
      </w:r>
    </w:p>
    <w:p w14:paraId="65AC970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Vi</w:t>
      </w:r>
      <w:r w:rsidRPr="00B122E8">
        <w:rPr>
          <w:rFonts w:ascii="Arial" w:hAnsi="Arial" w:cs="Arial"/>
          <w:sz w:val="20"/>
          <w:szCs w:val="20"/>
        </w:rPr>
        <w:t>ệ</w:t>
      </w:r>
      <w:r w:rsidRPr="00B122E8">
        <w:rPr>
          <w:rFonts w:ascii="Arial" w:hAnsi="Arial" w:cs="Arial"/>
          <w:sz w:val="20"/>
          <w:szCs w:val="20"/>
        </w:rPr>
        <w:t>c nâng công su</w:t>
      </w:r>
      <w:r w:rsidRPr="00B122E8">
        <w:rPr>
          <w:rFonts w:ascii="Arial" w:hAnsi="Arial" w:cs="Arial"/>
          <w:sz w:val="20"/>
          <w:szCs w:val="20"/>
        </w:rPr>
        <w:t>ấ</w:t>
      </w:r>
      <w:r w:rsidRPr="00B122E8">
        <w:rPr>
          <w:rFonts w:ascii="Arial" w:hAnsi="Arial" w:cs="Arial"/>
          <w:sz w:val="20"/>
          <w:szCs w:val="20"/>
        </w:rPr>
        <w:t>t khai thác khoáng s</w:t>
      </w:r>
      <w:r w:rsidRPr="00B122E8">
        <w:rPr>
          <w:rFonts w:ascii="Arial" w:hAnsi="Arial" w:cs="Arial"/>
          <w:sz w:val="20"/>
          <w:szCs w:val="20"/>
        </w:rPr>
        <w:t>ả</w:t>
      </w:r>
      <w:r w:rsidRPr="00B122E8">
        <w:rPr>
          <w:rFonts w:ascii="Arial" w:hAnsi="Arial" w:cs="Arial"/>
          <w:sz w:val="20"/>
          <w:szCs w:val="20"/>
        </w:rPr>
        <w:t>n nhóm IV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g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các m</w:t>
      </w:r>
      <w:r w:rsidRPr="00B122E8">
        <w:rPr>
          <w:rFonts w:ascii="Arial" w:hAnsi="Arial" w:cs="Arial"/>
          <w:sz w:val="20"/>
          <w:szCs w:val="20"/>
        </w:rPr>
        <w:t>ỏ</w:t>
      </w:r>
      <w:r w:rsidRPr="00B122E8">
        <w:rPr>
          <w:rFonts w:ascii="Arial" w:hAnsi="Arial" w:cs="Arial"/>
          <w:sz w:val="20"/>
          <w:szCs w:val="20"/>
        </w:rPr>
        <w:t xml:space="preserve"> </w:t>
      </w:r>
      <w:r w:rsidRPr="00B122E8">
        <w:rPr>
          <w:rFonts w:ascii="Arial" w:hAnsi="Arial" w:cs="Arial"/>
          <w:sz w:val="20"/>
          <w:szCs w:val="20"/>
        </w:rPr>
        <w:t>khoáng s</w:t>
      </w:r>
      <w:r w:rsidRPr="00B122E8">
        <w:rPr>
          <w:rFonts w:ascii="Arial" w:hAnsi="Arial" w:cs="Arial"/>
          <w:sz w:val="20"/>
          <w:szCs w:val="20"/>
        </w:rPr>
        <w:t>ả</w:t>
      </w:r>
      <w:r w:rsidRPr="00B122E8">
        <w:rPr>
          <w:rFonts w:ascii="Arial" w:hAnsi="Arial" w:cs="Arial"/>
          <w:sz w:val="20"/>
          <w:szCs w:val="20"/>
        </w:rPr>
        <w:t>n đã có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còn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ể</w:t>
      </w:r>
      <w:r w:rsidRPr="00B122E8">
        <w:rPr>
          <w:rFonts w:ascii="Arial" w:hAnsi="Arial" w:cs="Arial"/>
          <w:sz w:val="20"/>
          <w:szCs w:val="20"/>
        </w:rPr>
        <w:t xml:space="preserve"> ph</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ụ</w:t>
      </w:r>
      <w:r w:rsidRPr="00B122E8">
        <w:rPr>
          <w:rFonts w:ascii="Arial" w:hAnsi="Arial" w:cs="Arial"/>
          <w:sz w:val="20"/>
          <w:szCs w:val="20"/>
        </w:rPr>
        <w:t xml:space="preserve"> công trình, d</w:t>
      </w:r>
      <w:r w:rsidRPr="00B122E8">
        <w:rPr>
          <w:rFonts w:ascii="Arial" w:hAnsi="Arial" w:cs="Arial"/>
          <w:sz w:val="20"/>
          <w:szCs w:val="20"/>
        </w:rPr>
        <w:t>ự</w:t>
      </w:r>
      <w:r w:rsidRPr="00B122E8">
        <w:rPr>
          <w:rFonts w:ascii="Arial" w:hAnsi="Arial" w:cs="Arial"/>
          <w:sz w:val="20"/>
          <w:szCs w:val="20"/>
        </w:rPr>
        <w:t xml:space="preserve"> án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292AE75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Đư</w:t>
      </w:r>
      <w:r w:rsidRPr="00B122E8">
        <w:rPr>
          <w:rFonts w:ascii="Arial" w:hAnsi="Arial" w:cs="Arial"/>
          <w:sz w:val="20"/>
          <w:szCs w:val="20"/>
        </w:rPr>
        <w:t>ợ</w:t>
      </w:r>
      <w:r w:rsidRPr="00B122E8">
        <w:rPr>
          <w:rFonts w:ascii="Arial" w:hAnsi="Arial" w:cs="Arial"/>
          <w:sz w:val="20"/>
          <w:szCs w:val="20"/>
        </w:rPr>
        <w:t>c nâng công su</w:t>
      </w:r>
      <w:r w:rsidRPr="00B122E8">
        <w:rPr>
          <w:rFonts w:ascii="Arial" w:hAnsi="Arial" w:cs="Arial"/>
          <w:sz w:val="20"/>
          <w:szCs w:val="20"/>
        </w:rPr>
        <w:t>ấ</w:t>
      </w:r>
      <w:r w:rsidRPr="00B122E8">
        <w:rPr>
          <w:rFonts w:ascii="Arial" w:hAnsi="Arial" w:cs="Arial"/>
          <w:sz w:val="20"/>
          <w:szCs w:val="20"/>
        </w:rPr>
        <w:t>t khai thác (không tăng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đã c</w:t>
      </w:r>
      <w:r w:rsidRPr="00B122E8">
        <w:rPr>
          <w:rFonts w:ascii="Arial" w:hAnsi="Arial" w:cs="Arial"/>
          <w:sz w:val="20"/>
          <w:szCs w:val="20"/>
        </w:rPr>
        <w:t>ấ</w:t>
      </w:r>
      <w:r w:rsidRPr="00B122E8">
        <w:rPr>
          <w:rFonts w:ascii="Arial" w:hAnsi="Arial" w:cs="Arial"/>
          <w:sz w:val="20"/>
          <w:szCs w:val="20"/>
        </w:rPr>
        <w:t>p phép) theo nhu c</w:t>
      </w:r>
      <w:r w:rsidRPr="00B122E8">
        <w:rPr>
          <w:rFonts w:ascii="Arial" w:hAnsi="Arial" w:cs="Arial"/>
          <w:sz w:val="20"/>
          <w:szCs w:val="20"/>
        </w:rPr>
        <w:t>ầ</w:t>
      </w:r>
      <w:r w:rsidRPr="00B122E8">
        <w:rPr>
          <w:rFonts w:ascii="Arial" w:hAnsi="Arial" w:cs="Arial"/>
          <w:sz w:val="20"/>
          <w:szCs w:val="20"/>
        </w:rPr>
        <w:t>u c</w:t>
      </w:r>
      <w:r w:rsidRPr="00B122E8">
        <w:rPr>
          <w:rFonts w:ascii="Arial" w:hAnsi="Arial" w:cs="Arial"/>
          <w:sz w:val="20"/>
          <w:szCs w:val="20"/>
        </w:rPr>
        <w:t>ủ</w:t>
      </w:r>
      <w:r w:rsidRPr="00B122E8">
        <w:rPr>
          <w:rFonts w:ascii="Arial" w:hAnsi="Arial" w:cs="Arial"/>
          <w:sz w:val="20"/>
          <w:szCs w:val="20"/>
        </w:rPr>
        <w:t>a công trình, d</w:t>
      </w:r>
      <w:r w:rsidRPr="00B122E8">
        <w:rPr>
          <w:rFonts w:ascii="Arial" w:hAnsi="Arial" w:cs="Arial"/>
          <w:sz w:val="20"/>
          <w:szCs w:val="20"/>
        </w:rPr>
        <w:t>ự</w:t>
      </w:r>
      <w:r w:rsidRPr="00B122E8">
        <w:rPr>
          <w:rFonts w:ascii="Arial" w:hAnsi="Arial" w:cs="Arial"/>
          <w:sz w:val="20"/>
          <w:szCs w:val="20"/>
        </w:rPr>
        <w:t xml:space="preserve"> án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w:t>
      </w:r>
    </w:p>
    <w:p w14:paraId="6DFAFCB4" w14:textId="13C9ACBD"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khoáng s</w:t>
      </w:r>
      <w:r w:rsidRPr="00B122E8">
        <w:rPr>
          <w:rFonts w:ascii="Arial" w:hAnsi="Arial" w:cs="Arial"/>
          <w:sz w:val="20"/>
          <w:szCs w:val="20"/>
        </w:rPr>
        <w:t>ả</w:t>
      </w:r>
      <w:r w:rsidRPr="00B122E8">
        <w:rPr>
          <w:rFonts w:ascii="Arial" w:hAnsi="Arial" w:cs="Arial"/>
          <w:sz w:val="20"/>
          <w:szCs w:val="20"/>
        </w:rPr>
        <w:t>n l</w:t>
      </w:r>
      <w:r w:rsidRPr="00B122E8">
        <w:rPr>
          <w:rFonts w:ascii="Arial" w:hAnsi="Arial" w:cs="Arial"/>
          <w:sz w:val="20"/>
          <w:szCs w:val="20"/>
        </w:rPr>
        <w:t>ậ</w:t>
      </w:r>
      <w:r w:rsidRPr="00B122E8">
        <w:rPr>
          <w:rFonts w:ascii="Arial" w:hAnsi="Arial" w:cs="Arial"/>
          <w:sz w:val="20"/>
          <w:szCs w:val="20"/>
        </w:rPr>
        <w:t>p và g</w:t>
      </w:r>
      <w:r w:rsidRPr="00B122E8">
        <w:rPr>
          <w:rFonts w:ascii="Arial" w:hAnsi="Arial" w:cs="Arial"/>
          <w:sz w:val="20"/>
          <w:szCs w:val="20"/>
        </w:rPr>
        <w:t>ử</w:t>
      </w:r>
      <w:r w:rsidRPr="00B122E8">
        <w:rPr>
          <w:rFonts w:ascii="Arial" w:hAnsi="Arial" w:cs="Arial"/>
          <w:sz w:val="20"/>
          <w:szCs w:val="20"/>
        </w:rPr>
        <w:t>i h</w:t>
      </w:r>
      <w:r w:rsidRPr="00B122E8">
        <w:rPr>
          <w:rFonts w:ascii="Arial" w:hAnsi="Arial" w:cs="Arial"/>
          <w:sz w:val="20"/>
          <w:szCs w:val="20"/>
        </w:rPr>
        <w:t>ồ</w:t>
      </w:r>
      <w:r w:rsidRPr="00B122E8">
        <w:rPr>
          <w:rFonts w:ascii="Arial" w:hAnsi="Arial" w:cs="Arial"/>
          <w:sz w:val="20"/>
          <w:szCs w:val="20"/>
        </w:rPr>
        <w:t xml:space="preserve"> sơ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nâng công su</w:t>
      </w:r>
      <w:r w:rsidRPr="00B122E8">
        <w:rPr>
          <w:rFonts w:ascii="Arial" w:hAnsi="Arial" w:cs="Arial"/>
          <w:sz w:val="20"/>
          <w:szCs w:val="20"/>
        </w:rPr>
        <w:t>ấ</w:t>
      </w:r>
      <w:r w:rsidRPr="00B122E8">
        <w:rPr>
          <w:rFonts w:ascii="Arial" w:hAnsi="Arial" w:cs="Arial"/>
          <w:sz w:val="20"/>
          <w:szCs w:val="20"/>
        </w:rPr>
        <w:t>t khai thác v</w:t>
      </w:r>
      <w:r w:rsidRPr="00B122E8">
        <w:rPr>
          <w:rFonts w:ascii="Arial" w:hAnsi="Arial" w:cs="Arial"/>
          <w:sz w:val="20"/>
          <w:szCs w:val="20"/>
        </w:rPr>
        <w:t>ề</w:t>
      </w:r>
      <w:r w:rsidRPr="00B122E8">
        <w:rPr>
          <w:rFonts w:ascii="Arial" w:hAnsi="Arial" w:cs="Arial"/>
          <w:sz w:val="20"/>
          <w:szCs w:val="20"/>
        </w:rPr>
        <w:t xml:space="preserve">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trư</w:t>
      </w:r>
      <w:r w:rsidRPr="00B122E8">
        <w:rPr>
          <w:rFonts w:ascii="Arial" w:hAnsi="Arial" w:cs="Arial"/>
          <w:sz w:val="20"/>
          <w:szCs w:val="20"/>
        </w:rPr>
        <w:t>ớ</w:t>
      </w:r>
      <w:r w:rsidRPr="00B122E8">
        <w:rPr>
          <w:rFonts w:ascii="Arial" w:hAnsi="Arial" w:cs="Arial"/>
          <w:sz w:val="20"/>
          <w:szCs w:val="20"/>
        </w:rPr>
        <w:t>c khi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w:t>
      </w:r>
    </w:p>
    <w:p w14:paraId="50BD7362" w14:textId="4F9BFC9F"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05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cơ quan đư</w:t>
      </w:r>
      <w:r w:rsidRPr="00B122E8">
        <w:rPr>
          <w:rFonts w:ascii="Arial" w:hAnsi="Arial" w:cs="Arial"/>
          <w:sz w:val="20"/>
          <w:szCs w:val="20"/>
        </w:rPr>
        <w:t>ợ</w:t>
      </w:r>
      <w:r w:rsidRPr="00B122E8">
        <w:rPr>
          <w:rFonts w:ascii="Arial" w:hAnsi="Arial" w:cs="Arial"/>
          <w:sz w:val="20"/>
          <w:szCs w:val="20"/>
        </w:rPr>
        <w:t>c giao nhi</w:t>
      </w:r>
      <w:r w:rsidRPr="00B122E8">
        <w:rPr>
          <w:rFonts w:ascii="Arial" w:hAnsi="Arial" w:cs="Arial"/>
          <w:sz w:val="20"/>
          <w:szCs w:val="20"/>
        </w:rPr>
        <w:t>ệ</w:t>
      </w:r>
      <w:r w:rsidRPr="00B122E8">
        <w:rPr>
          <w:rFonts w:ascii="Arial" w:hAnsi="Arial" w:cs="Arial"/>
          <w:sz w:val="20"/>
          <w:szCs w:val="20"/>
        </w:rPr>
        <w:t>m v</w:t>
      </w:r>
      <w:r w:rsidRPr="00B122E8">
        <w:rPr>
          <w:rFonts w:ascii="Arial" w:hAnsi="Arial" w:cs="Arial"/>
          <w:sz w:val="20"/>
          <w:szCs w:val="20"/>
        </w:rPr>
        <w:t>ụ</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có trách nhi</w:t>
      </w:r>
      <w:r w:rsidRPr="00B122E8">
        <w:rPr>
          <w:rFonts w:ascii="Arial" w:hAnsi="Arial" w:cs="Arial"/>
          <w:sz w:val="20"/>
          <w:szCs w:val="20"/>
        </w:rPr>
        <w:t>ệ</w:t>
      </w:r>
      <w:r w:rsidRPr="00B122E8">
        <w:rPr>
          <w:rFonts w:ascii="Arial" w:hAnsi="Arial" w:cs="Arial"/>
          <w:sz w:val="20"/>
          <w:szCs w:val="20"/>
        </w:rPr>
        <w:t>m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xét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và thông báo cho</w:t>
      </w:r>
      <w:r w:rsidRPr="00B122E8">
        <w:rPr>
          <w:rFonts w:ascii="Arial" w:hAnsi="Arial" w:cs="Arial"/>
          <w:sz w:val="20"/>
          <w:szCs w:val="20"/>
        </w:rPr>
        <w:t xml:space="preserve">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thì ph</w:t>
      </w:r>
      <w:r w:rsidRPr="00B122E8">
        <w:rPr>
          <w:rFonts w:ascii="Arial" w:hAnsi="Arial" w:cs="Arial"/>
          <w:sz w:val="20"/>
          <w:szCs w:val="20"/>
        </w:rPr>
        <w:t>ả</w:t>
      </w:r>
      <w:r w:rsidRPr="00B122E8">
        <w:rPr>
          <w:rFonts w:ascii="Arial" w:hAnsi="Arial" w:cs="Arial"/>
          <w:sz w:val="20"/>
          <w:szCs w:val="20"/>
        </w:rPr>
        <w:t>i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và nêu rõ lý do.”;</w:t>
      </w:r>
    </w:p>
    <w:p w14:paraId="0F00695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g)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8a vào sau kho</w:t>
      </w:r>
      <w:r w:rsidRPr="00B122E8">
        <w:rPr>
          <w:rFonts w:ascii="Arial" w:hAnsi="Arial" w:cs="Arial"/>
          <w:sz w:val="20"/>
          <w:szCs w:val="20"/>
        </w:rPr>
        <w:t>ả</w:t>
      </w:r>
      <w:r w:rsidRPr="00B122E8">
        <w:rPr>
          <w:rFonts w:ascii="Arial" w:hAnsi="Arial" w:cs="Arial"/>
          <w:sz w:val="20"/>
          <w:szCs w:val="20"/>
        </w:rPr>
        <w:t>n 8 như sau:</w:t>
      </w:r>
    </w:p>
    <w:p w14:paraId="1DD525C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“8a.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phát hi</w:t>
      </w:r>
      <w:r w:rsidRPr="00B122E8">
        <w:rPr>
          <w:rFonts w:ascii="Arial" w:hAnsi="Arial" w:cs="Arial"/>
          <w:sz w:val="20"/>
          <w:szCs w:val="20"/>
        </w:rPr>
        <w:t>ệ</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n nhóm I, nhóm II v</w:t>
      </w:r>
      <w:r w:rsidRPr="00B122E8">
        <w:rPr>
          <w:rFonts w:ascii="Arial" w:hAnsi="Arial" w:cs="Arial"/>
          <w:sz w:val="20"/>
          <w:szCs w:val="20"/>
        </w:rPr>
        <w:t>à nhóm III trong quá trình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có nhu c</w:t>
      </w:r>
      <w:r w:rsidRPr="00B122E8">
        <w:rPr>
          <w:rFonts w:ascii="Arial" w:hAnsi="Arial" w:cs="Arial"/>
          <w:sz w:val="20"/>
          <w:szCs w:val="20"/>
        </w:rPr>
        <w:t>ầ</w:t>
      </w:r>
      <w:r w:rsidRPr="00B122E8">
        <w:rPr>
          <w:rFonts w:ascii="Arial" w:hAnsi="Arial" w:cs="Arial"/>
          <w:sz w:val="20"/>
          <w:szCs w:val="20"/>
        </w:rPr>
        <w:t>u khai thác khoáng s</w:t>
      </w:r>
      <w:r w:rsidRPr="00B122E8">
        <w:rPr>
          <w:rFonts w:ascii="Arial" w:hAnsi="Arial" w:cs="Arial"/>
          <w:sz w:val="20"/>
          <w:szCs w:val="20"/>
        </w:rPr>
        <w:t>ả</w:t>
      </w:r>
      <w:r w:rsidRPr="00B122E8">
        <w:rPr>
          <w:rFonts w:ascii="Arial" w:hAnsi="Arial" w:cs="Arial"/>
          <w:sz w:val="20"/>
          <w:szCs w:val="20"/>
        </w:rPr>
        <w:t>n nhóm I, nhóm II và nhóm III trong ph</w:t>
      </w:r>
      <w:r w:rsidRPr="00B122E8">
        <w:rPr>
          <w:rFonts w:ascii="Arial" w:hAnsi="Arial" w:cs="Arial"/>
          <w:sz w:val="20"/>
          <w:szCs w:val="20"/>
        </w:rPr>
        <w:t>ạ</w:t>
      </w:r>
      <w:r w:rsidRPr="00B122E8">
        <w:rPr>
          <w:rFonts w:ascii="Arial" w:hAnsi="Arial" w:cs="Arial"/>
          <w:sz w:val="20"/>
          <w:szCs w:val="20"/>
        </w:rPr>
        <w:t>m vi khai thác khoáng s</w:t>
      </w:r>
      <w:r w:rsidRPr="00B122E8">
        <w:rPr>
          <w:rFonts w:ascii="Arial" w:hAnsi="Arial" w:cs="Arial"/>
          <w:sz w:val="20"/>
          <w:szCs w:val="20"/>
        </w:rPr>
        <w:t>ả</w:t>
      </w:r>
      <w:r w:rsidRPr="00B122E8">
        <w:rPr>
          <w:rFonts w:ascii="Arial" w:hAnsi="Arial" w:cs="Arial"/>
          <w:sz w:val="20"/>
          <w:szCs w:val="20"/>
        </w:rPr>
        <w:t>n nhóm IV ph</w:t>
      </w:r>
      <w:r w:rsidRPr="00B122E8">
        <w:rPr>
          <w:rFonts w:ascii="Arial" w:hAnsi="Arial" w:cs="Arial"/>
          <w:sz w:val="20"/>
          <w:szCs w:val="20"/>
        </w:rPr>
        <w:t>ả</w:t>
      </w:r>
      <w:r w:rsidRPr="00B122E8">
        <w:rPr>
          <w:rFonts w:ascii="Arial" w:hAnsi="Arial" w:cs="Arial"/>
          <w:sz w:val="20"/>
          <w:szCs w:val="20"/>
        </w:rPr>
        <w:t>i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các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đ</w:t>
      </w:r>
      <w:r w:rsidRPr="00B122E8">
        <w:rPr>
          <w:rFonts w:ascii="Arial" w:hAnsi="Arial" w:cs="Arial"/>
          <w:sz w:val="20"/>
          <w:szCs w:val="20"/>
        </w:rPr>
        <w:t>ể</w:t>
      </w:r>
      <w:r w:rsidRPr="00B122E8">
        <w:rPr>
          <w:rFonts w:ascii="Arial" w:hAnsi="Arial" w:cs="Arial"/>
          <w:sz w:val="20"/>
          <w:szCs w:val="20"/>
        </w:rPr>
        <w:t xml:space="preserve"> thăm dò, khai thác khoáng s</w:t>
      </w:r>
      <w:r w:rsidRPr="00B122E8">
        <w:rPr>
          <w:rFonts w:ascii="Arial" w:hAnsi="Arial" w:cs="Arial"/>
          <w:sz w:val="20"/>
          <w:szCs w:val="20"/>
        </w:rPr>
        <w:t>ả</w:t>
      </w:r>
      <w:r w:rsidRPr="00B122E8">
        <w:rPr>
          <w:rFonts w:ascii="Arial" w:hAnsi="Arial" w:cs="Arial"/>
          <w:sz w:val="20"/>
          <w:szCs w:val="20"/>
        </w:rPr>
        <w:t>n nhóm I, nhóm II và nhóm III theo quy đ</w:t>
      </w:r>
      <w:r w:rsidRPr="00B122E8">
        <w:rPr>
          <w:rFonts w:ascii="Arial" w:hAnsi="Arial" w:cs="Arial"/>
          <w:sz w:val="20"/>
          <w:szCs w:val="20"/>
        </w:rPr>
        <w:t>ị</w:t>
      </w:r>
      <w:r w:rsidRPr="00B122E8">
        <w:rPr>
          <w:rFonts w:ascii="Arial" w:hAnsi="Arial" w:cs="Arial"/>
          <w:sz w:val="20"/>
          <w:szCs w:val="20"/>
        </w:rPr>
        <w:t>nh.”.</w:t>
      </w:r>
    </w:p>
    <w:p w14:paraId="1517764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33.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95 như sau:</w:t>
      </w:r>
    </w:p>
    <w:p w14:paraId="40221920" w14:textId="02ED2ADC" w:rsidR="00826A3E" w:rsidRPr="00B122E8" w:rsidRDefault="00C25D99" w:rsidP="001B4047">
      <w:pPr>
        <w:spacing w:after="120" w:line="240" w:lineRule="auto"/>
        <w:ind w:firstLine="720"/>
        <w:jc w:val="both"/>
        <w:rPr>
          <w:rFonts w:ascii="Arial" w:hAnsi="Arial" w:cs="Arial"/>
          <w:sz w:val="20"/>
          <w:szCs w:val="20"/>
        </w:rPr>
      </w:pPr>
      <w:r>
        <w:rPr>
          <w:rFonts w:ascii="Arial" w:hAnsi="Arial" w:cs="Arial"/>
          <w:sz w:val="20"/>
          <w:szCs w:val="20"/>
          <w:lang w:val="vi-VN"/>
        </w:rPr>
        <w:t>“</w:t>
      </w:r>
      <w:r w:rsidRPr="00B122E8">
        <w:rPr>
          <w:rFonts w:ascii="Arial" w:hAnsi="Arial" w:cs="Arial"/>
          <w:sz w:val="20"/>
          <w:szCs w:val="20"/>
        </w:rPr>
        <w:t>a) Có biện pháp cải tạo, phục hồi môi trường trong phương án khai thác khoáng sản theo quy định tại Điều 95a Nghị định này;”.</w:t>
      </w:r>
    </w:p>
    <w:p w14:paraId="772AC07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34.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95a vào sau Đi</w:t>
      </w:r>
      <w:r w:rsidRPr="00B122E8">
        <w:rPr>
          <w:rFonts w:ascii="Arial" w:hAnsi="Arial" w:cs="Arial"/>
          <w:sz w:val="20"/>
          <w:szCs w:val="20"/>
        </w:rPr>
        <w:t>ề</w:t>
      </w:r>
      <w:r w:rsidRPr="00B122E8">
        <w:rPr>
          <w:rFonts w:ascii="Arial" w:hAnsi="Arial" w:cs="Arial"/>
          <w:sz w:val="20"/>
          <w:szCs w:val="20"/>
        </w:rPr>
        <w:t>u 95 như sau:</w:t>
      </w:r>
    </w:p>
    <w:p w14:paraId="3E262E8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95a. N</w:t>
      </w:r>
      <w:r w:rsidRPr="00B122E8">
        <w:rPr>
          <w:rFonts w:ascii="Arial" w:hAnsi="Arial" w:cs="Arial"/>
          <w:b/>
          <w:sz w:val="20"/>
          <w:szCs w:val="20"/>
        </w:rPr>
        <w:t>ộ</w:t>
      </w:r>
      <w:r w:rsidRPr="00B122E8">
        <w:rPr>
          <w:rFonts w:ascii="Arial" w:hAnsi="Arial" w:cs="Arial"/>
          <w:b/>
          <w:sz w:val="20"/>
          <w:szCs w:val="20"/>
        </w:rPr>
        <w:t>i dung phương án khai thác khoáng s</w:t>
      </w:r>
      <w:r w:rsidRPr="00B122E8">
        <w:rPr>
          <w:rFonts w:ascii="Arial" w:hAnsi="Arial" w:cs="Arial"/>
          <w:b/>
          <w:sz w:val="20"/>
          <w:szCs w:val="20"/>
        </w:rPr>
        <w:t>ả</w:t>
      </w:r>
      <w:r w:rsidRPr="00B122E8">
        <w:rPr>
          <w:rFonts w:ascii="Arial" w:hAnsi="Arial" w:cs="Arial"/>
          <w:b/>
          <w:sz w:val="20"/>
          <w:szCs w:val="20"/>
        </w:rPr>
        <w:t>n nhóm IV</w:t>
      </w:r>
    </w:p>
    <w:p w14:paraId="59D4E6B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Phương án khai thác khoáng s</w:t>
      </w:r>
      <w:r w:rsidRPr="00B122E8">
        <w:rPr>
          <w:rFonts w:ascii="Arial" w:hAnsi="Arial" w:cs="Arial"/>
          <w:sz w:val="20"/>
          <w:szCs w:val="20"/>
        </w:rPr>
        <w:t>ả</w:t>
      </w:r>
      <w:r w:rsidRPr="00B122E8">
        <w:rPr>
          <w:rFonts w:ascii="Arial" w:hAnsi="Arial" w:cs="Arial"/>
          <w:sz w:val="20"/>
          <w:szCs w:val="20"/>
        </w:rPr>
        <w:t>n bao g</w:t>
      </w:r>
      <w:r w:rsidRPr="00B122E8">
        <w:rPr>
          <w:rFonts w:ascii="Arial" w:hAnsi="Arial" w:cs="Arial"/>
          <w:sz w:val="20"/>
          <w:szCs w:val="20"/>
        </w:rPr>
        <w:t>ồ</w:t>
      </w:r>
      <w:r w:rsidRPr="00B122E8">
        <w:rPr>
          <w:rFonts w:ascii="Arial" w:hAnsi="Arial" w:cs="Arial"/>
          <w:sz w:val="20"/>
          <w:szCs w:val="20"/>
        </w:rPr>
        <w:t>m: Ph</w:t>
      </w:r>
      <w:r w:rsidRPr="00B122E8">
        <w:rPr>
          <w:rFonts w:ascii="Arial" w:hAnsi="Arial" w:cs="Arial"/>
          <w:sz w:val="20"/>
          <w:szCs w:val="20"/>
        </w:rPr>
        <w:t>ầ</w:t>
      </w:r>
      <w:r w:rsidRPr="00B122E8">
        <w:rPr>
          <w:rFonts w:ascii="Arial" w:hAnsi="Arial" w:cs="Arial"/>
          <w:sz w:val="20"/>
          <w:szCs w:val="20"/>
        </w:rPr>
        <w:t>n thuy</w:t>
      </w:r>
      <w:r w:rsidRPr="00B122E8">
        <w:rPr>
          <w:rFonts w:ascii="Arial" w:hAnsi="Arial" w:cs="Arial"/>
          <w:sz w:val="20"/>
          <w:szCs w:val="20"/>
        </w:rPr>
        <w:t>ế</w:t>
      </w:r>
      <w:r w:rsidRPr="00B122E8">
        <w:rPr>
          <w:rFonts w:ascii="Arial" w:hAnsi="Arial" w:cs="Arial"/>
          <w:sz w:val="20"/>
          <w:szCs w:val="20"/>
        </w:rPr>
        <w:t>t minh; các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và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ồ</w:t>
      </w:r>
      <w:r w:rsidRPr="00B122E8">
        <w:rPr>
          <w:rFonts w:ascii="Arial" w:hAnsi="Arial" w:cs="Arial"/>
          <w:sz w:val="20"/>
          <w:szCs w:val="20"/>
        </w:rPr>
        <w:t>,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kèm theo.</w:t>
      </w:r>
    </w:p>
    <w:p w14:paraId="57A3A7E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Ph</w:t>
      </w:r>
      <w:r w:rsidRPr="00B122E8">
        <w:rPr>
          <w:rFonts w:ascii="Arial" w:hAnsi="Arial" w:cs="Arial"/>
          <w:sz w:val="20"/>
          <w:szCs w:val="20"/>
        </w:rPr>
        <w:t>ầ</w:t>
      </w:r>
      <w:r w:rsidRPr="00B122E8">
        <w:rPr>
          <w:rFonts w:ascii="Arial" w:hAnsi="Arial" w:cs="Arial"/>
          <w:sz w:val="20"/>
          <w:szCs w:val="20"/>
        </w:rPr>
        <w:t>n thuy</w:t>
      </w:r>
      <w:r w:rsidRPr="00B122E8">
        <w:rPr>
          <w:rFonts w:ascii="Arial" w:hAnsi="Arial" w:cs="Arial"/>
          <w:sz w:val="20"/>
          <w:szCs w:val="20"/>
        </w:rPr>
        <w:t>ế</w:t>
      </w:r>
      <w:r w:rsidRPr="00B122E8">
        <w:rPr>
          <w:rFonts w:ascii="Arial" w:hAnsi="Arial" w:cs="Arial"/>
          <w:sz w:val="20"/>
          <w:szCs w:val="20"/>
        </w:rPr>
        <w:t xml:space="preserve">t </w:t>
      </w:r>
      <w:r w:rsidRPr="00B122E8">
        <w:rPr>
          <w:rFonts w:ascii="Arial" w:hAnsi="Arial" w:cs="Arial"/>
          <w:sz w:val="20"/>
          <w:szCs w:val="20"/>
        </w:rPr>
        <w:t>minh c</w:t>
      </w:r>
      <w:r w:rsidRPr="00B122E8">
        <w:rPr>
          <w:rFonts w:ascii="Arial" w:hAnsi="Arial" w:cs="Arial"/>
          <w:sz w:val="20"/>
          <w:szCs w:val="20"/>
        </w:rPr>
        <w:t>ủ</w:t>
      </w:r>
      <w:r w:rsidRPr="00B122E8">
        <w:rPr>
          <w:rFonts w:ascii="Arial" w:hAnsi="Arial" w:cs="Arial"/>
          <w:sz w:val="20"/>
          <w:szCs w:val="20"/>
        </w:rPr>
        <w:t>a phương án khai thác khoáng s</w:t>
      </w:r>
      <w:r w:rsidRPr="00B122E8">
        <w:rPr>
          <w:rFonts w:ascii="Arial" w:hAnsi="Arial" w:cs="Arial"/>
          <w:sz w:val="20"/>
          <w:szCs w:val="20"/>
        </w:rPr>
        <w:t>ả</w:t>
      </w:r>
      <w:r w:rsidRPr="00B122E8">
        <w:rPr>
          <w:rFonts w:ascii="Arial" w:hAnsi="Arial" w:cs="Arial"/>
          <w:sz w:val="20"/>
          <w:szCs w:val="20"/>
        </w:rPr>
        <w:t>n bao g</w:t>
      </w:r>
      <w:r w:rsidRPr="00B122E8">
        <w:rPr>
          <w:rFonts w:ascii="Arial" w:hAnsi="Arial" w:cs="Arial"/>
          <w:sz w:val="20"/>
          <w:szCs w:val="20"/>
        </w:rPr>
        <w:t>ồ</w:t>
      </w:r>
      <w:r w:rsidRPr="00B122E8">
        <w:rPr>
          <w:rFonts w:ascii="Arial" w:hAnsi="Arial" w:cs="Arial"/>
          <w:sz w:val="20"/>
          <w:szCs w:val="20"/>
        </w:rPr>
        <w:t>m các n</w:t>
      </w:r>
      <w:r w:rsidRPr="00B122E8">
        <w:rPr>
          <w:rFonts w:ascii="Arial" w:hAnsi="Arial" w:cs="Arial"/>
          <w:sz w:val="20"/>
          <w:szCs w:val="20"/>
        </w:rPr>
        <w:t>ộ</w:t>
      </w:r>
      <w:r w:rsidRPr="00B122E8">
        <w:rPr>
          <w:rFonts w:ascii="Arial" w:hAnsi="Arial" w:cs="Arial"/>
          <w:sz w:val="20"/>
          <w:szCs w:val="20"/>
        </w:rPr>
        <w:t>i dung chính sau đây:</w:t>
      </w:r>
    </w:p>
    <w:p w14:paraId="3C6C8C2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Các thông tin cơ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d</w:t>
      </w:r>
      <w:r w:rsidRPr="00B122E8">
        <w:rPr>
          <w:rFonts w:ascii="Arial" w:hAnsi="Arial" w:cs="Arial"/>
          <w:sz w:val="20"/>
          <w:szCs w:val="20"/>
        </w:rPr>
        <w:t>ự</w:t>
      </w:r>
      <w:r w:rsidRPr="00B122E8">
        <w:rPr>
          <w:rFonts w:ascii="Arial" w:hAnsi="Arial" w:cs="Arial"/>
          <w:sz w:val="20"/>
          <w:szCs w:val="20"/>
        </w:rPr>
        <w:t xml:space="preserve"> ki</w:t>
      </w:r>
      <w:r w:rsidRPr="00B122E8">
        <w:rPr>
          <w:rFonts w:ascii="Arial" w:hAnsi="Arial" w:cs="Arial"/>
          <w:sz w:val="20"/>
          <w:szCs w:val="20"/>
        </w:rPr>
        <w:t>ế</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nhóm IV bao g</w:t>
      </w:r>
      <w:r w:rsidRPr="00B122E8">
        <w:rPr>
          <w:rFonts w:ascii="Arial" w:hAnsi="Arial" w:cs="Arial"/>
          <w:sz w:val="20"/>
          <w:szCs w:val="20"/>
        </w:rPr>
        <w:t>ồ</w:t>
      </w:r>
      <w:r w:rsidRPr="00B122E8">
        <w:rPr>
          <w:rFonts w:ascii="Arial" w:hAnsi="Arial" w:cs="Arial"/>
          <w:sz w:val="20"/>
          <w:szCs w:val="20"/>
        </w:rPr>
        <w:t>m: Đ</w:t>
      </w:r>
      <w:r w:rsidRPr="00B122E8">
        <w:rPr>
          <w:rFonts w:ascii="Arial" w:hAnsi="Arial" w:cs="Arial"/>
          <w:sz w:val="20"/>
          <w:szCs w:val="20"/>
        </w:rPr>
        <w:t>ặ</w:t>
      </w:r>
      <w:r w:rsidRPr="00B122E8">
        <w:rPr>
          <w:rFonts w:ascii="Arial" w:hAnsi="Arial" w:cs="Arial"/>
          <w:sz w:val="20"/>
          <w:szCs w:val="20"/>
        </w:rPr>
        <w:t>c đi</w:t>
      </w:r>
      <w:r w:rsidRPr="00B122E8">
        <w:rPr>
          <w:rFonts w:ascii="Arial" w:hAnsi="Arial" w:cs="Arial"/>
          <w:sz w:val="20"/>
          <w:szCs w:val="20"/>
        </w:rPr>
        <w:t>ể</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m</w:t>
      </w:r>
      <w:r w:rsidRPr="00B122E8">
        <w:rPr>
          <w:rFonts w:ascii="Arial" w:hAnsi="Arial" w:cs="Arial"/>
          <w:sz w:val="20"/>
          <w:szCs w:val="20"/>
        </w:rPr>
        <w:t>ỏ</w:t>
      </w:r>
      <w:r w:rsidRPr="00B122E8">
        <w:rPr>
          <w:rFonts w:ascii="Arial" w:hAnsi="Arial" w:cs="Arial"/>
          <w:sz w:val="20"/>
          <w:szCs w:val="20"/>
        </w:rPr>
        <w:t>; t</w:t>
      </w:r>
      <w:r w:rsidRPr="00B122E8">
        <w:rPr>
          <w:rFonts w:ascii="Arial" w:hAnsi="Arial" w:cs="Arial"/>
          <w:sz w:val="20"/>
          <w:szCs w:val="20"/>
        </w:rPr>
        <w:t>ọ</w:t>
      </w:r>
      <w:r w:rsidRPr="00B122E8">
        <w:rPr>
          <w:rFonts w:ascii="Arial" w:hAnsi="Arial" w:cs="Arial"/>
          <w:sz w:val="20"/>
          <w:szCs w:val="20"/>
        </w:rPr>
        <w:t>a đ</w:t>
      </w:r>
      <w:r w:rsidRPr="00B122E8">
        <w:rPr>
          <w:rFonts w:ascii="Arial" w:hAnsi="Arial" w:cs="Arial"/>
          <w:sz w:val="20"/>
          <w:szCs w:val="20"/>
        </w:rPr>
        <w:t>ộ</w:t>
      </w:r>
      <w:r w:rsidRPr="00B122E8">
        <w:rPr>
          <w:rFonts w:ascii="Arial" w:hAnsi="Arial" w:cs="Arial"/>
          <w:sz w:val="20"/>
          <w:szCs w:val="20"/>
        </w:rPr>
        <w:t>, di</w:t>
      </w:r>
      <w:r w:rsidRPr="00B122E8">
        <w:rPr>
          <w:rFonts w:ascii="Arial" w:hAnsi="Arial" w:cs="Arial"/>
          <w:sz w:val="20"/>
          <w:szCs w:val="20"/>
        </w:rPr>
        <w:t>ệ</w:t>
      </w:r>
      <w:r w:rsidRPr="00B122E8">
        <w:rPr>
          <w:rFonts w:ascii="Arial" w:hAnsi="Arial" w:cs="Arial"/>
          <w:sz w:val="20"/>
          <w:szCs w:val="20"/>
        </w:rPr>
        <w:t>n tích, chi</w:t>
      </w:r>
      <w:r w:rsidRPr="00B122E8">
        <w:rPr>
          <w:rFonts w:ascii="Arial" w:hAnsi="Arial" w:cs="Arial"/>
          <w:sz w:val="20"/>
          <w:szCs w:val="20"/>
        </w:rPr>
        <w:t>ề</w:t>
      </w:r>
      <w:r w:rsidRPr="00B122E8">
        <w:rPr>
          <w:rFonts w:ascii="Arial" w:hAnsi="Arial" w:cs="Arial"/>
          <w:sz w:val="20"/>
          <w:szCs w:val="20"/>
        </w:rPr>
        <w:t>u sâu, ranh gi</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khai thác, khu v</w:t>
      </w:r>
      <w:r w:rsidRPr="00B122E8">
        <w:rPr>
          <w:rFonts w:ascii="Arial" w:hAnsi="Arial" w:cs="Arial"/>
          <w:sz w:val="20"/>
          <w:szCs w:val="20"/>
        </w:rPr>
        <w:t>ự</w:t>
      </w:r>
      <w:r w:rsidRPr="00B122E8">
        <w:rPr>
          <w:rFonts w:ascii="Arial" w:hAnsi="Arial" w:cs="Arial"/>
          <w:sz w:val="20"/>
          <w:szCs w:val="20"/>
        </w:rPr>
        <w:t>c ph</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ụ</w:t>
      </w:r>
      <w:r w:rsidRPr="00B122E8">
        <w:rPr>
          <w:rFonts w:ascii="Arial" w:hAnsi="Arial" w:cs="Arial"/>
          <w:sz w:val="20"/>
          <w:szCs w:val="20"/>
        </w:rPr>
        <w:t xml:space="preserve"> ch</w:t>
      </w:r>
      <w:r w:rsidRPr="00B122E8">
        <w:rPr>
          <w:rFonts w:ascii="Arial" w:hAnsi="Arial" w:cs="Arial"/>
          <w:sz w:val="20"/>
          <w:szCs w:val="20"/>
        </w:rPr>
        <w:t>o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khoáng s</w:t>
      </w:r>
      <w:r w:rsidRPr="00B122E8">
        <w:rPr>
          <w:rFonts w:ascii="Arial" w:hAnsi="Arial" w:cs="Arial"/>
          <w:sz w:val="20"/>
          <w:szCs w:val="20"/>
        </w:rPr>
        <w:t>ả</w:t>
      </w:r>
      <w:r w:rsidRPr="00B122E8">
        <w:rPr>
          <w:rFonts w:ascii="Arial" w:hAnsi="Arial" w:cs="Arial"/>
          <w:sz w:val="20"/>
          <w:szCs w:val="20"/>
        </w:rPr>
        <w:t>n g</w:t>
      </w:r>
      <w:r w:rsidRPr="00B122E8">
        <w:rPr>
          <w:rFonts w:ascii="Arial" w:hAnsi="Arial" w:cs="Arial"/>
          <w:sz w:val="20"/>
          <w:szCs w:val="20"/>
        </w:rPr>
        <w:t>ắ</w:t>
      </w:r>
      <w:r w:rsidRPr="00B122E8">
        <w:rPr>
          <w:rFonts w:ascii="Arial" w:hAnsi="Arial" w:cs="Arial"/>
          <w:sz w:val="20"/>
          <w:szCs w:val="20"/>
        </w:rPr>
        <w:t>n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hành lang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an toàn trong khai thác m</w:t>
      </w:r>
      <w:r w:rsidRPr="00B122E8">
        <w:rPr>
          <w:rFonts w:ascii="Arial" w:hAnsi="Arial" w:cs="Arial"/>
          <w:sz w:val="20"/>
          <w:szCs w:val="20"/>
        </w:rPr>
        <w:t>ỏ</w:t>
      </w:r>
      <w:r w:rsidRPr="00B122E8">
        <w:rPr>
          <w:rFonts w:ascii="Arial" w:hAnsi="Arial" w:cs="Arial"/>
          <w:sz w:val="20"/>
          <w:szCs w:val="20"/>
        </w:rPr>
        <w:t>;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ch</w:t>
      </w:r>
      <w:r w:rsidRPr="00B122E8">
        <w:rPr>
          <w:rFonts w:ascii="Arial" w:hAnsi="Arial" w:cs="Arial"/>
          <w:sz w:val="20"/>
          <w:szCs w:val="20"/>
        </w:rPr>
        <w:t>ấ</w:t>
      </w:r>
      <w:r w:rsidRPr="00B122E8">
        <w:rPr>
          <w:rFonts w:ascii="Arial" w:hAnsi="Arial" w:cs="Arial"/>
          <w:sz w:val="20"/>
          <w:szCs w:val="20"/>
        </w:rPr>
        <w:t>t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khai thác; m</w:t>
      </w:r>
      <w:r w:rsidRPr="00B122E8">
        <w:rPr>
          <w:rFonts w:ascii="Arial" w:hAnsi="Arial" w:cs="Arial"/>
          <w:sz w:val="20"/>
          <w:szCs w:val="20"/>
        </w:rPr>
        <w:t>ụ</w:t>
      </w:r>
      <w:r w:rsidRPr="00B122E8">
        <w:rPr>
          <w:rFonts w:ascii="Arial" w:hAnsi="Arial" w:cs="Arial"/>
          <w:sz w:val="20"/>
          <w:szCs w:val="20"/>
        </w:rPr>
        <w:t>c đích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công su</w:t>
      </w:r>
      <w:r w:rsidRPr="00B122E8">
        <w:rPr>
          <w:rFonts w:ascii="Arial" w:hAnsi="Arial" w:cs="Arial"/>
          <w:sz w:val="20"/>
          <w:szCs w:val="20"/>
        </w:rPr>
        <w:t>ấ</w:t>
      </w:r>
      <w:r w:rsidRPr="00B122E8">
        <w:rPr>
          <w:rFonts w:ascii="Arial" w:hAnsi="Arial" w:cs="Arial"/>
          <w:sz w:val="20"/>
          <w:szCs w:val="20"/>
        </w:rPr>
        <w:t>t khai thác, th</w:t>
      </w:r>
      <w:r w:rsidRPr="00B122E8">
        <w:rPr>
          <w:rFonts w:ascii="Arial" w:hAnsi="Arial" w:cs="Arial"/>
          <w:sz w:val="20"/>
          <w:szCs w:val="20"/>
        </w:rPr>
        <w:t>ờ</w:t>
      </w:r>
      <w:r w:rsidRPr="00B122E8">
        <w:rPr>
          <w:rFonts w:ascii="Arial" w:hAnsi="Arial" w:cs="Arial"/>
          <w:sz w:val="20"/>
          <w:szCs w:val="20"/>
        </w:rPr>
        <w:t>i gian khai thác;</w:t>
      </w:r>
    </w:p>
    <w:p w14:paraId="2B498218" w14:textId="3AADD2C5"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cô</w:t>
      </w:r>
      <w:r w:rsidRPr="00B122E8">
        <w:rPr>
          <w:rFonts w:ascii="Arial" w:hAnsi="Arial" w:cs="Arial"/>
          <w:sz w:val="20"/>
          <w:szCs w:val="20"/>
        </w:rPr>
        <w:t>ng ngh</w:t>
      </w:r>
      <w:r w:rsidRPr="00B122E8">
        <w:rPr>
          <w:rFonts w:ascii="Arial" w:hAnsi="Arial" w:cs="Arial"/>
          <w:sz w:val="20"/>
          <w:szCs w:val="20"/>
        </w:rPr>
        <w:t>ệ</w:t>
      </w:r>
      <w:r w:rsidRPr="00B122E8">
        <w:rPr>
          <w:rFonts w:ascii="Arial" w:hAnsi="Arial" w:cs="Arial"/>
          <w:sz w:val="20"/>
          <w:szCs w:val="20"/>
        </w:rPr>
        <w:t xml:space="preserve"> trong khai thác khoáng s</w:t>
      </w:r>
      <w:r w:rsidRPr="00B122E8">
        <w:rPr>
          <w:rFonts w:ascii="Arial" w:hAnsi="Arial" w:cs="Arial"/>
          <w:sz w:val="20"/>
          <w:szCs w:val="20"/>
        </w:rPr>
        <w:t>ả</w:t>
      </w:r>
      <w:r w:rsidRPr="00B122E8">
        <w:rPr>
          <w:rFonts w:ascii="Arial" w:hAnsi="Arial" w:cs="Arial"/>
          <w:sz w:val="20"/>
          <w:szCs w:val="20"/>
        </w:rPr>
        <w:t>n nhóm IV bao g</w:t>
      </w:r>
      <w:r w:rsidRPr="00B122E8">
        <w:rPr>
          <w:rFonts w:ascii="Arial" w:hAnsi="Arial" w:cs="Arial"/>
          <w:sz w:val="20"/>
          <w:szCs w:val="20"/>
        </w:rPr>
        <w:t>ồ</w:t>
      </w:r>
      <w:r w:rsidRPr="00B122E8">
        <w:rPr>
          <w:rFonts w:ascii="Arial" w:hAnsi="Arial" w:cs="Arial"/>
          <w:sz w:val="20"/>
          <w:szCs w:val="20"/>
        </w:rPr>
        <w:t>m: Trình t</w:t>
      </w:r>
      <w:r w:rsidRPr="00B122E8">
        <w:rPr>
          <w:rFonts w:ascii="Arial" w:hAnsi="Arial" w:cs="Arial"/>
          <w:sz w:val="20"/>
          <w:szCs w:val="20"/>
        </w:rPr>
        <w:t>ự</w:t>
      </w:r>
      <w:r w:rsidRPr="00B122E8">
        <w:rPr>
          <w:rFonts w:ascii="Arial" w:hAnsi="Arial" w:cs="Arial"/>
          <w:sz w:val="20"/>
          <w:szCs w:val="20"/>
        </w:rPr>
        <w:t xml:space="preserve"> khai thác, h</w:t>
      </w:r>
      <w:r w:rsidRPr="00B122E8">
        <w:rPr>
          <w:rFonts w:ascii="Arial" w:hAnsi="Arial" w:cs="Arial"/>
          <w:sz w:val="20"/>
          <w:szCs w:val="20"/>
        </w:rPr>
        <w:t>ệ</w:t>
      </w:r>
      <w:r w:rsidRPr="00B122E8">
        <w:rPr>
          <w:rFonts w:ascii="Arial" w:hAnsi="Arial" w:cs="Arial"/>
          <w:sz w:val="20"/>
          <w:szCs w:val="20"/>
        </w:rPr>
        <w:t xml:space="preserve"> th</w:t>
      </w:r>
      <w:r w:rsidRPr="00B122E8">
        <w:rPr>
          <w:rFonts w:ascii="Arial" w:hAnsi="Arial" w:cs="Arial"/>
          <w:sz w:val="20"/>
          <w:szCs w:val="20"/>
        </w:rPr>
        <w:t>ố</w:t>
      </w:r>
      <w:r w:rsidRPr="00B122E8">
        <w:rPr>
          <w:rFonts w:ascii="Arial" w:hAnsi="Arial" w:cs="Arial"/>
          <w:sz w:val="20"/>
          <w:szCs w:val="20"/>
        </w:rPr>
        <w:t>ng khai thác, công ngh</w:t>
      </w:r>
      <w:r w:rsidRPr="00B122E8">
        <w:rPr>
          <w:rFonts w:ascii="Arial" w:hAnsi="Arial" w:cs="Arial"/>
          <w:sz w:val="20"/>
          <w:szCs w:val="20"/>
        </w:rPr>
        <w:t>ệ</w:t>
      </w:r>
      <w:r w:rsidRPr="00B122E8">
        <w:rPr>
          <w:rFonts w:ascii="Arial" w:hAnsi="Arial" w:cs="Arial"/>
          <w:sz w:val="20"/>
          <w:szCs w:val="20"/>
        </w:rPr>
        <w:t xml:space="preserve"> khai thác; v</w:t>
      </w:r>
      <w:r w:rsidRPr="00B122E8">
        <w:rPr>
          <w:rFonts w:ascii="Arial" w:hAnsi="Arial" w:cs="Arial"/>
          <w:sz w:val="20"/>
          <w:szCs w:val="20"/>
        </w:rPr>
        <w:t>ậ</w:t>
      </w:r>
      <w:r w:rsidRPr="00B122E8">
        <w:rPr>
          <w:rFonts w:ascii="Arial" w:hAnsi="Arial" w:cs="Arial"/>
          <w:sz w:val="20"/>
          <w:szCs w:val="20"/>
        </w:rPr>
        <w:t>n t</w:t>
      </w:r>
      <w:r w:rsidRPr="00B122E8">
        <w:rPr>
          <w:rFonts w:ascii="Arial" w:hAnsi="Arial" w:cs="Arial"/>
          <w:sz w:val="20"/>
          <w:szCs w:val="20"/>
        </w:rPr>
        <w:t>ả</w:t>
      </w:r>
      <w:r w:rsidRPr="00B122E8">
        <w:rPr>
          <w:rFonts w:ascii="Arial" w:hAnsi="Arial" w:cs="Arial"/>
          <w:sz w:val="20"/>
          <w:szCs w:val="20"/>
        </w:rPr>
        <w:t>i m</w:t>
      </w:r>
      <w:r w:rsidRPr="00B122E8">
        <w:rPr>
          <w:rFonts w:ascii="Arial" w:hAnsi="Arial" w:cs="Arial"/>
          <w:sz w:val="20"/>
          <w:szCs w:val="20"/>
        </w:rPr>
        <w:t>ỏ</w:t>
      </w:r>
      <w:r w:rsidRPr="00B122E8">
        <w:rPr>
          <w:rFonts w:ascii="Arial" w:hAnsi="Arial" w:cs="Arial"/>
          <w:sz w:val="20"/>
          <w:szCs w:val="20"/>
        </w:rPr>
        <w:t xml:space="preserve">; </w:t>
      </w:r>
      <w:r w:rsidR="00D46FE2">
        <w:rPr>
          <w:rFonts w:ascii="Arial" w:hAnsi="Arial" w:cs="Arial"/>
          <w:sz w:val="20"/>
          <w:szCs w:val="20"/>
          <w:lang w:val="vi-VN"/>
        </w:rPr>
        <w:t>đổ</w:t>
      </w:r>
      <w:r w:rsidRPr="00B122E8">
        <w:rPr>
          <w:rFonts w:ascii="Arial" w:hAnsi="Arial" w:cs="Arial"/>
          <w:sz w:val="20"/>
          <w:szCs w:val="20"/>
        </w:rPr>
        <w:t xml:space="preserve"> th</w:t>
      </w:r>
      <w:r w:rsidRPr="00B122E8">
        <w:rPr>
          <w:rFonts w:ascii="Arial" w:hAnsi="Arial" w:cs="Arial"/>
          <w:sz w:val="20"/>
          <w:szCs w:val="20"/>
        </w:rPr>
        <w:t>ả</w:t>
      </w:r>
      <w:r w:rsidRPr="00B122E8">
        <w:rPr>
          <w:rFonts w:ascii="Arial" w:hAnsi="Arial" w:cs="Arial"/>
          <w:sz w:val="20"/>
          <w:szCs w:val="20"/>
        </w:rPr>
        <w:t>i các ch</w:t>
      </w:r>
      <w:r w:rsidRPr="00B122E8">
        <w:rPr>
          <w:rFonts w:ascii="Arial" w:hAnsi="Arial" w:cs="Arial"/>
          <w:sz w:val="20"/>
          <w:szCs w:val="20"/>
        </w:rPr>
        <w:t>ấ</w:t>
      </w:r>
      <w:r w:rsidRPr="00B122E8">
        <w:rPr>
          <w:rFonts w:ascii="Arial" w:hAnsi="Arial" w:cs="Arial"/>
          <w:sz w:val="20"/>
          <w:szCs w:val="20"/>
        </w:rPr>
        <w:t>t th</w:t>
      </w:r>
      <w:r w:rsidRPr="00B122E8">
        <w:rPr>
          <w:rFonts w:ascii="Arial" w:hAnsi="Arial" w:cs="Arial"/>
          <w:sz w:val="20"/>
          <w:szCs w:val="20"/>
        </w:rPr>
        <w:t>ả</w:t>
      </w:r>
      <w:r w:rsidRPr="00B122E8">
        <w:rPr>
          <w:rFonts w:ascii="Arial" w:hAnsi="Arial" w:cs="Arial"/>
          <w:sz w:val="20"/>
          <w:szCs w:val="20"/>
        </w:rPr>
        <w:t>i;</w:t>
      </w:r>
    </w:p>
    <w:p w14:paraId="3E10A8F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Gi</w:t>
      </w:r>
      <w:r w:rsidRPr="00B122E8">
        <w:rPr>
          <w:rFonts w:ascii="Arial" w:hAnsi="Arial" w:cs="Arial"/>
          <w:sz w:val="20"/>
          <w:szCs w:val="20"/>
        </w:rPr>
        <w:t>ả</w:t>
      </w:r>
      <w:r w:rsidRPr="00B122E8">
        <w:rPr>
          <w:rFonts w:ascii="Arial" w:hAnsi="Arial" w:cs="Arial"/>
          <w:sz w:val="20"/>
          <w:szCs w:val="20"/>
        </w:rPr>
        <w:t>i pháp h</w:t>
      </w:r>
      <w:r w:rsidRPr="00B122E8">
        <w:rPr>
          <w:rFonts w:ascii="Arial" w:hAnsi="Arial" w:cs="Arial"/>
          <w:sz w:val="20"/>
          <w:szCs w:val="20"/>
        </w:rPr>
        <w:t>ỗ</w:t>
      </w:r>
      <w:r w:rsidRPr="00B122E8">
        <w:rPr>
          <w:rFonts w:ascii="Arial" w:hAnsi="Arial" w:cs="Arial"/>
          <w:sz w:val="20"/>
          <w:szCs w:val="20"/>
        </w:rPr>
        <w:t xml:space="preserve"> tr</w:t>
      </w:r>
      <w:r w:rsidRPr="00B122E8">
        <w:rPr>
          <w:rFonts w:ascii="Arial" w:hAnsi="Arial" w:cs="Arial"/>
          <w:sz w:val="20"/>
          <w:szCs w:val="20"/>
        </w:rPr>
        <w:t>ợ</w:t>
      </w:r>
      <w:r w:rsidRPr="00B122E8">
        <w:rPr>
          <w:rFonts w:ascii="Arial" w:hAnsi="Arial" w:cs="Arial"/>
          <w:sz w:val="20"/>
          <w:szCs w:val="20"/>
        </w:rPr>
        <w:t>, h</w:t>
      </w:r>
      <w:r w:rsidRPr="00B122E8">
        <w:rPr>
          <w:rFonts w:ascii="Arial" w:hAnsi="Arial" w:cs="Arial"/>
          <w:sz w:val="20"/>
          <w:szCs w:val="20"/>
        </w:rPr>
        <w:t>ạ</w:t>
      </w:r>
      <w:r w:rsidRPr="00B122E8">
        <w:rPr>
          <w:rFonts w:ascii="Arial" w:hAnsi="Arial" w:cs="Arial"/>
          <w:sz w:val="20"/>
          <w:szCs w:val="20"/>
        </w:rPr>
        <w:t xml:space="preserve"> t</w:t>
      </w:r>
      <w:r w:rsidRPr="00B122E8">
        <w:rPr>
          <w:rFonts w:ascii="Arial" w:hAnsi="Arial" w:cs="Arial"/>
          <w:sz w:val="20"/>
          <w:szCs w:val="20"/>
        </w:rPr>
        <w:t>ầ</w:t>
      </w:r>
      <w:r w:rsidRPr="00B122E8">
        <w:rPr>
          <w:rFonts w:ascii="Arial" w:hAnsi="Arial" w:cs="Arial"/>
          <w:sz w:val="20"/>
          <w:szCs w:val="20"/>
        </w:rPr>
        <w:t>ng bao g</w:t>
      </w:r>
      <w:r w:rsidRPr="00B122E8">
        <w:rPr>
          <w:rFonts w:ascii="Arial" w:hAnsi="Arial" w:cs="Arial"/>
          <w:sz w:val="20"/>
          <w:szCs w:val="20"/>
        </w:rPr>
        <w:t>ồ</w:t>
      </w:r>
      <w:r w:rsidRPr="00B122E8">
        <w:rPr>
          <w:rFonts w:ascii="Arial" w:hAnsi="Arial" w:cs="Arial"/>
          <w:sz w:val="20"/>
          <w:szCs w:val="20"/>
        </w:rPr>
        <w:t>m: Gi</w:t>
      </w:r>
      <w:r w:rsidRPr="00B122E8">
        <w:rPr>
          <w:rFonts w:ascii="Arial" w:hAnsi="Arial" w:cs="Arial"/>
          <w:sz w:val="20"/>
          <w:szCs w:val="20"/>
        </w:rPr>
        <w:t>ả</w:t>
      </w:r>
      <w:r w:rsidRPr="00B122E8">
        <w:rPr>
          <w:rFonts w:ascii="Arial" w:hAnsi="Arial" w:cs="Arial"/>
          <w:sz w:val="20"/>
          <w:szCs w:val="20"/>
        </w:rPr>
        <w:t>i pháp cung c</w:t>
      </w:r>
      <w:r w:rsidRPr="00B122E8">
        <w:rPr>
          <w:rFonts w:ascii="Arial" w:hAnsi="Arial" w:cs="Arial"/>
          <w:sz w:val="20"/>
          <w:szCs w:val="20"/>
        </w:rPr>
        <w:t>ấ</w:t>
      </w:r>
      <w:r w:rsidRPr="00B122E8">
        <w:rPr>
          <w:rFonts w:ascii="Arial" w:hAnsi="Arial" w:cs="Arial"/>
          <w:sz w:val="20"/>
          <w:szCs w:val="20"/>
        </w:rPr>
        <w:t>p đi</w:t>
      </w:r>
      <w:r w:rsidRPr="00B122E8">
        <w:rPr>
          <w:rFonts w:ascii="Arial" w:hAnsi="Arial" w:cs="Arial"/>
          <w:sz w:val="20"/>
          <w:szCs w:val="20"/>
        </w:rPr>
        <w:t>ệ</w:t>
      </w:r>
      <w:r w:rsidRPr="00B122E8">
        <w:rPr>
          <w:rFonts w:ascii="Arial" w:hAnsi="Arial" w:cs="Arial"/>
          <w:sz w:val="20"/>
          <w:szCs w:val="20"/>
        </w:rPr>
        <w:t>n, nư</w:t>
      </w:r>
      <w:r w:rsidRPr="00B122E8">
        <w:rPr>
          <w:rFonts w:ascii="Arial" w:hAnsi="Arial" w:cs="Arial"/>
          <w:sz w:val="20"/>
          <w:szCs w:val="20"/>
        </w:rPr>
        <w:t>ớ</w:t>
      </w:r>
      <w:r w:rsidRPr="00B122E8">
        <w:rPr>
          <w:rFonts w:ascii="Arial" w:hAnsi="Arial" w:cs="Arial"/>
          <w:sz w:val="20"/>
          <w:szCs w:val="20"/>
        </w:rPr>
        <w:t>c, thoát nư</w:t>
      </w:r>
      <w:r w:rsidRPr="00B122E8">
        <w:rPr>
          <w:rFonts w:ascii="Arial" w:hAnsi="Arial" w:cs="Arial"/>
          <w:sz w:val="20"/>
          <w:szCs w:val="20"/>
        </w:rPr>
        <w:t>ớ</w:t>
      </w:r>
      <w:r w:rsidRPr="00B122E8">
        <w:rPr>
          <w:rFonts w:ascii="Arial" w:hAnsi="Arial" w:cs="Arial"/>
          <w:sz w:val="20"/>
          <w:szCs w:val="20"/>
        </w:rPr>
        <w:t>c trong quá trình khai thác;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s</w:t>
      </w:r>
      <w:r w:rsidRPr="00B122E8">
        <w:rPr>
          <w:rFonts w:ascii="Arial" w:hAnsi="Arial" w:cs="Arial"/>
          <w:sz w:val="20"/>
          <w:szCs w:val="20"/>
        </w:rPr>
        <w:t>ả</w:t>
      </w:r>
      <w:r w:rsidRPr="00B122E8">
        <w:rPr>
          <w:rFonts w:ascii="Arial" w:hAnsi="Arial" w:cs="Arial"/>
          <w:sz w:val="20"/>
          <w:szCs w:val="20"/>
        </w:rPr>
        <w:t>n xu</w:t>
      </w:r>
      <w:r w:rsidRPr="00B122E8">
        <w:rPr>
          <w:rFonts w:ascii="Arial" w:hAnsi="Arial" w:cs="Arial"/>
          <w:sz w:val="20"/>
          <w:szCs w:val="20"/>
        </w:rPr>
        <w:t>ấ</w:t>
      </w:r>
      <w:r w:rsidRPr="00B122E8">
        <w:rPr>
          <w:rFonts w:ascii="Arial" w:hAnsi="Arial" w:cs="Arial"/>
          <w:sz w:val="20"/>
          <w:szCs w:val="20"/>
        </w:rPr>
        <w:t>t;</w:t>
      </w:r>
    </w:p>
    <w:p w14:paraId="202EC1D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Gi</w:t>
      </w:r>
      <w:r w:rsidRPr="00B122E8">
        <w:rPr>
          <w:rFonts w:ascii="Arial" w:hAnsi="Arial" w:cs="Arial"/>
          <w:sz w:val="20"/>
          <w:szCs w:val="20"/>
        </w:rPr>
        <w:t>ả</w:t>
      </w:r>
      <w:r w:rsidRPr="00B122E8">
        <w:rPr>
          <w:rFonts w:ascii="Arial" w:hAnsi="Arial" w:cs="Arial"/>
          <w:sz w:val="20"/>
          <w:szCs w:val="20"/>
        </w:rPr>
        <w:t>i pháp v</w:t>
      </w:r>
      <w:r w:rsidRPr="00B122E8">
        <w:rPr>
          <w:rFonts w:ascii="Arial" w:hAnsi="Arial" w:cs="Arial"/>
          <w:sz w:val="20"/>
          <w:szCs w:val="20"/>
        </w:rPr>
        <w:t>ề</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an toàn trong khai thác m</w:t>
      </w:r>
      <w:r w:rsidRPr="00B122E8">
        <w:rPr>
          <w:rFonts w:ascii="Arial" w:hAnsi="Arial" w:cs="Arial"/>
          <w:sz w:val="20"/>
          <w:szCs w:val="20"/>
        </w:rPr>
        <w:t>ỏ</w:t>
      </w:r>
      <w:r w:rsidRPr="00B122E8">
        <w:rPr>
          <w:rFonts w:ascii="Arial" w:hAnsi="Arial" w:cs="Arial"/>
          <w:sz w:val="20"/>
          <w:szCs w:val="20"/>
        </w:rPr>
        <w:t>; bi</w:t>
      </w:r>
      <w:r w:rsidRPr="00B122E8">
        <w:rPr>
          <w:rFonts w:ascii="Arial" w:hAnsi="Arial" w:cs="Arial"/>
          <w:sz w:val="20"/>
          <w:szCs w:val="20"/>
        </w:rPr>
        <w:t>ệ</w:t>
      </w:r>
      <w:r w:rsidRPr="00B122E8">
        <w:rPr>
          <w:rFonts w:ascii="Arial" w:hAnsi="Arial" w:cs="Arial"/>
          <w:sz w:val="20"/>
          <w:szCs w:val="20"/>
        </w:rPr>
        <w:t>n pháp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an toàn cho c</w:t>
      </w:r>
      <w:r w:rsidRPr="00B122E8">
        <w:rPr>
          <w:rFonts w:ascii="Arial" w:hAnsi="Arial" w:cs="Arial"/>
          <w:sz w:val="20"/>
          <w:szCs w:val="20"/>
        </w:rPr>
        <w:t>ộ</w:t>
      </w:r>
      <w:r w:rsidRPr="00B122E8">
        <w:rPr>
          <w:rFonts w:ascii="Arial" w:hAnsi="Arial" w:cs="Arial"/>
          <w:sz w:val="20"/>
          <w:szCs w:val="20"/>
        </w:rPr>
        <w:t>ng đ</w:t>
      </w:r>
      <w:r w:rsidRPr="00B122E8">
        <w:rPr>
          <w:rFonts w:ascii="Arial" w:hAnsi="Arial" w:cs="Arial"/>
          <w:sz w:val="20"/>
          <w:szCs w:val="20"/>
        </w:rPr>
        <w:t>ồ</w:t>
      </w:r>
      <w:r w:rsidRPr="00B122E8">
        <w:rPr>
          <w:rFonts w:ascii="Arial" w:hAnsi="Arial" w:cs="Arial"/>
          <w:sz w:val="20"/>
          <w:szCs w:val="20"/>
        </w:rPr>
        <w:t>ng dân cư xung quanh khu v</w:t>
      </w:r>
      <w:r w:rsidRPr="00B122E8">
        <w:rPr>
          <w:rFonts w:ascii="Arial" w:hAnsi="Arial" w:cs="Arial"/>
          <w:sz w:val="20"/>
          <w:szCs w:val="20"/>
        </w:rPr>
        <w:t>ự</w:t>
      </w:r>
      <w:r w:rsidRPr="00B122E8">
        <w:rPr>
          <w:rFonts w:ascii="Arial" w:hAnsi="Arial" w:cs="Arial"/>
          <w:sz w:val="20"/>
          <w:szCs w:val="20"/>
        </w:rPr>
        <w:t>c m</w:t>
      </w:r>
      <w:r w:rsidRPr="00B122E8">
        <w:rPr>
          <w:rFonts w:ascii="Arial" w:hAnsi="Arial" w:cs="Arial"/>
          <w:sz w:val="20"/>
          <w:szCs w:val="20"/>
        </w:rPr>
        <w:t>ỏ</w:t>
      </w:r>
      <w:r w:rsidRPr="00B122E8">
        <w:rPr>
          <w:rFonts w:ascii="Arial" w:hAnsi="Arial" w:cs="Arial"/>
          <w:sz w:val="20"/>
          <w:szCs w:val="20"/>
        </w:rPr>
        <w:t>, các công trình c</w:t>
      </w:r>
      <w:r w:rsidRPr="00B122E8">
        <w:rPr>
          <w:rFonts w:ascii="Arial" w:hAnsi="Arial" w:cs="Arial"/>
          <w:sz w:val="20"/>
          <w:szCs w:val="20"/>
        </w:rPr>
        <w:t>ầ</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w:t>
      </w:r>
    </w:p>
    <w:p w14:paraId="3CCEC16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Phương án gi</w:t>
      </w:r>
      <w:r w:rsidRPr="00B122E8">
        <w:rPr>
          <w:rFonts w:ascii="Arial" w:hAnsi="Arial" w:cs="Arial"/>
          <w:sz w:val="20"/>
          <w:szCs w:val="20"/>
        </w:rPr>
        <w:t>ả</w:t>
      </w:r>
      <w:r w:rsidRPr="00B122E8">
        <w:rPr>
          <w:rFonts w:ascii="Arial" w:hAnsi="Arial" w:cs="Arial"/>
          <w:sz w:val="20"/>
          <w:szCs w:val="20"/>
        </w:rPr>
        <w:t>i phóng m</w:t>
      </w:r>
      <w:r w:rsidRPr="00B122E8">
        <w:rPr>
          <w:rFonts w:ascii="Arial" w:hAnsi="Arial" w:cs="Arial"/>
          <w:sz w:val="20"/>
          <w:szCs w:val="20"/>
        </w:rPr>
        <w:t>ặ</w:t>
      </w:r>
      <w:r w:rsidRPr="00B122E8">
        <w:rPr>
          <w:rFonts w:ascii="Arial" w:hAnsi="Arial" w:cs="Arial"/>
          <w:sz w:val="20"/>
          <w:szCs w:val="20"/>
        </w:rPr>
        <w:t>t b</w:t>
      </w:r>
      <w:r w:rsidRPr="00B122E8">
        <w:rPr>
          <w:rFonts w:ascii="Arial" w:hAnsi="Arial" w:cs="Arial"/>
          <w:sz w:val="20"/>
          <w:szCs w:val="20"/>
        </w:rPr>
        <w:t>ằ</w:t>
      </w:r>
      <w:r w:rsidRPr="00B122E8">
        <w:rPr>
          <w:rFonts w:ascii="Arial" w:hAnsi="Arial" w:cs="Arial"/>
          <w:sz w:val="20"/>
          <w:szCs w:val="20"/>
        </w:rPr>
        <w:t>ng và tái đ</w:t>
      </w:r>
      <w:r w:rsidRPr="00B122E8">
        <w:rPr>
          <w:rFonts w:ascii="Arial" w:hAnsi="Arial" w:cs="Arial"/>
          <w:sz w:val="20"/>
          <w:szCs w:val="20"/>
        </w:rPr>
        <w:t>ị</w:t>
      </w:r>
      <w:r w:rsidRPr="00B122E8">
        <w:rPr>
          <w:rFonts w:ascii="Arial" w:hAnsi="Arial" w:cs="Arial"/>
          <w:sz w:val="20"/>
          <w:szCs w:val="20"/>
        </w:rPr>
        <w:t>nh cư (n</w:t>
      </w:r>
      <w:r w:rsidRPr="00B122E8">
        <w:rPr>
          <w:rFonts w:ascii="Arial" w:hAnsi="Arial" w:cs="Arial"/>
          <w:sz w:val="20"/>
          <w:szCs w:val="20"/>
        </w:rPr>
        <w:t>ế</w:t>
      </w:r>
      <w:r w:rsidRPr="00B122E8">
        <w:rPr>
          <w:rFonts w:ascii="Arial" w:hAnsi="Arial" w:cs="Arial"/>
          <w:sz w:val="20"/>
          <w:szCs w:val="20"/>
        </w:rPr>
        <w:t>u có);</w:t>
      </w:r>
    </w:p>
    <w:p w14:paraId="62DE48A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Phân tích tài chính bao g</w:t>
      </w:r>
      <w:r w:rsidRPr="00B122E8">
        <w:rPr>
          <w:rFonts w:ascii="Arial" w:hAnsi="Arial" w:cs="Arial"/>
          <w:sz w:val="20"/>
          <w:szCs w:val="20"/>
        </w:rPr>
        <w:t>ồ</w:t>
      </w:r>
      <w:r w:rsidRPr="00B122E8">
        <w:rPr>
          <w:rFonts w:ascii="Arial" w:hAnsi="Arial" w:cs="Arial"/>
          <w:sz w:val="20"/>
          <w:szCs w:val="20"/>
        </w:rPr>
        <w:t>m:</w:t>
      </w:r>
      <w:r w:rsidRPr="00B122E8">
        <w:rPr>
          <w:rFonts w:ascii="Arial" w:hAnsi="Arial" w:cs="Arial"/>
          <w:sz w:val="20"/>
          <w:szCs w:val="20"/>
        </w:rPr>
        <w:t xml:space="preserve"> D</w:t>
      </w:r>
      <w:r w:rsidRPr="00B122E8">
        <w:rPr>
          <w:rFonts w:ascii="Arial" w:hAnsi="Arial" w:cs="Arial"/>
          <w:sz w:val="20"/>
          <w:szCs w:val="20"/>
        </w:rPr>
        <w:t>ự</w:t>
      </w:r>
      <w:r w:rsidRPr="00B122E8">
        <w:rPr>
          <w:rFonts w:ascii="Arial" w:hAnsi="Arial" w:cs="Arial"/>
          <w:sz w:val="20"/>
          <w:szCs w:val="20"/>
        </w:rPr>
        <w:t xml:space="preserve"> toán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phương án khai thác; ngu</w:t>
      </w:r>
      <w:r w:rsidRPr="00B122E8">
        <w:rPr>
          <w:rFonts w:ascii="Arial" w:hAnsi="Arial" w:cs="Arial"/>
          <w:sz w:val="20"/>
          <w:szCs w:val="20"/>
        </w:rPr>
        <w:t>ồ</w:t>
      </w:r>
      <w:r w:rsidRPr="00B122E8">
        <w:rPr>
          <w:rFonts w:ascii="Arial" w:hAnsi="Arial" w:cs="Arial"/>
          <w:sz w:val="20"/>
          <w:szCs w:val="20"/>
        </w:rPr>
        <w:t>n v</w:t>
      </w:r>
      <w:r w:rsidRPr="00B122E8">
        <w:rPr>
          <w:rFonts w:ascii="Arial" w:hAnsi="Arial" w:cs="Arial"/>
          <w:sz w:val="20"/>
          <w:szCs w:val="20"/>
        </w:rPr>
        <w:t>ố</w:t>
      </w:r>
      <w:r w:rsidRPr="00B122E8">
        <w:rPr>
          <w:rFonts w:ascii="Arial" w:hAnsi="Arial" w:cs="Arial"/>
          <w:sz w:val="20"/>
          <w:szCs w:val="20"/>
        </w:rPr>
        <w:t>n đ</w:t>
      </w:r>
      <w:r w:rsidRPr="00B122E8">
        <w:rPr>
          <w:rFonts w:ascii="Arial" w:hAnsi="Arial" w:cs="Arial"/>
          <w:sz w:val="20"/>
          <w:szCs w:val="20"/>
        </w:rPr>
        <w:t>ầ</w:t>
      </w:r>
      <w:r w:rsidRPr="00B122E8">
        <w:rPr>
          <w:rFonts w:ascii="Arial" w:hAnsi="Arial" w:cs="Arial"/>
          <w:sz w:val="20"/>
          <w:szCs w:val="20"/>
        </w:rPr>
        <w:t>u tư, xác đ</w:t>
      </w:r>
      <w:r w:rsidRPr="00B122E8">
        <w:rPr>
          <w:rFonts w:ascii="Arial" w:hAnsi="Arial" w:cs="Arial"/>
          <w:sz w:val="20"/>
          <w:szCs w:val="20"/>
        </w:rPr>
        <w:t>ị</w:t>
      </w:r>
      <w:r w:rsidRPr="00B122E8">
        <w:rPr>
          <w:rFonts w:ascii="Arial" w:hAnsi="Arial" w:cs="Arial"/>
          <w:sz w:val="20"/>
          <w:szCs w:val="20"/>
        </w:rPr>
        <w:t>nh giá thành, đánh giá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w:t>
      </w:r>
    </w:p>
    <w:p w14:paraId="049656B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g)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c</w:t>
      </w:r>
      <w:r w:rsidRPr="00B122E8">
        <w:rPr>
          <w:rFonts w:ascii="Arial" w:hAnsi="Arial" w:cs="Arial"/>
          <w:sz w:val="20"/>
          <w:szCs w:val="20"/>
        </w:rPr>
        <w:t>ủ</w:t>
      </w:r>
      <w:r w:rsidRPr="00B122E8">
        <w:rPr>
          <w:rFonts w:ascii="Arial" w:hAnsi="Arial" w:cs="Arial"/>
          <w:sz w:val="20"/>
          <w:szCs w:val="20"/>
        </w:rPr>
        <w:t>a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khoáng s</w:t>
      </w:r>
      <w:r w:rsidRPr="00B122E8">
        <w:rPr>
          <w:rFonts w:ascii="Arial" w:hAnsi="Arial" w:cs="Arial"/>
          <w:sz w:val="20"/>
          <w:szCs w:val="20"/>
        </w:rPr>
        <w:t>ả</w:t>
      </w:r>
      <w:r w:rsidRPr="00B122E8">
        <w:rPr>
          <w:rFonts w:ascii="Arial" w:hAnsi="Arial" w:cs="Arial"/>
          <w:sz w:val="20"/>
          <w:szCs w:val="20"/>
        </w:rPr>
        <w:t>n và các gi</w:t>
      </w:r>
      <w:r w:rsidRPr="00B122E8">
        <w:rPr>
          <w:rFonts w:ascii="Arial" w:hAnsi="Arial" w:cs="Arial"/>
          <w:sz w:val="20"/>
          <w:szCs w:val="20"/>
        </w:rPr>
        <w:t>ả</w:t>
      </w:r>
      <w:r w:rsidRPr="00B122E8">
        <w:rPr>
          <w:rFonts w:ascii="Arial" w:hAnsi="Arial" w:cs="Arial"/>
          <w:sz w:val="20"/>
          <w:szCs w:val="20"/>
        </w:rPr>
        <w:t>i pháp gi</w:t>
      </w:r>
      <w:r w:rsidRPr="00B122E8">
        <w:rPr>
          <w:rFonts w:ascii="Arial" w:hAnsi="Arial" w:cs="Arial"/>
          <w:sz w:val="20"/>
          <w:szCs w:val="20"/>
        </w:rPr>
        <w:t>ả</w:t>
      </w:r>
      <w:r w:rsidRPr="00B122E8">
        <w:rPr>
          <w:rFonts w:ascii="Arial" w:hAnsi="Arial" w:cs="Arial"/>
          <w:sz w:val="20"/>
          <w:szCs w:val="20"/>
        </w:rPr>
        <w:t>m thi</w:t>
      </w:r>
      <w:r w:rsidRPr="00B122E8">
        <w:rPr>
          <w:rFonts w:ascii="Arial" w:hAnsi="Arial" w:cs="Arial"/>
          <w:sz w:val="20"/>
          <w:szCs w:val="20"/>
        </w:rPr>
        <w:t>ể</w:t>
      </w:r>
      <w:r w:rsidRPr="00B122E8">
        <w:rPr>
          <w:rFonts w:ascii="Arial" w:hAnsi="Arial" w:cs="Arial"/>
          <w:sz w:val="20"/>
          <w:szCs w:val="20"/>
        </w:rPr>
        <w:t>u tác đ</w:t>
      </w:r>
      <w:r w:rsidRPr="00B122E8">
        <w:rPr>
          <w:rFonts w:ascii="Arial" w:hAnsi="Arial" w:cs="Arial"/>
          <w:sz w:val="20"/>
          <w:szCs w:val="20"/>
        </w:rPr>
        <w:t>ộ</w:t>
      </w:r>
      <w:r w:rsidRPr="00B122E8">
        <w:rPr>
          <w:rFonts w:ascii="Arial" w:hAnsi="Arial" w:cs="Arial"/>
          <w:sz w:val="20"/>
          <w:szCs w:val="20"/>
        </w:rPr>
        <w:t>ng; bi</w:t>
      </w:r>
      <w:r w:rsidRPr="00B122E8">
        <w:rPr>
          <w:rFonts w:ascii="Arial" w:hAnsi="Arial" w:cs="Arial"/>
          <w:sz w:val="20"/>
          <w:szCs w:val="20"/>
        </w:rPr>
        <w:t>ệ</w:t>
      </w:r>
      <w:r w:rsidRPr="00B122E8">
        <w:rPr>
          <w:rFonts w:ascii="Arial" w:hAnsi="Arial" w:cs="Arial"/>
          <w:sz w:val="20"/>
          <w:szCs w:val="20"/>
        </w:rPr>
        <w:t>n pháp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ph</w:t>
      </w:r>
      <w:r w:rsidRPr="00B122E8">
        <w:rPr>
          <w:rFonts w:ascii="Arial" w:hAnsi="Arial" w:cs="Arial"/>
          <w:sz w:val="20"/>
          <w:szCs w:val="20"/>
        </w:rPr>
        <w:t>ụ</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i môi trư</w:t>
      </w:r>
      <w:r w:rsidRPr="00B122E8">
        <w:rPr>
          <w:rFonts w:ascii="Arial" w:hAnsi="Arial" w:cs="Arial"/>
          <w:sz w:val="20"/>
          <w:szCs w:val="20"/>
        </w:rPr>
        <w:t>ờ</w:t>
      </w:r>
      <w:r w:rsidRPr="00B122E8">
        <w:rPr>
          <w:rFonts w:ascii="Arial" w:hAnsi="Arial" w:cs="Arial"/>
          <w:sz w:val="20"/>
          <w:szCs w:val="20"/>
        </w:rPr>
        <w:t>ng; xác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ký qu</w:t>
      </w:r>
      <w:r w:rsidRPr="00B122E8">
        <w:rPr>
          <w:rFonts w:ascii="Arial" w:hAnsi="Arial" w:cs="Arial"/>
          <w:sz w:val="20"/>
          <w:szCs w:val="20"/>
        </w:rPr>
        <w:t>ỹ</w:t>
      </w:r>
      <w:r w:rsidRPr="00B122E8">
        <w:rPr>
          <w:rFonts w:ascii="Arial" w:hAnsi="Arial" w:cs="Arial"/>
          <w:sz w:val="20"/>
          <w:szCs w:val="20"/>
        </w:rPr>
        <w:t xml:space="preserve">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ph</w:t>
      </w:r>
      <w:r w:rsidRPr="00B122E8">
        <w:rPr>
          <w:rFonts w:ascii="Arial" w:hAnsi="Arial" w:cs="Arial"/>
          <w:sz w:val="20"/>
          <w:szCs w:val="20"/>
        </w:rPr>
        <w:t>ụ</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i môi trư</w:t>
      </w:r>
      <w:r w:rsidRPr="00B122E8">
        <w:rPr>
          <w:rFonts w:ascii="Arial" w:hAnsi="Arial" w:cs="Arial"/>
          <w:sz w:val="20"/>
          <w:szCs w:val="20"/>
        </w:rPr>
        <w:t>ờ</w:t>
      </w:r>
      <w:r w:rsidRPr="00B122E8">
        <w:rPr>
          <w:rFonts w:ascii="Arial" w:hAnsi="Arial" w:cs="Arial"/>
          <w:sz w:val="20"/>
          <w:szCs w:val="20"/>
        </w:rPr>
        <w:t>ng; cam k</w:t>
      </w:r>
      <w:r w:rsidRPr="00B122E8">
        <w:rPr>
          <w:rFonts w:ascii="Arial" w:hAnsi="Arial" w:cs="Arial"/>
          <w:sz w:val="20"/>
          <w:szCs w:val="20"/>
        </w:rPr>
        <w:t>ế</w:t>
      </w:r>
      <w:r w:rsidRPr="00B122E8">
        <w:rPr>
          <w:rFonts w:ascii="Arial" w:hAnsi="Arial" w:cs="Arial"/>
          <w:sz w:val="20"/>
          <w:szCs w:val="20"/>
        </w:rPr>
        <w:t>t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trong khai thác khoáng s</w:t>
      </w:r>
      <w:r w:rsidRPr="00B122E8">
        <w:rPr>
          <w:rFonts w:ascii="Arial" w:hAnsi="Arial" w:cs="Arial"/>
          <w:sz w:val="20"/>
          <w:szCs w:val="20"/>
        </w:rPr>
        <w:t>ả</w:t>
      </w:r>
      <w:r w:rsidRPr="00B122E8">
        <w:rPr>
          <w:rFonts w:ascii="Arial" w:hAnsi="Arial" w:cs="Arial"/>
          <w:sz w:val="20"/>
          <w:szCs w:val="20"/>
        </w:rPr>
        <w:t>n.</w:t>
      </w:r>
    </w:p>
    <w:p w14:paraId="168A2DE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và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ồ</w:t>
      </w:r>
      <w:r w:rsidRPr="00B122E8">
        <w:rPr>
          <w:rFonts w:ascii="Arial" w:hAnsi="Arial" w:cs="Arial"/>
          <w:sz w:val="20"/>
          <w:szCs w:val="20"/>
        </w:rPr>
        <w:t>,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kèm theo ph</w:t>
      </w:r>
      <w:r w:rsidRPr="00B122E8">
        <w:rPr>
          <w:rFonts w:ascii="Arial" w:hAnsi="Arial" w:cs="Arial"/>
          <w:sz w:val="20"/>
          <w:szCs w:val="20"/>
        </w:rPr>
        <w:t>ả</w:t>
      </w:r>
      <w:r w:rsidRPr="00B122E8">
        <w:rPr>
          <w:rFonts w:ascii="Arial" w:hAnsi="Arial" w:cs="Arial"/>
          <w:sz w:val="20"/>
          <w:szCs w:val="20"/>
        </w:rPr>
        <w:t>i phù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i dung ph</w:t>
      </w:r>
      <w:r w:rsidRPr="00B122E8">
        <w:rPr>
          <w:rFonts w:ascii="Arial" w:hAnsi="Arial" w:cs="Arial"/>
          <w:sz w:val="20"/>
          <w:szCs w:val="20"/>
        </w:rPr>
        <w:t>ầ</w:t>
      </w:r>
      <w:r w:rsidRPr="00B122E8">
        <w:rPr>
          <w:rFonts w:ascii="Arial" w:hAnsi="Arial" w:cs="Arial"/>
          <w:sz w:val="20"/>
          <w:szCs w:val="20"/>
        </w:rPr>
        <w:t>n thuy</w:t>
      </w:r>
      <w:r w:rsidRPr="00B122E8">
        <w:rPr>
          <w:rFonts w:ascii="Arial" w:hAnsi="Arial" w:cs="Arial"/>
          <w:sz w:val="20"/>
          <w:szCs w:val="20"/>
        </w:rPr>
        <w:t>ế</w:t>
      </w:r>
      <w:r w:rsidRPr="00B122E8">
        <w:rPr>
          <w:rFonts w:ascii="Arial" w:hAnsi="Arial" w:cs="Arial"/>
          <w:sz w:val="20"/>
          <w:szCs w:val="20"/>
        </w:rPr>
        <w:t>t minh c</w:t>
      </w:r>
      <w:r w:rsidRPr="00B122E8">
        <w:rPr>
          <w:rFonts w:ascii="Arial" w:hAnsi="Arial" w:cs="Arial"/>
          <w:sz w:val="20"/>
          <w:szCs w:val="20"/>
        </w:rPr>
        <w:t>ủ</w:t>
      </w:r>
      <w:r w:rsidRPr="00B122E8">
        <w:rPr>
          <w:rFonts w:ascii="Arial" w:hAnsi="Arial" w:cs="Arial"/>
          <w:sz w:val="20"/>
          <w:szCs w:val="20"/>
        </w:rPr>
        <w:t>a phương án khai thác khoáng s</w:t>
      </w:r>
      <w:r w:rsidRPr="00B122E8">
        <w:rPr>
          <w:rFonts w:ascii="Arial" w:hAnsi="Arial" w:cs="Arial"/>
          <w:sz w:val="20"/>
          <w:szCs w:val="20"/>
        </w:rPr>
        <w:t>ả</w:t>
      </w:r>
      <w:r w:rsidRPr="00B122E8">
        <w:rPr>
          <w:rFonts w:ascii="Arial" w:hAnsi="Arial" w:cs="Arial"/>
          <w:sz w:val="20"/>
          <w:szCs w:val="20"/>
        </w:rPr>
        <w:t>n.</w:t>
      </w:r>
    </w:p>
    <w:p w14:paraId="4E0F0AC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quy đ</w:t>
      </w:r>
      <w:r w:rsidRPr="00B122E8">
        <w:rPr>
          <w:rFonts w:ascii="Arial" w:hAnsi="Arial" w:cs="Arial"/>
          <w:sz w:val="20"/>
          <w:szCs w:val="20"/>
        </w:rPr>
        <w:t>ị</w:t>
      </w:r>
      <w:r w:rsidRPr="00B122E8">
        <w:rPr>
          <w:rFonts w:ascii="Arial" w:hAnsi="Arial" w:cs="Arial"/>
          <w:sz w:val="20"/>
          <w:szCs w:val="20"/>
        </w:rPr>
        <w:t>nh m</w:t>
      </w:r>
      <w:r w:rsidRPr="00B122E8">
        <w:rPr>
          <w:rFonts w:ascii="Arial" w:hAnsi="Arial" w:cs="Arial"/>
          <w:sz w:val="20"/>
          <w:szCs w:val="20"/>
        </w:rPr>
        <w:t>ẫ</w:t>
      </w:r>
      <w:r w:rsidRPr="00B122E8">
        <w:rPr>
          <w:rFonts w:ascii="Arial" w:hAnsi="Arial" w:cs="Arial"/>
          <w:sz w:val="20"/>
          <w:szCs w:val="20"/>
        </w:rPr>
        <w:t>u văn b</w:t>
      </w:r>
      <w:r w:rsidRPr="00B122E8">
        <w:rPr>
          <w:rFonts w:ascii="Arial" w:hAnsi="Arial" w:cs="Arial"/>
          <w:sz w:val="20"/>
          <w:szCs w:val="20"/>
        </w:rPr>
        <w:t>ả</w:t>
      </w:r>
      <w:r w:rsidRPr="00B122E8">
        <w:rPr>
          <w:rFonts w:ascii="Arial" w:hAnsi="Arial" w:cs="Arial"/>
          <w:sz w:val="20"/>
          <w:szCs w:val="20"/>
        </w:rPr>
        <w:t>n, tài li</w:t>
      </w:r>
      <w:r w:rsidRPr="00B122E8">
        <w:rPr>
          <w:rFonts w:ascii="Arial" w:hAnsi="Arial" w:cs="Arial"/>
          <w:sz w:val="20"/>
          <w:szCs w:val="20"/>
        </w:rPr>
        <w:t>ệ</w:t>
      </w:r>
      <w:r w:rsidRPr="00B122E8">
        <w:rPr>
          <w:rFonts w:ascii="Arial" w:hAnsi="Arial" w:cs="Arial"/>
          <w:sz w:val="20"/>
          <w:szCs w:val="20"/>
        </w:rPr>
        <w:t>u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này.”.</w:t>
      </w:r>
    </w:p>
    <w:p w14:paraId="321E09D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35.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96 như sau:</w:t>
      </w:r>
    </w:p>
    <w:p w14:paraId="456BDC1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96. Thu h</w:t>
      </w:r>
      <w:r w:rsidRPr="00B122E8">
        <w:rPr>
          <w:rFonts w:ascii="Arial" w:hAnsi="Arial" w:cs="Arial"/>
          <w:b/>
          <w:sz w:val="20"/>
          <w:szCs w:val="20"/>
        </w:rPr>
        <w:t>ồ</w:t>
      </w:r>
      <w:r w:rsidRPr="00B122E8">
        <w:rPr>
          <w:rFonts w:ascii="Arial" w:hAnsi="Arial" w:cs="Arial"/>
          <w:b/>
          <w:sz w:val="20"/>
          <w:szCs w:val="20"/>
        </w:rPr>
        <w:t>i khoáng s</w:t>
      </w:r>
      <w:r w:rsidRPr="00B122E8">
        <w:rPr>
          <w:rFonts w:ascii="Arial" w:hAnsi="Arial" w:cs="Arial"/>
          <w:b/>
          <w:sz w:val="20"/>
          <w:szCs w:val="20"/>
        </w:rPr>
        <w:t>ả</w:t>
      </w:r>
      <w:r w:rsidRPr="00B122E8">
        <w:rPr>
          <w:rFonts w:ascii="Arial" w:hAnsi="Arial" w:cs="Arial"/>
          <w:b/>
          <w:sz w:val="20"/>
          <w:szCs w:val="20"/>
        </w:rPr>
        <w:t>n</w:t>
      </w:r>
    </w:p>
    <w:p w14:paraId="55E627A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w:t>
      </w:r>
    </w:p>
    <w:p w14:paraId="798D1E31" w14:textId="186FF1B2"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w:t>
      </w:r>
      <w:r w:rsidRPr="00B122E8">
        <w:rPr>
          <w:rFonts w:ascii="Arial" w:hAnsi="Arial" w:cs="Arial"/>
          <w:sz w:val="20"/>
          <w:szCs w:val="20"/>
        </w:rPr>
        <w:t>h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này;</w:t>
      </w:r>
    </w:p>
    <w:p w14:paraId="35CC31CA" w14:textId="77C14999"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75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và trư</w:t>
      </w:r>
      <w:r w:rsidRPr="00B122E8">
        <w:rPr>
          <w:rFonts w:ascii="Arial" w:hAnsi="Arial" w:cs="Arial"/>
          <w:sz w:val="20"/>
          <w:szCs w:val="20"/>
        </w:rPr>
        <w:t>ờ</w:t>
      </w:r>
      <w:r w:rsidRPr="00B122E8">
        <w:rPr>
          <w:rFonts w:ascii="Arial" w:hAnsi="Arial" w:cs="Arial"/>
          <w:sz w:val="20"/>
          <w:szCs w:val="20"/>
        </w:rPr>
        <w:t>n</w:t>
      </w:r>
      <w:r w:rsidRPr="00B122E8">
        <w:rPr>
          <w:rFonts w:ascii="Arial" w:hAnsi="Arial" w:cs="Arial"/>
          <w:sz w:val="20"/>
          <w:szCs w:val="20"/>
        </w:rPr>
        <w:t>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8 Đi</w:t>
      </w:r>
      <w:r w:rsidRPr="00B122E8">
        <w:rPr>
          <w:rFonts w:ascii="Arial" w:hAnsi="Arial" w:cs="Arial"/>
          <w:sz w:val="20"/>
          <w:szCs w:val="20"/>
        </w:rPr>
        <w:t>ề</w:t>
      </w:r>
      <w:r w:rsidRPr="00B122E8">
        <w:rPr>
          <w:rFonts w:ascii="Arial" w:hAnsi="Arial" w:cs="Arial"/>
          <w:sz w:val="20"/>
          <w:szCs w:val="20"/>
        </w:rPr>
        <w:t>u này.</w:t>
      </w:r>
    </w:p>
    <w:p w14:paraId="759EF31D" w14:textId="7905691E"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nhóm I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75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xét,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phương án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không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nhóm</w:t>
      </w:r>
      <w:r w:rsidRPr="00B122E8">
        <w:rPr>
          <w:rFonts w:ascii="Arial" w:hAnsi="Arial" w:cs="Arial"/>
          <w:sz w:val="20"/>
          <w:szCs w:val="20"/>
        </w:rPr>
        <w:t xml:space="preserve"> I trên cơ s</w:t>
      </w:r>
      <w:r w:rsidRPr="00B122E8">
        <w:rPr>
          <w:rFonts w:ascii="Arial" w:hAnsi="Arial" w:cs="Arial"/>
          <w:sz w:val="20"/>
          <w:szCs w:val="20"/>
        </w:rPr>
        <w:t>ở</w:t>
      </w:r>
      <w:r w:rsidRPr="00B122E8">
        <w:rPr>
          <w:rFonts w:ascii="Arial" w:hAnsi="Arial" w:cs="Arial"/>
          <w:sz w:val="20"/>
          <w:szCs w:val="20"/>
        </w:rPr>
        <w:t xml:space="preserve"> báo cáo đánh giá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 xml:space="preserve">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theo th</w:t>
      </w:r>
      <w:r w:rsidRPr="00B122E8">
        <w:rPr>
          <w:rFonts w:ascii="Arial" w:hAnsi="Arial" w:cs="Arial"/>
          <w:sz w:val="20"/>
          <w:szCs w:val="20"/>
        </w:rPr>
        <w:t>ứ</w:t>
      </w:r>
      <w:r w:rsidRPr="00B122E8">
        <w:rPr>
          <w:rFonts w:ascii="Arial" w:hAnsi="Arial" w:cs="Arial"/>
          <w:sz w:val="20"/>
          <w:szCs w:val="20"/>
        </w:rPr>
        <w:t xml:space="preserve"> t</w:t>
      </w:r>
      <w:r w:rsidRPr="00B122E8">
        <w:rPr>
          <w:rFonts w:ascii="Arial" w:hAnsi="Arial" w:cs="Arial"/>
          <w:sz w:val="20"/>
          <w:szCs w:val="20"/>
        </w:rPr>
        <w:t>ự</w:t>
      </w:r>
      <w:r w:rsidRPr="00B122E8">
        <w:rPr>
          <w:rFonts w:ascii="Arial" w:hAnsi="Arial" w:cs="Arial"/>
          <w:sz w:val="20"/>
          <w:szCs w:val="20"/>
        </w:rPr>
        <w:t xml:space="preserve"> ưu tiên sau đây:</w:t>
      </w:r>
    </w:p>
    <w:p w14:paraId="6DE18C7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a) Cho phép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n</w:t>
      </w:r>
      <w:r w:rsidRPr="00B122E8">
        <w:rPr>
          <w:rFonts w:ascii="Arial" w:hAnsi="Arial" w:cs="Arial"/>
          <w:sz w:val="20"/>
          <w:szCs w:val="20"/>
        </w:rPr>
        <w:t>ế</w:t>
      </w:r>
      <w:r w:rsidRPr="00B122E8">
        <w:rPr>
          <w:rFonts w:ascii="Arial" w:hAnsi="Arial" w:cs="Arial"/>
          <w:sz w:val="20"/>
          <w:szCs w:val="20"/>
        </w:rPr>
        <w:t>u có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w:t>
      </w:r>
    </w:p>
    <w:p w14:paraId="00D728B9" w14:textId="617808E2"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không có nhu c</w:t>
      </w:r>
      <w:r w:rsidRPr="00B122E8">
        <w:rPr>
          <w:rFonts w:ascii="Arial" w:hAnsi="Arial" w:cs="Arial"/>
          <w:sz w:val="20"/>
          <w:szCs w:val="20"/>
        </w:rPr>
        <w:t>ầ</w:t>
      </w:r>
      <w:r w:rsidRPr="00B122E8">
        <w:rPr>
          <w:rFonts w:ascii="Arial" w:hAnsi="Arial" w:cs="Arial"/>
          <w:sz w:val="20"/>
          <w:szCs w:val="20"/>
        </w:rPr>
        <w:t>u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thì cho phép t</w:t>
      </w:r>
      <w:r w:rsidRPr="00B122E8">
        <w:rPr>
          <w:rFonts w:ascii="Arial" w:hAnsi="Arial" w:cs="Arial"/>
          <w:sz w:val="20"/>
          <w:szCs w:val="20"/>
        </w:rPr>
        <w:t>ậ</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bãi ch</w:t>
      </w:r>
      <w:r w:rsidRPr="00B122E8">
        <w:rPr>
          <w:rFonts w:ascii="Arial" w:hAnsi="Arial" w:cs="Arial"/>
          <w:sz w:val="20"/>
          <w:szCs w:val="20"/>
        </w:rPr>
        <w:t>ứ</w:t>
      </w:r>
      <w:r w:rsidRPr="00B122E8">
        <w:rPr>
          <w:rFonts w:ascii="Arial" w:hAnsi="Arial" w:cs="Arial"/>
          <w:sz w:val="20"/>
          <w:szCs w:val="20"/>
        </w:rPr>
        <w:t>a; b</w:t>
      </w:r>
      <w:r w:rsidRPr="00B122E8">
        <w:rPr>
          <w:rFonts w:ascii="Arial" w:hAnsi="Arial" w:cs="Arial"/>
          <w:sz w:val="20"/>
          <w:szCs w:val="20"/>
        </w:rPr>
        <w:t>ố</w:t>
      </w:r>
      <w:r w:rsidRPr="00B122E8">
        <w:rPr>
          <w:rFonts w:ascii="Arial" w:hAnsi="Arial" w:cs="Arial"/>
          <w:sz w:val="20"/>
          <w:szCs w:val="20"/>
        </w:rPr>
        <w:t xml:space="preserve"> trí qu</w:t>
      </w:r>
      <w:r w:rsidRPr="00B122E8">
        <w:rPr>
          <w:rFonts w:ascii="Arial" w:hAnsi="Arial" w:cs="Arial"/>
          <w:sz w:val="20"/>
          <w:szCs w:val="20"/>
        </w:rPr>
        <w:t>ỹ</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đ</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ậ</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qu</w:t>
      </w:r>
      <w:r w:rsidRPr="00B122E8">
        <w:rPr>
          <w:rFonts w:ascii="Arial" w:hAnsi="Arial" w:cs="Arial"/>
          <w:sz w:val="20"/>
          <w:szCs w:val="20"/>
        </w:rPr>
        <w:t>ả</w:t>
      </w:r>
      <w:r w:rsidRPr="00B122E8">
        <w:rPr>
          <w:rFonts w:ascii="Arial" w:hAnsi="Arial" w:cs="Arial"/>
          <w:sz w:val="20"/>
          <w:szCs w:val="20"/>
        </w:rPr>
        <w:t>n lý,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và cho phép tiêu th</w:t>
      </w:r>
      <w:r w:rsidRPr="00B122E8">
        <w:rPr>
          <w:rFonts w:ascii="Arial" w:hAnsi="Arial" w:cs="Arial"/>
          <w:sz w:val="20"/>
          <w:szCs w:val="20"/>
        </w:rPr>
        <w:t>ụ</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 xml:space="preserve">n. </w:t>
      </w:r>
      <w:r w:rsidR="00101BF6" w:rsidRPr="00B122E8">
        <w:rPr>
          <w:rFonts w:ascii="Arial" w:hAnsi="Arial" w:cs="Arial"/>
          <w:sz w:val="20"/>
          <w:szCs w:val="20"/>
        </w:rPr>
        <w:t>Ủy ban</w:t>
      </w:r>
      <w:r w:rsidRPr="00B122E8">
        <w:rPr>
          <w:rFonts w:ascii="Arial" w:hAnsi="Arial" w:cs="Arial"/>
          <w:sz w:val="20"/>
          <w:szCs w:val="20"/>
        </w:rPr>
        <w:t xml:space="preserve"> </w:t>
      </w:r>
      <w:r w:rsidRPr="00B122E8">
        <w:rPr>
          <w:rFonts w:ascii="Arial" w:hAnsi="Arial" w:cs="Arial"/>
          <w:sz w:val="20"/>
          <w:szCs w:val="20"/>
        </w:rPr>
        <w:t>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ấ</w:t>
      </w:r>
      <w:r w:rsidRPr="00B122E8">
        <w:rPr>
          <w:rFonts w:ascii="Arial" w:hAnsi="Arial" w:cs="Arial"/>
          <w:sz w:val="20"/>
          <w:szCs w:val="20"/>
        </w:rPr>
        <w:t>u giá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thu h</w:t>
      </w:r>
      <w:r w:rsidRPr="00B122E8">
        <w:rPr>
          <w:rFonts w:ascii="Arial" w:hAnsi="Arial" w:cs="Arial"/>
          <w:sz w:val="20"/>
          <w:szCs w:val="20"/>
        </w:rPr>
        <w:t>ồ</w:t>
      </w:r>
      <w:r w:rsidRPr="00B122E8">
        <w:rPr>
          <w:rFonts w:ascii="Arial" w:hAnsi="Arial" w:cs="Arial"/>
          <w:sz w:val="20"/>
          <w:szCs w:val="20"/>
        </w:rPr>
        <w:t>i, t</w:t>
      </w:r>
      <w:r w:rsidRPr="00B122E8">
        <w:rPr>
          <w:rFonts w:ascii="Arial" w:hAnsi="Arial" w:cs="Arial"/>
          <w:sz w:val="20"/>
          <w:szCs w:val="20"/>
        </w:rPr>
        <w:t>ậ</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u giá tài s</w:t>
      </w:r>
      <w:r w:rsidRPr="00B122E8">
        <w:rPr>
          <w:rFonts w:ascii="Arial" w:hAnsi="Arial" w:cs="Arial"/>
          <w:sz w:val="20"/>
          <w:szCs w:val="20"/>
        </w:rPr>
        <w:t>ả</w:t>
      </w:r>
      <w:r w:rsidRPr="00B122E8">
        <w:rPr>
          <w:rFonts w:ascii="Arial" w:hAnsi="Arial" w:cs="Arial"/>
          <w:sz w:val="20"/>
          <w:szCs w:val="20"/>
        </w:rPr>
        <w:t>n;</w:t>
      </w:r>
    </w:p>
    <w:p w14:paraId="5941F32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không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khi không có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w:t>
      </w:r>
    </w:p>
    <w:p w14:paraId="521B31D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Báo cáo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 xml:space="preserve"> bao g</w:t>
      </w:r>
      <w:r w:rsidRPr="00B122E8">
        <w:rPr>
          <w:rFonts w:ascii="Arial" w:hAnsi="Arial" w:cs="Arial"/>
          <w:sz w:val="20"/>
          <w:szCs w:val="20"/>
        </w:rPr>
        <w:t>ồ</w:t>
      </w:r>
      <w:r w:rsidRPr="00B122E8">
        <w:rPr>
          <w:rFonts w:ascii="Arial" w:hAnsi="Arial" w:cs="Arial"/>
          <w:sz w:val="20"/>
          <w:szCs w:val="20"/>
        </w:rPr>
        <w:t>m các n</w:t>
      </w:r>
      <w:r w:rsidRPr="00B122E8">
        <w:rPr>
          <w:rFonts w:ascii="Arial" w:hAnsi="Arial" w:cs="Arial"/>
          <w:sz w:val="20"/>
          <w:szCs w:val="20"/>
        </w:rPr>
        <w:t>ộ</w:t>
      </w:r>
      <w:r w:rsidRPr="00B122E8">
        <w:rPr>
          <w:rFonts w:ascii="Arial" w:hAnsi="Arial" w:cs="Arial"/>
          <w:sz w:val="20"/>
          <w:szCs w:val="20"/>
        </w:rPr>
        <w:t xml:space="preserve">i dung </w:t>
      </w:r>
      <w:r w:rsidRPr="00B122E8">
        <w:rPr>
          <w:rFonts w:ascii="Arial" w:hAnsi="Arial" w:cs="Arial"/>
          <w:sz w:val="20"/>
          <w:szCs w:val="20"/>
        </w:rPr>
        <w:t>chính sau đây:</w:t>
      </w:r>
    </w:p>
    <w:p w14:paraId="7853A2E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ki</w:t>
      </w:r>
      <w:r w:rsidRPr="00B122E8">
        <w:rPr>
          <w:rFonts w:ascii="Arial" w:hAnsi="Arial" w:cs="Arial"/>
          <w:sz w:val="20"/>
          <w:szCs w:val="20"/>
        </w:rPr>
        <w:t>ế</w:t>
      </w:r>
      <w:r w:rsidRPr="00B122E8">
        <w:rPr>
          <w:rFonts w:ascii="Arial" w:hAnsi="Arial" w:cs="Arial"/>
          <w:sz w:val="20"/>
          <w:szCs w:val="20"/>
        </w:rPr>
        <w:t>n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thu h</w:t>
      </w:r>
      <w:r w:rsidRPr="00B122E8">
        <w:rPr>
          <w:rFonts w:ascii="Arial" w:hAnsi="Arial" w:cs="Arial"/>
          <w:sz w:val="20"/>
          <w:szCs w:val="20"/>
        </w:rPr>
        <w:t>ồ</w:t>
      </w:r>
      <w:r w:rsidRPr="00B122E8">
        <w:rPr>
          <w:rFonts w:ascii="Arial" w:hAnsi="Arial" w:cs="Arial"/>
          <w:sz w:val="20"/>
          <w:szCs w:val="20"/>
        </w:rPr>
        <w:t>i khi thi công các h</w:t>
      </w:r>
      <w:r w:rsidRPr="00B122E8">
        <w:rPr>
          <w:rFonts w:ascii="Arial" w:hAnsi="Arial" w:cs="Arial"/>
          <w:sz w:val="20"/>
          <w:szCs w:val="20"/>
        </w:rPr>
        <w:t>ạ</w:t>
      </w:r>
      <w:r w:rsidRPr="00B122E8">
        <w:rPr>
          <w:rFonts w:ascii="Arial" w:hAnsi="Arial" w:cs="Arial"/>
          <w:sz w:val="20"/>
          <w:szCs w:val="20"/>
        </w:rPr>
        <w:t>ng m</w:t>
      </w:r>
      <w:r w:rsidRPr="00B122E8">
        <w:rPr>
          <w:rFonts w:ascii="Arial" w:hAnsi="Arial" w:cs="Arial"/>
          <w:sz w:val="20"/>
          <w:szCs w:val="20"/>
        </w:rPr>
        <w:t>ụ</w:t>
      </w:r>
      <w:r w:rsidRPr="00B122E8">
        <w:rPr>
          <w:rFonts w:ascii="Arial" w:hAnsi="Arial" w:cs="Arial"/>
          <w:sz w:val="20"/>
          <w:szCs w:val="20"/>
        </w:rPr>
        <w:t>c công trình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mà b</w:t>
      </w:r>
      <w:r w:rsidRPr="00B122E8">
        <w:rPr>
          <w:rFonts w:ascii="Arial" w:hAnsi="Arial" w:cs="Arial"/>
          <w:sz w:val="20"/>
          <w:szCs w:val="20"/>
        </w:rPr>
        <w:t>ắ</w:t>
      </w:r>
      <w:r w:rsidRPr="00B122E8">
        <w:rPr>
          <w:rFonts w:ascii="Arial" w:hAnsi="Arial" w:cs="Arial"/>
          <w:sz w:val="20"/>
          <w:szCs w:val="20"/>
        </w:rPr>
        <w:t>t bu</w:t>
      </w:r>
      <w:r w:rsidRPr="00B122E8">
        <w:rPr>
          <w:rFonts w:ascii="Arial" w:hAnsi="Arial" w:cs="Arial"/>
          <w:sz w:val="20"/>
          <w:szCs w:val="20"/>
        </w:rPr>
        <w:t>ộ</w:t>
      </w:r>
      <w:r w:rsidRPr="00B122E8">
        <w:rPr>
          <w:rFonts w:ascii="Arial" w:hAnsi="Arial" w:cs="Arial"/>
          <w:sz w:val="20"/>
          <w:szCs w:val="20"/>
        </w:rPr>
        <w:t>c ph</w:t>
      </w:r>
      <w:r w:rsidRPr="00B122E8">
        <w:rPr>
          <w:rFonts w:ascii="Arial" w:hAnsi="Arial" w:cs="Arial"/>
          <w:sz w:val="20"/>
          <w:szCs w:val="20"/>
        </w:rPr>
        <w:t>ả</w:t>
      </w:r>
      <w:r w:rsidRPr="00B122E8">
        <w:rPr>
          <w:rFonts w:ascii="Arial" w:hAnsi="Arial" w:cs="Arial"/>
          <w:sz w:val="20"/>
          <w:szCs w:val="20"/>
        </w:rPr>
        <w:t>i san g</w:t>
      </w:r>
      <w:r w:rsidRPr="00B122E8">
        <w:rPr>
          <w:rFonts w:ascii="Arial" w:hAnsi="Arial" w:cs="Arial"/>
          <w:sz w:val="20"/>
          <w:szCs w:val="20"/>
        </w:rPr>
        <w:t>ạ</w:t>
      </w:r>
      <w:r w:rsidRPr="00B122E8">
        <w:rPr>
          <w:rFonts w:ascii="Arial" w:hAnsi="Arial" w:cs="Arial"/>
          <w:sz w:val="20"/>
          <w:szCs w:val="20"/>
        </w:rPr>
        <w:t>t, đào đ</w:t>
      </w:r>
      <w:r w:rsidRPr="00B122E8">
        <w:rPr>
          <w:rFonts w:ascii="Arial" w:hAnsi="Arial" w:cs="Arial"/>
          <w:sz w:val="20"/>
          <w:szCs w:val="20"/>
        </w:rPr>
        <w:t>ắ</w:t>
      </w:r>
      <w:r w:rsidRPr="00B122E8">
        <w:rPr>
          <w:rFonts w:ascii="Arial" w:hAnsi="Arial" w:cs="Arial"/>
          <w:sz w:val="20"/>
          <w:szCs w:val="20"/>
        </w:rPr>
        <w:t>p b</w:t>
      </w:r>
      <w:r w:rsidRPr="00B122E8">
        <w:rPr>
          <w:rFonts w:ascii="Arial" w:hAnsi="Arial" w:cs="Arial"/>
          <w:sz w:val="20"/>
          <w:szCs w:val="20"/>
        </w:rPr>
        <w:t>ề</w:t>
      </w:r>
      <w:r w:rsidRPr="00B122E8">
        <w:rPr>
          <w:rFonts w:ascii="Arial" w:hAnsi="Arial" w:cs="Arial"/>
          <w:sz w:val="20"/>
          <w:szCs w:val="20"/>
        </w:rPr>
        <w:t xml:space="preserve"> m</w:t>
      </w:r>
      <w:r w:rsidRPr="00B122E8">
        <w:rPr>
          <w:rFonts w:ascii="Arial" w:hAnsi="Arial" w:cs="Arial"/>
          <w:sz w:val="20"/>
          <w:szCs w:val="20"/>
        </w:rPr>
        <w:t>ặ</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hình;</w:t>
      </w:r>
    </w:p>
    <w:p w14:paraId="3B9E432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Phân tích các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ậ</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và các chi phí s</w:t>
      </w:r>
      <w:r w:rsidRPr="00B122E8">
        <w:rPr>
          <w:rFonts w:ascii="Arial" w:hAnsi="Arial" w:cs="Arial"/>
          <w:sz w:val="20"/>
          <w:szCs w:val="20"/>
        </w:rPr>
        <w:t>ả</w:t>
      </w:r>
      <w:r w:rsidRPr="00B122E8">
        <w:rPr>
          <w:rFonts w:ascii="Arial" w:hAnsi="Arial" w:cs="Arial"/>
          <w:sz w:val="20"/>
          <w:szCs w:val="20"/>
        </w:rPr>
        <w:t>n xu</w:t>
      </w:r>
      <w:r w:rsidRPr="00B122E8">
        <w:rPr>
          <w:rFonts w:ascii="Arial" w:hAnsi="Arial" w:cs="Arial"/>
          <w:sz w:val="20"/>
          <w:szCs w:val="20"/>
        </w:rPr>
        <w:t>ấ</w:t>
      </w:r>
      <w:r w:rsidRPr="00B122E8">
        <w:rPr>
          <w:rFonts w:ascii="Arial" w:hAnsi="Arial" w:cs="Arial"/>
          <w:sz w:val="20"/>
          <w:szCs w:val="20"/>
        </w:rPr>
        <w:t>t;</w:t>
      </w:r>
    </w:p>
    <w:p w14:paraId="4183F08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 xml:space="preserve">c) Đánh giá </w:t>
      </w:r>
      <w:r w:rsidRPr="00B122E8">
        <w:rPr>
          <w:rFonts w:ascii="Arial" w:hAnsi="Arial" w:cs="Arial"/>
          <w:sz w:val="20"/>
          <w:szCs w:val="20"/>
        </w:rPr>
        <w:t>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 xml:space="preserve"> khi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w:t>
      </w:r>
    </w:p>
    <w:p w14:paraId="7DAF93C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Đ</w:t>
      </w:r>
      <w:r w:rsidRPr="00B122E8">
        <w:rPr>
          <w:rFonts w:ascii="Arial" w:hAnsi="Arial" w:cs="Arial"/>
          <w:sz w:val="20"/>
          <w:szCs w:val="20"/>
        </w:rPr>
        <w:t>ề</w:t>
      </w:r>
      <w:r w:rsidRPr="00B122E8">
        <w:rPr>
          <w:rFonts w:ascii="Arial" w:hAnsi="Arial" w:cs="Arial"/>
          <w:sz w:val="20"/>
          <w:szCs w:val="20"/>
        </w:rPr>
        <w:t xml:space="preserve"> xu</w:t>
      </w:r>
      <w:r w:rsidRPr="00B122E8">
        <w:rPr>
          <w:rFonts w:ascii="Arial" w:hAnsi="Arial" w:cs="Arial"/>
          <w:sz w:val="20"/>
          <w:szCs w:val="20"/>
        </w:rPr>
        <w:t>ấ</w:t>
      </w:r>
      <w:r w:rsidRPr="00B122E8">
        <w:rPr>
          <w:rFonts w:ascii="Arial" w:hAnsi="Arial" w:cs="Arial"/>
          <w:sz w:val="20"/>
          <w:szCs w:val="20"/>
        </w:rPr>
        <w:t>t phương án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không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w:t>
      </w:r>
    </w:p>
    <w:p w14:paraId="53C53B9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đánh giá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 xml:space="preserve">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thu h</w:t>
      </w:r>
      <w:r w:rsidRPr="00B122E8">
        <w:rPr>
          <w:rFonts w:ascii="Arial" w:hAnsi="Arial" w:cs="Arial"/>
          <w:sz w:val="20"/>
          <w:szCs w:val="20"/>
        </w:rPr>
        <w:t>ồ</w:t>
      </w:r>
      <w:r w:rsidRPr="00B122E8">
        <w:rPr>
          <w:rFonts w:ascii="Arial" w:hAnsi="Arial" w:cs="Arial"/>
          <w:sz w:val="20"/>
          <w:szCs w:val="20"/>
        </w:rPr>
        <w:t>i ho</w:t>
      </w:r>
      <w:r w:rsidRPr="00B122E8">
        <w:rPr>
          <w:rFonts w:ascii="Arial" w:hAnsi="Arial" w:cs="Arial"/>
          <w:sz w:val="20"/>
          <w:szCs w:val="20"/>
        </w:rPr>
        <w:t>ặ</w:t>
      </w:r>
      <w:r w:rsidRPr="00B122E8">
        <w:rPr>
          <w:rFonts w:ascii="Arial" w:hAnsi="Arial" w:cs="Arial"/>
          <w:sz w:val="20"/>
          <w:szCs w:val="20"/>
        </w:rPr>
        <w:t>c không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trong khu v</w:t>
      </w:r>
      <w:r w:rsidRPr="00B122E8">
        <w:rPr>
          <w:rFonts w:ascii="Arial" w:hAnsi="Arial" w:cs="Arial"/>
          <w:sz w:val="20"/>
          <w:szCs w:val="20"/>
        </w:rPr>
        <w:t>ự</w:t>
      </w:r>
      <w:r w:rsidRPr="00B122E8">
        <w:rPr>
          <w:rFonts w:ascii="Arial" w:hAnsi="Arial" w:cs="Arial"/>
          <w:sz w:val="20"/>
          <w:szCs w:val="20"/>
        </w:rPr>
        <w:t>c thi công các h</w:t>
      </w:r>
      <w:r w:rsidRPr="00B122E8">
        <w:rPr>
          <w:rFonts w:ascii="Arial" w:hAnsi="Arial" w:cs="Arial"/>
          <w:sz w:val="20"/>
          <w:szCs w:val="20"/>
        </w:rPr>
        <w:t>ạ</w:t>
      </w:r>
      <w:r w:rsidRPr="00B122E8">
        <w:rPr>
          <w:rFonts w:ascii="Arial" w:hAnsi="Arial" w:cs="Arial"/>
          <w:sz w:val="20"/>
          <w:szCs w:val="20"/>
        </w:rPr>
        <w:t>ng m</w:t>
      </w:r>
      <w:r w:rsidRPr="00B122E8">
        <w:rPr>
          <w:rFonts w:ascii="Arial" w:hAnsi="Arial" w:cs="Arial"/>
          <w:sz w:val="20"/>
          <w:szCs w:val="20"/>
        </w:rPr>
        <w:t>ụ</w:t>
      </w:r>
      <w:r w:rsidRPr="00B122E8">
        <w:rPr>
          <w:rFonts w:ascii="Arial" w:hAnsi="Arial" w:cs="Arial"/>
          <w:sz w:val="20"/>
          <w:szCs w:val="20"/>
        </w:rPr>
        <w:t>c côn</w:t>
      </w:r>
      <w:r w:rsidRPr="00B122E8">
        <w:rPr>
          <w:rFonts w:ascii="Arial" w:hAnsi="Arial" w:cs="Arial"/>
          <w:sz w:val="20"/>
          <w:szCs w:val="20"/>
        </w:rPr>
        <w:t>g trình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w:t>
      </w:r>
    </w:p>
    <w:p w14:paraId="508C0B4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trong giai đo</w:t>
      </w:r>
      <w:r w:rsidRPr="00B122E8">
        <w:rPr>
          <w:rFonts w:ascii="Arial" w:hAnsi="Arial" w:cs="Arial"/>
          <w:sz w:val="20"/>
          <w:szCs w:val="20"/>
        </w:rPr>
        <w:t>ạ</w:t>
      </w:r>
      <w:r w:rsidRPr="00B122E8">
        <w:rPr>
          <w:rFonts w:ascii="Arial" w:hAnsi="Arial" w:cs="Arial"/>
          <w:sz w:val="20"/>
          <w:szCs w:val="20"/>
        </w:rPr>
        <w:t>n nghiên c</w:t>
      </w:r>
      <w:r w:rsidRPr="00B122E8">
        <w:rPr>
          <w:rFonts w:ascii="Arial" w:hAnsi="Arial" w:cs="Arial"/>
          <w:sz w:val="20"/>
          <w:szCs w:val="20"/>
        </w:rPr>
        <w:t>ứ</w:t>
      </w:r>
      <w:r w:rsidRPr="00B122E8">
        <w:rPr>
          <w:rFonts w:ascii="Arial" w:hAnsi="Arial" w:cs="Arial"/>
          <w:sz w:val="20"/>
          <w:szCs w:val="20"/>
        </w:rPr>
        <w:t>u ti</w:t>
      </w:r>
      <w:r w:rsidRPr="00B122E8">
        <w:rPr>
          <w:rFonts w:ascii="Arial" w:hAnsi="Arial" w:cs="Arial"/>
          <w:sz w:val="20"/>
          <w:szCs w:val="20"/>
        </w:rPr>
        <w:t>ề</w:t>
      </w:r>
      <w:r w:rsidRPr="00B122E8">
        <w:rPr>
          <w:rFonts w:ascii="Arial" w:hAnsi="Arial" w:cs="Arial"/>
          <w:sz w:val="20"/>
          <w:szCs w:val="20"/>
        </w:rPr>
        <w:t>n kh</w:t>
      </w:r>
      <w:r w:rsidRPr="00B122E8">
        <w:rPr>
          <w:rFonts w:ascii="Arial" w:hAnsi="Arial" w:cs="Arial"/>
          <w:sz w:val="20"/>
          <w:szCs w:val="20"/>
        </w:rPr>
        <w:t>ả</w:t>
      </w:r>
      <w:r w:rsidRPr="00B122E8">
        <w:rPr>
          <w:rFonts w:ascii="Arial" w:hAnsi="Arial" w:cs="Arial"/>
          <w:sz w:val="20"/>
          <w:szCs w:val="20"/>
        </w:rPr>
        <w:t xml:space="preserve"> thi ho</w:t>
      </w:r>
      <w:r w:rsidRPr="00B122E8">
        <w:rPr>
          <w:rFonts w:ascii="Arial" w:hAnsi="Arial" w:cs="Arial"/>
          <w:sz w:val="20"/>
          <w:szCs w:val="20"/>
        </w:rPr>
        <w:t>ặ</w:t>
      </w:r>
      <w:r w:rsidRPr="00B122E8">
        <w:rPr>
          <w:rFonts w:ascii="Arial" w:hAnsi="Arial" w:cs="Arial"/>
          <w:sz w:val="20"/>
          <w:szCs w:val="20"/>
        </w:rPr>
        <w:t>c báo cáo đ</w:t>
      </w:r>
      <w:r w:rsidRPr="00B122E8">
        <w:rPr>
          <w:rFonts w:ascii="Arial" w:hAnsi="Arial" w:cs="Arial"/>
          <w:sz w:val="20"/>
          <w:szCs w:val="20"/>
        </w:rPr>
        <w:t>ề</w:t>
      </w:r>
      <w:r w:rsidRPr="00B122E8">
        <w:rPr>
          <w:rFonts w:ascii="Arial" w:hAnsi="Arial" w:cs="Arial"/>
          <w:sz w:val="20"/>
          <w:szCs w:val="20"/>
        </w:rPr>
        <w:t xml:space="preserve"> xu</w:t>
      </w:r>
      <w:r w:rsidRPr="00B122E8">
        <w:rPr>
          <w:rFonts w:ascii="Arial" w:hAnsi="Arial" w:cs="Arial"/>
          <w:sz w:val="20"/>
          <w:szCs w:val="20"/>
        </w:rPr>
        <w:t>ấ</w:t>
      </w:r>
      <w:r w:rsidRPr="00B122E8">
        <w:rPr>
          <w:rFonts w:ascii="Arial" w:hAnsi="Arial" w:cs="Arial"/>
          <w:sz w:val="20"/>
          <w:szCs w:val="20"/>
        </w:rPr>
        <w:t>t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trương đ</w:t>
      </w:r>
      <w:r w:rsidRPr="00B122E8">
        <w:rPr>
          <w:rFonts w:ascii="Arial" w:hAnsi="Arial" w:cs="Arial"/>
          <w:sz w:val="20"/>
          <w:szCs w:val="20"/>
        </w:rPr>
        <w:t>ầ</w:t>
      </w:r>
      <w:r w:rsidRPr="00B122E8">
        <w:rPr>
          <w:rFonts w:ascii="Arial" w:hAnsi="Arial" w:cs="Arial"/>
          <w:sz w:val="20"/>
          <w:szCs w:val="20"/>
        </w:rPr>
        <w:t>u tư d</w:t>
      </w:r>
      <w:r w:rsidRPr="00B122E8">
        <w:rPr>
          <w:rFonts w:ascii="Arial" w:hAnsi="Arial" w:cs="Arial"/>
          <w:sz w:val="20"/>
          <w:szCs w:val="20"/>
        </w:rPr>
        <w:t>ự</w:t>
      </w:r>
      <w:r w:rsidRPr="00B122E8">
        <w:rPr>
          <w:rFonts w:ascii="Arial" w:hAnsi="Arial" w:cs="Arial"/>
          <w:sz w:val="20"/>
          <w:szCs w:val="20"/>
        </w:rPr>
        <w:t xml:space="preserve"> án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đã có thông tin,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Báo cáo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ồ</w:t>
      </w:r>
      <w:r w:rsidRPr="00B122E8">
        <w:rPr>
          <w:rFonts w:ascii="Arial" w:hAnsi="Arial" w:cs="Arial"/>
          <w:sz w:val="20"/>
          <w:szCs w:val="20"/>
        </w:rPr>
        <w:t>ng ghép trong n</w:t>
      </w:r>
      <w:r w:rsidRPr="00B122E8">
        <w:rPr>
          <w:rFonts w:ascii="Arial" w:hAnsi="Arial" w:cs="Arial"/>
          <w:sz w:val="20"/>
          <w:szCs w:val="20"/>
        </w:rPr>
        <w:t>ộ</w:t>
      </w:r>
      <w:r w:rsidRPr="00B122E8">
        <w:rPr>
          <w:rFonts w:ascii="Arial" w:hAnsi="Arial" w:cs="Arial"/>
          <w:sz w:val="20"/>
          <w:szCs w:val="20"/>
        </w:rPr>
        <w:t>i dung báo cáo n</w:t>
      </w:r>
      <w:r w:rsidRPr="00B122E8">
        <w:rPr>
          <w:rFonts w:ascii="Arial" w:hAnsi="Arial" w:cs="Arial"/>
          <w:sz w:val="20"/>
          <w:szCs w:val="20"/>
        </w:rPr>
        <w:t>ghiên c</w:t>
      </w:r>
      <w:r w:rsidRPr="00B122E8">
        <w:rPr>
          <w:rFonts w:ascii="Arial" w:hAnsi="Arial" w:cs="Arial"/>
          <w:sz w:val="20"/>
          <w:szCs w:val="20"/>
        </w:rPr>
        <w:t>ứ</w:t>
      </w:r>
      <w:r w:rsidRPr="00B122E8">
        <w:rPr>
          <w:rFonts w:ascii="Arial" w:hAnsi="Arial" w:cs="Arial"/>
          <w:sz w:val="20"/>
          <w:szCs w:val="20"/>
        </w:rPr>
        <w:t>u ti</w:t>
      </w:r>
      <w:r w:rsidRPr="00B122E8">
        <w:rPr>
          <w:rFonts w:ascii="Arial" w:hAnsi="Arial" w:cs="Arial"/>
          <w:sz w:val="20"/>
          <w:szCs w:val="20"/>
        </w:rPr>
        <w:t>ề</w:t>
      </w:r>
      <w:r w:rsidRPr="00B122E8">
        <w:rPr>
          <w:rFonts w:ascii="Arial" w:hAnsi="Arial" w:cs="Arial"/>
          <w:sz w:val="20"/>
          <w:szCs w:val="20"/>
        </w:rPr>
        <w:t>n kh</w:t>
      </w:r>
      <w:r w:rsidRPr="00B122E8">
        <w:rPr>
          <w:rFonts w:ascii="Arial" w:hAnsi="Arial" w:cs="Arial"/>
          <w:sz w:val="20"/>
          <w:szCs w:val="20"/>
        </w:rPr>
        <w:t>ả</w:t>
      </w:r>
      <w:r w:rsidRPr="00B122E8">
        <w:rPr>
          <w:rFonts w:ascii="Arial" w:hAnsi="Arial" w:cs="Arial"/>
          <w:sz w:val="20"/>
          <w:szCs w:val="20"/>
        </w:rPr>
        <w:t xml:space="preserve"> thi ho</w:t>
      </w:r>
      <w:r w:rsidRPr="00B122E8">
        <w:rPr>
          <w:rFonts w:ascii="Arial" w:hAnsi="Arial" w:cs="Arial"/>
          <w:sz w:val="20"/>
          <w:szCs w:val="20"/>
        </w:rPr>
        <w:t>ặ</w:t>
      </w:r>
      <w:r w:rsidRPr="00B122E8">
        <w:rPr>
          <w:rFonts w:ascii="Arial" w:hAnsi="Arial" w:cs="Arial"/>
          <w:sz w:val="20"/>
          <w:szCs w:val="20"/>
        </w:rPr>
        <w:t>c báo cáo đ</w:t>
      </w:r>
      <w:r w:rsidRPr="00B122E8">
        <w:rPr>
          <w:rFonts w:ascii="Arial" w:hAnsi="Arial" w:cs="Arial"/>
          <w:sz w:val="20"/>
          <w:szCs w:val="20"/>
        </w:rPr>
        <w:t>ề</w:t>
      </w:r>
      <w:r w:rsidRPr="00B122E8">
        <w:rPr>
          <w:rFonts w:ascii="Arial" w:hAnsi="Arial" w:cs="Arial"/>
          <w:sz w:val="20"/>
          <w:szCs w:val="20"/>
        </w:rPr>
        <w:t xml:space="preserve"> xu</w:t>
      </w:r>
      <w:r w:rsidRPr="00B122E8">
        <w:rPr>
          <w:rFonts w:ascii="Arial" w:hAnsi="Arial" w:cs="Arial"/>
          <w:sz w:val="20"/>
          <w:szCs w:val="20"/>
        </w:rPr>
        <w:t>ấ</w:t>
      </w:r>
      <w:r w:rsidRPr="00B122E8">
        <w:rPr>
          <w:rFonts w:ascii="Arial" w:hAnsi="Arial" w:cs="Arial"/>
          <w:sz w:val="20"/>
          <w:szCs w:val="20"/>
        </w:rPr>
        <w:t>t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trương đ</w:t>
      </w:r>
      <w:r w:rsidRPr="00B122E8">
        <w:rPr>
          <w:rFonts w:ascii="Arial" w:hAnsi="Arial" w:cs="Arial"/>
          <w:sz w:val="20"/>
          <w:szCs w:val="20"/>
        </w:rPr>
        <w:t>ầ</w:t>
      </w:r>
      <w:r w:rsidRPr="00B122E8">
        <w:rPr>
          <w:rFonts w:ascii="Arial" w:hAnsi="Arial" w:cs="Arial"/>
          <w:sz w:val="20"/>
          <w:szCs w:val="20"/>
        </w:rPr>
        <w:t>u tư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w:t>
      </w:r>
    </w:p>
    <w:p w14:paraId="2798E96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trong giai đo</w:t>
      </w:r>
      <w:r w:rsidRPr="00B122E8">
        <w:rPr>
          <w:rFonts w:ascii="Arial" w:hAnsi="Arial" w:cs="Arial"/>
          <w:sz w:val="20"/>
          <w:szCs w:val="20"/>
        </w:rPr>
        <w:t>ạ</w:t>
      </w:r>
      <w:r w:rsidRPr="00B122E8">
        <w:rPr>
          <w:rFonts w:ascii="Arial" w:hAnsi="Arial" w:cs="Arial"/>
          <w:sz w:val="20"/>
          <w:szCs w:val="20"/>
        </w:rPr>
        <w:t>n thi công các h</w:t>
      </w:r>
      <w:r w:rsidRPr="00B122E8">
        <w:rPr>
          <w:rFonts w:ascii="Arial" w:hAnsi="Arial" w:cs="Arial"/>
          <w:sz w:val="20"/>
          <w:szCs w:val="20"/>
        </w:rPr>
        <w:t>ạ</w:t>
      </w:r>
      <w:r w:rsidRPr="00B122E8">
        <w:rPr>
          <w:rFonts w:ascii="Arial" w:hAnsi="Arial" w:cs="Arial"/>
          <w:sz w:val="20"/>
          <w:szCs w:val="20"/>
        </w:rPr>
        <w:t>ng m</w:t>
      </w:r>
      <w:r w:rsidRPr="00B122E8">
        <w:rPr>
          <w:rFonts w:ascii="Arial" w:hAnsi="Arial" w:cs="Arial"/>
          <w:sz w:val="20"/>
          <w:szCs w:val="20"/>
        </w:rPr>
        <w:t>ụ</w:t>
      </w:r>
      <w:r w:rsidRPr="00B122E8">
        <w:rPr>
          <w:rFonts w:ascii="Arial" w:hAnsi="Arial" w:cs="Arial"/>
          <w:sz w:val="20"/>
          <w:szCs w:val="20"/>
        </w:rPr>
        <w:t>c công trình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chưa có thông tin,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đánh giá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 l</w:t>
      </w:r>
      <w:r w:rsidRPr="00B122E8">
        <w:rPr>
          <w:rFonts w:ascii="Arial" w:hAnsi="Arial" w:cs="Arial"/>
          <w:sz w:val="20"/>
          <w:szCs w:val="20"/>
        </w:rPr>
        <w:t>ậ</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w:t>
      </w:r>
      <w:r w:rsidRPr="00B122E8">
        <w:rPr>
          <w:rFonts w:ascii="Arial" w:hAnsi="Arial" w:cs="Arial"/>
          <w:sz w:val="20"/>
          <w:szCs w:val="20"/>
        </w:rPr>
        <w:t>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và g</w:t>
      </w:r>
      <w:r w:rsidRPr="00B122E8">
        <w:rPr>
          <w:rFonts w:ascii="Arial" w:hAnsi="Arial" w:cs="Arial"/>
          <w:sz w:val="20"/>
          <w:szCs w:val="20"/>
        </w:rPr>
        <w:t>ử</w:t>
      </w:r>
      <w:r w:rsidRPr="00B122E8">
        <w:rPr>
          <w:rFonts w:ascii="Arial" w:hAnsi="Arial" w:cs="Arial"/>
          <w:sz w:val="20"/>
          <w:szCs w:val="20"/>
        </w:rPr>
        <w:t>i v</w:t>
      </w:r>
      <w:r w:rsidRPr="00B122E8">
        <w:rPr>
          <w:rFonts w:ascii="Arial" w:hAnsi="Arial" w:cs="Arial"/>
          <w:sz w:val="20"/>
          <w:szCs w:val="20"/>
        </w:rPr>
        <w:t>ề</w:t>
      </w:r>
      <w:r w:rsidRPr="00B122E8">
        <w:rPr>
          <w:rFonts w:ascii="Arial" w:hAnsi="Arial" w:cs="Arial"/>
          <w:sz w:val="20"/>
          <w:szCs w:val="20"/>
        </w:rPr>
        <w:t xml:space="preserve">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hoàn thành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12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phát hi</w:t>
      </w:r>
      <w:r w:rsidRPr="00B122E8">
        <w:rPr>
          <w:rFonts w:ascii="Arial" w:hAnsi="Arial" w:cs="Arial"/>
          <w:sz w:val="20"/>
          <w:szCs w:val="20"/>
        </w:rPr>
        <w:t>ệ</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n.</w:t>
      </w:r>
    </w:p>
    <w:p w14:paraId="303EC2A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trư</w:t>
      </w:r>
      <w:r w:rsidRPr="00B122E8">
        <w:rPr>
          <w:rFonts w:ascii="Arial" w:hAnsi="Arial" w:cs="Arial"/>
          <w:sz w:val="20"/>
          <w:szCs w:val="20"/>
        </w:rPr>
        <w:t>ớ</w:t>
      </w:r>
      <w:r w:rsidRPr="00B122E8">
        <w:rPr>
          <w:rFonts w:ascii="Arial" w:hAnsi="Arial" w:cs="Arial"/>
          <w:sz w:val="20"/>
          <w:szCs w:val="20"/>
        </w:rPr>
        <w:t>c pháp lu</w:t>
      </w:r>
      <w:r w:rsidRPr="00B122E8">
        <w:rPr>
          <w:rFonts w:ascii="Arial" w:hAnsi="Arial" w:cs="Arial"/>
          <w:sz w:val="20"/>
          <w:szCs w:val="20"/>
        </w:rPr>
        <w:t>ậ</w:t>
      </w:r>
      <w:r w:rsidRPr="00B122E8">
        <w:rPr>
          <w:rFonts w:ascii="Arial" w:hAnsi="Arial" w:cs="Arial"/>
          <w:sz w:val="20"/>
          <w:szCs w:val="20"/>
        </w:rPr>
        <w:t>t</w:t>
      </w:r>
      <w:r w:rsidRPr="00B122E8">
        <w:rPr>
          <w:rFonts w:ascii="Arial" w:hAnsi="Arial" w:cs="Arial"/>
          <w:sz w:val="20"/>
          <w:szCs w:val="20"/>
        </w:rPr>
        <w:t xml:space="preserve"> v</w:t>
      </w:r>
      <w:r w:rsidRPr="00B122E8">
        <w:rPr>
          <w:rFonts w:ascii="Arial" w:hAnsi="Arial" w:cs="Arial"/>
          <w:sz w:val="20"/>
          <w:szCs w:val="20"/>
        </w:rPr>
        <w:t>ề</w:t>
      </w:r>
      <w:r w:rsidRPr="00B122E8">
        <w:rPr>
          <w:rFonts w:ascii="Arial" w:hAnsi="Arial" w:cs="Arial"/>
          <w:sz w:val="20"/>
          <w:szCs w:val="20"/>
        </w:rPr>
        <w:t xml:space="preserve"> tính chính xác, trung th</w:t>
      </w:r>
      <w:r w:rsidRPr="00B122E8">
        <w:rPr>
          <w:rFonts w:ascii="Arial" w:hAnsi="Arial" w:cs="Arial"/>
          <w:sz w:val="20"/>
          <w:szCs w:val="20"/>
        </w:rPr>
        <w:t>ự</w:t>
      </w:r>
      <w:r w:rsidRPr="00B122E8">
        <w:rPr>
          <w:rFonts w:ascii="Arial" w:hAnsi="Arial" w:cs="Arial"/>
          <w:sz w:val="20"/>
          <w:szCs w:val="20"/>
        </w:rPr>
        <w:t>c c</w:t>
      </w:r>
      <w:r w:rsidRPr="00B122E8">
        <w:rPr>
          <w:rFonts w:ascii="Arial" w:hAnsi="Arial" w:cs="Arial"/>
          <w:sz w:val="20"/>
          <w:szCs w:val="20"/>
        </w:rPr>
        <w:t>ủ</w:t>
      </w:r>
      <w:r w:rsidRPr="00B122E8">
        <w:rPr>
          <w:rFonts w:ascii="Arial" w:hAnsi="Arial" w:cs="Arial"/>
          <w:sz w:val="20"/>
          <w:szCs w:val="20"/>
        </w:rPr>
        <w:t>a báo cáo đánh giá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 xml:space="preserve">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 và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phát hi</w:t>
      </w:r>
      <w:r w:rsidRPr="00B122E8">
        <w:rPr>
          <w:rFonts w:ascii="Arial" w:hAnsi="Arial" w:cs="Arial"/>
          <w:sz w:val="20"/>
          <w:szCs w:val="20"/>
        </w:rPr>
        <w:t>ệ</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này.</w:t>
      </w:r>
    </w:p>
    <w:p w14:paraId="72BE36E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6.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xây d</w:t>
      </w:r>
      <w:r w:rsidRPr="00B122E8">
        <w:rPr>
          <w:rFonts w:ascii="Arial" w:hAnsi="Arial" w:cs="Arial"/>
          <w:sz w:val="20"/>
          <w:szCs w:val="20"/>
        </w:rPr>
        <w:t>ự</w:t>
      </w:r>
      <w:r w:rsidRPr="00B122E8">
        <w:rPr>
          <w:rFonts w:ascii="Arial" w:hAnsi="Arial" w:cs="Arial"/>
          <w:sz w:val="20"/>
          <w:szCs w:val="20"/>
        </w:rPr>
        <w:t>ng công trình trên đ</w:t>
      </w:r>
      <w:r w:rsidRPr="00B122E8">
        <w:rPr>
          <w:rFonts w:ascii="Arial" w:hAnsi="Arial" w:cs="Arial"/>
          <w:sz w:val="20"/>
          <w:szCs w:val="20"/>
        </w:rPr>
        <w:t>ấ</w:t>
      </w:r>
      <w:r w:rsidRPr="00B122E8">
        <w:rPr>
          <w:rFonts w:ascii="Arial" w:hAnsi="Arial" w:cs="Arial"/>
          <w:sz w:val="20"/>
          <w:szCs w:val="20"/>
        </w:rPr>
        <w:t xml:space="preserve">t </w:t>
      </w:r>
      <w:r w:rsidRPr="00B122E8">
        <w:rPr>
          <w:rFonts w:ascii="Arial" w:hAnsi="Arial" w:cs="Arial"/>
          <w:sz w:val="20"/>
          <w:szCs w:val="20"/>
        </w:rPr>
        <w:t>ở</w:t>
      </w:r>
      <w:r w:rsidRPr="00B122E8">
        <w:rPr>
          <w:rFonts w:ascii="Arial" w:hAnsi="Arial" w:cs="Arial"/>
          <w:sz w:val="20"/>
          <w:szCs w:val="20"/>
        </w:rPr>
        <w:t>, đ</w:t>
      </w:r>
      <w:r w:rsidRPr="00B122E8">
        <w:rPr>
          <w:rFonts w:ascii="Arial" w:hAnsi="Arial" w:cs="Arial"/>
          <w:sz w:val="20"/>
          <w:szCs w:val="20"/>
        </w:rPr>
        <w:t>ấ</w:t>
      </w:r>
      <w:r w:rsidRPr="00B122E8">
        <w:rPr>
          <w:rFonts w:ascii="Arial" w:hAnsi="Arial" w:cs="Arial"/>
          <w:sz w:val="20"/>
          <w:szCs w:val="20"/>
        </w:rPr>
        <w:t>t nông nghi</w:t>
      </w:r>
      <w:r w:rsidRPr="00B122E8">
        <w:rPr>
          <w:rFonts w:ascii="Arial" w:hAnsi="Arial" w:cs="Arial"/>
          <w:sz w:val="20"/>
          <w:szCs w:val="20"/>
        </w:rPr>
        <w:t>ệ</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75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bao g</w:t>
      </w:r>
      <w:r w:rsidRPr="00B122E8">
        <w:rPr>
          <w:rFonts w:ascii="Arial" w:hAnsi="Arial" w:cs="Arial"/>
          <w:sz w:val="20"/>
          <w:szCs w:val="20"/>
        </w:rPr>
        <w:t>ồ</w:t>
      </w:r>
      <w:r w:rsidRPr="00B122E8">
        <w:rPr>
          <w:rFonts w:ascii="Arial" w:hAnsi="Arial" w:cs="Arial"/>
          <w:sz w:val="20"/>
          <w:szCs w:val="20"/>
        </w:rPr>
        <w:t>m các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xây d</w:t>
      </w:r>
      <w:r w:rsidRPr="00B122E8">
        <w:rPr>
          <w:rFonts w:ascii="Arial" w:hAnsi="Arial" w:cs="Arial"/>
          <w:sz w:val="20"/>
          <w:szCs w:val="20"/>
        </w:rPr>
        <w:t>ự</w:t>
      </w:r>
      <w:r w:rsidRPr="00B122E8">
        <w:rPr>
          <w:rFonts w:ascii="Arial" w:hAnsi="Arial" w:cs="Arial"/>
          <w:sz w:val="20"/>
          <w:szCs w:val="20"/>
        </w:rPr>
        <w:t>ng công trình trên đ</w:t>
      </w:r>
      <w:r w:rsidRPr="00B122E8">
        <w:rPr>
          <w:rFonts w:ascii="Arial" w:hAnsi="Arial" w:cs="Arial"/>
          <w:sz w:val="20"/>
          <w:szCs w:val="20"/>
        </w:rPr>
        <w:t>ấ</w:t>
      </w:r>
      <w:r w:rsidRPr="00B122E8">
        <w:rPr>
          <w:rFonts w:ascii="Arial" w:hAnsi="Arial" w:cs="Arial"/>
          <w:sz w:val="20"/>
          <w:szCs w:val="20"/>
        </w:rPr>
        <w:t xml:space="preserve">t </w:t>
      </w:r>
      <w:r w:rsidRPr="00B122E8">
        <w:rPr>
          <w:rFonts w:ascii="Arial" w:hAnsi="Arial" w:cs="Arial"/>
          <w:sz w:val="20"/>
          <w:szCs w:val="20"/>
        </w:rPr>
        <w:t>ở</w:t>
      </w:r>
      <w:r w:rsidRPr="00B122E8">
        <w:rPr>
          <w:rFonts w:ascii="Arial" w:hAnsi="Arial" w:cs="Arial"/>
          <w:sz w:val="20"/>
          <w:szCs w:val="20"/>
        </w:rPr>
        <w:t>, đ</w:t>
      </w:r>
      <w:r w:rsidRPr="00B122E8">
        <w:rPr>
          <w:rFonts w:ascii="Arial" w:hAnsi="Arial" w:cs="Arial"/>
          <w:sz w:val="20"/>
          <w:szCs w:val="20"/>
        </w:rPr>
        <w:t>ấ</w:t>
      </w:r>
      <w:r w:rsidRPr="00B122E8">
        <w:rPr>
          <w:rFonts w:ascii="Arial" w:hAnsi="Arial" w:cs="Arial"/>
          <w:sz w:val="20"/>
          <w:szCs w:val="20"/>
        </w:rPr>
        <w:t>t nông nghi</w:t>
      </w:r>
      <w:r w:rsidRPr="00B122E8">
        <w:rPr>
          <w:rFonts w:ascii="Arial" w:hAnsi="Arial" w:cs="Arial"/>
          <w:sz w:val="20"/>
          <w:szCs w:val="20"/>
        </w:rPr>
        <w:t>ệ</w:t>
      </w:r>
      <w:r w:rsidRPr="00B122E8">
        <w:rPr>
          <w:rFonts w:ascii="Arial" w:hAnsi="Arial" w:cs="Arial"/>
          <w:sz w:val="20"/>
          <w:szCs w:val="20"/>
        </w:rPr>
        <w:t>p và ch</w:t>
      </w:r>
      <w:r w:rsidRPr="00B122E8">
        <w:rPr>
          <w:rFonts w:ascii="Arial" w:hAnsi="Arial" w:cs="Arial"/>
          <w:sz w:val="20"/>
          <w:szCs w:val="20"/>
        </w:rPr>
        <w:t>ỉ</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phép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xây d</w:t>
      </w:r>
      <w:r w:rsidRPr="00B122E8">
        <w:rPr>
          <w:rFonts w:ascii="Arial" w:hAnsi="Arial" w:cs="Arial"/>
          <w:sz w:val="20"/>
          <w:szCs w:val="20"/>
        </w:rPr>
        <w:t>ự</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đai, xây d</w:t>
      </w:r>
      <w:r w:rsidRPr="00B122E8">
        <w:rPr>
          <w:rFonts w:ascii="Arial" w:hAnsi="Arial" w:cs="Arial"/>
          <w:sz w:val="20"/>
          <w:szCs w:val="20"/>
        </w:rPr>
        <w:t>ự</w:t>
      </w:r>
      <w:r w:rsidRPr="00B122E8">
        <w:rPr>
          <w:rFonts w:ascii="Arial" w:hAnsi="Arial" w:cs="Arial"/>
          <w:sz w:val="20"/>
          <w:szCs w:val="20"/>
        </w:rPr>
        <w:t>ng.</w:t>
      </w:r>
    </w:p>
    <w:p w14:paraId="064D9C5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Khoáng s</w:t>
      </w:r>
      <w:r w:rsidRPr="00B122E8">
        <w:rPr>
          <w:rFonts w:ascii="Arial" w:hAnsi="Arial" w:cs="Arial"/>
          <w:sz w:val="20"/>
          <w:szCs w:val="20"/>
        </w:rPr>
        <w:t>ả</w:t>
      </w:r>
      <w:r w:rsidRPr="00B122E8">
        <w:rPr>
          <w:rFonts w:ascii="Arial" w:hAnsi="Arial" w:cs="Arial"/>
          <w:sz w:val="20"/>
          <w:szCs w:val="20"/>
        </w:rPr>
        <w:t>n nhóm II, nhóm III, nhóm I</w:t>
      </w:r>
      <w:r w:rsidRPr="00B122E8">
        <w:rPr>
          <w:rFonts w:ascii="Arial" w:hAnsi="Arial" w:cs="Arial"/>
          <w:sz w:val="20"/>
          <w:szCs w:val="20"/>
        </w:rPr>
        <w:t>V dôi dư trong quá trình thi công,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án, công trình, d</w:t>
      </w:r>
      <w:r w:rsidRPr="00B122E8">
        <w:rPr>
          <w:rFonts w:ascii="Arial" w:hAnsi="Arial" w:cs="Arial"/>
          <w:sz w:val="20"/>
          <w:szCs w:val="20"/>
        </w:rPr>
        <w:t>ự</w:t>
      </w:r>
      <w:r w:rsidRPr="00B122E8">
        <w:rPr>
          <w:rFonts w:ascii="Arial" w:hAnsi="Arial" w:cs="Arial"/>
          <w:sz w:val="20"/>
          <w:szCs w:val="20"/>
        </w:rPr>
        <w:t xml:space="preserve"> án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75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mà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nhà th</w:t>
      </w:r>
      <w:r w:rsidRPr="00B122E8">
        <w:rPr>
          <w:rFonts w:ascii="Arial" w:hAnsi="Arial" w:cs="Arial"/>
          <w:sz w:val="20"/>
          <w:szCs w:val="20"/>
        </w:rPr>
        <w:t>ầ</w:t>
      </w:r>
      <w:r w:rsidRPr="00B122E8">
        <w:rPr>
          <w:rFonts w:ascii="Arial" w:hAnsi="Arial" w:cs="Arial"/>
          <w:sz w:val="20"/>
          <w:szCs w:val="20"/>
        </w:rPr>
        <w:t>u thi công ho</w:t>
      </w:r>
      <w:r w:rsidRPr="00B122E8">
        <w:rPr>
          <w:rFonts w:ascii="Arial" w:hAnsi="Arial" w:cs="Arial"/>
          <w:sz w:val="20"/>
          <w:szCs w:val="20"/>
        </w:rPr>
        <w:t>ặ</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đ</w:t>
      </w:r>
      <w:r w:rsidRPr="00B122E8">
        <w:rPr>
          <w:rFonts w:ascii="Arial" w:hAnsi="Arial" w:cs="Arial"/>
          <w:sz w:val="20"/>
          <w:szCs w:val="20"/>
        </w:rPr>
        <w:t>ấ</w:t>
      </w:r>
      <w:r w:rsidRPr="00B122E8">
        <w:rPr>
          <w:rFonts w:ascii="Arial" w:hAnsi="Arial" w:cs="Arial"/>
          <w:sz w:val="20"/>
          <w:szCs w:val="20"/>
        </w:rPr>
        <w:t>t không có nhu c</w:t>
      </w:r>
      <w:r w:rsidRPr="00B122E8">
        <w:rPr>
          <w:rFonts w:ascii="Arial" w:hAnsi="Arial" w:cs="Arial"/>
          <w:sz w:val="20"/>
          <w:szCs w:val="20"/>
        </w:rPr>
        <w:t>ầ</w:t>
      </w:r>
      <w:r w:rsidRPr="00B122E8">
        <w:rPr>
          <w:rFonts w:ascii="Arial" w:hAnsi="Arial" w:cs="Arial"/>
          <w:sz w:val="20"/>
          <w:szCs w:val="20"/>
        </w:rPr>
        <w:t>u thu h</w:t>
      </w:r>
      <w:r w:rsidRPr="00B122E8">
        <w:rPr>
          <w:rFonts w:ascii="Arial" w:hAnsi="Arial" w:cs="Arial"/>
          <w:sz w:val="20"/>
          <w:szCs w:val="20"/>
        </w:rPr>
        <w:t>ồ</w:t>
      </w:r>
      <w:r w:rsidRPr="00B122E8">
        <w:rPr>
          <w:rFonts w:ascii="Arial" w:hAnsi="Arial" w:cs="Arial"/>
          <w:sz w:val="20"/>
          <w:szCs w:val="20"/>
        </w:rPr>
        <w:t>i,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sau đây:</w:t>
      </w:r>
    </w:p>
    <w:p w14:paraId="6A731CF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Đư</w:t>
      </w:r>
      <w:r w:rsidRPr="00B122E8">
        <w:rPr>
          <w:rFonts w:ascii="Arial" w:hAnsi="Arial" w:cs="Arial"/>
          <w:sz w:val="20"/>
          <w:szCs w:val="20"/>
        </w:rPr>
        <w:t>ợ</w:t>
      </w:r>
      <w:r w:rsidRPr="00B122E8">
        <w:rPr>
          <w:rFonts w:ascii="Arial" w:hAnsi="Arial" w:cs="Arial"/>
          <w:sz w:val="20"/>
          <w:szCs w:val="20"/>
        </w:rPr>
        <w:t>c phép t</w:t>
      </w:r>
      <w:r w:rsidRPr="00B122E8">
        <w:rPr>
          <w:rFonts w:ascii="Arial" w:hAnsi="Arial" w:cs="Arial"/>
          <w:sz w:val="20"/>
          <w:szCs w:val="20"/>
        </w:rPr>
        <w:t>ậ</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i bãi th</w:t>
      </w:r>
      <w:r w:rsidRPr="00B122E8">
        <w:rPr>
          <w:rFonts w:ascii="Arial" w:hAnsi="Arial" w:cs="Arial"/>
          <w:sz w:val="20"/>
          <w:szCs w:val="20"/>
        </w:rPr>
        <w:t>ả</w:t>
      </w:r>
      <w:r w:rsidRPr="00B122E8">
        <w:rPr>
          <w:rFonts w:ascii="Arial" w:hAnsi="Arial" w:cs="Arial"/>
          <w:sz w:val="20"/>
          <w:szCs w:val="20"/>
        </w:rPr>
        <w:t>i, bãi ch</w:t>
      </w:r>
      <w:r w:rsidRPr="00B122E8">
        <w:rPr>
          <w:rFonts w:ascii="Arial" w:hAnsi="Arial" w:cs="Arial"/>
          <w:sz w:val="20"/>
          <w:szCs w:val="20"/>
        </w:rPr>
        <w:t>ứ</w:t>
      </w:r>
      <w:r w:rsidRPr="00B122E8">
        <w:rPr>
          <w:rFonts w:ascii="Arial" w:hAnsi="Arial" w:cs="Arial"/>
          <w:sz w:val="20"/>
          <w:szCs w:val="20"/>
        </w:rPr>
        <w:t>a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và pháp lu</w:t>
      </w:r>
      <w:r w:rsidRPr="00B122E8">
        <w:rPr>
          <w:rFonts w:ascii="Arial" w:hAnsi="Arial" w:cs="Arial"/>
          <w:sz w:val="20"/>
          <w:szCs w:val="20"/>
        </w:rPr>
        <w:t>ậ</w:t>
      </w:r>
      <w:r w:rsidRPr="00B122E8">
        <w:rPr>
          <w:rFonts w:ascii="Arial" w:hAnsi="Arial" w:cs="Arial"/>
          <w:sz w:val="20"/>
          <w:szCs w:val="20"/>
        </w:rPr>
        <w:t>t khác có liên quan;</w:t>
      </w:r>
    </w:p>
    <w:p w14:paraId="5D2A9FB2" w14:textId="17BDC81A"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nhà th</w:t>
      </w:r>
      <w:r w:rsidRPr="00B122E8">
        <w:rPr>
          <w:rFonts w:ascii="Arial" w:hAnsi="Arial" w:cs="Arial"/>
          <w:sz w:val="20"/>
          <w:szCs w:val="20"/>
        </w:rPr>
        <w:t>ầ</w:t>
      </w:r>
      <w:r w:rsidRPr="00B122E8">
        <w:rPr>
          <w:rFonts w:ascii="Arial" w:hAnsi="Arial" w:cs="Arial"/>
          <w:sz w:val="20"/>
          <w:szCs w:val="20"/>
        </w:rPr>
        <w:t>u thi công ho</w:t>
      </w:r>
      <w:r w:rsidRPr="00B122E8">
        <w:rPr>
          <w:rFonts w:ascii="Arial" w:hAnsi="Arial" w:cs="Arial"/>
          <w:sz w:val="20"/>
          <w:szCs w:val="20"/>
        </w:rPr>
        <w:t>ặ</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đ</w:t>
      </w:r>
      <w:r w:rsidRPr="00B122E8">
        <w:rPr>
          <w:rFonts w:ascii="Arial" w:hAnsi="Arial" w:cs="Arial"/>
          <w:sz w:val="20"/>
          <w:szCs w:val="20"/>
        </w:rPr>
        <w:t>ấ</w:t>
      </w:r>
      <w:r w:rsidRPr="00B122E8">
        <w:rPr>
          <w:rFonts w:ascii="Arial" w:hAnsi="Arial" w:cs="Arial"/>
          <w:sz w:val="20"/>
          <w:szCs w:val="20"/>
        </w:rPr>
        <w:t>t có trách nhi</w:t>
      </w:r>
      <w:r w:rsidRPr="00B122E8">
        <w:rPr>
          <w:rFonts w:ascii="Arial" w:hAnsi="Arial" w:cs="Arial"/>
          <w:sz w:val="20"/>
          <w:szCs w:val="20"/>
        </w:rPr>
        <w:t>ệ</w:t>
      </w:r>
      <w:r w:rsidRPr="00B122E8">
        <w:rPr>
          <w:rFonts w:ascii="Arial" w:hAnsi="Arial" w:cs="Arial"/>
          <w:sz w:val="20"/>
          <w:szCs w:val="20"/>
        </w:rPr>
        <w:t>m báo cáo v</w:t>
      </w:r>
      <w:r w:rsidRPr="00B122E8">
        <w:rPr>
          <w:rFonts w:ascii="Arial" w:hAnsi="Arial" w:cs="Arial"/>
          <w:sz w:val="20"/>
          <w:szCs w:val="20"/>
        </w:rPr>
        <w:t>ề</w:t>
      </w:r>
      <w:r w:rsidRPr="00B122E8">
        <w:rPr>
          <w:rFonts w:ascii="Arial" w:hAnsi="Arial" w:cs="Arial"/>
          <w:sz w:val="20"/>
          <w:szCs w:val="20"/>
        </w:rPr>
        <w:t xml:space="preserve">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w:t>
      </w:r>
      <w:r w:rsidRPr="00B122E8">
        <w:rPr>
          <w:rFonts w:ascii="Arial" w:hAnsi="Arial" w:cs="Arial"/>
          <w:sz w:val="20"/>
          <w:szCs w:val="20"/>
        </w:rPr>
        <w:t xml:space="preserve"> v</w:t>
      </w:r>
      <w:r w:rsidRPr="00B122E8">
        <w:rPr>
          <w:rFonts w:ascii="Arial" w:hAnsi="Arial" w:cs="Arial"/>
          <w:sz w:val="20"/>
          <w:szCs w:val="20"/>
        </w:rPr>
        <w:t>ị</w:t>
      </w:r>
      <w:r w:rsidRPr="00B122E8">
        <w:rPr>
          <w:rFonts w:ascii="Arial" w:hAnsi="Arial" w:cs="Arial"/>
          <w:sz w:val="20"/>
          <w:szCs w:val="20"/>
        </w:rPr>
        <w:t xml:space="preserve"> trí t</w:t>
      </w:r>
      <w:r w:rsidRPr="00B122E8">
        <w:rPr>
          <w:rFonts w:ascii="Arial" w:hAnsi="Arial" w:cs="Arial"/>
          <w:sz w:val="20"/>
          <w:szCs w:val="20"/>
        </w:rPr>
        <w:t>ậ</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cơ quan chuyên môn thu</w:t>
      </w:r>
      <w:r w:rsidRPr="00B122E8">
        <w:rPr>
          <w:rFonts w:ascii="Arial" w:hAnsi="Arial" w:cs="Arial"/>
          <w:sz w:val="20"/>
          <w:szCs w:val="20"/>
        </w:rPr>
        <w:t>ộ</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 xml:space="preserve">nh và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nơi có bãi th</w:t>
      </w:r>
      <w:r w:rsidRPr="00B122E8">
        <w:rPr>
          <w:rFonts w:ascii="Arial" w:hAnsi="Arial" w:cs="Arial"/>
          <w:sz w:val="20"/>
          <w:szCs w:val="20"/>
        </w:rPr>
        <w:t>ả</w:t>
      </w:r>
      <w:r w:rsidRPr="00B122E8">
        <w:rPr>
          <w:rFonts w:ascii="Arial" w:hAnsi="Arial" w:cs="Arial"/>
          <w:sz w:val="20"/>
          <w:szCs w:val="20"/>
        </w:rPr>
        <w:t>i, bãi ch</w:t>
      </w:r>
      <w:r w:rsidRPr="00B122E8">
        <w:rPr>
          <w:rFonts w:ascii="Arial" w:hAnsi="Arial" w:cs="Arial"/>
          <w:sz w:val="20"/>
          <w:szCs w:val="20"/>
        </w:rPr>
        <w:t>ứ</w:t>
      </w:r>
      <w:r w:rsidRPr="00B122E8">
        <w:rPr>
          <w:rFonts w:ascii="Arial" w:hAnsi="Arial" w:cs="Arial"/>
          <w:sz w:val="20"/>
          <w:szCs w:val="20"/>
        </w:rPr>
        <w:t>a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theo dõi, qu</w:t>
      </w:r>
      <w:r w:rsidRPr="00B122E8">
        <w:rPr>
          <w:rFonts w:ascii="Arial" w:hAnsi="Arial" w:cs="Arial"/>
          <w:sz w:val="20"/>
          <w:szCs w:val="20"/>
        </w:rPr>
        <w:t>ả</w:t>
      </w:r>
      <w:r w:rsidRPr="00B122E8">
        <w:rPr>
          <w:rFonts w:ascii="Arial" w:hAnsi="Arial" w:cs="Arial"/>
          <w:sz w:val="20"/>
          <w:szCs w:val="20"/>
        </w:rPr>
        <w:t xml:space="preserve">n lý.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có trách nhi</w:t>
      </w:r>
      <w:r w:rsidRPr="00B122E8">
        <w:rPr>
          <w:rFonts w:ascii="Arial" w:hAnsi="Arial" w:cs="Arial"/>
          <w:sz w:val="20"/>
          <w:szCs w:val="20"/>
        </w:rPr>
        <w:t>ệ</w:t>
      </w:r>
      <w:r w:rsidRPr="00B122E8">
        <w:rPr>
          <w:rFonts w:ascii="Arial" w:hAnsi="Arial" w:cs="Arial"/>
          <w:sz w:val="20"/>
          <w:szCs w:val="20"/>
        </w:rPr>
        <w:t>m qu</w:t>
      </w:r>
      <w:r w:rsidRPr="00B122E8">
        <w:rPr>
          <w:rFonts w:ascii="Arial" w:hAnsi="Arial" w:cs="Arial"/>
          <w:sz w:val="20"/>
          <w:szCs w:val="20"/>
        </w:rPr>
        <w:t>ả</w:t>
      </w:r>
      <w:r w:rsidRPr="00B122E8">
        <w:rPr>
          <w:rFonts w:ascii="Arial" w:hAnsi="Arial" w:cs="Arial"/>
          <w:sz w:val="20"/>
          <w:szCs w:val="20"/>
        </w:rPr>
        <w:t>n lý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bãi th</w:t>
      </w:r>
      <w:r w:rsidRPr="00B122E8">
        <w:rPr>
          <w:rFonts w:ascii="Arial" w:hAnsi="Arial" w:cs="Arial"/>
          <w:sz w:val="20"/>
          <w:szCs w:val="20"/>
        </w:rPr>
        <w:t>ả</w:t>
      </w:r>
      <w:r w:rsidRPr="00B122E8">
        <w:rPr>
          <w:rFonts w:ascii="Arial" w:hAnsi="Arial" w:cs="Arial"/>
          <w:sz w:val="20"/>
          <w:szCs w:val="20"/>
        </w:rPr>
        <w:t>i, bãi ch</w:t>
      </w:r>
      <w:r w:rsidRPr="00B122E8">
        <w:rPr>
          <w:rFonts w:ascii="Arial" w:hAnsi="Arial" w:cs="Arial"/>
          <w:sz w:val="20"/>
          <w:szCs w:val="20"/>
        </w:rPr>
        <w:t>ứ</w:t>
      </w:r>
      <w:r w:rsidRPr="00B122E8">
        <w:rPr>
          <w:rFonts w:ascii="Arial" w:hAnsi="Arial" w:cs="Arial"/>
          <w:sz w:val="20"/>
          <w:szCs w:val="20"/>
        </w:rPr>
        <w:t>a thu</w:t>
      </w:r>
      <w:r w:rsidRPr="00B122E8">
        <w:rPr>
          <w:rFonts w:ascii="Arial" w:hAnsi="Arial" w:cs="Arial"/>
          <w:sz w:val="20"/>
          <w:szCs w:val="20"/>
        </w:rPr>
        <w:t>ộ</w:t>
      </w: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a b</w:t>
      </w:r>
      <w:r w:rsidRPr="00B122E8">
        <w:rPr>
          <w:rFonts w:ascii="Arial" w:hAnsi="Arial" w:cs="Arial"/>
          <w:sz w:val="20"/>
          <w:szCs w:val="20"/>
        </w:rPr>
        <w:t>àn qu</w:t>
      </w:r>
      <w:r w:rsidRPr="00B122E8">
        <w:rPr>
          <w:rFonts w:ascii="Arial" w:hAnsi="Arial" w:cs="Arial"/>
          <w:sz w:val="20"/>
          <w:szCs w:val="20"/>
        </w:rPr>
        <w:t>ả</w:t>
      </w:r>
      <w:r w:rsidRPr="00B122E8">
        <w:rPr>
          <w:rFonts w:ascii="Arial" w:hAnsi="Arial" w:cs="Arial"/>
          <w:sz w:val="20"/>
          <w:szCs w:val="20"/>
        </w:rPr>
        <w:t>n lý c</w:t>
      </w:r>
      <w:r w:rsidRPr="00B122E8">
        <w:rPr>
          <w:rFonts w:ascii="Arial" w:hAnsi="Arial" w:cs="Arial"/>
          <w:sz w:val="20"/>
          <w:szCs w:val="20"/>
        </w:rPr>
        <w:t>ủ</w:t>
      </w:r>
      <w:r w:rsidRPr="00B122E8">
        <w:rPr>
          <w:rFonts w:ascii="Arial" w:hAnsi="Arial" w:cs="Arial"/>
          <w:sz w:val="20"/>
          <w:szCs w:val="20"/>
        </w:rPr>
        <w:t xml:space="preserve">a mình;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có trách nhi</w:t>
      </w:r>
      <w:r w:rsidRPr="00B122E8">
        <w:rPr>
          <w:rFonts w:ascii="Arial" w:hAnsi="Arial" w:cs="Arial"/>
          <w:sz w:val="20"/>
          <w:szCs w:val="20"/>
        </w:rPr>
        <w:t>ệ</w:t>
      </w:r>
      <w:r w:rsidRPr="00B122E8">
        <w:rPr>
          <w:rFonts w:ascii="Arial" w:hAnsi="Arial" w:cs="Arial"/>
          <w:sz w:val="20"/>
          <w:szCs w:val="20"/>
        </w:rPr>
        <w:t>m qu</w:t>
      </w:r>
      <w:r w:rsidRPr="00B122E8">
        <w:rPr>
          <w:rFonts w:ascii="Arial" w:hAnsi="Arial" w:cs="Arial"/>
          <w:sz w:val="20"/>
          <w:szCs w:val="20"/>
        </w:rPr>
        <w:t>ả</w:t>
      </w:r>
      <w:r w:rsidRPr="00B122E8">
        <w:rPr>
          <w:rFonts w:ascii="Arial" w:hAnsi="Arial" w:cs="Arial"/>
          <w:sz w:val="20"/>
          <w:szCs w:val="20"/>
        </w:rPr>
        <w:t>n lý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bãi th</w:t>
      </w:r>
      <w:r w:rsidRPr="00B122E8">
        <w:rPr>
          <w:rFonts w:ascii="Arial" w:hAnsi="Arial" w:cs="Arial"/>
          <w:sz w:val="20"/>
          <w:szCs w:val="20"/>
        </w:rPr>
        <w:t>ả</w:t>
      </w:r>
      <w:r w:rsidRPr="00B122E8">
        <w:rPr>
          <w:rFonts w:ascii="Arial" w:hAnsi="Arial" w:cs="Arial"/>
          <w:sz w:val="20"/>
          <w:szCs w:val="20"/>
        </w:rPr>
        <w:t>i, bãi ch</w:t>
      </w:r>
      <w:r w:rsidRPr="00B122E8">
        <w:rPr>
          <w:rFonts w:ascii="Arial" w:hAnsi="Arial" w:cs="Arial"/>
          <w:sz w:val="20"/>
          <w:szCs w:val="20"/>
        </w:rPr>
        <w:t>ứ</w:t>
      </w:r>
      <w:r w:rsidRPr="00B122E8">
        <w:rPr>
          <w:rFonts w:ascii="Arial" w:hAnsi="Arial" w:cs="Arial"/>
          <w:sz w:val="20"/>
          <w:szCs w:val="20"/>
        </w:rPr>
        <w:t>a n</w:t>
      </w:r>
      <w:r w:rsidRPr="00B122E8">
        <w:rPr>
          <w:rFonts w:ascii="Arial" w:hAnsi="Arial" w:cs="Arial"/>
          <w:sz w:val="20"/>
          <w:szCs w:val="20"/>
        </w:rPr>
        <w:t>ằ</w:t>
      </w:r>
      <w:r w:rsidRPr="00B122E8">
        <w:rPr>
          <w:rFonts w:ascii="Arial" w:hAnsi="Arial" w:cs="Arial"/>
          <w:sz w:val="20"/>
          <w:szCs w:val="20"/>
        </w:rPr>
        <w:t>m trên đ</w:t>
      </w:r>
      <w:r w:rsidRPr="00B122E8">
        <w:rPr>
          <w:rFonts w:ascii="Arial" w:hAnsi="Arial" w:cs="Arial"/>
          <w:sz w:val="20"/>
          <w:szCs w:val="20"/>
        </w:rPr>
        <w:t>ị</w:t>
      </w:r>
      <w:r w:rsidRPr="00B122E8">
        <w:rPr>
          <w:rFonts w:ascii="Arial" w:hAnsi="Arial" w:cs="Arial"/>
          <w:sz w:val="20"/>
          <w:szCs w:val="20"/>
        </w:rPr>
        <w:t>a bàn t</w:t>
      </w:r>
      <w:r w:rsidRPr="00B122E8">
        <w:rPr>
          <w:rFonts w:ascii="Arial" w:hAnsi="Arial" w:cs="Arial"/>
          <w:sz w:val="20"/>
          <w:szCs w:val="20"/>
        </w:rPr>
        <w:t>ừ</w:t>
      </w:r>
      <w:r w:rsidRPr="00B122E8">
        <w:rPr>
          <w:rFonts w:ascii="Arial" w:hAnsi="Arial" w:cs="Arial"/>
          <w:sz w:val="20"/>
          <w:szCs w:val="20"/>
        </w:rPr>
        <w:t xml:space="preserve"> 02 đơn v</w:t>
      </w:r>
      <w:r w:rsidRPr="00B122E8">
        <w:rPr>
          <w:rFonts w:ascii="Arial" w:hAnsi="Arial" w:cs="Arial"/>
          <w:sz w:val="20"/>
          <w:szCs w:val="20"/>
        </w:rPr>
        <w:t>ị</w:t>
      </w:r>
      <w:r w:rsidRPr="00B122E8">
        <w:rPr>
          <w:rFonts w:ascii="Arial" w:hAnsi="Arial" w:cs="Arial"/>
          <w:sz w:val="20"/>
          <w:szCs w:val="20"/>
        </w:rPr>
        <w:t xml:space="preserve"> hành chính c</w:t>
      </w:r>
      <w:r w:rsidRPr="00B122E8">
        <w:rPr>
          <w:rFonts w:ascii="Arial" w:hAnsi="Arial" w:cs="Arial"/>
          <w:sz w:val="20"/>
          <w:szCs w:val="20"/>
        </w:rPr>
        <w:t>ấ</w:t>
      </w:r>
      <w:r w:rsidRPr="00B122E8">
        <w:rPr>
          <w:rFonts w:ascii="Arial" w:hAnsi="Arial" w:cs="Arial"/>
          <w:sz w:val="20"/>
          <w:szCs w:val="20"/>
        </w:rPr>
        <w:t>p xã tr</w:t>
      </w:r>
      <w:r w:rsidRPr="00B122E8">
        <w:rPr>
          <w:rFonts w:ascii="Arial" w:hAnsi="Arial" w:cs="Arial"/>
          <w:sz w:val="20"/>
          <w:szCs w:val="20"/>
        </w:rPr>
        <w:t>ở</w:t>
      </w:r>
      <w:r w:rsidRPr="00B122E8">
        <w:rPr>
          <w:rFonts w:ascii="Arial" w:hAnsi="Arial" w:cs="Arial"/>
          <w:sz w:val="20"/>
          <w:szCs w:val="20"/>
        </w:rPr>
        <w:t xml:space="preserve"> lên;</w:t>
      </w:r>
    </w:p>
    <w:p w14:paraId="473D4E7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w:t>
      </w:r>
      <w:r w:rsidRPr="00B122E8">
        <w:rPr>
          <w:rFonts w:ascii="Arial" w:hAnsi="Arial" w:cs="Arial"/>
          <w:sz w:val="20"/>
          <w:szCs w:val="20"/>
        </w:rPr>
        <w:t>y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ấ</w:t>
      </w:r>
      <w:r w:rsidRPr="00B122E8">
        <w:rPr>
          <w:rFonts w:ascii="Arial" w:hAnsi="Arial" w:cs="Arial"/>
          <w:sz w:val="20"/>
          <w:szCs w:val="20"/>
        </w:rPr>
        <w:t>u giá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đã t</w:t>
      </w:r>
      <w:r w:rsidRPr="00B122E8">
        <w:rPr>
          <w:rFonts w:ascii="Arial" w:hAnsi="Arial" w:cs="Arial"/>
          <w:sz w:val="20"/>
          <w:szCs w:val="20"/>
        </w:rPr>
        <w:t>ậ</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i bãi th</w:t>
      </w:r>
      <w:r w:rsidRPr="00B122E8">
        <w:rPr>
          <w:rFonts w:ascii="Arial" w:hAnsi="Arial" w:cs="Arial"/>
          <w:sz w:val="20"/>
          <w:szCs w:val="20"/>
        </w:rPr>
        <w:t>ả</w:t>
      </w:r>
      <w:r w:rsidRPr="00B122E8">
        <w:rPr>
          <w:rFonts w:ascii="Arial" w:hAnsi="Arial" w:cs="Arial"/>
          <w:sz w:val="20"/>
          <w:szCs w:val="20"/>
        </w:rPr>
        <w:t>i, bãi ch</w:t>
      </w:r>
      <w:r w:rsidRPr="00B122E8">
        <w:rPr>
          <w:rFonts w:ascii="Arial" w:hAnsi="Arial" w:cs="Arial"/>
          <w:sz w:val="20"/>
          <w:szCs w:val="20"/>
        </w:rPr>
        <w:t>ứ</w:t>
      </w:r>
      <w:r w:rsidRPr="00B122E8">
        <w:rPr>
          <w:rFonts w:ascii="Arial" w:hAnsi="Arial" w:cs="Arial"/>
          <w:sz w:val="20"/>
          <w:szCs w:val="20"/>
        </w:rPr>
        <w:t>a (bao g</w:t>
      </w:r>
      <w:r w:rsidRPr="00B122E8">
        <w:rPr>
          <w:rFonts w:ascii="Arial" w:hAnsi="Arial" w:cs="Arial"/>
          <w:sz w:val="20"/>
          <w:szCs w:val="20"/>
        </w:rPr>
        <w:t>ồ</w:t>
      </w:r>
      <w:r w:rsidRPr="00B122E8">
        <w:rPr>
          <w:rFonts w:ascii="Arial" w:hAnsi="Arial" w:cs="Arial"/>
          <w:sz w:val="20"/>
          <w:szCs w:val="20"/>
        </w:rPr>
        <w:t>m trong giai đo</w:t>
      </w:r>
      <w:r w:rsidRPr="00B122E8">
        <w:rPr>
          <w:rFonts w:ascii="Arial" w:hAnsi="Arial" w:cs="Arial"/>
          <w:sz w:val="20"/>
          <w:szCs w:val="20"/>
        </w:rPr>
        <w:t>ạ</w:t>
      </w:r>
      <w:r w:rsidRPr="00B122E8">
        <w:rPr>
          <w:rFonts w:ascii="Arial" w:hAnsi="Arial" w:cs="Arial"/>
          <w:sz w:val="20"/>
          <w:szCs w:val="20"/>
        </w:rPr>
        <w:t>n thi công và đã k</w:t>
      </w:r>
      <w:r w:rsidRPr="00B122E8">
        <w:rPr>
          <w:rFonts w:ascii="Arial" w:hAnsi="Arial" w:cs="Arial"/>
          <w:sz w:val="20"/>
          <w:szCs w:val="20"/>
        </w:rPr>
        <w:t>ế</w:t>
      </w:r>
      <w:r w:rsidRPr="00B122E8">
        <w:rPr>
          <w:rFonts w:ascii="Arial" w:hAnsi="Arial" w:cs="Arial"/>
          <w:sz w:val="20"/>
          <w:szCs w:val="20"/>
        </w:rPr>
        <w:t>t thúc thi công các công trình, d</w:t>
      </w:r>
      <w:r w:rsidRPr="00B122E8">
        <w:rPr>
          <w:rFonts w:ascii="Arial" w:hAnsi="Arial" w:cs="Arial"/>
          <w:sz w:val="20"/>
          <w:szCs w:val="20"/>
        </w:rPr>
        <w:t>ự</w:t>
      </w:r>
      <w:r w:rsidRPr="00B122E8">
        <w:rPr>
          <w:rFonts w:ascii="Arial" w:hAnsi="Arial" w:cs="Arial"/>
          <w:sz w:val="20"/>
          <w:szCs w:val="20"/>
        </w:rPr>
        <w:t xml:space="preserve"> án)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u giá tài s</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này;</w:t>
      </w:r>
    </w:p>
    <w:p w14:paraId="15F7630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cho phép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các công trình, d</w:t>
      </w:r>
      <w:r w:rsidRPr="00B122E8">
        <w:rPr>
          <w:rFonts w:ascii="Arial" w:hAnsi="Arial" w:cs="Arial"/>
          <w:sz w:val="20"/>
          <w:szCs w:val="20"/>
        </w:rPr>
        <w:t>ự</w:t>
      </w:r>
      <w:r w:rsidRPr="00B122E8">
        <w:rPr>
          <w:rFonts w:ascii="Arial" w:hAnsi="Arial" w:cs="Arial"/>
          <w:sz w:val="20"/>
          <w:szCs w:val="20"/>
        </w:rPr>
        <w:t xml:space="preserve"> án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b, c, d và đ kho</w:t>
      </w:r>
      <w:r w:rsidRPr="00B122E8">
        <w:rPr>
          <w:rFonts w:ascii="Arial" w:hAnsi="Arial" w:cs="Arial"/>
          <w:sz w:val="20"/>
          <w:szCs w:val="20"/>
        </w:rPr>
        <w:t>ả</w:t>
      </w:r>
      <w:r w:rsidRPr="00B122E8">
        <w:rPr>
          <w:rFonts w:ascii="Arial" w:hAnsi="Arial" w:cs="Arial"/>
          <w:sz w:val="20"/>
          <w:szCs w:val="20"/>
        </w:rPr>
        <w:t>n 1a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w:t>
      </w:r>
      <w:r w:rsidRPr="00B122E8">
        <w:rPr>
          <w:rFonts w:ascii="Arial" w:hAnsi="Arial" w:cs="Arial"/>
          <w:sz w:val="20"/>
          <w:szCs w:val="20"/>
        </w:rPr>
        <w:t>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đã t</w:t>
      </w:r>
      <w:r w:rsidRPr="00B122E8">
        <w:rPr>
          <w:rFonts w:ascii="Arial" w:hAnsi="Arial" w:cs="Arial"/>
          <w:sz w:val="20"/>
          <w:szCs w:val="20"/>
        </w:rPr>
        <w:t>ậ</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i bãi th</w:t>
      </w:r>
      <w:r w:rsidRPr="00B122E8">
        <w:rPr>
          <w:rFonts w:ascii="Arial" w:hAnsi="Arial" w:cs="Arial"/>
          <w:sz w:val="20"/>
          <w:szCs w:val="20"/>
        </w:rPr>
        <w:t>ả</w:t>
      </w:r>
      <w:r w:rsidRPr="00B122E8">
        <w:rPr>
          <w:rFonts w:ascii="Arial" w:hAnsi="Arial" w:cs="Arial"/>
          <w:sz w:val="20"/>
          <w:szCs w:val="20"/>
        </w:rPr>
        <w:t>i, bãi ch</w:t>
      </w:r>
      <w:r w:rsidRPr="00B122E8">
        <w:rPr>
          <w:rFonts w:ascii="Arial" w:hAnsi="Arial" w:cs="Arial"/>
          <w:sz w:val="20"/>
          <w:szCs w:val="20"/>
        </w:rPr>
        <w:t>ứ</w:t>
      </w:r>
      <w:r w:rsidRPr="00B122E8">
        <w:rPr>
          <w:rFonts w:ascii="Arial" w:hAnsi="Arial" w:cs="Arial"/>
          <w:sz w:val="20"/>
          <w:szCs w:val="20"/>
        </w:rPr>
        <w:t>a (bao g</w:t>
      </w:r>
      <w:r w:rsidRPr="00B122E8">
        <w:rPr>
          <w:rFonts w:ascii="Arial" w:hAnsi="Arial" w:cs="Arial"/>
          <w:sz w:val="20"/>
          <w:szCs w:val="20"/>
        </w:rPr>
        <w:t>ồ</w:t>
      </w:r>
      <w:r w:rsidRPr="00B122E8">
        <w:rPr>
          <w:rFonts w:ascii="Arial" w:hAnsi="Arial" w:cs="Arial"/>
          <w:sz w:val="20"/>
          <w:szCs w:val="20"/>
        </w:rPr>
        <w:t>m trong giai đo</w:t>
      </w:r>
      <w:r w:rsidRPr="00B122E8">
        <w:rPr>
          <w:rFonts w:ascii="Arial" w:hAnsi="Arial" w:cs="Arial"/>
          <w:sz w:val="20"/>
          <w:szCs w:val="20"/>
        </w:rPr>
        <w:t>ạ</w:t>
      </w:r>
      <w:r w:rsidRPr="00B122E8">
        <w:rPr>
          <w:rFonts w:ascii="Arial" w:hAnsi="Arial" w:cs="Arial"/>
          <w:sz w:val="20"/>
          <w:szCs w:val="20"/>
        </w:rPr>
        <w:t>n thi công và đã k</w:t>
      </w:r>
      <w:r w:rsidRPr="00B122E8">
        <w:rPr>
          <w:rFonts w:ascii="Arial" w:hAnsi="Arial" w:cs="Arial"/>
          <w:sz w:val="20"/>
          <w:szCs w:val="20"/>
        </w:rPr>
        <w:t>ế</w:t>
      </w:r>
      <w:r w:rsidRPr="00B122E8">
        <w:rPr>
          <w:rFonts w:ascii="Arial" w:hAnsi="Arial" w:cs="Arial"/>
          <w:sz w:val="20"/>
          <w:szCs w:val="20"/>
        </w:rPr>
        <w:t>t thúc thi công các công trình, d</w:t>
      </w:r>
      <w:r w:rsidRPr="00B122E8">
        <w:rPr>
          <w:rFonts w:ascii="Arial" w:hAnsi="Arial" w:cs="Arial"/>
          <w:sz w:val="20"/>
          <w:szCs w:val="20"/>
        </w:rPr>
        <w:t>ự</w:t>
      </w:r>
      <w:r w:rsidRPr="00B122E8">
        <w:rPr>
          <w:rFonts w:ascii="Arial" w:hAnsi="Arial" w:cs="Arial"/>
          <w:sz w:val="20"/>
          <w:szCs w:val="20"/>
        </w:rPr>
        <w:t xml:space="preserve"> án)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này mà không ph</w:t>
      </w:r>
      <w:r w:rsidRPr="00B122E8">
        <w:rPr>
          <w:rFonts w:ascii="Arial" w:hAnsi="Arial" w:cs="Arial"/>
          <w:sz w:val="20"/>
          <w:szCs w:val="20"/>
        </w:rPr>
        <w:t>ả</w:t>
      </w:r>
      <w:r w:rsidRPr="00B122E8">
        <w:rPr>
          <w:rFonts w:ascii="Arial" w:hAnsi="Arial" w:cs="Arial"/>
          <w:sz w:val="20"/>
          <w:szCs w:val="20"/>
        </w:rPr>
        <w:t>i đ</w:t>
      </w:r>
      <w:r w:rsidRPr="00B122E8">
        <w:rPr>
          <w:rFonts w:ascii="Arial" w:hAnsi="Arial" w:cs="Arial"/>
          <w:sz w:val="20"/>
          <w:szCs w:val="20"/>
        </w:rPr>
        <w:t>ấ</w:t>
      </w:r>
      <w:r w:rsidRPr="00B122E8">
        <w:rPr>
          <w:rFonts w:ascii="Arial" w:hAnsi="Arial" w:cs="Arial"/>
          <w:sz w:val="20"/>
          <w:szCs w:val="20"/>
        </w:rPr>
        <w:t>u giá tài s</w:t>
      </w:r>
      <w:r w:rsidRPr="00B122E8">
        <w:rPr>
          <w:rFonts w:ascii="Arial" w:hAnsi="Arial" w:cs="Arial"/>
          <w:sz w:val="20"/>
          <w:szCs w:val="20"/>
        </w:rPr>
        <w:t>ả</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cho phép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 xml:space="preserve">ng </w:t>
      </w:r>
      <w:r w:rsidRPr="00B122E8">
        <w:rPr>
          <w:rFonts w:ascii="Arial" w:hAnsi="Arial" w:cs="Arial"/>
          <w:sz w:val="20"/>
          <w:szCs w:val="20"/>
        </w:rPr>
        <w:lastRenderedPageBreak/>
        <w:t>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 xml:space="preserve">c </w:t>
      </w:r>
      <w:r w:rsidRPr="00B122E8">
        <w:rPr>
          <w:rFonts w:ascii="Arial" w:hAnsi="Arial" w:cs="Arial"/>
          <w:sz w:val="20"/>
          <w:szCs w:val="20"/>
        </w:rPr>
        <w:t>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h</w:t>
      </w:r>
      <w:r w:rsidRPr="00B122E8">
        <w:rPr>
          <w:rFonts w:ascii="Arial" w:hAnsi="Arial" w:cs="Arial"/>
          <w:sz w:val="20"/>
          <w:szCs w:val="20"/>
        </w:rPr>
        <w:t>ồ</w:t>
      </w:r>
      <w:r w:rsidRPr="00B122E8">
        <w:rPr>
          <w:rFonts w:ascii="Arial" w:hAnsi="Arial" w:cs="Arial"/>
          <w:sz w:val="20"/>
          <w:szCs w:val="20"/>
        </w:rPr>
        <w:t xml:space="preserve"> sơ,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ề</w:t>
      </w:r>
      <w:r w:rsidRPr="00B122E8">
        <w:rPr>
          <w:rFonts w:ascii="Arial" w:hAnsi="Arial" w:cs="Arial"/>
          <w:sz w:val="20"/>
          <w:szCs w:val="20"/>
        </w:rPr>
        <w:t xml:space="preserve">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8 và kho</w:t>
      </w:r>
      <w:r w:rsidRPr="00B122E8">
        <w:rPr>
          <w:rFonts w:ascii="Arial" w:hAnsi="Arial" w:cs="Arial"/>
          <w:sz w:val="20"/>
          <w:szCs w:val="20"/>
        </w:rPr>
        <w:t>ả</w:t>
      </w:r>
      <w:r w:rsidRPr="00B122E8">
        <w:rPr>
          <w:rFonts w:ascii="Arial" w:hAnsi="Arial" w:cs="Arial"/>
          <w:sz w:val="20"/>
          <w:szCs w:val="20"/>
        </w:rPr>
        <w:t>n 9 Đi</w:t>
      </w:r>
      <w:r w:rsidRPr="00B122E8">
        <w:rPr>
          <w:rFonts w:ascii="Arial" w:hAnsi="Arial" w:cs="Arial"/>
          <w:sz w:val="20"/>
          <w:szCs w:val="20"/>
        </w:rPr>
        <w:t>ề</w:t>
      </w:r>
      <w:r w:rsidRPr="00B122E8">
        <w:rPr>
          <w:rFonts w:ascii="Arial" w:hAnsi="Arial" w:cs="Arial"/>
          <w:sz w:val="20"/>
          <w:szCs w:val="20"/>
        </w:rPr>
        <w:t>u này.</w:t>
      </w:r>
    </w:p>
    <w:p w14:paraId="4E9DCCF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8.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9 Đi</w:t>
      </w:r>
      <w:r w:rsidRPr="00B122E8">
        <w:rPr>
          <w:rFonts w:ascii="Arial" w:hAnsi="Arial" w:cs="Arial"/>
          <w:sz w:val="20"/>
          <w:szCs w:val="20"/>
        </w:rPr>
        <w:t>ề</w:t>
      </w:r>
      <w:r w:rsidRPr="00B122E8">
        <w:rPr>
          <w:rFonts w:ascii="Arial" w:hAnsi="Arial" w:cs="Arial"/>
          <w:sz w:val="20"/>
          <w:szCs w:val="20"/>
        </w:rPr>
        <w:t>u này, vi</w:t>
      </w:r>
      <w:r w:rsidRPr="00B122E8">
        <w:rPr>
          <w:rFonts w:ascii="Arial" w:hAnsi="Arial" w:cs="Arial"/>
          <w:sz w:val="20"/>
          <w:szCs w:val="20"/>
        </w:rPr>
        <w:t>ệ</w:t>
      </w:r>
      <w:r w:rsidRPr="00B122E8">
        <w:rPr>
          <w:rFonts w:ascii="Arial" w:hAnsi="Arial" w:cs="Arial"/>
          <w:sz w:val="20"/>
          <w:szCs w:val="20"/>
        </w:rPr>
        <w:t>c cho phép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dôi dư đã đư</w:t>
      </w:r>
      <w:r w:rsidRPr="00B122E8">
        <w:rPr>
          <w:rFonts w:ascii="Arial" w:hAnsi="Arial" w:cs="Arial"/>
          <w:sz w:val="20"/>
          <w:szCs w:val="20"/>
        </w:rPr>
        <w:t>ợ</w:t>
      </w:r>
      <w:r w:rsidRPr="00B122E8">
        <w:rPr>
          <w:rFonts w:ascii="Arial" w:hAnsi="Arial" w:cs="Arial"/>
          <w:sz w:val="20"/>
          <w:szCs w:val="20"/>
        </w:rPr>
        <w:t>c t</w:t>
      </w:r>
      <w:r w:rsidRPr="00B122E8">
        <w:rPr>
          <w:rFonts w:ascii="Arial" w:hAnsi="Arial" w:cs="Arial"/>
          <w:sz w:val="20"/>
          <w:szCs w:val="20"/>
        </w:rPr>
        <w:t>ậ</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i bãi th</w:t>
      </w:r>
      <w:r w:rsidRPr="00B122E8">
        <w:rPr>
          <w:rFonts w:ascii="Arial" w:hAnsi="Arial" w:cs="Arial"/>
          <w:sz w:val="20"/>
          <w:szCs w:val="20"/>
        </w:rPr>
        <w:t>ả</w:t>
      </w:r>
      <w:r w:rsidRPr="00B122E8">
        <w:rPr>
          <w:rFonts w:ascii="Arial" w:hAnsi="Arial" w:cs="Arial"/>
          <w:sz w:val="20"/>
          <w:szCs w:val="20"/>
        </w:rPr>
        <w:t>i, bãi ch</w:t>
      </w:r>
      <w:r w:rsidRPr="00B122E8">
        <w:rPr>
          <w:rFonts w:ascii="Arial" w:hAnsi="Arial" w:cs="Arial"/>
          <w:sz w:val="20"/>
          <w:szCs w:val="20"/>
        </w:rPr>
        <w:t>ứ</w:t>
      </w:r>
      <w:r w:rsidRPr="00B122E8">
        <w:rPr>
          <w:rFonts w:ascii="Arial" w:hAnsi="Arial" w:cs="Arial"/>
          <w:sz w:val="20"/>
          <w:szCs w:val="20"/>
        </w:rPr>
        <w:t>a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7 Đi</w:t>
      </w:r>
      <w:r w:rsidRPr="00B122E8">
        <w:rPr>
          <w:rFonts w:ascii="Arial" w:hAnsi="Arial" w:cs="Arial"/>
          <w:sz w:val="20"/>
          <w:szCs w:val="20"/>
        </w:rPr>
        <w:t>ề</w:t>
      </w:r>
      <w:r w:rsidRPr="00B122E8">
        <w:rPr>
          <w:rFonts w:ascii="Arial" w:hAnsi="Arial" w:cs="Arial"/>
          <w:sz w:val="20"/>
          <w:szCs w:val="20"/>
        </w:rPr>
        <w:t>u này đ</w:t>
      </w:r>
      <w:r w:rsidRPr="00B122E8">
        <w:rPr>
          <w:rFonts w:ascii="Arial" w:hAnsi="Arial" w:cs="Arial"/>
          <w:sz w:val="20"/>
          <w:szCs w:val="20"/>
        </w:rPr>
        <w:t>ể</w:t>
      </w:r>
      <w:r w:rsidRPr="00B122E8">
        <w:rPr>
          <w:rFonts w:ascii="Arial" w:hAnsi="Arial" w:cs="Arial"/>
          <w:sz w:val="20"/>
          <w:szCs w:val="20"/>
        </w:rPr>
        <w:t xml:space="preserve"> ph</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ụ</w:t>
      </w:r>
      <w:r w:rsidRPr="00B122E8">
        <w:rPr>
          <w:rFonts w:ascii="Arial" w:hAnsi="Arial" w:cs="Arial"/>
          <w:sz w:val="20"/>
          <w:szCs w:val="20"/>
        </w:rPr>
        <w:t xml:space="preserve"> cho các công trình, d</w:t>
      </w:r>
      <w:r w:rsidRPr="00B122E8">
        <w:rPr>
          <w:rFonts w:ascii="Arial" w:hAnsi="Arial" w:cs="Arial"/>
          <w:sz w:val="20"/>
          <w:szCs w:val="20"/>
        </w:rPr>
        <w:t>ự</w:t>
      </w:r>
      <w:r w:rsidRPr="00B122E8">
        <w:rPr>
          <w:rFonts w:ascii="Arial" w:hAnsi="Arial" w:cs="Arial"/>
          <w:sz w:val="20"/>
          <w:szCs w:val="20"/>
        </w:rPr>
        <w:t xml:space="preserve"> án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b, c, d và đ kho</w:t>
      </w:r>
      <w:r w:rsidRPr="00B122E8">
        <w:rPr>
          <w:rFonts w:ascii="Arial" w:hAnsi="Arial" w:cs="Arial"/>
          <w:sz w:val="20"/>
          <w:szCs w:val="20"/>
        </w:rPr>
        <w:t>ả</w:t>
      </w:r>
      <w:r w:rsidRPr="00B122E8">
        <w:rPr>
          <w:rFonts w:ascii="Arial" w:hAnsi="Arial" w:cs="Arial"/>
          <w:sz w:val="20"/>
          <w:szCs w:val="20"/>
        </w:rPr>
        <w:t>n 1a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16CC2081" w14:textId="5F9C8D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các cô</w:t>
      </w:r>
      <w:r w:rsidRPr="00B122E8">
        <w:rPr>
          <w:rFonts w:ascii="Arial" w:hAnsi="Arial" w:cs="Arial"/>
          <w:sz w:val="20"/>
          <w:szCs w:val="20"/>
        </w:rPr>
        <w:t>ng trình, d</w:t>
      </w:r>
      <w:r w:rsidRPr="00B122E8">
        <w:rPr>
          <w:rFonts w:ascii="Arial" w:hAnsi="Arial" w:cs="Arial"/>
          <w:sz w:val="20"/>
          <w:szCs w:val="20"/>
        </w:rPr>
        <w:t>ự</w:t>
      </w:r>
      <w:r w:rsidRPr="00B122E8">
        <w:rPr>
          <w:rFonts w:ascii="Arial" w:hAnsi="Arial" w:cs="Arial"/>
          <w:sz w:val="20"/>
          <w:szCs w:val="20"/>
        </w:rPr>
        <w:t xml:space="preserve"> án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b, c, d và đ kho</w:t>
      </w:r>
      <w:r w:rsidRPr="00B122E8">
        <w:rPr>
          <w:rFonts w:ascii="Arial" w:hAnsi="Arial" w:cs="Arial"/>
          <w:sz w:val="20"/>
          <w:szCs w:val="20"/>
        </w:rPr>
        <w:t>ả</w:t>
      </w:r>
      <w:r w:rsidRPr="00B122E8">
        <w:rPr>
          <w:rFonts w:ascii="Arial" w:hAnsi="Arial" w:cs="Arial"/>
          <w:sz w:val="20"/>
          <w:szCs w:val="20"/>
        </w:rPr>
        <w:t>n 1a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có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g</w:t>
      </w:r>
      <w:r w:rsidRPr="00B122E8">
        <w:rPr>
          <w:rFonts w:ascii="Arial" w:hAnsi="Arial" w:cs="Arial"/>
          <w:sz w:val="20"/>
          <w:szCs w:val="20"/>
        </w:rPr>
        <w:t>ử</w:t>
      </w:r>
      <w:r w:rsidRPr="00B122E8">
        <w:rPr>
          <w:rFonts w:ascii="Arial" w:hAnsi="Arial" w:cs="Arial"/>
          <w:sz w:val="20"/>
          <w:szCs w:val="20"/>
        </w:rPr>
        <w:t>i v</w:t>
      </w:r>
      <w:r w:rsidRPr="00B122E8">
        <w:rPr>
          <w:rFonts w:ascii="Arial" w:hAnsi="Arial" w:cs="Arial"/>
          <w:sz w:val="20"/>
          <w:szCs w:val="20"/>
        </w:rPr>
        <w:t>ề</w:t>
      </w:r>
      <w:r w:rsidRPr="00B122E8">
        <w:rPr>
          <w:rFonts w:ascii="Arial" w:hAnsi="Arial" w:cs="Arial"/>
          <w:sz w:val="20"/>
          <w:szCs w:val="20"/>
        </w:rPr>
        <w:t xml:space="preserve">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N</w:t>
      </w:r>
      <w:r w:rsidRPr="00B122E8">
        <w:rPr>
          <w:rFonts w:ascii="Arial" w:hAnsi="Arial" w:cs="Arial"/>
          <w:sz w:val="20"/>
          <w:szCs w:val="20"/>
        </w:rPr>
        <w:t>ộ</w:t>
      </w:r>
      <w:r w:rsidRPr="00B122E8">
        <w:rPr>
          <w:rFonts w:ascii="Arial" w:hAnsi="Arial" w:cs="Arial"/>
          <w:sz w:val="20"/>
          <w:szCs w:val="20"/>
        </w:rPr>
        <w:t>i dung văn b</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th</w:t>
      </w:r>
      <w:r w:rsidRPr="00B122E8">
        <w:rPr>
          <w:rFonts w:ascii="Arial" w:hAnsi="Arial" w:cs="Arial"/>
          <w:sz w:val="20"/>
          <w:szCs w:val="20"/>
        </w:rPr>
        <w:t>ể</w:t>
      </w:r>
      <w:r w:rsidRPr="00B122E8">
        <w:rPr>
          <w:rFonts w:ascii="Arial" w:hAnsi="Arial" w:cs="Arial"/>
          <w:sz w:val="20"/>
          <w:szCs w:val="20"/>
        </w:rPr>
        <w:t xml:space="preserve"> hi</w:t>
      </w:r>
      <w:r w:rsidRPr="00B122E8">
        <w:rPr>
          <w:rFonts w:ascii="Arial" w:hAnsi="Arial" w:cs="Arial"/>
          <w:sz w:val="20"/>
          <w:szCs w:val="20"/>
        </w:rPr>
        <w:t>ệ</w:t>
      </w:r>
      <w:r w:rsidRPr="00B122E8">
        <w:rPr>
          <w:rFonts w:ascii="Arial" w:hAnsi="Arial" w:cs="Arial"/>
          <w:sz w:val="20"/>
          <w:szCs w:val="20"/>
        </w:rPr>
        <w:t>n các thông tin g</w:t>
      </w:r>
      <w:r w:rsidRPr="00B122E8">
        <w:rPr>
          <w:rFonts w:ascii="Arial" w:hAnsi="Arial" w:cs="Arial"/>
          <w:sz w:val="20"/>
          <w:szCs w:val="20"/>
        </w:rPr>
        <w:t>ồ</w:t>
      </w:r>
      <w:r w:rsidRPr="00B122E8">
        <w:rPr>
          <w:rFonts w:ascii="Arial" w:hAnsi="Arial" w:cs="Arial"/>
          <w:sz w:val="20"/>
          <w:szCs w:val="20"/>
        </w:rPr>
        <w:t>m: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w:t>
      </w:r>
      <w:r w:rsidRPr="00B122E8">
        <w:rPr>
          <w:rFonts w:ascii="Arial" w:hAnsi="Arial" w:cs="Arial"/>
          <w:sz w:val="20"/>
          <w:szCs w:val="20"/>
        </w:rPr>
        <w:t>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m</w:t>
      </w:r>
      <w:r w:rsidRPr="00B122E8">
        <w:rPr>
          <w:rFonts w:ascii="Arial" w:hAnsi="Arial" w:cs="Arial"/>
          <w:sz w:val="20"/>
          <w:szCs w:val="20"/>
        </w:rPr>
        <w:t>ụ</w:t>
      </w:r>
      <w:r w:rsidRPr="00B122E8">
        <w:rPr>
          <w:rFonts w:ascii="Arial" w:hAnsi="Arial" w:cs="Arial"/>
          <w:sz w:val="20"/>
          <w:szCs w:val="20"/>
        </w:rPr>
        <w:t>c đích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ti</w:t>
      </w:r>
      <w:r w:rsidRPr="00B122E8">
        <w:rPr>
          <w:rFonts w:ascii="Arial" w:hAnsi="Arial" w:cs="Arial"/>
          <w:sz w:val="20"/>
          <w:szCs w:val="20"/>
        </w:rPr>
        <w:t>ế</w:t>
      </w:r>
      <w:r w:rsidRPr="00B122E8">
        <w:rPr>
          <w:rFonts w:ascii="Arial" w:hAnsi="Arial" w:cs="Arial"/>
          <w:sz w:val="20"/>
          <w:szCs w:val="20"/>
        </w:rPr>
        <w:t>n đ</w:t>
      </w:r>
      <w:r w:rsidRPr="00B122E8">
        <w:rPr>
          <w:rFonts w:ascii="Arial" w:hAnsi="Arial" w:cs="Arial"/>
          <w:sz w:val="20"/>
          <w:szCs w:val="20"/>
        </w:rPr>
        <w:t>ộ</w:t>
      </w:r>
      <w:r w:rsidRPr="00B122E8">
        <w:rPr>
          <w:rFonts w:ascii="Arial" w:hAnsi="Arial" w:cs="Arial"/>
          <w:sz w:val="20"/>
          <w:szCs w:val="20"/>
        </w:rPr>
        <w:t>, th</w:t>
      </w:r>
      <w:r w:rsidRPr="00B122E8">
        <w:rPr>
          <w:rFonts w:ascii="Arial" w:hAnsi="Arial" w:cs="Arial"/>
          <w:sz w:val="20"/>
          <w:szCs w:val="20"/>
        </w:rPr>
        <w:t>ờ</w:t>
      </w:r>
      <w:r w:rsidRPr="00B122E8">
        <w:rPr>
          <w:rFonts w:ascii="Arial" w:hAnsi="Arial" w:cs="Arial"/>
          <w:sz w:val="20"/>
          <w:szCs w:val="20"/>
        </w:rPr>
        <w:t>i gian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w:t>
      </w:r>
    </w:p>
    <w:p w14:paraId="3007BE5F" w14:textId="5E5D9340"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10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có trách nhi</w:t>
      </w:r>
      <w:r w:rsidRPr="00B122E8">
        <w:rPr>
          <w:rFonts w:ascii="Arial" w:hAnsi="Arial" w:cs="Arial"/>
          <w:sz w:val="20"/>
          <w:szCs w:val="20"/>
        </w:rPr>
        <w:t>ệ</w:t>
      </w:r>
      <w:r w:rsidRPr="00B122E8">
        <w:rPr>
          <w:rFonts w:ascii="Arial" w:hAnsi="Arial" w:cs="Arial"/>
          <w:sz w:val="20"/>
          <w:szCs w:val="20"/>
        </w:rPr>
        <w:t>m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xem xét, ki</w:t>
      </w:r>
      <w:r w:rsidRPr="00B122E8">
        <w:rPr>
          <w:rFonts w:ascii="Arial" w:hAnsi="Arial" w:cs="Arial"/>
          <w:sz w:val="20"/>
          <w:szCs w:val="20"/>
        </w:rPr>
        <w:t>ể</w:t>
      </w:r>
      <w:r w:rsidRPr="00B122E8">
        <w:rPr>
          <w:rFonts w:ascii="Arial" w:hAnsi="Arial" w:cs="Arial"/>
          <w:sz w:val="20"/>
          <w:szCs w:val="20"/>
        </w:rPr>
        <w:t>m tra th</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a và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thì ph</w:t>
      </w:r>
      <w:r w:rsidRPr="00B122E8">
        <w:rPr>
          <w:rFonts w:ascii="Arial" w:hAnsi="Arial" w:cs="Arial"/>
          <w:sz w:val="20"/>
          <w:szCs w:val="20"/>
        </w:rPr>
        <w:t>ả</w:t>
      </w:r>
      <w:r w:rsidRPr="00B122E8">
        <w:rPr>
          <w:rFonts w:ascii="Arial" w:hAnsi="Arial" w:cs="Arial"/>
          <w:sz w:val="20"/>
          <w:szCs w:val="20"/>
        </w:rPr>
        <w:t>i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và nêu rõ lý do;</w:t>
      </w:r>
    </w:p>
    <w:p w14:paraId="341EFD42" w14:textId="7083769C"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w:t>
      </w:r>
      <w:r w:rsidRPr="00B122E8">
        <w:rPr>
          <w:rFonts w:ascii="Arial" w:hAnsi="Arial" w:cs="Arial"/>
          <w:sz w:val="20"/>
          <w:szCs w:val="20"/>
        </w:rPr>
        <w:t>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03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 xml:space="preserve">n, </w:t>
      </w:r>
      <w:r w:rsidR="00101BF6" w:rsidRPr="00B122E8">
        <w:rPr>
          <w:rFonts w:ascii="Arial" w:hAnsi="Arial" w:cs="Arial"/>
          <w:sz w:val="20"/>
          <w:szCs w:val="20"/>
        </w:rPr>
        <w:t>Ủy ban</w:t>
      </w:r>
      <w:r w:rsidRPr="00B122E8">
        <w:rPr>
          <w:rFonts w:ascii="Arial" w:hAnsi="Arial" w:cs="Arial"/>
          <w:sz w:val="20"/>
          <w:szCs w:val="20"/>
        </w:rPr>
        <w:t xml:space="preserve"> nhân dân xã thông báo cho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và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các nghĩa v</w:t>
      </w:r>
      <w:r w:rsidRPr="00B122E8">
        <w:rPr>
          <w:rFonts w:ascii="Arial" w:hAnsi="Arial" w:cs="Arial"/>
          <w:sz w:val="20"/>
          <w:szCs w:val="20"/>
        </w:rPr>
        <w:t>ụ</w:t>
      </w:r>
      <w:r w:rsidRPr="00B122E8">
        <w:rPr>
          <w:rFonts w:ascii="Arial" w:hAnsi="Arial" w:cs="Arial"/>
          <w:sz w:val="20"/>
          <w:szCs w:val="20"/>
        </w:rPr>
        <w:t xml:space="preserve"> có liên quan theo quy đ</w:t>
      </w:r>
      <w:r w:rsidRPr="00B122E8">
        <w:rPr>
          <w:rFonts w:ascii="Arial" w:hAnsi="Arial" w:cs="Arial"/>
          <w:sz w:val="20"/>
          <w:szCs w:val="20"/>
        </w:rPr>
        <w:t>ị</w:t>
      </w:r>
      <w:r w:rsidRPr="00B122E8">
        <w:rPr>
          <w:rFonts w:ascii="Arial" w:hAnsi="Arial" w:cs="Arial"/>
          <w:sz w:val="20"/>
          <w:szCs w:val="20"/>
        </w:rPr>
        <w:t>nh.</w:t>
      </w:r>
    </w:p>
    <w:p w14:paraId="23E6900A" w14:textId="4AB92331"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9.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bãi th</w:t>
      </w:r>
      <w:r w:rsidRPr="00B122E8">
        <w:rPr>
          <w:rFonts w:ascii="Arial" w:hAnsi="Arial" w:cs="Arial"/>
          <w:sz w:val="20"/>
          <w:szCs w:val="20"/>
        </w:rPr>
        <w:t>ả</w:t>
      </w:r>
      <w:r w:rsidRPr="00B122E8">
        <w:rPr>
          <w:rFonts w:ascii="Arial" w:hAnsi="Arial" w:cs="Arial"/>
          <w:sz w:val="20"/>
          <w:szCs w:val="20"/>
        </w:rPr>
        <w:t>i, bãi ch</w:t>
      </w:r>
      <w:r w:rsidRPr="00B122E8">
        <w:rPr>
          <w:rFonts w:ascii="Arial" w:hAnsi="Arial" w:cs="Arial"/>
          <w:sz w:val="20"/>
          <w:szCs w:val="20"/>
        </w:rPr>
        <w:t>ứ</w:t>
      </w:r>
      <w:r w:rsidRPr="00B122E8">
        <w:rPr>
          <w:rFonts w:ascii="Arial" w:hAnsi="Arial" w:cs="Arial"/>
          <w:sz w:val="20"/>
          <w:szCs w:val="20"/>
        </w:rPr>
        <w:t>a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7 Đi</w:t>
      </w:r>
      <w:r w:rsidRPr="00B122E8">
        <w:rPr>
          <w:rFonts w:ascii="Arial" w:hAnsi="Arial" w:cs="Arial"/>
          <w:sz w:val="20"/>
          <w:szCs w:val="20"/>
        </w:rPr>
        <w:t>ề</w:t>
      </w:r>
      <w:r w:rsidRPr="00B122E8">
        <w:rPr>
          <w:rFonts w:ascii="Arial" w:hAnsi="Arial" w:cs="Arial"/>
          <w:sz w:val="20"/>
          <w:szCs w:val="20"/>
        </w:rPr>
        <w:t>u này n</w:t>
      </w:r>
      <w:r w:rsidRPr="00B122E8">
        <w:rPr>
          <w:rFonts w:ascii="Arial" w:hAnsi="Arial" w:cs="Arial"/>
          <w:sz w:val="20"/>
          <w:szCs w:val="20"/>
        </w:rPr>
        <w:t>ằ</w:t>
      </w:r>
      <w:r w:rsidRPr="00B122E8">
        <w:rPr>
          <w:rFonts w:ascii="Arial" w:hAnsi="Arial" w:cs="Arial"/>
          <w:sz w:val="20"/>
          <w:szCs w:val="20"/>
        </w:rPr>
        <w:t>m trên đ</w:t>
      </w:r>
      <w:r w:rsidRPr="00B122E8">
        <w:rPr>
          <w:rFonts w:ascii="Arial" w:hAnsi="Arial" w:cs="Arial"/>
          <w:sz w:val="20"/>
          <w:szCs w:val="20"/>
        </w:rPr>
        <w:t>ị</w:t>
      </w:r>
      <w:r w:rsidRPr="00B122E8">
        <w:rPr>
          <w:rFonts w:ascii="Arial" w:hAnsi="Arial" w:cs="Arial"/>
          <w:sz w:val="20"/>
          <w:szCs w:val="20"/>
        </w:rPr>
        <w:t>a bàn t</w:t>
      </w:r>
      <w:r w:rsidRPr="00B122E8">
        <w:rPr>
          <w:rFonts w:ascii="Arial" w:hAnsi="Arial" w:cs="Arial"/>
          <w:sz w:val="20"/>
          <w:szCs w:val="20"/>
        </w:rPr>
        <w:t>ừ</w:t>
      </w:r>
      <w:r w:rsidRPr="00B122E8">
        <w:rPr>
          <w:rFonts w:ascii="Arial" w:hAnsi="Arial" w:cs="Arial"/>
          <w:sz w:val="20"/>
          <w:szCs w:val="20"/>
        </w:rPr>
        <w:t xml:space="preserve"> 02 đơn v</w:t>
      </w:r>
      <w:r w:rsidRPr="00B122E8">
        <w:rPr>
          <w:rFonts w:ascii="Arial" w:hAnsi="Arial" w:cs="Arial"/>
          <w:sz w:val="20"/>
          <w:szCs w:val="20"/>
        </w:rPr>
        <w:t>ị</w:t>
      </w:r>
      <w:r w:rsidRPr="00B122E8">
        <w:rPr>
          <w:rFonts w:ascii="Arial" w:hAnsi="Arial" w:cs="Arial"/>
          <w:sz w:val="20"/>
          <w:szCs w:val="20"/>
        </w:rPr>
        <w:t xml:space="preserve"> hành chính c</w:t>
      </w:r>
      <w:r w:rsidRPr="00B122E8">
        <w:rPr>
          <w:rFonts w:ascii="Arial" w:hAnsi="Arial" w:cs="Arial"/>
          <w:sz w:val="20"/>
          <w:szCs w:val="20"/>
        </w:rPr>
        <w:t>ấ</w:t>
      </w:r>
      <w:r w:rsidRPr="00B122E8">
        <w:rPr>
          <w:rFonts w:ascii="Arial" w:hAnsi="Arial" w:cs="Arial"/>
          <w:sz w:val="20"/>
          <w:szCs w:val="20"/>
        </w:rPr>
        <w:t>p xã tr</w:t>
      </w:r>
      <w:r w:rsidRPr="00B122E8">
        <w:rPr>
          <w:rFonts w:ascii="Arial" w:hAnsi="Arial" w:cs="Arial"/>
          <w:sz w:val="20"/>
          <w:szCs w:val="20"/>
        </w:rPr>
        <w:t>ở</w:t>
      </w:r>
      <w:r w:rsidRPr="00B122E8">
        <w:rPr>
          <w:rFonts w:ascii="Arial" w:hAnsi="Arial" w:cs="Arial"/>
          <w:sz w:val="20"/>
          <w:szCs w:val="20"/>
        </w:rPr>
        <w:t xml:space="preserve"> lên, vi</w:t>
      </w:r>
      <w:r w:rsidRPr="00B122E8">
        <w:rPr>
          <w:rFonts w:ascii="Arial" w:hAnsi="Arial" w:cs="Arial"/>
          <w:sz w:val="20"/>
          <w:szCs w:val="20"/>
        </w:rPr>
        <w:t>ệ</w:t>
      </w:r>
      <w:r w:rsidRPr="00B122E8">
        <w:rPr>
          <w:rFonts w:ascii="Arial" w:hAnsi="Arial" w:cs="Arial"/>
          <w:sz w:val="20"/>
          <w:szCs w:val="20"/>
        </w:rPr>
        <w:t>c cho phép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thu</w:t>
      </w:r>
      <w:r w:rsidRPr="00B122E8">
        <w:rPr>
          <w:rFonts w:ascii="Arial" w:hAnsi="Arial" w:cs="Arial"/>
          <w:sz w:val="20"/>
          <w:szCs w:val="20"/>
        </w:rPr>
        <w:t>ộ</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8 Đi</w:t>
      </w:r>
      <w:r w:rsidRPr="00B122E8">
        <w:rPr>
          <w:rFonts w:ascii="Arial" w:hAnsi="Arial" w:cs="Arial"/>
          <w:sz w:val="20"/>
          <w:szCs w:val="20"/>
        </w:rPr>
        <w:t>ề</w:t>
      </w:r>
      <w:r w:rsidRPr="00B122E8">
        <w:rPr>
          <w:rFonts w:ascii="Arial" w:hAnsi="Arial" w:cs="Arial"/>
          <w:sz w:val="20"/>
          <w:szCs w:val="20"/>
        </w:rPr>
        <w:t>u này.</w:t>
      </w:r>
    </w:p>
    <w:p w14:paraId="5F3098E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10.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05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k</w:t>
      </w:r>
      <w:r w:rsidRPr="00B122E8">
        <w:rPr>
          <w:rFonts w:ascii="Arial" w:hAnsi="Arial" w:cs="Arial"/>
          <w:sz w:val="20"/>
          <w:szCs w:val="20"/>
        </w:rPr>
        <w:t>ế</w:t>
      </w:r>
      <w:r w:rsidRPr="00B122E8">
        <w:rPr>
          <w:rFonts w:ascii="Arial" w:hAnsi="Arial" w:cs="Arial"/>
          <w:sz w:val="20"/>
          <w:szCs w:val="20"/>
        </w:rPr>
        <w:t>t thúc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7 Đi</w:t>
      </w:r>
      <w:r w:rsidRPr="00B122E8">
        <w:rPr>
          <w:rFonts w:ascii="Arial" w:hAnsi="Arial" w:cs="Arial"/>
          <w:sz w:val="20"/>
          <w:szCs w:val="20"/>
        </w:rPr>
        <w:t>ề</w:t>
      </w:r>
      <w:r w:rsidRPr="00B122E8">
        <w:rPr>
          <w:rFonts w:ascii="Arial" w:hAnsi="Arial" w:cs="Arial"/>
          <w:sz w:val="20"/>
          <w:szCs w:val="20"/>
        </w:rPr>
        <w:t>u này có trách nhi</w:t>
      </w:r>
      <w:r w:rsidRPr="00B122E8">
        <w:rPr>
          <w:rFonts w:ascii="Arial" w:hAnsi="Arial" w:cs="Arial"/>
          <w:sz w:val="20"/>
          <w:szCs w:val="20"/>
        </w:rPr>
        <w:t>ệ</w:t>
      </w:r>
      <w:r w:rsidRPr="00B122E8">
        <w:rPr>
          <w:rFonts w:ascii="Arial" w:hAnsi="Arial" w:cs="Arial"/>
          <w:sz w:val="20"/>
          <w:szCs w:val="20"/>
        </w:rPr>
        <w:t>m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w:t>
      </w:r>
    </w:p>
    <w:p w14:paraId="6667153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11. Trên cơ s</w:t>
      </w:r>
      <w:r w:rsidRPr="00B122E8">
        <w:rPr>
          <w:rFonts w:ascii="Arial" w:hAnsi="Arial" w:cs="Arial"/>
          <w:sz w:val="20"/>
          <w:szCs w:val="20"/>
        </w:rPr>
        <w:t>ở</w:t>
      </w:r>
      <w:r w:rsidRPr="00B122E8">
        <w:rPr>
          <w:rFonts w:ascii="Arial" w:hAnsi="Arial" w:cs="Arial"/>
          <w:sz w:val="20"/>
          <w:szCs w:val="20"/>
        </w:rPr>
        <w:t xml:space="preserve"> quy mô,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giám sát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theo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w:t>
      </w:r>
    </w:p>
    <w:p w14:paraId="1BA5880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12.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quy đ</w:t>
      </w:r>
      <w:r w:rsidRPr="00B122E8">
        <w:rPr>
          <w:rFonts w:ascii="Arial" w:hAnsi="Arial" w:cs="Arial"/>
          <w:sz w:val="20"/>
          <w:szCs w:val="20"/>
        </w:rPr>
        <w:t>ị</w:t>
      </w:r>
      <w:r w:rsidRPr="00B122E8">
        <w:rPr>
          <w:rFonts w:ascii="Arial" w:hAnsi="Arial" w:cs="Arial"/>
          <w:sz w:val="20"/>
          <w:szCs w:val="20"/>
        </w:rPr>
        <w:t>nh m</w:t>
      </w:r>
      <w:r w:rsidRPr="00B122E8">
        <w:rPr>
          <w:rFonts w:ascii="Arial" w:hAnsi="Arial" w:cs="Arial"/>
          <w:sz w:val="20"/>
          <w:szCs w:val="20"/>
        </w:rPr>
        <w:t>ẫ</w:t>
      </w:r>
      <w:r w:rsidRPr="00B122E8">
        <w:rPr>
          <w:rFonts w:ascii="Arial" w:hAnsi="Arial" w:cs="Arial"/>
          <w:sz w:val="20"/>
          <w:szCs w:val="20"/>
        </w:rPr>
        <w:t>u văn b</w:t>
      </w:r>
      <w:r w:rsidRPr="00B122E8">
        <w:rPr>
          <w:rFonts w:ascii="Arial" w:hAnsi="Arial" w:cs="Arial"/>
          <w:sz w:val="20"/>
          <w:szCs w:val="20"/>
        </w:rPr>
        <w:t>ả</w:t>
      </w:r>
      <w:r w:rsidRPr="00B122E8">
        <w:rPr>
          <w:rFonts w:ascii="Arial" w:hAnsi="Arial" w:cs="Arial"/>
          <w:sz w:val="20"/>
          <w:szCs w:val="20"/>
        </w:rPr>
        <w:t>n, tài li</w:t>
      </w:r>
      <w:r w:rsidRPr="00B122E8">
        <w:rPr>
          <w:rFonts w:ascii="Arial" w:hAnsi="Arial" w:cs="Arial"/>
          <w:sz w:val="20"/>
          <w:szCs w:val="20"/>
        </w:rPr>
        <w:t>ệ</w:t>
      </w:r>
      <w:r w:rsidRPr="00B122E8">
        <w:rPr>
          <w:rFonts w:ascii="Arial" w:hAnsi="Arial" w:cs="Arial"/>
          <w:sz w:val="20"/>
          <w:szCs w:val="20"/>
        </w:rPr>
        <w:t>u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kho</w:t>
      </w:r>
      <w:r w:rsidRPr="00B122E8">
        <w:rPr>
          <w:rFonts w:ascii="Arial" w:hAnsi="Arial" w:cs="Arial"/>
          <w:sz w:val="20"/>
          <w:szCs w:val="20"/>
        </w:rPr>
        <w:t>ả</w:t>
      </w:r>
      <w:r w:rsidRPr="00B122E8">
        <w:rPr>
          <w:rFonts w:ascii="Arial" w:hAnsi="Arial" w:cs="Arial"/>
          <w:sz w:val="20"/>
          <w:szCs w:val="20"/>
        </w:rPr>
        <w:t>n 8, 9 và 10 Đi</w:t>
      </w:r>
      <w:r w:rsidRPr="00B122E8">
        <w:rPr>
          <w:rFonts w:ascii="Arial" w:hAnsi="Arial" w:cs="Arial"/>
          <w:sz w:val="20"/>
          <w:szCs w:val="20"/>
        </w:rPr>
        <w:t>ề</w:t>
      </w:r>
      <w:r w:rsidRPr="00B122E8">
        <w:rPr>
          <w:rFonts w:ascii="Arial" w:hAnsi="Arial" w:cs="Arial"/>
          <w:sz w:val="20"/>
          <w:szCs w:val="20"/>
        </w:rPr>
        <w:t>u này.”.</w:t>
      </w:r>
    </w:p>
    <w:p w14:paraId="3860D62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36.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97 như sau:</w:t>
      </w:r>
    </w:p>
    <w:p w14:paraId="76046CE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1 như sau:</w:t>
      </w:r>
    </w:p>
    <w:p w14:paraId="22D3F3B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thu h</w:t>
      </w:r>
      <w:r w:rsidRPr="00B122E8">
        <w:rPr>
          <w:rFonts w:ascii="Arial" w:hAnsi="Arial" w:cs="Arial"/>
          <w:sz w:val="20"/>
          <w:szCs w:val="20"/>
        </w:rPr>
        <w:t>ồ</w:t>
      </w:r>
      <w:r w:rsidRPr="00B122E8">
        <w:rPr>
          <w:rFonts w:ascii="Arial" w:hAnsi="Arial" w:cs="Arial"/>
          <w:sz w:val="20"/>
          <w:szCs w:val="20"/>
        </w:rPr>
        <w:t>i là đ</w:t>
      </w:r>
      <w:r w:rsidRPr="00B122E8">
        <w:rPr>
          <w:rFonts w:ascii="Arial" w:hAnsi="Arial" w:cs="Arial"/>
          <w:sz w:val="20"/>
          <w:szCs w:val="20"/>
        </w:rPr>
        <w:t>ấ</w:t>
      </w:r>
      <w:r w:rsidRPr="00B122E8">
        <w:rPr>
          <w:rFonts w:ascii="Arial" w:hAnsi="Arial" w:cs="Arial"/>
          <w:sz w:val="20"/>
          <w:szCs w:val="20"/>
        </w:rPr>
        <w:t>t, đá th</w:t>
      </w:r>
      <w:r w:rsidRPr="00B122E8">
        <w:rPr>
          <w:rFonts w:ascii="Arial" w:hAnsi="Arial" w:cs="Arial"/>
          <w:sz w:val="20"/>
          <w:szCs w:val="20"/>
        </w:rPr>
        <w:t>ả</w:t>
      </w:r>
      <w:r w:rsidRPr="00B122E8">
        <w:rPr>
          <w:rFonts w:ascii="Arial" w:hAnsi="Arial" w:cs="Arial"/>
          <w:sz w:val="20"/>
          <w:szCs w:val="20"/>
        </w:rPr>
        <w:t>i m</w:t>
      </w:r>
      <w:r w:rsidRPr="00B122E8">
        <w:rPr>
          <w:rFonts w:ascii="Arial" w:hAnsi="Arial" w:cs="Arial"/>
          <w:sz w:val="20"/>
          <w:szCs w:val="20"/>
        </w:rPr>
        <w:t>ỏ</w:t>
      </w:r>
      <w:r w:rsidRPr="00B122E8">
        <w:rPr>
          <w:rFonts w:ascii="Arial" w:hAnsi="Arial" w:cs="Arial"/>
          <w:sz w:val="20"/>
          <w:szCs w:val="20"/>
        </w:rPr>
        <w:t>, qu</w:t>
      </w:r>
      <w:r w:rsidRPr="00B122E8">
        <w:rPr>
          <w:rFonts w:ascii="Arial" w:hAnsi="Arial" w:cs="Arial"/>
          <w:sz w:val="20"/>
          <w:szCs w:val="20"/>
        </w:rPr>
        <w:t>ặ</w:t>
      </w:r>
      <w:r w:rsidRPr="00B122E8">
        <w:rPr>
          <w:rFonts w:ascii="Arial" w:hAnsi="Arial" w:cs="Arial"/>
          <w:sz w:val="20"/>
          <w:szCs w:val="20"/>
        </w:rPr>
        <w:t>ng đuôi c</w:t>
      </w:r>
      <w:r w:rsidRPr="00B122E8">
        <w:rPr>
          <w:rFonts w:ascii="Arial" w:hAnsi="Arial" w:cs="Arial"/>
          <w:sz w:val="20"/>
          <w:szCs w:val="20"/>
        </w:rPr>
        <w:t>ủ</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đang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lưu tr</w:t>
      </w:r>
      <w:r w:rsidRPr="00B122E8">
        <w:rPr>
          <w:rFonts w:ascii="Arial" w:hAnsi="Arial" w:cs="Arial"/>
          <w:sz w:val="20"/>
          <w:szCs w:val="20"/>
        </w:rPr>
        <w:t>ữ</w:t>
      </w:r>
      <w:r w:rsidRPr="00B122E8">
        <w:rPr>
          <w:rFonts w:ascii="Arial" w:hAnsi="Arial" w:cs="Arial"/>
          <w:sz w:val="20"/>
          <w:szCs w:val="20"/>
        </w:rPr>
        <w:t>, b</w:t>
      </w:r>
      <w:r w:rsidRPr="00B122E8">
        <w:rPr>
          <w:rFonts w:ascii="Arial" w:hAnsi="Arial" w:cs="Arial"/>
          <w:sz w:val="20"/>
          <w:szCs w:val="20"/>
        </w:rPr>
        <w:t>ả</w:t>
      </w:r>
      <w:r w:rsidRPr="00B122E8">
        <w:rPr>
          <w:rFonts w:ascii="Arial" w:hAnsi="Arial" w:cs="Arial"/>
          <w:sz w:val="20"/>
          <w:szCs w:val="20"/>
        </w:rPr>
        <w:t>o qu</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bãi ch</w:t>
      </w:r>
      <w:r w:rsidRPr="00B122E8">
        <w:rPr>
          <w:rFonts w:ascii="Arial" w:hAnsi="Arial" w:cs="Arial"/>
          <w:sz w:val="20"/>
          <w:szCs w:val="20"/>
        </w:rPr>
        <w:t>ứ</w:t>
      </w:r>
      <w:r w:rsidRPr="00B122E8">
        <w:rPr>
          <w:rFonts w:ascii="Arial" w:hAnsi="Arial" w:cs="Arial"/>
          <w:sz w:val="20"/>
          <w:szCs w:val="20"/>
        </w:rPr>
        <w:t>a, bãi th</w:t>
      </w:r>
      <w:r w:rsidRPr="00B122E8">
        <w:rPr>
          <w:rFonts w:ascii="Arial" w:hAnsi="Arial" w:cs="Arial"/>
          <w:sz w:val="20"/>
          <w:szCs w:val="20"/>
        </w:rPr>
        <w:t>ả</w:t>
      </w:r>
      <w:r w:rsidRPr="00B122E8">
        <w:rPr>
          <w:rFonts w:ascii="Arial" w:hAnsi="Arial" w:cs="Arial"/>
          <w:sz w:val="20"/>
          <w:szCs w:val="20"/>
        </w:rPr>
        <w:t>i m</w:t>
      </w:r>
      <w:r w:rsidRPr="00B122E8">
        <w:rPr>
          <w:rFonts w:ascii="Arial" w:hAnsi="Arial" w:cs="Arial"/>
          <w:sz w:val="20"/>
          <w:szCs w:val="20"/>
        </w:rPr>
        <w:t>ỏ</w:t>
      </w:r>
      <w:r w:rsidRPr="00B122E8">
        <w:rPr>
          <w:rFonts w:ascii="Arial" w:hAnsi="Arial" w:cs="Arial"/>
          <w:sz w:val="20"/>
          <w:szCs w:val="20"/>
        </w:rPr>
        <w:t>, h</w:t>
      </w:r>
      <w:r w:rsidRPr="00B122E8">
        <w:rPr>
          <w:rFonts w:ascii="Arial" w:hAnsi="Arial" w:cs="Arial"/>
          <w:sz w:val="20"/>
          <w:szCs w:val="20"/>
        </w:rPr>
        <w:t>ồ</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a</w:t>
      </w:r>
      <w:r w:rsidRPr="00B122E8">
        <w:rPr>
          <w:rFonts w:ascii="Arial" w:hAnsi="Arial" w:cs="Arial"/>
          <w:sz w:val="20"/>
          <w:szCs w:val="20"/>
        </w:rPr>
        <w:t xml:space="preserve"> qu</w:t>
      </w:r>
      <w:r w:rsidRPr="00B122E8">
        <w:rPr>
          <w:rFonts w:ascii="Arial" w:hAnsi="Arial" w:cs="Arial"/>
          <w:sz w:val="20"/>
          <w:szCs w:val="20"/>
        </w:rPr>
        <w:t>ặ</w:t>
      </w:r>
      <w:r w:rsidRPr="00B122E8">
        <w:rPr>
          <w:rFonts w:ascii="Arial" w:hAnsi="Arial" w:cs="Arial"/>
          <w:sz w:val="20"/>
          <w:szCs w:val="20"/>
        </w:rPr>
        <w:t>ng đuôi;”;</w:t>
      </w:r>
    </w:p>
    <w:p w14:paraId="3839030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3 như sau:</w:t>
      </w:r>
    </w:p>
    <w:p w14:paraId="7E35033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Đã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w:t>
      </w:r>
      <w:r w:rsidRPr="00B122E8">
        <w:rPr>
          <w:rFonts w:ascii="Arial" w:hAnsi="Arial" w:cs="Arial"/>
          <w:sz w:val="20"/>
          <w:szCs w:val="20"/>
        </w:rPr>
        <w:t>ủ</w:t>
      </w:r>
      <w:r w:rsidRPr="00B122E8">
        <w:rPr>
          <w:rFonts w:ascii="Arial" w:hAnsi="Arial" w:cs="Arial"/>
          <w:sz w:val="20"/>
          <w:szCs w:val="20"/>
        </w:rPr>
        <w:t xml:space="preserve"> trương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ầ</w:t>
      </w:r>
      <w:r w:rsidRPr="00B122E8">
        <w:rPr>
          <w:rFonts w:ascii="Arial" w:hAnsi="Arial" w:cs="Arial"/>
          <w:sz w:val="20"/>
          <w:szCs w:val="20"/>
        </w:rPr>
        <w:t>u tư công, đ</w:t>
      </w:r>
      <w:r w:rsidRPr="00B122E8">
        <w:rPr>
          <w:rFonts w:ascii="Arial" w:hAnsi="Arial" w:cs="Arial"/>
          <w:sz w:val="20"/>
          <w:szCs w:val="20"/>
        </w:rPr>
        <w:t>ầ</w:t>
      </w:r>
      <w:r w:rsidRPr="00B122E8">
        <w:rPr>
          <w:rFonts w:ascii="Arial" w:hAnsi="Arial" w:cs="Arial"/>
          <w:sz w:val="20"/>
          <w:szCs w:val="20"/>
        </w:rPr>
        <w:t xml:space="preserve">u tư </w:t>
      </w:r>
      <w:r w:rsidRPr="00B122E8">
        <w:rPr>
          <w:rFonts w:ascii="Arial" w:hAnsi="Arial" w:cs="Arial"/>
          <w:sz w:val="20"/>
          <w:szCs w:val="20"/>
        </w:rPr>
        <w:t>theo phương th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tác công tư có yêu c</w:t>
      </w:r>
      <w:r w:rsidRPr="00B122E8">
        <w:rPr>
          <w:rFonts w:ascii="Arial" w:hAnsi="Arial" w:cs="Arial"/>
          <w:sz w:val="20"/>
          <w:szCs w:val="20"/>
        </w:rPr>
        <w:t>ầ</w:t>
      </w:r>
      <w:r w:rsidRPr="00B122E8">
        <w:rPr>
          <w:rFonts w:ascii="Arial" w:hAnsi="Arial" w:cs="Arial"/>
          <w:sz w:val="20"/>
          <w:szCs w:val="20"/>
        </w:rPr>
        <w:t>u và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trong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trong báo cáo kinh t</w:t>
      </w:r>
      <w:r w:rsidRPr="00B122E8">
        <w:rPr>
          <w:rFonts w:ascii="Arial" w:hAnsi="Arial" w:cs="Arial"/>
          <w:sz w:val="20"/>
          <w:szCs w:val="20"/>
        </w:rPr>
        <w:t>ế</w:t>
      </w:r>
      <w:r w:rsidRPr="00B122E8">
        <w:rPr>
          <w:rFonts w:ascii="Arial" w:hAnsi="Arial" w:cs="Arial"/>
          <w:sz w:val="20"/>
          <w:szCs w:val="20"/>
        </w:rPr>
        <w:t xml:space="preserve"> -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w:t>
      </w:r>
    </w:p>
    <w:p w14:paraId="52C87A1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37. S</w:t>
      </w:r>
      <w:r w:rsidRPr="00B122E8">
        <w:rPr>
          <w:rFonts w:ascii="Arial" w:hAnsi="Arial" w:cs="Arial"/>
          <w:sz w:val="20"/>
          <w:szCs w:val="20"/>
        </w:rPr>
        <w:t>ử</w:t>
      </w:r>
      <w:r w:rsidRPr="00B122E8">
        <w:rPr>
          <w:rFonts w:ascii="Arial" w:hAnsi="Arial" w:cs="Arial"/>
          <w:sz w:val="20"/>
          <w:szCs w:val="20"/>
        </w:rPr>
        <w:t>a</w:t>
      </w:r>
      <w:r w:rsidRPr="00B122E8">
        <w:rPr>
          <w:rFonts w:ascii="Arial" w:hAnsi="Arial" w:cs="Arial"/>
          <w:sz w:val="20"/>
          <w:szCs w:val="20"/>
        </w:rPr>
        <w:t xml:space="preserve">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98 như sau:</w:t>
      </w:r>
    </w:p>
    <w:p w14:paraId="7000B7F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c và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1 như sau:</w:t>
      </w:r>
    </w:p>
    <w:p w14:paraId="669E895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Các tài li</w:t>
      </w:r>
      <w:r w:rsidRPr="00B122E8">
        <w:rPr>
          <w:rFonts w:ascii="Arial" w:hAnsi="Arial" w:cs="Arial"/>
          <w:sz w:val="20"/>
          <w:szCs w:val="20"/>
        </w:rPr>
        <w:t>ệ</w:t>
      </w:r>
      <w:r w:rsidRPr="00B122E8">
        <w:rPr>
          <w:rFonts w:ascii="Arial" w:hAnsi="Arial" w:cs="Arial"/>
          <w:sz w:val="20"/>
          <w:szCs w:val="20"/>
        </w:rPr>
        <w:t>u sau đây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75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xây d</w:t>
      </w:r>
      <w:r w:rsidRPr="00B122E8">
        <w:rPr>
          <w:rFonts w:ascii="Arial" w:hAnsi="Arial" w:cs="Arial"/>
          <w:sz w:val="20"/>
          <w:szCs w:val="20"/>
        </w:rPr>
        <w:t>ự</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xây d</w:t>
      </w:r>
      <w:r w:rsidRPr="00B122E8">
        <w:rPr>
          <w:rFonts w:ascii="Arial" w:hAnsi="Arial" w:cs="Arial"/>
          <w:sz w:val="20"/>
          <w:szCs w:val="20"/>
        </w:rPr>
        <w:t>ự</w:t>
      </w:r>
      <w:r w:rsidRPr="00B122E8">
        <w:rPr>
          <w:rFonts w:ascii="Arial" w:hAnsi="Arial" w:cs="Arial"/>
          <w:sz w:val="20"/>
          <w:szCs w:val="20"/>
        </w:rPr>
        <w:t>ng (n</w:t>
      </w:r>
      <w:r w:rsidRPr="00B122E8">
        <w:rPr>
          <w:rFonts w:ascii="Arial" w:hAnsi="Arial" w:cs="Arial"/>
          <w:sz w:val="20"/>
          <w:szCs w:val="20"/>
        </w:rPr>
        <w:t>ế</w:t>
      </w:r>
      <w:r w:rsidRPr="00B122E8">
        <w:rPr>
          <w:rFonts w:ascii="Arial" w:hAnsi="Arial" w:cs="Arial"/>
          <w:sz w:val="20"/>
          <w:szCs w:val="20"/>
        </w:rPr>
        <w:t>u có);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cho phép chuy</w:t>
      </w:r>
      <w:r w:rsidRPr="00B122E8">
        <w:rPr>
          <w:rFonts w:ascii="Arial" w:hAnsi="Arial" w:cs="Arial"/>
          <w:sz w:val="20"/>
          <w:szCs w:val="20"/>
        </w:rPr>
        <w:t>ể</w:t>
      </w:r>
      <w:r w:rsidRPr="00B122E8">
        <w:rPr>
          <w:rFonts w:ascii="Arial" w:hAnsi="Arial" w:cs="Arial"/>
          <w:sz w:val="20"/>
          <w:szCs w:val="20"/>
        </w:rPr>
        <w:t>n m</w:t>
      </w:r>
      <w:r w:rsidRPr="00B122E8">
        <w:rPr>
          <w:rFonts w:ascii="Arial" w:hAnsi="Arial" w:cs="Arial"/>
          <w:sz w:val="20"/>
          <w:szCs w:val="20"/>
        </w:rPr>
        <w:t>ụ</w:t>
      </w:r>
      <w:r w:rsidRPr="00B122E8">
        <w:rPr>
          <w:rFonts w:ascii="Arial" w:hAnsi="Arial" w:cs="Arial"/>
          <w:sz w:val="20"/>
          <w:szCs w:val="20"/>
        </w:rPr>
        <w:t>c đích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đ</w:t>
      </w:r>
      <w:r w:rsidRPr="00B122E8">
        <w:rPr>
          <w:rFonts w:ascii="Arial" w:hAnsi="Arial" w:cs="Arial"/>
          <w:sz w:val="20"/>
          <w:szCs w:val="20"/>
        </w:rPr>
        <w:t>ấ</w:t>
      </w:r>
      <w:r w:rsidRPr="00B122E8">
        <w:rPr>
          <w:rFonts w:ascii="Arial" w:hAnsi="Arial" w:cs="Arial"/>
          <w:sz w:val="20"/>
          <w:szCs w:val="20"/>
        </w:rPr>
        <w:t>t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đai (n</w:t>
      </w:r>
      <w:r w:rsidRPr="00B122E8">
        <w:rPr>
          <w:rFonts w:ascii="Arial" w:hAnsi="Arial" w:cs="Arial"/>
          <w:sz w:val="20"/>
          <w:szCs w:val="20"/>
        </w:rPr>
        <w:t>ế</w:t>
      </w:r>
      <w:r w:rsidRPr="00B122E8">
        <w:rPr>
          <w:rFonts w:ascii="Arial" w:hAnsi="Arial" w:cs="Arial"/>
          <w:sz w:val="20"/>
          <w:szCs w:val="20"/>
        </w:rPr>
        <w:t>u có); gi</w:t>
      </w:r>
      <w:r w:rsidRPr="00B122E8">
        <w:rPr>
          <w:rFonts w:ascii="Arial" w:hAnsi="Arial" w:cs="Arial"/>
          <w:sz w:val="20"/>
          <w:szCs w:val="20"/>
        </w:rPr>
        <w:t>ấ</w:t>
      </w:r>
      <w:r w:rsidRPr="00B122E8">
        <w:rPr>
          <w:rFonts w:ascii="Arial" w:hAnsi="Arial" w:cs="Arial"/>
          <w:sz w:val="20"/>
          <w:szCs w:val="20"/>
        </w:rPr>
        <w:t>y ch</w:t>
      </w:r>
      <w:r w:rsidRPr="00B122E8">
        <w:rPr>
          <w:rFonts w:ascii="Arial" w:hAnsi="Arial" w:cs="Arial"/>
          <w:sz w:val="20"/>
          <w:szCs w:val="20"/>
        </w:rPr>
        <w:t>ứ</w:t>
      </w:r>
      <w:r w:rsidRPr="00B122E8">
        <w:rPr>
          <w:rFonts w:ascii="Arial" w:hAnsi="Arial" w:cs="Arial"/>
          <w:sz w:val="20"/>
          <w:szCs w:val="20"/>
        </w:rPr>
        <w:t>ng nh</w:t>
      </w:r>
      <w:r w:rsidRPr="00B122E8">
        <w:rPr>
          <w:rFonts w:ascii="Arial" w:hAnsi="Arial" w:cs="Arial"/>
          <w:sz w:val="20"/>
          <w:szCs w:val="20"/>
        </w:rPr>
        <w:t>ậ</w:t>
      </w:r>
      <w:r w:rsidRPr="00B122E8">
        <w:rPr>
          <w:rFonts w:ascii="Arial" w:hAnsi="Arial" w:cs="Arial"/>
          <w:sz w:val="20"/>
          <w:szCs w:val="20"/>
        </w:rPr>
        <w:t>n quy</w:t>
      </w:r>
      <w:r w:rsidRPr="00B122E8">
        <w:rPr>
          <w:rFonts w:ascii="Arial" w:hAnsi="Arial" w:cs="Arial"/>
          <w:sz w:val="20"/>
          <w:szCs w:val="20"/>
        </w:rPr>
        <w:t>ề</w:t>
      </w:r>
      <w:r w:rsidRPr="00B122E8">
        <w:rPr>
          <w:rFonts w:ascii="Arial" w:hAnsi="Arial" w:cs="Arial"/>
          <w:sz w:val="20"/>
          <w:szCs w:val="20"/>
        </w:rPr>
        <w:t>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đ</w:t>
      </w:r>
      <w:r w:rsidRPr="00B122E8">
        <w:rPr>
          <w:rFonts w:ascii="Arial" w:hAnsi="Arial" w:cs="Arial"/>
          <w:sz w:val="20"/>
          <w:szCs w:val="20"/>
        </w:rPr>
        <w:t>ấ</w:t>
      </w:r>
      <w:r w:rsidRPr="00B122E8">
        <w:rPr>
          <w:rFonts w:ascii="Arial" w:hAnsi="Arial" w:cs="Arial"/>
          <w:sz w:val="20"/>
          <w:szCs w:val="20"/>
        </w:rPr>
        <w:t>t, quy</w:t>
      </w:r>
      <w:r w:rsidRPr="00B122E8">
        <w:rPr>
          <w:rFonts w:ascii="Arial" w:hAnsi="Arial" w:cs="Arial"/>
          <w:sz w:val="20"/>
          <w:szCs w:val="20"/>
        </w:rPr>
        <w:t>ề</w:t>
      </w:r>
      <w:r w:rsidRPr="00B122E8">
        <w:rPr>
          <w:rFonts w:ascii="Arial" w:hAnsi="Arial" w:cs="Arial"/>
          <w:sz w:val="20"/>
          <w:szCs w:val="20"/>
        </w:rPr>
        <w:t>n s</w:t>
      </w:r>
      <w:r w:rsidRPr="00B122E8">
        <w:rPr>
          <w:rFonts w:ascii="Arial" w:hAnsi="Arial" w:cs="Arial"/>
          <w:sz w:val="20"/>
          <w:szCs w:val="20"/>
        </w:rPr>
        <w:t>ở</w:t>
      </w:r>
      <w:r w:rsidRPr="00B122E8">
        <w:rPr>
          <w:rFonts w:ascii="Arial" w:hAnsi="Arial" w:cs="Arial"/>
          <w:sz w:val="20"/>
          <w:szCs w:val="20"/>
        </w:rPr>
        <w:t xml:space="preserve"> h</w:t>
      </w:r>
      <w:r w:rsidRPr="00B122E8">
        <w:rPr>
          <w:rFonts w:ascii="Arial" w:hAnsi="Arial" w:cs="Arial"/>
          <w:sz w:val="20"/>
          <w:szCs w:val="20"/>
        </w:rPr>
        <w:t>ữ</w:t>
      </w:r>
      <w:r w:rsidRPr="00B122E8">
        <w:rPr>
          <w:rFonts w:ascii="Arial" w:hAnsi="Arial" w:cs="Arial"/>
          <w:sz w:val="20"/>
          <w:szCs w:val="20"/>
        </w:rPr>
        <w:t>u tài s</w:t>
      </w:r>
      <w:r w:rsidRPr="00B122E8">
        <w:rPr>
          <w:rFonts w:ascii="Arial" w:hAnsi="Arial" w:cs="Arial"/>
          <w:sz w:val="20"/>
          <w:szCs w:val="20"/>
        </w:rPr>
        <w:t>ả</w:t>
      </w:r>
      <w:r w:rsidRPr="00B122E8">
        <w:rPr>
          <w:rFonts w:ascii="Arial" w:hAnsi="Arial" w:cs="Arial"/>
          <w:sz w:val="20"/>
          <w:szCs w:val="20"/>
        </w:rPr>
        <w:t>n g</w:t>
      </w:r>
      <w:r w:rsidRPr="00B122E8">
        <w:rPr>
          <w:rFonts w:ascii="Arial" w:hAnsi="Arial" w:cs="Arial"/>
          <w:sz w:val="20"/>
          <w:szCs w:val="20"/>
        </w:rPr>
        <w:t>ắ</w:t>
      </w:r>
      <w:r w:rsidRPr="00B122E8">
        <w:rPr>
          <w:rFonts w:ascii="Arial" w:hAnsi="Arial" w:cs="Arial"/>
          <w:sz w:val="20"/>
          <w:szCs w:val="20"/>
        </w:rPr>
        <w:t>n li</w:t>
      </w:r>
      <w:r w:rsidRPr="00B122E8">
        <w:rPr>
          <w:rFonts w:ascii="Arial" w:hAnsi="Arial" w:cs="Arial"/>
          <w:sz w:val="20"/>
          <w:szCs w:val="20"/>
        </w:rPr>
        <w:t>ề</w:t>
      </w:r>
      <w:r w:rsidRPr="00B122E8">
        <w:rPr>
          <w:rFonts w:ascii="Arial" w:hAnsi="Arial" w:cs="Arial"/>
          <w:sz w:val="20"/>
          <w:szCs w:val="20"/>
        </w:rPr>
        <w:t>n v</w:t>
      </w:r>
      <w:r w:rsidRPr="00B122E8">
        <w:rPr>
          <w:rFonts w:ascii="Arial" w:hAnsi="Arial" w:cs="Arial"/>
          <w:sz w:val="20"/>
          <w:szCs w:val="20"/>
        </w:rPr>
        <w:t>ớ</w:t>
      </w:r>
      <w:r w:rsidRPr="00B122E8">
        <w:rPr>
          <w:rFonts w:ascii="Arial" w:hAnsi="Arial" w:cs="Arial"/>
          <w:sz w:val="20"/>
          <w:szCs w:val="20"/>
        </w:rPr>
        <w:t>i đ</w:t>
      </w:r>
      <w:r w:rsidRPr="00B122E8">
        <w:rPr>
          <w:rFonts w:ascii="Arial" w:hAnsi="Arial" w:cs="Arial"/>
          <w:sz w:val="20"/>
          <w:szCs w:val="20"/>
        </w:rPr>
        <w:t>ấ</w:t>
      </w:r>
      <w:r w:rsidRPr="00B122E8">
        <w:rPr>
          <w:rFonts w:ascii="Arial" w:hAnsi="Arial" w:cs="Arial"/>
          <w:sz w:val="20"/>
          <w:szCs w:val="20"/>
        </w:rPr>
        <w:t>t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đai ho</w:t>
      </w:r>
      <w:r w:rsidRPr="00B122E8">
        <w:rPr>
          <w:rFonts w:ascii="Arial" w:hAnsi="Arial" w:cs="Arial"/>
          <w:sz w:val="20"/>
          <w:szCs w:val="20"/>
        </w:rPr>
        <w:t>ặ</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cho thuê đ</w:t>
      </w:r>
      <w:r w:rsidRPr="00B122E8">
        <w:rPr>
          <w:rFonts w:ascii="Arial" w:hAnsi="Arial" w:cs="Arial"/>
          <w:sz w:val="20"/>
          <w:szCs w:val="20"/>
        </w:rPr>
        <w:t>ấ</w:t>
      </w:r>
      <w:r w:rsidRPr="00B122E8">
        <w:rPr>
          <w:rFonts w:ascii="Arial" w:hAnsi="Arial" w:cs="Arial"/>
          <w:sz w:val="20"/>
          <w:szCs w:val="20"/>
        </w:rPr>
        <w:t>t c</w:t>
      </w:r>
      <w:r w:rsidRPr="00B122E8">
        <w:rPr>
          <w:rFonts w:ascii="Arial" w:hAnsi="Arial" w:cs="Arial"/>
          <w:sz w:val="20"/>
          <w:szCs w:val="20"/>
        </w:rPr>
        <w:t>ủ</w:t>
      </w:r>
      <w:r w:rsidRPr="00B122E8">
        <w:rPr>
          <w:rFonts w:ascii="Arial" w:hAnsi="Arial" w:cs="Arial"/>
          <w:sz w:val="20"/>
          <w:szCs w:val="20"/>
        </w:rPr>
        <w:t>a cơ quan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6B07F6A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Các tài li</w:t>
      </w:r>
      <w:r w:rsidRPr="00B122E8">
        <w:rPr>
          <w:rFonts w:ascii="Arial" w:hAnsi="Arial" w:cs="Arial"/>
          <w:sz w:val="20"/>
          <w:szCs w:val="20"/>
        </w:rPr>
        <w:t>ệ</w:t>
      </w:r>
      <w:r w:rsidRPr="00B122E8">
        <w:rPr>
          <w:rFonts w:ascii="Arial" w:hAnsi="Arial" w:cs="Arial"/>
          <w:sz w:val="20"/>
          <w:szCs w:val="20"/>
        </w:rPr>
        <w:t>u sau đây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đ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75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án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ho</w:t>
      </w:r>
      <w:r w:rsidRPr="00B122E8">
        <w:rPr>
          <w:rFonts w:ascii="Arial" w:hAnsi="Arial" w:cs="Arial"/>
          <w:sz w:val="20"/>
          <w:szCs w:val="20"/>
        </w:rPr>
        <w:t>ặ</w:t>
      </w:r>
      <w:r w:rsidRPr="00B122E8">
        <w:rPr>
          <w:rFonts w:ascii="Arial" w:hAnsi="Arial" w:cs="Arial"/>
          <w:sz w:val="20"/>
          <w:szCs w:val="20"/>
        </w:rPr>
        <w:t>c phương án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kèm theo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 xml:space="preserve">t </w:t>
      </w:r>
      <w:r w:rsidRPr="00B122E8">
        <w:rPr>
          <w:rFonts w:ascii="Arial" w:hAnsi="Arial" w:cs="Arial"/>
          <w:sz w:val="20"/>
          <w:szCs w:val="20"/>
        </w:rPr>
        <w:lastRenderedPageBreak/>
        <w:t>ho</w:t>
      </w:r>
      <w:r w:rsidRPr="00B122E8">
        <w:rPr>
          <w:rFonts w:ascii="Arial" w:hAnsi="Arial" w:cs="Arial"/>
          <w:sz w:val="20"/>
          <w:szCs w:val="20"/>
        </w:rPr>
        <w:t>ặ</w:t>
      </w:r>
      <w:r w:rsidRPr="00B122E8">
        <w:rPr>
          <w:rFonts w:ascii="Arial" w:hAnsi="Arial" w:cs="Arial"/>
          <w:sz w:val="20"/>
          <w:szCs w:val="20"/>
        </w:rPr>
        <w:t>c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khai thác khoáng s</w:t>
      </w:r>
      <w:r w:rsidRPr="00B122E8">
        <w:rPr>
          <w:rFonts w:ascii="Arial" w:hAnsi="Arial" w:cs="Arial"/>
          <w:sz w:val="20"/>
          <w:szCs w:val="20"/>
        </w:rPr>
        <w:t>ả</w:t>
      </w:r>
      <w:r w:rsidRPr="00B122E8">
        <w:rPr>
          <w:rFonts w:ascii="Arial" w:hAnsi="Arial" w:cs="Arial"/>
          <w:sz w:val="20"/>
          <w:szCs w:val="20"/>
        </w:rPr>
        <w:t>n nhóm I, nhóm II, nhóm III; phương án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ph</w:t>
      </w:r>
      <w:r w:rsidRPr="00B122E8">
        <w:rPr>
          <w:rFonts w:ascii="Arial" w:hAnsi="Arial" w:cs="Arial"/>
          <w:sz w:val="20"/>
          <w:szCs w:val="20"/>
        </w:rPr>
        <w:t>ụ</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i môi trư</w:t>
      </w:r>
      <w:r w:rsidRPr="00B122E8">
        <w:rPr>
          <w:rFonts w:ascii="Arial" w:hAnsi="Arial" w:cs="Arial"/>
          <w:sz w:val="20"/>
          <w:szCs w:val="20"/>
        </w:rPr>
        <w:t>ờ</w:t>
      </w:r>
      <w:r w:rsidRPr="00B122E8">
        <w:rPr>
          <w:rFonts w:ascii="Arial" w:hAnsi="Arial" w:cs="Arial"/>
          <w:sz w:val="20"/>
          <w:szCs w:val="20"/>
        </w:rPr>
        <w:t>ng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ể</w:t>
      </w:r>
      <w:r w:rsidRPr="00B122E8">
        <w:rPr>
          <w:rFonts w:ascii="Arial" w:hAnsi="Arial" w:cs="Arial"/>
          <w:sz w:val="20"/>
          <w:szCs w:val="20"/>
        </w:rPr>
        <w:t xml:space="preserve"> hi</w:t>
      </w:r>
      <w:r w:rsidRPr="00B122E8">
        <w:rPr>
          <w:rFonts w:ascii="Arial" w:hAnsi="Arial" w:cs="Arial"/>
          <w:sz w:val="20"/>
          <w:szCs w:val="20"/>
        </w:rPr>
        <w:t>ệ</w:t>
      </w:r>
      <w:r w:rsidRPr="00B122E8">
        <w:rPr>
          <w:rFonts w:ascii="Arial" w:hAnsi="Arial" w:cs="Arial"/>
          <w:sz w:val="20"/>
          <w:szCs w:val="20"/>
        </w:rPr>
        <w:t>n trong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w:t>
      </w:r>
      <w:r w:rsidRPr="00B122E8">
        <w:rPr>
          <w:rFonts w:ascii="Arial" w:hAnsi="Arial" w:cs="Arial"/>
          <w:sz w:val="20"/>
          <w:szCs w:val="20"/>
        </w:rPr>
        <w: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 báo cáo đ</w:t>
      </w:r>
      <w:r w:rsidRPr="00B122E8">
        <w:rPr>
          <w:rFonts w:ascii="Arial" w:hAnsi="Arial" w:cs="Arial"/>
          <w:sz w:val="20"/>
          <w:szCs w:val="20"/>
        </w:rPr>
        <w:t>ề</w:t>
      </w:r>
      <w:r w:rsidRPr="00B122E8">
        <w:rPr>
          <w:rFonts w:ascii="Arial" w:hAnsi="Arial" w:cs="Arial"/>
          <w:sz w:val="20"/>
          <w:szCs w:val="20"/>
        </w:rPr>
        <w:t xml:space="preserve"> xu</w:t>
      </w:r>
      <w:r w:rsidRPr="00B122E8">
        <w:rPr>
          <w:rFonts w:ascii="Arial" w:hAnsi="Arial" w:cs="Arial"/>
          <w:sz w:val="20"/>
          <w:szCs w:val="20"/>
        </w:rPr>
        <w:t>ấ</w:t>
      </w:r>
      <w:r w:rsidRPr="00B122E8">
        <w:rPr>
          <w:rFonts w:ascii="Arial" w:hAnsi="Arial" w:cs="Arial"/>
          <w:sz w:val="20"/>
          <w:szCs w:val="20"/>
        </w:rPr>
        <w:t>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72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phương án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72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2B8EE81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đ và đi</w:t>
      </w:r>
      <w:r w:rsidRPr="00B122E8">
        <w:rPr>
          <w:rFonts w:ascii="Arial" w:hAnsi="Arial" w:cs="Arial"/>
          <w:sz w:val="20"/>
          <w:szCs w:val="20"/>
        </w:rPr>
        <w:t>ể</w:t>
      </w:r>
      <w:r w:rsidRPr="00B122E8">
        <w:rPr>
          <w:rFonts w:ascii="Arial" w:hAnsi="Arial" w:cs="Arial"/>
          <w:sz w:val="20"/>
          <w:szCs w:val="20"/>
        </w:rPr>
        <w:t>m e vào sau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1 như sau:</w:t>
      </w:r>
    </w:p>
    <w:p w14:paraId="2469CE6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Văn b</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ớ</w:t>
      </w:r>
      <w:r w:rsidRPr="00B122E8">
        <w:rPr>
          <w:rFonts w:ascii="Arial" w:hAnsi="Arial" w:cs="Arial"/>
          <w:sz w:val="20"/>
          <w:szCs w:val="20"/>
        </w:rPr>
        <w:t>i thi</w:t>
      </w:r>
      <w:r w:rsidRPr="00B122E8">
        <w:rPr>
          <w:rFonts w:ascii="Arial" w:hAnsi="Arial" w:cs="Arial"/>
          <w:sz w:val="20"/>
          <w:szCs w:val="20"/>
        </w:rPr>
        <w:t>ệ</w:t>
      </w:r>
      <w:r w:rsidRPr="00B122E8">
        <w:rPr>
          <w:rFonts w:ascii="Arial" w:hAnsi="Arial" w:cs="Arial"/>
          <w:sz w:val="20"/>
          <w:szCs w:val="20"/>
        </w:rPr>
        <w:t>u nhà th</w:t>
      </w:r>
      <w:r w:rsidRPr="00B122E8">
        <w:rPr>
          <w:rFonts w:ascii="Arial" w:hAnsi="Arial" w:cs="Arial"/>
          <w:sz w:val="20"/>
          <w:szCs w:val="20"/>
        </w:rPr>
        <w:t>ầ</w:t>
      </w:r>
      <w:r w:rsidRPr="00B122E8">
        <w:rPr>
          <w:rFonts w:ascii="Arial" w:hAnsi="Arial" w:cs="Arial"/>
          <w:sz w:val="20"/>
          <w:szCs w:val="20"/>
        </w:rPr>
        <w:t>u thi công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đ</w:t>
      </w:r>
      <w:r w:rsidRPr="00B122E8">
        <w:rPr>
          <w:rFonts w:ascii="Arial" w:hAnsi="Arial" w:cs="Arial"/>
          <w:sz w:val="20"/>
          <w:szCs w:val="20"/>
        </w:rPr>
        <w:t>ầ</w:t>
      </w:r>
      <w:r w:rsidRPr="00B122E8">
        <w:rPr>
          <w:rFonts w:ascii="Arial" w:hAnsi="Arial" w:cs="Arial"/>
          <w:sz w:val="20"/>
          <w:szCs w:val="20"/>
        </w:rPr>
        <w:t>u tư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 xml:space="preserve">nh </w:t>
      </w:r>
      <w:r w:rsidRPr="00B122E8">
        <w:rPr>
          <w:rFonts w:ascii="Arial" w:hAnsi="Arial" w:cs="Arial"/>
          <w:sz w:val="20"/>
          <w:szCs w:val="20"/>
        </w:rPr>
        <w:t>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và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75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0A1F694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Báo cáo đánh giá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 xml:space="preserve"> do ch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nhà đ</w:t>
      </w:r>
      <w:r w:rsidRPr="00B122E8">
        <w:rPr>
          <w:rFonts w:ascii="Arial" w:hAnsi="Arial" w:cs="Arial"/>
          <w:sz w:val="20"/>
          <w:szCs w:val="20"/>
        </w:rPr>
        <w:t>ầ</w:t>
      </w:r>
      <w:r w:rsidRPr="00B122E8">
        <w:rPr>
          <w:rFonts w:ascii="Arial" w:hAnsi="Arial" w:cs="Arial"/>
          <w:sz w:val="20"/>
          <w:szCs w:val="20"/>
        </w:rPr>
        <w:t>u tư ho</w:t>
      </w:r>
      <w:r w:rsidRPr="00B122E8">
        <w:rPr>
          <w:rFonts w:ascii="Arial" w:hAnsi="Arial" w:cs="Arial"/>
          <w:sz w:val="20"/>
          <w:szCs w:val="20"/>
        </w:rPr>
        <w:t>ặ</w:t>
      </w:r>
      <w:r w:rsidRPr="00B122E8">
        <w:rPr>
          <w:rFonts w:ascii="Arial" w:hAnsi="Arial" w:cs="Arial"/>
          <w:sz w:val="20"/>
          <w:szCs w:val="20"/>
        </w:rPr>
        <w:t>c nhà th</w:t>
      </w:r>
      <w:r w:rsidRPr="00B122E8">
        <w:rPr>
          <w:rFonts w:ascii="Arial" w:hAnsi="Arial" w:cs="Arial"/>
          <w:sz w:val="20"/>
          <w:szCs w:val="20"/>
        </w:rPr>
        <w:t>ầ</w:t>
      </w:r>
      <w:r w:rsidRPr="00B122E8">
        <w:rPr>
          <w:rFonts w:ascii="Arial" w:hAnsi="Arial" w:cs="Arial"/>
          <w:sz w:val="20"/>
          <w:szCs w:val="20"/>
        </w:rPr>
        <w:t>u thi công l</w:t>
      </w:r>
      <w:r w:rsidRPr="00B122E8">
        <w:rPr>
          <w:rFonts w:ascii="Arial" w:hAnsi="Arial" w:cs="Arial"/>
          <w:sz w:val="20"/>
          <w:szCs w:val="20"/>
        </w:rPr>
        <w:t>ậ</w:t>
      </w:r>
      <w:r w:rsidRPr="00B122E8">
        <w:rPr>
          <w:rFonts w:ascii="Arial" w:hAnsi="Arial" w:cs="Arial"/>
          <w:sz w:val="20"/>
          <w:szCs w:val="20"/>
        </w:rPr>
        <w:t>p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96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7215D2C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2 như sau:</w:t>
      </w:r>
    </w:p>
    <w:p w14:paraId="4A44194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w:t>
      </w:r>
    </w:p>
    <w:p w14:paraId="318A6B5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theo quy đ</w:t>
      </w:r>
      <w:r w:rsidRPr="00B122E8">
        <w:rPr>
          <w:rFonts w:ascii="Arial" w:hAnsi="Arial" w:cs="Arial"/>
          <w:sz w:val="20"/>
          <w:szCs w:val="20"/>
        </w:rPr>
        <w:t>ị</w:t>
      </w:r>
      <w:r w:rsidRPr="00B122E8">
        <w:rPr>
          <w:rFonts w:ascii="Arial" w:hAnsi="Arial" w:cs="Arial"/>
          <w:sz w:val="20"/>
          <w:szCs w:val="20"/>
        </w:rPr>
        <w:t>nh.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01 ngày làm vi</w:t>
      </w:r>
      <w:r w:rsidRPr="00B122E8">
        <w:rPr>
          <w:rFonts w:ascii="Arial" w:hAnsi="Arial" w:cs="Arial"/>
          <w:sz w:val="20"/>
          <w:szCs w:val="20"/>
        </w:rPr>
        <w:t>ệ</w:t>
      </w:r>
      <w:r w:rsidRPr="00B122E8">
        <w:rPr>
          <w:rFonts w:ascii="Arial" w:hAnsi="Arial" w:cs="Arial"/>
          <w:sz w:val="20"/>
          <w:szCs w:val="20"/>
        </w:rPr>
        <w:t>c, cơ quan</w:t>
      </w:r>
      <w:r w:rsidRPr="00B122E8">
        <w:rPr>
          <w:rFonts w:ascii="Arial" w:hAnsi="Arial" w:cs="Arial"/>
          <w:sz w:val="20"/>
          <w:szCs w:val="20"/>
        </w:rPr>
        <w:t xml:space="preserve">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có trách nhi</w:t>
      </w:r>
      <w:r w:rsidRPr="00B122E8">
        <w:rPr>
          <w:rFonts w:ascii="Arial" w:hAnsi="Arial" w:cs="Arial"/>
          <w:sz w:val="20"/>
          <w:szCs w:val="20"/>
        </w:rPr>
        <w:t>ệ</w:t>
      </w:r>
      <w:r w:rsidRPr="00B122E8">
        <w:rPr>
          <w:rFonts w:ascii="Arial" w:hAnsi="Arial" w:cs="Arial"/>
          <w:sz w:val="20"/>
          <w:szCs w:val="20"/>
        </w:rPr>
        <w:t>m xem xét, ki</w:t>
      </w:r>
      <w:r w:rsidRPr="00B122E8">
        <w:rPr>
          <w:rFonts w:ascii="Arial" w:hAnsi="Arial" w:cs="Arial"/>
          <w:sz w:val="20"/>
          <w:szCs w:val="20"/>
        </w:rPr>
        <w:t>ể</w:t>
      </w:r>
      <w:r w:rsidRPr="00B122E8">
        <w:rPr>
          <w:rFonts w:ascii="Arial" w:hAnsi="Arial" w:cs="Arial"/>
          <w:sz w:val="20"/>
          <w:szCs w:val="20"/>
        </w:rPr>
        <w:t>m tra tính đ</w:t>
      </w:r>
      <w:r w:rsidRPr="00B122E8">
        <w:rPr>
          <w:rFonts w:ascii="Arial" w:hAnsi="Arial" w:cs="Arial"/>
          <w:sz w:val="20"/>
          <w:szCs w:val="20"/>
        </w:rPr>
        <w:t>ầ</w:t>
      </w:r>
      <w:r w:rsidRPr="00B122E8">
        <w:rPr>
          <w:rFonts w:ascii="Arial" w:hAnsi="Arial" w:cs="Arial"/>
          <w:sz w:val="20"/>
          <w:szCs w:val="20"/>
        </w:rPr>
        <w:t>y đ</w:t>
      </w:r>
      <w:r w:rsidRPr="00B122E8">
        <w:rPr>
          <w:rFonts w:ascii="Arial" w:hAnsi="Arial" w:cs="Arial"/>
          <w:sz w:val="20"/>
          <w:szCs w:val="20"/>
        </w:rPr>
        <w:t>ủ</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h</w:t>
      </w:r>
      <w:r w:rsidRPr="00B122E8">
        <w:rPr>
          <w:rFonts w:ascii="Arial" w:hAnsi="Arial" w:cs="Arial"/>
          <w:sz w:val="20"/>
          <w:szCs w:val="20"/>
        </w:rPr>
        <w:t>ồ</w:t>
      </w:r>
      <w:r w:rsidRPr="00B122E8">
        <w:rPr>
          <w:rFonts w:ascii="Arial" w:hAnsi="Arial" w:cs="Arial"/>
          <w:sz w:val="20"/>
          <w:szCs w:val="20"/>
        </w:rPr>
        <w:t xml:space="preserve"> sơ.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đáp </w:t>
      </w:r>
      <w:r w:rsidRPr="00B122E8">
        <w:rPr>
          <w:rFonts w:ascii="Arial" w:hAnsi="Arial" w:cs="Arial"/>
          <w:sz w:val="20"/>
          <w:szCs w:val="20"/>
        </w:rPr>
        <w:t>ứ</w:t>
      </w:r>
      <w:r w:rsidRPr="00B122E8">
        <w:rPr>
          <w:rFonts w:ascii="Arial" w:hAnsi="Arial" w:cs="Arial"/>
          <w:sz w:val="20"/>
          <w:szCs w:val="20"/>
        </w:rPr>
        <w:t>ng quy đ</w:t>
      </w:r>
      <w:r w:rsidRPr="00B122E8">
        <w:rPr>
          <w:rFonts w:ascii="Arial" w:hAnsi="Arial" w:cs="Arial"/>
          <w:sz w:val="20"/>
          <w:szCs w:val="20"/>
        </w:rPr>
        <w:t>ị</w:t>
      </w:r>
      <w:r w:rsidRPr="00B122E8">
        <w:rPr>
          <w:rFonts w:ascii="Arial" w:hAnsi="Arial" w:cs="Arial"/>
          <w:sz w:val="20"/>
          <w:szCs w:val="20"/>
        </w:rPr>
        <w:t>nh,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l</w:t>
      </w:r>
      <w:r w:rsidRPr="00B122E8">
        <w:rPr>
          <w:rFonts w:ascii="Arial" w:hAnsi="Arial" w:cs="Arial"/>
          <w:sz w:val="20"/>
          <w:szCs w:val="20"/>
        </w:rPr>
        <w:t>ậ</w:t>
      </w:r>
      <w:r w:rsidRPr="00B122E8">
        <w:rPr>
          <w:rFonts w:ascii="Arial" w:hAnsi="Arial" w:cs="Arial"/>
          <w:sz w:val="20"/>
          <w:szCs w:val="20"/>
        </w:rPr>
        <w:t>p phi</w:t>
      </w:r>
      <w:r w:rsidRPr="00B122E8">
        <w:rPr>
          <w:rFonts w:ascii="Arial" w:hAnsi="Arial" w:cs="Arial"/>
          <w:sz w:val="20"/>
          <w:szCs w:val="20"/>
        </w:rPr>
        <w:t>ế</w:t>
      </w:r>
      <w:r w:rsidRPr="00B122E8">
        <w:rPr>
          <w:rFonts w:ascii="Arial" w:hAnsi="Arial" w:cs="Arial"/>
          <w:sz w:val="20"/>
          <w:szCs w:val="20"/>
        </w:rPr>
        <w:t>u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và chuy</w:t>
      </w:r>
      <w:r w:rsidRPr="00B122E8">
        <w:rPr>
          <w:rFonts w:ascii="Arial" w:hAnsi="Arial" w:cs="Arial"/>
          <w:sz w:val="20"/>
          <w:szCs w:val="20"/>
        </w:rPr>
        <w:t>ể</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cho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không đáp</w:t>
      </w:r>
      <w:r w:rsidRPr="00B122E8">
        <w:rPr>
          <w:rFonts w:ascii="Arial" w:hAnsi="Arial" w:cs="Arial"/>
          <w:sz w:val="20"/>
          <w:szCs w:val="20"/>
        </w:rPr>
        <w:t xml:space="preserve"> </w:t>
      </w:r>
      <w:r w:rsidRPr="00B122E8">
        <w:rPr>
          <w:rFonts w:ascii="Arial" w:hAnsi="Arial" w:cs="Arial"/>
          <w:sz w:val="20"/>
          <w:szCs w:val="20"/>
        </w:rPr>
        <w:t>ứ</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h</w:t>
      </w:r>
      <w:r w:rsidRPr="00B122E8">
        <w:rPr>
          <w:rFonts w:ascii="Arial" w:hAnsi="Arial" w:cs="Arial"/>
          <w:sz w:val="20"/>
          <w:szCs w:val="20"/>
        </w:rPr>
        <w:t>ồ</w:t>
      </w:r>
      <w:r w:rsidRPr="00B122E8">
        <w:rPr>
          <w:rFonts w:ascii="Arial" w:hAnsi="Arial" w:cs="Arial"/>
          <w:sz w:val="20"/>
          <w:szCs w:val="20"/>
        </w:rPr>
        <w:t xml:space="preserve"> sơ và thông báo rõ lý do;</w:t>
      </w:r>
    </w:p>
    <w:p w14:paraId="2645E64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05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có phi</w:t>
      </w:r>
      <w:r w:rsidRPr="00B122E8">
        <w:rPr>
          <w:rFonts w:ascii="Arial" w:hAnsi="Arial" w:cs="Arial"/>
          <w:sz w:val="20"/>
          <w:szCs w:val="20"/>
        </w:rPr>
        <w:t>ế</w:t>
      </w:r>
      <w:r w:rsidRPr="00B122E8">
        <w:rPr>
          <w:rFonts w:ascii="Arial" w:hAnsi="Arial" w:cs="Arial"/>
          <w:sz w:val="20"/>
          <w:szCs w:val="20"/>
        </w:rPr>
        <w:t>u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có trách nhi</w:t>
      </w:r>
      <w:r w:rsidRPr="00B122E8">
        <w:rPr>
          <w:rFonts w:ascii="Arial" w:hAnsi="Arial" w:cs="Arial"/>
          <w:sz w:val="20"/>
          <w:szCs w:val="20"/>
        </w:rPr>
        <w:t>ệ</w:t>
      </w:r>
      <w:r w:rsidRPr="00B122E8">
        <w:rPr>
          <w:rFonts w:ascii="Arial" w:hAnsi="Arial" w:cs="Arial"/>
          <w:sz w:val="20"/>
          <w:szCs w:val="20"/>
        </w:rPr>
        <w:t>m hoàn thành vi</w:t>
      </w:r>
      <w:r w:rsidRPr="00B122E8">
        <w:rPr>
          <w:rFonts w:ascii="Arial" w:hAnsi="Arial" w:cs="Arial"/>
          <w:sz w:val="20"/>
          <w:szCs w:val="20"/>
        </w:rPr>
        <w:t>ệ</w:t>
      </w: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tra t</w:t>
      </w:r>
      <w:r w:rsidRPr="00B122E8">
        <w:rPr>
          <w:rFonts w:ascii="Arial" w:hAnsi="Arial" w:cs="Arial"/>
          <w:sz w:val="20"/>
          <w:szCs w:val="20"/>
        </w:rPr>
        <w:t>ọ</w:t>
      </w:r>
      <w:r w:rsidRPr="00B122E8">
        <w:rPr>
          <w:rFonts w:ascii="Arial" w:hAnsi="Arial" w:cs="Arial"/>
          <w:sz w:val="20"/>
          <w:szCs w:val="20"/>
        </w:rPr>
        <w:t>a đ</w:t>
      </w:r>
      <w:r w:rsidRPr="00B122E8">
        <w:rPr>
          <w:rFonts w:ascii="Arial" w:hAnsi="Arial" w:cs="Arial"/>
          <w:sz w:val="20"/>
          <w:szCs w:val="20"/>
        </w:rPr>
        <w:t>ộ</w:t>
      </w:r>
      <w:r w:rsidRPr="00B122E8">
        <w:rPr>
          <w:rFonts w:ascii="Arial" w:hAnsi="Arial" w:cs="Arial"/>
          <w:sz w:val="20"/>
          <w:szCs w:val="20"/>
        </w:rPr>
        <w:t>,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và ki</w:t>
      </w:r>
      <w:r w:rsidRPr="00B122E8">
        <w:rPr>
          <w:rFonts w:ascii="Arial" w:hAnsi="Arial" w:cs="Arial"/>
          <w:sz w:val="20"/>
          <w:szCs w:val="20"/>
        </w:rPr>
        <w:t>ể</w:t>
      </w:r>
      <w:r w:rsidRPr="00B122E8">
        <w:rPr>
          <w:rFonts w:ascii="Arial" w:hAnsi="Arial" w:cs="Arial"/>
          <w:sz w:val="20"/>
          <w:szCs w:val="20"/>
        </w:rPr>
        <w:t>m tra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a;</w:t>
      </w:r>
    </w:p>
    <w:p w14:paraId="62A0895C" w14:textId="67A430DE"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21 ngày làm vi</w:t>
      </w:r>
      <w:r w:rsidRPr="00B122E8">
        <w:rPr>
          <w:rFonts w:ascii="Arial" w:hAnsi="Arial" w:cs="Arial"/>
          <w:sz w:val="20"/>
          <w:szCs w:val="20"/>
        </w:rPr>
        <w:t>ệ</w:t>
      </w:r>
      <w:r w:rsidRPr="00B122E8">
        <w:rPr>
          <w:rFonts w:ascii="Arial" w:hAnsi="Arial" w:cs="Arial"/>
          <w:sz w:val="20"/>
          <w:szCs w:val="20"/>
        </w:rPr>
        <w:t>c,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ph</w:t>
      </w:r>
      <w:r w:rsidRPr="00B122E8">
        <w:rPr>
          <w:rFonts w:ascii="Arial" w:hAnsi="Arial" w:cs="Arial"/>
          <w:sz w:val="20"/>
          <w:szCs w:val="20"/>
        </w:rPr>
        <w:t>ả</w:t>
      </w:r>
      <w:r w:rsidRPr="00B122E8">
        <w:rPr>
          <w:rFonts w:ascii="Arial" w:hAnsi="Arial" w:cs="Arial"/>
          <w:sz w:val="20"/>
          <w:szCs w:val="20"/>
        </w:rPr>
        <w:t>i hoàn thành vi</w:t>
      </w:r>
      <w:r w:rsidRPr="00B122E8">
        <w:rPr>
          <w:rFonts w:ascii="Arial" w:hAnsi="Arial" w:cs="Arial"/>
          <w:sz w:val="20"/>
          <w:szCs w:val="20"/>
        </w:rPr>
        <w:t>ệ</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v</w:t>
      </w:r>
      <w:r w:rsidRPr="00B122E8">
        <w:rPr>
          <w:rFonts w:ascii="Arial" w:hAnsi="Arial" w:cs="Arial"/>
          <w:sz w:val="20"/>
          <w:szCs w:val="20"/>
        </w:rPr>
        <w:t>ề</w:t>
      </w:r>
      <w:r w:rsidRPr="00B122E8">
        <w:rPr>
          <w:rFonts w:ascii="Arial" w:hAnsi="Arial" w:cs="Arial"/>
          <w:sz w:val="20"/>
          <w:szCs w:val="20"/>
        </w:rPr>
        <w:t xml:space="preserve">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thu h</w:t>
      </w:r>
      <w:r w:rsidRPr="00B122E8">
        <w:rPr>
          <w:rFonts w:ascii="Arial" w:hAnsi="Arial" w:cs="Arial"/>
          <w:sz w:val="20"/>
          <w:szCs w:val="20"/>
        </w:rPr>
        <w:t>ồ</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nhóm I trong di</w:t>
      </w:r>
      <w:r w:rsidRPr="00B122E8">
        <w:rPr>
          <w:rFonts w:ascii="Arial" w:hAnsi="Arial" w:cs="Arial"/>
          <w:sz w:val="20"/>
          <w:szCs w:val="20"/>
        </w:rPr>
        <w:t>ệ</w:t>
      </w:r>
      <w:r w:rsidRPr="00B122E8">
        <w:rPr>
          <w:rFonts w:ascii="Arial" w:hAnsi="Arial" w:cs="Arial"/>
          <w:sz w:val="20"/>
          <w:szCs w:val="20"/>
        </w:rPr>
        <w:t>n tích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(n</w:t>
      </w:r>
      <w:r w:rsidRPr="00B122E8">
        <w:rPr>
          <w:rFonts w:ascii="Arial" w:hAnsi="Arial" w:cs="Arial"/>
          <w:sz w:val="20"/>
          <w:szCs w:val="20"/>
        </w:rPr>
        <w:t>ằ</w:t>
      </w:r>
      <w:r w:rsidRPr="00B122E8">
        <w:rPr>
          <w:rFonts w:ascii="Arial" w:hAnsi="Arial" w:cs="Arial"/>
          <w:sz w:val="20"/>
          <w:szCs w:val="20"/>
        </w:rPr>
        <w:t>m ngoài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khai thác) thu</w:t>
      </w:r>
      <w:r w:rsidRPr="00B122E8">
        <w:rPr>
          <w:rFonts w:ascii="Arial" w:hAnsi="Arial" w:cs="Arial"/>
          <w:sz w:val="20"/>
          <w:szCs w:val="20"/>
        </w:rPr>
        <w:t>ộ</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 xml:space="preserve">ng,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thu h</w:t>
      </w:r>
      <w:r w:rsidRPr="00B122E8">
        <w:rPr>
          <w:rFonts w:ascii="Arial" w:hAnsi="Arial" w:cs="Arial"/>
          <w:sz w:val="20"/>
          <w:szCs w:val="20"/>
        </w:rPr>
        <w:t>ồ</w:t>
      </w:r>
      <w:r w:rsidRPr="00B122E8">
        <w:rPr>
          <w:rFonts w:ascii="Arial" w:hAnsi="Arial" w:cs="Arial"/>
          <w:sz w:val="20"/>
          <w:szCs w:val="20"/>
        </w:rPr>
        <w:t xml:space="preserve">i </w:t>
      </w:r>
      <w:r w:rsidRPr="00B122E8">
        <w:rPr>
          <w:rFonts w:ascii="Arial" w:hAnsi="Arial" w:cs="Arial"/>
          <w:sz w:val="20"/>
          <w:szCs w:val="20"/>
        </w:rPr>
        <w:t>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75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cơ quan qu</w:t>
      </w:r>
      <w:r w:rsidRPr="00B122E8">
        <w:rPr>
          <w:rFonts w:ascii="Arial" w:hAnsi="Arial" w:cs="Arial"/>
          <w:sz w:val="20"/>
          <w:szCs w:val="20"/>
        </w:rPr>
        <w:t>ả</w:t>
      </w:r>
      <w:r w:rsidRPr="00B122E8">
        <w:rPr>
          <w:rFonts w:ascii="Arial" w:hAnsi="Arial" w:cs="Arial"/>
          <w:sz w:val="20"/>
          <w:szCs w:val="20"/>
        </w:rPr>
        <w:t>n lý chuyên ngành khu v</w:t>
      </w:r>
      <w:r w:rsidRPr="00B122E8">
        <w:rPr>
          <w:rFonts w:ascii="Arial" w:hAnsi="Arial" w:cs="Arial"/>
          <w:sz w:val="20"/>
          <w:szCs w:val="20"/>
        </w:rPr>
        <w:t>ự</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w:t>
      </w:r>
      <w:r w:rsidRPr="00B122E8">
        <w:rPr>
          <w:rFonts w:ascii="Arial" w:hAnsi="Arial" w:cs="Arial"/>
          <w:sz w:val="20"/>
          <w:szCs w:val="20"/>
        </w:rPr>
        <w:t>ạ</w:t>
      </w:r>
      <w:r w:rsidRPr="00B122E8">
        <w:rPr>
          <w:rFonts w:ascii="Arial" w:hAnsi="Arial" w:cs="Arial"/>
          <w:sz w:val="20"/>
          <w:szCs w:val="20"/>
        </w:rPr>
        <w:t>o vét v</w:t>
      </w:r>
      <w:r w:rsidRPr="00B122E8">
        <w:rPr>
          <w:rFonts w:ascii="Arial" w:hAnsi="Arial" w:cs="Arial"/>
          <w:sz w:val="20"/>
          <w:szCs w:val="20"/>
        </w:rPr>
        <w:t>ề</w:t>
      </w:r>
      <w:r w:rsidRPr="00B122E8">
        <w:rPr>
          <w:rFonts w:ascii="Arial" w:hAnsi="Arial" w:cs="Arial"/>
          <w:sz w:val="20"/>
          <w:szCs w:val="20"/>
        </w:rPr>
        <w:t xml:space="preserve"> d</w:t>
      </w:r>
      <w:r w:rsidRPr="00B122E8">
        <w:rPr>
          <w:rFonts w:ascii="Arial" w:hAnsi="Arial" w:cs="Arial"/>
          <w:sz w:val="20"/>
          <w:szCs w:val="20"/>
        </w:rPr>
        <w:t>ự</w:t>
      </w:r>
      <w:r w:rsidRPr="00B122E8">
        <w:rPr>
          <w:rFonts w:ascii="Arial" w:hAnsi="Arial" w:cs="Arial"/>
          <w:sz w:val="20"/>
          <w:szCs w:val="20"/>
        </w:rPr>
        <w:t xml:space="preserve"> án, k</w:t>
      </w:r>
      <w:r w:rsidRPr="00B122E8">
        <w:rPr>
          <w:rFonts w:ascii="Arial" w:hAnsi="Arial" w:cs="Arial"/>
          <w:sz w:val="20"/>
          <w:szCs w:val="20"/>
        </w:rPr>
        <w:t>ế</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ch n</w:t>
      </w:r>
      <w:r w:rsidRPr="00B122E8">
        <w:rPr>
          <w:rFonts w:ascii="Arial" w:hAnsi="Arial" w:cs="Arial"/>
          <w:sz w:val="20"/>
          <w:szCs w:val="20"/>
        </w:rPr>
        <w:t>ạ</w:t>
      </w:r>
      <w:r w:rsidRPr="00B122E8">
        <w:rPr>
          <w:rFonts w:ascii="Arial" w:hAnsi="Arial" w:cs="Arial"/>
          <w:sz w:val="20"/>
          <w:szCs w:val="20"/>
        </w:rPr>
        <w:t>o vét. Th</w:t>
      </w:r>
      <w:r w:rsidRPr="00B122E8">
        <w:rPr>
          <w:rFonts w:ascii="Arial" w:hAnsi="Arial" w:cs="Arial"/>
          <w:sz w:val="20"/>
          <w:szCs w:val="20"/>
        </w:rPr>
        <w:t>ờ</w:t>
      </w:r>
      <w:r w:rsidRPr="00B122E8">
        <w:rPr>
          <w:rFonts w:ascii="Arial" w:hAnsi="Arial" w:cs="Arial"/>
          <w:sz w:val="20"/>
          <w:szCs w:val="20"/>
        </w:rPr>
        <w:t>i gian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không tính vào th</w:t>
      </w:r>
      <w:r w:rsidRPr="00B122E8">
        <w:rPr>
          <w:rFonts w:ascii="Arial" w:hAnsi="Arial" w:cs="Arial"/>
          <w:sz w:val="20"/>
          <w:szCs w:val="20"/>
        </w:rPr>
        <w:t>ờ</w:t>
      </w:r>
      <w:r w:rsidRPr="00B122E8">
        <w:rPr>
          <w:rFonts w:ascii="Arial" w:hAnsi="Arial" w:cs="Arial"/>
          <w:sz w:val="20"/>
          <w:szCs w:val="20"/>
        </w:rPr>
        <w:t>i gian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w:t>
      </w:r>
    </w:p>
    <w:p w14:paraId="43C27E8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05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hoàn thành các công vi</w:t>
      </w:r>
      <w:r w:rsidRPr="00B122E8">
        <w:rPr>
          <w:rFonts w:ascii="Arial" w:hAnsi="Arial" w:cs="Arial"/>
          <w:sz w:val="20"/>
          <w:szCs w:val="20"/>
        </w:rPr>
        <w:t>ệ</w:t>
      </w:r>
      <w:r w:rsidRPr="00B122E8">
        <w:rPr>
          <w:rFonts w:ascii="Arial" w:hAnsi="Arial" w:cs="Arial"/>
          <w:sz w:val="20"/>
          <w:szCs w:val="20"/>
        </w:rPr>
        <w:t>c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này,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có trách nhi</w:t>
      </w:r>
      <w:r w:rsidRPr="00B122E8">
        <w:rPr>
          <w:rFonts w:ascii="Arial" w:hAnsi="Arial" w:cs="Arial"/>
          <w:sz w:val="20"/>
          <w:szCs w:val="20"/>
        </w:rPr>
        <w:t>ệ</w:t>
      </w:r>
      <w:r w:rsidRPr="00B122E8">
        <w:rPr>
          <w:rFonts w:ascii="Arial" w:hAnsi="Arial" w:cs="Arial"/>
          <w:sz w:val="20"/>
          <w:szCs w:val="20"/>
        </w:rPr>
        <w:t>m hoàn ch</w:t>
      </w:r>
      <w:r w:rsidRPr="00B122E8">
        <w:rPr>
          <w:rFonts w:ascii="Arial" w:hAnsi="Arial" w:cs="Arial"/>
          <w:sz w:val="20"/>
          <w:szCs w:val="20"/>
        </w:rPr>
        <w:t>ỉ</w:t>
      </w:r>
      <w:r w:rsidRPr="00B122E8">
        <w:rPr>
          <w:rFonts w:ascii="Arial" w:hAnsi="Arial" w:cs="Arial"/>
          <w:sz w:val="20"/>
          <w:szCs w:val="20"/>
        </w:rPr>
        <w:t>nh và trình h</w:t>
      </w:r>
      <w:r w:rsidRPr="00B122E8">
        <w:rPr>
          <w:rFonts w:ascii="Arial" w:hAnsi="Arial" w:cs="Arial"/>
          <w:sz w:val="20"/>
          <w:szCs w:val="20"/>
        </w:rPr>
        <w:t>ồ</w:t>
      </w:r>
      <w:r w:rsidRPr="00B122E8">
        <w:rPr>
          <w:rFonts w:ascii="Arial" w:hAnsi="Arial" w:cs="Arial"/>
          <w:sz w:val="20"/>
          <w:szCs w:val="20"/>
        </w:rPr>
        <w:t xml:space="preserve"> sơ cho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w:t>
      </w:r>
    </w:p>
    <w:p w14:paraId="177C5D9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Tron</w:t>
      </w:r>
      <w:r w:rsidRPr="00B122E8">
        <w:rPr>
          <w:rFonts w:ascii="Arial" w:hAnsi="Arial" w:cs="Arial"/>
          <w:sz w:val="20"/>
          <w:szCs w:val="20"/>
        </w:rPr>
        <w:t>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07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xem xét, ký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thì ph</w:t>
      </w:r>
      <w:r w:rsidRPr="00B122E8">
        <w:rPr>
          <w:rFonts w:ascii="Arial" w:hAnsi="Arial" w:cs="Arial"/>
          <w:sz w:val="20"/>
          <w:szCs w:val="20"/>
        </w:rPr>
        <w:t>ả</w:t>
      </w:r>
      <w:r w:rsidRPr="00B122E8">
        <w:rPr>
          <w:rFonts w:ascii="Arial" w:hAnsi="Arial" w:cs="Arial"/>
          <w:sz w:val="20"/>
          <w:szCs w:val="20"/>
        </w:rPr>
        <w:t>i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b</w:t>
      </w:r>
      <w:r w:rsidRPr="00B122E8">
        <w:rPr>
          <w:rFonts w:ascii="Arial" w:hAnsi="Arial" w:cs="Arial"/>
          <w:sz w:val="20"/>
          <w:szCs w:val="20"/>
        </w:rPr>
        <w:t>ằ</w:t>
      </w:r>
      <w:r w:rsidRPr="00B122E8">
        <w:rPr>
          <w:rFonts w:ascii="Arial" w:hAnsi="Arial" w:cs="Arial"/>
          <w:sz w:val="20"/>
          <w:szCs w:val="20"/>
        </w:rPr>
        <w:t>ng văn</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và nêu rõ lý do;</w:t>
      </w:r>
    </w:p>
    <w:p w14:paraId="191FBA02" w14:textId="40682120"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05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khi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t</w:t>
      </w:r>
      <w:r w:rsidRPr="00B122E8">
        <w:rPr>
          <w:rFonts w:ascii="Arial" w:hAnsi="Arial" w:cs="Arial"/>
          <w:sz w:val="20"/>
          <w:szCs w:val="20"/>
        </w:rPr>
        <w:t>ừ</w:t>
      </w:r>
      <w:r w:rsidRPr="00B122E8">
        <w:rPr>
          <w:rFonts w:ascii="Arial" w:hAnsi="Arial" w:cs="Arial"/>
          <w:sz w:val="20"/>
          <w:szCs w:val="20"/>
        </w:rPr>
        <w:t xml:space="preserve">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thông báo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và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các nghĩa v</w:t>
      </w:r>
      <w:r w:rsidRPr="00B122E8">
        <w:rPr>
          <w:rFonts w:ascii="Arial" w:hAnsi="Arial" w:cs="Arial"/>
          <w:sz w:val="20"/>
          <w:szCs w:val="20"/>
        </w:rPr>
        <w:t>ụ</w:t>
      </w:r>
      <w:r w:rsidRPr="00B122E8">
        <w:rPr>
          <w:rFonts w:ascii="Arial" w:hAnsi="Arial" w:cs="Arial"/>
          <w:sz w:val="20"/>
          <w:szCs w:val="20"/>
        </w:rPr>
        <w:t xml:space="preserve"> có liên quan theo quy đ</w:t>
      </w:r>
      <w:r w:rsidRPr="00B122E8">
        <w:rPr>
          <w:rFonts w:ascii="Arial" w:hAnsi="Arial" w:cs="Arial"/>
          <w:sz w:val="20"/>
          <w:szCs w:val="20"/>
        </w:rPr>
        <w:t>ị</w:t>
      </w:r>
      <w:r w:rsidRPr="00B122E8">
        <w:rPr>
          <w:rFonts w:ascii="Arial" w:hAnsi="Arial" w:cs="Arial"/>
          <w:sz w:val="20"/>
          <w:szCs w:val="20"/>
        </w:rPr>
        <w:t xml:space="preserve">nh, thông báo cho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đ</w:t>
      </w:r>
      <w:r w:rsidRPr="00B122E8">
        <w:rPr>
          <w:rFonts w:ascii="Arial" w:hAnsi="Arial" w:cs="Arial"/>
          <w:sz w:val="20"/>
          <w:szCs w:val="20"/>
        </w:rPr>
        <w:t>ể</w:t>
      </w:r>
      <w:r w:rsidRPr="00B122E8">
        <w:rPr>
          <w:rFonts w:ascii="Arial" w:hAnsi="Arial" w:cs="Arial"/>
          <w:sz w:val="20"/>
          <w:szCs w:val="20"/>
        </w:rPr>
        <w:t xml:space="preserve"> ph</w:t>
      </w:r>
      <w:r w:rsidRPr="00B122E8">
        <w:rPr>
          <w:rFonts w:ascii="Arial" w:hAnsi="Arial" w:cs="Arial"/>
          <w:sz w:val="20"/>
          <w:szCs w:val="20"/>
        </w:rPr>
        <w:t>ố</w:t>
      </w:r>
      <w:r w:rsidRPr="00B122E8">
        <w:rPr>
          <w:rFonts w:ascii="Arial" w:hAnsi="Arial" w:cs="Arial"/>
          <w:sz w:val="20"/>
          <w:szCs w:val="20"/>
        </w:rPr>
        <w:t>i h</w:t>
      </w:r>
      <w:r w:rsidRPr="00B122E8">
        <w:rPr>
          <w:rFonts w:ascii="Arial" w:hAnsi="Arial" w:cs="Arial"/>
          <w:sz w:val="20"/>
          <w:szCs w:val="20"/>
        </w:rPr>
        <w:t>ợ</w:t>
      </w:r>
      <w:r w:rsidRPr="00B122E8">
        <w:rPr>
          <w:rFonts w:ascii="Arial" w:hAnsi="Arial" w:cs="Arial"/>
          <w:sz w:val="20"/>
          <w:szCs w:val="20"/>
        </w:rPr>
        <w:t>p qu</w:t>
      </w:r>
      <w:r w:rsidRPr="00B122E8">
        <w:rPr>
          <w:rFonts w:ascii="Arial" w:hAnsi="Arial" w:cs="Arial"/>
          <w:sz w:val="20"/>
          <w:szCs w:val="20"/>
        </w:rPr>
        <w:t>ả</w:t>
      </w:r>
      <w:r w:rsidRPr="00B122E8">
        <w:rPr>
          <w:rFonts w:ascii="Arial" w:hAnsi="Arial" w:cs="Arial"/>
          <w:sz w:val="20"/>
          <w:szCs w:val="20"/>
        </w:rPr>
        <w:t>n lý, giám sát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w:t>
      </w:r>
    </w:p>
    <w:p w14:paraId="712FA92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ph</w:t>
      </w:r>
      <w:r w:rsidRPr="00B122E8">
        <w:rPr>
          <w:rFonts w:ascii="Arial" w:hAnsi="Arial" w:cs="Arial"/>
          <w:sz w:val="20"/>
          <w:szCs w:val="20"/>
        </w:rPr>
        <w:t>ả</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hoàn thi</w:t>
      </w:r>
      <w:r w:rsidRPr="00B122E8">
        <w:rPr>
          <w:rFonts w:ascii="Arial" w:hAnsi="Arial" w:cs="Arial"/>
          <w:sz w:val="20"/>
          <w:szCs w:val="20"/>
        </w:rPr>
        <w:t>ệ</w:t>
      </w:r>
      <w:r w:rsidRPr="00B122E8">
        <w:rPr>
          <w:rFonts w:ascii="Arial" w:hAnsi="Arial" w:cs="Arial"/>
          <w:sz w:val="20"/>
          <w:szCs w:val="20"/>
        </w:rPr>
        <w:t>n,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có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 xml:space="preserve">c, cá nhân đăng ký thu </w:t>
      </w:r>
      <w:r w:rsidRPr="00B122E8">
        <w:rPr>
          <w:rFonts w:ascii="Arial" w:hAnsi="Arial" w:cs="Arial"/>
          <w:sz w:val="20"/>
          <w:szCs w:val="20"/>
        </w:rPr>
        <w:t>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ổ</w:t>
      </w:r>
      <w:r w:rsidRPr="00B122E8">
        <w:rPr>
          <w:rFonts w:ascii="Arial" w:hAnsi="Arial" w:cs="Arial"/>
          <w:sz w:val="20"/>
          <w:szCs w:val="20"/>
        </w:rPr>
        <w:t xml:space="preserve"> sung, hoàn thi</w:t>
      </w:r>
      <w:r w:rsidRPr="00B122E8">
        <w:rPr>
          <w:rFonts w:ascii="Arial" w:hAnsi="Arial" w:cs="Arial"/>
          <w:sz w:val="20"/>
          <w:szCs w:val="20"/>
        </w:rPr>
        <w:t>ệ</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gian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hoàn thi</w:t>
      </w:r>
      <w:r w:rsidRPr="00B122E8">
        <w:rPr>
          <w:rFonts w:ascii="Arial" w:hAnsi="Arial" w:cs="Arial"/>
          <w:sz w:val="20"/>
          <w:szCs w:val="20"/>
        </w:rPr>
        <w:t>ệ</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không tính vào th</w:t>
      </w:r>
      <w:r w:rsidRPr="00B122E8">
        <w:rPr>
          <w:rFonts w:ascii="Arial" w:hAnsi="Arial" w:cs="Arial"/>
          <w:sz w:val="20"/>
          <w:szCs w:val="20"/>
        </w:rPr>
        <w:t>ờ</w:t>
      </w:r>
      <w:r w:rsidRPr="00B122E8">
        <w:rPr>
          <w:rFonts w:ascii="Arial" w:hAnsi="Arial" w:cs="Arial"/>
          <w:sz w:val="20"/>
          <w:szCs w:val="20"/>
        </w:rPr>
        <w:t>i gian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w:t>
      </w:r>
    </w:p>
    <w:p w14:paraId="4C783EF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38.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3 và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99 như sau:</w:t>
      </w:r>
    </w:p>
    <w:p w14:paraId="3C154E3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Trách nhi</w:t>
      </w:r>
      <w:r w:rsidRPr="00B122E8">
        <w:rPr>
          <w:rFonts w:ascii="Arial" w:hAnsi="Arial" w:cs="Arial"/>
          <w:sz w:val="20"/>
          <w:szCs w:val="20"/>
        </w:rPr>
        <w:t>ệ</w:t>
      </w:r>
      <w:r w:rsidRPr="00B122E8">
        <w:rPr>
          <w:rFonts w:ascii="Arial" w:hAnsi="Arial" w:cs="Arial"/>
          <w:sz w:val="20"/>
          <w:szCs w:val="20"/>
        </w:rPr>
        <w:t>m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v</w:t>
      </w:r>
      <w:r w:rsidRPr="00B122E8">
        <w:rPr>
          <w:rFonts w:ascii="Arial" w:hAnsi="Arial" w:cs="Arial"/>
          <w:sz w:val="20"/>
          <w:szCs w:val="20"/>
        </w:rPr>
        <w:t>ề</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w:t>
      </w:r>
    </w:p>
    <w:p w14:paraId="186794A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Công Thương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ch</w:t>
      </w:r>
      <w:r w:rsidRPr="00B122E8">
        <w:rPr>
          <w:rFonts w:ascii="Arial" w:hAnsi="Arial" w:cs="Arial"/>
          <w:sz w:val="20"/>
          <w:szCs w:val="20"/>
        </w:rPr>
        <w:t>ứ</w:t>
      </w:r>
      <w:r w:rsidRPr="00B122E8">
        <w:rPr>
          <w:rFonts w:ascii="Arial" w:hAnsi="Arial" w:cs="Arial"/>
          <w:sz w:val="20"/>
          <w:szCs w:val="20"/>
        </w:rPr>
        <w:t>c năng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v</w:t>
      </w:r>
      <w:r w:rsidRPr="00B122E8">
        <w:rPr>
          <w:rFonts w:ascii="Arial" w:hAnsi="Arial" w:cs="Arial"/>
          <w:sz w:val="20"/>
          <w:szCs w:val="20"/>
        </w:rPr>
        <w:t>ề</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xu</w:t>
      </w:r>
      <w:r w:rsidRPr="00B122E8">
        <w:rPr>
          <w:rFonts w:ascii="Arial" w:hAnsi="Arial" w:cs="Arial"/>
          <w:sz w:val="20"/>
          <w:szCs w:val="20"/>
        </w:rPr>
        <w:t>ấ</w:t>
      </w:r>
      <w:r w:rsidRPr="00B122E8">
        <w:rPr>
          <w:rFonts w:ascii="Arial" w:hAnsi="Arial" w:cs="Arial"/>
          <w:sz w:val="20"/>
          <w:szCs w:val="20"/>
        </w:rPr>
        <w:t>t kh</w:t>
      </w:r>
      <w:r w:rsidRPr="00B122E8">
        <w:rPr>
          <w:rFonts w:ascii="Arial" w:hAnsi="Arial" w:cs="Arial"/>
          <w:sz w:val="20"/>
          <w:szCs w:val="20"/>
        </w:rPr>
        <w:t>ẩ</w:t>
      </w:r>
      <w:r w:rsidRPr="00B122E8">
        <w:rPr>
          <w:rFonts w:ascii="Arial" w:hAnsi="Arial" w:cs="Arial"/>
          <w:sz w:val="20"/>
          <w:szCs w:val="20"/>
        </w:rPr>
        <w:t>u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nhóm I, khoáng ch</w:t>
      </w:r>
      <w:r w:rsidRPr="00B122E8">
        <w:rPr>
          <w:rFonts w:ascii="Arial" w:hAnsi="Arial" w:cs="Arial"/>
          <w:sz w:val="20"/>
          <w:szCs w:val="20"/>
        </w:rPr>
        <w:t>ấ</w:t>
      </w:r>
      <w:r w:rsidRPr="00B122E8">
        <w:rPr>
          <w:rFonts w:ascii="Arial" w:hAnsi="Arial" w:cs="Arial"/>
          <w:sz w:val="20"/>
          <w:szCs w:val="20"/>
        </w:rPr>
        <w:t>t công nghi</w:t>
      </w:r>
      <w:r w:rsidRPr="00B122E8">
        <w:rPr>
          <w:rFonts w:ascii="Arial" w:hAnsi="Arial" w:cs="Arial"/>
          <w:sz w:val="20"/>
          <w:szCs w:val="20"/>
        </w:rPr>
        <w:t>ệ</w:t>
      </w:r>
      <w:r w:rsidRPr="00B122E8">
        <w:rPr>
          <w:rFonts w:ascii="Arial" w:hAnsi="Arial" w:cs="Arial"/>
          <w:sz w:val="20"/>
          <w:szCs w:val="20"/>
        </w:rPr>
        <w:t>p thu</w:t>
      </w:r>
      <w:r w:rsidRPr="00B122E8">
        <w:rPr>
          <w:rFonts w:ascii="Arial" w:hAnsi="Arial" w:cs="Arial"/>
          <w:sz w:val="20"/>
          <w:szCs w:val="20"/>
        </w:rPr>
        <w:t>ộ</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nhóm II ph</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ụ</w:t>
      </w:r>
      <w:r w:rsidRPr="00B122E8">
        <w:rPr>
          <w:rFonts w:ascii="Arial" w:hAnsi="Arial" w:cs="Arial"/>
          <w:sz w:val="20"/>
          <w:szCs w:val="20"/>
        </w:rPr>
        <w:t xml:space="preserve"> các ngành công nghi</w:t>
      </w:r>
      <w:r w:rsidRPr="00B122E8">
        <w:rPr>
          <w:rFonts w:ascii="Arial" w:hAnsi="Arial" w:cs="Arial"/>
          <w:sz w:val="20"/>
          <w:szCs w:val="20"/>
        </w:rPr>
        <w:t>ệ</w:t>
      </w:r>
      <w:r w:rsidRPr="00B122E8">
        <w:rPr>
          <w:rFonts w:ascii="Arial" w:hAnsi="Arial" w:cs="Arial"/>
          <w:sz w:val="20"/>
          <w:szCs w:val="20"/>
        </w:rPr>
        <w:t>p và khoáng s</w:t>
      </w:r>
      <w:r w:rsidRPr="00B122E8">
        <w:rPr>
          <w:rFonts w:ascii="Arial" w:hAnsi="Arial" w:cs="Arial"/>
          <w:sz w:val="20"/>
          <w:szCs w:val="20"/>
        </w:rPr>
        <w:t>ả</w:t>
      </w:r>
      <w:r w:rsidRPr="00B122E8">
        <w:rPr>
          <w:rFonts w:ascii="Arial" w:hAnsi="Arial" w:cs="Arial"/>
          <w:sz w:val="20"/>
          <w:szCs w:val="20"/>
        </w:rPr>
        <w:t>n nhóm III là nư</w:t>
      </w:r>
      <w:r w:rsidRPr="00B122E8">
        <w:rPr>
          <w:rFonts w:ascii="Arial" w:hAnsi="Arial" w:cs="Arial"/>
          <w:sz w:val="20"/>
          <w:szCs w:val="20"/>
        </w:rPr>
        <w:t>ớ</w:t>
      </w:r>
      <w:r w:rsidRPr="00B122E8">
        <w:rPr>
          <w:rFonts w:ascii="Arial" w:hAnsi="Arial" w:cs="Arial"/>
          <w:sz w:val="20"/>
          <w:szCs w:val="20"/>
        </w:rPr>
        <w:t>c khoáng thiên nhiên</w:t>
      </w:r>
      <w:r w:rsidRPr="00B122E8">
        <w:rPr>
          <w:rFonts w:ascii="Arial" w:hAnsi="Arial" w:cs="Arial"/>
          <w:sz w:val="20"/>
          <w:szCs w:val="20"/>
        </w:rPr>
        <w:t>, nư</w:t>
      </w:r>
      <w:r w:rsidRPr="00B122E8">
        <w:rPr>
          <w:rFonts w:ascii="Arial" w:hAnsi="Arial" w:cs="Arial"/>
          <w:sz w:val="20"/>
          <w:szCs w:val="20"/>
        </w:rPr>
        <w:t>ớ</w:t>
      </w:r>
      <w:r w:rsidRPr="00B122E8">
        <w:rPr>
          <w:rFonts w:ascii="Arial" w:hAnsi="Arial" w:cs="Arial"/>
          <w:sz w:val="20"/>
          <w:szCs w:val="20"/>
        </w:rPr>
        <w:t>c nóng thiên nhiên, bùn khoáng, than bùn; xây d</w:t>
      </w:r>
      <w:r w:rsidRPr="00B122E8">
        <w:rPr>
          <w:rFonts w:ascii="Arial" w:hAnsi="Arial" w:cs="Arial"/>
          <w:sz w:val="20"/>
          <w:szCs w:val="20"/>
        </w:rPr>
        <w:t>ự</w:t>
      </w:r>
      <w:r w:rsidRPr="00B122E8">
        <w:rPr>
          <w:rFonts w:ascii="Arial" w:hAnsi="Arial" w:cs="Arial"/>
          <w:sz w:val="20"/>
          <w:szCs w:val="20"/>
        </w:rPr>
        <w:t>ng đ</w:t>
      </w:r>
      <w:r w:rsidRPr="00B122E8">
        <w:rPr>
          <w:rFonts w:ascii="Arial" w:hAnsi="Arial" w:cs="Arial"/>
          <w:sz w:val="20"/>
          <w:szCs w:val="20"/>
        </w:rPr>
        <w:t>ể</w:t>
      </w:r>
      <w:r w:rsidRPr="00B122E8">
        <w:rPr>
          <w:rFonts w:ascii="Arial" w:hAnsi="Arial" w:cs="Arial"/>
          <w:sz w:val="20"/>
          <w:szCs w:val="20"/>
        </w:rPr>
        <w:t xml:space="preserve"> ban hành tiêu chu</w:t>
      </w:r>
      <w:r w:rsidRPr="00B122E8">
        <w:rPr>
          <w:rFonts w:ascii="Arial" w:hAnsi="Arial" w:cs="Arial"/>
          <w:sz w:val="20"/>
          <w:szCs w:val="20"/>
        </w:rPr>
        <w:t>ẩ</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sau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danh m</w:t>
      </w:r>
      <w:r w:rsidRPr="00B122E8">
        <w:rPr>
          <w:rFonts w:ascii="Arial" w:hAnsi="Arial" w:cs="Arial"/>
          <w:sz w:val="20"/>
          <w:szCs w:val="20"/>
        </w:rPr>
        <w:t>ụ</w:t>
      </w:r>
      <w:r w:rsidRPr="00B122E8">
        <w:rPr>
          <w:rFonts w:ascii="Arial" w:hAnsi="Arial" w:cs="Arial"/>
          <w:sz w:val="20"/>
          <w:szCs w:val="20"/>
        </w:rPr>
        <w:t>c và ch</w:t>
      </w:r>
      <w:r w:rsidRPr="00B122E8">
        <w:rPr>
          <w:rFonts w:ascii="Arial" w:hAnsi="Arial" w:cs="Arial"/>
          <w:sz w:val="20"/>
          <w:szCs w:val="20"/>
        </w:rPr>
        <w:t>ỉ</w:t>
      </w:r>
      <w:r w:rsidRPr="00B122E8">
        <w:rPr>
          <w:rFonts w:ascii="Arial" w:hAnsi="Arial" w:cs="Arial"/>
          <w:sz w:val="20"/>
          <w:szCs w:val="20"/>
        </w:rPr>
        <w:t xml:space="preserve"> tiêu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phép xu</w:t>
      </w:r>
      <w:r w:rsidRPr="00B122E8">
        <w:rPr>
          <w:rFonts w:ascii="Arial" w:hAnsi="Arial" w:cs="Arial"/>
          <w:sz w:val="20"/>
          <w:szCs w:val="20"/>
        </w:rPr>
        <w:t>ấ</w:t>
      </w:r>
      <w:r w:rsidRPr="00B122E8">
        <w:rPr>
          <w:rFonts w:ascii="Arial" w:hAnsi="Arial" w:cs="Arial"/>
          <w:sz w:val="20"/>
          <w:szCs w:val="20"/>
        </w:rPr>
        <w:t>t kh</w:t>
      </w:r>
      <w:r w:rsidRPr="00B122E8">
        <w:rPr>
          <w:rFonts w:ascii="Arial" w:hAnsi="Arial" w:cs="Arial"/>
          <w:sz w:val="20"/>
          <w:szCs w:val="20"/>
        </w:rPr>
        <w:t>ẩ</w:t>
      </w:r>
      <w:r w:rsidRPr="00B122E8">
        <w:rPr>
          <w:rFonts w:ascii="Arial" w:hAnsi="Arial" w:cs="Arial"/>
          <w:sz w:val="20"/>
          <w:szCs w:val="20"/>
        </w:rPr>
        <w:t>u;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này;</w:t>
      </w:r>
    </w:p>
    <w:p w14:paraId="58BF061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b) B</w:t>
      </w:r>
      <w:r w:rsidRPr="00B122E8">
        <w:rPr>
          <w:rFonts w:ascii="Arial" w:hAnsi="Arial" w:cs="Arial"/>
          <w:sz w:val="20"/>
          <w:szCs w:val="20"/>
        </w:rPr>
        <w:t>ộ</w:t>
      </w:r>
      <w:r w:rsidRPr="00B122E8">
        <w:rPr>
          <w:rFonts w:ascii="Arial" w:hAnsi="Arial" w:cs="Arial"/>
          <w:sz w:val="20"/>
          <w:szCs w:val="20"/>
        </w:rPr>
        <w:t xml:space="preserve"> Xây </w:t>
      </w:r>
      <w:r w:rsidRPr="00B122E8">
        <w:rPr>
          <w:rFonts w:ascii="Arial" w:hAnsi="Arial" w:cs="Arial"/>
          <w:sz w:val="20"/>
          <w:szCs w:val="20"/>
        </w:rPr>
        <w:t>d</w:t>
      </w:r>
      <w:r w:rsidRPr="00B122E8">
        <w:rPr>
          <w:rFonts w:ascii="Arial" w:hAnsi="Arial" w:cs="Arial"/>
          <w:sz w:val="20"/>
          <w:szCs w:val="20"/>
        </w:rPr>
        <w:t>ự</w:t>
      </w:r>
      <w:r w:rsidRPr="00B122E8">
        <w:rPr>
          <w:rFonts w:ascii="Arial" w:hAnsi="Arial" w:cs="Arial"/>
          <w:sz w:val="20"/>
          <w:szCs w:val="20"/>
        </w:rPr>
        <w:t>ng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ch</w:t>
      </w:r>
      <w:r w:rsidRPr="00B122E8">
        <w:rPr>
          <w:rFonts w:ascii="Arial" w:hAnsi="Arial" w:cs="Arial"/>
          <w:sz w:val="20"/>
          <w:szCs w:val="20"/>
        </w:rPr>
        <w:t>ứ</w:t>
      </w:r>
      <w:r w:rsidRPr="00B122E8">
        <w:rPr>
          <w:rFonts w:ascii="Arial" w:hAnsi="Arial" w:cs="Arial"/>
          <w:sz w:val="20"/>
          <w:szCs w:val="20"/>
        </w:rPr>
        <w:t>c năng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v</w:t>
      </w:r>
      <w:r w:rsidRPr="00B122E8">
        <w:rPr>
          <w:rFonts w:ascii="Arial" w:hAnsi="Arial" w:cs="Arial"/>
          <w:sz w:val="20"/>
          <w:szCs w:val="20"/>
        </w:rPr>
        <w:t>ề</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và xu</w:t>
      </w:r>
      <w:r w:rsidRPr="00B122E8">
        <w:rPr>
          <w:rFonts w:ascii="Arial" w:hAnsi="Arial" w:cs="Arial"/>
          <w:sz w:val="20"/>
          <w:szCs w:val="20"/>
        </w:rPr>
        <w:t>ấ</w:t>
      </w:r>
      <w:r w:rsidRPr="00B122E8">
        <w:rPr>
          <w:rFonts w:ascii="Arial" w:hAnsi="Arial" w:cs="Arial"/>
          <w:sz w:val="20"/>
          <w:szCs w:val="20"/>
        </w:rPr>
        <w:t>t kh</w:t>
      </w:r>
      <w:r w:rsidRPr="00B122E8">
        <w:rPr>
          <w:rFonts w:ascii="Arial" w:hAnsi="Arial" w:cs="Arial"/>
          <w:sz w:val="20"/>
          <w:szCs w:val="20"/>
        </w:rPr>
        <w:t>ẩ</w:t>
      </w:r>
      <w:r w:rsidRPr="00B122E8">
        <w:rPr>
          <w:rFonts w:ascii="Arial" w:hAnsi="Arial" w:cs="Arial"/>
          <w:sz w:val="20"/>
          <w:szCs w:val="20"/>
        </w:rPr>
        <w:t>u khoáng s</w:t>
      </w:r>
      <w:r w:rsidRPr="00B122E8">
        <w:rPr>
          <w:rFonts w:ascii="Arial" w:hAnsi="Arial" w:cs="Arial"/>
          <w:sz w:val="20"/>
          <w:szCs w:val="20"/>
        </w:rPr>
        <w:t>ả</w:t>
      </w:r>
      <w:r w:rsidRPr="00B122E8">
        <w:rPr>
          <w:rFonts w:ascii="Arial" w:hAnsi="Arial" w:cs="Arial"/>
          <w:sz w:val="20"/>
          <w:szCs w:val="20"/>
        </w:rPr>
        <w:t>n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 thu</w:t>
      </w:r>
      <w:r w:rsidRPr="00B122E8">
        <w:rPr>
          <w:rFonts w:ascii="Arial" w:hAnsi="Arial" w:cs="Arial"/>
          <w:sz w:val="20"/>
          <w:szCs w:val="20"/>
        </w:rPr>
        <w:t>ộ</w:t>
      </w:r>
      <w:r w:rsidRPr="00B122E8">
        <w:rPr>
          <w:rFonts w:ascii="Arial" w:hAnsi="Arial" w:cs="Arial"/>
          <w:sz w:val="20"/>
          <w:szCs w:val="20"/>
        </w:rPr>
        <w:t>c nhóm II, nhóm III; xây d</w:t>
      </w:r>
      <w:r w:rsidRPr="00B122E8">
        <w:rPr>
          <w:rFonts w:ascii="Arial" w:hAnsi="Arial" w:cs="Arial"/>
          <w:sz w:val="20"/>
          <w:szCs w:val="20"/>
        </w:rPr>
        <w:t>ự</w:t>
      </w:r>
      <w:r w:rsidRPr="00B122E8">
        <w:rPr>
          <w:rFonts w:ascii="Arial" w:hAnsi="Arial" w:cs="Arial"/>
          <w:sz w:val="20"/>
          <w:szCs w:val="20"/>
        </w:rPr>
        <w:t>ng đ</w:t>
      </w:r>
      <w:r w:rsidRPr="00B122E8">
        <w:rPr>
          <w:rFonts w:ascii="Arial" w:hAnsi="Arial" w:cs="Arial"/>
          <w:sz w:val="20"/>
          <w:szCs w:val="20"/>
        </w:rPr>
        <w:t>ể</w:t>
      </w:r>
      <w:r w:rsidRPr="00B122E8">
        <w:rPr>
          <w:rFonts w:ascii="Arial" w:hAnsi="Arial" w:cs="Arial"/>
          <w:sz w:val="20"/>
          <w:szCs w:val="20"/>
        </w:rPr>
        <w:t xml:space="preserve"> ban hành tiêu chu</w:t>
      </w:r>
      <w:r w:rsidRPr="00B122E8">
        <w:rPr>
          <w:rFonts w:ascii="Arial" w:hAnsi="Arial" w:cs="Arial"/>
          <w:sz w:val="20"/>
          <w:szCs w:val="20"/>
        </w:rPr>
        <w:t>ẩ</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làm nguyên li</w:t>
      </w:r>
      <w:r w:rsidRPr="00B122E8">
        <w:rPr>
          <w:rFonts w:ascii="Arial" w:hAnsi="Arial" w:cs="Arial"/>
          <w:sz w:val="20"/>
          <w:szCs w:val="20"/>
        </w:rPr>
        <w:t>ệ</w:t>
      </w:r>
      <w:r w:rsidRPr="00B122E8">
        <w:rPr>
          <w:rFonts w:ascii="Arial" w:hAnsi="Arial" w:cs="Arial"/>
          <w:sz w:val="20"/>
          <w:szCs w:val="20"/>
        </w:rPr>
        <w:t>u s</w:t>
      </w:r>
      <w:r w:rsidRPr="00B122E8">
        <w:rPr>
          <w:rFonts w:ascii="Arial" w:hAnsi="Arial" w:cs="Arial"/>
          <w:sz w:val="20"/>
          <w:szCs w:val="20"/>
        </w:rPr>
        <w:t>ả</w:t>
      </w:r>
      <w:r w:rsidRPr="00B122E8">
        <w:rPr>
          <w:rFonts w:ascii="Arial" w:hAnsi="Arial" w:cs="Arial"/>
          <w:sz w:val="20"/>
          <w:szCs w:val="20"/>
        </w:rPr>
        <w:t>n xu</w:t>
      </w:r>
      <w:r w:rsidRPr="00B122E8">
        <w:rPr>
          <w:rFonts w:ascii="Arial" w:hAnsi="Arial" w:cs="Arial"/>
          <w:sz w:val="20"/>
          <w:szCs w:val="20"/>
        </w:rPr>
        <w:t>ấ</w:t>
      </w:r>
      <w:r w:rsidRPr="00B122E8">
        <w:rPr>
          <w:rFonts w:ascii="Arial" w:hAnsi="Arial" w:cs="Arial"/>
          <w:sz w:val="20"/>
          <w:szCs w:val="20"/>
        </w:rPr>
        <w:t>t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 quy đ</w:t>
      </w:r>
      <w:r w:rsidRPr="00B122E8">
        <w:rPr>
          <w:rFonts w:ascii="Arial" w:hAnsi="Arial" w:cs="Arial"/>
          <w:sz w:val="20"/>
          <w:szCs w:val="20"/>
        </w:rPr>
        <w:t>ị</w:t>
      </w:r>
      <w:r w:rsidRPr="00B122E8">
        <w:rPr>
          <w:rFonts w:ascii="Arial" w:hAnsi="Arial" w:cs="Arial"/>
          <w:sz w:val="20"/>
          <w:szCs w:val="20"/>
        </w:rPr>
        <w:t>nh danh m</w:t>
      </w:r>
      <w:r w:rsidRPr="00B122E8">
        <w:rPr>
          <w:rFonts w:ascii="Arial" w:hAnsi="Arial" w:cs="Arial"/>
          <w:sz w:val="20"/>
          <w:szCs w:val="20"/>
        </w:rPr>
        <w:t>ụ</w:t>
      </w:r>
      <w:r w:rsidRPr="00B122E8">
        <w:rPr>
          <w:rFonts w:ascii="Arial" w:hAnsi="Arial" w:cs="Arial"/>
          <w:sz w:val="20"/>
          <w:szCs w:val="20"/>
        </w:rPr>
        <w:t>c</w:t>
      </w:r>
      <w:r w:rsidRPr="00B122E8">
        <w:rPr>
          <w:rFonts w:ascii="Arial" w:hAnsi="Arial" w:cs="Arial"/>
          <w:sz w:val="20"/>
          <w:szCs w:val="20"/>
        </w:rPr>
        <w:t>, quy cách và ch</w:t>
      </w:r>
      <w:r w:rsidRPr="00B122E8">
        <w:rPr>
          <w:rFonts w:ascii="Arial" w:hAnsi="Arial" w:cs="Arial"/>
          <w:sz w:val="20"/>
          <w:szCs w:val="20"/>
        </w:rPr>
        <w:t>ỉ</w:t>
      </w:r>
      <w:r w:rsidRPr="00B122E8">
        <w:rPr>
          <w:rFonts w:ascii="Arial" w:hAnsi="Arial" w:cs="Arial"/>
          <w:sz w:val="20"/>
          <w:szCs w:val="20"/>
        </w:rPr>
        <w:t xml:space="preserve"> tiêu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 đư</w:t>
      </w:r>
      <w:r w:rsidRPr="00B122E8">
        <w:rPr>
          <w:rFonts w:ascii="Arial" w:hAnsi="Arial" w:cs="Arial"/>
          <w:sz w:val="20"/>
          <w:szCs w:val="20"/>
        </w:rPr>
        <w:t>ợ</w:t>
      </w:r>
      <w:r w:rsidRPr="00B122E8">
        <w:rPr>
          <w:rFonts w:ascii="Arial" w:hAnsi="Arial" w:cs="Arial"/>
          <w:sz w:val="20"/>
          <w:szCs w:val="20"/>
        </w:rPr>
        <w:t>c phép xu</w:t>
      </w:r>
      <w:r w:rsidRPr="00B122E8">
        <w:rPr>
          <w:rFonts w:ascii="Arial" w:hAnsi="Arial" w:cs="Arial"/>
          <w:sz w:val="20"/>
          <w:szCs w:val="20"/>
        </w:rPr>
        <w:t>ấ</w:t>
      </w:r>
      <w:r w:rsidRPr="00B122E8">
        <w:rPr>
          <w:rFonts w:ascii="Arial" w:hAnsi="Arial" w:cs="Arial"/>
          <w:sz w:val="20"/>
          <w:szCs w:val="20"/>
        </w:rPr>
        <w:t>t kh</w:t>
      </w:r>
      <w:r w:rsidRPr="00B122E8">
        <w:rPr>
          <w:rFonts w:ascii="Arial" w:hAnsi="Arial" w:cs="Arial"/>
          <w:sz w:val="20"/>
          <w:szCs w:val="20"/>
        </w:rPr>
        <w:t>ẩ</w:t>
      </w:r>
      <w:r w:rsidRPr="00B122E8">
        <w:rPr>
          <w:rFonts w:ascii="Arial" w:hAnsi="Arial" w:cs="Arial"/>
          <w:sz w:val="20"/>
          <w:szCs w:val="20"/>
        </w:rPr>
        <w:t>u;</w:t>
      </w:r>
    </w:p>
    <w:p w14:paraId="33587884" w14:textId="0B0B10A0"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ph</w:t>
      </w:r>
      <w:r w:rsidRPr="00B122E8">
        <w:rPr>
          <w:rFonts w:ascii="Arial" w:hAnsi="Arial" w:cs="Arial"/>
          <w:sz w:val="20"/>
          <w:szCs w:val="20"/>
        </w:rPr>
        <w:t>ố</w:t>
      </w:r>
      <w:r w:rsidRPr="00B122E8">
        <w:rPr>
          <w:rFonts w:ascii="Arial" w:hAnsi="Arial" w:cs="Arial"/>
          <w:sz w:val="20"/>
          <w:szCs w:val="20"/>
        </w:rPr>
        <w:t>i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B</w:t>
      </w:r>
      <w:r w:rsidRPr="00B122E8">
        <w:rPr>
          <w:rFonts w:ascii="Arial" w:hAnsi="Arial" w:cs="Arial"/>
          <w:sz w:val="20"/>
          <w:szCs w:val="20"/>
        </w:rPr>
        <w:t>ộ</w:t>
      </w:r>
      <w:r w:rsidRPr="00B122E8">
        <w:rPr>
          <w:rFonts w:ascii="Arial" w:hAnsi="Arial" w:cs="Arial"/>
          <w:sz w:val="20"/>
          <w:szCs w:val="20"/>
        </w:rPr>
        <w:t xml:space="preserve"> Công Thương, B</w:t>
      </w:r>
      <w:r w:rsidRPr="00B122E8">
        <w:rPr>
          <w:rFonts w:ascii="Arial" w:hAnsi="Arial" w:cs="Arial"/>
          <w:sz w:val="20"/>
          <w:szCs w:val="20"/>
        </w:rPr>
        <w:t>ộ</w:t>
      </w:r>
      <w:r w:rsidRPr="00B122E8">
        <w:rPr>
          <w:rFonts w:ascii="Arial" w:hAnsi="Arial" w:cs="Arial"/>
          <w:sz w:val="20"/>
          <w:szCs w:val="20"/>
        </w:rPr>
        <w:t xml:space="preserve"> Xâ</w:t>
      </w:r>
      <w:r w:rsidR="00F224B7">
        <w:rPr>
          <w:rFonts w:ascii="Arial" w:hAnsi="Arial" w:cs="Arial"/>
          <w:sz w:val="20"/>
          <w:szCs w:val="20"/>
          <w:lang w:val="vi-VN"/>
        </w:rPr>
        <w:t>y</w:t>
      </w:r>
      <w:r w:rsidRPr="00B122E8">
        <w:rPr>
          <w:rFonts w:ascii="Arial" w:hAnsi="Arial" w:cs="Arial"/>
          <w:sz w:val="20"/>
          <w:szCs w:val="20"/>
        </w:rPr>
        <w:t xml:space="preserve"> d</w:t>
      </w:r>
      <w:r w:rsidRPr="00B122E8">
        <w:rPr>
          <w:rFonts w:ascii="Arial" w:hAnsi="Arial" w:cs="Arial"/>
          <w:sz w:val="20"/>
          <w:szCs w:val="20"/>
        </w:rPr>
        <w:t>ự</w:t>
      </w:r>
      <w:r w:rsidRPr="00B122E8">
        <w:rPr>
          <w:rFonts w:ascii="Arial" w:hAnsi="Arial" w:cs="Arial"/>
          <w:sz w:val="20"/>
          <w:szCs w:val="20"/>
        </w:rPr>
        <w:t>ng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ch</w:t>
      </w:r>
      <w:r w:rsidRPr="00B122E8">
        <w:rPr>
          <w:rFonts w:ascii="Arial" w:hAnsi="Arial" w:cs="Arial"/>
          <w:sz w:val="20"/>
          <w:szCs w:val="20"/>
        </w:rPr>
        <w:t>ứ</w:t>
      </w:r>
      <w:r w:rsidRPr="00B122E8">
        <w:rPr>
          <w:rFonts w:ascii="Arial" w:hAnsi="Arial" w:cs="Arial"/>
          <w:sz w:val="20"/>
          <w:szCs w:val="20"/>
        </w:rPr>
        <w:t>c năng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 xml:space="preserve">n và </w:t>
      </w:r>
      <w:r w:rsidR="00446A82">
        <w:rPr>
          <w:rFonts w:ascii="Arial" w:hAnsi="Arial" w:cs="Arial"/>
          <w:sz w:val="20"/>
          <w:szCs w:val="20"/>
          <w:lang w:val="vi-VN"/>
        </w:rPr>
        <w:t>xuất khẩu</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và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soát, giám sát m</w:t>
      </w:r>
      <w:r w:rsidRPr="00B122E8">
        <w:rPr>
          <w:rFonts w:ascii="Arial" w:hAnsi="Arial" w:cs="Arial"/>
          <w:sz w:val="20"/>
          <w:szCs w:val="20"/>
        </w:rPr>
        <w:t>ọ</w:t>
      </w:r>
      <w:r w:rsidRPr="00B122E8">
        <w:rPr>
          <w:rFonts w:ascii="Arial" w:hAnsi="Arial" w:cs="Arial"/>
          <w:sz w:val="20"/>
          <w:szCs w:val="20"/>
        </w:rPr>
        <w:t>i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xu</w:t>
      </w:r>
      <w:r w:rsidRPr="00B122E8">
        <w:rPr>
          <w:rFonts w:ascii="Arial" w:hAnsi="Arial" w:cs="Arial"/>
          <w:sz w:val="20"/>
          <w:szCs w:val="20"/>
        </w:rPr>
        <w:t>ấ</w:t>
      </w:r>
      <w:r w:rsidRPr="00B122E8">
        <w:rPr>
          <w:rFonts w:ascii="Arial" w:hAnsi="Arial" w:cs="Arial"/>
          <w:sz w:val="20"/>
          <w:szCs w:val="20"/>
        </w:rPr>
        <w:t>t kh</w:t>
      </w:r>
      <w:r w:rsidR="009F5C86">
        <w:rPr>
          <w:rFonts w:ascii="Arial" w:hAnsi="Arial" w:cs="Arial"/>
          <w:sz w:val="20"/>
          <w:szCs w:val="20"/>
          <w:lang w:val="vi-VN"/>
        </w:rPr>
        <w:t>ẩu</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trên đ</w:t>
      </w:r>
      <w:r w:rsidRPr="00B122E8">
        <w:rPr>
          <w:rFonts w:ascii="Arial" w:hAnsi="Arial" w:cs="Arial"/>
          <w:sz w:val="20"/>
          <w:szCs w:val="20"/>
        </w:rPr>
        <w:t>ị</w:t>
      </w:r>
      <w:r w:rsidRPr="00B122E8">
        <w:rPr>
          <w:rFonts w:ascii="Arial" w:hAnsi="Arial" w:cs="Arial"/>
          <w:sz w:val="20"/>
          <w:szCs w:val="20"/>
        </w:rPr>
        <w:t>a bàn.</w:t>
      </w:r>
    </w:p>
    <w:p w14:paraId="64143E9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w:t>
      </w:r>
      <w:r w:rsidRPr="00B122E8">
        <w:rPr>
          <w:rFonts w:ascii="Arial" w:hAnsi="Arial" w:cs="Arial"/>
          <w:sz w:val="20"/>
          <w:szCs w:val="20"/>
        </w:rPr>
        <w:t>ủ</w:t>
      </w:r>
      <w:r w:rsidRPr="00B122E8">
        <w:rPr>
          <w:rFonts w:ascii="Arial" w:hAnsi="Arial" w:cs="Arial"/>
          <w:sz w:val="20"/>
          <w:szCs w:val="20"/>
        </w:rPr>
        <w:t xml:space="preserve"> trương đ</w:t>
      </w:r>
      <w:r w:rsidRPr="00B122E8">
        <w:rPr>
          <w:rFonts w:ascii="Arial" w:hAnsi="Arial" w:cs="Arial"/>
          <w:sz w:val="20"/>
          <w:szCs w:val="20"/>
        </w:rPr>
        <w:t>ầ</w:t>
      </w:r>
      <w:r w:rsidRPr="00B122E8">
        <w:rPr>
          <w:rFonts w:ascii="Arial" w:hAnsi="Arial" w:cs="Arial"/>
          <w:sz w:val="20"/>
          <w:szCs w:val="20"/>
        </w:rPr>
        <w:t>u tư d</w:t>
      </w:r>
      <w:r w:rsidRPr="00B122E8">
        <w:rPr>
          <w:rFonts w:ascii="Arial" w:hAnsi="Arial" w:cs="Arial"/>
          <w:sz w:val="20"/>
          <w:szCs w:val="20"/>
        </w:rPr>
        <w:t>ự</w:t>
      </w:r>
      <w:r w:rsidRPr="00B122E8">
        <w:rPr>
          <w:rFonts w:ascii="Arial" w:hAnsi="Arial" w:cs="Arial"/>
          <w:sz w:val="20"/>
          <w:szCs w:val="20"/>
        </w:rPr>
        <w:t xml:space="preserve"> án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n có trách nhi</w:t>
      </w:r>
      <w:r w:rsidRPr="00B122E8">
        <w:rPr>
          <w:rFonts w:ascii="Arial" w:hAnsi="Arial" w:cs="Arial"/>
          <w:sz w:val="20"/>
          <w:szCs w:val="20"/>
        </w:rPr>
        <w:t>ệ</w:t>
      </w:r>
      <w:r w:rsidRPr="00B122E8">
        <w:rPr>
          <w:rFonts w:ascii="Arial" w:hAnsi="Arial" w:cs="Arial"/>
          <w:sz w:val="20"/>
          <w:szCs w:val="20"/>
        </w:rPr>
        <w:t>m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cơ qu</w:t>
      </w:r>
      <w:r w:rsidRPr="00B122E8">
        <w:rPr>
          <w:rFonts w:ascii="Arial" w:hAnsi="Arial" w:cs="Arial"/>
          <w:sz w:val="20"/>
          <w:szCs w:val="20"/>
        </w:rPr>
        <w:t>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v</w:t>
      </w:r>
      <w:r w:rsidRPr="00B122E8">
        <w:rPr>
          <w:rFonts w:ascii="Arial" w:hAnsi="Arial" w:cs="Arial"/>
          <w:sz w:val="20"/>
          <w:szCs w:val="20"/>
        </w:rPr>
        <w:t>ề</w:t>
      </w:r>
      <w:r w:rsidRPr="00B122E8">
        <w:rPr>
          <w:rFonts w:ascii="Arial" w:hAnsi="Arial" w:cs="Arial"/>
          <w:sz w:val="20"/>
          <w:szCs w:val="20"/>
        </w:rPr>
        <w:t xml:space="preserve">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ớ</w:t>
      </w:r>
      <w:r w:rsidRPr="00B122E8">
        <w:rPr>
          <w:rFonts w:ascii="Arial" w:hAnsi="Arial" w:cs="Arial"/>
          <w:sz w:val="20"/>
          <w:szCs w:val="20"/>
        </w:rPr>
        <w:t>c khi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w:t>
      </w:r>
      <w:r w:rsidRPr="00B122E8">
        <w:rPr>
          <w:rFonts w:ascii="Arial" w:hAnsi="Arial" w:cs="Arial"/>
          <w:sz w:val="20"/>
          <w:szCs w:val="20"/>
        </w:rPr>
        <w:t>ủ</w:t>
      </w:r>
      <w:r w:rsidRPr="00B122E8">
        <w:rPr>
          <w:rFonts w:ascii="Arial" w:hAnsi="Arial" w:cs="Arial"/>
          <w:sz w:val="20"/>
          <w:szCs w:val="20"/>
        </w:rPr>
        <w:t xml:space="preserve"> trương đ</w:t>
      </w:r>
      <w:r w:rsidRPr="00B122E8">
        <w:rPr>
          <w:rFonts w:ascii="Arial" w:hAnsi="Arial" w:cs="Arial"/>
          <w:sz w:val="20"/>
          <w:szCs w:val="20"/>
        </w:rPr>
        <w:t>ầ</w:t>
      </w:r>
      <w:r w:rsidRPr="00B122E8">
        <w:rPr>
          <w:rFonts w:ascii="Arial" w:hAnsi="Arial" w:cs="Arial"/>
          <w:sz w:val="20"/>
          <w:szCs w:val="20"/>
        </w:rPr>
        <w:t>u tư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ầ</w:t>
      </w:r>
      <w:r w:rsidRPr="00B122E8">
        <w:rPr>
          <w:rFonts w:ascii="Arial" w:hAnsi="Arial" w:cs="Arial"/>
          <w:sz w:val="20"/>
          <w:szCs w:val="20"/>
        </w:rPr>
        <w:t>u tư công, đ</w:t>
      </w:r>
      <w:r w:rsidRPr="00B122E8">
        <w:rPr>
          <w:rFonts w:ascii="Arial" w:hAnsi="Arial" w:cs="Arial"/>
          <w:sz w:val="20"/>
          <w:szCs w:val="20"/>
        </w:rPr>
        <w:t>ầ</w:t>
      </w:r>
      <w:r w:rsidRPr="00B122E8">
        <w:rPr>
          <w:rFonts w:ascii="Arial" w:hAnsi="Arial" w:cs="Arial"/>
          <w:sz w:val="20"/>
          <w:szCs w:val="20"/>
        </w:rPr>
        <w:t>u tư theo phương th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tác công tư.”.</w:t>
      </w:r>
    </w:p>
    <w:p w14:paraId="77B1EA2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39.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ụ</w:t>
      </w:r>
      <w:r w:rsidRPr="00B122E8">
        <w:rPr>
          <w:rFonts w:ascii="Arial" w:hAnsi="Arial" w:cs="Arial"/>
          <w:sz w:val="20"/>
          <w:szCs w:val="20"/>
        </w:rPr>
        <w:t>c 11 vào sau M</w:t>
      </w:r>
      <w:r w:rsidRPr="00B122E8">
        <w:rPr>
          <w:rFonts w:ascii="Arial" w:hAnsi="Arial" w:cs="Arial"/>
          <w:sz w:val="20"/>
          <w:szCs w:val="20"/>
        </w:rPr>
        <w:t>ụ</w:t>
      </w:r>
      <w:r w:rsidRPr="00B122E8">
        <w:rPr>
          <w:rFonts w:ascii="Arial" w:hAnsi="Arial" w:cs="Arial"/>
          <w:sz w:val="20"/>
          <w:szCs w:val="20"/>
        </w:rPr>
        <w:t>c 10 Chương IV như sau:</w:t>
      </w:r>
    </w:p>
    <w:p w14:paraId="788149D1" w14:textId="77777777" w:rsidR="00101BF6" w:rsidRPr="00B122E8" w:rsidRDefault="00101BF6" w:rsidP="002F39B4">
      <w:pPr>
        <w:spacing w:after="0" w:line="240" w:lineRule="auto"/>
        <w:jc w:val="center"/>
        <w:rPr>
          <w:rFonts w:ascii="Arial" w:hAnsi="Arial" w:cs="Arial"/>
          <w:sz w:val="20"/>
          <w:szCs w:val="20"/>
        </w:rPr>
      </w:pPr>
      <w:r w:rsidRPr="00B122E8">
        <w:rPr>
          <w:rFonts w:ascii="Arial" w:hAnsi="Arial" w:cs="Arial"/>
          <w:b/>
          <w:sz w:val="20"/>
          <w:szCs w:val="20"/>
        </w:rPr>
        <w:t>“Mục 11</w:t>
      </w:r>
    </w:p>
    <w:p w14:paraId="7F704542" w14:textId="4A68EF3F" w:rsidR="00826A3E" w:rsidRPr="00B122E8" w:rsidRDefault="00164370" w:rsidP="002F39B4">
      <w:pPr>
        <w:spacing w:after="0" w:line="240" w:lineRule="auto"/>
        <w:jc w:val="center"/>
        <w:rPr>
          <w:rFonts w:ascii="Arial" w:hAnsi="Arial" w:cs="Arial"/>
          <w:sz w:val="20"/>
          <w:szCs w:val="20"/>
        </w:rPr>
      </w:pPr>
      <w:r w:rsidRPr="00B122E8">
        <w:rPr>
          <w:rFonts w:ascii="Arial" w:hAnsi="Arial" w:cs="Arial"/>
          <w:b/>
          <w:sz w:val="20"/>
          <w:szCs w:val="20"/>
        </w:rPr>
        <w:t>L</w:t>
      </w:r>
      <w:r w:rsidRPr="00B122E8">
        <w:rPr>
          <w:rFonts w:ascii="Arial" w:hAnsi="Arial" w:cs="Arial"/>
          <w:b/>
          <w:sz w:val="20"/>
          <w:szCs w:val="20"/>
        </w:rPr>
        <w:t>Ấ</w:t>
      </w:r>
      <w:r w:rsidRPr="00B122E8">
        <w:rPr>
          <w:rFonts w:ascii="Arial" w:hAnsi="Arial" w:cs="Arial"/>
          <w:b/>
          <w:sz w:val="20"/>
          <w:szCs w:val="20"/>
        </w:rPr>
        <w:t>Y M</w:t>
      </w:r>
      <w:r w:rsidRPr="00B122E8">
        <w:rPr>
          <w:rFonts w:ascii="Arial" w:hAnsi="Arial" w:cs="Arial"/>
          <w:b/>
          <w:sz w:val="20"/>
          <w:szCs w:val="20"/>
        </w:rPr>
        <w:t>Ẫ</w:t>
      </w:r>
      <w:r w:rsidRPr="00B122E8">
        <w:rPr>
          <w:rFonts w:ascii="Arial" w:hAnsi="Arial" w:cs="Arial"/>
          <w:b/>
          <w:sz w:val="20"/>
          <w:szCs w:val="20"/>
        </w:rPr>
        <w:t>U Đ</w:t>
      </w:r>
      <w:r w:rsidRPr="00B122E8">
        <w:rPr>
          <w:rFonts w:ascii="Arial" w:hAnsi="Arial" w:cs="Arial"/>
          <w:b/>
          <w:sz w:val="20"/>
          <w:szCs w:val="20"/>
        </w:rPr>
        <w:t>Ể</w:t>
      </w:r>
      <w:r w:rsidRPr="00B122E8">
        <w:rPr>
          <w:rFonts w:ascii="Arial" w:hAnsi="Arial" w:cs="Arial"/>
          <w:b/>
          <w:sz w:val="20"/>
          <w:szCs w:val="20"/>
        </w:rPr>
        <w:t xml:space="preserve"> NGHIÊN </w:t>
      </w:r>
      <w:r w:rsidR="00101BF6" w:rsidRPr="00B122E8">
        <w:rPr>
          <w:rFonts w:ascii="Arial" w:hAnsi="Arial" w:cs="Arial"/>
          <w:b/>
          <w:sz w:val="20"/>
          <w:szCs w:val="20"/>
        </w:rPr>
        <w:t>CỨU</w:t>
      </w:r>
      <w:r w:rsidRPr="00B122E8">
        <w:rPr>
          <w:rFonts w:ascii="Arial" w:hAnsi="Arial" w:cs="Arial"/>
          <w:b/>
          <w:sz w:val="20"/>
          <w:szCs w:val="20"/>
        </w:rPr>
        <w:t>, TH</w:t>
      </w:r>
      <w:r w:rsidRPr="00B122E8">
        <w:rPr>
          <w:rFonts w:ascii="Arial" w:hAnsi="Arial" w:cs="Arial"/>
          <w:b/>
          <w:sz w:val="20"/>
          <w:szCs w:val="20"/>
        </w:rPr>
        <w:t>Ử</w:t>
      </w:r>
      <w:r w:rsidRPr="00B122E8">
        <w:rPr>
          <w:rFonts w:ascii="Arial" w:hAnsi="Arial" w:cs="Arial"/>
          <w:b/>
          <w:sz w:val="20"/>
          <w:szCs w:val="20"/>
        </w:rPr>
        <w:t xml:space="preserve"> NGHI</w:t>
      </w:r>
      <w:r w:rsidRPr="00B122E8">
        <w:rPr>
          <w:rFonts w:ascii="Arial" w:hAnsi="Arial" w:cs="Arial"/>
          <w:b/>
          <w:sz w:val="20"/>
          <w:szCs w:val="20"/>
        </w:rPr>
        <w:t>Ệ</w:t>
      </w:r>
      <w:r w:rsidRPr="00B122E8">
        <w:rPr>
          <w:rFonts w:ascii="Arial" w:hAnsi="Arial" w:cs="Arial"/>
          <w:b/>
          <w:sz w:val="20"/>
          <w:szCs w:val="20"/>
        </w:rPr>
        <w:t xml:space="preserve">M </w:t>
      </w:r>
      <w:r w:rsidRPr="00B122E8">
        <w:rPr>
          <w:rFonts w:ascii="Arial" w:hAnsi="Arial" w:cs="Arial"/>
          <w:sz w:val="20"/>
          <w:szCs w:val="20"/>
        </w:rPr>
        <w:br/>
      </w:r>
      <w:r w:rsidRPr="00B122E8">
        <w:rPr>
          <w:rFonts w:ascii="Arial" w:hAnsi="Arial" w:cs="Arial"/>
          <w:b/>
          <w:sz w:val="20"/>
          <w:szCs w:val="20"/>
        </w:rPr>
        <w:t>CÔNG NGH</w:t>
      </w:r>
      <w:r w:rsidRPr="00B122E8">
        <w:rPr>
          <w:rFonts w:ascii="Arial" w:hAnsi="Arial" w:cs="Arial"/>
          <w:b/>
          <w:sz w:val="20"/>
          <w:szCs w:val="20"/>
        </w:rPr>
        <w:t>Ệ</w:t>
      </w:r>
      <w:r w:rsidRPr="00B122E8">
        <w:rPr>
          <w:rFonts w:ascii="Arial" w:hAnsi="Arial" w:cs="Arial"/>
          <w:b/>
          <w:sz w:val="20"/>
          <w:szCs w:val="20"/>
        </w:rPr>
        <w:t xml:space="preserve"> CH</w:t>
      </w:r>
      <w:r w:rsidRPr="00B122E8">
        <w:rPr>
          <w:rFonts w:ascii="Arial" w:hAnsi="Arial" w:cs="Arial"/>
          <w:b/>
          <w:sz w:val="20"/>
          <w:szCs w:val="20"/>
        </w:rPr>
        <w:t>Ế</w:t>
      </w:r>
      <w:r w:rsidRPr="00B122E8">
        <w:rPr>
          <w:rFonts w:ascii="Arial" w:hAnsi="Arial" w:cs="Arial"/>
          <w:b/>
          <w:sz w:val="20"/>
          <w:szCs w:val="20"/>
        </w:rPr>
        <w:t xml:space="preserve"> BI</w:t>
      </w:r>
      <w:r w:rsidRPr="00B122E8">
        <w:rPr>
          <w:rFonts w:ascii="Arial" w:hAnsi="Arial" w:cs="Arial"/>
          <w:b/>
          <w:sz w:val="20"/>
          <w:szCs w:val="20"/>
        </w:rPr>
        <w:t>Ế</w:t>
      </w:r>
      <w:r w:rsidRPr="00B122E8">
        <w:rPr>
          <w:rFonts w:ascii="Arial" w:hAnsi="Arial" w:cs="Arial"/>
          <w:b/>
          <w:sz w:val="20"/>
          <w:szCs w:val="20"/>
        </w:rPr>
        <w:t>N KHOÁNG S</w:t>
      </w:r>
      <w:r w:rsidRPr="00B122E8">
        <w:rPr>
          <w:rFonts w:ascii="Arial" w:hAnsi="Arial" w:cs="Arial"/>
          <w:b/>
          <w:sz w:val="20"/>
          <w:szCs w:val="20"/>
        </w:rPr>
        <w:t>Ả</w:t>
      </w:r>
      <w:r w:rsidRPr="00B122E8">
        <w:rPr>
          <w:rFonts w:ascii="Arial" w:hAnsi="Arial" w:cs="Arial"/>
          <w:b/>
          <w:sz w:val="20"/>
          <w:szCs w:val="20"/>
        </w:rPr>
        <w:t>N</w:t>
      </w:r>
    </w:p>
    <w:p w14:paraId="111E019F" w14:textId="77777777" w:rsidR="00826A3E" w:rsidRDefault="00164370" w:rsidP="001B4047">
      <w:pPr>
        <w:spacing w:after="120" w:line="240" w:lineRule="auto"/>
        <w:ind w:firstLine="720"/>
        <w:jc w:val="both"/>
        <w:rPr>
          <w:rFonts w:ascii="Arial" w:hAnsi="Arial" w:cs="Arial"/>
          <w:b/>
          <w:sz w:val="20"/>
          <w:szCs w:val="20"/>
          <w:lang w:val="vi-VN"/>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100a. L</w:t>
      </w:r>
      <w:r w:rsidRPr="00B122E8">
        <w:rPr>
          <w:rFonts w:ascii="Arial" w:hAnsi="Arial" w:cs="Arial"/>
          <w:b/>
          <w:sz w:val="20"/>
          <w:szCs w:val="20"/>
        </w:rPr>
        <w:t>ấ</w:t>
      </w:r>
      <w:r w:rsidRPr="00B122E8">
        <w:rPr>
          <w:rFonts w:ascii="Arial" w:hAnsi="Arial" w:cs="Arial"/>
          <w:b/>
          <w:sz w:val="20"/>
          <w:szCs w:val="20"/>
        </w:rPr>
        <w:t>y m</w:t>
      </w:r>
      <w:r w:rsidRPr="00B122E8">
        <w:rPr>
          <w:rFonts w:ascii="Arial" w:hAnsi="Arial" w:cs="Arial"/>
          <w:b/>
          <w:sz w:val="20"/>
          <w:szCs w:val="20"/>
        </w:rPr>
        <w:t>ẫ</w:t>
      </w:r>
      <w:r w:rsidRPr="00B122E8">
        <w:rPr>
          <w:rFonts w:ascii="Arial" w:hAnsi="Arial" w:cs="Arial"/>
          <w:b/>
          <w:sz w:val="20"/>
          <w:szCs w:val="20"/>
        </w:rPr>
        <w:t>u đ</w:t>
      </w:r>
      <w:r w:rsidRPr="00B122E8">
        <w:rPr>
          <w:rFonts w:ascii="Arial" w:hAnsi="Arial" w:cs="Arial"/>
          <w:b/>
          <w:sz w:val="20"/>
          <w:szCs w:val="20"/>
        </w:rPr>
        <w:t>ể</w:t>
      </w:r>
      <w:r w:rsidRPr="00B122E8">
        <w:rPr>
          <w:rFonts w:ascii="Arial" w:hAnsi="Arial" w:cs="Arial"/>
          <w:b/>
          <w:sz w:val="20"/>
          <w:szCs w:val="20"/>
        </w:rPr>
        <w:t xml:space="preserve"> nghiên c</w:t>
      </w:r>
      <w:r w:rsidRPr="00B122E8">
        <w:rPr>
          <w:rFonts w:ascii="Arial" w:hAnsi="Arial" w:cs="Arial"/>
          <w:b/>
          <w:sz w:val="20"/>
          <w:szCs w:val="20"/>
        </w:rPr>
        <w:t>ứ</w:t>
      </w:r>
      <w:r w:rsidRPr="00B122E8">
        <w:rPr>
          <w:rFonts w:ascii="Arial" w:hAnsi="Arial" w:cs="Arial"/>
          <w:b/>
          <w:sz w:val="20"/>
          <w:szCs w:val="20"/>
        </w:rPr>
        <w:t>u, th</w:t>
      </w:r>
      <w:r w:rsidRPr="00B122E8">
        <w:rPr>
          <w:rFonts w:ascii="Arial" w:hAnsi="Arial" w:cs="Arial"/>
          <w:b/>
          <w:sz w:val="20"/>
          <w:szCs w:val="20"/>
        </w:rPr>
        <w:t>ử</w:t>
      </w:r>
      <w:r w:rsidRPr="00B122E8">
        <w:rPr>
          <w:rFonts w:ascii="Arial" w:hAnsi="Arial" w:cs="Arial"/>
          <w:b/>
          <w:sz w:val="20"/>
          <w:szCs w:val="20"/>
        </w:rPr>
        <w:t xml:space="preserve"> nghi</w:t>
      </w:r>
      <w:r w:rsidRPr="00B122E8">
        <w:rPr>
          <w:rFonts w:ascii="Arial" w:hAnsi="Arial" w:cs="Arial"/>
          <w:b/>
          <w:sz w:val="20"/>
          <w:szCs w:val="20"/>
        </w:rPr>
        <w:t>ệ</w:t>
      </w:r>
      <w:r w:rsidRPr="00B122E8">
        <w:rPr>
          <w:rFonts w:ascii="Arial" w:hAnsi="Arial" w:cs="Arial"/>
          <w:b/>
          <w:sz w:val="20"/>
          <w:szCs w:val="20"/>
        </w:rPr>
        <w:t>m công ngh</w:t>
      </w:r>
      <w:r w:rsidRPr="00B122E8">
        <w:rPr>
          <w:rFonts w:ascii="Arial" w:hAnsi="Arial" w:cs="Arial"/>
          <w:b/>
          <w:sz w:val="20"/>
          <w:szCs w:val="20"/>
        </w:rPr>
        <w:t>ệ</w:t>
      </w:r>
      <w:r w:rsidRPr="00B122E8">
        <w:rPr>
          <w:rFonts w:ascii="Arial" w:hAnsi="Arial" w:cs="Arial"/>
          <w:b/>
          <w:sz w:val="20"/>
          <w:szCs w:val="20"/>
        </w:rPr>
        <w:t xml:space="preserve"> ch</w:t>
      </w:r>
      <w:r w:rsidRPr="00B122E8">
        <w:rPr>
          <w:rFonts w:ascii="Arial" w:hAnsi="Arial" w:cs="Arial"/>
          <w:b/>
          <w:sz w:val="20"/>
          <w:szCs w:val="20"/>
        </w:rPr>
        <w:t>ế</w:t>
      </w:r>
      <w:r w:rsidRPr="00B122E8">
        <w:rPr>
          <w:rFonts w:ascii="Arial" w:hAnsi="Arial" w:cs="Arial"/>
          <w:b/>
          <w:sz w:val="20"/>
          <w:szCs w:val="20"/>
        </w:rPr>
        <w:t xml:space="preserve"> bi</w:t>
      </w:r>
      <w:r w:rsidRPr="00B122E8">
        <w:rPr>
          <w:rFonts w:ascii="Arial" w:hAnsi="Arial" w:cs="Arial"/>
          <w:b/>
          <w:sz w:val="20"/>
          <w:szCs w:val="20"/>
        </w:rPr>
        <w:t>ế</w:t>
      </w:r>
      <w:r w:rsidRPr="00B122E8">
        <w:rPr>
          <w:rFonts w:ascii="Arial" w:hAnsi="Arial" w:cs="Arial"/>
          <w:b/>
          <w:sz w:val="20"/>
          <w:szCs w:val="20"/>
        </w:rPr>
        <w:t>n khoáng s</w:t>
      </w:r>
      <w:r w:rsidRPr="00B122E8">
        <w:rPr>
          <w:rFonts w:ascii="Arial" w:hAnsi="Arial" w:cs="Arial"/>
          <w:b/>
          <w:sz w:val="20"/>
          <w:szCs w:val="20"/>
        </w:rPr>
        <w:t>ả</w:t>
      </w:r>
      <w:r w:rsidRPr="00B122E8">
        <w:rPr>
          <w:rFonts w:ascii="Arial" w:hAnsi="Arial" w:cs="Arial"/>
          <w:b/>
          <w:sz w:val="20"/>
          <w:szCs w:val="20"/>
        </w:rPr>
        <w:t>n</w:t>
      </w:r>
    </w:p>
    <w:p w14:paraId="3C150D98"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1. Tổ chức, cá nhân có nhu cầu lấy mẫu để phục vụ nghiên cứu, thử nghiệm công nghệ chế biến khoáng sản lập hồ sơ đề nghị người có thẩm quyền quy định tại khoản 2 Điều này xem xét, chấp thuận việc lấy mẫu. Hồ sơ được lập thành 01 bộ, bao gồm:</w:t>
      </w:r>
    </w:p>
    <w:p w14:paraId="0EB74B86"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Văn bản đề nghị lấy mẫu, trong đó nêu rõ mục đích lấy mẫu, loại khoáng sản, vị trí, độ sâu, khối lượng và thời gian thực hiện (bản chính);</w:t>
      </w:r>
    </w:p>
    <w:p w14:paraId="28D91C36"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b) Phương án lấy mẫu để nghiên cứu, thử nghiệm công nghệ chế biến khoáng sản (bản chính);</w:t>
      </w:r>
    </w:p>
    <w:p w14:paraId="2C1C16DD"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c) Bản đồ vị trí lấy mẫu và mô tả điều kiện địa chất, khoáng sản (bản chính);</w:t>
      </w:r>
    </w:p>
    <w:p w14:paraId="4CA5EE8E"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d) Tài liệu chứng minh năng lực phòng thí nghiệm hoặc văn bản thỏa thuận với đơn vị có chức năng phân tích, thử nghiệm công nghệ (bản sao hợp lệ);</w:t>
      </w:r>
    </w:p>
    <w:p w14:paraId="14BDA85D"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đ) Văn bản chấp thuận của tổ chức, cá nhân có giấy phép thăm dò khoáng sản, giấy phép khai thác khoáng sản trong trường hợp vị trí lấy mẫu thuộc diện tích khu vực thăm dò khoáng sản hoặc diện tích thực hiện dự án đầu tư khai thác khoáng sản (bản sao hợp lệ).</w:t>
      </w:r>
    </w:p>
    <w:p w14:paraId="4AF0A50B"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2. Thẩm quyền chấp thuận việc lấy mẫu để nghiên cứu, thử nghiệm công nghệ chế biến khoáng sản được thực hiện như sau:</w:t>
      </w:r>
    </w:p>
    <w:p w14:paraId="0CF865C0"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Bộ trưởng Bộ Nông nghiệp và Môi trường chấp thuận việc lấy mẫu để nghiên cứu, thử nghiệm công nghệ chế biến khoáng sản đối với khoáng sản nhóm I và khoáng sản chưa được xác định theo nhóm khoáng sản;</w:t>
      </w:r>
    </w:p>
    <w:p w14:paraId="3064268E"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b) Chủ tịch Ủy ban nhân dân cấp tỉnh chấp thuận việc lấy mẫu để nghiên cứu, thử nghiệm công nghệ chế biến khoáng sản đối với khoáng sản nhóm II, nhóm III và nhóm IV.</w:t>
      </w:r>
    </w:p>
    <w:p w14:paraId="0D27EB15"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3. Trình tự, thủ tục chấp thuận việc lấy mẫu để nghiên cứu, thử nghiệm công nghệ chế biến khoáng sản:</w:t>
      </w:r>
    </w:p>
    <w:p w14:paraId="4F7241C5"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Tổ chức, cá nhân gửi hồ sơ quy định tại khoản 1 Điều này về cơ quan tiếp nhận hồ sơ quy định tại khoản 2 Điều 23 của Nghị định này;</w:t>
      </w:r>
    </w:p>
    <w:p w14:paraId="6D5204CC"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b) Trong thời hạn không quá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7E8EE4F7"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Trường hợp hồ sơ không đáp ứng theo quy định, cơ quan tiếp nhận hồ sơ trả lại hồ sơ và thông báo rõ lý do;</w:t>
      </w:r>
    </w:p>
    <w:p w14:paraId="4AF2D66F"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c) Trong thời hạn không quá 15 ngày làm việc, kể từ ngày nhận được hồ sơ hợp lệ, cơ quan thẩm định hồ sơ có trách nhiệm thẩm định và báo cáo người có thẩm quyền xem xét, chấp thuận việc lấy mẫu.</w:t>
      </w:r>
    </w:p>
    <w:p w14:paraId="61194028"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Trường hợp vị trí lấy mẫu thuộc khu vực cấm hoạt động khoáng sản, tạm cấm hoạt động khoáng sản, phải có ý kiến chấp thuận bằng văn bản của Chủ tịch Ủy ban nhân dân cấp tỉnh. Thời gian thẩm định được tăng thêm 10 ngày làm việc;</w:t>
      </w:r>
    </w:p>
    <w:p w14:paraId="20BF2496"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d) Trong thời hạn không quá 03 ngày làm việc, kể từ ngày nhận được hồ sơ của cơ quan thẩm định hồ sơ, người có thẩm quyền quy định tại khoản 2 Điều này có trách nhiệm ban hành văn bản chấp thuận việc lấy mẫu để nghiên cứu, thử nghiệm công nghệ chế biến khoáng sản sau khi nhận được đầy đủ hồ sơ đáp ứng các yêu cầu quy định tại khoản 1 Điều này. Trường hợp không chấp thuận phải trả lời bằng văn bản và nêu rõ lý do;</w:t>
      </w:r>
    </w:p>
    <w:p w14:paraId="5FEB511A"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đ) Trong thời hạn không quá 01 ngày làm việc, kể từ ngày nhận được kết quả giải quyết hồ sơ của người có thẩm quyền, cơ quan tiếp nhận hồ sơ thông báo cho tổ chức, cá nhân đề nghị chấp thuận việc lấy mẫu để nghiên cứu, thử nghiệm công nghệ chế biến khoáng sản.</w:t>
      </w:r>
    </w:p>
    <w:p w14:paraId="61933EA4"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4. Tổ chức, cá nhân được chấp thuận lấy mẫu để nghiên cứu, thử nghiệm công nghệ chế biến khoáng sản có trách nhiệm:</w:t>
      </w:r>
    </w:p>
    <w:p w14:paraId="68D6FE81"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Trong thời hạn không quá 05 ngày làm việc, kể từ ngày người có thẩm quyền ban hành văn bản chấp thuận lấy mẫu để nghiên cứu, thử nghiệm công nghệ chế biến khoáng sản, tổ chức, cá nhân phải thông báo kế hoạch lấy mẫu cho cơ quan chuyên môn thuộc Ủy ban nhân dân cấp tỉnh;</w:t>
      </w:r>
    </w:p>
    <w:p w14:paraId="1AEE8E68"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b) Thỏa thuận với người có quyền sử dụng đất trong trường hợp vị trí lấy mẫu không thuộc diện tích khu vực thăm dò khoáng sản hoặc diện tích thực hiện dự án đầu tư khai thác khoáng sản đã được cơ quan nhà nước, người có thẩm quyền cấp giấy phép;</w:t>
      </w:r>
    </w:p>
    <w:p w14:paraId="4CD9E2B4"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c) Thực hiện việc lấy mẫu đúng vị trí, khối lượng, thời gian theo nội dung được chấp thuận;</w:t>
      </w:r>
    </w:p>
    <w:p w14:paraId="5DDAF2B3"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d) Thực hiện biện pháp an toàn, bảo vệ môi trường và khôi phục hiện trạng sau khi kết thúc việc lấy mẫu;</w:t>
      </w:r>
    </w:p>
    <w:p w14:paraId="339D98AA"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đ) Thực hiện các nghĩa vụ phát sinh đối với trường hợp quy định tại điểm đ khoản 1 Điều này trên nguyên tắc thỏa thuận theo quy định của pháp luật về dân sự;</w:t>
      </w:r>
    </w:p>
    <w:p w14:paraId="3FF69137"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e) Cung cấp kết quả thử nghiệm công nghệ chế biến theo yêu cầu của người có thẩm quyền chấp thuận lấy mẫu, cơ quan nhà nước có thẩm quyền theo quy định của pháp luật về khoa học, công nghệ và đổi mới sáng tạo;</w:t>
      </w:r>
    </w:p>
    <w:p w14:paraId="712DD48D"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g) Nộp báo cáo kết quả lấy mẫu để nghiên cứu, thử nghiệm công nghệ chế biến khoáng sản về cơ quan lưu trữ thông tin, dữ liệu về địa chất, khoáng sản quy định tại khoản 2 Điều 121 của Nghị định này.</w:t>
      </w:r>
    </w:p>
    <w:p w14:paraId="064022CE"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5. Mẫu được lấy chỉ được sử dụng cho nghiên cứu, thử nghiệm công nghệ chế biến khoáng sản, không được mua bán hoặc sử dụng vào mục đích thương mại nếu chưa được phép theo quy định.</w:t>
      </w:r>
    </w:p>
    <w:p w14:paraId="6583FCCB"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6. Việc lấy mẫu và lưu giữ mẫu phải tuân thủ quy định của pháp luật về bảo vệ bí mật nhà nước đối với khoáng sản thuộc danh mục bí mật nhà nước.</w:t>
      </w:r>
    </w:p>
    <w:p w14:paraId="1385EE49"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7. Tổ chức, cá nhân được cấp giấy phép thăm dò khoáng sản, giấy phép khai thác khoáng sản, người có quyền sử dụng đất có trách nhiệm tạo điều kiện, phối hợp với các tổ chức cá nhân đã được chấp thuận lấy mẫu.</w:t>
      </w:r>
    </w:p>
    <w:p w14:paraId="141327A3"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8. Bộ trưởng Bộ Nông nghiệp và Môi trường quy định mẫu văn bản, tài liệu quy định tại Điều này.</w:t>
      </w:r>
    </w:p>
    <w:p w14:paraId="3DE445C6"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b/>
          <w:sz w:val="20"/>
          <w:szCs w:val="20"/>
        </w:rPr>
        <w:t>Điều 100b. Trách nhiệm quản lý hoạt động lấy mẫu để thử nghiệm công nghệ chế biến khoáng sản</w:t>
      </w:r>
    </w:p>
    <w:p w14:paraId="79558130"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1. Bộ Nông nghiệp và Môi trường có trách nhiệm:</w:t>
      </w:r>
    </w:p>
    <w:p w14:paraId="6049FA7C"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Quy định mức khối lượng mẫu tối đa được lấy đối với từng nhóm khoáng sản;</w:t>
      </w:r>
    </w:p>
    <w:p w14:paraId="111B3E31"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b) Tổ chức kiểm tra việc sử dụng mẫu để thử nghiệm công nghệ chế biến khoáng sản;</w:t>
      </w:r>
    </w:p>
    <w:p w14:paraId="5D2D9ACA"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c) Xây dựng cơ sở dữ liệu về mẫu để nghiên cứu, phát triển công nghệ chế biến khoáng sản;</w:t>
      </w:r>
    </w:p>
    <w:p w14:paraId="3998320B"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d) Chủ trì, phối hợp với Bộ Khoa học và Công nghệ, Bộ Công Thương và các cơ quan có liên quan thẩm định phương án lấy mẫu để nghiên cứu, thử nghiệm công nghệ chế biến khoáng sản nhóm I.</w:t>
      </w:r>
    </w:p>
    <w:p w14:paraId="1EC490BD"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2. Ủy ban nhân dân cấp tỉnh có trách nhiệm:</w:t>
      </w:r>
    </w:p>
    <w:p w14:paraId="75F153BC"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Bố trí, bàn giao vị trí lấy mẫu đối với trường hợp quy định tại điểm b khoản 4 Điều 100a của Nghị định này;</w:t>
      </w:r>
    </w:p>
    <w:p w14:paraId="46265286"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b) Giám sát quá trình lấy mẫu, bảo đảm việc lấy mẫu đúng nội dung được người có thẩm quyền chấp thuận;</w:t>
      </w:r>
    </w:p>
    <w:p w14:paraId="4738C901"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c) Chủ trì, phối hợp với Bộ Khoa học và Công nghệ, Bộ Công Thương, Bộ Xây dựng và các cơ quan có liên quan thẩm định phương án lấy mẫu để nghiên cứu, thử nghiệm công nghệ chế biến khoáng sản nhóm II, nhóm III và nhóm IV.</w:t>
      </w:r>
    </w:p>
    <w:p w14:paraId="6883FB89"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3. Cơ quan chuyên môn thuộc Ủy ban nhân dân cấp tỉnh là đầu mối tham mưu cho Chủ tịch Ủy ban nhân dân cấp tỉnh thực hiện các nhiệm vụ, quyền hạn quy định tại khoản 2 Điều này và điểm b khoản 2 Điều 100a của Nghị định này; gửi báo cáo định kỳ cho Bộ Nông nghiệp và Môi trường về tình hình chấp thuận, quản lý và giám sát hoạt động lấy mẫu trên địa bàn (được lồng ghép vào báo cáo tình hình quản lý nhà nước về địa chất, khoáng sản).”.</w:t>
      </w:r>
    </w:p>
    <w:p w14:paraId="0DCB64CD"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40. Sửa đổi, bổ sung khoản 1 Điều 103 như sau:</w:t>
      </w:r>
    </w:p>
    <w:p w14:paraId="4EE6D4A1"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“1. Hồ sơ đề nghị phê duyệt đề án đóng cửa mỏ khoáng sản được lập thành 01 bộ, gồm các tài liệu sau:</w:t>
      </w:r>
    </w:p>
    <w:p w14:paraId="0877FB42"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Văn bản đề nghị phê duyệt đề án đóng cửa mỏ khoáng sản hoặc văn bản đề nghị phê duyệt đề án đóng cửa mỏ khoáng sản kết hợp với trả lại giấy phép khai thác khoáng sản, giấy phép khai thác tận thu khoáng sản (bản chính);</w:t>
      </w:r>
    </w:p>
    <w:p w14:paraId="7DEED37D"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b) Đề án đóng cửa mỏ khoáng sản (bản chính);</w:t>
      </w:r>
    </w:p>
    <w:p w14:paraId="4E344B4F"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c) Bản đồ hiện trạng khu vực khai thác khoáng sản tại thời điểm đề nghị đóng cửa mỏ khoáng sản (bản chính);</w:t>
      </w:r>
    </w:p>
    <w:p w14:paraId="4739FAED"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d) Phương án cải tạo, phục hồi môi trường được tích hợp trong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(bản sao hợp lệ); trừ trường hợp quy định tại khoản 1c Điều 55 của Luật Địa chất và khoáng sản;</w:t>
      </w:r>
    </w:p>
    <w:p w14:paraId="165C3F26"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đ) Các văn bản, tài liệu quy định tại điểm đ và điểm e khoản 2 Điều 65 Nghị định này trong trường hợp thủ tục trả lại giấy phép khai thác khoáng sản được thực hiện đồng thời với thủ tục phê duyệt đề án đóng cửa mỏ khoáng sản (bản chính hoặc bản sao hợp lệ).”.</w:t>
      </w:r>
    </w:p>
    <w:p w14:paraId="6BEF619B"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41. Sửa đổi, bổ sung một số khoản của Điều 104 như sau:</w:t>
      </w:r>
    </w:p>
    <w:p w14:paraId="5980581D"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Sửa đổi, bổ sung khoản 2 như sau:</w:t>
      </w:r>
    </w:p>
    <w:p w14:paraId="2BC14473"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“2. Hồ sơ đề nghị điều chỉnh nội dung đề án đóng cửa mỏ khoáng sản đã được phê duyệt quy định tại điểm b và điểm c khoản 1 Điều này được lập thành 01 bộ, bao gồm:</w:t>
      </w:r>
    </w:p>
    <w:p w14:paraId="306BC98B"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Văn bản đề nghị phê duyệt điều chỉnh nội dung đề án đóng cửa mỏ khoáng sản (bản chính);</w:t>
      </w:r>
    </w:p>
    <w:p w14:paraId="321FA433"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b) Báo cáo kết quả thực hiện đề án đóng cửa mỏ khoáng sản đã được phê duyệt kèm theo kế hoạch thực hiện đề án đóng cửa mỏ khoáng sản điều chỉnh (bản chính);</w:t>
      </w:r>
    </w:p>
    <w:p w14:paraId="02EB160B"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c) Bản đồ hiện trạng khu vực đóng cửa mỏ tại thời điểm đề nghị điều chỉnh (bản chính);</w:t>
      </w:r>
    </w:p>
    <w:p w14:paraId="0FB94B7D"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d) Phương án cải tạo, phục hồi môi trường được tích hợp trong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(bản sao hợp lệ); trừ trường hợp quy định tại khoản 1c Điều 55 của Luật Địa chất và khoáng sản.”;</w:t>
      </w:r>
    </w:p>
    <w:p w14:paraId="5291A353"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b) Bổ sung khoản 2a vào sau khoản 2 như sau:</w:t>
      </w:r>
    </w:p>
    <w:p w14:paraId="38337860"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“2a. Hồ sơ đề nghị điều chỉnh đề án đóng cửa mỏ khoáng sản đã được phê duyệt đối với trường hợp quy định tại điểm a khoản 1 Điều này là văn bản đề nghị phê duyệt điều chỉnh nội dung đề án đóng cửa mỏ khoáng sản (bản chính).”.</w:t>
      </w:r>
    </w:p>
    <w:p w14:paraId="299DD0D2"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42. Sửa đổi, bổ sung một số điểm, khoản của Điều 106 như sau:</w:t>
      </w:r>
    </w:p>
    <w:p w14:paraId="2660C8E1"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Sửa đổi, bổ sung điểm c khoản 3 như sau:</w:t>
      </w:r>
    </w:p>
    <w:p w14:paraId="6A07293E"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“c) Tổ chức kiểm tra thực địa, nghiệm thu kết quả thực hiện đóng cửa mỏ khoáng sản (có thể tiến hành đồng thời với hoạt động quy định tại điểm b khoản này). Trường hợp không có khối lượng ngoài thực địa thì không tổ chức kiểm tra;”;</w:t>
      </w:r>
    </w:p>
    <w:p w14:paraId="2FC610A2"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b) Bổ sung các khoản 6a, 6b và 6c vào sau khoản 6 như sau:</w:t>
      </w:r>
    </w:p>
    <w:p w14:paraId="5C78D9E9"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“6a. Tổ chức, cá nhân khai thác khoáng sản không có khả năng thực hiện đóng cửa mỏ khoáng sản quy định tại khoản 2 Điều 84 của Luật Địa chất và khoáng sản bao gồm:</w:t>
      </w:r>
    </w:p>
    <w:p w14:paraId="234CAF4A"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Tổ chức giải thể, phá sản;</w:t>
      </w:r>
    </w:p>
    <w:p w14:paraId="4FED7616"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b) Cá nhân được cấp giấy phép khai thác khoáng sản đã chết, mất tích hoặc mất năng lực hành vi dân sự, không có người thừa kế hoặc đại diện hợp pháp thực hiện nghĩa vụ thay và được Ủy ban nhân dân cấp xã xác nhận;</w:t>
      </w:r>
    </w:p>
    <w:p w14:paraId="63D7F96A"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c) Tổ chức, cá nhân không còn năng lực tài chính để thực hiện đóng cửa mỏ, được Ủy ban nhân dân cấp tỉnh xác nhận trên cơ sở báo cáo tài chính của năm gần nhất đã được kiểm toán;</w:t>
      </w:r>
    </w:p>
    <w:p w14:paraId="6F884606"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d) Các trường hợp khác khi tổ chức, cá nhân không còn khả năng thực tế thực hiện nghĩa vụ đóng cửa mỏ do Ủy ban nhân dân cấp tỉnh xác nhận.</w:t>
      </w:r>
    </w:p>
    <w:p w14:paraId="59F3514F"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6b. Đối với trường hợp quy định tại điểm a khoản 4 Điều 82 của Luật Địa chất và khoáng sản, cơ quan nhà nước, người có thẩm quyền cấp giấy phép ban hành quyết định đóng cửa mỏ khoáng sản trong thời hạn không quá 24 ngày làm việc, kể từ ngày nhận được văn bản, tài liệu khẳng định việc chấm dứt hiệu lực của giấy phép khai thác khoáng sản, giấy phép khai thác tận thu khoáng sản theo quy định tại khoản 2 Điều 66 và khoản 2 Điều 71 của Luật Địa chất và khoáng sản.</w:t>
      </w:r>
    </w:p>
    <w:p w14:paraId="66832AB9"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6c. Đối với trường hợp quy định tại điểm c khoản 4 Điều 82 của Luật Địa chất và khoáng sản, cơ quan nhà nước, người có thẩm quyền ban hành quyết định đóng cửa mỏ khoáng sản kết hợp với việc cho phép trả lại giấy phép khai thác khoáng sản. Hồ sơ được thực hiện theo quy định tại khoản 3 Điều 65 của Nghị định này.”.</w:t>
      </w:r>
    </w:p>
    <w:p w14:paraId="510AF20B"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43. Sửa đổi, bổ sung một số điểm, khoản của Điều 108 như sau:</w:t>
      </w:r>
    </w:p>
    <w:p w14:paraId="2BF46CFC"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Sửa đổi, bổ sung điểm a khoản 4 như sau:</w:t>
      </w:r>
    </w:p>
    <w:p w14:paraId="5B05C2FB"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Chấp thuận để người có thẩm quyền cấp giấy phép thăm dò khoáng sản, giấy phép khai thác khoáng sản chiến lược đặc biệt cho tổ chức có đủ điều kiện theo quy định của Nghị định này;”;</w:t>
      </w:r>
    </w:p>
    <w:p w14:paraId="0716034F"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b) Sửa đổi, bổ sung khoản 5 như sau:</w:t>
      </w:r>
    </w:p>
    <w:p w14:paraId="7289A54B"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“5. Bộ Công Thương chủ trì, phối hợp với các bộ có liên quan trình Thủ tướng Chính phủ quyết định danh mục và mức độ chế biến của một số khoáng sản chiến lược, quan trọng quy định tại điểm c khoản 4 Điều này.”.</w:t>
      </w:r>
    </w:p>
    <w:p w14:paraId="259725E9"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44. Bổ sung các Điều 110a, 110b, 110c, 110d, 110đ, 110e và 110g vào sau Điều 110 như sau:</w:t>
      </w:r>
    </w:p>
    <w:p w14:paraId="32961245"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b/>
          <w:sz w:val="20"/>
          <w:szCs w:val="20"/>
        </w:rPr>
        <w:t>“Điều 110a. Quy định chung về quản lý đất hiếm</w:t>
      </w:r>
    </w:p>
    <w:p w14:paraId="4247A481"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1. Ngoài việc tuân thủ các quy định đối với khoáng sản chiến lược, quan trọng quy định tại các Điều 108, 109 và 110 của Nghị định này, việc điều tra, thăm dò, khai thác, chế biến, sử dụng đất hiếm phải tuân thủ Chiến lược quốc gia về đất hiếm.</w:t>
      </w:r>
    </w:p>
    <w:p w14:paraId="517EAE9F"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2. Hoạt động về đất hiếm phải bảo đảm các nguyên tắc sau:</w:t>
      </w:r>
    </w:p>
    <w:p w14:paraId="03FDE7BA"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a) Bảo vệ tài nguyên, môi trường và phát triển bền vững;</w:t>
      </w:r>
    </w:p>
    <w:p w14:paraId="3EAF7581"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b) Khai thác, chế biến gắn với chế biến sâu, nâng cao giá trị gia tăng và bảo đảm tự chủ về công nghệ;</w:t>
      </w:r>
    </w:p>
    <w:p w14:paraId="6C3BB2C6"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c) Không xuất khẩu khoáng sản đất hiếm chưa đạt tiêu chuẩn chế biến sâu theo quy định của Bộ Công Thương; chỉ được xuất khẩu sản phẩm chế biến sâu theo danh mục do Thủ tướng Chính phủ quy định;</w:t>
      </w:r>
    </w:p>
    <w:p w14:paraId="494638C3" w14:textId="77777777" w:rsidR="002F39B4" w:rsidRPr="00B122E8" w:rsidRDefault="002F39B4" w:rsidP="002F39B4">
      <w:pPr>
        <w:spacing w:after="120" w:line="240" w:lineRule="auto"/>
        <w:ind w:firstLine="720"/>
        <w:jc w:val="both"/>
        <w:rPr>
          <w:rFonts w:ascii="Arial" w:hAnsi="Arial" w:cs="Arial"/>
          <w:sz w:val="20"/>
          <w:szCs w:val="20"/>
        </w:rPr>
      </w:pPr>
      <w:r w:rsidRPr="00B122E8">
        <w:rPr>
          <w:rFonts w:ascii="Arial" w:hAnsi="Arial" w:cs="Arial"/>
          <w:sz w:val="20"/>
          <w:szCs w:val="20"/>
        </w:rPr>
        <w:t>d) Gắn kết hoạt động điều tra địa chất, thăm dò, khai thác với đào tạo nhân lực và phát triển công nghiệp chế biến đất hiếm trong nước.</w:t>
      </w:r>
    </w:p>
    <w:p w14:paraId="395A8DB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110b. Quy ho</w:t>
      </w:r>
      <w:r w:rsidRPr="00B122E8">
        <w:rPr>
          <w:rFonts w:ascii="Arial" w:hAnsi="Arial" w:cs="Arial"/>
          <w:b/>
          <w:sz w:val="20"/>
          <w:szCs w:val="20"/>
        </w:rPr>
        <w:t>ạ</w:t>
      </w:r>
      <w:r w:rsidRPr="00B122E8">
        <w:rPr>
          <w:rFonts w:ascii="Arial" w:hAnsi="Arial" w:cs="Arial"/>
          <w:b/>
          <w:sz w:val="20"/>
          <w:szCs w:val="20"/>
        </w:rPr>
        <w:t>ch khoáng s</w:t>
      </w:r>
      <w:r w:rsidRPr="00B122E8">
        <w:rPr>
          <w:rFonts w:ascii="Arial" w:hAnsi="Arial" w:cs="Arial"/>
          <w:b/>
          <w:sz w:val="20"/>
          <w:szCs w:val="20"/>
        </w:rPr>
        <w:t>ả</w:t>
      </w:r>
      <w:r w:rsidRPr="00B122E8">
        <w:rPr>
          <w:rFonts w:ascii="Arial" w:hAnsi="Arial" w:cs="Arial"/>
          <w:b/>
          <w:sz w:val="20"/>
          <w:szCs w:val="20"/>
        </w:rPr>
        <w:t>n đ</w:t>
      </w:r>
      <w:r w:rsidRPr="00B122E8">
        <w:rPr>
          <w:rFonts w:ascii="Arial" w:hAnsi="Arial" w:cs="Arial"/>
          <w:b/>
          <w:sz w:val="20"/>
          <w:szCs w:val="20"/>
        </w:rPr>
        <w:t>ấ</w:t>
      </w:r>
      <w:r w:rsidRPr="00B122E8">
        <w:rPr>
          <w:rFonts w:ascii="Arial" w:hAnsi="Arial" w:cs="Arial"/>
          <w:b/>
          <w:sz w:val="20"/>
          <w:szCs w:val="20"/>
        </w:rPr>
        <w:t>t hi</w:t>
      </w:r>
      <w:r w:rsidRPr="00B122E8">
        <w:rPr>
          <w:rFonts w:ascii="Arial" w:hAnsi="Arial" w:cs="Arial"/>
          <w:b/>
          <w:sz w:val="20"/>
          <w:szCs w:val="20"/>
        </w:rPr>
        <w:t>ế</w:t>
      </w:r>
      <w:r w:rsidRPr="00B122E8">
        <w:rPr>
          <w:rFonts w:ascii="Arial" w:hAnsi="Arial" w:cs="Arial"/>
          <w:b/>
          <w:sz w:val="20"/>
          <w:szCs w:val="20"/>
        </w:rPr>
        <w:t>m, chi</w:t>
      </w:r>
      <w:r w:rsidRPr="00B122E8">
        <w:rPr>
          <w:rFonts w:ascii="Arial" w:hAnsi="Arial" w:cs="Arial"/>
          <w:b/>
          <w:sz w:val="20"/>
          <w:szCs w:val="20"/>
        </w:rPr>
        <w:t>ế</w:t>
      </w:r>
      <w:r w:rsidRPr="00B122E8">
        <w:rPr>
          <w:rFonts w:ascii="Arial" w:hAnsi="Arial" w:cs="Arial"/>
          <w:b/>
          <w:sz w:val="20"/>
          <w:szCs w:val="20"/>
        </w:rPr>
        <w:t>n lư</w:t>
      </w:r>
      <w:r w:rsidRPr="00B122E8">
        <w:rPr>
          <w:rFonts w:ascii="Arial" w:hAnsi="Arial" w:cs="Arial"/>
          <w:b/>
          <w:sz w:val="20"/>
          <w:szCs w:val="20"/>
        </w:rPr>
        <w:t>ợ</w:t>
      </w:r>
      <w:r w:rsidRPr="00B122E8">
        <w:rPr>
          <w:rFonts w:ascii="Arial" w:hAnsi="Arial" w:cs="Arial"/>
          <w:b/>
          <w:sz w:val="20"/>
          <w:szCs w:val="20"/>
        </w:rPr>
        <w:t>c qu</w:t>
      </w:r>
      <w:r w:rsidRPr="00B122E8">
        <w:rPr>
          <w:rFonts w:ascii="Arial" w:hAnsi="Arial" w:cs="Arial"/>
          <w:b/>
          <w:sz w:val="20"/>
          <w:szCs w:val="20"/>
        </w:rPr>
        <w:t>ố</w:t>
      </w:r>
      <w:r w:rsidRPr="00B122E8">
        <w:rPr>
          <w:rFonts w:ascii="Arial" w:hAnsi="Arial" w:cs="Arial"/>
          <w:b/>
          <w:sz w:val="20"/>
          <w:szCs w:val="20"/>
        </w:rPr>
        <w:t>c gia v</w:t>
      </w:r>
      <w:r w:rsidRPr="00B122E8">
        <w:rPr>
          <w:rFonts w:ascii="Arial" w:hAnsi="Arial" w:cs="Arial"/>
          <w:b/>
          <w:sz w:val="20"/>
          <w:szCs w:val="20"/>
        </w:rPr>
        <w:t>ề</w:t>
      </w:r>
      <w:r w:rsidRPr="00B122E8">
        <w:rPr>
          <w:rFonts w:ascii="Arial" w:hAnsi="Arial" w:cs="Arial"/>
          <w:b/>
          <w:sz w:val="20"/>
          <w:szCs w:val="20"/>
        </w:rPr>
        <w:t xml:space="preserve"> đ</w:t>
      </w:r>
      <w:r w:rsidRPr="00B122E8">
        <w:rPr>
          <w:rFonts w:ascii="Arial" w:hAnsi="Arial" w:cs="Arial"/>
          <w:b/>
          <w:sz w:val="20"/>
          <w:szCs w:val="20"/>
        </w:rPr>
        <w:t>ấ</w:t>
      </w:r>
      <w:r w:rsidRPr="00B122E8">
        <w:rPr>
          <w:rFonts w:ascii="Arial" w:hAnsi="Arial" w:cs="Arial"/>
          <w:b/>
          <w:sz w:val="20"/>
          <w:szCs w:val="20"/>
        </w:rPr>
        <w:t>t hi</w:t>
      </w:r>
      <w:r w:rsidRPr="00B122E8">
        <w:rPr>
          <w:rFonts w:ascii="Arial" w:hAnsi="Arial" w:cs="Arial"/>
          <w:b/>
          <w:sz w:val="20"/>
          <w:szCs w:val="20"/>
        </w:rPr>
        <w:t>ế</w:t>
      </w:r>
      <w:r w:rsidRPr="00B122E8">
        <w:rPr>
          <w:rFonts w:ascii="Arial" w:hAnsi="Arial" w:cs="Arial"/>
          <w:b/>
          <w:sz w:val="20"/>
          <w:szCs w:val="20"/>
        </w:rPr>
        <w:t>m</w:t>
      </w:r>
    </w:p>
    <w:p w14:paraId="61FB610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Quy ho</w:t>
      </w:r>
      <w:r w:rsidRPr="00B122E8">
        <w:rPr>
          <w:rFonts w:ascii="Arial" w:hAnsi="Arial" w:cs="Arial"/>
          <w:sz w:val="20"/>
          <w:szCs w:val="20"/>
        </w:rPr>
        <w:t>ạ</w:t>
      </w:r>
      <w:r w:rsidRPr="00B122E8">
        <w:rPr>
          <w:rFonts w:ascii="Arial" w:hAnsi="Arial" w:cs="Arial"/>
          <w:sz w:val="20"/>
          <w:szCs w:val="20"/>
        </w:rPr>
        <w:t>ch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là m</w:t>
      </w:r>
      <w:r w:rsidRPr="00B122E8">
        <w:rPr>
          <w:rFonts w:ascii="Arial" w:hAnsi="Arial" w:cs="Arial"/>
          <w:sz w:val="20"/>
          <w:szCs w:val="20"/>
        </w:rPr>
        <w:t>ộ</w:t>
      </w:r>
      <w:r w:rsidRPr="00B122E8">
        <w:rPr>
          <w:rFonts w:ascii="Arial" w:hAnsi="Arial" w:cs="Arial"/>
          <w:sz w:val="20"/>
          <w:szCs w:val="20"/>
        </w:rPr>
        <w:t>t n</w:t>
      </w:r>
      <w:r w:rsidRPr="00B122E8">
        <w:rPr>
          <w:rFonts w:ascii="Arial" w:hAnsi="Arial" w:cs="Arial"/>
          <w:sz w:val="20"/>
          <w:szCs w:val="20"/>
        </w:rPr>
        <w:t>ộ</w:t>
      </w:r>
      <w:r w:rsidRPr="00B122E8">
        <w:rPr>
          <w:rFonts w:ascii="Arial" w:hAnsi="Arial" w:cs="Arial"/>
          <w:sz w:val="20"/>
          <w:szCs w:val="20"/>
        </w:rPr>
        <w:t>i dung c</w:t>
      </w:r>
      <w:r w:rsidRPr="00B122E8">
        <w:rPr>
          <w:rFonts w:ascii="Arial" w:hAnsi="Arial" w:cs="Arial"/>
          <w:sz w:val="20"/>
          <w:szCs w:val="20"/>
        </w:rPr>
        <w:t>ủ</w:t>
      </w:r>
      <w:r w:rsidRPr="00B122E8">
        <w:rPr>
          <w:rFonts w:ascii="Arial" w:hAnsi="Arial" w:cs="Arial"/>
          <w:sz w:val="20"/>
          <w:szCs w:val="20"/>
        </w:rPr>
        <w:t>a quy ho</w:t>
      </w:r>
      <w:r w:rsidRPr="00B122E8">
        <w:rPr>
          <w:rFonts w:ascii="Arial" w:hAnsi="Arial" w:cs="Arial"/>
          <w:sz w:val="20"/>
          <w:szCs w:val="20"/>
        </w:rPr>
        <w:t>ạ</w:t>
      </w:r>
      <w:r w:rsidRPr="00B122E8">
        <w:rPr>
          <w:rFonts w:ascii="Arial" w:hAnsi="Arial" w:cs="Arial"/>
          <w:sz w:val="20"/>
          <w:szCs w:val="20"/>
        </w:rPr>
        <w:t>ch khoáng s</w:t>
      </w:r>
      <w:r w:rsidRPr="00B122E8">
        <w:rPr>
          <w:rFonts w:ascii="Arial" w:hAnsi="Arial" w:cs="Arial"/>
          <w:sz w:val="20"/>
          <w:szCs w:val="20"/>
        </w:rPr>
        <w:t>ả</w:t>
      </w:r>
      <w:r w:rsidRPr="00B122E8">
        <w:rPr>
          <w:rFonts w:ascii="Arial" w:hAnsi="Arial" w:cs="Arial"/>
          <w:sz w:val="20"/>
          <w:szCs w:val="20"/>
        </w:rPr>
        <w:t>n nhóm I, bao g</w:t>
      </w:r>
      <w:r w:rsidRPr="00B122E8">
        <w:rPr>
          <w:rFonts w:ascii="Arial" w:hAnsi="Arial" w:cs="Arial"/>
          <w:sz w:val="20"/>
          <w:szCs w:val="20"/>
        </w:rPr>
        <w:t>ồ</w:t>
      </w:r>
      <w:r w:rsidRPr="00B122E8">
        <w:rPr>
          <w:rFonts w:ascii="Arial" w:hAnsi="Arial" w:cs="Arial"/>
          <w:sz w:val="20"/>
          <w:szCs w:val="20"/>
        </w:rPr>
        <w:t>m các n</w:t>
      </w:r>
      <w:r w:rsidRPr="00B122E8">
        <w:rPr>
          <w:rFonts w:ascii="Arial" w:hAnsi="Arial" w:cs="Arial"/>
          <w:sz w:val="20"/>
          <w:szCs w:val="20"/>
        </w:rPr>
        <w:t>ộ</w:t>
      </w:r>
      <w:r w:rsidRPr="00B122E8">
        <w:rPr>
          <w:rFonts w:ascii="Arial" w:hAnsi="Arial" w:cs="Arial"/>
          <w:sz w:val="20"/>
          <w:szCs w:val="20"/>
        </w:rPr>
        <w:t>i dung chính sau đây:</w:t>
      </w:r>
    </w:p>
    <w:p w14:paraId="03C6F2B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Ki</w:t>
      </w:r>
      <w:r w:rsidRPr="00B122E8">
        <w:rPr>
          <w:rFonts w:ascii="Arial" w:hAnsi="Arial" w:cs="Arial"/>
          <w:sz w:val="20"/>
          <w:szCs w:val="20"/>
        </w:rPr>
        <w:t>ể</w:t>
      </w:r>
      <w:r w:rsidRPr="00B122E8">
        <w:rPr>
          <w:rFonts w:ascii="Arial" w:hAnsi="Arial" w:cs="Arial"/>
          <w:sz w:val="20"/>
          <w:szCs w:val="20"/>
        </w:rPr>
        <w:t>m kê tài nguyên đ</w:t>
      </w:r>
      <w:r w:rsidRPr="00B122E8">
        <w:rPr>
          <w:rFonts w:ascii="Arial" w:hAnsi="Arial" w:cs="Arial"/>
          <w:sz w:val="20"/>
          <w:szCs w:val="20"/>
        </w:rPr>
        <w:t>ế</w:t>
      </w:r>
      <w:r w:rsidRPr="00B122E8">
        <w:rPr>
          <w:rFonts w:ascii="Arial" w:hAnsi="Arial" w:cs="Arial"/>
          <w:sz w:val="20"/>
          <w:szCs w:val="20"/>
        </w:rPr>
        <w:t>n k</w:t>
      </w:r>
      <w:r w:rsidRPr="00B122E8">
        <w:rPr>
          <w:rFonts w:ascii="Arial" w:hAnsi="Arial" w:cs="Arial"/>
          <w:sz w:val="20"/>
          <w:szCs w:val="20"/>
        </w:rPr>
        <w:t>ỳ</w:t>
      </w:r>
      <w:r w:rsidRPr="00B122E8">
        <w:rPr>
          <w:rFonts w:ascii="Arial" w:hAnsi="Arial" w:cs="Arial"/>
          <w:sz w:val="20"/>
          <w:szCs w:val="20"/>
        </w:rPr>
        <w:t xml:space="preserve"> quy </w:t>
      </w:r>
      <w:r w:rsidRPr="00B122E8">
        <w:rPr>
          <w:rFonts w:ascii="Arial" w:hAnsi="Arial" w:cs="Arial"/>
          <w:sz w:val="20"/>
          <w:szCs w:val="20"/>
        </w:rPr>
        <w:t>ho</w:t>
      </w:r>
      <w:r w:rsidRPr="00B122E8">
        <w:rPr>
          <w:rFonts w:ascii="Arial" w:hAnsi="Arial" w:cs="Arial"/>
          <w:sz w:val="20"/>
          <w:szCs w:val="20"/>
        </w:rPr>
        <w:t>ạ</w:t>
      </w:r>
      <w:r w:rsidRPr="00B122E8">
        <w:rPr>
          <w:rFonts w:ascii="Arial" w:hAnsi="Arial" w:cs="Arial"/>
          <w:sz w:val="20"/>
          <w:szCs w:val="20"/>
        </w:rPr>
        <w:t>ch, khoanh đ</w:t>
      </w:r>
      <w:r w:rsidRPr="00B122E8">
        <w:rPr>
          <w:rFonts w:ascii="Arial" w:hAnsi="Arial" w:cs="Arial"/>
          <w:sz w:val="20"/>
          <w:szCs w:val="20"/>
        </w:rPr>
        <w:t>ị</w:t>
      </w:r>
      <w:r w:rsidRPr="00B122E8">
        <w:rPr>
          <w:rFonts w:ascii="Arial" w:hAnsi="Arial" w:cs="Arial"/>
          <w:sz w:val="20"/>
          <w:szCs w:val="20"/>
        </w:rPr>
        <w:t>nh các di</w:t>
      </w:r>
      <w:r w:rsidRPr="00B122E8">
        <w:rPr>
          <w:rFonts w:ascii="Arial" w:hAnsi="Arial" w:cs="Arial"/>
          <w:sz w:val="20"/>
          <w:szCs w:val="20"/>
        </w:rPr>
        <w:t>ệ</w:t>
      </w:r>
      <w:r w:rsidRPr="00B122E8">
        <w:rPr>
          <w:rFonts w:ascii="Arial" w:hAnsi="Arial" w:cs="Arial"/>
          <w:sz w:val="20"/>
          <w:szCs w:val="20"/>
        </w:rPr>
        <w:t>n tích phân b</w:t>
      </w:r>
      <w:r w:rsidRPr="00B122E8">
        <w:rPr>
          <w:rFonts w:ascii="Arial" w:hAnsi="Arial" w:cs="Arial"/>
          <w:sz w:val="20"/>
          <w:szCs w:val="20"/>
        </w:rPr>
        <w:t>ố</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theo lo</w:t>
      </w:r>
      <w:r w:rsidRPr="00B122E8">
        <w:rPr>
          <w:rFonts w:ascii="Arial" w:hAnsi="Arial" w:cs="Arial"/>
          <w:sz w:val="20"/>
          <w:szCs w:val="20"/>
        </w:rPr>
        <w:t>ạ</w:t>
      </w:r>
      <w:r w:rsidRPr="00B122E8">
        <w:rPr>
          <w:rFonts w:ascii="Arial" w:hAnsi="Arial" w:cs="Arial"/>
          <w:sz w:val="20"/>
          <w:szCs w:val="20"/>
        </w:rPr>
        <w:t>i hình trên cơ s</w:t>
      </w:r>
      <w:r w:rsidRPr="00B122E8">
        <w:rPr>
          <w:rFonts w:ascii="Arial" w:hAnsi="Arial" w:cs="Arial"/>
          <w:sz w:val="20"/>
          <w:szCs w:val="20"/>
        </w:rPr>
        <w:t>ở</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tra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đánh giá hi</w:t>
      </w:r>
      <w:r w:rsidRPr="00B122E8">
        <w:rPr>
          <w:rFonts w:ascii="Arial" w:hAnsi="Arial" w:cs="Arial"/>
          <w:sz w:val="20"/>
          <w:szCs w:val="20"/>
        </w:rPr>
        <w:t>ệ</w:t>
      </w:r>
      <w:r w:rsidRPr="00B122E8">
        <w:rPr>
          <w:rFonts w:ascii="Arial" w:hAnsi="Arial" w:cs="Arial"/>
          <w:sz w:val="20"/>
          <w:szCs w:val="20"/>
        </w:rPr>
        <w:t>n tr</w:t>
      </w:r>
      <w:r w:rsidRPr="00B122E8">
        <w:rPr>
          <w:rFonts w:ascii="Arial" w:hAnsi="Arial" w:cs="Arial"/>
          <w:sz w:val="20"/>
          <w:szCs w:val="20"/>
        </w:rPr>
        <w:t>ạ</w:t>
      </w:r>
      <w:r w:rsidRPr="00B122E8">
        <w:rPr>
          <w:rFonts w:ascii="Arial" w:hAnsi="Arial" w:cs="Arial"/>
          <w:sz w:val="20"/>
          <w:szCs w:val="20"/>
        </w:rPr>
        <w:t>ng khai thác, công ngh</w:t>
      </w:r>
      <w:r w:rsidRPr="00B122E8">
        <w:rPr>
          <w:rFonts w:ascii="Arial" w:hAnsi="Arial" w:cs="Arial"/>
          <w:sz w:val="20"/>
          <w:szCs w:val="20"/>
        </w:rPr>
        <w:t>ệ</w:t>
      </w:r>
      <w:r w:rsidRPr="00B122E8">
        <w:rPr>
          <w:rFonts w:ascii="Arial" w:hAnsi="Arial" w:cs="Arial"/>
          <w:sz w:val="20"/>
          <w:szCs w:val="20"/>
        </w:rPr>
        <w:t xml:space="preserve">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và d</w:t>
      </w:r>
      <w:r w:rsidRPr="00B122E8">
        <w:rPr>
          <w:rFonts w:ascii="Arial" w:hAnsi="Arial" w:cs="Arial"/>
          <w:sz w:val="20"/>
          <w:szCs w:val="20"/>
        </w:rPr>
        <w:t>ự</w:t>
      </w:r>
      <w:r w:rsidRPr="00B122E8">
        <w:rPr>
          <w:rFonts w:ascii="Arial" w:hAnsi="Arial" w:cs="Arial"/>
          <w:sz w:val="20"/>
          <w:szCs w:val="20"/>
        </w:rPr>
        <w:t xml:space="preserve"> báo nhu c</w:t>
      </w:r>
      <w:r w:rsidRPr="00B122E8">
        <w:rPr>
          <w:rFonts w:ascii="Arial" w:hAnsi="Arial" w:cs="Arial"/>
          <w:sz w:val="20"/>
          <w:szCs w:val="20"/>
        </w:rPr>
        <w:t>ầ</w:t>
      </w:r>
      <w:r w:rsidRPr="00B122E8">
        <w:rPr>
          <w:rFonts w:ascii="Arial" w:hAnsi="Arial" w:cs="Arial"/>
          <w:sz w:val="20"/>
          <w:szCs w:val="20"/>
        </w:rPr>
        <w:t>u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trong nư</w:t>
      </w:r>
      <w:r w:rsidRPr="00B122E8">
        <w:rPr>
          <w:rFonts w:ascii="Arial" w:hAnsi="Arial" w:cs="Arial"/>
          <w:sz w:val="20"/>
          <w:szCs w:val="20"/>
        </w:rPr>
        <w:t>ớ</w:t>
      </w:r>
      <w:r w:rsidRPr="00B122E8">
        <w:rPr>
          <w:rFonts w:ascii="Arial" w:hAnsi="Arial" w:cs="Arial"/>
          <w:sz w:val="20"/>
          <w:szCs w:val="20"/>
        </w:rPr>
        <w:t>c, khu v</w:t>
      </w:r>
      <w:r w:rsidRPr="00B122E8">
        <w:rPr>
          <w:rFonts w:ascii="Arial" w:hAnsi="Arial" w:cs="Arial"/>
          <w:sz w:val="20"/>
          <w:szCs w:val="20"/>
        </w:rPr>
        <w:t>ự</w:t>
      </w:r>
      <w:r w:rsidRPr="00B122E8">
        <w:rPr>
          <w:rFonts w:ascii="Arial" w:hAnsi="Arial" w:cs="Arial"/>
          <w:sz w:val="20"/>
          <w:szCs w:val="20"/>
        </w:rPr>
        <w:t>c và qu</w:t>
      </w:r>
      <w:r w:rsidRPr="00B122E8">
        <w:rPr>
          <w:rFonts w:ascii="Arial" w:hAnsi="Arial" w:cs="Arial"/>
          <w:sz w:val="20"/>
          <w:szCs w:val="20"/>
        </w:rPr>
        <w:t>ố</w:t>
      </w:r>
      <w:r w:rsidRPr="00B122E8">
        <w:rPr>
          <w:rFonts w:ascii="Arial" w:hAnsi="Arial" w:cs="Arial"/>
          <w:sz w:val="20"/>
          <w:szCs w:val="20"/>
        </w:rPr>
        <w:t>c t</w:t>
      </w:r>
      <w:r w:rsidRPr="00B122E8">
        <w:rPr>
          <w:rFonts w:ascii="Arial" w:hAnsi="Arial" w:cs="Arial"/>
          <w:sz w:val="20"/>
          <w:szCs w:val="20"/>
        </w:rPr>
        <w:t>ế</w:t>
      </w:r>
      <w:r w:rsidRPr="00B122E8">
        <w:rPr>
          <w:rFonts w:ascii="Arial" w:hAnsi="Arial" w:cs="Arial"/>
          <w:sz w:val="20"/>
          <w:szCs w:val="20"/>
        </w:rPr>
        <w:t xml:space="preserve"> trong k</w:t>
      </w:r>
      <w:r w:rsidRPr="00B122E8">
        <w:rPr>
          <w:rFonts w:ascii="Arial" w:hAnsi="Arial" w:cs="Arial"/>
          <w:sz w:val="20"/>
          <w:szCs w:val="20"/>
        </w:rPr>
        <w:t>ỳ</w:t>
      </w:r>
      <w:r w:rsidRPr="00B122E8">
        <w:rPr>
          <w:rFonts w:ascii="Arial" w:hAnsi="Arial" w:cs="Arial"/>
          <w:sz w:val="20"/>
          <w:szCs w:val="20"/>
        </w:rPr>
        <w:t xml:space="preserve"> quy ho</w:t>
      </w:r>
      <w:r w:rsidRPr="00B122E8">
        <w:rPr>
          <w:rFonts w:ascii="Arial" w:hAnsi="Arial" w:cs="Arial"/>
          <w:sz w:val="20"/>
          <w:szCs w:val="20"/>
        </w:rPr>
        <w:t>ạ</w:t>
      </w:r>
      <w:r w:rsidRPr="00B122E8">
        <w:rPr>
          <w:rFonts w:ascii="Arial" w:hAnsi="Arial" w:cs="Arial"/>
          <w:sz w:val="20"/>
          <w:szCs w:val="20"/>
        </w:rPr>
        <w:t>ch;</w:t>
      </w:r>
    </w:p>
    <w:p w14:paraId="0259F26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 xml:space="preserve">b) </w:t>
      </w:r>
      <w:r w:rsidRPr="00B122E8">
        <w:rPr>
          <w:rFonts w:ascii="Arial" w:hAnsi="Arial" w:cs="Arial"/>
          <w:sz w:val="20"/>
          <w:szCs w:val="20"/>
        </w:rPr>
        <w:t>Đ</w:t>
      </w:r>
      <w:r w:rsidRPr="00B122E8">
        <w:rPr>
          <w:rFonts w:ascii="Arial" w:hAnsi="Arial" w:cs="Arial"/>
          <w:sz w:val="20"/>
          <w:szCs w:val="20"/>
        </w:rPr>
        <w:t>ị</w:t>
      </w:r>
      <w:r w:rsidRPr="00B122E8">
        <w:rPr>
          <w:rFonts w:ascii="Arial" w:hAnsi="Arial" w:cs="Arial"/>
          <w:sz w:val="20"/>
          <w:szCs w:val="20"/>
        </w:rPr>
        <w:t>nh hư</w:t>
      </w:r>
      <w:r w:rsidRPr="00B122E8">
        <w:rPr>
          <w:rFonts w:ascii="Arial" w:hAnsi="Arial" w:cs="Arial"/>
          <w:sz w:val="20"/>
          <w:szCs w:val="20"/>
        </w:rPr>
        <w:t>ớ</w:t>
      </w:r>
      <w:r w:rsidRPr="00B122E8">
        <w:rPr>
          <w:rFonts w:ascii="Arial" w:hAnsi="Arial" w:cs="Arial"/>
          <w:sz w:val="20"/>
          <w:szCs w:val="20"/>
        </w:rPr>
        <w:t>ng thăm dò: Đánh giá đ</w:t>
      </w:r>
      <w:r w:rsidRPr="00B122E8">
        <w:rPr>
          <w:rFonts w:ascii="Arial" w:hAnsi="Arial" w:cs="Arial"/>
          <w:sz w:val="20"/>
          <w:szCs w:val="20"/>
        </w:rPr>
        <w:t>ầ</w:t>
      </w:r>
      <w:r w:rsidRPr="00B122E8">
        <w:rPr>
          <w:rFonts w:ascii="Arial" w:hAnsi="Arial" w:cs="Arial"/>
          <w:sz w:val="20"/>
          <w:szCs w:val="20"/>
        </w:rPr>
        <w:t>y đ</w:t>
      </w:r>
      <w:r w:rsidRPr="00B122E8">
        <w:rPr>
          <w:rFonts w:ascii="Arial" w:hAnsi="Arial" w:cs="Arial"/>
          <w:sz w:val="20"/>
          <w:szCs w:val="20"/>
        </w:rPr>
        <w:t>ủ</w:t>
      </w:r>
      <w:r w:rsidRPr="00B122E8">
        <w:rPr>
          <w:rFonts w:ascii="Arial" w:hAnsi="Arial" w:cs="Arial"/>
          <w:sz w:val="20"/>
          <w:szCs w:val="20"/>
        </w:rPr>
        <w:t xml:space="preserve"> quy mô, ch</w:t>
      </w:r>
      <w:r w:rsidRPr="00B122E8">
        <w:rPr>
          <w:rFonts w:ascii="Arial" w:hAnsi="Arial" w:cs="Arial"/>
          <w:sz w:val="20"/>
          <w:szCs w:val="20"/>
        </w:rPr>
        <w:t>ấ</w:t>
      </w:r>
      <w:r w:rsidRPr="00B122E8">
        <w:rPr>
          <w:rFonts w:ascii="Arial" w:hAnsi="Arial" w:cs="Arial"/>
          <w:sz w:val="20"/>
          <w:szCs w:val="20"/>
        </w:rPr>
        <w:t>t lư</w:t>
      </w:r>
      <w:r w:rsidRPr="00B122E8">
        <w:rPr>
          <w:rFonts w:ascii="Arial" w:hAnsi="Arial" w:cs="Arial"/>
          <w:sz w:val="20"/>
          <w:szCs w:val="20"/>
        </w:rPr>
        <w:t>ợ</w:t>
      </w:r>
      <w:r w:rsidRPr="00B122E8">
        <w:rPr>
          <w:rFonts w:ascii="Arial" w:hAnsi="Arial" w:cs="Arial"/>
          <w:sz w:val="20"/>
          <w:szCs w:val="20"/>
        </w:rPr>
        <w:t>ng,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trong khu v</w:t>
      </w:r>
      <w:r w:rsidRPr="00B122E8">
        <w:rPr>
          <w:rFonts w:ascii="Arial" w:hAnsi="Arial" w:cs="Arial"/>
          <w:sz w:val="20"/>
          <w:szCs w:val="20"/>
        </w:rPr>
        <w:t>ự</w:t>
      </w:r>
      <w:r w:rsidRPr="00B122E8">
        <w:rPr>
          <w:rFonts w:ascii="Arial" w:hAnsi="Arial" w:cs="Arial"/>
          <w:sz w:val="20"/>
          <w:szCs w:val="20"/>
        </w:rPr>
        <w:t>c thăm dò; danh m</w:t>
      </w:r>
      <w:r w:rsidRPr="00B122E8">
        <w:rPr>
          <w:rFonts w:ascii="Arial" w:hAnsi="Arial" w:cs="Arial"/>
          <w:sz w:val="20"/>
          <w:szCs w:val="20"/>
        </w:rPr>
        <w:t>ụ</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án thăm dò, t</w:t>
      </w:r>
      <w:r w:rsidRPr="00B122E8">
        <w:rPr>
          <w:rFonts w:ascii="Arial" w:hAnsi="Arial" w:cs="Arial"/>
          <w:sz w:val="20"/>
          <w:szCs w:val="20"/>
        </w:rPr>
        <w:t>ọ</w:t>
      </w:r>
      <w:r w:rsidRPr="00B122E8">
        <w:rPr>
          <w:rFonts w:ascii="Arial" w:hAnsi="Arial" w:cs="Arial"/>
          <w:sz w:val="20"/>
          <w:szCs w:val="20"/>
        </w:rPr>
        <w:t>a đ</w:t>
      </w:r>
      <w:r w:rsidRPr="00B122E8">
        <w:rPr>
          <w:rFonts w:ascii="Arial" w:hAnsi="Arial" w:cs="Arial"/>
          <w:sz w:val="20"/>
          <w:szCs w:val="20"/>
        </w:rPr>
        <w:t>ộ</w:t>
      </w:r>
      <w:r w:rsidRPr="00B122E8">
        <w:rPr>
          <w:rFonts w:ascii="Arial" w:hAnsi="Arial" w:cs="Arial"/>
          <w:sz w:val="20"/>
          <w:szCs w:val="20"/>
        </w:rPr>
        <w:t>, di</w:t>
      </w:r>
      <w:r w:rsidRPr="00B122E8">
        <w:rPr>
          <w:rFonts w:ascii="Arial" w:hAnsi="Arial" w:cs="Arial"/>
          <w:sz w:val="20"/>
          <w:szCs w:val="20"/>
        </w:rPr>
        <w:t>ệ</w:t>
      </w:r>
      <w:r w:rsidRPr="00B122E8">
        <w:rPr>
          <w:rFonts w:ascii="Arial" w:hAnsi="Arial" w:cs="Arial"/>
          <w:sz w:val="20"/>
          <w:szCs w:val="20"/>
        </w:rPr>
        <w:t>n tích thăm dò, m</w:t>
      </w:r>
      <w:r w:rsidRPr="00B122E8">
        <w:rPr>
          <w:rFonts w:ascii="Arial" w:hAnsi="Arial" w:cs="Arial"/>
          <w:sz w:val="20"/>
          <w:szCs w:val="20"/>
        </w:rPr>
        <w:t>ụ</w:t>
      </w:r>
      <w:r w:rsidRPr="00B122E8">
        <w:rPr>
          <w:rFonts w:ascii="Arial" w:hAnsi="Arial" w:cs="Arial"/>
          <w:sz w:val="20"/>
          <w:szCs w:val="20"/>
        </w:rPr>
        <w:t>c tiêu thăm dò, nhu c</w:t>
      </w:r>
      <w:r w:rsidRPr="00B122E8">
        <w:rPr>
          <w:rFonts w:ascii="Arial" w:hAnsi="Arial" w:cs="Arial"/>
          <w:sz w:val="20"/>
          <w:szCs w:val="20"/>
        </w:rPr>
        <w:t>ầ</w:t>
      </w:r>
      <w:r w:rsidRPr="00B122E8">
        <w:rPr>
          <w:rFonts w:ascii="Arial" w:hAnsi="Arial" w:cs="Arial"/>
          <w:sz w:val="20"/>
          <w:szCs w:val="20"/>
        </w:rPr>
        <w:t>u v</w:t>
      </w:r>
      <w:r w:rsidRPr="00B122E8">
        <w:rPr>
          <w:rFonts w:ascii="Arial" w:hAnsi="Arial" w:cs="Arial"/>
          <w:sz w:val="20"/>
          <w:szCs w:val="20"/>
        </w:rPr>
        <w:t>ố</w:t>
      </w:r>
      <w:r w:rsidRPr="00B122E8">
        <w:rPr>
          <w:rFonts w:ascii="Arial" w:hAnsi="Arial" w:cs="Arial"/>
          <w:sz w:val="20"/>
          <w:szCs w:val="20"/>
        </w:rPr>
        <w:t>n thăm dò theo k</w:t>
      </w:r>
      <w:r w:rsidRPr="00B122E8">
        <w:rPr>
          <w:rFonts w:ascii="Arial" w:hAnsi="Arial" w:cs="Arial"/>
          <w:sz w:val="20"/>
          <w:szCs w:val="20"/>
        </w:rPr>
        <w:t>ỳ</w:t>
      </w:r>
      <w:r w:rsidRPr="00B122E8">
        <w:rPr>
          <w:rFonts w:ascii="Arial" w:hAnsi="Arial" w:cs="Arial"/>
          <w:sz w:val="20"/>
          <w:szCs w:val="20"/>
        </w:rPr>
        <w:t xml:space="preserve"> quy ho</w:t>
      </w:r>
      <w:r w:rsidRPr="00B122E8">
        <w:rPr>
          <w:rFonts w:ascii="Arial" w:hAnsi="Arial" w:cs="Arial"/>
          <w:sz w:val="20"/>
          <w:szCs w:val="20"/>
        </w:rPr>
        <w:t>ạ</w:t>
      </w:r>
      <w:r w:rsidRPr="00B122E8">
        <w:rPr>
          <w:rFonts w:ascii="Arial" w:hAnsi="Arial" w:cs="Arial"/>
          <w:sz w:val="20"/>
          <w:szCs w:val="20"/>
        </w:rPr>
        <w:t>ch thăm dò;</w:t>
      </w:r>
    </w:p>
    <w:p w14:paraId="4FB6364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nh hư</w:t>
      </w:r>
      <w:r w:rsidRPr="00B122E8">
        <w:rPr>
          <w:rFonts w:ascii="Arial" w:hAnsi="Arial" w:cs="Arial"/>
          <w:sz w:val="20"/>
          <w:szCs w:val="20"/>
        </w:rPr>
        <w:t>ớ</w:t>
      </w:r>
      <w:r w:rsidRPr="00B122E8">
        <w:rPr>
          <w:rFonts w:ascii="Arial" w:hAnsi="Arial" w:cs="Arial"/>
          <w:sz w:val="20"/>
          <w:szCs w:val="20"/>
        </w:rPr>
        <w:t>ng khai thác: Danh m</w:t>
      </w:r>
      <w:r w:rsidRPr="00B122E8">
        <w:rPr>
          <w:rFonts w:ascii="Arial" w:hAnsi="Arial" w:cs="Arial"/>
          <w:sz w:val="20"/>
          <w:szCs w:val="20"/>
        </w:rPr>
        <w:t>ụ</w:t>
      </w:r>
      <w:r w:rsidRPr="00B122E8">
        <w:rPr>
          <w:rFonts w:ascii="Arial" w:hAnsi="Arial" w:cs="Arial"/>
          <w:sz w:val="20"/>
          <w:szCs w:val="20"/>
        </w:rPr>
        <w:t>c các d</w:t>
      </w:r>
      <w:r w:rsidRPr="00B122E8">
        <w:rPr>
          <w:rFonts w:ascii="Arial" w:hAnsi="Arial" w:cs="Arial"/>
          <w:sz w:val="20"/>
          <w:szCs w:val="20"/>
        </w:rPr>
        <w:t>ự</w:t>
      </w:r>
      <w:r w:rsidRPr="00B122E8">
        <w:rPr>
          <w:rFonts w:ascii="Arial" w:hAnsi="Arial" w:cs="Arial"/>
          <w:sz w:val="20"/>
          <w:szCs w:val="20"/>
        </w:rPr>
        <w:t xml:space="preserve"> á</w:t>
      </w:r>
      <w:r w:rsidRPr="00B122E8">
        <w:rPr>
          <w:rFonts w:ascii="Arial" w:hAnsi="Arial" w:cs="Arial"/>
          <w:sz w:val="20"/>
          <w:szCs w:val="20"/>
        </w:rPr>
        <w:t>n khai thác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công su</w:t>
      </w:r>
      <w:r w:rsidRPr="00B122E8">
        <w:rPr>
          <w:rFonts w:ascii="Arial" w:hAnsi="Arial" w:cs="Arial"/>
          <w:sz w:val="20"/>
          <w:szCs w:val="20"/>
        </w:rPr>
        <w:t>ấ</w:t>
      </w:r>
      <w:r w:rsidRPr="00B122E8">
        <w:rPr>
          <w:rFonts w:ascii="Arial" w:hAnsi="Arial" w:cs="Arial"/>
          <w:sz w:val="20"/>
          <w:szCs w:val="20"/>
        </w:rPr>
        <w:t>t khai thác theo k</w:t>
      </w:r>
      <w:r w:rsidRPr="00B122E8">
        <w:rPr>
          <w:rFonts w:ascii="Arial" w:hAnsi="Arial" w:cs="Arial"/>
          <w:sz w:val="20"/>
          <w:szCs w:val="20"/>
        </w:rPr>
        <w:t>ỳ</w:t>
      </w:r>
      <w:r w:rsidRPr="00B122E8">
        <w:rPr>
          <w:rFonts w:ascii="Arial" w:hAnsi="Arial" w:cs="Arial"/>
          <w:sz w:val="20"/>
          <w:szCs w:val="20"/>
        </w:rPr>
        <w:t xml:space="preserve"> quy ho</w:t>
      </w:r>
      <w:r w:rsidRPr="00B122E8">
        <w:rPr>
          <w:rFonts w:ascii="Arial" w:hAnsi="Arial" w:cs="Arial"/>
          <w:sz w:val="20"/>
          <w:szCs w:val="20"/>
        </w:rPr>
        <w:t>ạ</w:t>
      </w:r>
      <w:r w:rsidRPr="00B122E8">
        <w:rPr>
          <w:rFonts w:ascii="Arial" w:hAnsi="Arial" w:cs="Arial"/>
          <w:sz w:val="20"/>
          <w:szCs w:val="20"/>
        </w:rPr>
        <w:t>ch; th</w:t>
      </w:r>
      <w:r w:rsidRPr="00B122E8">
        <w:rPr>
          <w:rFonts w:ascii="Arial" w:hAnsi="Arial" w:cs="Arial"/>
          <w:sz w:val="20"/>
          <w:szCs w:val="20"/>
        </w:rPr>
        <w:t>ờ</w:t>
      </w:r>
      <w:r w:rsidRPr="00B122E8">
        <w:rPr>
          <w:rFonts w:ascii="Arial" w:hAnsi="Arial" w:cs="Arial"/>
          <w:sz w:val="20"/>
          <w:szCs w:val="20"/>
        </w:rPr>
        <w:t>i k</w:t>
      </w:r>
      <w:r w:rsidRPr="00B122E8">
        <w:rPr>
          <w:rFonts w:ascii="Arial" w:hAnsi="Arial" w:cs="Arial"/>
          <w:sz w:val="20"/>
          <w:szCs w:val="20"/>
        </w:rPr>
        <w:t>ỳ</w:t>
      </w:r>
      <w:r w:rsidRPr="00B122E8">
        <w:rPr>
          <w:rFonts w:ascii="Arial" w:hAnsi="Arial" w:cs="Arial"/>
          <w:sz w:val="20"/>
          <w:szCs w:val="20"/>
        </w:rPr>
        <w:t xml:space="preserve"> khai thác theo t</w:t>
      </w:r>
      <w:r w:rsidRPr="00B122E8">
        <w:rPr>
          <w:rFonts w:ascii="Arial" w:hAnsi="Arial" w:cs="Arial"/>
          <w:sz w:val="20"/>
          <w:szCs w:val="20"/>
        </w:rPr>
        <w:t>ừ</w:t>
      </w:r>
      <w:r w:rsidRPr="00B122E8">
        <w:rPr>
          <w:rFonts w:ascii="Arial" w:hAnsi="Arial" w:cs="Arial"/>
          <w:sz w:val="20"/>
          <w:szCs w:val="20"/>
        </w:rPr>
        <w:t>ng m</w:t>
      </w:r>
      <w:r w:rsidRPr="00B122E8">
        <w:rPr>
          <w:rFonts w:ascii="Arial" w:hAnsi="Arial" w:cs="Arial"/>
          <w:sz w:val="20"/>
          <w:szCs w:val="20"/>
        </w:rPr>
        <w:t>ỏ</w:t>
      </w:r>
      <w:r w:rsidRPr="00B122E8">
        <w:rPr>
          <w:rFonts w:ascii="Arial" w:hAnsi="Arial" w:cs="Arial"/>
          <w:sz w:val="20"/>
          <w:szCs w:val="20"/>
        </w:rPr>
        <w:t>;</w:t>
      </w:r>
    </w:p>
    <w:p w14:paraId="1C4D5D9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Đ</w:t>
      </w:r>
      <w:r w:rsidRPr="00B122E8">
        <w:rPr>
          <w:rFonts w:ascii="Arial" w:hAnsi="Arial" w:cs="Arial"/>
          <w:sz w:val="20"/>
          <w:szCs w:val="20"/>
        </w:rPr>
        <w:t>ị</w:t>
      </w:r>
      <w:r w:rsidRPr="00B122E8">
        <w:rPr>
          <w:rFonts w:ascii="Arial" w:hAnsi="Arial" w:cs="Arial"/>
          <w:sz w:val="20"/>
          <w:szCs w:val="20"/>
        </w:rPr>
        <w:t>nh hư</w:t>
      </w:r>
      <w:r w:rsidRPr="00B122E8">
        <w:rPr>
          <w:rFonts w:ascii="Arial" w:hAnsi="Arial" w:cs="Arial"/>
          <w:sz w:val="20"/>
          <w:szCs w:val="20"/>
        </w:rPr>
        <w:t>ớ</w:t>
      </w:r>
      <w:r w:rsidRPr="00B122E8">
        <w:rPr>
          <w:rFonts w:ascii="Arial" w:hAnsi="Arial" w:cs="Arial"/>
          <w:sz w:val="20"/>
          <w:szCs w:val="20"/>
        </w:rPr>
        <w:t>ng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công ngh</w:t>
      </w:r>
      <w:r w:rsidRPr="00B122E8">
        <w:rPr>
          <w:rFonts w:ascii="Arial" w:hAnsi="Arial" w:cs="Arial"/>
          <w:sz w:val="20"/>
          <w:szCs w:val="20"/>
        </w:rPr>
        <w:t>ệ</w:t>
      </w:r>
      <w:r w:rsidRPr="00B122E8">
        <w:rPr>
          <w:rFonts w:ascii="Arial" w:hAnsi="Arial" w:cs="Arial"/>
          <w:sz w:val="20"/>
          <w:szCs w:val="20"/>
        </w:rPr>
        <w:t xml:space="preserve"> tiên ti</w:t>
      </w:r>
      <w:r w:rsidRPr="00B122E8">
        <w:rPr>
          <w:rFonts w:ascii="Arial" w:hAnsi="Arial" w:cs="Arial"/>
          <w:sz w:val="20"/>
          <w:szCs w:val="20"/>
        </w:rPr>
        <w:t>ế</w:t>
      </w:r>
      <w:r w:rsidRPr="00B122E8">
        <w:rPr>
          <w:rFonts w:ascii="Arial" w:hAnsi="Arial" w:cs="Arial"/>
          <w:sz w:val="20"/>
          <w:szCs w:val="20"/>
        </w:rPr>
        <w:t>n,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hi</w:t>
      </w:r>
      <w:r w:rsidRPr="00B122E8">
        <w:rPr>
          <w:rFonts w:ascii="Arial" w:hAnsi="Arial" w:cs="Arial"/>
          <w:sz w:val="20"/>
          <w:szCs w:val="20"/>
        </w:rPr>
        <w:t>ệ</w:t>
      </w:r>
      <w:r w:rsidRPr="00B122E8">
        <w:rPr>
          <w:rFonts w:ascii="Arial" w:hAnsi="Arial" w:cs="Arial"/>
          <w:sz w:val="20"/>
          <w:szCs w:val="20"/>
        </w:rPr>
        <w:t>n đ</w:t>
      </w:r>
      <w:r w:rsidRPr="00B122E8">
        <w:rPr>
          <w:rFonts w:ascii="Arial" w:hAnsi="Arial" w:cs="Arial"/>
          <w:sz w:val="20"/>
          <w:szCs w:val="20"/>
        </w:rPr>
        <w:t>ạ</w:t>
      </w:r>
      <w:r w:rsidRPr="00B122E8">
        <w:rPr>
          <w:rFonts w:ascii="Arial" w:hAnsi="Arial" w:cs="Arial"/>
          <w:sz w:val="20"/>
          <w:szCs w:val="20"/>
        </w:rPr>
        <w:t>i,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ph</w:t>
      </w:r>
      <w:r w:rsidRPr="00B122E8">
        <w:rPr>
          <w:rFonts w:ascii="Arial" w:hAnsi="Arial" w:cs="Arial"/>
          <w:sz w:val="20"/>
          <w:szCs w:val="20"/>
        </w:rPr>
        <w:t>ả</w:t>
      </w:r>
      <w:r w:rsidRPr="00B122E8">
        <w:rPr>
          <w:rFonts w:ascii="Arial" w:hAnsi="Arial" w:cs="Arial"/>
          <w:sz w:val="20"/>
          <w:szCs w:val="20"/>
        </w:rPr>
        <w:t>i g</w:t>
      </w:r>
      <w:r w:rsidRPr="00B122E8">
        <w:rPr>
          <w:rFonts w:ascii="Arial" w:hAnsi="Arial" w:cs="Arial"/>
          <w:sz w:val="20"/>
          <w:szCs w:val="20"/>
        </w:rPr>
        <w:t>ắ</w:t>
      </w:r>
      <w:r w:rsidRPr="00B122E8">
        <w:rPr>
          <w:rFonts w:ascii="Arial" w:hAnsi="Arial" w:cs="Arial"/>
          <w:sz w:val="20"/>
          <w:szCs w:val="20"/>
        </w:rPr>
        <w:t>n v</w:t>
      </w:r>
      <w:r w:rsidRPr="00B122E8">
        <w:rPr>
          <w:rFonts w:ascii="Arial" w:hAnsi="Arial" w:cs="Arial"/>
          <w:sz w:val="20"/>
          <w:szCs w:val="20"/>
        </w:rPr>
        <w:t>ớ</w:t>
      </w:r>
      <w:r w:rsidRPr="00B122E8">
        <w:rPr>
          <w:rFonts w:ascii="Arial" w:hAnsi="Arial" w:cs="Arial"/>
          <w:sz w:val="20"/>
          <w:szCs w:val="20"/>
        </w:rPr>
        <w:t>i d</w:t>
      </w:r>
      <w:r w:rsidRPr="00B122E8">
        <w:rPr>
          <w:rFonts w:ascii="Arial" w:hAnsi="Arial" w:cs="Arial"/>
          <w:sz w:val="20"/>
          <w:szCs w:val="20"/>
        </w:rPr>
        <w:t>ự</w:t>
      </w:r>
      <w:r w:rsidRPr="00B122E8">
        <w:rPr>
          <w:rFonts w:ascii="Arial" w:hAnsi="Arial" w:cs="Arial"/>
          <w:sz w:val="20"/>
          <w:szCs w:val="20"/>
        </w:rPr>
        <w:t xml:space="preserve"> án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đ</w:t>
      </w:r>
      <w:r w:rsidRPr="00B122E8">
        <w:rPr>
          <w:rFonts w:ascii="Arial" w:hAnsi="Arial" w:cs="Arial"/>
          <w:sz w:val="20"/>
          <w:szCs w:val="20"/>
        </w:rPr>
        <w:t>ế</w:t>
      </w:r>
      <w:r w:rsidRPr="00B122E8">
        <w:rPr>
          <w:rFonts w:ascii="Arial" w:hAnsi="Arial" w:cs="Arial"/>
          <w:sz w:val="20"/>
          <w:szCs w:val="20"/>
        </w:rPr>
        <w:t>n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ẩ</w:t>
      </w:r>
      <w:r w:rsidRPr="00B122E8">
        <w:rPr>
          <w:rFonts w:ascii="Arial" w:hAnsi="Arial" w:cs="Arial"/>
          <w:sz w:val="20"/>
          <w:szCs w:val="20"/>
        </w:rPr>
        <w:t>m t</w:t>
      </w:r>
      <w:r w:rsidRPr="00B122E8">
        <w:rPr>
          <w:rFonts w:ascii="Arial" w:hAnsi="Arial" w:cs="Arial"/>
          <w:sz w:val="20"/>
          <w:szCs w:val="20"/>
        </w:rPr>
        <w:t>ố</w:t>
      </w:r>
      <w:r w:rsidRPr="00B122E8">
        <w:rPr>
          <w:rFonts w:ascii="Arial" w:hAnsi="Arial" w:cs="Arial"/>
          <w:sz w:val="20"/>
          <w:szCs w:val="20"/>
        </w:rPr>
        <w:t>i thi</w:t>
      </w:r>
      <w:r w:rsidRPr="00B122E8">
        <w:rPr>
          <w:rFonts w:ascii="Arial" w:hAnsi="Arial" w:cs="Arial"/>
          <w:sz w:val="20"/>
          <w:szCs w:val="20"/>
        </w:rPr>
        <w:t>ể</w:t>
      </w:r>
      <w:r w:rsidRPr="00B122E8">
        <w:rPr>
          <w:rFonts w:ascii="Arial" w:hAnsi="Arial" w:cs="Arial"/>
          <w:sz w:val="20"/>
          <w:szCs w:val="20"/>
        </w:rPr>
        <w:t>u là t</w:t>
      </w:r>
      <w:r w:rsidRPr="00B122E8">
        <w:rPr>
          <w:rFonts w:ascii="Arial" w:hAnsi="Arial" w:cs="Arial"/>
          <w:sz w:val="20"/>
          <w:szCs w:val="20"/>
        </w:rPr>
        <w:t>ổ</w:t>
      </w:r>
      <w:r w:rsidRPr="00B122E8">
        <w:rPr>
          <w:rFonts w:ascii="Arial" w:hAnsi="Arial" w:cs="Arial"/>
          <w:sz w:val="20"/>
          <w:szCs w:val="20"/>
        </w:rPr>
        <w:t>ng các ôxit, hydroxit, mu</w:t>
      </w:r>
      <w:r w:rsidRPr="00B122E8">
        <w:rPr>
          <w:rFonts w:ascii="Arial" w:hAnsi="Arial" w:cs="Arial"/>
          <w:sz w:val="20"/>
          <w:szCs w:val="20"/>
        </w:rPr>
        <w:t>ố</w:t>
      </w:r>
      <w:r w:rsidRPr="00B122E8">
        <w:rPr>
          <w:rFonts w:ascii="Arial" w:hAnsi="Arial" w:cs="Arial"/>
          <w:sz w:val="20"/>
          <w:szCs w:val="20"/>
        </w:rPr>
        <w:t>i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có hàm lư</w:t>
      </w:r>
      <w:r w:rsidRPr="00B122E8">
        <w:rPr>
          <w:rFonts w:ascii="Arial" w:hAnsi="Arial" w:cs="Arial"/>
          <w:sz w:val="20"/>
          <w:szCs w:val="20"/>
        </w:rPr>
        <w:t>ợ</w:t>
      </w:r>
      <w:r w:rsidRPr="00B122E8">
        <w:rPr>
          <w:rFonts w:ascii="Arial" w:hAnsi="Arial" w:cs="Arial"/>
          <w:sz w:val="20"/>
          <w:szCs w:val="20"/>
        </w:rPr>
        <w:t>ng TREO &gt; 90%, khuy</w:t>
      </w:r>
      <w:r w:rsidRPr="00B122E8">
        <w:rPr>
          <w:rFonts w:ascii="Arial" w:hAnsi="Arial" w:cs="Arial"/>
          <w:sz w:val="20"/>
          <w:szCs w:val="20"/>
        </w:rPr>
        <w:t>ế</w:t>
      </w:r>
      <w:r w:rsidRPr="00B122E8">
        <w:rPr>
          <w:rFonts w:ascii="Arial" w:hAnsi="Arial" w:cs="Arial"/>
          <w:sz w:val="20"/>
          <w:szCs w:val="20"/>
        </w:rPr>
        <w:t>n khích s</w:t>
      </w:r>
      <w:r w:rsidRPr="00B122E8">
        <w:rPr>
          <w:rFonts w:ascii="Arial" w:hAnsi="Arial" w:cs="Arial"/>
          <w:sz w:val="20"/>
          <w:szCs w:val="20"/>
        </w:rPr>
        <w:t>ả</w:t>
      </w:r>
      <w:r w:rsidRPr="00B122E8">
        <w:rPr>
          <w:rFonts w:ascii="Arial" w:hAnsi="Arial" w:cs="Arial"/>
          <w:sz w:val="20"/>
          <w:szCs w:val="20"/>
        </w:rPr>
        <w:t>n xu</w:t>
      </w:r>
      <w:r w:rsidRPr="00B122E8">
        <w:rPr>
          <w:rFonts w:ascii="Arial" w:hAnsi="Arial" w:cs="Arial"/>
          <w:sz w:val="20"/>
          <w:szCs w:val="20"/>
        </w:rPr>
        <w:t>ấ</w:t>
      </w:r>
      <w:r w:rsidRPr="00B122E8">
        <w:rPr>
          <w:rFonts w:ascii="Arial" w:hAnsi="Arial" w:cs="Arial"/>
          <w:sz w:val="20"/>
          <w:szCs w:val="20"/>
        </w:rPr>
        <w:t>t t</w:t>
      </w:r>
      <w:r w:rsidRPr="00B122E8">
        <w:rPr>
          <w:rFonts w:ascii="Arial" w:hAnsi="Arial" w:cs="Arial"/>
          <w:sz w:val="20"/>
          <w:szCs w:val="20"/>
        </w:rPr>
        <w:t>ớ</w:t>
      </w:r>
      <w:r w:rsidRPr="00B122E8">
        <w:rPr>
          <w:rFonts w:ascii="Arial" w:hAnsi="Arial" w:cs="Arial"/>
          <w:sz w:val="20"/>
          <w:szCs w:val="20"/>
        </w:rPr>
        <w:t>i nguyên t</w:t>
      </w:r>
      <w:r w:rsidRPr="00B122E8">
        <w:rPr>
          <w:rFonts w:ascii="Arial" w:hAnsi="Arial" w:cs="Arial"/>
          <w:sz w:val="20"/>
          <w:szCs w:val="20"/>
        </w:rPr>
        <w:t>ố</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riêng r</w:t>
      </w:r>
      <w:r w:rsidRPr="00B122E8">
        <w:rPr>
          <w:rFonts w:ascii="Arial" w:hAnsi="Arial" w:cs="Arial"/>
          <w:sz w:val="20"/>
          <w:szCs w:val="20"/>
        </w:rPr>
        <w:t>ẽ</w:t>
      </w:r>
      <w:r w:rsidRPr="00B122E8">
        <w:rPr>
          <w:rFonts w:ascii="Arial" w:hAnsi="Arial" w:cs="Arial"/>
          <w:sz w:val="20"/>
          <w:szCs w:val="20"/>
        </w:rPr>
        <w:t xml:space="preserve"> (REO), công ngh</w:t>
      </w:r>
      <w:r w:rsidRPr="00B122E8">
        <w:rPr>
          <w:rFonts w:ascii="Arial" w:hAnsi="Arial" w:cs="Arial"/>
          <w:sz w:val="20"/>
          <w:szCs w:val="20"/>
        </w:rPr>
        <w:t>ệ</w:t>
      </w:r>
      <w:r w:rsidRPr="00B122E8">
        <w:rPr>
          <w:rFonts w:ascii="Arial" w:hAnsi="Arial" w:cs="Arial"/>
          <w:sz w:val="20"/>
          <w:szCs w:val="20"/>
        </w:rPr>
        <w:t xml:space="preserve"> tiên ti</w:t>
      </w:r>
      <w:r w:rsidRPr="00B122E8">
        <w:rPr>
          <w:rFonts w:ascii="Arial" w:hAnsi="Arial" w:cs="Arial"/>
          <w:sz w:val="20"/>
          <w:szCs w:val="20"/>
        </w:rPr>
        <w:t>ế</w:t>
      </w:r>
      <w:r w:rsidRPr="00B122E8">
        <w:rPr>
          <w:rFonts w:ascii="Arial" w:hAnsi="Arial" w:cs="Arial"/>
          <w:sz w:val="20"/>
          <w:szCs w:val="20"/>
        </w:rPr>
        <w:t>n,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hi</w:t>
      </w:r>
      <w:r w:rsidRPr="00B122E8">
        <w:rPr>
          <w:rFonts w:ascii="Arial" w:hAnsi="Arial" w:cs="Arial"/>
          <w:sz w:val="20"/>
          <w:szCs w:val="20"/>
        </w:rPr>
        <w:t>ệ</w:t>
      </w:r>
      <w:r w:rsidRPr="00B122E8">
        <w:rPr>
          <w:rFonts w:ascii="Arial" w:hAnsi="Arial" w:cs="Arial"/>
          <w:sz w:val="20"/>
          <w:szCs w:val="20"/>
        </w:rPr>
        <w:t>n đ</w:t>
      </w:r>
      <w:r w:rsidRPr="00B122E8">
        <w:rPr>
          <w:rFonts w:ascii="Arial" w:hAnsi="Arial" w:cs="Arial"/>
          <w:sz w:val="20"/>
          <w:szCs w:val="20"/>
        </w:rPr>
        <w:t>ạ</w:t>
      </w:r>
      <w:r w:rsidRPr="00B122E8">
        <w:rPr>
          <w:rFonts w:ascii="Arial" w:hAnsi="Arial" w:cs="Arial"/>
          <w:sz w:val="20"/>
          <w:szCs w:val="20"/>
        </w:rPr>
        <w:t>i, thu h</w:t>
      </w:r>
      <w:r w:rsidRPr="00B122E8">
        <w:rPr>
          <w:rFonts w:ascii="Arial" w:hAnsi="Arial" w:cs="Arial"/>
          <w:sz w:val="20"/>
          <w:szCs w:val="20"/>
        </w:rPr>
        <w:t>ồ</w:t>
      </w:r>
      <w:r w:rsidRPr="00B122E8">
        <w:rPr>
          <w:rFonts w:ascii="Arial" w:hAnsi="Arial" w:cs="Arial"/>
          <w:sz w:val="20"/>
          <w:szCs w:val="20"/>
        </w:rPr>
        <w:t>i t</w:t>
      </w:r>
      <w:r w:rsidRPr="00B122E8">
        <w:rPr>
          <w:rFonts w:ascii="Arial" w:hAnsi="Arial" w:cs="Arial"/>
          <w:sz w:val="20"/>
          <w:szCs w:val="20"/>
        </w:rPr>
        <w:t>ố</w:t>
      </w:r>
      <w:r w:rsidRPr="00B122E8">
        <w:rPr>
          <w:rFonts w:ascii="Arial" w:hAnsi="Arial" w:cs="Arial"/>
          <w:sz w:val="20"/>
          <w:szCs w:val="20"/>
        </w:rPr>
        <w:t>i đa các khoáng s</w:t>
      </w:r>
      <w:r w:rsidRPr="00B122E8">
        <w:rPr>
          <w:rFonts w:ascii="Arial" w:hAnsi="Arial" w:cs="Arial"/>
          <w:sz w:val="20"/>
          <w:szCs w:val="20"/>
        </w:rPr>
        <w:t>ả</w:t>
      </w:r>
      <w:r w:rsidRPr="00B122E8">
        <w:rPr>
          <w:rFonts w:ascii="Arial" w:hAnsi="Arial" w:cs="Arial"/>
          <w:sz w:val="20"/>
          <w:szCs w:val="20"/>
        </w:rPr>
        <w:t>n có ích đi kèm;</w:t>
      </w:r>
    </w:p>
    <w:p w14:paraId="5F0B8CB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Các yêu c</w:t>
      </w:r>
      <w:r w:rsidRPr="00B122E8">
        <w:rPr>
          <w:rFonts w:ascii="Arial" w:hAnsi="Arial" w:cs="Arial"/>
          <w:sz w:val="20"/>
          <w:szCs w:val="20"/>
        </w:rPr>
        <w:t>ầ</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w:t>
      </w:r>
      <w:r w:rsidRPr="00B122E8">
        <w:rPr>
          <w:rFonts w:ascii="Arial" w:hAnsi="Arial" w:cs="Arial"/>
          <w:sz w:val="20"/>
          <w:szCs w:val="20"/>
        </w:rPr>
        <w:t>môi trư</w:t>
      </w:r>
      <w:r w:rsidRPr="00B122E8">
        <w:rPr>
          <w:rFonts w:ascii="Arial" w:hAnsi="Arial" w:cs="Arial"/>
          <w:sz w:val="20"/>
          <w:szCs w:val="20"/>
        </w:rPr>
        <w:t>ờ</w:t>
      </w:r>
      <w:r w:rsidRPr="00B122E8">
        <w:rPr>
          <w:rFonts w:ascii="Arial" w:hAnsi="Arial" w:cs="Arial"/>
          <w:sz w:val="20"/>
          <w:szCs w:val="20"/>
        </w:rPr>
        <w:t>ng và an toàn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c</w:t>
      </w:r>
      <w:r w:rsidRPr="00B122E8">
        <w:rPr>
          <w:rFonts w:ascii="Arial" w:hAnsi="Arial" w:cs="Arial"/>
          <w:sz w:val="20"/>
          <w:szCs w:val="20"/>
        </w:rPr>
        <w:t>ộ</w:t>
      </w:r>
      <w:r w:rsidRPr="00B122E8">
        <w:rPr>
          <w:rFonts w:ascii="Arial" w:hAnsi="Arial" w:cs="Arial"/>
          <w:sz w:val="20"/>
          <w:szCs w:val="20"/>
        </w:rPr>
        <w:t>ng đ</w:t>
      </w:r>
      <w:r w:rsidRPr="00B122E8">
        <w:rPr>
          <w:rFonts w:ascii="Arial" w:hAnsi="Arial" w:cs="Arial"/>
          <w:sz w:val="20"/>
          <w:szCs w:val="20"/>
        </w:rPr>
        <w:t>ồ</w:t>
      </w:r>
      <w:r w:rsidRPr="00B122E8">
        <w:rPr>
          <w:rFonts w:ascii="Arial" w:hAnsi="Arial" w:cs="Arial"/>
          <w:sz w:val="20"/>
          <w:szCs w:val="20"/>
        </w:rPr>
        <w:t>ng: Đ</w:t>
      </w:r>
      <w:r w:rsidRPr="00B122E8">
        <w:rPr>
          <w:rFonts w:ascii="Arial" w:hAnsi="Arial" w:cs="Arial"/>
          <w:sz w:val="20"/>
          <w:szCs w:val="20"/>
        </w:rPr>
        <w:t>ị</w:t>
      </w:r>
      <w:r w:rsidRPr="00B122E8">
        <w:rPr>
          <w:rFonts w:ascii="Arial" w:hAnsi="Arial" w:cs="Arial"/>
          <w:sz w:val="20"/>
          <w:szCs w:val="20"/>
        </w:rPr>
        <w:t>nh hư</w:t>
      </w:r>
      <w:r w:rsidRPr="00B122E8">
        <w:rPr>
          <w:rFonts w:ascii="Arial" w:hAnsi="Arial" w:cs="Arial"/>
          <w:sz w:val="20"/>
          <w:szCs w:val="20"/>
        </w:rPr>
        <w:t>ớ</w:t>
      </w:r>
      <w:r w:rsidRPr="00B122E8">
        <w:rPr>
          <w:rFonts w:ascii="Arial" w:hAnsi="Arial" w:cs="Arial"/>
          <w:sz w:val="20"/>
          <w:szCs w:val="20"/>
        </w:rPr>
        <w:t>ng các bi</w:t>
      </w:r>
      <w:r w:rsidRPr="00B122E8">
        <w:rPr>
          <w:rFonts w:ascii="Arial" w:hAnsi="Arial" w:cs="Arial"/>
          <w:sz w:val="20"/>
          <w:szCs w:val="20"/>
        </w:rPr>
        <w:t>ệ</w:t>
      </w:r>
      <w:r w:rsidRPr="00B122E8">
        <w:rPr>
          <w:rFonts w:ascii="Arial" w:hAnsi="Arial" w:cs="Arial"/>
          <w:sz w:val="20"/>
          <w:szCs w:val="20"/>
        </w:rPr>
        <w:t>n pháp x</w:t>
      </w:r>
      <w:r w:rsidRPr="00B122E8">
        <w:rPr>
          <w:rFonts w:ascii="Arial" w:hAnsi="Arial" w:cs="Arial"/>
          <w:sz w:val="20"/>
          <w:szCs w:val="20"/>
        </w:rPr>
        <w:t>ử</w:t>
      </w:r>
      <w:r w:rsidRPr="00B122E8">
        <w:rPr>
          <w:rFonts w:ascii="Arial" w:hAnsi="Arial" w:cs="Arial"/>
          <w:sz w:val="20"/>
          <w:szCs w:val="20"/>
        </w:rPr>
        <w:t xml:space="preserve"> lý ch</w:t>
      </w:r>
      <w:r w:rsidRPr="00B122E8">
        <w:rPr>
          <w:rFonts w:ascii="Arial" w:hAnsi="Arial" w:cs="Arial"/>
          <w:sz w:val="20"/>
          <w:szCs w:val="20"/>
        </w:rPr>
        <w:t>ấ</w:t>
      </w:r>
      <w:r w:rsidRPr="00B122E8">
        <w:rPr>
          <w:rFonts w:ascii="Arial" w:hAnsi="Arial" w:cs="Arial"/>
          <w:sz w:val="20"/>
          <w:szCs w:val="20"/>
        </w:rPr>
        <w:t>t th</w:t>
      </w:r>
      <w:r w:rsidRPr="00B122E8">
        <w:rPr>
          <w:rFonts w:ascii="Arial" w:hAnsi="Arial" w:cs="Arial"/>
          <w:sz w:val="20"/>
          <w:szCs w:val="20"/>
        </w:rPr>
        <w:t>ả</w:t>
      </w:r>
      <w:r w:rsidRPr="00B122E8">
        <w:rPr>
          <w:rFonts w:ascii="Arial" w:hAnsi="Arial" w:cs="Arial"/>
          <w:sz w:val="20"/>
          <w:szCs w:val="20"/>
        </w:rPr>
        <w:t>i, phóng x</w:t>
      </w:r>
      <w:r w:rsidRPr="00B122E8">
        <w:rPr>
          <w:rFonts w:ascii="Arial" w:hAnsi="Arial" w:cs="Arial"/>
          <w:sz w:val="20"/>
          <w:szCs w:val="20"/>
        </w:rPr>
        <w:t>ạ</w:t>
      </w:r>
      <w:r w:rsidRPr="00B122E8">
        <w:rPr>
          <w:rFonts w:ascii="Arial" w:hAnsi="Arial" w:cs="Arial"/>
          <w:sz w:val="20"/>
          <w:szCs w:val="20"/>
        </w:rPr>
        <w:t xml:space="preserve"> đi kèm (n</w:t>
      </w:r>
      <w:r w:rsidRPr="00B122E8">
        <w:rPr>
          <w:rFonts w:ascii="Arial" w:hAnsi="Arial" w:cs="Arial"/>
          <w:sz w:val="20"/>
          <w:szCs w:val="20"/>
        </w:rPr>
        <w:t>ế</w:t>
      </w:r>
      <w:r w:rsidRPr="00B122E8">
        <w:rPr>
          <w:rFonts w:ascii="Arial" w:hAnsi="Arial" w:cs="Arial"/>
          <w:sz w:val="20"/>
          <w:szCs w:val="20"/>
        </w:rPr>
        <w:t>u có);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ph</w:t>
      </w:r>
      <w:r w:rsidRPr="00B122E8">
        <w:rPr>
          <w:rFonts w:ascii="Arial" w:hAnsi="Arial" w:cs="Arial"/>
          <w:sz w:val="20"/>
          <w:szCs w:val="20"/>
        </w:rPr>
        <w:t>ụ</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i môi trư</w:t>
      </w:r>
      <w:r w:rsidRPr="00B122E8">
        <w:rPr>
          <w:rFonts w:ascii="Arial" w:hAnsi="Arial" w:cs="Arial"/>
          <w:sz w:val="20"/>
          <w:szCs w:val="20"/>
        </w:rPr>
        <w:t>ờ</w:t>
      </w:r>
      <w:r w:rsidRPr="00B122E8">
        <w:rPr>
          <w:rFonts w:ascii="Arial" w:hAnsi="Arial" w:cs="Arial"/>
          <w:sz w:val="20"/>
          <w:szCs w:val="20"/>
        </w:rPr>
        <w:t>ng sau khai thác;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an toàn c</w:t>
      </w:r>
      <w:r w:rsidRPr="00B122E8">
        <w:rPr>
          <w:rFonts w:ascii="Arial" w:hAnsi="Arial" w:cs="Arial"/>
          <w:sz w:val="20"/>
          <w:szCs w:val="20"/>
        </w:rPr>
        <w:t>ộ</w:t>
      </w:r>
      <w:r w:rsidRPr="00B122E8">
        <w:rPr>
          <w:rFonts w:ascii="Arial" w:hAnsi="Arial" w:cs="Arial"/>
          <w:sz w:val="20"/>
          <w:szCs w:val="20"/>
        </w:rPr>
        <w:t>ng đ</w:t>
      </w:r>
      <w:r w:rsidRPr="00B122E8">
        <w:rPr>
          <w:rFonts w:ascii="Arial" w:hAnsi="Arial" w:cs="Arial"/>
          <w:sz w:val="20"/>
          <w:szCs w:val="20"/>
        </w:rPr>
        <w:t>ồ</w:t>
      </w:r>
      <w:r w:rsidRPr="00B122E8">
        <w:rPr>
          <w:rFonts w:ascii="Arial" w:hAnsi="Arial" w:cs="Arial"/>
          <w:sz w:val="20"/>
          <w:szCs w:val="20"/>
        </w:rPr>
        <w:t>ng dân cư khu v</w:t>
      </w:r>
      <w:r w:rsidRPr="00B122E8">
        <w:rPr>
          <w:rFonts w:ascii="Arial" w:hAnsi="Arial" w:cs="Arial"/>
          <w:sz w:val="20"/>
          <w:szCs w:val="20"/>
        </w:rPr>
        <w:t>ự</w:t>
      </w:r>
      <w:r w:rsidRPr="00B122E8">
        <w:rPr>
          <w:rFonts w:ascii="Arial" w:hAnsi="Arial" w:cs="Arial"/>
          <w:sz w:val="20"/>
          <w:szCs w:val="20"/>
        </w:rPr>
        <w:t>c khai thác,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5922512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đ</w:t>
      </w:r>
      <w:r w:rsidRPr="00B122E8">
        <w:rPr>
          <w:rFonts w:ascii="Arial" w:hAnsi="Arial" w:cs="Arial"/>
          <w:sz w:val="20"/>
          <w:szCs w:val="20"/>
        </w:rPr>
        <w:t>ấ</w:t>
      </w:r>
      <w:r w:rsidRPr="00B122E8">
        <w:rPr>
          <w:rFonts w:ascii="Arial" w:hAnsi="Arial" w:cs="Arial"/>
          <w:sz w:val="20"/>
          <w:szCs w:val="20"/>
        </w:rPr>
        <w:t>t và h</w:t>
      </w:r>
      <w:r w:rsidRPr="00B122E8">
        <w:rPr>
          <w:rFonts w:ascii="Arial" w:hAnsi="Arial" w:cs="Arial"/>
          <w:sz w:val="20"/>
          <w:szCs w:val="20"/>
        </w:rPr>
        <w:t>ạ</w:t>
      </w:r>
      <w:r w:rsidRPr="00B122E8">
        <w:rPr>
          <w:rFonts w:ascii="Arial" w:hAnsi="Arial" w:cs="Arial"/>
          <w:sz w:val="20"/>
          <w:szCs w:val="20"/>
        </w:rPr>
        <w:t xml:space="preserve"> t</w:t>
      </w:r>
      <w:r w:rsidRPr="00B122E8">
        <w:rPr>
          <w:rFonts w:ascii="Arial" w:hAnsi="Arial" w:cs="Arial"/>
          <w:sz w:val="20"/>
          <w:szCs w:val="20"/>
        </w:rPr>
        <w:t>ầ</w:t>
      </w:r>
      <w:r w:rsidRPr="00B122E8">
        <w:rPr>
          <w:rFonts w:ascii="Arial" w:hAnsi="Arial" w:cs="Arial"/>
          <w:sz w:val="20"/>
          <w:szCs w:val="20"/>
        </w:rPr>
        <w:t>ng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Nhu c</w:t>
      </w:r>
      <w:r w:rsidRPr="00B122E8">
        <w:rPr>
          <w:rFonts w:ascii="Arial" w:hAnsi="Arial" w:cs="Arial"/>
          <w:sz w:val="20"/>
          <w:szCs w:val="20"/>
        </w:rPr>
        <w:t>ầ</w:t>
      </w:r>
      <w:r w:rsidRPr="00B122E8">
        <w:rPr>
          <w:rFonts w:ascii="Arial" w:hAnsi="Arial" w:cs="Arial"/>
          <w:sz w:val="20"/>
          <w:szCs w:val="20"/>
        </w:rPr>
        <w:t>u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đ</w:t>
      </w:r>
      <w:r w:rsidRPr="00B122E8">
        <w:rPr>
          <w:rFonts w:ascii="Arial" w:hAnsi="Arial" w:cs="Arial"/>
          <w:sz w:val="20"/>
          <w:szCs w:val="20"/>
        </w:rPr>
        <w:t>ấ</w:t>
      </w:r>
      <w:r w:rsidRPr="00B122E8">
        <w:rPr>
          <w:rFonts w:ascii="Arial" w:hAnsi="Arial" w:cs="Arial"/>
          <w:sz w:val="20"/>
          <w:szCs w:val="20"/>
        </w:rPr>
        <w:t>t cho khai thác,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h</w:t>
      </w:r>
      <w:r w:rsidRPr="00B122E8">
        <w:rPr>
          <w:rFonts w:ascii="Arial" w:hAnsi="Arial" w:cs="Arial"/>
          <w:sz w:val="20"/>
          <w:szCs w:val="20"/>
        </w:rPr>
        <w:t>ạ</w:t>
      </w:r>
      <w:r w:rsidRPr="00B122E8">
        <w:rPr>
          <w:rFonts w:ascii="Arial" w:hAnsi="Arial" w:cs="Arial"/>
          <w:sz w:val="20"/>
          <w:szCs w:val="20"/>
        </w:rPr>
        <w:t xml:space="preserve"> t</w:t>
      </w:r>
      <w:r w:rsidRPr="00B122E8">
        <w:rPr>
          <w:rFonts w:ascii="Arial" w:hAnsi="Arial" w:cs="Arial"/>
          <w:sz w:val="20"/>
          <w:szCs w:val="20"/>
        </w:rPr>
        <w:t>ầ</w:t>
      </w:r>
      <w:r w:rsidRPr="00B122E8">
        <w:rPr>
          <w:rFonts w:ascii="Arial" w:hAnsi="Arial" w:cs="Arial"/>
          <w:sz w:val="20"/>
          <w:szCs w:val="20"/>
        </w:rPr>
        <w:t>ng giao thông, đi</w:t>
      </w:r>
      <w:r w:rsidRPr="00B122E8">
        <w:rPr>
          <w:rFonts w:ascii="Arial" w:hAnsi="Arial" w:cs="Arial"/>
          <w:sz w:val="20"/>
          <w:szCs w:val="20"/>
        </w:rPr>
        <w:t>ệ</w:t>
      </w:r>
      <w:r w:rsidRPr="00B122E8">
        <w:rPr>
          <w:rFonts w:ascii="Arial" w:hAnsi="Arial" w:cs="Arial"/>
          <w:sz w:val="20"/>
          <w:szCs w:val="20"/>
        </w:rPr>
        <w:t>n, nư</w:t>
      </w:r>
      <w:r w:rsidRPr="00B122E8">
        <w:rPr>
          <w:rFonts w:ascii="Arial" w:hAnsi="Arial" w:cs="Arial"/>
          <w:sz w:val="20"/>
          <w:szCs w:val="20"/>
        </w:rPr>
        <w:t>ớ</w:t>
      </w:r>
      <w:r w:rsidRPr="00B122E8">
        <w:rPr>
          <w:rFonts w:ascii="Arial" w:hAnsi="Arial" w:cs="Arial"/>
          <w:sz w:val="20"/>
          <w:szCs w:val="20"/>
        </w:rPr>
        <w:t>c ph</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ụ</w:t>
      </w:r>
      <w:r w:rsidRPr="00B122E8">
        <w:rPr>
          <w:rFonts w:ascii="Arial" w:hAnsi="Arial" w:cs="Arial"/>
          <w:sz w:val="20"/>
          <w:szCs w:val="20"/>
        </w:rPr>
        <w:t xml:space="preserve"> d</w:t>
      </w:r>
      <w:r w:rsidRPr="00B122E8">
        <w:rPr>
          <w:rFonts w:ascii="Arial" w:hAnsi="Arial" w:cs="Arial"/>
          <w:sz w:val="20"/>
          <w:szCs w:val="20"/>
        </w:rPr>
        <w:t>ự</w:t>
      </w:r>
      <w:r w:rsidRPr="00B122E8">
        <w:rPr>
          <w:rFonts w:ascii="Arial" w:hAnsi="Arial" w:cs="Arial"/>
          <w:sz w:val="20"/>
          <w:szCs w:val="20"/>
        </w:rPr>
        <w:t xml:space="preserve"> án; k</w:t>
      </w:r>
      <w:r w:rsidRPr="00B122E8">
        <w:rPr>
          <w:rFonts w:ascii="Arial" w:hAnsi="Arial" w:cs="Arial"/>
          <w:sz w:val="20"/>
          <w:szCs w:val="20"/>
        </w:rPr>
        <w:t>ế</w:t>
      </w:r>
      <w:r w:rsidRPr="00B122E8">
        <w:rPr>
          <w:rFonts w:ascii="Arial" w:hAnsi="Arial" w:cs="Arial"/>
          <w:sz w:val="20"/>
          <w:szCs w:val="20"/>
        </w:rPr>
        <w:t>t n</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quy ho</w:t>
      </w:r>
      <w:r w:rsidRPr="00B122E8">
        <w:rPr>
          <w:rFonts w:ascii="Arial" w:hAnsi="Arial" w:cs="Arial"/>
          <w:sz w:val="20"/>
          <w:szCs w:val="20"/>
        </w:rPr>
        <w:t>ạ</w:t>
      </w:r>
      <w:r w:rsidRPr="00B122E8">
        <w:rPr>
          <w:rFonts w:ascii="Arial" w:hAnsi="Arial" w:cs="Arial"/>
          <w:sz w:val="20"/>
          <w:szCs w:val="20"/>
        </w:rPr>
        <w:t>ch có liên quan;</w:t>
      </w:r>
    </w:p>
    <w:p w14:paraId="149004A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g) Kinh t</w:t>
      </w:r>
      <w:r w:rsidRPr="00B122E8">
        <w:rPr>
          <w:rFonts w:ascii="Arial" w:hAnsi="Arial" w:cs="Arial"/>
          <w:sz w:val="20"/>
          <w:szCs w:val="20"/>
        </w:rPr>
        <w:t>ế</w:t>
      </w:r>
      <w:r w:rsidRPr="00B122E8">
        <w:rPr>
          <w:rFonts w:ascii="Arial" w:hAnsi="Arial" w:cs="Arial"/>
          <w:sz w:val="20"/>
          <w:szCs w:val="20"/>
        </w:rPr>
        <w:t xml:space="preserve"> - xã h</w:t>
      </w:r>
      <w:r w:rsidRPr="00B122E8">
        <w:rPr>
          <w:rFonts w:ascii="Arial" w:hAnsi="Arial" w:cs="Arial"/>
          <w:sz w:val="20"/>
          <w:szCs w:val="20"/>
        </w:rPr>
        <w:t>ộ</w:t>
      </w:r>
      <w:r w:rsidRPr="00B122E8">
        <w:rPr>
          <w:rFonts w:ascii="Arial" w:hAnsi="Arial" w:cs="Arial"/>
          <w:sz w:val="20"/>
          <w:szCs w:val="20"/>
        </w:rPr>
        <w:t>i, an ninh: Hi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ả</w:t>
      </w:r>
      <w:r w:rsidRPr="00B122E8">
        <w:rPr>
          <w:rFonts w:ascii="Arial" w:hAnsi="Arial" w:cs="Arial"/>
          <w:sz w:val="20"/>
          <w:szCs w:val="20"/>
        </w:rPr>
        <w:t xml:space="preserve"> kinh t</w:t>
      </w:r>
      <w:r w:rsidRPr="00B122E8">
        <w:rPr>
          <w:rFonts w:ascii="Arial" w:hAnsi="Arial" w:cs="Arial"/>
          <w:sz w:val="20"/>
          <w:szCs w:val="20"/>
        </w:rPr>
        <w:t>ế</w:t>
      </w:r>
      <w:r w:rsidRPr="00B122E8">
        <w:rPr>
          <w:rFonts w:ascii="Arial" w:hAnsi="Arial" w:cs="Arial"/>
          <w:sz w:val="20"/>
          <w:szCs w:val="20"/>
        </w:rPr>
        <w:t>, đóng góp ngân sách; phát tri</w:t>
      </w:r>
      <w:r w:rsidRPr="00B122E8">
        <w:rPr>
          <w:rFonts w:ascii="Arial" w:hAnsi="Arial" w:cs="Arial"/>
          <w:sz w:val="20"/>
          <w:szCs w:val="20"/>
        </w:rPr>
        <w:t>ể</w:t>
      </w:r>
      <w:r w:rsidRPr="00B122E8">
        <w:rPr>
          <w:rFonts w:ascii="Arial" w:hAnsi="Arial" w:cs="Arial"/>
          <w:sz w:val="20"/>
          <w:szCs w:val="20"/>
        </w:rPr>
        <w:t>n đ</w:t>
      </w:r>
      <w:r w:rsidRPr="00B122E8">
        <w:rPr>
          <w:rFonts w:ascii="Arial" w:hAnsi="Arial" w:cs="Arial"/>
          <w:sz w:val="20"/>
          <w:szCs w:val="20"/>
        </w:rPr>
        <w:t>ị</w:t>
      </w:r>
      <w:r w:rsidRPr="00B122E8">
        <w:rPr>
          <w:rFonts w:ascii="Arial" w:hAnsi="Arial" w:cs="Arial"/>
          <w:sz w:val="20"/>
          <w:szCs w:val="20"/>
        </w:rPr>
        <w:t>a phương;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an ninh tài nguyên, an nin</w:t>
      </w:r>
      <w:r w:rsidRPr="00B122E8">
        <w:rPr>
          <w:rFonts w:ascii="Arial" w:hAnsi="Arial" w:cs="Arial"/>
          <w:sz w:val="20"/>
          <w:szCs w:val="20"/>
        </w:rPr>
        <w:t>h qu</w:t>
      </w:r>
      <w:r w:rsidRPr="00B122E8">
        <w:rPr>
          <w:rFonts w:ascii="Arial" w:hAnsi="Arial" w:cs="Arial"/>
          <w:sz w:val="20"/>
          <w:szCs w:val="20"/>
        </w:rPr>
        <w:t>ố</w:t>
      </w:r>
      <w:r w:rsidRPr="00B122E8">
        <w:rPr>
          <w:rFonts w:ascii="Arial" w:hAnsi="Arial" w:cs="Arial"/>
          <w:sz w:val="20"/>
          <w:szCs w:val="20"/>
        </w:rPr>
        <w:t>c gia;</w:t>
      </w:r>
    </w:p>
    <w:p w14:paraId="740E8EE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h) Cơ ch</w:t>
      </w:r>
      <w:r w:rsidRPr="00B122E8">
        <w:rPr>
          <w:rFonts w:ascii="Arial" w:hAnsi="Arial" w:cs="Arial"/>
          <w:sz w:val="20"/>
          <w:szCs w:val="20"/>
        </w:rPr>
        <w:t>ế</w:t>
      </w:r>
      <w:r w:rsidRPr="00B122E8">
        <w:rPr>
          <w:rFonts w:ascii="Arial" w:hAnsi="Arial" w:cs="Arial"/>
          <w:sz w:val="20"/>
          <w:szCs w:val="20"/>
        </w:rPr>
        <w:t xml:space="preserve"> thu hút đ</w:t>
      </w:r>
      <w:r w:rsidRPr="00B122E8">
        <w:rPr>
          <w:rFonts w:ascii="Arial" w:hAnsi="Arial" w:cs="Arial"/>
          <w:sz w:val="20"/>
          <w:szCs w:val="20"/>
        </w:rPr>
        <w:t>ầ</w:t>
      </w:r>
      <w:r w:rsidRPr="00B122E8">
        <w:rPr>
          <w:rFonts w:ascii="Arial" w:hAnsi="Arial" w:cs="Arial"/>
          <w:sz w:val="20"/>
          <w:szCs w:val="20"/>
        </w:rPr>
        <w:t>u tư (trong nư</w:t>
      </w:r>
      <w:r w:rsidRPr="00B122E8">
        <w:rPr>
          <w:rFonts w:ascii="Arial" w:hAnsi="Arial" w:cs="Arial"/>
          <w:sz w:val="20"/>
          <w:szCs w:val="20"/>
        </w:rPr>
        <w:t>ớ</w:t>
      </w:r>
      <w:r w:rsidRPr="00B122E8">
        <w:rPr>
          <w:rFonts w:ascii="Arial" w:hAnsi="Arial" w:cs="Arial"/>
          <w:sz w:val="20"/>
          <w:szCs w:val="20"/>
        </w:rPr>
        <w:t>c, nư</w:t>
      </w:r>
      <w:r w:rsidRPr="00B122E8">
        <w:rPr>
          <w:rFonts w:ascii="Arial" w:hAnsi="Arial" w:cs="Arial"/>
          <w:sz w:val="20"/>
          <w:szCs w:val="20"/>
        </w:rPr>
        <w:t>ớ</w:t>
      </w:r>
      <w:r w:rsidRPr="00B122E8">
        <w:rPr>
          <w:rFonts w:ascii="Arial" w:hAnsi="Arial" w:cs="Arial"/>
          <w:sz w:val="20"/>
          <w:szCs w:val="20"/>
        </w:rPr>
        <w:t>c ngoài) và l</w:t>
      </w:r>
      <w:r w:rsidRPr="00B122E8">
        <w:rPr>
          <w:rFonts w:ascii="Arial" w:hAnsi="Arial" w:cs="Arial"/>
          <w:sz w:val="20"/>
          <w:szCs w:val="20"/>
        </w:rPr>
        <w:t>ộ</w:t>
      </w:r>
      <w:r w:rsidRPr="00B122E8">
        <w:rPr>
          <w:rFonts w:ascii="Arial" w:hAnsi="Arial" w:cs="Arial"/>
          <w:sz w:val="20"/>
          <w:szCs w:val="20"/>
        </w:rPr>
        <w:t xml:space="preserve"> trình, gi</w:t>
      </w:r>
      <w:r w:rsidRPr="00B122E8">
        <w:rPr>
          <w:rFonts w:ascii="Arial" w:hAnsi="Arial" w:cs="Arial"/>
          <w:sz w:val="20"/>
          <w:szCs w:val="20"/>
        </w:rPr>
        <w:t>ả</w:t>
      </w:r>
      <w:r w:rsidRPr="00B122E8">
        <w:rPr>
          <w:rFonts w:ascii="Arial" w:hAnsi="Arial" w:cs="Arial"/>
          <w:sz w:val="20"/>
          <w:szCs w:val="20"/>
        </w:rPr>
        <w:t>i pháp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quy ho</w:t>
      </w:r>
      <w:r w:rsidRPr="00B122E8">
        <w:rPr>
          <w:rFonts w:ascii="Arial" w:hAnsi="Arial" w:cs="Arial"/>
          <w:sz w:val="20"/>
          <w:szCs w:val="20"/>
        </w:rPr>
        <w:t>ạ</w:t>
      </w:r>
      <w:r w:rsidRPr="00B122E8">
        <w:rPr>
          <w:rFonts w:ascii="Arial" w:hAnsi="Arial" w:cs="Arial"/>
          <w:sz w:val="20"/>
          <w:szCs w:val="20"/>
        </w:rPr>
        <w:t>ch.</w:t>
      </w:r>
    </w:p>
    <w:p w14:paraId="6D8DC5E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Chi</w:t>
      </w:r>
      <w:r w:rsidRPr="00B122E8">
        <w:rPr>
          <w:rFonts w:ascii="Arial" w:hAnsi="Arial" w:cs="Arial"/>
          <w:sz w:val="20"/>
          <w:szCs w:val="20"/>
        </w:rPr>
        <w:t>ế</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c qu</w:t>
      </w:r>
      <w:r w:rsidRPr="00B122E8">
        <w:rPr>
          <w:rFonts w:ascii="Arial" w:hAnsi="Arial" w:cs="Arial"/>
          <w:sz w:val="20"/>
          <w:szCs w:val="20"/>
        </w:rPr>
        <w:t>ố</w:t>
      </w:r>
      <w:r w:rsidRPr="00B122E8">
        <w:rPr>
          <w:rFonts w:ascii="Arial" w:hAnsi="Arial" w:cs="Arial"/>
          <w:sz w:val="20"/>
          <w:szCs w:val="20"/>
        </w:rPr>
        <w:t>c gia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ph</w:t>
      </w:r>
      <w:r w:rsidRPr="00B122E8">
        <w:rPr>
          <w:rFonts w:ascii="Arial" w:hAnsi="Arial" w:cs="Arial"/>
          <w:sz w:val="20"/>
          <w:szCs w:val="20"/>
        </w:rPr>
        <w:t>ả</w:t>
      </w:r>
      <w:r w:rsidRPr="00B122E8">
        <w:rPr>
          <w:rFonts w:ascii="Arial" w:hAnsi="Arial" w:cs="Arial"/>
          <w:sz w:val="20"/>
          <w:szCs w:val="20"/>
        </w:rPr>
        <w:t>i xác đ</w:t>
      </w:r>
      <w:r w:rsidRPr="00B122E8">
        <w:rPr>
          <w:rFonts w:ascii="Arial" w:hAnsi="Arial" w:cs="Arial"/>
          <w:sz w:val="20"/>
          <w:szCs w:val="20"/>
        </w:rPr>
        <w:t>ị</w:t>
      </w:r>
      <w:r w:rsidRPr="00B122E8">
        <w:rPr>
          <w:rFonts w:ascii="Arial" w:hAnsi="Arial" w:cs="Arial"/>
          <w:sz w:val="20"/>
          <w:szCs w:val="20"/>
        </w:rPr>
        <w:t>nh:</w:t>
      </w:r>
    </w:p>
    <w:p w14:paraId="72EF1F5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M</w:t>
      </w:r>
      <w:r w:rsidRPr="00B122E8">
        <w:rPr>
          <w:rFonts w:ascii="Arial" w:hAnsi="Arial" w:cs="Arial"/>
          <w:sz w:val="20"/>
          <w:szCs w:val="20"/>
        </w:rPr>
        <w:t>ụ</w:t>
      </w:r>
      <w:r w:rsidRPr="00B122E8">
        <w:rPr>
          <w:rFonts w:ascii="Arial" w:hAnsi="Arial" w:cs="Arial"/>
          <w:sz w:val="20"/>
          <w:szCs w:val="20"/>
        </w:rPr>
        <w:t>c tiêu, đ</w:t>
      </w:r>
      <w:r w:rsidRPr="00B122E8">
        <w:rPr>
          <w:rFonts w:ascii="Arial" w:hAnsi="Arial" w:cs="Arial"/>
          <w:sz w:val="20"/>
          <w:szCs w:val="20"/>
        </w:rPr>
        <w:t>ị</w:t>
      </w:r>
      <w:r w:rsidRPr="00B122E8">
        <w:rPr>
          <w:rFonts w:ascii="Arial" w:hAnsi="Arial" w:cs="Arial"/>
          <w:sz w:val="20"/>
          <w:szCs w:val="20"/>
        </w:rPr>
        <w:t>nh hư</w:t>
      </w:r>
      <w:r w:rsidRPr="00B122E8">
        <w:rPr>
          <w:rFonts w:ascii="Arial" w:hAnsi="Arial" w:cs="Arial"/>
          <w:sz w:val="20"/>
          <w:szCs w:val="20"/>
        </w:rPr>
        <w:t>ớ</w:t>
      </w:r>
      <w:r w:rsidRPr="00B122E8">
        <w:rPr>
          <w:rFonts w:ascii="Arial" w:hAnsi="Arial" w:cs="Arial"/>
          <w:sz w:val="20"/>
          <w:szCs w:val="20"/>
        </w:rPr>
        <w:t>ng phát tri</w:t>
      </w:r>
      <w:r w:rsidRPr="00B122E8">
        <w:rPr>
          <w:rFonts w:ascii="Arial" w:hAnsi="Arial" w:cs="Arial"/>
          <w:sz w:val="20"/>
          <w:szCs w:val="20"/>
        </w:rPr>
        <w:t>ể</w:t>
      </w:r>
      <w:r w:rsidRPr="00B122E8">
        <w:rPr>
          <w:rFonts w:ascii="Arial" w:hAnsi="Arial" w:cs="Arial"/>
          <w:sz w:val="20"/>
          <w:szCs w:val="20"/>
        </w:rPr>
        <w:t>n công nghi</w:t>
      </w:r>
      <w:r w:rsidRPr="00B122E8">
        <w:rPr>
          <w:rFonts w:ascii="Arial" w:hAnsi="Arial" w:cs="Arial"/>
          <w:sz w:val="20"/>
          <w:szCs w:val="20"/>
        </w:rPr>
        <w:t>ệ</w:t>
      </w:r>
      <w:r w:rsidRPr="00B122E8">
        <w:rPr>
          <w:rFonts w:ascii="Arial" w:hAnsi="Arial" w:cs="Arial"/>
          <w:sz w:val="20"/>
          <w:szCs w:val="20"/>
        </w:rPr>
        <w:t>p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5A922B6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Phân vùng ti</w:t>
      </w:r>
      <w:r w:rsidRPr="00B122E8">
        <w:rPr>
          <w:rFonts w:ascii="Arial" w:hAnsi="Arial" w:cs="Arial"/>
          <w:sz w:val="20"/>
          <w:szCs w:val="20"/>
        </w:rPr>
        <w:t>ề</w:t>
      </w:r>
      <w:r w:rsidRPr="00B122E8">
        <w:rPr>
          <w:rFonts w:ascii="Arial" w:hAnsi="Arial" w:cs="Arial"/>
          <w:sz w:val="20"/>
          <w:szCs w:val="20"/>
        </w:rPr>
        <w:t>m năng, khu v</w:t>
      </w:r>
      <w:r w:rsidRPr="00B122E8">
        <w:rPr>
          <w:rFonts w:ascii="Arial" w:hAnsi="Arial" w:cs="Arial"/>
          <w:sz w:val="20"/>
          <w:szCs w:val="20"/>
        </w:rPr>
        <w:t>ự</w:t>
      </w:r>
      <w:r w:rsidRPr="00B122E8">
        <w:rPr>
          <w:rFonts w:ascii="Arial" w:hAnsi="Arial" w:cs="Arial"/>
          <w:sz w:val="20"/>
          <w:szCs w:val="20"/>
        </w:rPr>
        <w:t xml:space="preserve">c ưu </w:t>
      </w:r>
      <w:r w:rsidRPr="00B122E8">
        <w:rPr>
          <w:rFonts w:ascii="Arial" w:hAnsi="Arial" w:cs="Arial"/>
          <w:sz w:val="20"/>
          <w:szCs w:val="20"/>
        </w:rPr>
        <w:t>tiên đi</w:t>
      </w:r>
      <w:r w:rsidRPr="00B122E8">
        <w:rPr>
          <w:rFonts w:ascii="Arial" w:hAnsi="Arial" w:cs="Arial"/>
          <w:sz w:val="20"/>
          <w:szCs w:val="20"/>
        </w:rPr>
        <w:t>ề</w:t>
      </w:r>
      <w:r w:rsidRPr="00B122E8">
        <w:rPr>
          <w:rFonts w:ascii="Arial" w:hAnsi="Arial" w:cs="Arial"/>
          <w:sz w:val="20"/>
          <w:szCs w:val="20"/>
        </w:rPr>
        <w:t>u tra, thăm dò, khai thác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34976CA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nh hư</w:t>
      </w:r>
      <w:r w:rsidRPr="00B122E8">
        <w:rPr>
          <w:rFonts w:ascii="Arial" w:hAnsi="Arial" w:cs="Arial"/>
          <w:sz w:val="20"/>
          <w:szCs w:val="20"/>
        </w:rPr>
        <w:t>ớ</w:t>
      </w:r>
      <w:r w:rsidRPr="00B122E8">
        <w:rPr>
          <w:rFonts w:ascii="Arial" w:hAnsi="Arial" w:cs="Arial"/>
          <w:sz w:val="20"/>
          <w:szCs w:val="20"/>
        </w:rPr>
        <w:t>ng phát tri</w:t>
      </w:r>
      <w:r w:rsidRPr="00B122E8">
        <w:rPr>
          <w:rFonts w:ascii="Arial" w:hAnsi="Arial" w:cs="Arial"/>
          <w:sz w:val="20"/>
          <w:szCs w:val="20"/>
        </w:rPr>
        <w:t>ể</w:t>
      </w:r>
      <w:r w:rsidRPr="00B122E8">
        <w:rPr>
          <w:rFonts w:ascii="Arial" w:hAnsi="Arial" w:cs="Arial"/>
          <w:sz w:val="20"/>
          <w:szCs w:val="20"/>
        </w:rPr>
        <w:t>n công ngh</w:t>
      </w:r>
      <w:r w:rsidRPr="00B122E8">
        <w:rPr>
          <w:rFonts w:ascii="Arial" w:hAnsi="Arial" w:cs="Arial"/>
          <w:sz w:val="20"/>
          <w:szCs w:val="20"/>
        </w:rPr>
        <w:t>ệ</w:t>
      </w:r>
      <w:r w:rsidRPr="00B122E8">
        <w:rPr>
          <w:rFonts w:ascii="Arial" w:hAnsi="Arial" w:cs="Arial"/>
          <w:sz w:val="20"/>
          <w:szCs w:val="20"/>
        </w:rPr>
        <w:t xml:space="preserve"> khai thác,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và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302F130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Chính sách h</w:t>
      </w:r>
      <w:r w:rsidRPr="00B122E8">
        <w:rPr>
          <w:rFonts w:ascii="Arial" w:hAnsi="Arial" w:cs="Arial"/>
          <w:sz w:val="20"/>
          <w:szCs w:val="20"/>
        </w:rPr>
        <w:t>ợ</w:t>
      </w:r>
      <w:r w:rsidRPr="00B122E8">
        <w:rPr>
          <w:rFonts w:ascii="Arial" w:hAnsi="Arial" w:cs="Arial"/>
          <w:sz w:val="20"/>
          <w:szCs w:val="20"/>
        </w:rPr>
        <w:t>p tác qu</w:t>
      </w:r>
      <w:r w:rsidRPr="00B122E8">
        <w:rPr>
          <w:rFonts w:ascii="Arial" w:hAnsi="Arial" w:cs="Arial"/>
          <w:sz w:val="20"/>
          <w:szCs w:val="20"/>
        </w:rPr>
        <w:t>ố</w:t>
      </w:r>
      <w:r w:rsidRPr="00B122E8">
        <w:rPr>
          <w:rFonts w:ascii="Arial" w:hAnsi="Arial" w:cs="Arial"/>
          <w:sz w:val="20"/>
          <w:szCs w:val="20"/>
        </w:rPr>
        <w:t>c t</w:t>
      </w:r>
      <w:r w:rsidRPr="00B122E8">
        <w:rPr>
          <w:rFonts w:ascii="Arial" w:hAnsi="Arial" w:cs="Arial"/>
          <w:sz w:val="20"/>
          <w:szCs w:val="20"/>
        </w:rPr>
        <w:t>ế</w:t>
      </w:r>
      <w:r w:rsidRPr="00B122E8">
        <w:rPr>
          <w:rFonts w:ascii="Arial" w:hAnsi="Arial" w:cs="Arial"/>
          <w:sz w:val="20"/>
          <w:szCs w:val="20"/>
        </w:rPr>
        <w:t>, đào t</w:t>
      </w:r>
      <w:r w:rsidRPr="00B122E8">
        <w:rPr>
          <w:rFonts w:ascii="Arial" w:hAnsi="Arial" w:cs="Arial"/>
          <w:sz w:val="20"/>
          <w:szCs w:val="20"/>
        </w:rPr>
        <w:t>ạ</w:t>
      </w:r>
      <w:r w:rsidRPr="00B122E8">
        <w:rPr>
          <w:rFonts w:ascii="Arial" w:hAnsi="Arial" w:cs="Arial"/>
          <w:sz w:val="20"/>
          <w:szCs w:val="20"/>
        </w:rPr>
        <w:t>o nhân l</w:t>
      </w:r>
      <w:r w:rsidRPr="00B122E8">
        <w:rPr>
          <w:rFonts w:ascii="Arial" w:hAnsi="Arial" w:cs="Arial"/>
          <w:sz w:val="20"/>
          <w:szCs w:val="20"/>
        </w:rPr>
        <w:t>ự</w:t>
      </w:r>
      <w:r w:rsidRPr="00B122E8">
        <w:rPr>
          <w:rFonts w:ascii="Arial" w:hAnsi="Arial" w:cs="Arial"/>
          <w:sz w:val="20"/>
          <w:szCs w:val="20"/>
        </w:rPr>
        <w:t>c, phát tri</w:t>
      </w:r>
      <w:r w:rsidRPr="00B122E8">
        <w:rPr>
          <w:rFonts w:ascii="Arial" w:hAnsi="Arial" w:cs="Arial"/>
          <w:sz w:val="20"/>
          <w:szCs w:val="20"/>
        </w:rPr>
        <w:t>ể</w:t>
      </w:r>
      <w:r w:rsidRPr="00B122E8">
        <w:rPr>
          <w:rFonts w:ascii="Arial" w:hAnsi="Arial" w:cs="Arial"/>
          <w:sz w:val="20"/>
          <w:szCs w:val="20"/>
        </w:rPr>
        <w:t>n th</w:t>
      </w:r>
      <w:r w:rsidRPr="00B122E8">
        <w:rPr>
          <w:rFonts w:ascii="Arial" w:hAnsi="Arial" w:cs="Arial"/>
          <w:sz w:val="20"/>
          <w:szCs w:val="20"/>
        </w:rPr>
        <w:t>ị</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và chu</w:t>
      </w:r>
      <w:r w:rsidRPr="00B122E8">
        <w:rPr>
          <w:rFonts w:ascii="Arial" w:hAnsi="Arial" w:cs="Arial"/>
          <w:sz w:val="20"/>
          <w:szCs w:val="20"/>
        </w:rPr>
        <w:t>ỗ</w:t>
      </w:r>
      <w:r w:rsidRPr="00B122E8">
        <w:rPr>
          <w:rFonts w:ascii="Arial" w:hAnsi="Arial" w:cs="Arial"/>
          <w:sz w:val="20"/>
          <w:szCs w:val="20"/>
        </w:rPr>
        <w:t>i giá tr</w:t>
      </w:r>
      <w:r w:rsidRPr="00B122E8">
        <w:rPr>
          <w:rFonts w:ascii="Arial" w:hAnsi="Arial" w:cs="Arial"/>
          <w:sz w:val="20"/>
          <w:szCs w:val="20"/>
        </w:rPr>
        <w:t>ị</w:t>
      </w:r>
      <w:r w:rsidRPr="00B122E8">
        <w:rPr>
          <w:rFonts w:ascii="Arial" w:hAnsi="Arial" w:cs="Arial"/>
          <w:sz w:val="20"/>
          <w:szCs w:val="20"/>
        </w:rPr>
        <w:t>.</w:t>
      </w:r>
    </w:p>
    <w:p w14:paraId="18FA231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110c. Đi</w:t>
      </w:r>
      <w:r w:rsidRPr="00B122E8">
        <w:rPr>
          <w:rFonts w:ascii="Arial" w:hAnsi="Arial" w:cs="Arial"/>
          <w:b/>
          <w:sz w:val="20"/>
          <w:szCs w:val="20"/>
        </w:rPr>
        <w:t>ề</w:t>
      </w:r>
      <w:r w:rsidRPr="00B122E8">
        <w:rPr>
          <w:rFonts w:ascii="Arial" w:hAnsi="Arial" w:cs="Arial"/>
          <w:b/>
          <w:sz w:val="20"/>
          <w:szCs w:val="20"/>
        </w:rPr>
        <w:t>u tra đ</w:t>
      </w:r>
      <w:r w:rsidRPr="00B122E8">
        <w:rPr>
          <w:rFonts w:ascii="Arial" w:hAnsi="Arial" w:cs="Arial"/>
          <w:b/>
          <w:sz w:val="20"/>
          <w:szCs w:val="20"/>
        </w:rPr>
        <w:t>ị</w:t>
      </w:r>
      <w:r w:rsidRPr="00B122E8">
        <w:rPr>
          <w:rFonts w:ascii="Arial" w:hAnsi="Arial" w:cs="Arial"/>
          <w:b/>
          <w:sz w:val="20"/>
          <w:szCs w:val="20"/>
        </w:rPr>
        <w:t>a ch</w:t>
      </w:r>
      <w:r w:rsidRPr="00B122E8">
        <w:rPr>
          <w:rFonts w:ascii="Arial" w:hAnsi="Arial" w:cs="Arial"/>
          <w:b/>
          <w:sz w:val="20"/>
          <w:szCs w:val="20"/>
        </w:rPr>
        <w:t>ấ</w:t>
      </w:r>
      <w:r w:rsidRPr="00B122E8">
        <w:rPr>
          <w:rFonts w:ascii="Arial" w:hAnsi="Arial" w:cs="Arial"/>
          <w:b/>
          <w:sz w:val="20"/>
          <w:szCs w:val="20"/>
        </w:rPr>
        <w:t>t v</w:t>
      </w:r>
      <w:r w:rsidRPr="00B122E8">
        <w:rPr>
          <w:rFonts w:ascii="Arial" w:hAnsi="Arial" w:cs="Arial"/>
          <w:b/>
          <w:sz w:val="20"/>
          <w:szCs w:val="20"/>
        </w:rPr>
        <w:t>ề</w:t>
      </w:r>
      <w:r w:rsidRPr="00B122E8">
        <w:rPr>
          <w:rFonts w:ascii="Arial" w:hAnsi="Arial" w:cs="Arial"/>
          <w:b/>
          <w:sz w:val="20"/>
          <w:szCs w:val="20"/>
        </w:rPr>
        <w:t xml:space="preserve"> đ</w:t>
      </w:r>
      <w:r w:rsidRPr="00B122E8">
        <w:rPr>
          <w:rFonts w:ascii="Arial" w:hAnsi="Arial" w:cs="Arial"/>
          <w:b/>
          <w:sz w:val="20"/>
          <w:szCs w:val="20"/>
        </w:rPr>
        <w:t>ấ</w:t>
      </w:r>
      <w:r w:rsidRPr="00B122E8">
        <w:rPr>
          <w:rFonts w:ascii="Arial" w:hAnsi="Arial" w:cs="Arial"/>
          <w:b/>
          <w:sz w:val="20"/>
          <w:szCs w:val="20"/>
        </w:rPr>
        <w:t>t hi</w:t>
      </w:r>
      <w:r w:rsidRPr="00B122E8">
        <w:rPr>
          <w:rFonts w:ascii="Arial" w:hAnsi="Arial" w:cs="Arial"/>
          <w:b/>
          <w:sz w:val="20"/>
          <w:szCs w:val="20"/>
        </w:rPr>
        <w:t>ế</w:t>
      </w:r>
      <w:r w:rsidRPr="00B122E8">
        <w:rPr>
          <w:rFonts w:ascii="Arial" w:hAnsi="Arial" w:cs="Arial"/>
          <w:b/>
          <w:sz w:val="20"/>
          <w:szCs w:val="20"/>
        </w:rPr>
        <w:t xml:space="preserve">m, thăm </w:t>
      </w:r>
      <w:r w:rsidRPr="00B122E8">
        <w:rPr>
          <w:rFonts w:ascii="Arial" w:hAnsi="Arial" w:cs="Arial"/>
          <w:b/>
          <w:sz w:val="20"/>
          <w:szCs w:val="20"/>
        </w:rPr>
        <w:t>dò đ</w:t>
      </w:r>
      <w:r w:rsidRPr="00B122E8">
        <w:rPr>
          <w:rFonts w:ascii="Arial" w:hAnsi="Arial" w:cs="Arial"/>
          <w:b/>
          <w:sz w:val="20"/>
          <w:szCs w:val="20"/>
        </w:rPr>
        <w:t>ấ</w:t>
      </w:r>
      <w:r w:rsidRPr="00B122E8">
        <w:rPr>
          <w:rFonts w:ascii="Arial" w:hAnsi="Arial" w:cs="Arial"/>
          <w:b/>
          <w:sz w:val="20"/>
          <w:szCs w:val="20"/>
        </w:rPr>
        <w:t>t hi</w:t>
      </w:r>
      <w:r w:rsidRPr="00B122E8">
        <w:rPr>
          <w:rFonts w:ascii="Arial" w:hAnsi="Arial" w:cs="Arial"/>
          <w:b/>
          <w:sz w:val="20"/>
          <w:szCs w:val="20"/>
        </w:rPr>
        <w:t>ế</w:t>
      </w:r>
      <w:r w:rsidRPr="00B122E8">
        <w:rPr>
          <w:rFonts w:ascii="Arial" w:hAnsi="Arial" w:cs="Arial"/>
          <w:b/>
          <w:sz w:val="20"/>
          <w:szCs w:val="20"/>
        </w:rPr>
        <w:t>m</w:t>
      </w:r>
    </w:p>
    <w:p w14:paraId="4F21665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ch</w:t>
      </w:r>
      <w:r w:rsidRPr="00B122E8">
        <w:rPr>
          <w:rFonts w:ascii="Arial" w:hAnsi="Arial" w:cs="Arial"/>
          <w:sz w:val="20"/>
          <w:szCs w:val="20"/>
        </w:rPr>
        <w:t>ủ</w:t>
      </w:r>
      <w:r w:rsidRPr="00B122E8">
        <w:rPr>
          <w:rFonts w:ascii="Arial" w:hAnsi="Arial" w:cs="Arial"/>
          <w:sz w:val="20"/>
          <w:szCs w:val="20"/>
        </w:rPr>
        <w:t xml:space="preserve"> trì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đi</w:t>
      </w:r>
      <w:r w:rsidRPr="00B122E8">
        <w:rPr>
          <w:rFonts w:ascii="Arial" w:hAnsi="Arial" w:cs="Arial"/>
          <w:sz w:val="20"/>
          <w:szCs w:val="20"/>
        </w:rPr>
        <w:t>ề</w:t>
      </w:r>
      <w:r w:rsidRPr="00B122E8">
        <w:rPr>
          <w:rFonts w:ascii="Arial" w:hAnsi="Arial" w:cs="Arial"/>
          <w:sz w:val="20"/>
          <w:szCs w:val="20"/>
        </w:rPr>
        <w:t>u tra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đánh giá ti</w:t>
      </w:r>
      <w:r w:rsidRPr="00B122E8">
        <w:rPr>
          <w:rFonts w:ascii="Arial" w:hAnsi="Arial" w:cs="Arial"/>
          <w:sz w:val="20"/>
          <w:szCs w:val="20"/>
        </w:rPr>
        <w:t>ề</w:t>
      </w:r>
      <w:r w:rsidRPr="00B122E8">
        <w:rPr>
          <w:rFonts w:ascii="Arial" w:hAnsi="Arial" w:cs="Arial"/>
          <w:sz w:val="20"/>
          <w:szCs w:val="20"/>
        </w:rPr>
        <w:t>m năng và thăm dò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b</w:t>
      </w:r>
      <w:r w:rsidRPr="00B122E8">
        <w:rPr>
          <w:rFonts w:ascii="Arial" w:hAnsi="Arial" w:cs="Arial"/>
          <w:sz w:val="20"/>
          <w:szCs w:val="20"/>
        </w:rPr>
        <w:t>ằ</w:t>
      </w:r>
      <w:r w:rsidRPr="00B122E8">
        <w:rPr>
          <w:rFonts w:ascii="Arial" w:hAnsi="Arial" w:cs="Arial"/>
          <w:sz w:val="20"/>
          <w:szCs w:val="20"/>
        </w:rPr>
        <w:t>ng ngu</w:t>
      </w:r>
      <w:r w:rsidRPr="00B122E8">
        <w:rPr>
          <w:rFonts w:ascii="Arial" w:hAnsi="Arial" w:cs="Arial"/>
          <w:sz w:val="20"/>
          <w:szCs w:val="20"/>
        </w:rPr>
        <w:t>ồ</w:t>
      </w:r>
      <w:r w:rsidRPr="00B122E8">
        <w:rPr>
          <w:rFonts w:ascii="Arial" w:hAnsi="Arial" w:cs="Arial"/>
          <w:sz w:val="20"/>
          <w:szCs w:val="20"/>
        </w:rPr>
        <w:t>n v</w:t>
      </w:r>
      <w:r w:rsidRPr="00B122E8">
        <w:rPr>
          <w:rFonts w:ascii="Arial" w:hAnsi="Arial" w:cs="Arial"/>
          <w:sz w:val="20"/>
          <w:szCs w:val="20"/>
        </w:rPr>
        <w:t>ố</w:t>
      </w:r>
      <w:r w:rsidRPr="00B122E8">
        <w:rPr>
          <w:rFonts w:ascii="Arial" w:hAnsi="Arial" w:cs="Arial"/>
          <w:sz w:val="20"/>
          <w:szCs w:val="20"/>
        </w:rPr>
        <w:t>n ngân sách nhà nư</w:t>
      </w:r>
      <w:r w:rsidRPr="00B122E8">
        <w:rPr>
          <w:rFonts w:ascii="Arial" w:hAnsi="Arial" w:cs="Arial"/>
          <w:sz w:val="20"/>
          <w:szCs w:val="20"/>
        </w:rPr>
        <w:t>ớ</w:t>
      </w:r>
      <w:r w:rsidRPr="00B122E8">
        <w:rPr>
          <w:rFonts w:ascii="Arial" w:hAnsi="Arial" w:cs="Arial"/>
          <w:sz w:val="20"/>
          <w:szCs w:val="20"/>
        </w:rPr>
        <w:t>c theo k</w:t>
      </w:r>
      <w:r w:rsidRPr="00B122E8">
        <w:rPr>
          <w:rFonts w:ascii="Arial" w:hAnsi="Arial" w:cs="Arial"/>
          <w:sz w:val="20"/>
          <w:szCs w:val="20"/>
        </w:rPr>
        <w:t>ế</w:t>
      </w:r>
      <w:r w:rsidRPr="00B122E8">
        <w:rPr>
          <w:rFonts w:ascii="Arial" w:hAnsi="Arial" w:cs="Arial"/>
          <w:sz w:val="20"/>
          <w:szCs w:val="20"/>
        </w:rPr>
        <w:t xml:space="preserve"> ho</w:t>
      </w:r>
      <w:r w:rsidRPr="00B122E8">
        <w:rPr>
          <w:rFonts w:ascii="Arial" w:hAnsi="Arial" w:cs="Arial"/>
          <w:sz w:val="20"/>
          <w:szCs w:val="20"/>
        </w:rPr>
        <w:t>ạ</w:t>
      </w:r>
      <w:r w:rsidRPr="00B122E8">
        <w:rPr>
          <w:rFonts w:ascii="Arial" w:hAnsi="Arial" w:cs="Arial"/>
          <w:sz w:val="20"/>
          <w:szCs w:val="20"/>
        </w:rPr>
        <w:t>ch trung h</w:t>
      </w:r>
      <w:r w:rsidRPr="00B122E8">
        <w:rPr>
          <w:rFonts w:ascii="Arial" w:hAnsi="Arial" w:cs="Arial"/>
          <w:sz w:val="20"/>
          <w:szCs w:val="20"/>
        </w:rPr>
        <w:t>ạ</w:t>
      </w:r>
      <w:r w:rsidRPr="00B122E8">
        <w:rPr>
          <w:rFonts w:ascii="Arial" w:hAnsi="Arial" w:cs="Arial"/>
          <w:sz w:val="20"/>
          <w:szCs w:val="20"/>
        </w:rPr>
        <w:t>n, dài h</w:t>
      </w:r>
      <w:r w:rsidRPr="00B122E8">
        <w:rPr>
          <w:rFonts w:ascii="Arial" w:hAnsi="Arial" w:cs="Arial"/>
          <w:sz w:val="20"/>
          <w:szCs w:val="20"/>
        </w:rPr>
        <w:t>ạ</w:t>
      </w:r>
      <w:r w:rsidRPr="00B122E8">
        <w:rPr>
          <w:rFonts w:ascii="Arial" w:hAnsi="Arial" w:cs="Arial"/>
          <w:sz w:val="20"/>
          <w:szCs w:val="20"/>
        </w:rPr>
        <w:t>n.</w:t>
      </w:r>
    </w:p>
    <w:p w14:paraId="4F5F5BB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w:t>
      </w:r>
      <w:r w:rsidRPr="00B122E8">
        <w:rPr>
          <w:rFonts w:ascii="Arial" w:hAnsi="Arial" w:cs="Arial"/>
          <w:sz w:val="20"/>
          <w:szCs w:val="20"/>
        </w:rPr>
        <w:t>ỉ</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sau khi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xml:space="preserve">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 xml:space="preserve">n và đáp </w:t>
      </w:r>
      <w:r w:rsidRPr="00B122E8">
        <w:rPr>
          <w:rFonts w:ascii="Arial" w:hAnsi="Arial" w:cs="Arial"/>
          <w:sz w:val="20"/>
          <w:szCs w:val="20"/>
        </w:rPr>
        <w:t>ứ</w:t>
      </w:r>
      <w:r w:rsidRPr="00B122E8">
        <w:rPr>
          <w:rFonts w:ascii="Arial" w:hAnsi="Arial" w:cs="Arial"/>
          <w:sz w:val="20"/>
          <w:szCs w:val="20"/>
        </w:rPr>
        <w:t>ng các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36 và Đi</w:t>
      </w:r>
      <w:r w:rsidRPr="00B122E8">
        <w:rPr>
          <w:rFonts w:ascii="Arial" w:hAnsi="Arial" w:cs="Arial"/>
          <w:sz w:val="20"/>
          <w:szCs w:val="20"/>
        </w:rPr>
        <w:t>ề</w:t>
      </w:r>
      <w:r w:rsidRPr="00B122E8">
        <w:rPr>
          <w:rFonts w:ascii="Arial" w:hAnsi="Arial" w:cs="Arial"/>
          <w:sz w:val="20"/>
          <w:szCs w:val="20"/>
        </w:rPr>
        <w:t>u 40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184F367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ậ</w:t>
      </w:r>
      <w:r w:rsidRPr="00B122E8">
        <w:rPr>
          <w:rFonts w:ascii="Arial" w:hAnsi="Arial" w:cs="Arial"/>
          <w:sz w:val="20"/>
          <w:szCs w:val="20"/>
        </w:rPr>
        <w:t>p thành 01 b</w:t>
      </w:r>
      <w:r w:rsidRPr="00B122E8">
        <w:rPr>
          <w:rFonts w:ascii="Arial" w:hAnsi="Arial" w:cs="Arial"/>
          <w:sz w:val="20"/>
          <w:szCs w:val="20"/>
        </w:rPr>
        <w:t>ộ</w:t>
      </w:r>
      <w:r w:rsidRPr="00B122E8">
        <w:rPr>
          <w:rFonts w:ascii="Arial" w:hAnsi="Arial" w:cs="Arial"/>
          <w:sz w:val="20"/>
          <w:szCs w:val="20"/>
        </w:rPr>
        <w:t>, bao g</w:t>
      </w:r>
      <w:r w:rsidRPr="00B122E8">
        <w:rPr>
          <w:rFonts w:ascii="Arial" w:hAnsi="Arial" w:cs="Arial"/>
          <w:sz w:val="20"/>
          <w:szCs w:val="20"/>
        </w:rPr>
        <w:t>ồ</w:t>
      </w:r>
      <w:r w:rsidRPr="00B122E8">
        <w:rPr>
          <w:rFonts w:ascii="Arial" w:hAnsi="Arial" w:cs="Arial"/>
          <w:sz w:val="20"/>
          <w:szCs w:val="20"/>
        </w:rPr>
        <w:t>m</w:t>
      </w:r>
      <w:r w:rsidRPr="00B122E8">
        <w:rPr>
          <w:rFonts w:ascii="Arial" w:hAnsi="Arial" w:cs="Arial"/>
          <w:sz w:val="20"/>
          <w:szCs w:val="20"/>
        </w:rPr>
        <w:t>:</w:t>
      </w:r>
    </w:p>
    <w:p w14:paraId="31E9D7D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730A0DB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ồ</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thăm dò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63BC678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án thăm dò khoáng s</w:t>
      </w:r>
      <w:r w:rsidRPr="00B122E8">
        <w:rPr>
          <w:rFonts w:ascii="Arial" w:hAnsi="Arial" w:cs="Arial"/>
          <w:sz w:val="20"/>
          <w:szCs w:val="20"/>
        </w:rPr>
        <w:t>ả</w:t>
      </w:r>
      <w:r w:rsidRPr="00B122E8">
        <w:rPr>
          <w:rFonts w:ascii="Arial" w:hAnsi="Arial" w:cs="Arial"/>
          <w:sz w:val="20"/>
          <w:szCs w:val="20"/>
        </w:rPr>
        <w:t>n và các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kèm theo (b</w:t>
      </w:r>
      <w:r w:rsidRPr="00B122E8">
        <w:rPr>
          <w:rFonts w:ascii="Arial" w:hAnsi="Arial" w:cs="Arial"/>
          <w:sz w:val="20"/>
          <w:szCs w:val="20"/>
        </w:rPr>
        <w:t>ả</w:t>
      </w:r>
      <w:r w:rsidRPr="00B122E8">
        <w:rPr>
          <w:rFonts w:ascii="Arial" w:hAnsi="Arial" w:cs="Arial"/>
          <w:sz w:val="20"/>
          <w:szCs w:val="20"/>
        </w:rPr>
        <w:t>n chính);</w:t>
      </w:r>
    </w:p>
    <w:p w14:paraId="4DDC048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H</w:t>
      </w:r>
      <w:r w:rsidRPr="00B122E8">
        <w:rPr>
          <w:rFonts w:ascii="Arial" w:hAnsi="Arial" w:cs="Arial"/>
          <w:sz w:val="20"/>
          <w:szCs w:val="20"/>
        </w:rPr>
        <w:t>ồ</w:t>
      </w:r>
      <w:r w:rsidRPr="00B122E8">
        <w:rPr>
          <w:rFonts w:ascii="Arial" w:hAnsi="Arial" w:cs="Arial"/>
          <w:sz w:val="20"/>
          <w:szCs w:val="20"/>
        </w:rPr>
        <w:t xml:space="preserve"> sơ ch</w:t>
      </w:r>
      <w:r w:rsidRPr="00B122E8">
        <w:rPr>
          <w:rFonts w:ascii="Arial" w:hAnsi="Arial" w:cs="Arial"/>
          <w:sz w:val="20"/>
          <w:szCs w:val="20"/>
        </w:rPr>
        <w:t>ứ</w:t>
      </w:r>
      <w:r w:rsidRPr="00B122E8">
        <w:rPr>
          <w:rFonts w:ascii="Arial" w:hAnsi="Arial" w:cs="Arial"/>
          <w:sz w:val="20"/>
          <w:szCs w:val="20"/>
        </w:rPr>
        <w:t>ng minh năng l</w:t>
      </w:r>
      <w:r w:rsidRPr="00B122E8">
        <w:rPr>
          <w:rFonts w:ascii="Arial" w:hAnsi="Arial" w:cs="Arial"/>
          <w:sz w:val="20"/>
          <w:szCs w:val="20"/>
        </w:rPr>
        <w:t>ự</w:t>
      </w:r>
      <w:r w:rsidRPr="00B122E8">
        <w:rPr>
          <w:rFonts w:ascii="Arial" w:hAnsi="Arial" w:cs="Arial"/>
          <w:sz w:val="20"/>
          <w:szCs w:val="20"/>
        </w:rPr>
        <w:t>c tài chính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26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 xml:space="preserve">nh </w:t>
      </w:r>
      <w:r w:rsidRPr="00B122E8">
        <w:rPr>
          <w:rFonts w:ascii="Arial" w:hAnsi="Arial" w:cs="Arial"/>
          <w:sz w:val="20"/>
          <w:szCs w:val="20"/>
        </w:rPr>
        <w:t>này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0CA767A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Phương án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an toàn b</w:t>
      </w:r>
      <w:r w:rsidRPr="00B122E8">
        <w:rPr>
          <w:rFonts w:ascii="Arial" w:hAnsi="Arial" w:cs="Arial"/>
          <w:sz w:val="20"/>
          <w:szCs w:val="20"/>
        </w:rPr>
        <w:t>ứ</w:t>
      </w:r>
      <w:r w:rsidRPr="00B122E8">
        <w:rPr>
          <w:rFonts w:ascii="Arial" w:hAnsi="Arial" w:cs="Arial"/>
          <w:sz w:val="20"/>
          <w:szCs w:val="20"/>
        </w:rPr>
        <w:t>c x</w:t>
      </w:r>
      <w:r w:rsidRPr="00B122E8">
        <w:rPr>
          <w:rFonts w:ascii="Arial" w:hAnsi="Arial" w:cs="Arial"/>
          <w:sz w:val="20"/>
          <w:szCs w:val="20"/>
        </w:rPr>
        <w:t>ạ</w:t>
      </w:r>
      <w:r w:rsidRPr="00B122E8">
        <w:rPr>
          <w:rFonts w:ascii="Arial" w:hAnsi="Arial" w:cs="Arial"/>
          <w:sz w:val="20"/>
          <w:szCs w:val="20"/>
        </w:rPr>
        <w:t>, môi trư</w:t>
      </w:r>
      <w:r w:rsidRPr="00B122E8">
        <w:rPr>
          <w:rFonts w:ascii="Arial" w:hAnsi="Arial" w:cs="Arial"/>
          <w:sz w:val="20"/>
          <w:szCs w:val="20"/>
        </w:rPr>
        <w:t>ờ</w:t>
      </w:r>
      <w:r w:rsidRPr="00B122E8">
        <w:rPr>
          <w:rFonts w:ascii="Arial" w:hAnsi="Arial" w:cs="Arial"/>
          <w:sz w:val="20"/>
          <w:szCs w:val="20"/>
        </w:rPr>
        <w:t>ng và phòng ng</w:t>
      </w:r>
      <w:r w:rsidRPr="00B122E8">
        <w:rPr>
          <w:rFonts w:ascii="Arial" w:hAnsi="Arial" w:cs="Arial"/>
          <w:sz w:val="20"/>
          <w:szCs w:val="20"/>
        </w:rPr>
        <w:t>ừ</w:t>
      </w:r>
      <w:r w:rsidRPr="00B122E8">
        <w:rPr>
          <w:rFonts w:ascii="Arial" w:hAnsi="Arial" w:cs="Arial"/>
          <w:sz w:val="20"/>
          <w:szCs w:val="20"/>
        </w:rPr>
        <w:t>a s</w:t>
      </w:r>
      <w:r w:rsidRPr="00B122E8">
        <w:rPr>
          <w:rFonts w:ascii="Arial" w:hAnsi="Arial" w:cs="Arial"/>
          <w:sz w:val="20"/>
          <w:szCs w:val="20"/>
        </w:rPr>
        <w:t>ự</w:t>
      </w:r>
      <w:r w:rsidRPr="00B122E8">
        <w:rPr>
          <w:rFonts w:ascii="Arial" w:hAnsi="Arial" w:cs="Arial"/>
          <w:sz w:val="20"/>
          <w:szCs w:val="20"/>
        </w:rPr>
        <w:t xml:space="preserve"> c</w:t>
      </w:r>
      <w:r w:rsidRPr="00B122E8">
        <w:rPr>
          <w:rFonts w:ascii="Arial" w:hAnsi="Arial" w:cs="Arial"/>
          <w:sz w:val="20"/>
          <w:szCs w:val="20"/>
        </w:rPr>
        <w:t>ố</w:t>
      </w:r>
      <w:r w:rsidRPr="00B122E8">
        <w:rPr>
          <w:rFonts w:ascii="Arial" w:hAnsi="Arial" w:cs="Arial"/>
          <w:sz w:val="20"/>
          <w:szCs w:val="20"/>
        </w:rPr>
        <w:t xml:space="preserve"> (n</w:t>
      </w:r>
      <w:r w:rsidRPr="00B122E8">
        <w:rPr>
          <w:rFonts w:ascii="Arial" w:hAnsi="Arial" w:cs="Arial"/>
          <w:sz w:val="20"/>
          <w:szCs w:val="20"/>
        </w:rPr>
        <w:t>ế</w:t>
      </w:r>
      <w:r w:rsidRPr="00B122E8">
        <w:rPr>
          <w:rFonts w:ascii="Arial" w:hAnsi="Arial" w:cs="Arial"/>
          <w:sz w:val="20"/>
          <w:szCs w:val="20"/>
        </w:rPr>
        <w:t>u có) trong đ</w:t>
      </w:r>
      <w:r w:rsidRPr="00B122E8">
        <w:rPr>
          <w:rFonts w:ascii="Arial" w:hAnsi="Arial" w:cs="Arial"/>
          <w:sz w:val="20"/>
          <w:szCs w:val="20"/>
        </w:rPr>
        <w:t>ề</w:t>
      </w:r>
      <w:r w:rsidRPr="00B122E8">
        <w:rPr>
          <w:rFonts w:ascii="Arial" w:hAnsi="Arial" w:cs="Arial"/>
          <w:sz w:val="20"/>
          <w:szCs w:val="20"/>
        </w:rPr>
        <w:t xml:space="preserve"> án thăm dò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0D3FF74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e) H</w:t>
      </w:r>
      <w:r w:rsidRPr="00B122E8">
        <w:rPr>
          <w:rFonts w:ascii="Arial" w:hAnsi="Arial" w:cs="Arial"/>
          <w:sz w:val="20"/>
          <w:szCs w:val="20"/>
        </w:rPr>
        <w:t>ợ</w:t>
      </w:r>
      <w:r w:rsidRPr="00B122E8">
        <w:rPr>
          <w:rFonts w:ascii="Arial" w:hAnsi="Arial" w:cs="Arial"/>
          <w:sz w:val="20"/>
          <w:szCs w:val="20"/>
        </w:rPr>
        <w:t>p đ</w:t>
      </w:r>
      <w:r w:rsidRPr="00B122E8">
        <w:rPr>
          <w:rFonts w:ascii="Arial" w:hAnsi="Arial" w:cs="Arial"/>
          <w:sz w:val="20"/>
          <w:szCs w:val="20"/>
        </w:rPr>
        <w:t>ồ</w:t>
      </w:r>
      <w:r w:rsidRPr="00B122E8">
        <w:rPr>
          <w:rFonts w:ascii="Arial" w:hAnsi="Arial" w:cs="Arial"/>
          <w:sz w:val="20"/>
          <w:szCs w:val="20"/>
        </w:rPr>
        <w:t>ng v</w:t>
      </w:r>
      <w:r w:rsidRPr="00B122E8">
        <w:rPr>
          <w:rFonts w:ascii="Arial" w:hAnsi="Arial" w:cs="Arial"/>
          <w:sz w:val="20"/>
          <w:szCs w:val="20"/>
        </w:rPr>
        <w:t>ớ</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kinh doanh d</w:t>
      </w:r>
      <w:r w:rsidRPr="00B122E8">
        <w:rPr>
          <w:rFonts w:ascii="Arial" w:hAnsi="Arial" w:cs="Arial"/>
          <w:sz w:val="20"/>
          <w:szCs w:val="20"/>
        </w:rPr>
        <w:t>ị</w:t>
      </w:r>
      <w:r w:rsidRPr="00B122E8">
        <w:rPr>
          <w:rFonts w:ascii="Arial" w:hAnsi="Arial" w:cs="Arial"/>
          <w:sz w:val="20"/>
          <w:szCs w:val="20"/>
        </w:rPr>
        <w:t>ch v</w:t>
      </w:r>
      <w:r w:rsidRPr="00B122E8">
        <w:rPr>
          <w:rFonts w:ascii="Arial" w:hAnsi="Arial" w:cs="Arial"/>
          <w:sz w:val="20"/>
          <w:szCs w:val="20"/>
        </w:rPr>
        <w:t>ụ</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thăm dò khoáng s</w:t>
      </w:r>
      <w:r w:rsidRPr="00B122E8">
        <w:rPr>
          <w:rFonts w:ascii="Arial" w:hAnsi="Arial" w:cs="Arial"/>
          <w:sz w:val="20"/>
          <w:szCs w:val="20"/>
        </w:rPr>
        <w:t>ả</w:t>
      </w:r>
      <w:r w:rsidRPr="00B122E8">
        <w:rPr>
          <w:rFonts w:ascii="Arial" w:hAnsi="Arial" w:cs="Arial"/>
          <w:sz w:val="20"/>
          <w:szCs w:val="20"/>
        </w:rPr>
        <w:t>n theo gi</w:t>
      </w:r>
      <w:r w:rsidRPr="00B122E8">
        <w:rPr>
          <w:rFonts w:ascii="Arial" w:hAnsi="Arial" w:cs="Arial"/>
          <w:sz w:val="20"/>
          <w:szCs w:val="20"/>
        </w:rPr>
        <w:t>ấ</w:t>
      </w:r>
      <w:r w:rsidRPr="00B122E8">
        <w:rPr>
          <w:rFonts w:ascii="Arial" w:hAnsi="Arial" w:cs="Arial"/>
          <w:sz w:val="20"/>
          <w:szCs w:val="20"/>
        </w:rPr>
        <w:t>y phép thăm</w:t>
      </w:r>
      <w:r w:rsidRPr="00B122E8">
        <w:rPr>
          <w:rFonts w:ascii="Arial" w:hAnsi="Arial" w:cs="Arial"/>
          <w:sz w:val="20"/>
          <w:szCs w:val="20"/>
        </w:rPr>
        <w:t xml:space="preserve"> dò khoáng s</w:t>
      </w:r>
      <w:r w:rsidRPr="00B122E8">
        <w:rPr>
          <w:rFonts w:ascii="Arial" w:hAnsi="Arial" w:cs="Arial"/>
          <w:sz w:val="20"/>
          <w:szCs w:val="20"/>
        </w:rPr>
        <w:t>ả</w:t>
      </w:r>
      <w:r w:rsidRPr="00B122E8">
        <w:rPr>
          <w:rFonts w:ascii="Arial" w:hAnsi="Arial" w:cs="Arial"/>
          <w:sz w:val="20"/>
          <w:szCs w:val="20"/>
        </w:rPr>
        <w:t>n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không tr</w:t>
      </w:r>
      <w:r w:rsidRPr="00B122E8">
        <w:rPr>
          <w:rFonts w:ascii="Arial" w:hAnsi="Arial" w:cs="Arial"/>
          <w:sz w:val="20"/>
          <w:szCs w:val="20"/>
        </w:rPr>
        <w:t>ự</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thi công đ</w:t>
      </w:r>
      <w:r w:rsidRPr="00B122E8">
        <w:rPr>
          <w:rFonts w:ascii="Arial" w:hAnsi="Arial" w:cs="Arial"/>
          <w:sz w:val="20"/>
          <w:szCs w:val="20"/>
        </w:rPr>
        <w:t>ề</w:t>
      </w:r>
      <w:r w:rsidRPr="00B122E8">
        <w:rPr>
          <w:rFonts w:ascii="Arial" w:hAnsi="Arial" w:cs="Arial"/>
          <w:sz w:val="20"/>
          <w:szCs w:val="20"/>
        </w:rPr>
        <w:t xml:space="preserve"> án thăm dò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69FE9D4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Vi</w:t>
      </w:r>
      <w:r w:rsidRPr="00B122E8">
        <w:rPr>
          <w:rFonts w:ascii="Arial" w:hAnsi="Arial" w:cs="Arial"/>
          <w:sz w:val="20"/>
          <w:szCs w:val="20"/>
        </w:rPr>
        <w:t>ệ</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và tr</w:t>
      </w:r>
      <w:r w:rsidRPr="00B122E8">
        <w:rPr>
          <w:rFonts w:ascii="Arial" w:hAnsi="Arial" w:cs="Arial"/>
          <w:sz w:val="20"/>
          <w:szCs w:val="20"/>
        </w:rPr>
        <w:t>ả</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 xml:space="preserve">y phép thăm </w:t>
      </w:r>
      <w:r w:rsidRPr="00B122E8">
        <w:rPr>
          <w:rFonts w:ascii="Arial" w:hAnsi="Arial" w:cs="Arial"/>
          <w:sz w:val="20"/>
          <w:szCs w:val="20"/>
        </w:rPr>
        <w:t>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23, Đi</w:t>
      </w:r>
      <w:r w:rsidRPr="00B122E8">
        <w:rPr>
          <w:rFonts w:ascii="Arial" w:hAnsi="Arial" w:cs="Arial"/>
          <w:sz w:val="20"/>
          <w:szCs w:val="20"/>
        </w:rPr>
        <w:t>ề</w:t>
      </w:r>
      <w:r w:rsidRPr="00B122E8">
        <w:rPr>
          <w:rFonts w:ascii="Arial" w:hAnsi="Arial" w:cs="Arial"/>
          <w:sz w:val="20"/>
          <w:szCs w:val="20"/>
        </w:rPr>
        <w:t>u 25,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này, các kho</w:t>
      </w:r>
      <w:r w:rsidRPr="00B122E8">
        <w:rPr>
          <w:rFonts w:ascii="Arial" w:hAnsi="Arial" w:cs="Arial"/>
          <w:sz w:val="20"/>
          <w:szCs w:val="20"/>
        </w:rPr>
        <w:t>ả</w:t>
      </w:r>
      <w:r w:rsidRPr="00B122E8">
        <w:rPr>
          <w:rFonts w:ascii="Arial" w:hAnsi="Arial" w:cs="Arial"/>
          <w:sz w:val="20"/>
          <w:szCs w:val="20"/>
        </w:rPr>
        <w:t>n 2, 3, 5 và 6 Đi</w:t>
      </w:r>
      <w:r w:rsidRPr="00B122E8">
        <w:rPr>
          <w:rFonts w:ascii="Arial" w:hAnsi="Arial" w:cs="Arial"/>
          <w:sz w:val="20"/>
          <w:szCs w:val="20"/>
        </w:rPr>
        <w:t>ề</w:t>
      </w:r>
      <w:r w:rsidRPr="00B122E8">
        <w:rPr>
          <w:rFonts w:ascii="Arial" w:hAnsi="Arial" w:cs="Arial"/>
          <w:sz w:val="20"/>
          <w:szCs w:val="20"/>
        </w:rPr>
        <w:t>u 42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67E3E2D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 xml:space="preserve">ng </w:t>
      </w:r>
      <w:r w:rsidRPr="00B122E8">
        <w:rPr>
          <w:rFonts w:ascii="Arial" w:hAnsi="Arial" w:cs="Arial"/>
          <w:sz w:val="20"/>
          <w:szCs w:val="20"/>
        </w:rPr>
        <w:t>quy</w:t>
      </w:r>
      <w:r w:rsidRPr="00B122E8">
        <w:rPr>
          <w:rFonts w:ascii="Arial" w:hAnsi="Arial" w:cs="Arial"/>
          <w:sz w:val="20"/>
          <w:szCs w:val="20"/>
        </w:rPr>
        <w:t>ề</w:t>
      </w:r>
      <w:r w:rsidRPr="00B122E8">
        <w:rPr>
          <w:rFonts w:ascii="Arial" w:hAnsi="Arial" w:cs="Arial"/>
          <w:sz w:val="20"/>
          <w:szCs w:val="20"/>
        </w:rPr>
        <w:t>n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2C82213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05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báo cáo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xml:space="preserve">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vi</w:t>
      </w:r>
      <w:r w:rsidRPr="00B122E8">
        <w:rPr>
          <w:rFonts w:ascii="Arial" w:hAnsi="Arial" w:cs="Arial"/>
          <w:sz w:val="20"/>
          <w:szCs w:val="20"/>
        </w:rPr>
        <w:t>ệ</w:t>
      </w:r>
      <w:r w:rsidRPr="00B122E8">
        <w:rPr>
          <w:rFonts w:ascii="Arial" w:hAnsi="Arial" w:cs="Arial"/>
          <w:sz w:val="20"/>
          <w:szCs w:val="20"/>
        </w:rPr>
        <w:t>c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không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 xml:space="preserve">ng </w:t>
      </w:r>
      <w:r w:rsidRPr="00B122E8">
        <w:rPr>
          <w:rFonts w:ascii="Arial" w:hAnsi="Arial" w:cs="Arial"/>
          <w:sz w:val="20"/>
          <w:szCs w:val="20"/>
        </w:rPr>
        <w:lastRenderedPageBreak/>
        <w:t>quy</w:t>
      </w:r>
      <w:r w:rsidRPr="00B122E8">
        <w:rPr>
          <w:rFonts w:ascii="Arial" w:hAnsi="Arial" w:cs="Arial"/>
          <w:sz w:val="20"/>
          <w:szCs w:val="20"/>
        </w:rPr>
        <w:t>ề</w:t>
      </w:r>
      <w:r w:rsidRPr="00B122E8">
        <w:rPr>
          <w:rFonts w:ascii="Arial" w:hAnsi="Arial" w:cs="Arial"/>
          <w:sz w:val="20"/>
          <w:szCs w:val="20"/>
        </w:rPr>
        <w:t>n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Th</w:t>
      </w:r>
      <w:r w:rsidRPr="00B122E8">
        <w:rPr>
          <w:rFonts w:ascii="Arial" w:hAnsi="Arial" w:cs="Arial"/>
          <w:sz w:val="20"/>
          <w:szCs w:val="20"/>
        </w:rPr>
        <w:t>ờ</w:t>
      </w:r>
      <w:r w:rsidRPr="00B122E8">
        <w:rPr>
          <w:rFonts w:ascii="Arial" w:hAnsi="Arial" w:cs="Arial"/>
          <w:sz w:val="20"/>
          <w:szCs w:val="20"/>
        </w:rPr>
        <w:t>i gian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xml:space="preserve"> không tính vào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w:t>
      </w:r>
    </w:p>
    <w:p w14:paraId="1741A71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03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ý ki</w:t>
      </w:r>
      <w:r w:rsidRPr="00B122E8">
        <w:rPr>
          <w:rFonts w:ascii="Arial" w:hAnsi="Arial" w:cs="Arial"/>
          <w:sz w:val="20"/>
          <w:szCs w:val="20"/>
        </w:rPr>
        <w:t>ế</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 xml:space="preserve">ng </w:t>
      </w:r>
      <w:r w:rsidRPr="00B122E8">
        <w:rPr>
          <w:rFonts w:ascii="Arial" w:hAnsi="Arial" w:cs="Arial"/>
          <w:sz w:val="20"/>
          <w:szCs w:val="20"/>
        </w:rPr>
        <w:t>văn b</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xml:space="preserve"> không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ộ</w:t>
      </w:r>
      <w:r w:rsidRPr="00B122E8">
        <w:rPr>
          <w:rFonts w:ascii="Arial" w:hAnsi="Arial" w:cs="Arial"/>
          <w:sz w:val="20"/>
          <w:szCs w:val="20"/>
        </w:rPr>
        <w:t xml:space="preserve"> Nông ngh</w:t>
      </w:r>
      <w:r w:rsidRPr="00B122E8">
        <w:rPr>
          <w:rFonts w:ascii="Arial" w:hAnsi="Arial" w:cs="Arial"/>
          <w:sz w:val="20"/>
          <w:szCs w:val="20"/>
        </w:rPr>
        <w:t>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ph</w:t>
      </w:r>
      <w:r w:rsidRPr="00B122E8">
        <w:rPr>
          <w:rFonts w:ascii="Arial" w:hAnsi="Arial" w:cs="Arial"/>
          <w:sz w:val="20"/>
          <w:szCs w:val="20"/>
        </w:rPr>
        <w:t>ả</w:t>
      </w:r>
      <w:r w:rsidRPr="00B122E8">
        <w:rPr>
          <w:rFonts w:ascii="Arial" w:hAnsi="Arial" w:cs="Arial"/>
          <w:sz w:val="20"/>
          <w:szCs w:val="20"/>
        </w:rPr>
        <w:t>i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và nêu rõ lý do.</w:t>
      </w:r>
    </w:p>
    <w:p w14:paraId="4CB3918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6. Vi</w:t>
      </w:r>
      <w:r w:rsidRPr="00B122E8">
        <w:rPr>
          <w:rFonts w:ascii="Arial" w:hAnsi="Arial" w:cs="Arial"/>
          <w:sz w:val="20"/>
          <w:szCs w:val="20"/>
        </w:rPr>
        <w:t>ệ</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ề</w:t>
      </w:r>
      <w:r w:rsidRPr="00B122E8">
        <w:rPr>
          <w:rFonts w:ascii="Arial" w:hAnsi="Arial" w:cs="Arial"/>
          <w:sz w:val="20"/>
          <w:szCs w:val="20"/>
        </w:rPr>
        <w:t>u 37, 38, 39, 41 và 44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1FE25A5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ph</w:t>
      </w:r>
      <w:r w:rsidRPr="00B122E8">
        <w:rPr>
          <w:rFonts w:ascii="Arial" w:hAnsi="Arial" w:cs="Arial"/>
          <w:sz w:val="20"/>
          <w:szCs w:val="20"/>
        </w:rPr>
        <w:t>ả</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công nh</w:t>
      </w:r>
      <w:r w:rsidRPr="00B122E8">
        <w:rPr>
          <w:rFonts w:ascii="Arial" w:hAnsi="Arial" w:cs="Arial"/>
          <w:sz w:val="20"/>
          <w:szCs w:val="20"/>
        </w:rPr>
        <w:t>ậ</w:t>
      </w:r>
      <w:r w:rsidRPr="00B122E8">
        <w:rPr>
          <w:rFonts w:ascii="Arial" w:hAnsi="Arial" w:cs="Arial"/>
          <w:sz w:val="20"/>
          <w:szCs w:val="20"/>
        </w:rPr>
        <w:t>n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ch</w:t>
      </w:r>
      <w:r w:rsidRPr="00B122E8">
        <w:rPr>
          <w:rFonts w:ascii="Arial" w:hAnsi="Arial" w:cs="Arial"/>
          <w:sz w:val="20"/>
          <w:szCs w:val="20"/>
        </w:rPr>
        <w:t>ấ</w:t>
      </w:r>
      <w:r w:rsidRPr="00B122E8">
        <w:rPr>
          <w:rFonts w:ascii="Arial" w:hAnsi="Arial" w:cs="Arial"/>
          <w:sz w:val="20"/>
          <w:szCs w:val="20"/>
        </w:rPr>
        <w:t>t lư</w:t>
      </w:r>
      <w:r w:rsidRPr="00B122E8">
        <w:rPr>
          <w:rFonts w:ascii="Arial" w:hAnsi="Arial" w:cs="Arial"/>
          <w:sz w:val="20"/>
          <w:szCs w:val="20"/>
        </w:rPr>
        <w:t>ợ</w:t>
      </w:r>
      <w:r w:rsidRPr="00B122E8">
        <w:rPr>
          <w:rFonts w:ascii="Arial" w:hAnsi="Arial" w:cs="Arial"/>
          <w:sz w:val="20"/>
          <w:szCs w:val="20"/>
        </w:rPr>
        <w:t>ng theo quy chu</w:t>
      </w:r>
      <w:r w:rsidRPr="00B122E8">
        <w:rPr>
          <w:rFonts w:ascii="Arial" w:hAnsi="Arial" w:cs="Arial"/>
          <w:sz w:val="20"/>
          <w:szCs w:val="20"/>
        </w:rPr>
        <w:t>ẩ</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qu</w:t>
      </w:r>
      <w:r w:rsidRPr="00B122E8">
        <w:rPr>
          <w:rFonts w:ascii="Arial" w:hAnsi="Arial" w:cs="Arial"/>
          <w:sz w:val="20"/>
          <w:szCs w:val="20"/>
        </w:rPr>
        <w:t>ố</w:t>
      </w:r>
      <w:r w:rsidRPr="00B122E8">
        <w:rPr>
          <w:rFonts w:ascii="Arial" w:hAnsi="Arial" w:cs="Arial"/>
          <w:sz w:val="20"/>
          <w:szCs w:val="20"/>
        </w:rPr>
        <w:t>c gia do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ban hành.</w:t>
      </w:r>
    </w:p>
    <w:p w14:paraId="49B03F8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110d. Khai thác và ch</w:t>
      </w:r>
      <w:r w:rsidRPr="00B122E8">
        <w:rPr>
          <w:rFonts w:ascii="Arial" w:hAnsi="Arial" w:cs="Arial"/>
          <w:b/>
          <w:sz w:val="20"/>
          <w:szCs w:val="20"/>
        </w:rPr>
        <w:t>ế</w:t>
      </w:r>
      <w:r w:rsidRPr="00B122E8">
        <w:rPr>
          <w:rFonts w:ascii="Arial" w:hAnsi="Arial" w:cs="Arial"/>
          <w:b/>
          <w:sz w:val="20"/>
          <w:szCs w:val="20"/>
        </w:rPr>
        <w:t xml:space="preserve"> bi</w:t>
      </w:r>
      <w:r w:rsidRPr="00B122E8">
        <w:rPr>
          <w:rFonts w:ascii="Arial" w:hAnsi="Arial" w:cs="Arial"/>
          <w:b/>
          <w:sz w:val="20"/>
          <w:szCs w:val="20"/>
        </w:rPr>
        <w:t>ế</w:t>
      </w:r>
      <w:r w:rsidRPr="00B122E8">
        <w:rPr>
          <w:rFonts w:ascii="Arial" w:hAnsi="Arial" w:cs="Arial"/>
          <w:b/>
          <w:sz w:val="20"/>
          <w:szCs w:val="20"/>
        </w:rPr>
        <w:t>n đ</w:t>
      </w:r>
      <w:r w:rsidRPr="00B122E8">
        <w:rPr>
          <w:rFonts w:ascii="Arial" w:hAnsi="Arial" w:cs="Arial"/>
          <w:b/>
          <w:sz w:val="20"/>
          <w:szCs w:val="20"/>
        </w:rPr>
        <w:t>ấ</w:t>
      </w:r>
      <w:r w:rsidRPr="00B122E8">
        <w:rPr>
          <w:rFonts w:ascii="Arial" w:hAnsi="Arial" w:cs="Arial"/>
          <w:b/>
          <w:sz w:val="20"/>
          <w:szCs w:val="20"/>
        </w:rPr>
        <w:t>t hi</w:t>
      </w:r>
      <w:r w:rsidRPr="00B122E8">
        <w:rPr>
          <w:rFonts w:ascii="Arial" w:hAnsi="Arial" w:cs="Arial"/>
          <w:b/>
          <w:sz w:val="20"/>
          <w:szCs w:val="20"/>
        </w:rPr>
        <w:t>ế</w:t>
      </w:r>
      <w:r w:rsidRPr="00B122E8">
        <w:rPr>
          <w:rFonts w:ascii="Arial" w:hAnsi="Arial" w:cs="Arial"/>
          <w:b/>
          <w:sz w:val="20"/>
          <w:szCs w:val="20"/>
        </w:rPr>
        <w:t>m</w:t>
      </w:r>
    </w:p>
    <w:p w14:paraId="0980FC6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w:t>
      </w:r>
      <w:r w:rsidRPr="00B122E8">
        <w:rPr>
          <w:rFonts w:ascii="Arial" w:hAnsi="Arial" w:cs="Arial"/>
          <w:sz w:val="20"/>
          <w:szCs w:val="20"/>
        </w:rPr>
        <w:t>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w:t>
      </w:r>
      <w:r w:rsidRPr="00B122E8">
        <w:rPr>
          <w:rFonts w:ascii="Arial" w:hAnsi="Arial" w:cs="Arial"/>
          <w:sz w:val="20"/>
          <w:szCs w:val="20"/>
        </w:rPr>
        <w:t>ỉ</w:t>
      </w:r>
      <w:r w:rsidRPr="00B122E8">
        <w:rPr>
          <w:rFonts w:ascii="Arial" w:hAnsi="Arial" w:cs="Arial"/>
          <w:sz w:val="20"/>
          <w:szCs w:val="20"/>
        </w:rPr>
        <w:t xml:space="preserve">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sau khi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xml:space="preserve">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 xml:space="preserve">n và đáp </w:t>
      </w:r>
      <w:r w:rsidRPr="00B122E8">
        <w:rPr>
          <w:rFonts w:ascii="Arial" w:hAnsi="Arial" w:cs="Arial"/>
          <w:sz w:val="20"/>
          <w:szCs w:val="20"/>
        </w:rPr>
        <w:t>ứ</w:t>
      </w:r>
      <w:r w:rsidRPr="00B122E8">
        <w:rPr>
          <w:rFonts w:ascii="Arial" w:hAnsi="Arial" w:cs="Arial"/>
          <w:sz w:val="20"/>
          <w:szCs w:val="20"/>
        </w:rPr>
        <w:t>ng các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61 và Đi</w:t>
      </w:r>
      <w:r w:rsidRPr="00B122E8">
        <w:rPr>
          <w:rFonts w:ascii="Arial" w:hAnsi="Arial" w:cs="Arial"/>
          <w:sz w:val="20"/>
          <w:szCs w:val="20"/>
        </w:rPr>
        <w:t>ề</w:t>
      </w:r>
      <w:r w:rsidRPr="00B122E8">
        <w:rPr>
          <w:rFonts w:ascii="Arial" w:hAnsi="Arial" w:cs="Arial"/>
          <w:sz w:val="20"/>
          <w:szCs w:val="20"/>
        </w:rPr>
        <w:t>u 66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34609CC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ậ</w:t>
      </w:r>
      <w:r w:rsidRPr="00B122E8">
        <w:rPr>
          <w:rFonts w:ascii="Arial" w:hAnsi="Arial" w:cs="Arial"/>
          <w:sz w:val="20"/>
          <w:szCs w:val="20"/>
        </w:rPr>
        <w:t>p thành 01 b</w:t>
      </w:r>
      <w:r w:rsidRPr="00B122E8">
        <w:rPr>
          <w:rFonts w:ascii="Arial" w:hAnsi="Arial" w:cs="Arial"/>
          <w:sz w:val="20"/>
          <w:szCs w:val="20"/>
        </w:rPr>
        <w:t>ộ</w:t>
      </w:r>
      <w:r w:rsidRPr="00B122E8">
        <w:rPr>
          <w:rFonts w:ascii="Arial" w:hAnsi="Arial" w:cs="Arial"/>
          <w:sz w:val="20"/>
          <w:szCs w:val="20"/>
        </w:rPr>
        <w:t>, bao g</w:t>
      </w:r>
      <w:r w:rsidRPr="00B122E8">
        <w:rPr>
          <w:rFonts w:ascii="Arial" w:hAnsi="Arial" w:cs="Arial"/>
          <w:sz w:val="20"/>
          <w:szCs w:val="20"/>
        </w:rPr>
        <w:t>ồ</w:t>
      </w:r>
      <w:r w:rsidRPr="00B122E8">
        <w:rPr>
          <w:rFonts w:ascii="Arial" w:hAnsi="Arial" w:cs="Arial"/>
          <w:sz w:val="20"/>
          <w:szCs w:val="20"/>
        </w:rPr>
        <w:t>m:</w:t>
      </w:r>
    </w:p>
    <w:p w14:paraId="796BDE4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 xml:space="preserve">a) </w:t>
      </w:r>
      <w:r w:rsidRPr="00B122E8">
        <w:rPr>
          <w:rFonts w:ascii="Arial" w:hAnsi="Arial" w:cs="Arial"/>
          <w:sz w:val="20"/>
          <w:szCs w:val="20"/>
        </w:rPr>
        <w:t>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3A3A3A8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ho</w:t>
      </w:r>
      <w:r w:rsidRPr="00B122E8">
        <w:rPr>
          <w:rFonts w:ascii="Arial" w:hAnsi="Arial" w:cs="Arial"/>
          <w:sz w:val="20"/>
          <w:szCs w:val="20"/>
        </w:rPr>
        <w:t>ặ</w:t>
      </w:r>
      <w:r w:rsidRPr="00B122E8">
        <w:rPr>
          <w:rFonts w:ascii="Arial" w:hAnsi="Arial" w:cs="Arial"/>
          <w:sz w:val="20"/>
          <w:szCs w:val="20"/>
        </w:rPr>
        <w:t>c tài li</w:t>
      </w:r>
      <w:r w:rsidRPr="00B122E8">
        <w:rPr>
          <w:rFonts w:ascii="Arial" w:hAnsi="Arial" w:cs="Arial"/>
          <w:sz w:val="20"/>
          <w:szCs w:val="20"/>
        </w:rPr>
        <w:t>ệ</w:t>
      </w:r>
      <w:r w:rsidRPr="00B122E8">
        <w:rPr>
          <w:rFonts w:ascii="Arial" w:hAnsi="Arial" w:cs="Arial"/>
          <w:sz w:val="20"/>
          <w:szCs w:val="20"/>
        </w:rPr>
        <w:t>u tương đương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 xml:space="preserve">n khoáng </w:t>
      </w:r>
      <w:r w:rsidRPr="00B122E8">
        <w:rPr>
          <w:rFonts w:ascii="Arial" w:hAnsi="Arial" w:cs="Arial"/>
          <w:sz w:val="20"/>
          <w:szCs w:val="20"/>
        </w:rPr>
        <w:t>s</w:t>
      </w:r>
      <w:r w:rsidRPr="00B122E8">
        <w:rPr>
          <w:rFonts w:ascii="Arial" w:hAnsi="Arial" w:cs="Arial"/>
          <w:sz w:val="20"/>
          <w:szCs w:val="20"/>
        </w:rPr>
        <w:t>ả</w:t>
      </w:r>
      <w:r w:rsidRPr="00B122E8">
        <w:rPr>
          <w:rFonts w:ascii="Arial" w:hAnsi="Arial" w:cs="Arial"/>
          <w:sz w:val="20"/>
          <w:szCs w:val="20"/>
        </w:rPr>
        <w:t>n không thu</w:t>
      </w:r>
      <w:r w:rsidRPr="00B122E8">
        <w:rPr>
          <w:rFonts w:ascii="Arial" w:hAnsi="Arial" w:cs="Arial"/>
          <w:sz w:val="20"/>
          <w:szCs w:val="20"/>
        </w:rPr>
        <w:t>ộ</w:t>
      </w:r>
      <w:r w:rsidRPr="00B122E8">
        <w:rPr>
          <w:rFonts w:ascii="Arial" w:hAnsi="Arial" w:cs="Arial"/>
          <w:sz w:val="20"/>
          <w:szCs w:val="20"/>
        </w:rPr>
        <w:t>c ph</w:t>
      </w:r>
      <w:r w:rsidRPr="00B122E8">
        <w:rPr>
          <w:rFonts w:ascii="Arial" w:hAnsi="Arial" w:cs="Arial"/>
          <w:sz w:val="20"/>
          <w:szCs w:val="20"/>
        </w:rPr>
        <w:t>ạ</w:t>
      </w:r>
      <w:r w:rsidRPr="00B122E8">
        <w:rPr>
          <w:rFonts w:ascii="Arial" w:hAnsi="Arial" w:cs="Arial"/>
          <w:sz w:val="20"/>
          <w:szCs w:val="20"/>
        </w:rPr>
        <w:t>m vi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ph</w:t>
      </w:r>
      <w:r w:rsidRPr="00B122E8">
        <w:rPr>
          <w:rFonts w:ascii="Arial" w:hAnsi="Arial" w:cs="Arial"/>
          <w:sz w:val="20"/>
          <w:szCs w:val="20"/>
        </w:rPr>
        <w:t>ả</w:t>
      </w:r>
      <w:r w:rsidRPr="00B122E8">
        <w:rPr>
          <w:rFonts w:ascii="Arial" w:hAnsi="Arial" w:cs="Arial"/>
          <w:sz w:val="20"/>
          <w:szCs w:val="20"/>
        </w:rPr>
        <w:t>i cung c</w:t>
      </w:r>
      <w:r w:rsidRPr="00B122E8">
        <w:rPr>
          <w:rFonts w:ascii="Arial" w:hAnsi="Arial" w:cs="Arial"/>
          <w:sz w:val="20"/>
          <w:szCs w:val="20"/>
        </w:rPr>
        <w:t>ấ</w:t>
      </w:r>
      <w:r w:rsidRPr="00B122E8">
        <w:rPr>
          <w:rFonts w:ascii="Arial" w:hAnsi="Arial" w:cs="Arial"/>
          <w:sz w:val="20"/>
          <w:szCs w:val="20"/>
        </w:rPr>
        <w:t>p văn b</w:t>
      </w:r>
      <w:r w:rsidRPr="00B122E8">
        <w:rPr>
          <w:rFonts w:ascii="Arial" w:hAnsi="Arial" w:cs="Arial"/>
          <w:sz w:val="20"/>
          <w:szCs w:val="20"/>
        </w:rPr>
        <w:t>ả</w:t>
      </w:r>
      <w:r w:rsidRPr="00B122E8">
        <w:rPr>
          <w:rFonts w:ascii="Arial" w:hAnsi="Arial" w:cs="Arial"/>
          <w:sz w:val="20"/>
          <w:szCs w:val="20"/>
        </w:rPr>
        <w:t>n, tài li</w:t>
      </w:r>
      <w:r w:rsidRPr="00B122E8">
        <w:rPr>
          <w:rFonts w:ascii="Arial" w:hAnsi="Arial" w:cs="Arial"/>
          <w:sz w:val="20"/>
          <w:szCs w:val="20"/>
        </w:rPr>
        <w:t>ệ</w:t>
      </w:r>
      <w:r w:rsidRPr="00B122E8">
        <w:rPr>
          <w:rFonts w:ascii="Arial" w:hAnsi="Arial" w:cs="Arial"/>
          <w:sz w:val="20"/>
          <w:szCs w:val="20"/>
        </w:rPr>
        <w:t>u ch</w:t>
      </w:r>
      <w:r w:rsidRPr="00B122E8">
        <w:rPr>
          <w:rFonts w:ascii="Arial" w:hAnsi="Arial" w:cs="Arial"/>
          <w:sz w:val="20"/>
          <w:szCs w:val="20"/>
        </w:rPr>
        <w:t>ứ</w:t>
      </w:r>
      <w:r w:rsidRPr="00B122E8">
        <w:rPr>
          <w:rFonts w:ascii="Arial" w:hAnsi="Arial" w:cs="Arial"/>
          <w:sz w:val="20"/>
          <w:szCs w:val="20"/>
        </w:rPr>
        <w:t>ng minh phương án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tiêu th</w:t>
      </w:r>
      <w:r w:rsidRPr="00B122E8">
        <w:rPr>
          <w:rFonts w:ascii="Arial" w:hAnsi="Arial" w:cs="Arial"/>
          <w:sz w:val="20"/>
          <w:szCs w:val="20"/>
        </w:rPr>
        <w:t>ụ</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u tư, đ</w:t>
      </w:r>
      <w:r w:rsidRPr="00B122E8">
        <w:rPr>
          <w:rFonts w:ascii="Arial" w:hAnsi="Arial" w:cs="Arial"/>
          <w:sz w:val="20"/>
          <w:szCs w:val="20"/>
        </w:rPr>
        <w:t>ầ</w:t>
      </w:r>
      <w:r w:rsidRPr="00B122E8">
        <w:rPr>
          <w:rFonts w:ascii="Arial" w:hAnsi="Arial" w:cs="Arial"/>
          <w:sz w:val="20"/>
          <w:szCs w:val="20"/>
        </w:rPr>
        <w:t>u tư công, đ</w:t>
      </w:r>
      <w:r w:rsidRPr="00B122E8">
        <w:rPr>
          <w:rFonts w:ascii="Arial" w:hAnsi="Arial" w:cs="Arial"/>
          <w:sz w:val="20"/>
          <w:szCs w:val="20"/>
        </w:rPr>
        <w:t>ầ</w:t>
      </w:r>
      <w:r w:rsidRPr="00B122E8">
        <w:rPr>
          <w:rFonts w:ascii="Arial" w:hAnsi="Arial" w:cs="Arial"/>
          <w:sz w:val="20"/>
          <w:szCs w:val="20"/>
        </w:rPr>
        <w:t>u tư theo phương th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tác công tư và pháp lu</w:t>
      </w:r>
      <w:r w:rsidRPr="00B122E8">
        <w:rPr>
          <w:rFonts w:ascii="Arial" w:hAnsi="Arial" w:cs="Arial"/>
          <w:sz w:val="20"/>
          <w:szCs w:val="20"/>
        </w:rPr>
        <w:t>ậ</w:t>
      </w:r>
      <w:r w:rsidRPr="00B122E8">
        <w:rPr>
          <w:rFonts w:ascii="Arial" w:hAnsi="Arial" w:cs="Arial"/>
          <w:sz w:val="20"/>
          <w:szCs w:val="20"/>
        </w:rPr>
        <w:t>t khác có liên quan;</w:t>
      </w:r>
    </w:p>
    <w:p w14:paraId="66E441D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Báo cáo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ho</w:t>
      </w:r>
      <w:r w:rsidRPr="00B122E8">
        <w:rPr>
          <w:rFonts w:ascii="Arial" w:hAnsi="Arial" w:cs="Arial"/>
          <w:sz w:val="20"/>
          <w:szCs w:val="20"/>
        </w:rPr>
        <w:t>ặ</w:t>
      </w:r>
      <w:r w:rsidRPr="00B122E8">
        <w:rPr>
          <w:rFonts w:ascii="Arial" w:hAnsi="Arial" w:cs="Arial"/>
          <w:sz w:val="20"/>
          <w:szCs w:val="20"/>
        </w:rPr>
        <w:t>c báo cáo đ</w:t>
      </w:r>
      <w:r w:rsidRPr="00B122E8">
        <w:rPr>
          <w:rFonts w:ascii="Arial" w:hAnsi="Arial" w:cs="Arial"/>
          <w:sz w:val="20"/>
          <w:szCs w:val="20"/>
        </w:rPr>
        <w:t>ề</w:t>
      </w:r>
      <w:r w:rsidRPr="00B122E8">
        <w:rPr>
          <w:rFonts w:ascii="Arial" w:hAnsi="Arial" w:cs="Arial"/>
          <w:sz w:val="20"/>
          <w:szCs w:val="20"/>
        </w:rPr>
        <w:t xml:space="preserve"> xu</w:t>
      </w:r>
      <w:r w:rsidRPr="00B122E8">
        <w:rPr>
          <w:rFonts w:ascii="Arial" w:hAnsi="Arial" w:cs="Arial"/>
          <w:sz w:val="20"/>
          <w:szCs w:val="20"/>
        </w:rPr>
        <w:t>ấ</w:t>
      </w:r>
      <w:r w:rsidRPr="00B122E8">
        <w:rPr>
          <w:rFonts w:ascii="Arial" w:hAnsi="Arial" w:cs="Arial"/>
          <w:sz w:val="20"/>
          <w:szCs w:val="20"/>
        </w:rPr>
        <w:t>t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 xml:space="preserve">y phép môi </w:t>
      </w:r>
      <w:r w:rsidRPr="00B122E8">
        <w:rPr>
          <w:rFonts w:ascii="Arial" w:hAnsi="Arial" w:cs="Arial"/>
          <w:sz w:val="20"/>
          <w:szCs w:val="20"/>
        </w:rPr>
        <w:t>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5DBF4F3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Văn b</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v</w:t>
      </w:r>
      <w:r w:rsidRPr="00B122E8">
        <w:rPr>
          <w:rFonts w:ascii="Arial" w:hAnsi="Arial" w:cs="Arial"/>
          <w:sz w:val="20"/>
          <w:szCs w:val="20"/>
        </w:rPr>
        <w:t>ề</w:t>
      </w:r>
      <w:r w:rsidRPr="00B122E8">
        <w:rPr>
          <w:rFonts w:ascii="Arial" w:hAnsi="Arial" w:cs="Arial"/>
          <w:sz w:val="20"/>
          <w:szCs w:val="20"/>
        </w:rPr>
        <w:t xml:space="preserve"> an toàn b</w:t>
      </w:r>
      <w:r w:rsidRPr="00B122E8">
        <w:rPr>
          <w:rFonts w:ascii="Arial" w:hAnsi="Arial" w:cs="Arial"/>
          <w:sz w:val="20"/>
          <w:szCs w:val="20"/>
        </w:rPr>
        <w:t>ứ</w:t>
      </w:r>
      <w:r w:rsidRPr="00B122E8">
        <w:rPr>
          <w:rFonts w:ascii="Arial" w:hAnsi="Arial" w:cs="Arial"/>
          <w:sz w:val="20"/>
          <w:szCs w:val="20"/>
        </w:rPr>
        <w:t>c x</w:t>
      </w:r>
      <w:r w:rsidRPr="00B122E8">
        <w:rPr>
          <w:rFonts w:ascii="Arial" w:hAnsi="Arial" w:cs="Arial"/>
          <w:sz w:val="20"/>
          <w:szCs w:val="20"/>
        </w:rPr>
        <w:t>ạ</w:t>
      </w:r>
      <w:r w:rsidRPr="00B122E8">
        <w:rPr>
          <w:rFonts w:ascii="Arial" w:hAnsi="Arial" w:cs="Arial"/>
          <w:sz w:val="20"/>
          <w:szCs w:val="20"/>
        </w:rPr>
        <w:t xml:space="preserve"> và qu</w:t>
      </w:r>
      <w:r w:rsidRPr="00B122E8">
        <w:rPr>
          <w:rFonts w:ascii="Arial" w:hAnsi="Arial" w:cs="Arial"/>
          <w:sz w:val="20"/>
          <w:szCs w:val="20"/>
        </w:rPr>
        <w:t>ả</w:t>
      </w:r>
      <w:r w:rsidRPr="00B122E8">
        <w:rPr>
          <w:rFonts w:ascii="Arial" w:hAnsi="Arial" w:cs="Arial"/>
          <w:sz w:val="20"/>
          <w:szCs w:val="20"/>
        </w:rPr>
        <w:t>n lý ch</w:t>
      </w:r>
      <w:r w:rsidRPr="00B122E8">
        <w:rPr>
          <w:rFonts w:ascii="Arial" w:hAnsi="Arial" w:cs="Arial"/>
          <w:sz w:val="20"/>
          <w:szCs w:val="20"/>
        </w:rPr>
        <w:t>ấ</w:t>
      </w:r>
      <w:r w:rsidRPr="00B122E8">
        <w:rPr>
          <w:rFonts w:ascii="Arial" w:hAnsi="Arial" w:cs="Arial"/>
          <w:sz w:val="20"/>
          <w:szCs w:val="20"/>
        </w:rPr>
        <w:t>t th</w:t>
      </w:r>
      <w:r w:rsidRPr="00B122E8">
        <w:rPr>
          <w:rFonts w:ascii="Arial" w:hAnsi="Arial" w:cs="Arial"/>
          <w:sz w:val="20"/>
          <w:szCs w:val="20"/>
        </w:rPr>
        <w:t>ả</w:t>
      </w:r>
      <w:r w:rsidRPr="00B122E8">
        <w:rPr>
          <w:rFonts w:ascii="Arial" w:hAnsi="Arial" w:cs="Arial"/>
          <w:sz w:val="20"/>
          <w:szCs w:val="20"/>
        </w:rPr>
        <w:t>i phóng x</w:t>
      </w:r>
      <w:r w:rsidRPr="00B122E8">
        <w:rPr>
          <w:rFonts w:ascii="Arial" w:hAnsi="Arial" w:cs="Arial"/>
          <w:sz w:val="20"/>
          <w:szCs w:val="20"/>
        </w:rPr>
        <w:t>ạ</w:t>
      </w:r>
      <w:r w:rsidRPr="00B122E8">
        <w:rPr>
          <w:rFonts w:ascii="Arial" w:hAnsi="Arial" w:cs="Arial"/>
          <w:sz w:val="20"/>
          <w:szCs w:val="20"/>
        </w:rPr>
        <w:t xml:space="preserve"> (n</w:t>
      </w:r>
      <w:r w:rsidRPr="00B122E8">
        <w:rPr>
          <w:rFonts w:ascii="Arial" w:hAnsi="Arial" w:cs="Arial"/>
          <w:sz w:val="20"/>
          <w:szCs w:val="20"/>
        </w:rPr>
        <w:t>ế</w:t>
      </w:r>
      <w:r w:rsidRPr="00B122E8">
        <w:rPr>
          <w:rFonts w:ascii="Arial" w:hAnsi="Arial" w:cs="Arial"/>
          <w:sz w:val="20"/>
          <w:szCs w:val="20"/>
        </w:rPr>
        <w:t>u có)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năng lư</w:t>
      </w:r>
      <w:r w:rsidRPr="00B122E8">
        <w:rPr>
          <w:rFonts w:ascii="Arial" w:hAnsi="Arial" w:cs="Arial"/>
          <w:sz w:val="20"/>
          <w:szCs w:val="20"/>
        </w:rPr>
        <w:t>ợ</w:t>
      </w:r>
      <w:r w:rsidRPr="00B122E8">
        <w:rPr>
          <w:rFonts w:ascii="Arial" w:hAnsi="Arial" w:cs="Arial"/>
          <w:sz w:val="20"/>
          <w:szCs w:val="20"/>
        </w:rPr>
        <w:t>ng nguyên t</w:t>
      </w:r>
      <w:r w:rsidRPr="00B122E8">
        <w:rPr>
          <w:rFonts w:ascii="Arial" w:hAnsi="Arial" w:cs="Arial"/>
          <w:sz w:val="20"/>
          <w:szCs w:val="20"/>
        </w:rPr>
        <w:t>ử</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0F4ED6F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Vi</w:t>
      </w:r>
      <w:r w:rsidRPr="00B122E8">
        <w:rPr>
          <w:rFonts w:ascii="Arial" w:hAnsi="Arial" w:cs="Arial"/>
          <w:sz w:val="20"/>
          <w:szCs w:val="20"/>
        </w:rPr>
        <w:t>ệ</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w:t>
      </w:r>
      <w:r w:rsidRPr="00B122E8">
        <w:rPr>
          <w:rFonts w:ascii="Arial" w:hAnsi="Arial" w:cs="Arial"/>
          <w:sz w:val="20"/>
          <w:szCs w:val="20"/>
        </w:rPr>
        <w:t xml:space="preserve"> và tr</w:t>
      </w:r>
      <w:r w:rsidRPr="00B122E8">
        <w:rPr>
          <w:rFonts w:ascii="Arial" w:hAnsi="Arial" w:cs="Arial"/>
          <w:sz w:val="20"/>
          <w:szCs w:val="20"/>
        </w:rPr>
        <w:t>ả</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23, Đi</w:t>
      </w:r>
      <w:r w:rsidRPr="00B122E8">
        <w:rPr>
          <w:rFonts w:ascii="Arial" w:hAnsi="Arial" w:cs="Arial"/>
          <w:sz w:val="20"/>
          <w:szCs w:val="20"/>
        </w:rPr>
        <w:t>ề</w:t>
      </w:r>
      <w:r w:rsidRPr="00B122E8">
        <w:rPr>
          <w:rFonts w:ascii="Arial" w:hAnsi="Arial" w:cs="Arial"/>
          <w:sz w:val="20"/>
          <w:szCs w:val="20"/>
        </w:rPr>
        <w:t>u 25,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này, các kho</w:t>
      </w:r>
      <w:r w:rsidRPr="00B122E8">
        <w:rPr>
          <w:rFonts w:ascii="Arial" w:hAnsi="Arial" w:cs="Arial"/>
          <w:sz w:val="20"/>
          <w:szCs w:val="20"/>
        </w:rPr>
        <w:t>ả</w:t>
      </w:r>
      <w:r w:rsidRPr="00B122E8">
        <w:rPr>
          <w:rFonts w:ascii="Arial" w:hAnsi="Arial" w:cs="Arial"/>
          <w:sz w:val="20"/>
          <w:szCs w:val="20"/>
        </w:rPr>
        <w:t>n 2, 3, 5, 6 và 8 Đi</w:t>
      </w:r>
      <w:r w:rsidRPr="00B122E8">
        <w:rPr>
          <w:rFonts w:ascii="Arial" w:hAnsi="Arial" w:cs="Arial"/>
          <w:sz w:val="20"/>
          <w:szCs w:val="20"/>
        </w:rPr>
        <w:t>ề</w:t>
      </w:r>
      <w:r w:rsidRPr="00B122E8">
        <w:rPr>
          <w:rFonts w:ascii="Arial" w:hAnsi="Arial" w:cs="Arial"/>
          <w:sz w:val="20"/>
          <w:szCs w:val="20"/>
        </w:rPr>
        <w:t>u 67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r w:rsidRPr="00B122E8">
        <w:rPr>
          <w:rFonts w:ascii="Arial" w:hAnsi="Arial" w:cs="Arial"/>
          <w:sz w:val="20"/>
          <w:szCs w:val="20"/>
        </w:rPr>
        <w:t>.</w:t>
      </w:r>
    </w:p>
    <w:p w14:paraId="5E99570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3BABD80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05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báo cáo Th</w:t>
      </w:r>
      <w:r w:rsidRPr="00B122E8">
        <w:rPr>
          <w:rFonts w:ascii="Arial" w:hAnsi="Arial" w:cs="Arial"/>
          <w:sz w:val="20"/>
          <w:szCs w:val="20"/>
        </w:rPr>
        <w:t>ủ</w:t>
      </w:r>
      <w:r w:rsidRPr="00B122E8">
        <w:rPr>
          <w:rFonts w:ascii="Arial" w:hAnsi="Arial" w:cs="Arial"/>
          <w:sz w:val="20"/>
          <w:szCs w:val="20"/>
        </w:rPr>
        <w:t xml:space="preserve"> </w:t>
      </w:r>
      <w:r w:rsidRPr="00B122E8">
        <w:rPr>
          <w:rFonts w:ascii="Arial" w:hAnsi="Arial" w:cs="Arial"/>
          <w:sz w:val="20"/>
          <w:szCs w:val="20"/>
        </w:rPr>
        <w:t>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xml:space="preserve">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vi</w:t>
      </w:r>
      <w:r w:rsidRPr="00B122E8">
        <w:rPr>
          <w:rFonts w:ascii="Arial" w:hAnsi="Arial" w:cs="Arial"/>
          <w:sz w:val="20"/>
          <w:szCs w:val="20"/>
        </w:rPr>
        <w:t>ệ</w:t>
      </w:r>
      <w:r w:rsidRPr="00B122E8">
        <w:rPr>
          <w:rFonts w:ascii="Arial" w:hAnsi="Arial" w:cs="Arial"/>
          <w:sz w:val="20"/>
          <w:szCs w:val="20"/>
        </w:rPr>
        <w:t>c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không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Th</w:t>
      </w:r>
      <w:r w:rsidRPr="00B122E8">
        <w:rPr>
          <w:rFonts w:ascii="Arial" w:hAnsi="Arial" w:cs="Arial"/>
          <w:sz w:val="20"/>
          <w:szCs w:val="20"/>
        </w:rPr>
        <w:t>ờ</w:t>
      </w:r>
      <w:r w:rsidRPr="00B122E8">
        <w:rPr>
          <w:rFonts w:ascii="Arial" w:hAnsi="Arial" w:cs="Arial"/>
          <w:sz w:val="20"/>
          <w:szCs w:val="20"/>
        </w:rPr>
        <w:t>i gian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xml:space="preserve"> không tính vào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w:t>
      </w:r>
    </w:p>
    <w:p w14:paraId="4A8C028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03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ý ki</w:t>
      </w:r>
      <w:r w:rsidRPr="00B122E8">
        <w:rPr>
          <w:rFonts w:ascii="Arial" w:hAnsi="Arial" w:cs="Arial"/>
          <w:sz w:val="20"/>
          <w:szCs w:val="20"/>
        </w:rPr>
        <w:t>ế</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xml:space="preserve"> không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ph</w:t>
      </w:r>
      <w:r w:rsidRPr="00B122E8">
        <w:rPr>
          <w:rFonts w:ascii="Arial" w:hAnsi="Arial" w:cs="Arial"/>
          <w:sz w:val="20"/>
          <w:szCs w:val="20"/>
        </w:rPr>
        <w:t>ả</w:t>
      </w:r>
      <w:r w:rsidRPr="00B122E8">
        <w:rPr>
          <w:rFonts w:ascii="Arial" w:hAnsi="Arial" w:cs="Arial"/>
          <w:sz w:val="20"/>
          <w:szCs w:val="20"/>
        </w:rPr>
        <w:t>i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và nêu rõ lý do.</w:t>
      </w:r>
    </w:p>
    <w:p w14:paraId="784AABE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Vi</w:t>
      </w:r>
      <w:r w:rsidRPr="00B122E8">
        <w:rPr>
          <w:rFonts w:ascii="Arial" w:hAnsi="Arial" w:cs="Arial"/>
          <w:sz w:val="20"/>
          <w:szCs w:val="20"/>
        </w:rPr>
        <w:t>ệ</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ề</w:t>
      </w:r>
      <w:r w:rsidRPr="00B122E8">
        <w:rPr>
          <w:rFonts w:ascii="Arial" w:hAnsi="Arial" w:cs="Arial"/>
          <w:sz w:val="20"/>
          <w:szCs w:val="20"/>
        </w:rPr>
        <w:t>u 62, 63, 64, 65 và 67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w:t>
      </w:r>
      <w:r w:rsidRPr="00B122E8">
        <w:rPr>
          <w:rFonts w:ascii="Arial" w:hAnsi="Arial" w:cs="Arial"/>
          <w:sz w:val="20"/>
          <w:szCs w:val="20"/>
        </w:rPr>
        <w:t>ầ</w:t>
      </w:r>
      <w:r w:rsidRPr="00B122E8">
        <w:rPr>
          <w:rFonts w:ascii="Arial" w:hAnsi="Arial" w:cs="Arial"/>
          <w:sz w:val="20"/>
          <w:szCs w:val="20"/>
        </w:rPr>
        <w:t>n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báo cáo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ể</w:t>
      </w:r>
      <w:r w:rsidRPr="00B122E8">
        <w:rPr>
          <w:rFonts w:ascii="Arial" w:hAnsi="Arial" w:cs="Arial"/>
          <w:sz w:val="20"/>
          <w:szCs w:val="20"/>
        </w:rPr>
        <w:t xml:space="preserve"> xem xét,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trư</w:t>
      </w:r>
      <w:r w:rsidRPr="00B122E8">
        <w:rPr>
          <w:rFonts w:ascii="Arial" w:hAnsi="Arial" w:cs="Arial"/>
          <w:sz w:val="20"/>
          <w:szCs w:val="20"/>
        </w:rPr>
        <w:t>ớ</w:t>
      </w:r>
      <w:r w:rsidRPr="00B122E8">
        <w:rPr>
          <w:rFonts w:ascii="Arial" w:hAnsi="Arial" w:cs="Arial"/>
          <w:sz w:val="20"/>
          <w:szCs w:val="20"/>
        </w:rPr>
        <w:t>c khi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vi</w:t>
      </w:r>
      <w:r w:rsidRPr="00B122E8">
        <w:rPr>
          <w:rFonts w:ascii="Arial" w:hAnsi="Arial" w:cs="Arial"/>
          <w:sz w:val="20"/>
          <w:szCs w:val="20"/>
        </w:rPr>
        <w:t>ệ</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w:t>
      </w:r>
      <w:r w:rsidRPr="00B122E8">
        <w:rPr>
          <w:rFonts w:ascii="Arial" w:hAnsi="Arial" w:cs="Arial"/>
          <w:sz w:val="20"/>
          <w:szCs w:val="20"/>
        </w:rPr>
        <w:t>i</w:t>
      </w:r>
      <w:r w:rsidRPr="00B122E8">
        <w:rPr>
          <w:rFonts w:ascii="Arial" w:hAnsi="Arial" w:cs="Arial"/>
          <w:sz w:val="20"/>
          <w:szCs w:val="20"/>
        </w:rPr>
        <w:t>ế</w:t>
      </w:r>
      <w:r w:rsidRPr="00B122E8">
        <w:rPr>
          <w:rFonts w:ascii="Arial" w:hAnsi="Arial" w:cs="Arial"/>
          <w:sz w:val="20"/>
          <w:szCs w:val="20"/>
        </w:rPr>
        <w:t>m.</w:t>
      </w:r>
    </w:p>
    <w:p w14:paraId="63B2484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6. Vi</w:t>
      </w:r>
      <w:r w:rsidRPr="00B122E8">
        <w:rPr>
          <w:rFonts w:ascii="Arial" w:hAnsi="Arial" w:cs="Arial"/>
          <w:sz w:val="20"/>
          <w:szCs w:val="20"/>
        </w:rPr>
        <w:t>ệ</w:t>
      </w:r>
      <w:r w:rsidRPr="00B122E8">
        <w:rPr>
          <w:rFonts w:ascii="Arial" w:hAnsi="Arial" w:cs="Arial"/>
          <w:sz w:val="20"/>
          <w:szCs w:val="20"/>
        </w:rPr>
        <w:t>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(tuy</w:t>
      </w:r>
      <w:r w:rsidRPr="00B122E8">
        <w:rPr>
          <w:rFonts w:ascii="Arial" w:hAnsi="Arial" w:cs="Arial"/>
          <w:sz w:val="20"/>
          <w:szCs w:val="20"/>
        </w:rPr>
        <w:t>ể</w:t>
      </w:r>
      <w:r w:rsidRPr="00B122E8">
        <w:rPr>
          <w:rFonts w:ascii="Arial" w:hAnsi="Arial" w:cs="Arial"/>
          <w:sz w:val="20"/>
          <w:szCs w:val="20"/>
        </w:rPr>
        <w:t>n, tinh luy</w:t>
      </w:r>
      <w:r w:rsidRPr="00B122E8">
        <w:rPr>
          <w:rFonts w:ascii="Arial" w:hAnsi="Arial" w:cs="Arial"/>
          <w:sz w:val="20"/>
          <w:szCs w:val="20"/>
        </w:rPr>
        <w:t>ệ</w:t>
      </w:r>
      <w:r w:rsidRPr="00B122E8">
        <w:rPr>
          <w:rFonts w:ascii="Arial" w:hAnsi="Arial" w:cs="Arial"/>
          <w:sz w:val="20"/>
          <w:szCs w:val="20"/>
        </w:rPr>
        <w:t>n, phân tách)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w:t>
      </w:r>
      <w:r w:rsidRPr="00B122E8">
        <w:rPr>
          <w:rFonts w:ascii="Arial" w:hAnsi="Arial" w:cs="Arial"/>
          <w:sz w:val="20"/>
          <w:szCs w:val="20"/>
        </w:rPr>
        <w:t>ỉ</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các cơ s</w:t>
      </w:r>
      <w:r w:rsidRPr="00B122E8">
        <w:rPr>
          <w:rFonts w:ascii="Arial" w:hAnsi="Arial" w:cs="Arial"/>
          <w:sz w:val="20"/>
          <w:szCs w:val="20"/>
        </w:rPr>
        <w:t>ở</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phép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 xml:space="preserve">t, đáp </w:t>
      </w:r>
      <w:r w:rsidRPr="00B122E8">
        <w:rPr>
          <w:rFonts w:ascii="Arial" w:hAnsi="Arial" w:cs="Arial"/>
          <w:sz w:val="20"/>
          <w:szCs w:val="20"/>
        </w:rPr>
        <w:t>ứ</w:t>
      </w:r>
      <w:r w:rsidRPr="00B122E8">
        <w:rPr>
          <w:rFonts w:ascii="Arial" w:hAnsi="Arial" w:cs="Arial"/>
          <w:sz w:val="20"/>
          <w:szCs w:val="20"/>
        </w:rPr>
        <w:t>ng tiêu chu</w:t>
      </w:r>
      <w:r w:rsidRPr="00B122E8">
        <w:rPr>
          <w:rFonts w:ascii="Arial" w:hAnsi="Arial" w:cs="Arial"/>
          <w:sz w:val="20"/>
          <w:szCs w:val="20"/>
        </w:rPr>
        <w:t>ẩ</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công ngh</w:t>
      </w:r>
      <w:r w:rsidRPr="00B122E8">
        <w:rPr>
          <w:rFonts w:ascii="Arial" w:hAnsi="Arial" w:cs="Arial"/>
          <w:sz w:val="20"/>
          <w:szCs w:val="20"/>
        </w:rPr>
        <w:t>ệ</w:t>
      </w:r>
      <w:r w:rsidRPr="00B122E8">
        <w:rPr>
          <w:rFonts w:ascii="Arial" w:hAnsi="Arial" w:cs="Arial"/>
          <w:sz w:val="20"/>
          <w:szCs w:val="20"/>
        </w:rPr>
        <w:t>, an toàn môi trư</w:t>
      </w:r>
      <w:r w:rsidRPr="00B122E8">
        <w:rPr>
          <w:rFonts w:ascii="Arial" w:hAnsi="Arial" w:cs="Arial"/>
          <w:sz w:val="20"/>
          <w:szCs w:val="20"/>
        </w:rPr>
        <w:t>ờ</w:t>
      </w:r>
      <w:r w:rsidRPr="00B122E8">
        <w:rPr>
          <w:rFonts w:ascii="Arial" w:hAnsi="Arial" w:cs="Arial"/>
          <w:sz w:val="20"/>
          <w:szCs w:val="20"/>
        </w:rPr>
        <w:t>ng và ki</w:t>
      </w:r>
      <w:r w:rsidRPr="00B122E8">
        <w:rPr>
          <w:rFonts w:ascii="Arial" w:hAnsi="Arial" w:cs="Arial"/>
          <w:sz w:val="20"/>
          <w:szCs w:val="20"/>
        </w:rPr>
        <w:t>ể</w:t>
      </w:r>
      <w:r w:rsidRPr="00B122E8">
        <w:rPr>
          <w:rFonts w:ascii="Arial" w:hAnsi="Arial" w:cs="Arial"/>
          <w:sz w:val="20"/>
          <w:szCs w:val="20"/>
        </w:rPr>
        <w:t>m soát phóng x</w:t>
      </w:r>
      <w:r w:rsidRPr="00B122E8">
        <w:rPr>
          <w:rFonts w:ascii="Arial" w:hAnsi="Arial" w:cs="Arial"/>
          <w:sz w:val="20"/>
          <w:szCs w:val="20"/>
        </w:rPr>
        <w:t>ạ</w:t>
      </w:r>
      <w:r w:rsidRPr="00B122E8">
        <w:rPr>
          <w:rFonts w:ascii="Arial" w:hAnsi="Arial" w:cs="Arial"/>
          <w:sz w:val="20"/>
          <w:szCs w:val="20"/>
        </w:rPr>
        <w:t>.</w:t>
      </w:r>
    </w:p>
    <w:p w14:paraId="498B0FC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7.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có trách nhi</w:t>
      </w:r>
      <w:r w:rsidRPr="00B122E8">
        <w:rPr>
          <w:rFonts w:ascii="Arial" w:hAnsi="Arial" w:cs="Arial"/>
          <w:sz w:val="20"/>
          <w:szCs w:val="20"/>
        </w:rPr>
        <w:t>ệ</w:t>
      </w:r>
      <w:r w:rsidRPr="00B122E8">
        <w:rPr>
          <w:rFonts w:ascii="Arial" w:hAnsi="Arial" w:cs="Arial"/>
          <w:sz w:val="20"/>
          <w:szCs w:val="20"/>
        </w:rPr>
        <w:t>m l</w:t>
      </w:r>
      <w:r w:rsidRPr="00B122E8">
        <w:rPr>
          <w:rFonts w:ascii="Arial" w:hAnsi="Arial" w:cs="Arial"/>
          <w:sz w:val="20"/>
          <w:szCs w:val="20"/>
        </w:rPr>
        <w:t>ậ</w:t>
      </w:r>
      <w:r w:rsidRPr="00B122E8">
        <w:rPr>
          <w:rFonts w:ascii="Arial" w:hAnsi="Arial" w:cs="Arial"/>
          <w:sz w:val="20"/>
          <w:szCs w:val="20"/>
        </w:rPr>
        <w:t>p và g</w:t>
      </w:r>
      <w:r w:rsidRPr="00B122E8">
        <w:rPr>
          <w:rFonts w:ascii="Arial" w:hAnsi="Arial" w:cs="Arial"/>
          <w:sz w:val="20"/>
          <w:szCs w:val="20"/>
        </w:rPr>
        <w:t>ử</w:t>
      </w:r>
      <w:r w:rsidRPr="00B122E8">
        <w:rPr>
          <w:rFonts w:ascii="Arial" w:hAnsi="Arial" w:cs="Arial"/>
          <w:sz w:val="20"/>
          <w:szCs w:val="20"/>
        </w:rPr>
        <w:t>i báo cáo hàng tháng v</w:t>
      </w:r>
      <w:r w:rsidRPr="00B122E8">
        <w:rPr>
          <w:rFonts w:ascii="Arial" w:hAnsi="Arial" w:cs="Arial"/>
          <w:sz w:val="20"/>
          <w:szCs w:val="20"/>
        </w:rPr>
        <w:t>ề</w:t>
      </w:r>
      <w:r w:rsidRPr="00B122E8">
        <w:rPr>
          <w:rFonts w:ascii="Arial" w:hAnsi="Arial" w:cs="Arial"/>
          <w:sz w:val="20"/>
          <w:szCs w:val="20"/>
        </w:rPr>
        <w:t xml:space="preserve">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khai thác,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ẩ</w:t>
      </w:r>
      <w:r w:rsidRPr="00B122E8">
        <w:rPr>
          <w:rFonts w:ascii="Arial" w:hAnsi="Arial" w:cs="Arial"/>
          <w:sz w:val="20"/>
          <w:szCs w:val="20"/>
        </w:rPr>
        <w:t>m tinh luy</w:t>
      </w:r>
      <w:r w:rsidRPr="00B122E8">
        <w:rPr>
          <w:rFonts w:ascii="Arial" w:hAnsi="Arial" w:cs="Arial"/>
          <w:sz w:val="20"/>
          <w:szCs w:val="20"/>
        </w:rPr>
        <w:t>ệ</w:t>
      </w:r>
      <w:r w:rsidRPr="00B122E8">
        <w:rPr>
          <w:rFonts w:ascii="Arial" w:hAnsi="Arial" w:cs="Arial"/>
          <w:sz w:val="20"/>
          <w:szCs w:val="20"/>
        </w:rPr>
        <w:t>n và các thông tin c</w:t>
      </w:r>
      <w:r w:rsidRPr="00B122E8">
        <w:rPr>
          <w:rFonts w:ascii="Arial" w:hAnsi="Arial" w:cs="Arial"/>
          <w:sz w:val="20"/>
          <w:szCs w:val="20"/>
        </w:rPr>
        <w:t>ầ</w:t>
      </w:r>
      <w:r w:rsidRPr="00B122E8">
        <w:rPr>
          <w:rFonts w:ascii="Arial" w:hAnsi="Arial" w:cs="Arial"/>
          <w:sz w:val="20"/>
          <w:szCs w:val="20"/>
        </w:rPr>
        <w:t>n thi</w:t>
      </w:r>
      <w:r w:rsidRPr="00B122E8">
        <w:rPr>
          <w:rFonts w:ascii="Arial" w:hAnsi="Arial" w:cs="Arial"/>
          <w:sz w:val="20"/>
          <w:szCs w:val="20"/>
        </w:rPr>
        <w:t>ế</w:t>
      </w:r>
      <w:r w:rsidRPr="00B122E8">
        <w:rPr>
          <w:rFonts w:ascii="Arial" w:hAnsi="Arial" w:cs="Arial"/>
          <w:sz w:val="20"/>
          <w:szCs w:val="20"/>
        </w:rPr>
        <w:t>t khác cho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và B</w:t>
      </w:r>
      <w:r w:rsidRPr="00B122E8">
        <w:rPr>
          <w:rFonts w:ascii="Arial" w:hAnsi="Arial" w:cs="Arial"/>
          <w:sz w:val="20"/>
          <w:szCs w:val="20"/>
        </w:rPr>
        <w:t>ộ</w:t>
      </w:r>
      <w:r w:rsidRPr="00B122E8">
        <w:rPr>
          <w:rFonts w:ascii="Arial" w:hAnsi="Arial" w:cs="Arial"/>
          <w:sz w:val="20"/>
          <w:szCs w:val="20"/>
        </w:rPr>
        <w:t xml:space="preserve"> Công Thương.</w:t>
      </w:r>
    </w:p>
    <w:p w14:paraId="76E90C2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110đ. D</w:t>
      </w:r>
      <w:r w:rsidRPr="00B122E8">
        <w:rPr>
          <w:rFonts w:ascii="Arial" w:hAnsi="Arial" w:cs="Arial"/>
          <w:b/>
          <w:sz w:val="20"/>
          <w:szCs w:val="20"/>
        </w:rPr>
        <w:t>ự</w:t>
      </w:r>
      <w:r w:rsidRPr="00B122E8">
        <w:rPr>
          <w:rFonts w:ascii="Arial" w:hAnsi="Arial" w:cs="Arial"/>
          <w:b/>
          <w:sz w:val="20"/>
          <w:szCs w:val="20"/>
        </w:rPr>
        <w:t xml:space="preserve"> tr</w:t>
      </w:r>
      <w:r w:rsidRPr="00B122E8">
        <w:rPr>
          <w:rFonts w:ascii="Arial" w:hAnsi="Arial" w:cs="Arial"/>
          <w:b/>
          <w:sz w:val="20"/>
          <w:szCs w:val="20"/>
        </w:rPr>
        <w:t>ữ</w:t>
      </w:r>
      <w:r w:rsidRPr="00B122E8">
        <w:rPr>
          <w:rFonts w:ascii="Arial" w:hAnsi="Arial" w:cs="Arial"/>
          <w:b/>
          <w:sz w:val="20"/>
          <w:szCs w:val="20"/>
        </w:rPr>
        <w:t>, b</w:t>
      </w:r>
      <w:r w:rsidRPr="00B122E8">
        <w:rPr>
          <w:rFonts w:ascii="Arial" w:hAnsi="Arial" w:cs="Arial"/>
          <w:b/>
          <w:sz w:val="20"/>
          <w:szCs w:val="20"/>
        </w:rPr>
        <w:t>ả</w:t>
      </w:r>
      <w:r w:rsidRPr="00B122E8">
        <w:rPr>
          <w:rFonts w:ascii="Arial" w:hAnsi="Arial" w:cs="Arial"/>
          <w:b/>
          <w:sz w:val="20"/>
          <w:szCs w:val="20"/>
        </w:rPr>
        <w:t>o v</w:t>
      </w:r>
      <w:r w:rsidRPr="00B122E8">
        <w:rPr>
          <w:rFonts w:ascii="Arial" w:hAnsi="Arial" w:cs="Arial"/>
          <w:b/>
          <w:sz w:val="20"/>
          <w:szCs w:val="20"/>
        </w:rPr>
        <w:t>ệ</w:t>
      </w:r>
      <w:r w:rsidRPr="00B122E8">
        <w:rPr>
          <w:rFonts w:ascii="Arial" w:hAnsi="Arial" w:cs="Arial"/>
          <w:b/>
          <w:sz w:val="20"/>
          <w:szCs w:val="20"/>
        </w:rPr>
        <w:t xml:space="preserve"> khoáng s</w:t>
      </w:r>
      <w:r w:rsidRPr="00B122E8">
        <w:rPr>
          <w:rFonts w:ascii="Arial" w:hAnsi="Arial" w:cs="Arial"/>
          <w:b/>
          <w:sz w:val="20"/>
          <w:szCs w:val="20"/>
        </w:rPr>
        <w:t>ả</w:t>
      </w:r>
      <w:r w:rsidRPr="00B122E8">
        <w:rPr>
          <w:rFonts w:ascii="Arial" w:hAnsi="Arial" w:cs="Arial"/>
          <w:b/>
          <w:sz w:val="20"/>
          <w:szCs w:val="20"/>
        </w:rPr>
        <w:t>n đ</w:t>
      </w:r>
      <w:r w:rsidRPr="00B122E8">
        <w:rPr>
          <w:rFonts w:ascii="Arial" w:hAnsi="Arial" w:cs="Arial"/>
          <w:b/>
          <w:sz w:val="20"/>
          <w:szCs w:val="20"/>
        </w:rPr>
        <w:t>ấ</w:t>
      </w:r>
      <w:r w:rsidRPr="00B122E8">
        <w:rPr>
          <w:rFonts w:ascii="Arial" w:hAnsi="Arial" w:cs="Arial"/>
          <w:b/>
          <w:sz w:val="20"/>
          <w:szCs w:val="20"/>
        </w:rPr>
        <w:t>t hi</w:t>
      </w:r>
      <w:r w:rsidRPr="00B122E8">
        <w:rPr>
          <w:rFonts w:ascii="Arial" w:hAnsi="Arial" w:cs="Arial"/>
          <w:b/>
          <w:sz w:val="20"/>
          <w:szCs w:val="20"/>
        </w:rPr>
        <w:t>ế</w:t>
      </w:r>
      <w:r w:rsidRPr="00B122E8">
        <w:rPr>
          <w:rFonts w:ascii="Arial" w:hAnsi="Arial" w:cs="Arial"/>
          <w:b/>
          <w:sz w:val="20"/>
          <w:szCs w:val="20"/>
        </w:rPr>
        <w:t>m</w:t>
      </w:r>
    </w:p>
    <w:p w14:paraId="6584EDB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Kh</w:t>
      </w:r>
      <w:r w:rsidRPr="00B122E8">
        <w:rPr>
          <w:rFonts w:ascii="Arial" w:hAnsi="Arial" w:cs="Arial"/>
          <w:sz w:val="20"/>
          <w:szCs w:val="20"/>
        </w:rPr>
        <w:t>u v</w:t>
      </w:r>
      <w:r w:rsidRPr="00B122E8">
        <w:rPr>
          <w:rFonts w:ascii="Arial" w:hAnsi="Arial" w:cs="Arial"/>
          <w:sz w:val="20"/>
          <w:szCs w:val="20"/>
        </w:rPr>
        <w:t>ự</w:t>
      </w:r>
      <w:r w:rsidRPr="00B122E8">
        <w:rPr>
          <w:rFonts w:ascii="Arial" w:hAnsi="Arial" w:cs="Arial"/>
          <w:sz w:val="20"/>
          <w:szCs w:val="20"/>
        </w:rPr>
        <w:t>c d</w:t>
      </w:r>
      <w:r w:rsidRPr="00B122E8">
        <w:rPr>
          <w:rFonts w:ascii="Arial" w:hAnsi="Arial" w:cs="Arial"/>
          <w:sz w:val="20"/>
          <w:szCs w:val="20"/>
        </w:rPr>
        <w:t>ự</w:t>
      </w:r>
      <w:r w:rsidRPr="00B122E8">
        <w:rPr>
          <w:rFonts w:ascii="Arial" w:hAnsi="Arial" w:cs="Arial"/>
          <w:sz w:val="20"/>
          <w:szCs w:val="20"/>
        </w:rPr>
        <w:t xml:space="preserve"> tr</w:t>
      </w:r>
      <w:r w:rsidRPr="00B122E8">
        <w:rPr>
          <w:rFonts w:ascii="Arial" w:hAnsi="Arial" w:cs="Arial"/>
          <w:sz w:val="20"/>
          <w:szCs w:val="20"/>
        </w:rPr>
        <w:t>ữ</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tra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quy ho</w:t>
      </w:r>
      <w:r w:rsidRPr="00B122E8">
        <w:rPr>
          <w:rFonts w:ascii="Arial" w:hAnsi="Arial" w:cs="Arial"/>
          <w:sz w:val="20"/>
          <w:szCs w:val="20"/>
        </w:rPr>
        <w:t>ạ</w:t>
      </w:r>
      <w:r w:rsidRPr="00B122E8">
        <w:rPr>
          <w:rFonts w:ascii="Arial" w:hAnsi="Arial" w:cs="Arial"/>
          <w:sz w:val="20"/>
          <w:szCs w:val="20"/>
        </w:rPr>
        <w:t>ch khoáng s</w:t>
      </w:r>
      <w:r w:rsidRPr="00B122E8">
        <w:rPr>
          <w:rFonts w:ascii="Arial" w:hAnsi="Arial" w:cs="Arial"/>
          <w:sz w:val="20"/>
          <w:szCs w:val="20"/>
        </w:rPr>
        <w:t>ả</w:t>
      </w:r>
      <w:r w:rsidRPr="00B122E8">
        <w:rPr>
          <w:rFonts w:ascii="Arial" w:hAnsi="Arial" w:cs="Arial"/>
          <w:sz w:val="20"/>
          <w:szCs w:val="20"/>
        </w:rPr>
        <w:t xml:space="preserve">n và đáp </w:t>
      </w:r>
      <w:r w:rsidRPr="00B122E8">
        <w:rPr>
          <w:rFonts w:ascii="Arial" w:hAnsi="Arial" w:cs="Arial"/>
          <w:sz w:val="20"/>
          <w:szCs w:val="20"/>
        </w:rPr>
        <w:t>ứ</w:t>
      </w:r>
      <w:r w:rsidRPr="00B122E8">
        <w:rPr>
          <w:rFonts w:ascii="Arial" w:hAnsi="Arial" w:cs="Arial"/>
          <w:sz w:val="20"/>
          <w:szCs w:val="20"/>
        </w:rPr>
        <w:t>ng các m</w:t>
      </w:r>
      <w:r w:rsidRPr="00B122E8">
        <w:rPr>
          <w:rFonts w:ascii="Arial" w:hAnsi="Arial" w:cs="Arial"/>
          <w:sz w:val="20"/>
          <w:szCs w:val="20"/>
        </w:rPr>
        <w:t>ụ</w:t>
      </w:r>
      <w:r w:rsidRPr="00B122E8">
        <w:rPr>
          <w:rFonts w:ascii="Arial" w:hAnsi="Arial" w:cs="Arial"/>
          <w:sz w:val="20"/>
          <w:szCs w:val="20"/>
        </w:rPr>
        <w:t>c tiêu v</w:t>
      </w:r>
      <w:r w:rsidRPr="00B122E8">
        <w:rPr>
          <w:rFonts w:ascii="Arial" w:hAnsi="Arial" w:cs="Arial"/>
          <w:sz w:val="20"/>
          <w:szCs w:val="20"/>
        </w:rPr>
        <w:t>ề</w:t>
      </w:r>
      <w:r w:rsidRPr="00B122E8">
        <w:rPr>
          <w:rFonts w:ascii="Arial" w:hAnsi="Arial" w:cs="Arial"/>
          <w:sz w:val="20"/>
          <w:szCs w:val="20"/>
        </w:rPr>
        <w:t xml:space="preserve"> phát tri</w:t>
      </w:r>
      <w:r w:rsidRPr="00B122E8">
        <w:rPr>
          <w:rFonts w:ascii="Arial" w:hAnsi="Arial" w:cs="Arial"/>
          <w:sz w:val="20"/>
          <w:szCs w:val="20"/>
        </w:rPr>
        <w:t>ể</w:t>
      </w:r>
      <w:r w:rsidRPr="00B122E8">
        <w:rPr>
          <w:rFonts w:ascii="Arial" w:hAnsi="Arial" w:cs="Arial"/>
          <w:sz w:val="20"/>
          <w:szCs w:val="20"/>
        </w:rPr>
        <w:t>n b</w:t>
      </w:r>
      <w:r w:rsidRPr="00B122E8">
        <w:rPr>
          <w:rFonts w:ascii="Arial" w:hAnsi="Arial" w:cs="Arial"/>
          <w:sz w:val="20"/>
          <w:szCs w:val="20"/>
        </w:rPr>
        <w:t>ề</w:t>
      </w:r>
      <w:r w:rsidRPr="00B122E8">
        <w:rPr>
          <w:rFonts w:ascii="Arial" w:hAnsi="Arial" w:cs="Arial"/>
          <w:sz w:val="20"/>
          <w:szCs w:val="20"/>
        </w:rPr>
        <w:t>n v</w:t>
      </w:r>
      <w:r w:rsidRPr="00B122E8">
        <w:rPr>
          <w:rFonts w:ascii="Arial" w:hAnsi="Arial" w:cs="Arial"/>
          <w:sz w:val="20"/>
          <w:szCs w:val="20"/>
        </w:rPr>
        <w:t>ữ</w:t>
      </w:r>
      <w:r w:rsidRPr="00B122E8">
        <w:rPr>
          <w:rFonts w:ascii="Arial" w:hAnsi="Arial" w:cs="Arial"/>
          <w:sz w:val="20"/>
          <w:szCs w:val="20"/>
        </w:rPr>
        <w:t>ng kinh t</w:t>
      </w:r>
      <w:r w:rsidRPr="00B122E8">
        <w:rPr>
          <w:rFonts w:ascii="Arial" w:hAnsi="Arial" w:cs="Arial"/>
          <w:sz w:val="20"/>
          <w:szCs w:val="20"/>
        </w:rPr>
        <w:t>ế</w:t>
      </w:r>
      <w:r w:rsidRPr="00B122E8">
        <w:rPr>
          <w:rFonts w:ascii="Arial" w:hAnsi="Arial" w:cs="Arial"/>
          <w:sz w:val="20"/>
          <w:szCs w:val="20"/>
        </w:rPr>
        <w:t xml:space="preserve"> - xã h</w:t>
      </w:r>
      <w:r w:rsidRPr="00B122E8">
        <w:rPr>
          <w:rFonts w:ascii="Arial" w:hAnsi="Arial" w:cs="Arial"/>
          <w:sz w:val="20"/>
          <w:szCs w:val="20"/>
        </w:rPr>
        <w:t>ộ</w:t>
      </w:r>
      <w:r w:rsidRPr="00B122E8">
        <w:rPr>
          <w:rFonts w:ascii="Arial" w:hAnsi="Arial" w:cs="Arial"/>
          <w:sz w:val="20"/>
          <w:szCs w:val="20"/>
        </w:rPr>
        <w:t>i và các yêu c</w:t>
      </w:r>
      <w:r w:rsidRPr="00B122E8">
        <w:rPr>
          <w:rFonts w:ascii="Arial" w:hAnsi="Arial" w:cs="Arial"/>
          <w:sz w:val="20"/>
          <w:szCs w:val="20"/>
        </w:rPr>
        <w:t>ầ</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qu</w:t>
      </w:r>
      <w:r w:rsidRPr="00B122E8">
        <w:rPr>
          <w:rFonts w:ascii="Arial" w:hAnsi="Arial" w:cs="Arial"/>
          <w:sz w:val="20"/>
          <w:szCs w:val="20"/>
        </w:rPr>
        <w:t>ố</w:t>
      </w:r>
      <w:r w:rsidRPr="00B122E8">
        <w:rPr>
          <w:rFonts w:ascii="Arial" w:hAnsi="Arial" w:cs="Arial"/>
          <w:sz w:val="20"/>
          <w:szCs w:val="20"/>
        </w:rPr>
        <w:t>c phòng, an ninh.</w:t>
      </w:r>
    </w:p>
    <w:p w14:paraId="37A1724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ch</w:t>
      </w:r>
      <w:r w:rsidRPr="00B122E8">
        <w:rPr>
          <w:rFonts w:ascii="Arial" w:hAnsi="Arial" w:cs="Arial"/>
          <w:sz w:val="20"/>
          <w:szCs w:val="20"/>
        </w:rPr>
        <w:t>ủ</w:t>
      </w:r>
      <w:r w:rsidRPr="00B122E8">
        <w:rPr>
          <w:rFonts w:ascii="Arial" w:hAnsi="Arial" w:cs="Arial"/>
          <w:sz w:val="20"/>
          <w:szCs w:val="20"/>
        </w:rPr>
        <w:t xml:space="preserve"> trì khoanh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công b</w:t>
      </w:r>
      <w:r w:rsidRPr="00B122E8">
        <w:rPr>
          <w:rFonts w:ascii="Arial" w:hAnsi="Arial" w:cs="Arial"/>
          <w:sz w:val="20"/>
          <w:szCs w:val="20"/>
        </w:rPr>
        <w:t>ố</w:t>
      </w:r>
      <w:r w:rsidRPr="00B122E8">
        <w:rPr>
          <w:rFonts w:ascii="Arial" w:hAnsi="Arial" w:cs="Arial"/>
          <w:sz w:val="20"/>
          <w:szCs w:val="20"/>
        </w:rPr>
        <w:t xml:space="preserve"> danh m</w:t>
      </w:r>
      <w:r w:rsidRPr="00B122E8">
        <w:rPr>
          <w:rFonts w:ascii="Arial" w:hAnsi="Arial" w:cs="Arial"/>
          <w:sz w:val="20"/>
          <w:szCs w:val="20"/>
        </w:rPr>
        <w:t>ụ</w:t>
      </w:r>
      <w:r w:rsidRPr="00B122E8">
        <w:rPr>
          <w:rFonts w:ascii="Arial" w:hAnsi="Arial" w:cs="Arial"/>
          <w:sz w:val="20"/>
          <w:szCs w:val="20"/>
        </w:rPr>
        <w:t>c và ranh gi</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d</w:t>
      </w:r>
      <w:r w:rsidRPr="00B122E8">
        <w:rPr>
          <w:rFonts w:ascii="Arial" w:hAnsi="Arial" w:cs="Arial"/>
          <w:sz w:val="20"/>
          <w:szCs w:val="20"/>
        </w:rPr>
        <w:t>ự</w:t>
      </w:r>
      <w:r w:rsidRPr="00B122E8">
        <w:rPr>
          <w:rFonts w:ascii="Arial" w:hAnsi="Arial" w:cs="Arial"/>
          <w:sz w:val="20"/>
          <w:szCs w:val="20"/>
        </w:rPr>
        <w:t xml:space="preserve"> tr</w:t>
      </w:r>
      <w:r w:rsidRPr="00B122E8">
        <w:rPr>
          <w:rFonts w:ascii="Arial" w:hAnsi="Arial" w:cs="Arial"/>
          <w:sz w:val="20"/>
          <w:szCs w:val="20"/>
        </w:rPr>
        <w:t>ữ</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47AB03D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Vi</w:t>
      </w:r>
      <w:r w:rsidRPr="00B122E8">
        <w:rPr>
          <w:rFonts w:ascii="Arial" w:hAnsi="Arial" w:cs="Arial"/>
          <w:sz w:val="20"/>
          <w:szCs w:val="20"/>
        </w:rPr>
        <w:t>ệ</w:t>
      </w:r>
      <w:r w:rsidRPr="00B122E8">
        <w:rPr>
          <w:rFonts w:ascii="Arial" w:hAnsi="Arial" w:cs="Arial"/>
          <w:sz w:val="20"/>
          <w:szCs w:val="20"/>
        </w:rPr>
        <w:t>c qu</w:t>
      </w:r>
      <w:r w:rsidRPr="00B122E8">
        <w:rPr>
          <w:rFonts w:ascii="Arial" w:hAnsi="Arial" w:cs="Arial"/>
          <w:sz w:val="20"/>
          <w:szCs w:val="20"/>
        </w:rPr>
        <w:t>ả</w:t>
      </w:r>
      <w:r w:rsidRPr="00B122E8">
        <w:rPr>
          <w:rFonts w:ascii="Arial" w:hAnsi="Arial" w:cs="Arial"/>
          <w:sz w:val="20"/>
          <w:szCs w:val="20"/>
        </w:rPr>
        <w:t>n lý,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d</w:t>
      </w:r>
      <w:r w:rsidRPr="00B122E8">
        <w:rPr>
          <w:rFonts w:ascii="Arial" w:hAnsi="Arial" w:cs="Arial"/>
          <w:sz w:val="20"/>
          <w:szCs w:val="20"/>
        </w:rPr>
        <w:t>ự</w:t>
      </w:r>
      <w:r w:rsidRPr="00B122E8">
        <w:rPr>
          <w:rFonts w:ascii="Arial" w:hAnsi="Arial" w:cs="Arial"/>
          <w:sz w:val="20"/>
          <w:szCs w:val="20"/>
        </w:rPr>
        <w:t xml:space="preserve"> tr</w:t>
      </w:r>
      <w:r w:rsidRPr="00B122E8">
        <w:rPr>
          <w:rFonts w:ascii="Arial" w:hAnsi="Arial" w:cs="Arial"/>
          <w:sz w:val="20"/>
          <w:szCs w:val="20"/>
        </w:rPr>
        <w:t>ữ</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d</w:t>
      </w:r>
      <w:r w:rsidRPr="00B122E8">
        <w:rPr>
          <w:rFonts w:ascii="Arial" w:hAnsi="Arial" w:cs="Arial"/>
          <w:sz w:val="20"/>
          <w:szCs w:val="20"/>
        </w:rPr>
        <w:t>ự</w:t>
      </w:r>
      <w:r w:rsidRPr="00B122E8">
        <w:rPr>
          <w:rFonts w:ascii="Arial" w:hAnsi="Arial" w:cs="Arial"/>
          <w:sz w:val="20"/>
          <w:szCs w:val="20"/>
        </w:rPr>
        <w:t xml:space="preserve"> tr</w:t>
      </w:r>
      <w:r w:rsidRPr="00B122E8">
        <w:rPr>
          <w:rFonts w:ascii="Arial" w:hAnsi="Arial" w:cs="Arial"/>
          <w:sz w:val="20"/>
          <w:szCs w:val="20"/>
        </w:rPr>
        <w:t>ữ</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qu</w:t>
      </w:r>
      <w:r w:rsidRPr="00B122E8">
        <w:rPr>
          <w:rFonts w:ascii="Arial" w:hAnsi="Arial" w:cs="Arial"/>
          <w:sz w:val="20"/>
          <w:szCs w:val="20"/>
        </w:rPr>
        <w:t>ố</w:t>
      </w:r>
      <w:r w:rsidRPr="00B122E8">
        <w:rPr>
          <w:rFonts w:ascii="Arial" w:hAnsi="Arial" w:cs="Arial"/>
          <w:sz w:val="20"/>
          <w:szCs w:val="20"/>
        </w:rPr>
        <w:t>c gia, đ</w:t>
      </w:r>
      <w:r w:rsidRPr="00B122E8">
        <w:rPr>
          <w:rFonts w:ascii="Arial" w:hAnsi="Arial" w:cs="Arial"/>
          <w:sz w:val="20"/>
          <w:szCs w:val="20"/>
        </w:rPr>
        <w:t>ồ</w:t>
      </w:r>
      <w:r w:rsidRPr="00B122E8">
        <w:rPr>
          <w:rFonts w:ascii="Arial" w:hAnsi="Arial" w:cs="Arial"/>
          <w:sz w:val="20"/>
          <w:szCs w:val="20"/>
        </w:rPr>
        <w:t>ng th</w:t>
      </w:r>
      <w:r w:rsidRPr="00B122E8">
        <w:rPr>
          <w:rFonts w:ascii="Arial" w:hAnsi="Arial" w:cs="Arial"/>
          <w:sz w:val="20"/>
          <w:szCs w:val="20"/>
        </w:rPr>
        <w:t>ờ</w:t>
      </w:r>
      <w:r w:rsidRPr="00B122E8">
        <w:rPr>
          <w:rFonts w:ascii="Arial" w:hAnsi="Arial" w:cs="Arial"/>
          <w:sz w:val="20"/>
          <w:szCs w:val="20"/>
        </w:rPr>
        <w:t>i ph</w:t>
      </w:r>
      <w:r w:rsidRPr="00B122E8">
        <w:rPr>
          <w:rFonts w:ascii="Arial" w:hAnsi="Arial" w:cs="Arial"/>
          <w:sz w:val="20"/>
          <w:szCs w:val="20"/>
        </w:rPr>
        <w:t>ả</w:t>
      </w:r>
      <w:r w:rsidRPr="00B122E8">
        <w:rPr>
          <w:rFonts w:ascii="Arial" w:hAnsi="Arial" w:cs="Arial"/>
          <w:sz w:val="20"/>
          <w:szCs w:val="20"/>
        </w:rPr>
        <w:t xml:space="preserve">i </w:t>
      </w:r>
      <w:r w:rsidRPr="00B122E8">
        <w:rPr>
          <w:rFonts w:ascii="Arial" w:hAnsi="Arial" w:cs="Arial"/>
          <w:sz w:val="20"/>
          <w:szCs w:val="20"/>
        </w:rPr>
        <w:t>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w:t>
      </w:r>
    </w:p>
    <w:p w14:paraId="06BEF8F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Không đ</w:t>
      </w:r>
      <w:r w:rsidRPr="00B122E8">
        <w:rPr>
          <w:rFonts w:ascii="Arial" w:hAnsi="Arial" w:cs="Arial"/>
          <w:sz w:val="20"/>
          <w:szCs w:val="20"/>
        </w:rPr>
        <w:t>ể</w:t>
      </w:r>
      <w:r w:rsidRPr="00B122E8">
        <w:rPr>
          <w:rFonts w:ascii="Arial" w:hAnsi="Arial" w:cs="Arial"/>
          <w:sz w:val="20"/>
          <w:szCs w:val="20"/>
        </w:rPr>
        <w:t xml:space="preserve"> th</w:t>
      </w:r>
      <w:r w:rsidRPr="00B122E8">
        <w:rPr>
          <w:rFonts w:ascii="Arial" w:hAnsi="Arial" w:cs="Arial"/>
          <w:sz w:val="20"/>
          <w:szCs w:val="20"/>
        </w:rPr>
        <w:t>ấ</w:t>
      </w:r>
      <w:r w:rsidRPr="00B122E8">
        <w:rPr>
          <w:rFonts w:ascii="Arial" w:hAnsi="Arial" w:cs="Arial"/>
          <w:sz w:val="20"/>
          <w:szCs w:val="20"/>
        </w:rPr>
        <w:t>t thoát, xâm h</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6762F05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Phù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các quy ho</w:t>
      </w:r>
      <w:r w:rsidRPr="00B122E8">
        <w:rPr>
          <w:rFonts w:ascii="Arial" w:hAnsi="Arial" w:cs="Arial"/>
          <w:sz w:val="20"/>
          <w:szCs w:val="20"/>
        </w:rPr>
        <w:t>ạ</w:t>
      </w:r>
      <w:r w:rsidRPr="00B122E8">
        <w:rPr>
          <w:rFonts w:ascii="Arial" w:hAnsi="Arial" w:cs="Arial"/>
          <w:sz w:val="20"/>
          <w:szCs w:val="20"/>
        </w:rPr>
        <w:t>ch có liên quan đ</w:t>
      </w:r>
      <w:r w:rsidRPr="00B122E8">
        <w:rPr>
          <w:rFonts w:ascii="Arial" w:hAnsi="Arial" w:cs="Arial"/>
          <w:sz w:val="20"/>
          <w:szCs w:val="20"/>
        </w:rPr>
        <w:t>ế</w:t>
      </w:r>
      <w:r w:rsidRPr="00B122E8">
        <w:rPr>
          <w:rFonts w:ascii="Arial" w:hAnsi="Arial" w:cs="Arial"/>
          <w:sz w:val="20"/>
          <w:szCs w:val="20"/>
        </w:rPr>
        <w:t>n qu</w:t>
      </w:r>
      <w:r w:rsidRPr="00B122E8">
        <w:rPr>
          <w:rFonts w:ascii="Arial" w:hAnsi="Arial" w:cs="Arial"/>
          <w:sz w:val="20"/>
          <w:szCs w:val="20"/>
        </w:rPr>
        <w:t>ố</w:t>
      </w:r>
      <w:r w:rsidRPr="00B122E8">
        <w:rPr>
          <w:rFonts w:ascii="Arial" w:hAnsi="Arial" w:cs="Arial"/>
          <w:sz w:val="20"/>
          <w:szCs w:val="20"/>
        </w:rPr>
        <w:t>c phòng, an ninh,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w:t>
      </w:r>
    </w:p>
    <w:p w14:paraId="59ABA2D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l</w:t>
      </w:r>
      <w:r w:rsidRPr="00B122E8">
        <w:rPr>
          <w:rFonts w:ascii="Arial" w:hAnsi="Arial" w:cs="Arial"/>
          <w:sz w:val="20"/>
          <w:szCs w:val="20"/>
        </w:rPr>
        <w:t>ợ</w:t>
      </w:r>
      <w:r w:rsidRPr="00B122E8">
        <w:rPr>
          <w:rFonts w:ascii="Arial" w:hAnsi="Arial" w:cs="Arial"/>
          <w:sz w:val="20"/>
          <w:szCs w:val="20"/>
        </w:rPr>
        <w:t>i ích c</w:t>
      </w:r>
      <w:r w:rsidRPr="00B122E8">
        <w:rPr>
          <w:rFonts w:ascii="Arial" w:hAnsi="Arial" w:cs="Arial"/>
          <w:sz w:val="20"/>
          <w:szCs w:val="20"/>
        </w:rPr>
        <w:t>ủ</w:t>
      </w:r>
      <w:r w:rsidRPr="00B122E8">
        <w:rPr>
          <w:rFonts w:ascii="Arial" w:hAnsi="Arial" w:cs="Arial"/>
          <w:sz w:val="20"/>
          <w:szCs w:val="20"/>
        </w:rPr>
        <w:t>a đ</w:t>
      </w:r>
      <w:r w:rsidRPr="00B122E8">
        <w:rPr>
          <w:rFonts w:ascii="Arial" w:hAnsi="Arial" w:cs="Arial"/>
          <w:sz w:val="20"/>
          <w:szCs w:val="20"/>
        </w:rPr>
        <w:t>ị</w:t>
      </w:r>
      <w:r w:rsidRPr="00B122E8">
        <w:rPr>
          <w:rFonts w:ascii="Arial" w:hAnsi="Arial" w:cs="Arial"/>
          <w:sz w:val="20"/>
          <w:szCs w:val="20"/>
        </w:rPr>
        <w:t>a phương, c</w:t>
      </w:r>
      <w:r w:rsidRPr="00B122E8">
        <w:rPr>
          <w:rFonts w:ascii="Arial" w:hAnsi="Arial" w:cs="Arial"/>
          <w:sz w:val="20"/>
          <w:szCs w:val="20"/>
        </w:rPr>
        <w:t>ộ</w:t>
      </w:r>
      <w:r w:rsidRPr="00B122E8">
        <w:rPr>
          <w:rFonts w:ascii="Arial" w:hAnsi="Arial" w:cs="Arial"/>
          <w:sz w:val="20"/>
          <w:szCs w:val="20"/>
        </w:rPr>
        <w:t>ng đ</w:t>
      </w:r>
      <w:r w:rsidRPr="00B122E8">
        <w:rPr>
          <w:rFonts w:ascii="Arial" w:hAnsi="Arial" w:cs="Arial"/>
          <w:sz w:val="20"/>
          <w:szCs w:val="20"/>
        </w:rPr>
        <w:t>ồ</w:t>
      </w:r>
      <w:r w:rsidRPr="00B122E8">
        <w:rPr>
          <w:rFonts w:ascii="Arial" w:hAnsi="Arial" w:cs="Arial"/>
          <w:sz w:val="20"/>
          <w:szCs w:val="20"/>
        </w:rPr>
        <w:t>ng dân cư có khu v</w:t>
      </w:r>
      <w:r w:rsidRPr="00B122E8">
        <w:rPr>
          <w:rFonts w:ascii="Arial" w:hAnsi="Arial" w:cs="Arial"/>
          <w:sz w:val="20"/>
          <w:szCs w:val="20"/>
        </w:rPr>
        <w:t>ự</w:t>
      </w:r>
      <w:r w:rsidRPr="00B122E8">
        <w:rPr>
          <w:rFonts w:ascii="Arial" w:hAnsi="Arial" w:cs="Arial"/>
          <w:sz w:val="20"/>
          <w:szCs w:val="20"/>
        </w:rPr>
        <w:t>c d</w:t>
      </w:r>
      <w:r w:rsidRPr="00B122E8">
        <w:rPr>
          <w:rFonts w:ascii="Arial" w:hAnsi="Arial" w:cs="Arial"/>
          <w:sz w:val="20"/>
          <w:szCs w:val="20"/>
        </w:rPr>
        <w:t>ự</w:t>
      </w:r>
      <w:r w:rsidRPr="00B122E8">
        <w:rPr>
          <w:rFonts w:ascii="Arial" w:hAnsi="Arial" w:cs="Arial"/>
          <w:sz w:val="20"/>
          <w:szCs w:val="20"/>
        </w:rPr>
        <w:t xml:space="preserve"> tr</w:t>
      </w:r>
      <w:r w:rsidRPr="00B122E8">
        <w:rPr>
          <w:rFonts w:ascii="Arial" w:hAnsi="Arial" w:cs="Arial"/>
          <w:sz w:val="20"/>
          <w:szCs w:val="20"/>
        </w:rPr>
        <w:t>ữ</w:t>
      </w:r>
      <w:r w:rsidRPr="00B122E8">
        <w:rPr>
          <w:rFonts w:ascii="Arial" w:hAnsi="Arial" w:cs="Arial"/>
          <w:sz w:val="20"/>
          <w:szCs w:val="20"/>
        </w:rPr>
        <w:t>.</w:t>
      </w:r>
    </w:p>
    <w:p w14:paraId="2893968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110e. Qu</w:t>
      </w:r>
      <w:r w:rsidRPr="00B122E8">
        <w:rPr>
          <w:rFonts w:ascii="Arial" w:hAnsi="Arial" w:cs="Arial"/>
          <w:b/>
          <w:sz w:val="20"/>
          <w:szCs w:val="20"/>
        </w:rPr>
        <w:t>ả</w:t>
      </w:r>
      <w:r w:rsidRPr="00B122E8">
        <w:rPr>
          <w:rFonts w:ascii="Arial" w:hAnsi="Arial" w:cs="Arial"/>
          <w:b/>
          <w:sz w:val="20"/>
          <w:szCs w:val="20"/>
        </w:rPr>
        <w:t>n lý thông tin, d</w:t>
      </w:r>
      <w:r w:rsidRPr="00B122E8">
        <w:rPr>
          <w:rFonts w:ascii="Arial" w:hAnsi="Arial" w:cs="Arial"/>
          <w:b/>
          <w:sz w:val="20"/>
          <w:szCs w:val="20"/>
        </w:rPr>
        <w:t>ữ</w:t>
      </w:r>
      <w:r w:rsidRPr="00B122E8">
        <w:rPr>
          <w:rFonts w:ascii="Arial" w:hAnsi="Arial" w:cs="Arial"/>
          <w:b/>
          <w:sz w:val="20"/>
          <w:szCs w:val="20"/>
        </w:rPr>
        <w:t xml:space="preserve"> li</w:t>
      </w:r>
      <w:r w:rsidRPr="00B122E8">
        <w:rPr>
          <w:rFonts w:ascii="Arial" w:hAnsi="Arial" w:cs="Arial"/>
          <w:b/>
          <w:sz w:val="20"/>
          <w:szCs w:val="20"/>
        </w:rPr>
        <w:t>ệ</w:t>
      </w:r>
      <w:r w:rsidRPr="00B122E8">
        <w:rPr>
          <w:rFonts w:ascii="Arial" w:hAnsi="Arial" w:cs="Arial"/>
          <w:b/>
          <w:sz w:val="20"/>
          <w:szCs w:val="20"/>
        </w:rPr>
        <w:t>u</w:t>
      </w:r>
      <w:r w:rsidRPr="00B122E8">
        <w:rPr>
          <w:rFonts w:ascii="Arial" w:hAnsi="Arial" w:cs="Arial"/>
          <w:b/>
          <w:sz w:val="20"/>
          <w:szCs w:val="20"/>
        </w:rPr>
        <w:t xml:space="preserve"> và h</w:t>
      </w:r>
      <w:r w:rsidRPr="00B122E8">
        <w:rPr>
          <w:rFonts w:ascii="Arial" w:hAnsi="Arial" w:cs="Arial"/>
          <w:b/>
          <w:sz w:val="20"/>
          <w:szCs w:val="20"/>
        </w:rPr>
        <w:t>ợ</w:t>
      </w:r>
      <w:r w:rsidRPr="00B122E8">
        <w:rPr>
          <w:rFonts w:ascii="Arial" w:hAnsi="Arial" w:cs="Arial"/>
          <w:b/>
          <w:sz w:val="20"/>
          <w:szCs w:val="20"/>
        </w:rPr>
        <w:t>p tác qu</w:t>
      </w:r>
      <w:r w:rsidRPr="00B122E8">
        <w:rPr>
          <w:rFonts w:ascii="Arial" w:hAnsi="Arial" w:cs="Arial"/>
          <w:b/>
          <w:sz w:val="20"/>
          <w:szCs w:val="20"/>
        </w:rPr>
        <w:t>ố</w:t>
      </w:r>
      <w:r w:rsidRPr="00B122E8">
        <w:rPr>
          <w:rFonts w:ascii="Arial" w:hAnsi="Arial" w:cs="Arial"/>
          <w:b/>
          <w:sz w:val="20"/>
          <w:szCs w:val="20"/>
        </w:rPr>
        <w:t>c t</w:t>
      </w:r>
      <w:r w:rsidRPr="00B122E8">
        <w:rPr>
          <w:rFonts w:ascii="Arial" w:hAnsi="Arial" w:cs="Arial"/>
          <w:b/>
          <w:sz w:val="20"/>
          <w:szCs w:val="20"/>
        </w:rPr>
        <w:t>ế</w:t>
      </w:r>
      <w:r w:rsidRPr="00B122E8">
        <w:rPr>
          <w:rFonts w:ascii="Arial" w:hAnsi="Arial" w:cs="Arial"/>
          <w:b/>
          <w:sz w:val="20"/>
          <w:szCs w:val="20"/>
        </w:rPr>
        <w:t xml:space="preserve"> v</w:t>
      </w:r>
      <w:r w:rsidRPr="00B122E8">
        <w:rPr>
          <w:rFonts w:ascii="Arial" w:hAnsi="Arial" w:cs="Arial"/>
          <w:b/>
          <w:sz w:val="20"/>
          <w:szCs w:val="20"/>
        </w:rPr>
        <w:t>ề</w:t>
      </w:r>
      <w:r w:rsidRPr="00B122E8">
        <w:rPr>
          <w:rFonts w:ascii="Arial" w:hAnsi="Arial" w:cs="Arial"/>
          <w:b/>
          <w:sz w:val="20"/>
          <w:szCs w:val="20"/>
        </w:rPr>
        <w:t xml:space="preserve"> đ</w:t>
      </w:r>
      <w:r w:rsidRPr="00B122E8">
        <w:rPr>
          <w:rFonts w:ascii="Arial" w:hAnsi="Arial" w:cs="Arial"/>
          <w:b/>
          <w:sz w:val="20"/>
          <w:szCs w:val="20"/>
        </w:rPr>
        <w:t>ấ</w:t>
      </w:r>
      <w:r w:rsidRPr="00B122E8">
        <w:rPr>
          <w:rFonts w:ascii="Arial" w:hAnsi="Arial" w:cs="Arial"/>
          <w:b/>
          <w:sz w:val="20"/>
          <w:szCs w:val="20"/>
        </w:rPr>
        <w:t>t hi</w:t>
      </w:r>
      <w:r w:rsidRPr="00B122E8">
        <w:rPr>
          <w:rFonts w:ascii="Arial" w:hAnsi="Arial" w:cs="Arial"/>
          <w:b/>
          <w:sz w:val="20"/>
          <w:szCs w:val="20"/>
        </w:rPr>
        <w:t>ế</w:t>
      </w:r>
      <w:r w:rsidRPr="00B122E8">
        <w:rPr>
          <w:rFonts w:ascii="Arial" w:hAnsi="Arial" w:cs="Arial"/>
          <w:b/>
          <w:sz w:val="20"/>
          <w:szCs w:val="20"/>
        </w:rPr>
        <w:t>m</w:t>
      </w:r>
    </w:p>
    <w:p w14:paraId="4103AE1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Thông tin,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đư</w:t>
      </w:r>
      <w:r w:rsidRPr="00B122E8">
        <w:rPr>
          <w:rFonts w:ascii="Arial" w:hAnsi="Arial" w:cs="Arial"/>
          <w:sz w:val="20"/>
          <w:szCs w:val="20"/>
        </w:rPr>
        <w:t>ợ</w:t>
      </w:r>
      <w:r w:rsidRPr="00B122E8">
        <w:rPr>
          <w:rFonts w:ascii="Arial" w:hAnsi="Arial" w:cs="Arial"/>
          <w:sz w:val="20"/>
          <w:szCs w:val="20"/>
        </w:rPr>
        <w:t>c qu</w:t>
      </w:r>
      <w:r w:rsidRPr="00B122E8">
        <w:rPr>
          <w:rFonts w:ascii="Arial" w:hAnsi="Arial" w:cs="Arial"/>
          <w:sz w:val="20"/>
          <w:szCs w:val="20"/>
        </w:rPr>
        <w:t>ả</w:t>
      </w:r>
      <w:r w:rsidRPr="00B122E8">
        <w:rPr>
          <w:rFonts w:ascii="Arial" w:hAnsi="Arial" w:cs="Arial"/>
          <w:sz w:val="20"/>
          <w:szCs w:val="20"/>
        </w:rPr>
        <w:t>n lý t</w:t>
      </w:r>
      <w:r w:rsidRPr="00B122E8">
        <w:rPr>
          <w:rFonts w:ascii="Arial" w:hAnsi="Arial" w:cs="Arial"/>
          <w:sz w:val="20"/>
          <w:szCs w:val="20"/>
        </w:rPr>
        <w:t>ậ</w:t>
      </w:r>
      <w:r w:rsidRPr="00B122E8">
        <w:rPr>
          <w:rFonts w:ascii="Arial" w:hAnsi="Arial" w:cs="Arial"/>
          <w:sz w:val="20"/>
          <w:szCs w:val="20"/>
        </w:rPr>
        <w:t>p trung t</w:t>
      </w:r>
      <w:r w:rsidRPr="00B122E8">
        <w:rPr>
          <w:rFonts w:ascii="Arial" w:hAnsi="Arial" w:cs="Arial"/>
          <w:sz w:val="20"/>
          <w:szCs w:val="20"/>
        </w:rPr>
        <w:t>ạ</w:t>
      </w:r>
      <w:r w:rsidRPr="00B122E8">
        <w:rPr>
          <w:rFonts w:ascii="Arial" w:hAnsi="Arial" w:cs="Arial"/>
          <w:sz w:val="20"/>
          <w:szCs w:val="20"/>
        </w:rPr>
        <w:t>i cơ s</w:t>
      </w:r>
      <w:r w:rsidRPr="00B122E8">
        <w:rPr>
          <w:rFonts w:ascii="Arial" w:hAnsi="Arial" w:cs="Arial"/>
          <w:sz w:val="20"/>
          <w:szCs w:val="20"/>
        </w:rPr>
        <w:t>ở</w:t>
      </w:r>
      <w:r w:rsidRPr="00B122E8">
        <w:rPr>
          <w:rFonts w:ascii="Arial" w:hAnsi="Arial" w:cs="Arial"/>
          <w:sz w:val="20"/>
          <w:szCs w:val="20"/>
        </w:rPr>
        <w:t xml:space="preserve">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do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v</w:t>
      </w:r>
      <w:r w:rsidRPr="00B122E8">
        <w:rPr>
          <w:rFonts w:ascii="Arial" w:hAnsi="Arial" w:cs="Arial"/>
          <w:sz w:val="20"/>
          <w:szCs w:val="20"/>
        </w:rPr>
        <w:t>ậ</w:t>
      </w:r>
      <w:r w:rsidRPr="00B122E8">
        <w:rPr>
          <w:rFonts w:ascii="Arial" w:hAnsi="Arial" w:cs="Arial"/>
          <w:sz w:val="20"/>
          <w:szCs w:val="20"/>
        </w:rPr>
        <w:t>n hành.</w:t>
      </w:r>
    </w:p>
    <w:p w14:paraId="453B50E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Vi</w:t>
      </w:r>
      <w:r w:rsidRPr="00B122E8">
        <w:rPr>
          <w:rFonts w:ascii="Arial" w:hAnsi="Arial" w:cs="Arial"/>
          <w:sz w:val="20"/>
          <w:szCs w:val="20"/>
        </w:rPr>
        <w:t>ệ</w:t>
      </w:r>
      <w:r w:rsidRPr="00B122E8">
        <w:rPr>
          <w:rFonts w:ascii="Arial" w:hAnsi="Arial" w:cs="Arial"/>
          <w:sz w:val="20"/>
          <w:szCs w:val="20"/>
        </w:rPr>
        <w:t>c thu th</w:t>
      </w:r>
      <w:r w:rsidRPr="00B122E8">
        <w:rPr>
          <w:rFonts w:ascii="Arial" w:hAnsi="Arial" w:cs="Arial"/>
          <w:sz w:val="20"/>
          <w:szCs w:val="20"/>
        </w:rPr>
        <w:t>ậ</w:t>
      </w:r>
      <w:r w:rsidRPr="00B122E8">
        <w:rPr>
          <w:rFonts w:ascii="Arial" w:hAnsi="Arial" w:cs="Arial"/>
          <w:sz w:val="20"/>
          <w:szCs w:val="20"/>
        </w:rPr>
        <w:t>p, lưu tr</w:t>
      </w:r>
      <w:r w:rsidRPr="00B122E8">
        <w:rPr>
          <w:rFonts w:ascii="Arial" w:hAnsi="Arial" w:cs="Arial"/>
          <w:sz w:val="20"/>
          <w:szCs w:val="20"/>
        </w:rPr>
        <w:t>ữ</w:t>
      </w:r>
      <w:r w:rsidRPr="00B122E8">
        <w:rPr>
          <w:rFonts w:ascii="Arial" w:hAnsi="Arial" w:cs="Arial"/>
          <w:sz w:val="20"/>
          <w:szCs w:val="20"/>
        </w:rPr>
        <w:t>, khai thác, cung c</w:t>
      </w:r>
      <w:r w:rsidRPr="00B122E8">
        <w:rPr>
          <w:rFonts w:ascii="Arial" w:hAnsi="Arial" w:cs="Arial"/>
          <w:sz w:val="20"/>
          <w:szCs w:val="20"/>
        </w:rPr>
        <w:t>ấ</w:t>
      </w:r>
      <w:r w:rsidRPr="00B122E8">
        <w:rPr>
          <w:rFonts w:ascii="Arial" w:hAnsi="Arial" w:cs="Arial"/>
          <w:sz w:val="20"/>
          <w:szCs w:val="20"/>
        </w:rPr>
        <w:t>p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ph</w:t>
      </w:r>
      <w:r w:rsidRPr="00B122E8">
        <w:rPr>
          <w:rFonts w:ascii="Arial" w:hAnsi="Arial" w:cs="Arial"/>
          <w:sz w:val="20"/>
          <w:szCs w:val="20"/>
        </w:rPr>
        <w:t>ả</w:t>
      </w:r>
      <w:r w:rsidRPr="00B122E8">
        <w:rPr>
          <w:rFonts w:ascii="Arial" w:hAnsi="Arial" w:cs="Arial"/>
          <w:sz w:val="20"/>
          <w:szCs w:val="20"/>
        </w:rPr>
        <w:t>i tuân th</w:t>
      </w:r>
      <w:r w:rsidRPr="00B122E8">
        <w:rPr>
          <w:rFonts w:ascii="Arial" w:hAnsi="Arial" w:cs="Arial"/>
          <w:sz w:val="20"/>
          <w:szCs w:val="20"/>
        </w:rPr>
        <w:t>ủ</w:t>
      </w:r>
      <w:r w:rsidRPr="00B122E8">
        <w:rPr>
          <w:rFonts w:ascii="Arial" w:hAnsi="Arial" w:cs="Arial"/>
          <w:sz w:val="20"/>
          <w:szCs w:val="20"/>
        </w:rPr>
        <w:t xml:space="preserve"> quy đ</w:t>
      </w:r>
      <w:r w:rsidRPr="00B122E8">
        <w:rPr>
          <w:rFonts w:ascii="Arial" w:hAnsi="Arial" w:cs="Arial"/>
          <w:sz w:val="20"/>
          <w:szCs w:val="20"/>
        </w:rPr>
        <w:t>ị</w:t>
      </w:r>
      <w:r w:rsidRPr="00B122E8">
        <w:rPr>
          <w:rFonts w:ascii="Arial" w:hAnsi="Arial" w:cs="Arial"/>
          <w:sz w:val="20"/>
          <w:szCs w:val="20"/>
        </w:rPr>
        <w:t>nh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bí m</w:t>
      </w:r>
      <w:r w:rsidRPr="00B122E8">
        <w:rPr>
          <w:rFonts w:ascii="Arial" w:hAnsi="Arial" w:cs="Arial"/>
          <w:sz w:val="20"/>
          <w:szCs w:val="20"/>
        </w:rPr>
        <w:t>ậ</w:t>
      </w:r>
      <w:r w:rsidRPr="00B122E8">
        <w:rPr>
          <w:rFonts w:ascii="Arial" w:hAnsi="Arial" w:cs="Arial"/>
          <w:sz w:val="20"/>
          <w:szCs w:val="20"/>
        </w:rPr>
        <w:t>t nhà nư</w:t>
      </w:r>
      <w:r w:rsidRPr="00B122E8">
        <w:rPr>
          <w:rFonts w:ascii="Arial" w:hAnsi="Arial" w:cs="Arial"/>
          <w:sz w:val="20"/>
          <w:szCs w:val="20"/>
        </w:rPr>
        <w:t>ớ</w:t>
      </w:r>
      <w:r w:rsidRPr="00B122E8">
        <w:rPr>
          <w:rFonts w:ascii="Arial" w:hAnsi="Arial" w:cs="Arial"/>
          <w:sz w:val="20"/>
          <w:szCs w:val="20"/>
        </w:rPr>
        <w:t>c.</w:t>
      </w:r>
    </w:p>
    <w:p w14:paraId="0F9C450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ch</w:t>
      </w:r>
      <w:r w:rsidRPr="00B122E8">
        <w:rPr>
          <w:rFonts w:ascii="Arial" w:hAnsi="Arial" w:cs="Arial"/>
          <w:sz w:val="20"/>
          <w:szCs w:val="20"/>
        </w:rPr>
        <w:t>ủ</w:t>
      </w:r>
      <w:r w:rsidRPr="00B122E8">
        <w:rPr>
          <w:rFonts w:ascii="Arial" w:hAnsi="Arial" w:cs="Arial"/>
          <w:sz w:val="20"/>
          <w:szCs w:val="20"/>
        </w:rPr>
        <w:t xml:space="preserve"> trì ph</w:t>
      </w:r>
      <w:r w:rsidRPr="00B122E8">
        <w:rPr>
          <w:rFonts w:ascii="Arial" w:hAnsi="Arial" w:cs="Arial"/>
          <w:sz w:val="20"/>
          <w:szCs w:val="20"/>
        </w:rPr>
        <w:t>ố</w:t>
      </w:r>
      <w:r w:rsidRPr="00B122E8">
        <w:rPr>
          <w:rFonts w:ascii="Arial" w:hAnsi="Arial" w:cs="Arial"/>
          <w:sz w:val="20"/>
          <w:szCs w:val="20"/>
        </w:rPr>
        <w:t>i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các b</w:t>
      </w:r>
      <w:r w:rsidRPr="00B122E8">
        <w:rPr>
          <w:rFonts w:ascii="Arial" w:hAnsi="Arial" w:cs="Arial"/>
          <w:sz w:val="20"/>
          <w:szCs w:val="20"/>
        </w:rPr>
        <w:t>ộ</w:t>
      </w:r>
      <w:r w:rsidRPr="00B122E8">
        <w:rPr>
          <w:rFonts w:ascii="Arial" w:hAnsi="Arial" w:cs="Arial"/>
          <w:sz w:val="20"/>
          <w:szCs w:val="20"/>
        </w:rPr>
        <w:t xml:space="preserve"> có liên quan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h</w:t>
      </w:r>
      <w:r w:rsidRPr="00B122E8">
        <w:rPr>
          <w:rFonts w:ascii="Arial" w:hAnsi="Arial" w:cs="Arial"/>
          <w:sz w:val="20"/>
          <w:szCs w:val="20"/>
        </w:rPr>
        <w:t>ợ</w:t>
      </w:r>
      <w:r w:rsidRPr="00B122E8">
        <w:rPr>
          <w:rFonts w:ascii="Arial" w:hAnsi="Arial" w:cs="Arial"/>
          <w:sz w:val="20"/>
          <w:szCs w:val="20"/>
        </w:rPr>
        <w:t>p tác qu</w:t>
      </w:r>
      <w:r w:rsidRPr="00B122E8">
        <w:rPr>
          <w:rFonts w:ascii="Arial" w:hAnsi="Arial" w:cs="Arial"/>
          <w:sz w:val="20"/>
          <w:szCs w:val="20"/>
        </w:rPr>
        <w:t>ố</w:t>
      </w:r>
      <w:r w:rsidRPr="00B122E8">
        <w:rPr>
          <w:rFonts w:ascii="Arial" w:hAnsi="Arial" w:cs="Arial"/>
          <w:sz w:val="20"/>
          <w:szCs w:val="20"/>
        </w:rPr>
        <w:t>c t</w:t>
      </w:r>
      <w:r w:rsidRPr="00B122E8">
        <w:rPr>
          <w:rFonts w:ascii="Arial" w:hAnsi="Arial" w:cs="Arial"/>
          <w:sz w:val="20"/>
          <w:szCs w:val="20"/>
        </w:rPr>
        <w:t>ế</w:t>
      </w:r>
      <w:r w:rsidRPr="00B122E8">
        <w:rPr>
          <w:rFonts w:ascii="Arial" w:hAnsi="Arial" w:cs="Arial"/>
          <w:sz w:val="20"/>
          <w:szCs w:val="20"/>
        </w:rPr>
        <w:t xml:space="preserve"> trong nghiên c</w:t>
      </w:r>
      <w:r w:rsidRPr="00B122E8">
        <w:rPr>
          <w:rFonts w:ascii="Arial" w:hAnsi="Arial" w:cs="Arial"/>
          <w:sz w:val="20"/>
          <w:szCs w:val="20"/>
        </w:rPr>
        <w:t>ứ</w:t>
      </w:r>
      <w:r w:rsidRPr="00B122E8">
        <w:rPr>
          <w:rFonts w:ascii="Arial" w:hAnsi="Arial" w:cs="Arial"/>
          <w:sz w:val="20"/>
          <w:szCs w:val="20"/>
        </w:rPr>
        <w:t>u, phát tri</w:t>
      </w:r>
      <w:r w:rsidRPr="00B122E8">
        <w:rPr>
          <w:rFonts w:ascii="Arial" w:hAnsi="Arial" w:cs="Arial"/>
          <w:sz w:val="20"/>
          <w:szCs w:val="20"/>
        </w:rPr>
        <w:t>ể</w:t>
      </w:r>
      <w:r w:rsidRPr="00B122E8">
        <w:rPr>
          <w:rFonts w:ascii="Arial" w:hAnsi="Arial" w:cs="Arial"/>
          <w:sz w:val="20"/>
          <w:szCs w:val="20"/>
        </w:rPr>
        <w:t>n công ngh</w:t>
      </w:r>
      <w:r w:rsidRPr="00B122E8">
        <w:rPr>
          <w:rFonts w:ascii="Arial" w:hAnsi="Arial" w:cs="Arial"/>
          <w:sz w:val="20"/>
          <w:szCs w:val="20"/>
        </w:rPr>
        <w:t>ệ</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tra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thăm dò,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ph</w:t>
      </w:r>
      <w:r w:rsidRPr="00B122E8">
        <w:rPr>
          <w:rFonts w:ascii="Arial" w:hAnsi="Arial" w:cs="Arial"/>
          <w:sz w:val="20"/>
          <w:szCs w:val="20"/>
        </w:rPr>
        <w:t>ụ</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i môi trư</w:t>
      </w:r>
      <w:r w:rsidRPr="00B122E8">
        <w:rPr>
          <w:rFonts w:ascii="Arial" w:hAnsi="Arial" w:cs="Arial"/>
          <w:sz w:val="20"/>
          <w:szCs w:val="20"/>
        </w:rPr>
        <w:t>ờ</w:t>
      </w:r>
      <w:r w:rsidRPr="00B122E8">
        <w:rPr>
          <w:rFonts w:ascii="Arial" w:hAnsi="Arial" w:cs="Arial"/>
          <w:sz w:val="20"/>
          <w:szCs w:val="20"/>
        </w:rPr>
        <w:t>ng trong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7910E87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B</w:t>
      </w:r>
      <w:r w:rsidRPr="00B122E8">
        <w:rPr>
          <w:rFonts w:ascii="Arial" w:hAnsi="Arial" w:cs="Arial"/>
          <w:sz w:val="20"/>
          <w:szCs w:val="20"/>
        </w:rPr>
        <w:t>ộ</w:t>
      </w:r>
      <w:r w:rsidRPr="00B122E8">
        <w:rPr>
          <w:rFonts w:ascii="Arial" w:hAnsi="Arial" w:cs="Arial"/>
          <w:sz w:val="20"/>
          <w:szCs w:val="20"/>
        </w:rPr>
        <w:t xml:space="preserve"> Công Thương ch</w:t>
      </w:r>
      <w:r w:rsidRPr="00B122E8">
        <w:rPr>
          <w:rFonts w:ascii="Arial" w:hAnsi="Arial" w:cs="Arial"/>
          <w:sz w:val="20"/>
          <w:szCs w:val="20"/>
        </w:rPr>
        <w:t>ủ</w:t>
      </w:r>
      <w:r w:rsidRPr="00B122E8">
        <w:rPr>
          <w:rFonts w:ascii="Arial" w:hAnsi="Arial" w:cs="Arial"/>
          <w:sz w:val="20"/>
          <w:szCs w:val="20"/>
        </w:rPr>
        <w:t xml:space="preserve"> trì, ph</w:t>
      </w:r>
      <w:r w:rsidRPr="00B122E8">
        <w:rPr>
          <w:rFonts w:ascii="Arial" w:hAnsi="Arial" w:cs="Arial"/>
          <w:sz w:val="20"/>
          <w:szCs w:val="20"/>
        </w:rPr>
        <w:t>ố</w:t>
      </w:r>
      <w:r w:rsidRPr="00B122E8">
        <w:rPr>
          <w:rFonts w:ascii="Arial" w:hAnsi="Arial" w:cs="Arial"/>
          <w:sz w:val="20"/>
          <w:szCs w:val="20"/>
        </w:rPr>
        <w:t>i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B</w:t>
      </w:r>
      <w:r w:rsidRPr="00B122E8">
        <w:rPr>
          <w:rFonts w:ascii="Arial" w:hAnsi="Arial" w:cs="Arial"/>
          <w:sz w:val="20"/>
          <w:szCs w:val="20"/>
        </w:rPr>
        <w:t>ộ</w:t>
      </w:r>
      <w:r w:rsidRPr="00B122E8">
        <w:rPr>
          <w:rFonts w:ascii="Arial" w:hAnsi="Arial" w:cs="Arial"/>
          <w:sz w:val="20"/>
          <w:szCs w:val="20"/>
        </w:rPr>
        <w:t xml:space="preserve"> Ngo</w:t>
      </w:r>
      <w:r w:rsidRPr="00B122E8">
        <w:rPr>
          <w:rFonts w:ascii="Arial" w:hAnsi="Arial" w:cs="Arial"/>
          <w:sz w:val="20"/>
          <w:szCs w:val="20"/>
        </w:rPr>
        <w:t>ạ</w:t>
      </w:r>
      <w:r w:rsidRPr="00B122E8">
        <w:rPr>
          <w:rFonts w:ascii="Arial" w:hAnsi="Arial" w:cs="Arial"/>
          <w:sz w:val="20"/>
          <w:szCs w:val="20"/>
        </w:rPr>
        <w:t>i giao, B</w:t>
      </w:r>
      <w:r w:rsidRPr="00B122E8">
        <w:rPr>
          <w:rFonts w:ascii="Arial" w:hAnsi="Arial" w:cs="Arial"/>
          <w:sz w:val="20"/>
          <w:szCs w:val="20"/>
        </w:rPr>
        <w:t>ộ</w:t>
      </w:r>
      <w:r w:rsidRPr="00B122E8">
        <w:rPr>
          <w:rFonts w:ascii="Arial" w:hAnsi="Arial" w:cs="Arial"/>
          <w:sz w:val="20"/>
          <w:szCs w:val="20"/>
        </w:rPr>
        <w:t xml:space="preserve"> Khoa h</w:t>
      </w:r>
      <w:r w:rsidRPr="00B122E8">
        <w:rPr>
          <w:rFonts w:ascii="Arial" w:hAnsi="Arial" w:cs="Arial"/>
          <w:sz w:val="20"/>
          <w:szCs w:val="20"/>
        </w:rPr>
        <w:t>ọ</w:t>
      </w:r>
      <w:r w:rsidRPr="00B122E8">
        <w:rPr>
          <w:rFonts w:ascii="Arial" w:hAnsi="Arial" w:cs="Arial"/>
          <w:sz w:val="20"/>
          <w:szCs w:val="20"/>
        </w:rPr>
        <w:t>c và Công ngh</w:t>
      </w:r>
      <w:r w:rsidRPr="00B122E8">
        <w:rPr>
          <w:rFonts w:ascii="Arial" w:hAnsi="Arial" w:cs="Arial"/>
          <w:sz w:val="20"/>
          <w:szCs w:val="20"/>
        </w:rPr>
        <w:t>ệ</w:t>
      </w:r>
      <w:r w:rsidRPr="00B122E8">
        <w:rPr>
          <w:rFonts w:ascii="Arial" w:hAnsi="Arial" w:cs="Arial"/>
          <w:sz w:val="20"/>
          <w:szCs w:val="20"/>
        </w:rPr>
        <w:t>,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h</w:t>
      </w:r>
      <w:r w:rsidRPr="00B122E8">
        <w:rPr>
          <w:rFonts w:ascii="Arial" w:hAnsi="Arial" w:cs="Arial"/>
          <w:sz w:val="20"/>
          <w:szCs w:val="20"/>
        </w:rPr>
        <w:t>ợ</w:t>
      </w:r>
      <w:r w:rsidRPr="00B122E8">
        <w:rPr>
          <w:rFonts w:ascii="Arial" w:hAnsi="Arial" w:cs="Arial"/>
          <w:sz w:val="20"/>
          <w:szCs w:val="20"/>
        </w:rPr>
        <w:t>p tác qu</w:t>
      </w:r>
      <w:r w:rsidRPr="00B122E8">
        <w:rPr>
          <w:rFonts w:ascii="Arial" w:hAnsi="Arial" w:cs="Arial"/>
          <w:sz w:val="20"/>
          <w:szCs w:val="20"/>
        </w:rPr>
        <w:t>ố</w:t>
      </w:r>
      <w:r w:rsidRPr="00B122E8">
        <w:rPr>
          <w:rFonts w:ascii="Arial" w:hAnsi="Arial" w:cs="Arial"/>
          <w:sz w:val="20"/>
          <w:szCs w:val="20"/>
        </w:rPr>
        <w:t>c t</w:t>
      </w:r>
      <w:r w:rsidRPr="00B122E8">
        <w:rPr>
          <w:rFonts w:ascii="Arial" w:hAnsi="Arial" w:cs="Arial"/>
          <w:sz w:val="20"/>
          <w:szCs w:val="20"/>
        </w:rPr>
        <w:t>ế</w:t>
      </w:r>
      <w:r w:rsidRPr="00B122E8">
        <w:rPr>
          <w:rFonts w:ascii="Arial" w:hAnsi="Arial" w:cs="Arial"/>
          <w:sz w:val="20"/>
          <w:szCs w:val="20"/>
        </w:rPr>
        <w:t xml:space="preserve"> trong nghiên c</w:t>
      </w:r>
      <w:r w:rsidRPr="00B122E8">
        <w:rPr>
          <w:rFonts w:ascii="Arial" w:hAnsi="Arial" w:cs="Arial"/>
          <w:sz w:val="20"/>
          <w:szCs w:val="20"/>
        </w:rPr>
        <w:t>ứ</w:t>
      </w:r>
      <w:r w:rsidRPr="00B122E8">
        <w:rPr>
          <w:rFonts w:ascii="Arial" w:hAnsi="Arial" w:cs="Arial"/>
          <w:sz w:val="20"/>
          <w:szCs w:val="20"/>
        </w:rPr>
        <w:t>u, phát tri</w:t>
      </w:r>
      <w:r w:rsidRPr="00B122E8">
        <w:rPr>
          <w:rFonts w:ascii="Arial" w:hAnsi="Arial" w:cs="Arial"/>
          <w:sz w:val="20"/>
          <w:szCs w:val="20"/>
        </w:rPr>
        <w:t>ể</w:t>
      </w:r>
      <w:r w:rsidRPr="00B122E8">
        <w:rPr>
          <w:rFonts w:ascii="Arial" w:hAnsi="Arial" w:cs="Arial"/>
          <w:sz w:val="20"/>
          <w:szCs w:val="20"/>
        </w:rPr>
        <w:t>n công ngh</w:t>
      </w:r>
      <w:r w:rsidRPr="00B122E8">
        <w:rPr>
          <w:rFonts w:ascii="Arial" w:hAnsi="Arial" w:cs="Arial"/>
          <w:sz w:val="20"/>
          <w:szCs w:val="20"/>
        </w:rPr>
        <w:t>ệ</w:t>
      </w:r>
      <w:r w:rsidRPr="00B122E8">
        <w:rPr>
          <w:rFonts w:ascii="Arial" w:hAnsi="Arial" w:cs="Arial"/>
          <w:sz w:val="20"/>
          <w:szCs w:val="20"/>
        </w:rPr>
        <w:t xml:space="preserve"> khai thác,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 xml:space="preserve">n </w:t>
      </w:r>
      <w:r w:rsidRPr="00B122E8">
        <w:rPr>
          <w:rFonts w:ascii="Arial" w:hAnsi="Arial" w:cs="Arial"/>
          <w:sz w:val="20"/>
          <w:szCs w:val="20"/>
        </w:rPr>
        <w:t>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đào t</w:t>
      </w:r>
      <w:r w:rsidRPr="00B122E8">
        <w:rPr>
          <w:rFonts w:ascii="Arial" w:hAnsi="Arial" w:cs="Arial"/>
          <w:sz w:val="20"/>
          <w:szCs w:val="20"/>
        </w:rPr>
        <w:t>ạ</w:t>
      </w:r>
      <w:r w:rsidRPr="00B122E8">
        <w:rPr>
          <w:rFonts w:ascii="Arial" w:hAnsi="Arial" w:cs="Arial"/>
          <w:sz w:val="20"/>
          <w:szCs w:val="20"/>
        </w:rPr>
        <w:t>o ngu</w:t>
      </w:r>
      <w:r w:rsidRPr="00B122E8">
        <w:rPr>
          <w:rFonts w:ascii="Arial" w:hAnsi="Arial" w:cs="Arial"/>
          <w:sz w:val="20"/>
          <w:szCs w:val="20"/>
        </w:rPr>
        <w:t>ồ</w:t>
      </w:r>
      <w:r w:rsidRPr="00B122E8">
        <w:rPr>
          <w:rFonts w:ascii="Arial" w:hAnsi="Arial" w:cs="Arial"/>
          <w:sz w:val="20"/>
          <w:szCs w:val="20"/>
        </w:rPr>
        <w:t>n nhân l</w:t>
      </w:r>
      <w:r w:rsidRPr="00B122E8">
        <w:rPr>
          <w:rFonts w:ascii="Arial" w:hAnsi="Arial" w:cs="Arial"/>
          <w:sz w:val="20"/>
          <w:szCs w:val="20"/>
        </w:rPr>
        <w:t>ự</w:t>
      </w:r>
      <w:r w:rsidRPr="00B122E8">
        <w:rPr>
          <w:rFonts w:ascii="Arial" w:hAnsi="Arial" w:cs="Arial"/>
          <w:sz w:val="20"/>
          <w:szCs w:val="20"/>
        </w:rPr>
        <w:t>c ch</w:t>
      </w:r>
      <w:r w:rsidRPr="00B122E8">
        <w:rPr>
          <w:rFonts w:ascii="Arial" w:hAnsi="Arial" w:cs="Arial"/>
          <w:sz w:val="20"/>
          <w:szCs w:val="20"/>
        </w:rPr>
        <w:t>ấ</w:t>
      </w:r>
      <w:r w:rsidRPr="00B122E8">
        <w:rPr>
          <w:rFonts w:ascii="Arial" w:hAnsi="Arial" w:cs="Arial"/>
          <w:sz w:val="20"/>
          <w:szCs w:val="20"/>
        </w:rPr>
        <w:t>t lư</w:t>
      </w:r>
      <w:r w:rsidRPr="00B122E8">
        <w:rPr>
          <w:rFonts w:ascii="Arial" w:hAnsi="Arial" w:cs="Arial"/>
          <w:sz w:val="20"/>
          <w:szCs w:val="20"/>
        </w:rPr>
        <w:t>ợ</w:t>
      </w:r>
      <w:r w:rsidRPr="00B122E8">
        <w:rPr>
          <w:rFonts w:ascii="Arial" w:hAnsi="Arial" w:cs="Arial"/>
          <w:sz w:val="20"/>
          <w:szCs w:val="20"/>
        </w:rPr>
        <w:t>ng cao và chuy</w:t>
      </w:r>
      <w:r w:rsidRPr="00B122E8">
        <w:rPr>
          <w:rFonts w:ascii="Arial" w:hAnsi="Arial" w:cs="Arial"/>
          <w:sz w:val="20"/>
          <w:szCs w:val="20"/>
        </w:rPr>
        <w:t>ể</w:t>
      </w:r>
      <w:r w:rsidRPr="00B122E8">
        <w:rPr>
          <w:rFonts w:ascii="Arial" w:hAnsi="Arial" w:cs="Arial"/>
          <w:sz w:val="20"/>
          <w:szCs w:val="20"/>
        </w:rPr>
        <w:t>n giao công ngh</w:t>
      </w:r>
      <w:r w:rsidRPr="00B122E8">
        <w:rPr>
          <w:rFonts w:ascii="Arial" w:hAnsi="Arial" w:cs="Arial"/>
          <w:sz w:val="20"/>
          <w:szCs w:val="20"/>
        </w:rPr>
        <w:t>ệ</w:t>
      </w:r>
      <w:r w:rsidRPr="00B122E8">
        <w:rPr>
          <w:rFonts w:ascii="Arial" w:hAnsi="Arial" w:cs="Arial"/>
          <w:sz w:val="20"/>
          <w:szCs w:val="20"/>
        </w:rPr>
        <w:t>.</w:t>
      </w:r>
    </w:p>
    <w:p w14:paraId="18B3360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H</w:t>
      </w:r>
      <w:r w:rsidRPr="00B122E8">
        <w:rPr>
          <w:rFonts w:ascii="Arial" w:hAnsi="Arial" w:cs="Arial"/>
          <w:sz w:val="20"/>
          <w:szCs w:val="20"/>
        </w:rPr>
        <w:t>ợ</w:t>
      </w:r>
      <w:r w:rsidRPr="00B122E8">
        <w:rPr>
          <w:rFonts w:ascii="Arial" w:hAnsi="Arial" w:cs="Arial"/>
          <w:sz w:val="20"/>
          <w:szCs w:val="20"/>
        </w:rPr>
        <w:t>p tác qu</w:t>
      </w:r>
      <w:r w:rsidRPr="00B122E8">
        <w:rPr>
          <w:rFonts w:ascii="Arial" w:hAnsi="Arial" w:cs="Arial"/>
          <w:sz w:val="20"/>
          <w:szCs w:val="20"/>
        </w:rPr>
        <w:t>ố</w:t>
      </w:r>
      <w:r w:rsidRPr="00B122E8">
        <w:rPr>
          <w:rFonts w:ascii="Arial" w:hAnsi="Arial" w:cs="Arial"/>
          <w:sz w:val="20"/>
          <w:szCs w:val="20"/>
        </w:rPr>
        <w:t>c t</w:t>
      </w:r>
      <w:r w:rsidRPr="00B122E8">
        <w:rPr>
          <w:rFonts w:ascii="Arial" w:hAnsi="Arial" w:cs="Arial"/>
          <w:sz w:val="20"/>
          <w:szCs w:val="20"/>
        </w:rPr>
        <w:t>ế</w:t>
      </w:r>
      <w:r w:rsidRPr="00B122E8">
        <w:rPr>
          <w:rFonts w:ascii="Arial" w:hAnsi="Arial" w:cs="Arial"/>
          <w:sz w:val="20"/>
          <w:szCs w:val="20"/>
        </w:rPr>
        <w:t xml:space="preserve">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w:t>
      </w:r>
      <w:r w:rsidRPr="00B122E8">
        <w:rPr>
          <w:rFonts w:ascii="Arial" w:hAnsi="Arial" w:cs="Arial"/>
          <w:sz w:val="20"/>
          <w:szCs w:val="20"/>
        </w:rPr>
        <w:t>ỉ</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v</w:t>
      </w:r>
      <w:r w:rsidRPr="00B122E8">
        <w:rPr>
          <w:rFonts w:ascii="Arial" w:hAnsi="Arial" w:cs="Arial"/>
          <w:sz w:val="20"/>
          <w:szCs w:val="20"/>
        </w:rPr>
        <w:t>ớ</w:t>
      </w:r>
      <w:r w:rsidRPr="00B122E8">
        <w:rPr>
          <w:rFonts w:ascii="Arial" w:hAnsi="Arial" w:cs="Arial"/>
          <w:sz w:val="20"/>
          <w:szCs w:val="20"/>
        </w:rPr>
        <w:t>i đ</w:t>
      </w:r>
      <w:r w:rsidRPr="00B122E8">
        <w:rPr>
          <w:rFonts w:ascii="Arial" w:hAnsi="Arial" w:cs="Arial"/>
          <w:sz w:val="20"/>
          <w:szCs w:val="20"/>
        </w:rPr>
        <w:t>ố</w:t>
      </w:r>
      <w:r w:rsidRPr="00B122E8">
        <w:rPr>
          <w:rFonts w:ascii="Arial" w:hAnsi="Arial" w:cs="Arial"/>
          <w:sz w:val="20"/>
          <w:szCs w:val="20"/>
        </w:rPr>
        <w:t>i tác,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qu</w:t>
      </w:r>
      <w:r w:rsidRPr="00B122E8">
        <w:rPr>
          <w:rFonts w:ascii="Arial" w:hAnsi="Arial" w:cs="Arial"/>
          <w:sz w:val="20"/>
          <w:szCs w:val="20"/>
        </w:rPr>
        <w:t>ố</w:t>
      </w:r>
      <w:r w:rsidRPr="00B122E8">
        <w:rPr>
          <w:rFonts w:ascii="Arial" w:hAnsi="Arial" w:cs="Arial"/>
          <w:sz w:val="20"/>
          <w:szCs w:val="20"/>
        </w:rPr>
        <w:t>c gia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 xml:space="preserve">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nguyên t</w:t>
      </w:r>
      <w:r w:rsidRPr="00B122E8">
        <w:rPr>
          <w:rFonts w:ascii="Arial" w:hAnsi="Arial" w:cs="Arial"/>
          <w:sz w:val="20"/>
          <w:szCs w:val="20"/>
        </w:rPr>
        <w:t>ắ</w:t>
      </w:r>
      <w:r w:rsidRPr="00B122E8">
        <w:rPr>
          <w:rFonts w:ascii="Arial" w:hAnsi="Arial" w:cs="Arial"/>
          <w:sz w:val="20"/>
          <w:szCs w:val="20"/>
        </w:rPr>
        <w:t>c bình đ</w:t>
      </w:r>
      <w:r w:rsidRPr="00B122E8">
        <w:rPr>
          <w:rFonts w:ascii="Arial" w:hAnsi="Arial" w:cs="Arial"/>
          <w:sz w:val="20"/>
          <w:szCs w:val="20"/>
        </w:rPr>
        <w:t>ẳ</w:t>
      </w:r>
      <w:r w:rsidRPr="00B122E8">
        <w:rPr>
          <w:rFonts w:ascii="Arial" w:hAnsi="Arial" w:cs="Arial"/>
          <w:sz w:val="20"/>
          <w:szCs w:val="20"/>
        </w:rPr>
        <w:t>ng, cùng có l</w:t>
      </w:r>
      <w:r w:rsidRPr="00B122E8">
        <w:rPr>
          <w:rFonts w:ascii="Arial" w:hAnsi="Arial" w:cs="Arial"/>
          <w:sz w:val="20"/>
          <w:szCs w:val="20"/>
        </w:rPr>
        <w:t>ợ</w:t>
      </w:r>
      <w:r w:rsidRPr="00B122E8">
        <w:rPr>
          <w:rFonts w:ascii="Arial" w:hAnsi="Arial" w:cs="Arial"/>
          <w:sz w:val="20"/>
          <w:szCs w:val="20"/>
        </w:rPr>
        <w:t xml:space="preserve">i, không </w:t>
      </w:r>
      <w:r w:rsidRPr="00B122E8">
        <w:rPr>
          <w:rFonts w:ascii="Arial" w:hAnsi="Arial" w:cs="Arial"/>
          <w:sz w:val="20"/>
          <w:szCs w:val="20"/>
        </w:rPr>
        <w:t>ả</w:t>
      </w:r>
      <w:r w:rsidRPr="00B122E8">
        <w:rPr>
          <w:rFonts w:ascii="Arial" w:hAnsi="Arial" w:cs="Arial"/>
          <w:sz w:val="20"/>
          <w:szCs w:val="20"/>
        </w:rPr>
        <w:t>nh hư</w:t>
      </w:r>
      <w:r w:rsidRPr="00B122E8">
        <w:rPr>
          <w:rFonts w:ascii="Arial" w:hAnsi="Arial" w:cs="Arial"/>
          <w:sz w:val="20"/>
          <w:szCs w:val="20"/>
        </w:rPr>
        <w:t>ở</w:t>
      </w:r>
      <w:r w:rsidRPr="00B122E8">
        <w:rPr>
          <w:rFonts w:ascii="Arial" w:hAnsi="Arial" w:cs="Arial"/>
          <w:sz w:val="20"/>
          <w:szCs w:val="20"/>
        </w:rPr>
        <w:t>ng đ</w:t>
      </w:r>
      <w:r w:rsidRPr="00B122E8">
        <w:rPr>
          <w:rFonts w:ascii="Arial" w:hAnsi="Arial" w:cs="Arial"/>
          <w:sz w:val="20"/>
          <w:szCs w:val="20"/>
        </w:rPr>
        <w:t>ế</w:t>
      </w:r>
      <w:r w:rsidRPr="00B122E8">
        <w:rPr>
          <w:rFonts w:ascii="Arial" w:hAnsi="Arial" w:cs="Arial"/>
          <w:sz w:val="20"/>
          <w:szCs w:val="20"/>
        </w:rPr>
        <w:t>n a</w:t>
      </w:r>
      <w:r w:rsidRPr="00B122E8">
        <w:rPr>
          <w:rFonts w:ascii="Arial" w:hAnsi="Arial" w:cs="Arial"/>
          <w:sz w:val="20"/>
          <w:szCs w:val="20"/>
        </w:rPr>
        <w:t>n ninh, qu</w:t>
      </w:r>
      <w:r w:rsidRPr="00B122E8">
        <w:rPr>
          <w:rFonts w:ascii="Arial" w:hAnsi="Arial" w:cs="Arial"/>
          <w:sz w:val="20"/>
          <w:szCs w:val="20"/>
        </w:rPr>
        <w:t>ố</w:t>
      </w:r>
      <w:r w:rsidRPr="00B122E8">
        <w:rPr>
          <w:rFonts w:ascii="Arial" w:hAnsi="Arial" w:cs="Arial"/>
          <w:sz w:val="20"/>
          <w:szCs w:val="20"/>
        </w:rPr>
        <w:t>c phòng và l</w:t>
      </w:r>
      <w:r w:rsidRPr="00B122E8">
        <w:rPr>
          <w:rFonts w:ascii="Arial" w:hAnsi="Arial" w:cs="Arial"/>
          <w:sz w:val="20"/>
          <w:szCs w:val="20"/>
        </w:rPr>
        <w:t>ợ</w:t>
      </w:r>
      <w:r w:rsidRPr="00B122E8">
        <w:rPr>
          <w:rFonts w:ascii="Arial" w:hAnsi="Arial" w:cs="Arial"/>
          <w:sz w:val="20"/>
          <w:szCs w:val="20"/>
        </w:rPr>
        <w:t>i ích qu</w:t>
      </w:r>
      <w:r w:rsidRPr="00B122E8">
        <w:rPr>
          <w:rFonts w:ascii="Arial" w:hAnsi="Arial" w:cs="Arial"/>
          <w:sz w:val="20"/>
          <w:szCs w:val="20"/>
        </w:rPr>
        <w:t>ố</w:t>
      </w:r>
      <w:r w:rsidRPr="00B122E8">
        <w:rPr>
          <w:rFonts w:ascii="Arial" w:hAnsi="Arial" w:cs="Arial"/>
          <w:sz w:val="20"/>
          <w:szCs w:val="20"/>
        </w:rPr>
        <w:t>c gia.</w:t>
      </w:r>
    </w:p>
    <w:p w14:paraId="2E2BD2A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110g. Trách nhi</w:t>
      </w:r>
      <w:r w:rsidRPr="00B122E8">
        <w:rPr>
          <w:rFonts w:ascii="Arial" w:hAnsi="Arial" w:cs="Arial"/>
          <w:b/>
          <w:sz w:val="20"/>
          <w:szCs w:val="20"/>
        </w:rPr>
        <w:t>ệ</w:t>
      </w:r>
      <w:r w:rsidRPr="00B122E8">
        <w:rPr>
          <w:rFonts w:ascii="Arial" w:hAnsi="Arial" w:cs="Arial"/>
          <w:b/>
          <w:sz w:val="20"/>
          <w:szCs w:val="20"/>
        </w:rPr>
        <w:t>m c</w:t>
      </w:r>
      <w:r w:rsidRPr="00B122E8">
        <w:rPr>
          <w:rFonts w:ascii="Arial" w:hAnsi="Arial" w:cs="Arial"/>
          <w:b/>
          <w:sz w:val="20"/>
          <w:szCs w:val="20"/>
        </w:rPr>
        <w:t>ủ</w:t>
      </w:r>
      <w:r w:rsidRPr="00B122E8">
        <w:rPr>
          <w:rFonts w:ascii="Arial" w:hAnsi="Arial" w:cs="Arial"/>
          <w:b/>
          <w:sz w:val="20"/>
          <w:szCs w:val="20"/>
        </w:rPr>
        <w:t>a cơ quan, t</w:t>
      </w:r>
      <w:r w:rsidRPr="00B122E8">
        <w:rPr>
          <w:rFonts w:ascii="Arial" w:hAnsi="Arial" w:cs="Arial"/>
          <w:b/>
          <w:sz w:val="20"/>
          <w:szCs w:val="20"/>
        </w:rPr>
        <w:t>ổ</w:t>
      </w:r>
      <w:r w:rsidRPr="00B122E8">
        <w:rPr>
          <w:rFonts w:ascii="Arial" w:hAnsi="Arial" w:cs="Arial"/>
          <w:b/>
          <w:sz w:val="20"/>
          <w:szCs w:val="20"/>
        </w:rPr>
        <w:t xml:space="preserve"> ch</w:t>
      </w:r>
      <w:r w:rsidRPr="00B122E8">
        <w:rPr>
          <w:rFonts w:ascii="Arial" w:hAnsi="Arial" w:cs="Arial"/>
          <w:b/>
          <w:sz w:val="20"/>
          <w:szCs w:val="20"/>
        </w:rPr>
        <w:t>ứ</w:t>
      </w:r>
      <w:r w:rsidRPr="00B122E8">
        <w:rPr>
          <w:rFonts w:ascii="Arial" w:hAnsi="Arial" w:cs="Arial"/>
          <w:b/>
          <w:sz w:val="20"/>
          <w:szCs w:val="20"/>
        </w:rPr>
        <w:t>c, cá nhân trong qu</w:t>
      </w:r>
      <w:r w:rsidRPr="00B122E8">
        <w:rPr>
          <w:rFonts w:ascii="Arial" w:hAnsi="Arial" w:cs="Arial"/>
          <w:b/>
          <w:sz w:val="20"/>
          <w:szCs w:val="20"/>
        </w:rPr>
        <w:t>ả</w:t>
      </w:r>
      <w:r w:rsidRPr="00B122E8">
        <w:rPr>
          <w:rFonts w:ascii="Arial" w:hAnsi="Arial" w:cs="Arial"/>
          <w:b/>
          <w:sz w:val="20"/>
          <w:szCs w:val="20"/>
        </w:rPr>
        <w:t>n lý đ</w:t>
      </w:r>
      <w:r w:rsidRPr="00B122E8">
        <w:rPr>
          <w:rFonts w:ascii="Arial" w:hAnsi="Arial" w:cs="Arial"/>
          <w:b/>
          <w:sz w:val="20"/>
          <w:szCs w:val="20"/>
        </w:rPr>
        <w:t>ấ</w:t>
      </w:r>
      <w:r w:rsidRPr="00B122E8">
        <w:rPr>
          <w:rFonts w:ascii="Arial" w:hAnsi="Arial" w:cs="Arial"/>
          <w:b/>
          <w:sz w:val="20"/>
          <w:szCs w:val="20"/>
        </w:rPr>
        <w:t>t hi</w:t>
      </w:r>
      <w:r w:rsidRPr="00B122E8">
        <w:rPr>
          <w:rFonts w:ascii="Arial" w:hAnsi="Arial" w:cs="Arial"/>
          <w:b/>
          <w:sz w:val="20"/>
          <w:szCs w:val="20"/>
        </w:rPr>
        <w:t>ế</w:t>
      </w:r>
      <w:r w:rsidRPr="00B122E8">
        <w:rPr>
          <w:rFonts w:ascii="Arial" w:hAnsi="Arial" w:cs="Arial"/>
          <w:b/>
          <w:sz w:val="20"/>
          <w:szCs w:val="20"/>
        </w:rPr>
        <w:t>m</w:t>
      </w:r>
    </w:p>
    <w:p w14:paraId="623D280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Trách nhi</w:t>
      </w:r>
      <w:r w:rsidRPr="00B122E8">
        <w:rPr>
          <w:rFonts w:ascii="Arial" w:hAnsi="Arial" w:cs="Arial"/>
          <w:sz w:val="20"/>
          <w:szCs w:val="20"/>
        </w:rPr>
        <w:t>ệ</w:t>
      </w:r>
      <w:r w:rsidRPr="00B122E8">
        <w:rPr>
          <w:rFonts w:ascii="Arial" w:hAnsi="Arial" w:cs="Arial"/>
          <w:sz w:val="20"/>
          <w:szCs w:val="20"/>
        </w:rPr>
        <w:t>m th</w:t>
      </w:r>
      <w:r w:rsidRPr="00B122E8">
        <w:rPr>
          <w:rFonts w:ascii="Arial" w:hAnsi="Arial" w:cs="Arial"/>
          <w:sz w:val="20"/>
          <w:szCs w:val="20"/>
        </w:rPr>
        <w:t>ố</w:t>
      </w:r>
      <w:r w:rsidRPr="00B122E8">
        <w:rPr>
          <w:rFonts w:ascii="Arial" w:hAnsi="Arial" w:cs="Arial"/>
          <w:sz w:val="20"/>
          <w:szCs w:val="20"/>
        </w:rPr>
        <w:t>ng nh</w:t>
      </w:r>
      <w:r w:rsidRPr="00B122E8">
        <w:rPr>
          <w:rFonts w:ascii="Arial" w:hAnsi="Arial" w:cs="Arial"/>
          <w:sz w:val="20"/>
          <w:szCs w:val="20"/>
        </w:rPr>
        <w:t>ấ</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n lý c</w:t>
      </w:r>
      <w:r w:rsidRPr="00B122E8">
        <w:rPr>
          <w:rFonts w:ascii="Arial" w:hAnsi="Arial" w:cs="Arial"/>
          <w:sz w:val="20"/>
          <w:szCs w:val="20"/>
        </w:rPr>
        <w:t>ủ</w:t>
      </w:r>
      <w:r w:rsidRPr="00B122E8">
        <w:rPr>
          <w:rFonts w:ascii="Arial" w:hAnsi="Arial" w:cs="Arial"/>
          <w:sz w:val="20"/>
          <w:szCs w:val="20"/>
        </w:rPr>
        <w:t>a Chính ph</w:t>
      </w:r>
      <w:r w:rsidRPr="00B122E8">
        <w:rPr>
          <w:rFonts w:ascii="Arial" w:hAnsi="Arial" w:cs="Arial"/>
          <w:sz w:val="20"/>
          <w:szCs w:val="20"/>
        </w:rPr>
        <w:t>ủ</w:t>
      </w:r>
    </w:p>
    <w:p w14:paraId="5F35B32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Chính ph</w:t>
      </w:r>
      <w:r w:rsidRPr="00B122E8">
        <w:rPr>
          <w:rFonts w:ascii="Arial" w:hAnsi="Arial" w:cs="Arial"/>
          <w:sz w:val="20"/>
          <w:szCs w:val="20"/>
        </w:rPr>
        <w:t>ủ</w:t>
      </w:r>
      <w:r w:rsidRPr="00B122E8">
        <w:rPr>
          <w:rFonts w:ascii="Arial" w:hAnsi="Arial" w:cs="Arial"/>
          <w:sz w:val="20"/>
          <w:szCs w:val="20"/>
        </w:rPr>
        <w:t xml:space="preserve"> th</w:t>
      </w:r>
      <w:r w:rsidRPr="00B122E8">
        <w:rPr>
          <w:rFonts w:ascii="Arial" w:hAnsi="Arial" w:cs="Arial"/>
          <w:sz w:val="20"/>
          <w:szCs w:val="20"/>
        </w:rPr>
        <w:t>ố</w:t>
      </w:r>
      <w:r w:rsidRPr="00B122E8">
        <w:rPr>
          <w:rFonts w:ascii="Arial" w:hAnsi="Arial" w:cs="Arial"/>
          <w:sz w:val="20"/>
          <w:szCs w:val="20"/>
        </w:rPr>
        <w:t>ng nh</w:t>
      </w:r>
      <w:r w:rsidRPr="00B122E8">
        <w:rPr>
          <w:rFonts w:ascii="Arial" w:hAnsi="Arial" w:cs="Arial"/>
          <w:sz w:val="20"/>
          <w:szCs w:val="20"/>
        </w:rPr>
        <w:t>ấ</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n lý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đi</w:t>
      </w:r>
      <w:r w:rsidRPr="00B122E8">
        <w:rPr>
          <w:rFonts w:ascii="Arial" w:hAnsi="Arial" w:cs="Arial"/>
          <w:sz w:val="20"/>
          <w:szCs w:val="20"/>
        </w:rPr>
        <w:t>ề</w:t>
      </w:r>
      <w:r w:rsidRPr="00B122E8">
        <w:rPr>
          <w:rFonts w:ascii="Arial" w:hAnsi="Arial" w:cs="Arial"/>
          <w:sz w:val="20"/>
          <w:szCs w:val="20"/>
        </w:rPr>
        <w:t>u tra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thăm dò, khai thác,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và d</w:t>
      </w:r>
      <w:r w:rsidRPr="00B122E8">
        <w:rPr>
          <w:rFonts w:ascii="Arial" w:hAnsi="Arial" w:cs="Arial"/>
          <w:sz w:val="20"/>
          <w:szCs w:val="20"/>
        </w:rPr>
        <w:t>ự</w:t>
      </w:r>
      <w:r w:rsidRPr="00B122E8">
        <w:rPr>
          <w:rFonts w:ascii="Arial" w:hAnsi="Arial" w:cs="Arial"/>
          <w:sz w:val="20"/>
          <w:szCs w:val="20"/>
        </w:rPr>
        <w:t xml:space="preserve"> tr</w:t>
      </w:r>
      <w:r w:rsidRPr="00B122E8">
        <w:rPr>
          <w:rFonts w:ascii="Arial" w:hAnsi="Arial" w:cs="Arial"/>
          <w:sz w:val="20"/>
          <w:szCs w:val="20"/>
        </w:rPr>
        <w:t>ữ</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trên ph</w:t>
      </w:r>
      <w:r w:rsidRPr="00B122E8">
        <w:rPr>
          <w:rFonts w:ascii="Arial" w:hAnsi="Arial" w:cs="Arial"/>
          <w:sz w:val="20"/>
          <w:szCs w:val="20"/>
        </w:rPr>
        <w:t>ạ</w:t>
      </w:r>
      <w:r w:rsidRPr="00B122E8">
        <w:rPr>
          <w:rFonts w:ascii="Arial" w:hAnsi="Arial" w:cs="Arial"/>
          <w:sz w:val="20"/>
          <w:szCs w:val="20"/>
        </w:rPr>
        <w:t>m vi c</w:t>
      </w:r>
      <w:r w:rsidRPr="00B122E8">
        <w:rPr>
          <w:rFonts w:ascii="Arial" w:hAnsi="Arial" w:cs="Arial"/>
          <w:sz w:val="20"/>
          <w:szCs w:val="20"/>
        </w:rPr>
        <w:t>ả</w:t>
      </w:r>
      <w:r w:rsidRPr="00B122E8">
        <w:rPr>
          <w:rFonts w:ascii="Arial" w:hAnsi="Arial" w:cs="Arial"/>
          <w:sz w:val="20"/>
          <w:szCs w:val="20"/>
        </w:rPr>
        <w:t xml:space="preserve"> nư</w:t>
      </w:r>
      <w:r w:rsidRPr="00B122E8">
        <w:rPr>
          <w:rFonts w:ascii="Arial" w:hAnsi="Arial" w:cs="Arial"/>
          <w:sz w:val="20"/>
          <w:szCs w:val="20"/>
        </w:rPr>
        <w:t>ớ</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an ninh tài nguyên, an ninh qu</w:t>
      </w:r>
      <w:r w:rsidRPr="00B122E8">
        <w:rPr>
          <w:rFonts w:ascii="Arial" w:hAnsi="Arial" w:cs="Arial"/>
          <w:sz w:val="20"/>
          <w:szCs w:val="20"/>
        </w:rPr>
        <w:t>ố</w:t>
      </w:r>
      <w:r w:rsidRPr="00B122E8">
        <w:rPr>
          <w:rFonts w:ascii="Arial" w:hAnsi="Arial" w:cs="Arial"/>
          <w:sz w:val="20"/>
          <w:szCs w:val="20"/>
        </w:rPr>
        <w:t>c gia và l</w:t>
      </w:r>
      <w:r w:rsidRPr="00B122E8">
        <w:rPr>
          <w:rFonts w:ascii="Arial" w:hAnsi="Arial" w:cs="Arial"/>
          <w:sz w:val="20"/>
          <w:szCs w:val="20"/>
        </w:rPr>
        <w:t>ợ</w:t>
      </w:r>
      <w:r w:rsidRPr="00B122E8">
        <w:rPr>
          <w:rFonts w:ascii="Arial" w:hAnsi="Arial" w:cs="Arial"/>
          <w:sz w:val="20"/>
          <w:szCs w:val="20"/>
        </w:rPr>
        <w:t>i ích qu</w:t>
      </w:r>
      <w:r w:rsidRPr="00B122E8">
        <w:rPr>
          <w:rFonts w:ascii="Arial" w:hAnsi="Arial" w:cs="Arial"/>
          <w:sz w:val="20"/>
          <w:szCs w:val="20"/>
        </w:rPr>
        <w:t>ố</w:t>
      </w:r>
      <w:r w:rsidRPr="00B122E8">
        <w:rPr>
          <w:rFonts w:ascii="Arial" w:hAnsi="Arial" w:cs="Arial"/>
          <w:sz w:val="20"/>
          <w:szCs w:val="20"/>
        </w:rPr>
        <w:t>c gia.</w:t>
      </w:r>
    </w:p>
    <w:p w14:paraId="2A27408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Vi</w:t>
      </w:r>
      <w:r w:rsidRPr="00B122E8">
        <w:rPr>
          <w:rFonts w:ascii="Arial" w:hAnsi="Arial" w:cs="Arial"/>
          <w:sz w:val="20"/>
          <w:szCs w:val="20"/>
        </w:rPr>
        <w:t>ệ</w:t>
      </w:r>
      <w:r w:rsidRPr="00B122E8">
        <w:rPr>
          <w:rFonts w:ascii="Arial" w:hAnsi="Arial" w:cs="Arial"/>
          <w:sz w:val="20"/>
          <w:szCs w:val="20"/>
        </w:rPr>
        <w:t>c qu</w:t>
      </w:r>
      <w:r w:rsidRPr="00B122E8">
        <w:rPr>
          <w:rFonts w:ascii="Arial" w:hAnsi="Arial" w:cs="Arial"/>
          <w:sz w:val="20"/>
          <w:szCs w:val="20"/>
        </w:rPr>
        <w:t>ả</w:t>
      </w:r>
      <w:r w:rsidRPr="00B122E8">
        <w:rPr>
          <w:rFonts w:ascii="Arial" w:hAnsi="Arial" w:cs="Arial"/>
          <w:sz w:val="20"/>
          <w:szCs w:val="20"/>
        </w:rPr>
        <w:t>n lý, ki</w:t>
      </w:r>
      <w:r w:rsidRPr="00B122E8">
        <w:rPr>
          <w:rFonts w:ascii="Arial" w:hAnsi="Arial" w:cs="Arial"/>
          <w:sz w:val="20"/>
          <w:szCs w:val="20"/>
        </w:rPr>
        <w:t>ể</w:t>
      </w:r>
      <w:r w:rsidRPr="00B122E8">
        <w:rPr>
          <w:rFonts w:ascii="Arial" w:hAnsi="Arial" w:cs="Arial"/>
          <w:sz w:val="20"/>
          <w:szCs w:val="20"/>
        </w:rPr>
        <w:t>m soát t</w:t>
      </w:r>
      <w:r w:rsidRPr="00B122E8">
        <w:rPr>
          <w:rFonts w:ascii="Arial" w:hAnsi="Arial" w:cs="Arial"/>
          <w:sz w:val="20"/>
          <w:szCs w:val="20"/>
        </w:rPr>
        <w:t>ổ</w:t>
      </w:r>
      <w:r w:rsidRPr="00B122E8">
        <w:rPr>
          <w:rFonts w:ascii="Arial" w:hAnsi="Arial" w:cs="Arial"/>
          <w:sz w:val="20"/>
          <w:szCs w:val="20"/>
        </w:rPr>
        <w:t>ng th</w:t>
      </w:r>
      <w:r w:rsidRPr="00B122E8">
        <w:rPr>
          <w:rFonts w:ascii="Arial" w:hAnsi="Arial" w:cs="Arial"/>
          <w:sz w:val="20"/>
          <w:szCs w:val="20"/>
        </w:rPr>
        <w:t>ể</w:t>
      </w:r>
      <w:r w:rsidRPr="00B122E8">
        <w:rPr>
          <w:rFonts w:ascii="Arial" w:hAnsi="Arial" w:cs="Arial"/>
          <w:sz w:val="20"/>
          <w:szCs w:val="20"/>
        </w:rPr>
        <w:t xml:space="preserve">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thông qua h</w:t>
      </w:r>
      <w:r w:rsidRPr="00B122E8">
        <w:rPr>
          <w:rFonts w:ascii="Arial" w:hAnsi="Arial" w:cs="Arial"/>
          <w:sz w:val="20"/>
          <w:szCs w:val="20"/>
        </w:rPr>
        <w:t>ệ</w:t>
      </w:r>
      <w:r w:rsidRPr="00B122E8">
        <w:rPr>
          <w:rFonts w:ascii="Arial" w:hAnsi="Arial" w:cs="Arial"/>
          <w:sz w:val="20"/>
          <w:szCs w:val="20"/>
        </w:rPr>
        <w:t xml:space="preserve"> th</w:t>
      </w:r>
      <w:r w:rsidRPr="00B122E8">
        <w:rPr>
          <w:rFonts w:ascii="Arial" w:hAnsi="Arial" w:cs="Arial"/>
          <w:sz w:val="20"/>
          <w:szCs w:val="20"/>
        </w:rPr>
        <w:t>ố</w:t>
      </w:r>
      <w:r w:rsidRPr="00B122E8">
        <w:rPr>
          <w:rFonts w:ascii="Arial" w:hAnsi="Arial" w:cs="Arial"/>
          <w:sz w:val="20"/>
          <w:szCs w:val="20"/>
        </w:rPr>
        <w:t>ng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s</w:t>
      </w:r>
      <w:r w:rsidRPr="00B122E8">
        <w:rPr>
          <w:rFonts w:ascii="Arial" w:hAnsi="Arial" w:cs="Arial"/>
          <w:sz w:val="20"/>
          <w:szCs w:val="20"/>
        </w:rPr>
        <w:t>ố</w:t>
      </w:r>
      <w:r w:rsidRPr="00B122E8">
        <w:rPr>
          <w:rFonts w:ascii="Arial" w:hAnsi="Arial" w:cs="Arial"/>
          <w:sz w:val="20"/>
          <w:szCs w:val="20"/>
        </w:rPr>
        <w:t xml:space="preserve"> qu</w:t>
      </w:r>
      <w:r w:rsidRPr="00B122E8">
        <w:rPr>
          <w:rFonts w:ascii="Arial" w:hAnsi="Arial" w:cs="Arial"/>
          <w:sz w:val="20"/>
          <w:szCs w:val="20"/>
        </w:rPr>
        <w:t>ố</w:t>
      </w:r>
      <w:r w:rsidRPr="00B122E8">
        <w:rPr>
          <w:rFonts w:ascii="Arial" w:hAnsi="Arial" w:cs="Arial"/>
          <w:sz w:val="20"/>
          <w:szCs w:val="20"/>
        </w:rPr>
        <w:t>c gia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Theo dõi đ</w:t>
      </w:r>
      <w:r w:rsidRPr="00B122E8">
        <w:rPr>
          <w:rFonts w:ascii="Arial" w:hAnsi="Arial" w:cs="Arial"/>
          <w:sz w:val="20"/>
          <w:szCs w:val="20"/>
        </w:rPr>
        <w:t>ầ</w:t>
      </w:r>
      <w:r w:rsidRPr="00B122E8">
        <w:rPr>
          <w:rFonts w:ascii="Arial" w:hAnsi="Arial" w:cs="Arial"/>
          <w:sz w:val="20"/>
          <w:szCs w:val="20"/>
        </w:rPr>
        <w:t xml:space="preserve">y </w:t>
      </w:r>
      <w:r w:rsidRPr="00B122E8">
        <w:rPr>
          <w:rFonts w:ascii="Arial" w:hAnsi="Arial" w:cs="Arial"/>
          <w:sz w:val="20"/>
          <w:szCs w:val="20"/>
        </w:rPr>
        <w:t>đ</w:t>
      </w:r>
      <w:r w:rsidRPr="00B122E8">
        <w:rPr>
          <w:rFonts w:ascii="Arial" w:hAnsi="Arial" w:cs="Arial"/>
          <w:sz w:val="20"/>
          <w:szCs w:val="20"/>
        </w:rPr>
        <w:t>ủ</w:t>
      </w:r>
      <w:r w:rsidRPr="00B122E8">
        <w:rPr>
          <w:rFonts w:ascii="Arial" w:hAnsi="Arial" w:cs="Arial"/>
          <w:sz w:val="20"/>
          <w:szCs w:val="20"/>
        </w:rPr>
        <w:t>, liên t</w:t>
      </w:r>
      <w:r w:rsidRPr="00B122E8">
        <w:rPr>
          <w:rFonts w:ascii="Arial" w:hAnsi="Arial" w:cs="Arial"/>
          <w:sz w:val="20"/>
          <w:szCs w:val="20"/>
        </w:rPr>
        <w:t>ụ</w:t>
      </w:r>
      <w:r w:rsidRPr="00B122E8">
        <w:rPr>
          <w:rFonts w:ascii="Arial" w:hAnsi="Arial" w:cs="Arial"/>
          <w:sz w:val="20"/>
          <w:szCs w:val="20"/>
        </w:rPr>
        <w:t>c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khai thác,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tinh luy</w:t>
      </w:r>
      <w:r w:rsidRPr="00B122E8">
        <w:rPr>
          <w:rFonts w:ascii="Arial" w:hAnsi="Arial" w:cs="Arial"/>
          <w:sz w:val="20"/>
          <w:szCs w:val="20"/>
        </w:rPr>
        <w:t>ệ</w:t>
      </w:r>
      <w:r w:rsidRPr="00B122E8">
        <w:rPr>
          <w:rFonts w:ascii="Arial" w:hAnsi="Arial" w:cs="Arial"/>
          <w:sz w:val="20"/>
          <w:szCs w:val="20"/>
        </w:rPr>
        <w:t>n, phân tách và xu</w:t>
      </w:r>
      <w:r w:rsidRPr="00B122E8">
        <w:rPr>
          <w:rFonts w:ascii="Arial" w:hAnsi="Arial" w:cs="Arial"/>
          <w:sz w:val="20"/>
          <w:szCs w:val="20"/>
        </w:rPr>
        <w:t>ấ</w:t>
      </w:r>
      <w:r w:rsidRPr="00B122E8">
        <w:rPr>
          <w:rFonts w:ascii="Arial" w:hAnsi="Arial" w:cs="Arial"/>
          <w:sz w:val="20"/>
          <w:szCs w:val="20"/>
        </w:rPr>
        <w:t>t nh</w:t>
      </w:r>
      <w:r w:rsidRPr="00B122E8">
        <w:rPr>
          <w:rFonts w:ascii="Arial" w:hAnsi="Arial" w:cs="Arial"/>
          <w:sz w:val="20"/>
          <w:szCs w:val="20"/>
        </w:rPr>
        <w:t>ậ</w:t>
      </w:r>
      <w:r w:rsidRPr="00B122E8">
        <w:rPr>
          <w:rFonts w:ascii="Arial" w:hAnsi="Arial" w:cs="Arial"/>
          <w:sz w:val="20"/>
          <w:szCs w:val="20"/>
        </w:rPr>
        <w:t>p kh</w:t>
      </w:r>
      <w:r w:rsidRPr="00B122E8">
        <w:rPr>
          <w:rFonts w:ascii="Arial" w:hAnsi="Arial" w:cs="Arial"/>
          <w:sz w:val="20"/>
          <w:szCs w:val="20"/>
        </w:rPr>
        <w:t>ẩ</w:t>
      </w:r>
      <w:r w:rsidRPr="00B122E8">
        <w:rPr>
          <w:rFonts w:ascii="Arial" w:hAnsi="Arial" w:cs="Arial"/>
          <w:sz w:val="20"/>
          <w:szCs w:val="20"/>
        </w:rPr>
        <w:t>u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truy xu</w:t>
      </w:r>
      <w:r w:rsidRPr="00B122E8">
        <w:rPr>
          <w:rFonts w:ascii="Arial" w:hAnsi="Arial" w:cs="Arial"/>
          <w:sz w:val="20"/>
          <w:szCs w:val="20"/>
        </w:rPr>
        <w:t>ấ</w:t>
      </w:r>
      <w:r w:rsidRPr="00B122E8">
        <w:rPr>
          <w:rFonts w:ascii="Arial" w:hAnsi="Arial" w:cs="Arial"/>
          <w:sz w:val="20"/>
          <w:szCs w:val="20"/>
        </w:rPr>
        <w:t>t ngu</w:t>
      </w:r>
      <w:r w:rsidRPr="00B122E8">
        <w:rPr>
          <w:rFonts w:ascii="Arial" w:hAnsi="Arial" w:cs="Arial"/>
          <w:sz w:val="20"/>
          <w:szCs w:val="20"/>
        </w:rPr>
        <w:t>ồ</w:t>
      </w:r>
      <w:r w:rsidRPr="00B122E8">
        <w:rPr>
          <w:rFonts w:ascii="Arial" w:hAnsi="Arial" w:cs="Arial"/>
          <w:sz w:val="20"/>
          <w:szCs w:val="20"/>
        </w:rPr>
        <w:t>n g</w:t>
      </w:r>
      <w:r w:rsidRPr="00B122E8">
        <w:rPr>
          <w:rFonts w:ascii="Arial" w:hAnsi="Arial" w:cs="Arial"/>
          <w:sz w:val="20"/>
          <w:szCs w:val="20"/>
        </w:rPr>
        <w:t>ố</w:t>
      </w:r>
      <w:r w:rsidRPr="00B122E8">
        <w:rPr>
          <w:rFonts w:ascii="Arial" w:hAnsi="Arial" w:cs="Arial"/>
          <w:sz w:val="20"/>
          <w:szCs w:val="20"/>
        </w:rPr>
        <w:t>c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m</w:t>
      </w:r>
      <w:r w:rsidRPr="00B122E8">
        <w:rPr>
          <w:rFonts w:ascii="Arial" w:hAnsi="Arial" w:cs="Arial"/>
          <w:sz w:val="20"/>
          <w:szCs w:val="20"/>
        </w:rPr>
        <w:t>ỏ</w:t>
      </w:r>
      <w:r w:rsidRPr="00B122E8">
        <w:rPr>
          <w:rFonts w:ascii="Arial" w:hAnsi="Arial" w:cs="Arial"/>
          <w:sz w:val="20"/>
          <w:szCs w:val="20"/>
        </w:rPr>
        <w:t xml:space="preserve"> đ</w:t>
      </w:r>
      <w:r w:rsidRPr="00B122E8">
        <w:rPr>
          <w:rFonts w:ascii="Arial" w:hAnsi="Arial" w:cs="Arial"/>
          <w:sz w:val="20"/>
          <w:szCs w:val="20"/>
        </w:rPr>
        <w:t>ế</w:t>
      </w:r>
      <w:r w:rsidRPr="00B122E8">
        <w:rPr>
          <w:rFonts w:ascii="Arial" w:hAnsi="Arial" w:cs="Arial"/>
          <w:sz w:val="20"/>
          <w:szCs w:val="20"/>
        </w:rPr>
        <w:t>n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ẩ</w:t>
      </w:r>
      <w:r w:rsidRPr="00B122E8">
        <w:rPr>
          <w:rFonts w:ascii="Arial" w:hAnsi="Arial" w:cs="Arial"/>
          <w:sz w:val="20"/>
          <w:szCs w:val="20"/>
        </w:rPr>
        <w:t>m cu</w:t>
      </w:r>
      <w:r w:rsidRPr="00B122E8">
        <w:rPr>
          <w:rFonts w:ascii="Arial" w:hAnsi="Arial" w:cs="Arial"/>
          <w:sz w:val="20"/>
          <w:szCs w:val="20"/>
        </w:rPr>
        <w:t>ố</w:t>
      </w:r>
      <w:r w:rsidRPr="00B122E8">
        <w:rPr>
          <w:rFonts w:ascii="Arial" w:hAnsi="Arial" w:cs="Arial"/>
          <w:sz w:val="20"/>
          <w:szCs w:val="20"/>
        </w:rPr>
        <w:t>i cùng; đ</w:t>
      </w:r>
      <w:r w:rsidRPr="00B122E8">
        <w:rPr>
          <w:rFonts w:ascii="Arial" w:hAnsi="Arial" w:cs="Arial"/>
          <w:sz w:val="20"/>
          <w:szCs w:val="20"/>
        </w:rPr>
        <w:t>ố</w:t>
      </w:r>
      <w:r w:rsidRPr="00B122E8">
        <w:rPr>
          <w:rFonts w:ascii="Arial" w:hAnsi="Arial" w:cs="Arial"/>
          <w:sz w:val="20"/>
          <w:szCs w:val="20"/>
        </w:rPr>
        <w:t>i soát liên ngành gi</w:t>
      </w:r>
      <w:r w:rsidRPr="00B122E8">
        <w:rPr>
          <w:rFonts w:ascii="Arial" w:hAnsi="Arial" w:cs="Arial"/>
          <w:sz w:val="20"/>
          <w:szCs w:val="20"/>
        </w:rPr>
        <w:t>ữ</w:t>
      </w:r>
      <w:r w:rsidRPr="00B122E8">
        <w:rPr>
          <w:rFonts w:ascii="Arial" w:hAnsi="Arial" w:cs="Arial"/>
          <w:sz w:val="20"/>
          <w:szCs w:val="20"/>
        </w:rPr>
        <w:t>a qu</w:t>
      </w:r>
      <w:r w:rsidRPr="00B122E8">
        <w:rPr>
          <w:rFonts w:ascii="Arial" w:hAnsi="Arial" w:cs="Arial"/>
          <w:sz w:val="20"/>
          <w:szCs w:val="20"/>
        </w:rPr>
        <w:t>ả</w:t>
      </w:r>
      <w:r w:rsidRPr="00B122E8">
        <w:rPr>
          <w:rFonts w:ascii="Arial" w:hAnsi="Arial" w:cs="Arial"/>
          <w:sz w:val="20"/>
          <w:szCs w:val="20"/>
        </w:rPr>
        <w:t>n lý tài nguyên, công nghi</w:t>
      </w:r>
      <w:r w:rsidRPr="00B122E8">
        <w:rPr>
          <w:rFonts w:ascii="Arial" w:hAnsi="Arial" w:cs="Arial"/>
          <w:sz w:val="20"/>
          <w:szCs w:val="20"/>
        </w:rPr>
        <w:t>ệ</w:t>
      </w:r>
      <w:r w:rsidRPr="00B122E8">
        <w:rPr>
          <w:rFonts w:ascii="Arial" w:hAnsi="Arial" w:cs="Arial"/>
          <w:sz w:val="20"/>
          <w:szCs w:val="20"/>
        </w:rPr>
        <w:t>p, thương m</w:t>
      </w:r>
      <w:r w:rsidRPr="00B122E8">
        <w:rPr>
          <w:rFonts w:ascii="Arial" w:hAnsi="Arial" w:cs="Arial"/>
          <w:sz w:val="20"/>
          <w:szCs w:val="20"/>
        </w:rPr>
        <w:t>ạ</w:t>
      </w:r>
      <w:r w:rsidRPr="00B122E8">
        <w:rPr>
          <w:rFonts w:ascii="Arial" w:hAnsi="Arial" w:cs="Arial"/>
          <w:sz w:val="20"/>
          <w:szCs w:val="20"/>
        </w:rPr>
        <w:t>i và h</w:t>
      </w:r>
      <w:r w:rsidRPr="00B122E8">
        <w:rPr>
          <w:rFonts w:ascii="Arial" w:hAnsi="Arial" w:cs="Arial"/>
          <w:sz w:val="20"/>
          <w:szCs w:val="20"/>
        </w:rPr>
        <w:t>ả</w:t>
      </w:r>
      <w:r w:rsidRPr="00B122E8">
        <w:rPr>
          <w:rFonts w:ascii="Arial" w:hAnsi="Arial" w:cs="Arial"/>
          <w:sz w:val="20"/>
          <w:szCs w:val="20"/>
        </w:rPr>
        <w:t>i quan.</w:t>
      </w:r>
    </w:p>
    <w:p w14:paraId="3EE4497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Trách nhi</w:t>
      </w:r>
      <w:r w:rsidRPr="00B122E8">
        <w:rPr>
          <w:rFonts w:ascii="Arial" w:hAnsi="Arial" w:cs="Arial"/>
          <w:sz w:val="20"/>
          <w:szCs w:val="20"/>
        </w:rPr>
        <w:t>ệ</w:t>
      </w:r>
      <w:r w:rsidRPr="00B122E8">
        <w:rPr>
          <w:rFonts w:ascii="Arial" w:hAnsi="Arial" w:cs="Arial"/>
          <w:sz w:val="20"/>
          <w:szCs w:val="20"/>
        </w:rPr>
        <w:t>m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w:t>
      </w:r>
    </w:p>
    <w:p w14:paraId="56E28DA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trư</w:t>
      </w:r>
      <w:r w:rsidRPr="00B122E8">
        <w:rPr>
          <w:rFonts w:ascii="Arial" w:hAnsi="Arial" w:cs="Arial"/>
          <w:sz w:val="20"/>
          <w:szCs w:val="20"/>
        </w:rPr>
        <w:t>ớ</w:t>
      </w:r>
      <w:r w:rsidRPr="00B122E8">
        <w:rPr>
          <w:rFonts w:ascii="Arial" w:hAnsi="Arial" w:cs="Arial"/>
          <w:sz w:val="20"/>
          <w:szCs w:val="20"/>
        </w:rPr>
        <w:t>c Chính ph</w:t>
      </w:r>
      <w:r w:rsidRPr="00B122E8">
        <w:rPr>
          <w:rFonts w:ascii="Arial" w:hAnsi="Arial" w:cs="Arial"/>
          <w:sz w:val="20"/>
          <w:szCs w:val="20"/>
        </w:rPr>
        <w:t>ủ</w:t>
      </w:r>
      <w:r w:rsidRPr="00B122E8">
        <w:rPr>
          <w:rFonts w:ascii="Arial" w:hAnsi="Arial" w:cs="Arial"/>
          <w:sz w:val="20"/>
          <w:szCs w:val="20"/>
        </w:rPr>
        <w:t xml:space="preserve"> v</w:t>
      </w:r>
      <w:r w:rsidRPr="00B122E8">
        <w:rPr>
          <w:rFonts w:ascii="Arial" w:hAnsi="Arial" w:cs="Arial"/>
          <w:sz w:val="20"/>
          <w:szCs w:val="20"/>
        </w:rPr>
        <w:t>ề</w:t>
      </w:r>
      <w:r w:rsidRPr="00B122E8">
        <w:rPr>
          <w:rFonts w:ascii="Arial" w:hAnsi="Arial" w:cs="Arial"/>
          <w:sz w:val="20"/>
          <w:szCs w:val="20"/>
        </w:rPr>
        <w:t xml:space="preserve">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tra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đánh giá ti</w:t>
      </w:r>
      <w:r w:rsidRPr="00B122E8">
        <w:rPr>
          <w:rFonts w:ascii="Arial" w:hAnsi="Arial" w:cs="Arial"/>
          <w:sz w:val="20"/>
          <w:szCs w:val="20"/>
        </w:rPr>
        <w:t>ề</w:t>
      </w:r>
      <w:r w:rsidRPr="00B122E8">
        <w:rPr>
          <w:rFonts w:ascii="Arial" w:hAnsi="Arial" w:cs="Arial"/>
          <w:sz w:val="20"/>
          <w:szCs w:val="20"/>
        </w:rPr>
        <w:t>m năng, thăm dò và khai thác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qu</w:t>
      </w:r>
      <w:r w:rsidRPr="00B122E8">
        <w:rPr>
          <w:rFonts w:ascii="Arial" w:hAnsi="Arial" w:cs="Arial"/>
          <w:sz w:val="20"/>
          <w:szCs w:val="20"/>
        </w:rPr>
        <w:t>ả</w:t>
      </w:r>
      <w:r w:rsidRPr="00B122E8">
        <w:rPr>
          <w:rFonts w:ascii="Arial" w:hAnsi="Arial" w:cs="Arial"/>
          <w:sz w:val="20"/>
          <w:szCs w:val="20"/>
        </w:rPr>
        <w:t>n lý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khai thác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theo t</w:t>
      </w:r>
      <w:r w:rsidRPr="00B122E8">
        <w:rPr>
          <w:rFonts w:ascii="Arial" w:hAnsi="Arial" w:cs="Arial"/>
          <w:sz w:val="20"/>
          <w:szCs w:val="20"/>
        </w:rPr>
        <w:t>ừ</w:t>
      </w:r>
      <w:r w:rsidRPr="00B122E8">
        <w:rPr>
          <w:rFonts w:ascii="Arial" w:hAnsi="Arial" w:cs="Arial"/>
          <w:sz w:val="20"/>
          <w:szCs w:val="20"/>
        </w:rPr>
        <w:t>ng m</w:t>
      </w:r>
      <w:r w:rsidRPr="00B122E8">
        <w:rPr>
          <w:rFonts w:ascii="Arial" w:hAnsi="Arial" w:cs="Arial"/>
          <w:sz w:val="20"/>
          <w:szCs w:val="20"/>
        </w:rPr>
        <w:t>ỏ</w:t>
      </w:r>
      <w:r w:rsidRPr="00B122E8">
        <w:rPr>
          <w:rFonts w:ascii="Arial" w:hAnsi="Arial" w:cs="Arial"/>
          <w:sz w:val="20"/>
          <w:szCs w:val="20"/>
        </w:rPr>
        <w:t>, t</w:t>
      </w:r>
      <w:r w:rsidRPr="00B122E8">
        <w:rPr>
          <w:rFonts w:ascii="Arial" w:hAnsi="Arial" w:cs="Arial"/>
          <w:sz w:val="20"/>
          <w:szCs w:val="20"/>
        </w:rPr>
        <w:t>ừ</w:t>
      </w:r>
      <w:r w:rsidRPr="00B122E8">
        <w:rPr>
          <w:rFonts w:ascii="Arial" w:hAnsi="Arial" w:cs="Arial"/>
          <w:sz w:val="20"/>
          <w:szCs w:val="20"/>
        </w:rPr>
        <w:t>ng gi</w:t>
      </w:r>
      <w:r w:rsidRPr="00B122E8">
        <w:rPr>
          <w:rFonts w:ascii="Arial" w:hAnsi="Arial" w:cs="Arial"/>
          <w:sz w:val="20"/>
          <w:szCs w:val="20"/>
        </w:rPr>
        <w:t>ấ</w:t>
      </w:r>
      <w:r w:rsidRPr="00B122E8">
        <w:rPr>
          <w:rFonts w:ascii="Arial" w:hAnsi="Arial" w:cs="Arial"/>
          <w:sz w:val="20"/>
          <w:szCs w:val="20"/>
        </w:rPr>
        <w:t>y phép, bao g</w:t>
      </w:r>
      <w:r w:rsidRPr="00B122E8">
        <w:rPr>
          <w:rFonts w:ascii="Arial" w:hAnsi="Arial" w:cs="Arial"/>
          <w:sz w:val="20"/>
          <w:szCs w:val="20"/>
        </w:rPr>
        <w:t>ồ</w:t>
      </w:r>
      <w:r w:rsidRPr="00B122E8">
        <w:rPr>
          <w:rFonts w:ascii="Arial" w:hAnsi="Arial" w:cs="Arial"/>
          <w:sz w:val="20"/>
          <w:szCs w:val="20"/>
        </w:rPr>
        <w:t>m c</w:t>
      </w:r>
      <w:r w:rsidRPr="00B122E8">
        <w:rPr>
          <w:rFonts w:ascii="Arial" w:hAnsi="Arial" w:cs="Arial"/>
          <w:sz w:val="20"/>
          <w:szCs w:val="20"/>
        </w:rPr>
        <w:t>ả</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thu h</w:t>
      </w:r>
      <w:r w:rsidRPr="00B122E8">
        <w:rPr>
          <w:rFonts w:ascii="Arial" w:hAnsi="Arial" w:cs="Arial"/>
          <w:sz w:val="20"/>
          <w:szCs w:val="20"/>
        </w:rPr>
        <w:t>ồ</w:t>
      </w:r>
      <w:r w:rsidRPr="00B122E8">
        <w:rPr>
          <w:rFonts w:ascii="Arial" w:hAnsi="Arial" w:cs="Arial"/>
          <w:sz w:val="20"/>
          <w:szCs w:val="20"/>
        </w:rPr>
        <w:t>i</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đi kèm.</w:t>
      </w:r>
    </w:p>
    <w:p w14:paraId="4C61277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Là cơ quan xây d</w:t>
      </w:r>
      <w:r w:rsidRPr="00B122E8">
        <w:rPr>
          <w:rFonts w:ascii="Arial" w:hAnsi="Arial" w:cs="Arial"/>
          <w:sz w:val="20"/>
          <w:szCs w:val="20"/>
        </w:rPr>
        <w:t>ự</w:t>
      </w:r>
      <w:r w:rsidRPr="00B122E8">
        <w:rPr>
          <w:rFonts w:ascii="Arial" w:hAnsi="Arial" w:cs="Arial"/>
          <w:sz w:val="20"/>
          <w:szCs w:val="20"/>
        </w:rPr>
        <w:t>ng, v</w:t>
      </w:r>
      <w:r w:rsidRPr="00B122E8">
        <w:rPr>
          <w:rFonts w:ascii="Arial" w:hAnsi="Arial" w:cs="Arial"/>
          <w:sz w:val="20"/>
          <w:szCs w:val="20"/>
        </w:rPr>
        <w:t>ậ</w:t>
      </w:r>
      <w:r w:rsidRPr="00B122E8">
        <w:rPr>
          <w:rFonts w:ascii="Arial" w:hAnsi="Arial" w:cs="Arial"/>
          <w:sz w:val="20"/>
          <w:szCs w:val="20"/>
        </w:rPr>
        <w:t>n hành và qu</w:t>
      </w:r>
      <w:r w:rsidRPr="00B122E8">
        <w:rPr>
          <w:rFonts w:ascii="Arial" w:hAnsi="Arial" w:cs="Arial"/>
          <w:sz w:val="20"/>
          <w:szCs w:val="20"/>
        </w:rPr>
        <w:t>ả</w:t>
      </w:r>
      <w:r w:rsidRPr="00B122E8">
        <w:rPr>
          <w:rFonts w:ascii="Arial" w:hAnsi="Arial" w:cs="Arial"/>
          <w:sz w:val="20"/>
          <w:szCs w:val="20"/>
        </w:rPr>
        <w:t>n lý cơ s</w:t>
      </w:r>
      <w:r w:rsidRPr="00B122E8">
        <w:rPr>
          <w:rFonts w:ascii="Arial" w:hAnsi="Arial" w:cs="Arial"/>
          <w:sz w:val="20"/>
          <w:szCs w:val="20"/>
        </w:rPr>
        <w:t>ở</w:t>
      </w:r>
      <w:r w:rsidRPr="00B122E8">
        <w:rPr>
          <w:rFonts w:ascii="Arial" w:hAnsi="Arial" w:cs="Arial"/>
          <w:sz w:val="20"/>
          <w:szCs w:val="20"/>
        </w:rPr>
        <w:t xml:space="preserve">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ố</w:t>
      </w:r>
      <w:r w:rsidRPr="00B122E8">
        <w:rPr>
          <w:rFonts w:ascii="Arial" w:hAnsi="Arial" w:cs="Arial"/>
          <w:sz w:val="20"/>
          <w:szCs w:val="20"/>
        </w:rPr>
        <w:t>c gia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bao g</w:t>
      </w:r>
      <w:r w:rsidRPr="00B122E8">
        <w:rPr>
          <w:rFonts w:ascii="Arial" w:hAnsi="Arial" w:cs="Arial"/>
          <w:sz w:val="20"/>
          <w:szCs w:val="20"/>
        </w:rPr>
        <w:t>ồ</w:t>
      </w:r>
      <w:r w:rsidRPr="00B122E8">
        <w:rPr>
          <w:rFonts w:ascii="Arial" w:hAnsi="Arial" w:cs="Arial"/>
          <w:sz w:val="20"/>
          <w:szCs w:val="20"/>
        </w:rPr>
        <w:t>m: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ch</w:t>
      </w:r>
      <w:r w:rsidRPr="00B122E8">
        <w:rPr>
          <w:rFonts w:ascii="Arial" w:hAnsi="Arial" w:cs="Arial"/>
          <w:sz w:val="20"/>
          <w:szCs w:val="20"/>
        </w:rPr>
        <w:t>ấ</w:t>
      </w:r>
      <w:r w:rsidRPr="00B122E8">
        <w:rPr>
          <w:rFonts w:ascii="Arial" w:hAnsi="Arial" w:cs="Arial"/>
          <w:sz w:val="20"/>
          <w:szCs w:val="20"/>
        </w:rPr>
        <w:t>t lư</w:t>
      </w:r>
      <w:r w:rsidRPr="00B122E8">
        <w:rPr>
          <w:rFonts w:ascii="Arial" w:hAnsi="Arial" w:cs="Arial"/>
          <w:sz w:val="20"/>
          <w:szCs w:val="20"/>
        </w:rPr>
        <w:t>ợ</w:t>
      </w:r>
      <w:r w:rsidRPr="00B122E8">
        <w:rPr>
          <w:rFonts w:ascii="Arial" w:hAnsi="Arial" w:cs="Arial"/>
          <w:sz w:val="20"/>
          <w:szCs w:val="20"/>
        </w:rPr>
        <w:t>ng;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khai thác theo đơn v</w:t>
      </w:r>
      <w:r w:rsidRPr="00B122E8">
        <w:rPr>
          <w:rFonts w:ascii="Arial" w:hAnsi="Arial" w:cs="Arial"/>
          <w:sz w:val="20"/>
          <w:szCs w:val="20"/>
        </w:rPr>
        <w:t>ị</w:t>
      </w:r>
      <w:r w:rsidRPr="00B122E8">
        <w:rPr>
          <w:rFonts w:ascii="Arial" w:hAnsi="Arial" w:cs="Arial"/>
          <w:sz w:val="20"/>
          <w:szCs w:val="20"/>
        </w:rPr>
        <w:t xml:space="preserve"> m</w:t>
      </w:r>
      <w:r w:rsidRPr="00B122E8">
        <w:rPr>
          <w:rFonts w:ascii="Arial" w:hAnsi="Arial" w:cs="Arial"/>
          <w:sz w:val="20"/>
          <w:szCs w:val="20"/>
        </w:rPr>
        <w:t>ỏ</w:t>
      </w:r>
      <w:r w:rsidRPr="00B122E8">
        <w:rPr>
          <w:rFonts w:ascii="Arial" w:hAnsi="Arial" w:cs="Arial"/>
          <w:sz w:val="20"/>
          <w:szCs w:val="20"/>
        </w:rPr>
        <w:t xml:space="preserve"> và theo đơn v</w:t>
      </w:r>
      <w:r w:rsidRPr="00B122E8">
        <w:rPr>
          <w:rFonts w:ascii="Arial" w:hAnsi="Arial" w:cs="Arial"/>
          <w:sz w:val="20"/>
          <w:szCs w:val="20"/>
        </w:rPr>
        <w:t>ị</w:t>
      </w:r>
      <w:r w:rsidRPr="00B122E8">
        <w:rPr>
          <w:rFonts w:ascii="Arial" w:hAnsi="Arial" w:cs="Arial"/>
          <w:sz w:val="20"/>
          <w:szCs w:val="20"/>
        </w:rPr>
        <w:t xml:space="preserve"> quy đ</w:t>
      </w:r>
      <w:r w:rsidRPr="00B122E8">
        <w:rPr>
          <w:rFonts w:ascii="Arial" w:hAnsi="Arial" w:cs="Arial"/>
          <w:sz w:val="20"/>
          <w:szCs w:val="20"/>
        </w:rPr>
        <w:t>ổ</w:t>
      </w:r>
      <w:r w:rsidRPr="00B122E8">
        <w:rPr>
          <w:rFonts w:ascii="Arial" w:hAnsi="Arial" w:cs="Arial"/>
          <w:sz w:val="20"/>
          <w:szCs w:val="20"/>
        </w:rPr>
        <w:t>i th</w:t>
      </w:r>
      <w:r w:rsidRPr="00B122E8">
        <w:rPr>
          <w:rFonts w:ascii="Arial" w:hAnsi="Arial" w:cs="Arial"/>
          <w:sz w:val="20"/>
          <w:szCs w:val="20"/>
        </w:rPr>
        <w:t>ố</w:t>
      </w:r>
      <w:r w:rsidRPr="00B122E8">
        <w:rPr>
          <w:rFonts w:ascii="Arial" w:hAnsi="Arial" w:cs="Arial"/>
          <w:sz w:val="20"/>
          <w:szCs w:val="20"/>
        </w:rPr>
        <w:t>ng nh</w:t>
      </w:r>
      <w:r w:rsidRPr="00B122E8">
        <w:rPr>
          <w:rFonts w:ascii="Arial" w:hAnsi="Arial" w:cs="Arial"/>
          <w:sz w:val="20"/>
          <w:szCs w:val="20"/>
        </w:rPr>
        <w:t>ấ</w:t>
      </w:r>
      <w:r w:rsidRPr="00B122E8">
        <w:rPr>
          <w:rFonts w:ascii="Arial" w:hAnsi="Arial" w:cs="Arial"/>
          <w:sz w:val="20"/>
          <w:szCs w:val="20"/>
        </w:rPr>
        <w:t>t; mã đ</w:t>
      </w:r>
      <w:r w:rsidRPr="00B122E8">
        <w:rPr>
          <w:rFonts w:ascii="Arial" w:hAnsi="Arial" w:cs="Arial"/>
          <w:sz w:val="20"/>
          <w:szCs w:val="20"/>
        </w:rPr>
        <w:t>ị</w:t>
      </w:r>
      <w:r w:rsidRPr="00B122E8">
        <w:rPr>
          <w:rFonts w:ascii="Arial" w:hAnsi="Arial" w:cs="Arial"/>
          <w:sz w:val="20"/>
          <w:szCs w:val="20"/>
        </w:rPr>
        <w:t>nh danh m</w:t>
      </w:r>
      <w:r w:rsidRPr="00B122E8">
        <w:rPr>
          <w:rFonts w:ascii="Arial" w:hAnsi="Arial" w:cs="Arial"/>
          <w:sz w:val="20"/>
          <w:szCs w:val="20"/>
        </w:rPr>
        <w:t>ỏ</w:t>
      </w:r>
      <w:r w:rsidRPr="00B122E8">
        <w:rPr>
          <w:rFonts w:ascii="Arial" w:hAnsi="Arial" w:cs="Arial"/>
          <w:sz w:val="20"/>
          <w:szCs w:val="20"/>
        </w:rPr>
        <w:t>, gi</w:t>
      </w:r>
      <w:r w:rsidRPr="00B122E8">
        <w:rPr>
          <w:rFonts w:ascii="Arial" w:hAnsi="Arial" w:cs="Arial"/>
          <w:sz w:val="20"/>
          <w:szCs w:val="20"/>
        </w:rPr>
        <w:t>ấ</w:t>
      </w:r>
      <w:r w:rsidRPr="00B122E8">
        <w:rPr>
          <w:rFonts w:ascii="Arial" w:hAnsi="Arial" w:cs="Arial"/>
          <w:sz w:val="20"/>
          <w:szCs w:val="20"/>
        </w:rPr>
        <w:t>y phé</w:t>
      </w:r>
      <w:r w:rsidRPr="00B122E8">
        <w:rPr>
          <w:rFonts w:ascii="Arial" w:hAnsi="Arial" w:cs="Arial"/>
          <w:sz w:val="20"/>
          <w:szCs w:val="20"/>
        </w:rPr>
        <w:t>p, doanh nghi</w:t>
      </w:r>
      <w:r w:rsidRPr="00B122E8">
        <w:rPr>
          <w:rFonts w:ascii="Arial" w:hAnsi="Arial" w:cs="Arial"/>
          <w:sz w:val="20"/>
          <w:szCs w:val="20"/>
        </w:rPr>
        <w:t>ệ</w:t>
      </w:r>
      <w:r w:rsidRPr="00B122E8">
        <w:rPr>
          <w:rFonts w:ascii="Arial" w:hAnsi="Arial" w:cs="Arial"/>
          <w:sz w:val="20"/>
          <w:szCs w:val="20"/>
        </w:rPr>
        <w:t>p và lô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463309D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Ch</w:t>
      </w:r>
      <w:r w:rsidRPr="00B122E8">
        <w:rPr>
          <w:rFonts w:ascii="Arial" w:hAnsi="Arial" w:cs="Arial"/>
          <w:sz w:val="20"/>
          <w:szCs w:val="20"/>
        </w:rPr>
        <w:t>ủ</w:t>
      </w:r>
      <w:r w:rsidRPr="00B122E8">
        <w:rPr>
          <w:rFonts w:ascii="Arial" w:hAnsi="Arial" w:cs="Arial"/>
          <w:sz w:val="20"/>
          <w:szCs w:val="20"/>
        </w:rPr>
        <w:t xml:space="preserve"> trì ban hành quy chu</w:t>
      </w:r>
      <w:r w:rsidRPr="00B122E8">
        <w:rPr>
          <w:rFonts w:ascii="Arial" w:hAnsi="Arial" w:cs="Arial"/>
          <w:sz w:val="20"/>
          <w:szCs w:val="20"/>
        </w:rPr>
        <w:t>ẩ</w:t>
      </w:r>
      <w:r w:rsidRPr="00B122E8">
        <w:rPr>
          <w:rFonts w:ascii="Arial" w:hAnsi="Arial" w:cs="Arial"/>
          <w:sz w:val="20"/>
          <w:szCs w:val="20"/>
        </w:rPr>
        <w:t>n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chu</w:t>
      </w:r>
      <w:r w:rsidRPr="00B122E8">
        <w:rPr>
          <w:rFonts w:ascii="Arial" w:hAnsi="Arial" w:cs="Arial"/>
          <w:sz w:val="20"/>
          <w:szCs w:val="20"/>
        </w:rPr>
        <w:t>ẩ</w:t>
      </w:r>
      <w:r w:rsidRPr="00B122E8">
        <w:rPr>
          <w:rFonts w:ascii="Arial" w:hAnsi="Arial" w:cs="Arial"/>
          <w:sz w:val="20"/>
          <w:szCs w:val="20"/>
        </w:rPr>
        <w:t>n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phương pháp quy đ</w:t>
      </w:r>
      <w:r w:rsidRPr="00B122E8">
        <w:rPr>
          <w:rFonts w:ascii="Arial" w:hAnsi="Arial" w:cs="Arial"/>
          <w:sz w:val="20"/>
          <w:szCs w:val="20"/>
        </w:rPr>
        <w:t>ổ</w:t>
      </w:r>
      <w:r w:rsidRPr="00B122E8">
        <w:rPr>
          <w:rFonts w:ascii="Arial" w:hAnsi="Arial" w:cs="Arial"/>
          <w:sz w:val="20"/>
          <w:szCs w:val="20"/>
        </w:rPr>
        <w:t>i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soát, xác nh</w:t>
      </w:r>
      <w:r w:rsidRPr="00B122E8">
        <w:rPr>
          <w:rFonts w:ascii="Arial" w:hAnsi="Arial" w:cs="Arial"/>
          <w:sz w:val="20"/>
          <w:szCs w:val="20"/>
        </w:rPr>
        <w:t>ậ</w:t>
      </w:r>
      <w:r w:rsidRPr="00B122E8">
        <w:rPr>
          <w:rFonts w:ascii="Arial" w:hAnsi="Arial" w:cs="Arial"/>
          <w:sz w:val="20"/>
          <w:szCs w:val="20"/>
        </w:rPr>
        <w:t>n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g</w:t>
      </w:r>
      <w:r w:rsidRPr="00B122E8">
        <w:rPr>
          <w:rFonts w:ascii="Arial" w:hAnsi="Arial" w:cs="Arial"/>
          <w:sz w:val="20"/>
          <w:szCs w:val="20"/>
        </w:rPr>
        <w:t>ố</w:t>
      </w:r>
      <w:r w:rsidRPr="00B122E8">
        <w:rPr>
          <w:rFonts w:ascii="Arial" w:hAnsi="Arial" w:cs="Arial"/>
          <w:sz w:val="20"/>
          <w:szCs w:val="20"/>
        </w:rPr>
        <w:t>c ph</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ụ</w:t>
      </w:r>
      <w:r w:rsidRPr="00B122E8">
        <w:rPr>
          <w:rFonts w:ascii="Arial" w:hAnsi="Arial" w:cs="Arial"/>
          <w:sz w:val="20"/>
          <w:szCs w:val="20"/>
        </w:rPr>
        <w:t xml:space="preserve">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liên ngành.</w:t>
      </w:r>
    </w:p>
    <w:p w14:paraId="2F0D7D9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Trách nhi</w:t>
      </w:r>
      <w:r w:rsidRPr="00B122E8">
        <w:rPr>
          <w:rFonts w:ascii="Arial" w:hAnsi="Arial" w:cs="Arial"/>
          <w:sz w:val="20"/>
          <w:szCs w:val="20"/>
        </w:rPr>
        <w:t>ệ</w:t>
      </w:r>
      <w:r w:rsidRPr="00B122E8">
        <w:rPr>
          <w:rFonts w:ascii="Arial" w:hAnsi="Arial" w:cs="Arial"/>
          <w:sz w:val="20"/>
          <w:szCs w:val="20"/>
        </w:rPr>
        <w:t>m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Công Thương</w:t>
      </w:r>
    </w:p>
    <w:p w14:paraId="339890D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a) Ch</w:t>
      </w:r>
      <w:r w:rsidRPr="00B122E8">
        <w:rPr>
          <w:rFonts w:ascii="Arial" w:hAnsi="Arial" w:cs="Arial"/>
          <w:sz w:val="20"/>
          <w:szCs w:val="20"/>
        </w:rPr>
        <w:t>ị</w:t>
      </w:r>
      <w:r w:rsidRPr="00B122E8">
        <w:rPr>
          <w:rFonts w:ascii="Arial" w:hAnsi="Arial" w:cs="Arial"/>
          <w:sz w:val="20"/>
          <w:szCs w:val="20"/>
        </w:rPr>
        <w:t>u tr</w:t>
      </w:r>
      <w:r w:rsidRPr="00B122E8">
        <w:rPr>
          <w:rFonts w:ascii="Arial" w:hAnsi="Arial" w:cs="Arial"/>
          <w:sz w:val="20"/>
          <w:szCs w:val="20"/>
        </w:rPr>
        <w:t>ách nhi</w:t>
      </w:r>
      <w:r w:rsidRPr="00B122E8">
        <w:rPr>
          <w:rFonts w:ascii="Arial" w:hAnsi="Arial" w:cs="Arial"/>
          <w:sz w:val="20"/>
          <w:szCs w:val="20"/>
        </w:rPr>
        <w:t>ệ</w:t>
      </w:r>
      <w:r w:rsidRPr="00B122E8">
        <w:rPr>
          <w:rFonts w:ascii="Arial" w:hAnsi="Arial" w:cs="Arial"/>
          <w:sz w:val="20"/>
          <w:szCs w:val="20"/>
        </w:rPr>
        <w:t>m đi</w:t>
      </w:r>
      <w:r w:rsidRPr="00B122E8">
        <w:rPr>
          <w:rFonts w:ascii="Arial" w:hAnsi="Arial" w:cs="Arial"/>
          <w:sz w:val="20"/>
          <w:szCs w:val="20"/>
        </w:rPr>
        <w:t>ề</w:t>
      </w:r>
      <w:r w:rsidRPr="00B122E8">
        <w:rPr>
          <w:rFonts w:ascii="Arial" w:hAnsi="Arial" w:cs="Arial"/>
          <w:sz w:val="20"/>
          <w:szCs w:val="20"/>
        </w:rPr>
        <w:t>u ph</w:t>
      </w:r>
      <w:r w:rsidRPr="00B122E8">
        <w:rPr>
          <w:rFonts w:ascii="Arial" w:hAnsi="Arial" w:cs="Arial"/>
          <w:sz w:val="20"/>
          <w:szCs w:val="20"/>
        </w:rPr>
        <w:t>ố</w:t>
      </w:r>
      <w:r w:rsidRPr="00B122E8">
        <w:rPr>
          <w:rFonts w:ascii="Arial" w:hAnsi="Arial" w:cs="Arial"/>
          <w:sz w:val="20"/>
          <w:szCs w:val="20"/>
        </w:rPr>
        <w:t>i chính sách công nghi</w:t>
      </w:r>
      <w:r w:rsidRPr="00B122E8">
        <w:rPr>
          <w:rFonts w:ascii="Arial" w:hAnsi="Arial" w:cs="Arial"/>
          <w:sz w:val="20"/>
          <w:szCs w:val="20"/>
        </w:rPr>
        <w:t>ệ</w:t>
      </w:r>
      <w:r w:rsidRPr="00B122E8">
        <w:rPr>
          <w:rFonts w:ascii="Arial" w:hAnsi="Arial" w:cs="Arial"/>
          <w:sz w:val="20"/>
          <w:szCs w:val="20"/>
        </w:rPr>
        <w:t>p, th</w:t>
      </w:r>
      <w:r w:rsidRPr="00B122E8">
        <w:rPr>
          <w:rFonts w:ascii="Arial" w:hAnsi="Arial" w:cs="Arial"/>
          <w:sz w:val="20"/>
          <w:szCs w:val="20"/>
        </w:rPr>
        <w:t>ị</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và xu</w:t>
      </w:r>
      <w:r w:rsidRPr="00B122E8">
        <w:rPr>
          <w:rFonts w:ascii="Arial" w:hAnsi="Arial" w:cs="Arial"/>
          <w:sz w:val="20"/>
          <w:szCs w:val="20"/>
        </w:rPr>
        <w:t>ấ</w:t>
      </w:r>
      <w:r w:rsidRPr="00B122E8">
        <w:rPr>
          <w:rFonts w:ascii="Arial" w:hAnsi="Arial" w:cs="Arial"/>
          <w:sz w:val="20"/>
          <w:szCs w:val="20"/>
        </w:rPr>
        <w:t>t nh</w:t>
      </w:r>
      <w:r w:rsidRPr="00B122E8">
        <w:rPr>
          <w:rFonts w:ascii="Arial" w:hAnsi="Arial" w:cs="Arial"/>
          <w:sz w:val="20"/>
          <w:szCs w:val="20"/>
        </w:rPr>
        <w:t>ậ</w:t>
      </w:r>
      <w:r w:rsidRPr="00B122E8">
        <w:rPr>
          <w:rFonts w:ascii="Arial" w:hAnsi="Arial" w:cs="Arial"/>
          <w:sz w:val="20"/>
          <w:szCs w:val="20"/>
        </w:rPr>
        <w:t>p kh</w:t>
      </w:r>
      <w:r w:rsidRPr="00B122E8">
        <w:rPr>
          <w:rFonts w:ascii="Arial" w:hAnsi="Arial" w:cs="Arial"/>
          <w:sz w:val="20"/>
          <w:szCs w:val="20"/>
        </w:rPr>
        <w:t>ẩ</w:t>
      </w:r>
      <w:r w:rsidRPr="00B122E8">
        <w:rPr>
          <w:rFonts w:ascii="Arial" w:hAnsi="Arial" w:cs="Arial"/>
          <w:sz w:val="20"/>
          <w:szCs w:val="20"/>
        </w:rPr>
        <w:t>u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và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7EF9EA7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qu</w:t>
      </w:r>
      <w:r w:rsidRPr="00B122E8">
        <w:rPr>
          <w:rFonts w:ascii="Arial" w:hAnsi="Arial" w:cs="Arial"/>
          <w:sz w:val="20"/>
          <w:szCs w:val="20"/>
        </w:rPr>
        <w:t>ả</w:t>
      </w:r>
      <w:r w:rsidRPr="00B122E8">
        <w:rPr>
          <w:rFonts w:ascii="Arial" w:hAnsi="Arial" w:cs="Arial"/>
          <w:sz w:val="20"/>
          <w:szCs w:val="20"/>
        </w:rPr>
        <w:t>n lý, ki</w:t>
      </w:r>
      <w:r w:rsidRPr="00B122E8">
        <w:rPr>
          <w:rFonts w:ascii="Arial" w:hAnsi="Arial" w:cs="Arial"/>
          <w:sz w:val="20"/>
          <w:szCs w:val="20"/>
        </w:rPr>
        <w:t>ể</w:t>
      </w:r>
      <w:r w:rsidRPr="00B122E8">
        <w:rPr>
          <w:rFonts w:ascii="Arial" w:hAnsi="Arial" w:cs="Arial"/>
          <w:sz w:val="20"/>
          <w:szCs w:val="20"/>
        </w:rPr>
        <w:t>m soát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lưu thông và xu</w:t>
      </w:r>
      <w:r w:rsidRPr="00B122E8">
        <w:rPr>
          <w:rFonts w:ascii="Arial" w:hAnsi="Arial" w:cs="Arial"/>
          <w:sz w:val="20"/>
          <w:szCs w:val="20"/>
        </w:rPr>
        <w:t>ấ</w:t>
      </w:r>
      <w:r w:rsidRPr="00B122E8">
        <w:rPr>
          <w:rFonts w:ascii="Arial" w:hAnsi="Arial" w:cs="Arial"/>
          <w:sz w:val="20"/>
          <w:szCs w:val="20"/>
        </w:rPr>
        <w:t>t nh</w:t>
      </w:r>
      <w:r w:rsidRPr="00B122E8">
        <w:rPr>
          <w:rFonts w:ascii="Arial" w:hAnsi="Arial" w:cs="Arial"/>
          <w:sz w:val="20"/>
          <w:szCs w:val="20"/>
        </w:rPr>
        <w:t>ậ</w:t>
      </w:r>
      <w:r w:rsidRPr="00B122E8">
        <w:rPr>
          <w:rFonts w:ascii="Arial" w:hAnsi="Arial" w:cs="Arial"/>
          <w:sz w:val="20"/>
          <w:szCs w:val="20"/>
        </w:rPr>
        <w:t>p kh</w:t>
      </w:r>
      <w:r w:rsidRPr="00B122E8">
        <w:rPr>
          <w:rFonts w:ascii="Arial" w:hAnsi="Arial" w:cs="Arial"/>
          <w:sz w:val="20"/>
          <w:szCs w:val="20"/>
        </w:rPr>
        <w:t>ẩ</w:t>
      </w:r>
      <w:r w:rsidRPr="00B122E8">
        <w:rPr>
          <w:rFonts w:ascii="Arial" w:hAnsi="Arial" w:cs="Arial"/>
          <w:sz w:val="20"/>
          <w:szCs w:val="20"/>
        </w:rPr>
        <w:t>u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trên cơ s</w:t>
      </w:r>
      <w:r w:rsidRPr="00B122E8">
        <w:rPr>
          <w:rFonts w:ascii="Arial" w:hAnsi="Arial" w:cs="Arial"/>
          <w:sz w:val="20"/>
          <w:szCs w:val="20"/>
        </w:rPr>
        <w:t>ở</w:t>
      </w:r>
      <w:r w:rsidRPr="00B122E8">
        <w:rPr>
          <w:rFonts w:ascii="Arial" w:hAnsi="Arial" w:cs="Arial"/>
          <w:sz w:val="20"/>
          <w:szCs w:val="20"/>
        </w:rPr>
        <w:t xml:space="preserve"> khai thác,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t</w:t>
      </w:r>
      <w:r w:rsidRPr="00B122E8">
        <w:rPr>
          <w:rFonts w:ascii="Arial" w:hAnsi="Arial" w:cs="Arial"/>
          <w:sz w:val="20"/>
          <w:szCs w:val="20"/>
        </w:rPr>
        <w:t>ừ</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 xml:space="preserve">u </w:t>
      </w:r>
      <w:r w:rsidRPr="00B122E8">
        <w:rPr>
          <w:rFonts w:ascii="Arial" w:hAnsi="Arial" w:cs="Arial"/>
          <w:sz w:val="20"/>
          <w:szCs w:val="20"/>
        </w:rPr>
        <w:t>qu</w:t>
      </w:r>
      <w:r w:rsidRPr="00B122E8">
        <w:rPr>
          <w:rFonts w:ascii="Arial" w:hAnsi="Arial" w:cs="Arial"/>
          <w:sz w:val="20"/>
          <w:szCs w:val="20"/>
        </w:rPr>
        <w:t>ố</w:t>
      </w:r>
      <w:r w:rsidRPr="00B122E8">
        <w:rPr>
          <w:rFonts w:ascii="Arial" w:hAnsi="Arial" w:cs="Arial"/>
          <w:sz w:val="20"/>
          <w:szCs w:val="20"/>
        </w:rPr>
        <w:t>c gia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do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v</w:t>
      </w:r>
      <w:r w:rsidRPr="00B122E8">
        <w:rPr>
          <w:rFonts w:ascii="Arial" w:hAnsi="Arial" w:cs="Arial"/>
          <w:sz w:val="20"/>
          <w:szCs w:val="20"/>
        </w:rPr>
        <w:t>ậ</w:t>
      </w:r>
      <w:r w:rsidRPr="00B122E8">
        <w:rPr>
          <w:rFonts w:ascii="Arial" w:hAnsi="Arial" w:cs="Arial"/>
          <w:sz w:val="20"/>
          <w:szCs w:val="20"/>
        </w:rPr>
        <w:t>n hành.</w:t>
      </w:r>
    </w:p>
    <w:p w14:paraId="54A4A6F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Ch</w:t>
      </w:r>
      <w:r w:rsidRPr="00B122E8">
        <w:rPr>
          <w:rFonts w:ascii="Arial" w:hAnsi="Arial" w:cs="Arial"/>
          <w:sz w:val="20"/>
          <w:szCs w:val="20"/>
        </w:rPr>
        <w:t>ủ</w:t>
      </w:r>
      <w:r w:rsidRPr="00B122E8">
        <w:rPr>
          <w:rFonts w:ascii="Arial" w:hAnsi="Arial" w:cs="Arial"/>
          <w:sz w:val="20"/>
          <w:szCs w:val="20"/>
        </w:rPr>
        <w:t xml:space="preserve"> trì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h</w:t>
      </w:r>
      <w:r w:rsidRPr="00B122E8">
        <w:rPr>
          <w:rFonts w:ascii="Arial" w:hAnsi="Arial" w:cs="Arial"/>
          <w:sz w:val="20"/>
          <w:szCs w:val="20"/>
        </w:rPr>
        <w:t>ệ</w:t>
      </w:r>
      <w:r w:rsidRPr="00B122E8">
        <w:rPr>
          <w:rFonts w:ascii="Arial" w:hAnsi="Arial" w:cs="Arial"/>
          <w:sz w:val="20"/>
          <w:szCs w:val="20"/>
        </w:rPr>
        <w:t xml:space="preserve"> th</w:t>
      </w:r>
      <w:r w:rsidRPr="00B122E8">
        <w:rPr>
          <w:rFonts w:ascii="Arial" w:hAnsi="Arial" w:cs="Arial"/>
          <w:sz w:val="20"/>
          <w:szCs w:val="20"/>
        </w:rPr>
        <w:t>ố</w:t>
      </w:r>
      <w:r w:rsidRPr="00B122E8">
        <w:rPr>
          <w:rFonts w:ascii="Arial" w:hAnsi="Arial" w:cs="Arial"/>
          <w:sz w:val="20"/>
          <w:szCs w:val="20"/>
        </w:rPr>
        <w:t>ng truy xu</w:t>
      </w:r>
      <w:r w:rsidRPr="00B122E8">
        <w:rPr>
          <w:rFonts w:ascii="Arial" w:hAnsi="Arial" w:cs="Arial"/>
          <w:sz w:val="20"/>
          <w:szCs w:val="20"/>
        </w:rPr>
        <w:t>ấ</w:t>
      </w:r>
      <w:r w:rsidRPr="00B122E8">
        <w:rPr>
          <w:rFonts w:ascii="Arial" w:hAnsi="Arial" w:cs="Arial"/>
          <w:sz w:val="20"/>
          <w:szCs w:val="20"/>
        </w:rPr>
        <w:t>t ngu</w:t>
      </w:r>
      <w:r w:rsidRPr="00B122E8">
        <w:rPr>
          <w:rFonts w:ascii="Arial" w:hAnsi="Arial" w:cs="Arial"/>
          <w:sz w:val="20"/>
          <w:szCs w:val="20"/>
        </w:rPr>
        <w:t>ồ</w:t>
      </w:r>
      <w:r w:rsidRPr="00B122E8">
        <w:rPr>
          <w:rFonts w:ascii="Arial" w:hAnsi="Arial" w:cs="Arial"/>
          <w:sz w:val="20"/>
          <w:szCs w:val="20"/>
        </w:rPr>
        <w:t>n g</w:t>
      </w:r>
      <w:r w:rsidRPr="00B122E8">
        <w:rPr>
          <w:rFonts w:ascii="Arial" w:hAnsi="Arial" w:cs="Arial"/>
          <w:sz w:val="20"/>
          <w:szCs w:val="20"/>
        </w:rPr>
        <w:t>ố</w:t>
      </w:r>
      <w:r w:rsidRPr="00B122E8">
        <w:rPr>
          <w:rFonts w:ascii="Arial" w:hAnsi="Arial" w:cs="Arial"/>
          <w:sz w:val="20"/>
          <w:szCs w:val="20"/>
        </w:rPr>
        <w:t>c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theo chu</w:t>
      </w:r>
      <w:r w:rsidRPr="00B122E8">
        <w:rPr>
          <w:rFonts w:ascii="Arial" w:hAnsi="Arial" w:cs="Arial"/>
          <w:sz w:val="20"/>
          <w:szCs w:val="20"/>
        </w:rPr>
        <w:t>ỗ</w:t>
      </w:r>
      <w:r w:rsidRPr="00B122E8">
        <w:rPr>
          <w:rFonts w:ascii="Arial" w:hAnsi="Arial" w:cs="Arial"/>
          <w:sz w:val="20"/>
          <w:szCs w:val="20"/>
        </w:rPr>
        <w:t>i giá tr</w:t>
      </w:r>
      <w:r w:rsidRPr="00B122E8">
        <w:rPr>
          <w:rFonts w:ascii="Arial" w:hAnsi="Arial" w:cs="Arial"/>
          <w:sz w:val="20"/>
          <w:szCs w:val="20"/>
        </w:rPr>
        <w:t>ị</w:t>
      </w:r>
      <w:r w:rsidRPr="00B122E8">
        <w:rPr>
          <w:rFonts w:ascii="Arial" w:hAnsi="Arial" w:cs="Arial"/>
          <w:sz w:val="20"/>
          <w:szCs w:val="20"/>
        </w:rPr>
        <w:t>,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M</w:t>
      </w:r>
      <w:r w:rsidRPr="00B122E8">
        <w:rPr>
          <w:rFonts w:ascii="Arial" w:hAnsi="Arial" w:cs="Arial"/>
          <w:sz w:val="20"/>
          <w:szCs w:val="20"/>
        </w:rPr>
        <w:t>ỗ</w:t>
      </w:r>
      <w:r w:rsidRPr="00B122E8">
        <w:rPr>
          <w:rFonts w:ascii="Arial" w:hAnsi="Arial" w:cs="Arial"/>
          <w:sz w:val="20"/>
          <w:szCs w:val="20"/>
        </w:rPr>
        <w:t>i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lưu thông trên th</w:t>
      </w:r>
      <w:r w:rsidRPr="00B122E8">
        <w:rPr>
          <w:rFonts w:ascii="Arial" w:hAnsi="Arial" w:cs="Arial"/>
          <w:sz w:val="20"/>
          <w:szCs w:val="20"/>
        </w:rPr>
        <w:t>ị</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có thông tin truy xu</w:t>
      </w:r>
      <w:r w:rsidRPr="00B122E8">
        <w:rPr>
          <w:rFonts w:ascii="Arial" w:hAnsi="Arial" w:cs="Arial"/>
          <w:sz w:val="20"/>
          <w:szCs w:val="20"/>
        </w:rPr>
        <w:t>ấ</w:t>
      </w:r>
      <w:r w:rsidRPr="00B122E8">
        <w:rPr>
          <w:rFonts w:ascii="Arial" w:hAnsi="Arial" w:cs="Arial"/>
          <w:sz w:val="20"/>
          <w:szCs w:val="20"/>
        </w:rPr>
        <w:t>t ngu</w:t>
      </w:r>
      <w:r w:rsidRPr="00B122E8">
        <w:rPr>
          <w:rFonts w:ascii="Arial" w:hAnsi="Arial" w:cs="Arial"/>
          <w:sz w:val="20"/>
          <w:szCs w:val="20"/>
        </w:rPr>
        <w:t>ồ</w:t>
      </w:r>
      <w:r w:rsidRPr="00B122E8">
        <w:rPr>
          <w:rFonts w:ascii="Arial" w:hAnsi="Arial" w:cs="Arial"/>
          <w:sz w:val="20"/>
          <w:szCs w:val="20"/>
        </w:rPr>
        <w:t>n g</w:t>
      </w:r>
      <w:r w:rsidRPr="00B122E8">
        <w:rPr>
          <w:rFonts w:ascii="Arial" w:hAnsi="Arial" w:cs="Arial"/>
          <w:sz w:val="20"/>
          <w:szCs w:val="20"/>
        </w:rPr>
        <w:t>ố</w:t>
      </w:r>
      <w:r w:rsidRPr="00B122E8">
        <w:rPr>
          <w:rFonts w:ascii="Arial" w:hAnsi="Arial" w:cs="Arial"/>
          <w:sz w:val="20"/>
          <w:szCs w:val="20"/>
        </w:rPr>
        <w:t>c h</w:t>
      </w:r>
      <w:r w:rsidRPr="00B122E8">
        <w:rPr>
          <w:rFonts w:ascii="Arial" w:hAnsi="Arial" w:cs="Arial"/>
          <w:sz w:val="20"/>
          <w:szCs w:val="20"/>
        </w:rPr>
        <w:t>ợ</w:t>
      </w:r>
      <w:r w:rsidRPr="00B122E8">
        <w:rPr>
          <w:rFonts w:ascii="Arial" w:hAnsi="Arial" w:cs="Arial"/>
          <w:sz w:val="20"/>
          <w:szCs w:val="20"/>
        </w:rPr>
        <w:t>p pháp; liên th</w:t>
      </w:r>
      <w:r w:rsidRPr="00B122E8">
        <w:rPr>
          <w:rFonts w:ascii="Arial" w:hAnsi="Arial" w:cs="Arial"/>
          <w:sz w:val="20"/>
          <w:szCs w:val="20"/>
        </w:rPr>
        <w:t>ông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v</w:t>
      </w:r>
      <w:r w:rsidRPr="00B122E8">
        <w:rPr>
          <w:rFonts w:ascii="Arial" w:hAnsi="Arial" w:cs="Arial"/>
          <w:sz w:val="20"/>
          <w:szCs w:val="20"/>
        </w:rPr>
        <w:t>ớ</w:t>
      </w:r>
      <w:r w:rsidRPr="00B122E8">
        <w:rPr>
          <w:rFonts w:ascii="Arial" w:hAnsi="Arial" w:cs="Arial"/>
          <w:sz w:val="20"/>
          <w:szCs w:val="20"/>
        </w:rPr>
        <w:t>i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cơ quan h</w:t>
      </w:r>
      <w:r w:rsidRPr="00B122E8">
        <w:rPr>
          <w:rFonts w:ascii="Arial" w:hAnsi="Arial" w:cs="Arial"/>
          <w:sz w:val="20"/>
          <w:szCs w:val="20"/>
        </w:rPr>
        <w:t>ả</w:t>
      </w:r>
      <w:r w:rsidRPr="00B122E8">
        <w:rPr>
          <w:rFonts w:ascii="Arial" w:hAnsi="Arial" w:cs="Arial"/>
          <w:sz w:val="20"/>
          <w:szCs w:val="20"/>
        </w:rPr>
        <w:t>i quan và các cơ quan có liên quan; không hình thành h</w:t>
      </w:r>
      <w:r w:rsidRPr="00B122E8">
        <w:rPr>
          <w:rFonts w:ascii="Arial" w:hAnsi="Arial" w:cs="Arial"/>
          <w:sz w:val="20"/>
          <w:szCs w:val="20"/>
        </w:rPr>
        <w:t>ệ</w:t>
      </w:r>
      <w:r w:rsidRPr="00B122E8">
        <w:rPr>
          <w:rFonts w:ascii="Arial" w:hAnsi="Arial" w:cs="Arial"/>
          <w:sz w:val="20"/>
          <w:szCs w:val="20"/>
        </w:rPr>
        <w:t xml:space="preserve"> th</w:t>
      </w:r>
      <w:r w:rsidRPr="00B122E8">
        <w:rPr>
          <w:rFonts w:ascii="Arial" w:hAnsi="Arial" w:cs="Arial"/>
          <w:sz w:val="20"/>
          <w:szCs w:val="20"/>
        </w:rPr>
        <w:t>ố</w:t>
      </w:r>
      <w:r w:rsidRPr="00B122E8">
        <w:rPr>
          <w:rFonts w:ascii="Arial" w:hAnsi="Arial" w:cs="Arial"/>
          <w:sz w:val="20"/>
          <w:szCs w:val="20"/>
        </w:rPr>
        <w:t>ng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trùng l</w:t>
      </w:r>
      <w:r w:rsidRPr="00B122E8">
        <w:rPr>
          <w:rFonts w:ascii="Arial" w:hAnsi="Arial" w:cs="Arial"/>
          <w:sz w:val="20"/>
          <w:szCs w:val="20"/>
        </w:rPr>
        <w:t>ặ</w:t>
      </w:r>
      <w:r w:rsidRPr="00B122E8">
        <w:rPr>
          <w:rFonts w:ascii="Arial" w:hAnsi="Arial" w:cs="Arial"/>
          <w:sz w:val="20"/>
          <w:szCs w:val="20"/>
        </w:rPr>
        <w:t>p.</w:t>
      </w:r>
    </w:p>
    <w:p w14:paraId="4BA5C2A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Ch</w:t>
      </w:r>
      <w:r w:rsidRPr="00B122E8">
        <w:rPr>
          <w:rFonts w:ascii="Arial" w:hAnsi="Arial" w:cs="Arial"/>
          <w:sz w:val="20"/>
          <w:szCs w:val="20"/>
        </w:rPr>
        <w:t>ủ</w:t>
      </w:r>
      <w:r w:rsidRPr="00B122E8">
        <w:rPr>
          <w:rFonts w:ascii="Arial" w:hAnsi="Arial" w:cs="Arial"/>
          <w:sz w:val="20"/>
          <w:szCs w:val="20"/>
        </w:rPr>
        <w:t xml:space="preserve"> trì, ph</w:t>
      </w:r>
      <w:r w:rsidRPr="00B122E8">
        <w:rPr>
          <w:rFonts w:ascii="Arial" w:hAnsi="Arial" w:cs="Arial"/>
          <w:sz w:val="20"/>
          <w:szCs w:val="20"/>
        </w:rPr>
        <w:t>ố</w:t>
      </w:r>
      <w:r w:rsidRPr="00B122E8">
        <w:rPr>
          <w:rFonts w:ascii="Arial" w:hAnsi="Arial" w:cs="Arial"/>
          <w:sz w:val="20"/>
          <w:szCs w:val="20"/>
        </w:rPr>
        <w:t>i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B</w:t>
      </w:r>
      <w:r w:rsidRPr="00B122E8">
        <w:rPr>
          <w:rFonts w:ascii="Arial" w:hAnsi="Arial" w:cs="Arial"/>
          <w:sz w:val="20"/>
          <w:szCs w:val="20"/>
        </w:rPr>
        <w:t>ộ</w:t>
      </w:r>
      <w:r w:rsidRPr="00B122E8">
        <w:rPr>
          <w:rFonts w:ascii="Arial" w:hAnsi="Arial" w:cs="Arial"/>
          <w:sz w:val="20"/>
          <w:szCs w:val="20"/>
        </w:rPr>
        <w:t xml:space="preserve"> Khoa h</w:t>
      </w:r>
      <w:r w:rsidRPr="00B122E8">
        <w:rPr>
          <w:rFonts w:ascii="Arial" w:hAnsi="Arial" w:cs="Arial"/>
          <w:sz w:val="20"/>
          <w:szCs w:val="20"/>
        </w:rPr>
        <w:t>ọ</w:t>
      </w:r>
      <w:r w:rsidRPr="00B122E8">
        <w:rPr>
          <w:rFonts w:ascii="Arial" w:hAnsi="Arial" w:cs="Arial"/>
          <w:sz w:val="20"/>
          <w:szCs w:val="20"/>
        </w:rPr>
        <w:t>c và Công ngh</w:t>
      </w:r>
      <w:r w:rsidRPr="00B122E8">
        <w:rPr>
          <w:rFonts w:ascii="Arial" w:hAnsi="Arial" w:cs="Arial"/>
          <w:sz w:val="20"/>
          <w:szCs w:val="20"/>
        </w:rPr>
        <w:t>ệ</w:t>
      </w:r>
      <w:r w:rsidRPr="00B122E8">
        <w:rPr>
          <w:rFonts w:ascii="Arial" w:hAnsi="Arial" w:cs="Arial"/>
          <w:sz w:val="20"/>
          <w:szCs w:val="20"/>
        </w:rPr>
        <w:t xml:space="preserve"> và các cơ quan liên quan nghiên c</w:t>
      </w:r>
      <w:r w:rsidRPr="00B122E8">
        <w:rPr>
          <w:rFonts w:ascii="Arial" w:hAnsi="Arial" w:cs="Arial"/>
          <w:sz w:val="20"/>
          <w:szCs w:val="20"/>
        </w:rPr>
        <w:t>ứ</w:t>
      </w:r>
      <w:r w:rsidRPr="00B122E8">
        <w:rPr>
          <w:rFonts w:ascii="Arial" w:hAnsi="Arial" w:cs="Arial"/>
          <w:sz w:val="20"/>
          <w:szCs w:val="20"/>
        </w:rPr>
        <w:t xml:space="preserve">u, </w:t>
      </w:r>
      <w:r w:rsidRPr="00B122E8">
        <w:rPr>
          <w:rFonts w:ascii="Arial" w:hAnsi="Arial" w:cs="Arial"/>
          <w:sz w:val="20"/>
          <w:szCs w:val="20"/>
        </w:rPr>
        <w:t>ứ</w:t>
      </w:r>
      <w:r w:rsidRPr="00B122E8">
        <w:rPr>
          <w:rFonts w:ascii="Arial" w:hAnsi="Arial" w:cs="Arial"/>
          <w:sz w:val="20"/>
          <w:szCs w:val="20"/>
        </w:rPr>
        <w:t>ng d</w:t>
      </w:r>
      <w:r w:rsidRPr="00B122E8">
        <w:rPr>
          <w:rFonts w:ascii="Arial" w:hAnsi="Arial" w:cs="Arial"/>
          <w:sz w:val="20"/>
          <w:szCs w:val="20"/>
        </w:rPr>
        <w:t>ụ</w:t>
      </w:r>
      <w:r w:rsidRPr="00B122E8">
        <w:rPr>
          <w:rFonts w:ascii="Arial" w:hAnsi="Arial" w:cs="Arial"/>
          <w:sz w:val="20"/>
          <w:szCs w:val="20"/>
        </w:rPr>
        <w:t>ng, chuy</w:t>
      </w:r>
      <w:r w:rsidRPr="00B122E8">
        <w:rPr>
          <w:rFonts w:ascii="Arial" w:hAnsi="Arial" w:cs="Arial"/>
          <w:sz w:val="20"/>
          <w:szCs w:val="20"/>
        </w:rPr>
        <w:t>ể</w:t>
      </w:r>
      <w:r w:rsidRPr="00B122E8">
        <w:rPr>
          <w:rFonts w:ascii="Arial" w:hAnsi="Arial" w:cs="Arial"/>
          <w:sz w:val="20"/>
          <w:szCs w:val="20"/>
        </w:rPr>
        <w:t>n giao công ngh</w:t>
      </w:r>
      <w:r w:rsidRPr="00B122E8">
        <w:rPr>
          <w:rFonts w:ascii="Arial" w:hAnsi="Arial" w:cs="Arial"/>
          <w:sz w:val="20"/>
          <w:szCs w:val="20"/>
        </w:rPr>
        <w:t>ệ</w:t>
      </w:r>
      <w:r w:rsidRPr="00B122E8">
        <w:rPr>
          <w:rFonts w:ascii="Arial" w:hAnsi="Arial" w:cs="Arial"/>
          <w:sz w:val="20"/>
          <w:szCs w:val="20"/>
        </w:rPr>
        <w:t xml:space="preserve"> </w:t>
      </w:r>
      <w:r w:rsidRPr="00B122E8">
        <w:rPr>
          <w:rFonts w:ascii="Arial" w:hAnsi="Arial" w:cs="Arial"/>
          <w:sz w:val="20"/>
          <w:szCs w:val="20"/>
        </w:rPr>
        <w:t>khai thác,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312A06C5" w14:textId="0D2FB4C2"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Trách nhi</w:t>
      </w:r>
      <w:r w:rsidRPr="00B122E8">
        <w:rPr>
          <w:rFonts w:ascii="Arial" w:hAnsi="Arial" w:cs="Arial"/>
          <w:sz w:val="20"/>
          <w:szCs w:val="20"/>
        </w:rPr>
        <w:t>ệ</w:t>
      </w:r>
      <w:r w:rsidRPr="00B122E8">
        <w:rPr>
          <w:rFonts w:ascii="Arial" w:hAnsi="Arial" w:cs="Arial"/>
          <w:sz w:val="20"/>
          <w:szCs w:val="20"/>
        </w:rPr>
        <w:t>m c</w:t>
      </w:r>
      <w:r w:rsidRPr="00B122E8">
        <w:rPr>
          <w:rFonts w:ascii="Arial" w:hAnsi="Arial" w:cs="Arial"/>
          <w:sz w:val="20"/>
          <w:szCs w:val="20"/>
        </w:rPr>
        <w:t>ủ</w:t>
      </w:r>
      <w:r w:rsidRPr="00B122E8">
        <w:rPr>
          <w:rFonts w:ascii="Arial" w:hAnsi="Arial" w:cs="Arial"/>
          <w:sz w:val="20"/>
          <w:szCs w:val="20"/>
        </w:rPr>
        <w:t xml:space="preserve">a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w:t>
      </w:r>
    </w:p>
    <w:p w14:paraId="3452759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qu</w:t>
      </w:r>
      <w:r w:rsidRPr="00B122E8">
        <w:rPr>
          <w:rFonts w:ascii="Arial" w:hAnsi="Arial" w:cs="Arial"/>
          <w:sz w:val="20"/>
          <w:szCs w:val="20"/>
        </w:rPr>
        <w:t>ả</w:t>
      </w:r>
      <w:r w:rsidRPr="00B122E8">
        <w:rPr>
          <w:rFonts w:ascii="Arial" w:hAnsi="Arial" w:cs="Arial"/>
          <w:sz w:val="20"/>
          <w:szCs w:val="20"/>
        </w:rPr>
        <w:t>n lý,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chưa khai thác và đang khai thác trên đ</w:t>
      </w:r>
      <w:r w:rsidRPr="00B122E8">
        <w:rPr>
          <w:rFonts w:ascii="Arial" w:hAnsi="Arial" w:cs="Arial"/>
          <w:sz w:val="20"/>
          <w:szCs w:val="20"/>
        </w:rPr>
        <w:t>ị</w:t>
      </w:r>
      <w:r w:rsidRPr="00B122E8">
        <w:rPr>
          <w:rFonts w:ascii="Arial" w:hAnsi="Arial" w:cs="Arial"/>
          <w:sz w:val="20"/>
          <w:szCs w:val="20"/>
        </w:rPr>
        <w:t>a bàn.</w:t>
      </w:r>
    </w:p>
    <w:p w14:paraId="5A75899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Giao cơ quan chuyên môn v</w:t>
      </w:r>
      <w:r w:rsidRPr="00B122E8">
        <w:rPr>
          <w:rFonts w:ascii="Arial" w:hAnsi="Arial" w:cs="Arial"/>
          <w:sz w:val="20"/>
          <w:szCs w:val="20"/>
        </w:rPr>
        <w:t>ề</w:t>
      </w:r>
      <w:r w:rsidRPr="00B122E8">
        <w:rPr>
          <w:rFonts w:ascii="Arial" w:hAnsi="Arial" w:cs="Arial"/>
          <w:sz w:val="20"/>
          <w:szCs w:val="20"/>
        </w:rPr>
        <w:t xml:space="preserve"> tài nguyên và môi trư</w:t>
      </w:r>
      <w:r w:rsidRPr="00B122E8">
        <w:rPr>
          <w:rFonts w:ascii="Arial" w:hAnsi="Arial" w:cs="Arial"/>
          <w:sz w:val="20"/>
          <w:szCs w:val="20"/>
        </w:rPr>
        <w:t>ờ</w:t>
      </w:r>
      <w:r w:rsidRPr="00B122E8">
        <w:rPr>
          <w:rFonts w:ascii="Arial" w:hAnsi="Arial" w:cs="Arial"/>
          <w:sz w:val="20"/>
          <w:szCs w:val="20"/>
        </w:rPr>
        <w:t>ng làm đ</w:t>
      </w:r>
      <w:r w:rsidRPr="00B122E8">
        <w:rPr>
          <w:rFonts w:ascii="Arial" w:hAnsi="Arial" w:cs="Arial"/>
          <w:sz w:val="20"/>
          <w:szCs w:val="20"/>
        </w:rPr>
        <w:t>ầ</w:t>
      </w:r>
      <w:r w:rsidRPr="00B122E8">
        <w:rPr>
          <w:rFonts w:ascii="Arial" w:hAnsi="Arial" w:cs="Arial"/>
          <w:sz w:val="20"/>
          <w:szCs w:val="20"/>
        </w:rPr>
        <w:t>u m</w:t>
      </w:r>
      <w:r w:rsidRPr="00B122E8">
        <w:rPr>
          <w:rFonts w:ascii="Arial" w:hAnsi="Arial" w:cs="Arial"/>
          <w:sz w:val="20"/>
          <w:szCs w:val="20"/>
        </w:rPr>
        <w:t>ố</w:t>
      </w:r>
      <w:r w:rsidRPr="00B122E8">
        <w:rPr>
          <w:rFonts w:ascii="Arial" w:hAnsi="Arial" w:cs="Arial"/>
          <w:sz w:val="20"/>
          <w:szCs w:val="20"/>
        </w:rPr>
        <w:t>i: Giám sát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v</w:t>
      </w:r>
      <w:r w:rsidRPr="00B122E8">
        <w:rPr>
          <w:rFonts w:ascii="Arial" w:hAnsi="Arial" w:cs="Arial"/>
          <w:sz w:val="20"/>
          <w:szCs w:val="20"/>
        </w:rPr>
        <w:t>ậ</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w:t>
      </w:r>
      <w:r w:rsidRPr="00B122E8">
        <w:rPr>
          <w:rFonts w:ascii="Arial" w:hAnsi="Arial" w:cs="Arial"/>
          <w:sz w:val="20"/>
          <w:szCs w:val="20"/>
        </w:rPr>
        <w:t>ạ</w:t>
      </w:r>
      <w:r w:rsidRPr="00B122E8">
        <w:rPr>
          <w:rFonts w:ascii="Arial" w:hAnsi="Arial" w:cs="Arial"/>
          <w:sz w:val="20"/>
          <w:szCs w:val="20"/>
        </w:rPr>
        <w:t>i đ</w:t>
      </w:r>
      <w:r w:rsidRPr="00B122E8">
        <w:rPr>
          <w:rFonts w:ascii="Arial" w:hAnsi="Arial" w:cs="Arial"/>
          <w:sz w:val="20"/>
          <w:szCs w:val="20"/>
        </w:rPr>
        <w:t>ị</w:t>
      </w:r>
      <w:r w:rsidRPr="00B122E8">
        <w:rPr>
          <w:rFonts w:ascii="Arial" w:hAnsi="Arial" w:cs="Arial"/>
          <w:sz w:val="20"/>
          <w:szCs w:val="20"/>
        </w:rPr>
        <w:t>a phương; k</w:t>
      </w:r>
      <w:r w:rsidRPr="00B122E8">
        <w:rPr>
          <w:rFonts w:ascii="Arial" w:hAnsi="Arial" w:cs="Arial"/>
          <w:sz w:val="20"/>
          <w:szCs w:val="20"/>
        </w:rPr>
        <w:t>ế</w:t>
      </w:r>
      <w:r w:rsidRPr="00B122E8">
        <w:rPr>
          <w:rFonts w:ascii="Arial" w:hAnsi="Arial" w:cs="Arial"/>
          <w:sz w:val="20"/>
          <w:szCs w:val="20"/>
        </w:rPr>
        <w:t>t n</w:t>
      </w:r>
      <w:r w:rsidRPr="00B122E8">
        <w:rPr>
          <w:rFonts w:ascii="Arial" w:hAnsi="Arial" w:cs="Arial"/>
          <w:sz w:val="20"/>
          <w:szCs w:val="20"/>
        </w:rPr>
        <w:t>ố</w:t>
      </w:r>
      <w:r w:rsidRPr="00B122E8">
        <w:rPr>
          <w:rFonts w:ascii="Arial" w:hAnsi="Arial" w:cs="Arial"/>
          <w:sz w:val="20"/>
          <w:szCs w:val="20"/>
        </w:rPr>
        <w:t>i, c</w:t>
      </w:r>
      <w:r w:rsidRPr="00B122E8">
        <w:rPr>
          <w:rFonts w:ascii="Arial" w:hAnsi="Arial" w:cs="Arial"/>
          <w:sz w:val="20"/>
          <w:szCs w:val="20"/>
        </w:rPr>
        <w:t>ậ</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t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khai thác vào h</w:t>
      </w:r>
      <w:r w:rsidRPr="00B122E8">
        <w:rPr>
          <w:rFonts w:ascii="Arial" w:hAnsi="Arial" w:cs="Arial"/>
          <w:sz w:val="20"/>
          <w:szCs w:val="20"/>
        </w:rPr>
        <w:t>ệ</w:t>
      </w:r>
      <w:r w:rsidRPr="00B122E8">
        <w:rPr>
          <w:rFonts w:ascii="Arial" w:hAnsi="Arial" w:cs="Arial"/>
          <w:sz w:val="20"/>
          <w:szCs w:val="20"/>
        </w:rPr>
        <w:t xml:space="preserve"> th</w:t>
      </w:r>
      <w:r w:rsidRPr="00B122E8">
        <w:rPr>
          <w:rFonts w:ascii="Arial" w:hAnsi="Arial" w:cs="Arial"/>
          <w:sz w:val="20"/>
          <w:szCs w:val="20"/>
        </w:rPr>
        <w:t>ố</w:t>
      </w:r>
      <w:r w:rsidRPr="00B122E8">
        <w:rPr>
          <w:rFonts w:ascii="Arial" w:hAnsi="Arial" w:cs="Arial"/>
          <w:sz w:val="20"/>
          <w:szCs w:val="20"/>
        </w:rPr>
        <w:t>ng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ố</w:t>
      </w:r>
      <w:r w:rsidRPr="00B122E8">
        <w:rPr>
          <w:rFonts w:ascii="Arial" w:hAnsi="Arial" w:cs="Arial"/>
          <w:sz w:val="20"/>
          <w:szCs w:val="20"/>
        </w:rPr>
        <w:t>c gia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ph</w:t>
      </w:r>
      <w:r w:rsidRPr="00B122E8">
        <w:rPr>
          <w:rFonts w:ascii="Arial" w:hAnsi="Arial" w:cs="Arial"/>
          <w:sz w:val="20"/>
          <w:szCs w:val="20"/>
        </w:rPr>
        <w:t>ố</w:t>
      </w:r>
      <w:r w:rsidRPr="00B122E8">
        <w:rPr>
          <w:rFonts w:ascii="Arial" w:hAnsi="Arial" w:cs="Arial"/>
          <w:sz w:val="20"/>
          <w:szCs w:val="20"/>
        </w:rPr>
        <w:t>i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các b</w:t>
      </w:r>
      <w:r w:rsidRPr="00B122E8">
        <w:rPr>
          <w:rFonts w:ascii="Arial" w:hAnsi="Arial" w:cs="Arial"/>
          <w:sz w:val="20"/>
          <w:szCs w:val="20"/>
        </w:rPr>
        <w:t>ộ</w:t>
      </w:r>
      <w:r w:rsidRPr="00B122E8">
        <w:rPr>
          <w:rFonts w:ascii="Arial" w:hAnsi="Arial" w:cs="Arial"/>
          <w:sz w:val="20"/>
          <w:szCs w:val="20"/>
        </w:rPr>
        <w:t>, cơ quan liên quan trong thanh tra, ki</w:t>
      </w:r>
      <w:r w:rsidRPr="00B122E8">
        <w:rPr>
          <w:rFonts w:ascii="Arial" w:hAnsi="Arial" w:cs="Arial"/>
          <w:sz w:val="20"/>
          <w:szCs w:val="20"/>
        </w:rPr>
        <w:t>ể</w:t>
      </w:r>
      <w:r w:rsidRPr="00B122E8">
        <w:rPr>
          <w:rFonts w:ascii="Arial" w:hAnsi="Arial" w:cs="Arial"/>
          <w:sz w:val="20"/>
          <w:szCs w:val="20"/>
        </w:rPr>
        <w:t>m tra, x</w:t>
      </w:r>
      <w:r w:rsidRPr="00B122E8">
        <w:rPr>
          <w:rFonts w:ascii="Arial" w:hAnsi="Arial" w:cs="Arial"/>
          <w:sz w:val="20"/>
          <w:szCs w:val="20"/>
        </w:rPr>
        <w:t>ử</w:t>
      </w:r>
      <w:r w:rsidRPr="00B122E8">
        <w:rPr>
          <w:rFonts w:ascii="Arial" w:hAnsi="Arial" w:cs="Arial"/>
          <w:sz w:val="20"/>
          <w:szCs w:val="20"/>
        </w:rPr>
        <w:t xml:space="preserve"> lý vi ph</w:t>
      </w:r>
      <w:r w:rsidRPr="00B122E8">
        <w:rPr>
          <w:rFonts w:ascii="Arial" w:hAnsi="Arial" w:cs="Arial"/>
          <w:sz w:val="20"/>
          <w:szCs w:val="20"/>
        </w:rPr>
        <w:t>ạ</w:t>
      </w:r>
      <w:r w:rsidRPr="00B122E8">
        <w:rPr>
          <w:rFonts w:ascii="Arial" w:hAnsi="Arial" w:cs="Arial"/>
          <w:sz w:val="20"/>
          <w:szCs w:val="20"/>
        </w:rPr>
        <w:t>m;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nhân l</w:t>
      </w:r>
      <w:r w:rsidRPr="00B122E8">
        <w:rPr>
          <w:rFonts w:ascii="Arial" w:hAnsi="Arial" w:cs="Arial"/>
          <w:sz w:val="20"/>
          <w:szCs w:val="20"/>
        </w:rPr>
        <w:t>ự</w:t>
      </w:r>
      <w:r w:rsidRPr="00B122E8">
        <w:rPr>
          <w:rFonts w:ascii="Arial" w:hAnsi="Arial" w:cs="Arial"/>
          <w:sz w:val="20"/>
          <w:szCs w:val="20"/>
        </w:rPr>
        <w:t xml:space="preserve">c, </w:t>
      </w:r>
      <w:r w:rsidRPr="00B122E8">
        <w:rPr>
          <w:rFonts w:ascii="Arial" w:hAnsi="Arial" w:cs="Arial"/>
          <w:sz w:val="20"/>
          <w:szCs w:val="20"/>
        </w:rPr>
        <w:t>h</w:t>
      </w:r>
      <w:r w:rsidRPr="00B122E8">
        <w:rPr>
          <w:rFonts w:ascii="Arial" w:hAnsi="Arial" w:cs="Arial"/>
          <w:sz w:val="20"/>
          <w:szCs w:val="20"/>
        </w:rPr>
        <w:t>ạ</w:t>
      </w:r>
      <w:r w:rsidRPr="00B122E8">
        <w:rPr>
          <w:rFonts w:ascii="Arial" w:hAnsi="Arial" w:cs="Arial"/>
          <w:sz w:val="20"/>
          <w:szCs w:val="20"/>
        </w:rPr>
        <w:t xml:space="preserve"> t</w:t>
      </w:r>
      <w:r w:rsidRPr="00B122E8">
        <w:rPr>
          <w:rFonts w:ascii="Arial" w:hAnsi="Arial" w:cs="Arial"/>
          <w:sz w:val="20"/>
          <w:szCs w:val="20"/>
        </w:rPr>
        <w:t>ầ</w:t>
      </w:r>
      <w:r w:rsidRPr="00B122E8">
        <w:rPr>
          <w:rFonts w:ascii="Arial" w:hAnsi="Arial" w:cs="Arial"/>
          <w:sz w:val="20"/>
          <w:szCs w:val="20"/>
        </w:rPr>
        <w:t>ng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và ph</w:t>
      </w:r>
      <w:r w:rsidRPr="00B122E8">
        <w:rPr>
          <w:rFonts w:ascii="Arial" w:hAnsi="Arial" w:cs="Arial"/>
          <w:sz w:val="20"/>
          <w:szCs w:val="20"/>
        </w:rPr>
        <w:t>ố</w:t>
      </w:r>
      <w:r w:rsidRPr="00B122E8">
        <w:rPr>
          <w:rFonts w:ascii="Arial" w:hAnsi="Arial" w:cs="Arial"/>
          <w:sz w:val="20"/>
          <w:szCs w:val="20"/>
        </w:rPr>
        <w:t>i h</w:t>
      </w:r>
      <w:r w:rsidRPr="00B122E8">
        <w:rPr>
          <w:rFonts w:ascii="Arial" w:hAnsi="Arial" w:cs="Arial"/>
          <w:sz w:val="20"/>
          <w:szCs w:val="20"/>
        </w:rPr>
        <w:t>ợ</w:t>
      </w:r>
      <w:r w:rsidRPr="00B122E8">
        <w:rPr>
          <w:rFonts w:ascii="Arial" w:hAnsi="Arial" w:cs="Arial"/>
          <w:sz w:val="20"/>
          <w:szCs w:val="20"/>
        </w:rPr>
        <w:t>p liên ngành đ</w:t>
      </w:r>
      <w:r w:rsidRPr="00B122E8">
        <w:rPr>
          <w:rFonts w:ascii="Arial" w:hAnsi="Arial" w:cs="Arial"/>
          <w:sz w:val="20"/>
          <w:szCs w:val="20"/>
        </w:rPr>
        <w:t>ể</w:t>
      </w:r>
      <w:r w:rsidRPr="00B122E8">
        <w:rPr>
          <w:rFonts w:ascii="Arial" w:hAnsi="Arial" w:cs="Arial"/>
          <w:sz w:val="20"/>
          <w:szCs w:val="20"/>
        </w:rPr>
        <w:t xml:space="preserve"> phòng ng</w:t>
      </w:r>
      <w:r w:rsidRPr="00B122E8">
        <w:rPr>
          <w:rFonts w:ascii="Arial" w:hAnsi="Arial" w:cs="Arial"/>
          <w:sz w:val="20"/>
          <w:szCs w:val="20"/>
        </w:rPr>
        <w:t>ừ</w:t>
      </w:r>
      <w:r w:rsidRPr="00B122E8">
        <w:rPr>
          <w:rFonts w:ascii="Arial" w:hAnsi="Arial" w:cs="Arial"/>
          <w:sz w:val="20"/>
          <w:szCs w:val="20"/>
        </w:rPr>
        <w:t>a, phát hi</w:t>
      </w:r>
      <w:r w:rsidRPr="00B122E8">
        <w:rPr>
          <w:rFonts w:ascii="Arial" w:hAnsi="Arial" w:cs="Arial"/>
          <w:sz w:val="20"/>
          <w:szCs w:val="20"/>
        </w:rPr>
        <w:t>ệ</w:t>
      </w:r>
      <w:r w:rsidRPr="00B122E8">
        <w:rPr>
          <w:rFonts w:ascii="Arial" w:hAnsi="Arial" w:cs="Arial"/>
          <w:sz w:val="20"/>
          <w:szCs w:val="20"/>
        </w:rPr>
        <w:t>n, x</w:t>
      </w:r>
      <w:r w:rsidRPr="00B122E8">
        <w:rPr>
          <w:rFonts w:ascii="Arial" w:hAnsi="Arial" w:cs="Arial"/>
          <w:sz w:val="20"/>
          <w:szCs w:val="20"/>
        </w:rPr>
        <w:t>ử</w:t>
      </w:r>
      <w:r w:rsidRPr="00B122E8">
        <w:rPr>
          <w:rFonts w:ascii="Arial" w:hAnsi="Arial" w:cs="Arial"/>
          <w:sz w:val="20"/>
          <w:szCs w:val="20"/>
        </w:rPr>
        <w:t xml:space="preserve"> lý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v</w:t>
      </w:r>
      <w:r w:rsidRPr="00B122E8">
        <w:rPr>
          <w:rFonts w:ascii="Arial" w:hAnsi="Arial" w:cs="Arial"/>
          <w:sz w:val="20"/>
          <w:szCs w:val="20"/>
        </w:rPr>
        <w:t>ậ</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trái phép.</w:t>
      </w:r>
    </w:p>
    <w:p w14:paraId="6A2BD24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nhân l</w:t>
      </w:r>
      <w:r w:rsidRPr="00B122E8">
        <w:rPr>
          <w:rFonts w:ascii="Arial" w:hAnsi="Arial" w:cs="Arial"/>
          <w:sz w:val="20"/>
          <w:szCs w:val="20"/>
        </w:rPr>
        <w:t>ự</w:t>
      </w:r>
      <w:r w:rsidRPr="00B122E8">
        <w:rPr>
          <w:rFonts w:ascii="Arial" w:hAnsi="Arial" w:cs="Arial"/>
          <w:sz w:val="20"/>
          <w:szCs w:val="20"/>
        </w:rPr>
        <w:t>c, h</w:t>
      </w:r>
      <w:r w:rsidRPr="00B122E8">
        <w:rPr>
          <w:rFonts w:ascii="Arial" w:hAnsi="Arial" w:cs="Arial"/>
          <w:sz w:val="20"/>
          <w:szCs w:val="20"/>
        </w:rPr>
        <w:t>ạ</w:t>
      </w:r>
      <w:r w:rsidRPr="00B122E8">
        <w:rPr>
          <w:rFonts w:ascii="Arial" w:hAnsi="Arial" w:cs="Arial"/>
          <w:sz w:val="20"/>
          <w:szCs w:val="20"/>
        </w:rPr>
        <w:t xml:space="preserve"> t</w:t>
      </w:r>
      <w:r w:rsidRPr="00B122E8">
        <w:rPr>
          <w:rFonts w:ascii="Arial" w:hAnsi="Arial" w:cs="Arial"/>
          <w:sz w:val="20"/>
          <w:szCs w:val="20"/>
        </w:rPr>
        <w:t>ầ</w:t>
      </w:r>
      <w:r w:rsidRPr="00B122E8">
        <w:rPr>
          <w:rFonts w:ascii="Arial" w:hAnsi="Arial" w:cs="Arial"/>
          <w:sz w:val="20"/>
          <w:szCs w:val="20"/>
        </w:rPr>
        <w:t>ng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và ph</w:t>
      </w:r>
      <w:r w:rsidRPr="00B122E8">
        <w:rPr>
          <w:rFonts w:ascii="Arial" w:hAnsi="Arial" w:cs="Arial"/>
          <w:sz w:val="20"/>
          <w:szCs w:val="20"/>
        </w:rPr>
        <w:t>ố</w:t>
      </w:r>
      <w:r w:rsidRPr="00B122E8">
        <w:rPr>
          <w:rFonts w:ascii="Arial" w:hAnsi="Arial" w:cs="Arial"/>
          <w:sz w:val="20"/>
          <w:szCs w:val="20"/>
        </w:rPr>
        <w:t>i h</w:t>
      </w:r>
      <w:r w:rsidRPr="00B122E8">
        <w:rPr>
          <w:rFonts w:ascii="Arial" w:hAnsi="Arial" w:cs="Arial"/>
          <w:sz w:val="20"/>
          <w:szCs w:val="20"/>
        </w:rPr>
        <w:t>ợ</w:t>
      </w:r>
      <w:r w:rsidRPr="00B122E8">
        <w:rPr>
          <w:rFonts w:ascii="Arial" w:hAnsi="Arial" w:cs="Arial"/>
          <w:sz w:val="20"/>
          <w:szCs w:val="20"/>
        </w:rPr>
        <w:t>p liên ngành đ</w:t>
      </w:r>
      <w:r w:rsidRPr="00B122E8">
        <w:rPr>
          <w:rFonts w:ascii="Arial" w:hAnsi="Arial" w:cs="Arial"/>
          <w:sz w:val="20"/>
          <w:szCs w:val="20"/>
        </w:rPr>
        <w:t>ể</w:t>
      </w:r>
      <w:r w:rsidRPr="00B122E8">
        <w:rPr>
          <w:rFonts w:ascii="Arial" w:hAnsi="Arial" w:cs="Arial"/>
          <w:sz w:val="20"/>
          <w:szCs w:val="20"/>
        </w:rPr>
        <w:t xml:space="preserve"> phòng ng</w:t>
      </w:r>
      <w:r w:rsidRPr="00B122E8">
        <w:rPr>
          <w:rFonts w:ascii="Arial" w:hAnsi="Arial" w:cs="Arial"/>
          <w:sz w:val="20"/>
          <w:szCs w:val="20"/>
        </w:rPr>
        <w:t>ừ</w:t>
      </w:r>
      <w:r w:rsidRPr="00B122E8">
        <w:rPr>
          <w:rFonts w:ascii="Arial" w:hAnsi="Arial" w:cs="Arial"/>
          <w:sz w:val="20"/>
          <w:szCs w:val="20"/>
        </w:rPr>
        <w:t>a, phát hi</w:t>
      </w:r>
      <w:r w:rsidRPr="00B122E8">
        <w:rPr>
          <w:rFonts w:ascii="Arial" w:hAnsi="Arial" w:cs="Arial"/>
          <w:sz w:val="20"/>
          <w:szCs w:val="20"/>
        </w:rPr>
        <w:t>ệ</w:t>
      </w:r>
      <w:r w:rsidRPr="00B122E8">
        <w:rPr>
          <w:rFonts w:ascii="Arial" w:hAnsi="Arial" w:cs="Arial"/>
          <w:sz w:val="20"/>
          <w:szCs w:val="20"/>
        </w:rPr>
        <w:t>n, x</w:t>
      </w:r>
      <w:r w:rsidRPr="00B122E8">
        <w:rPr>
          <w:rFonts w:ascii="Arial" w:hAnsi="Arial" w:cs="Arial"/>
          <w:sz w:val="20"/>
          <w:szCs w:val="20"/>
        </w:rPr>
        <w:t>ử</w:t>
      </w:r>
      <w:r w:rsidRPr="00B122E8">
        <w:rPr>
          <w:rFonts w:ascii="Arial" w:hAnsi="Arial" w:cs="Arial"/>
          <w:sz w:val="20"/>
          <w:szCs w:val="20"/>
        </w:rPr>
        <w:t xml:space="preserve"> lý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v</w:t>
      </w:r>
      <w:r w:rsidRPr="00B122E8">
        <w:rPr>
          <w:rFonts w:ascii="Arial" w:hAnsi="Arial" w:cs="Arial"/>
          <w:sz w:val="20"/>
          <w:szCs w:val="20"/>
        </w:rPr>
        <w:t>ậ</w:t>
      </w:r>
      <w:r w:rsidRPr="00B122E8">
        <w:rPr>
          <w:rFonts w:ascii="Arial" w:hAnsi="Arial" w:cs="Arial"/>
          <w:sz w:val="20"/>
          <w:szCs w:val="20"/>
        </w:rPr>
        <w:t>n c</w:t>
      </w:r>
      <w:r w:rsidRPr="00B122E8">
        <w:rPr>
          <w:rFonts w:ascii="Arial" w:hAnsi="Arial" w:cs="Arial"/>
          <w:sz w:val="20"/>
          <w:szCs w:val="20"/>
        </w:rPr>
        <w:t>huy</w:t>
      </w:r>
      <w:r w:rsidRPr="00B122E8">
        <w:rPr>
          <w:rFonts w:ascii="Arial" w:hAnsi="Arial" w:cs="Arial"/>
          <w:sz w:val="20"/>
          <w:szCs w:val="20"/>
        </w:rPr>
        <w:t>ể</w:t>
      </w:r>
      <w:r w:rsidRPr="00B122E8">
        <w:rPr>
          <w:rFonts w:ascii="Arial" w:hAnsi="Arial" w:cs="Arial"/>
          <w:sz w:val="20"/>
          <w:szCs w:val="20"/>
        </w:rPr>
        <w:t>n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trái phép.</w:t>
      </w:r>
    </w:p>
    <w:p w14:paraId="2E2F9E2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tham gia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có trách nhi</w:t>
      </w:r>
      <w:r w:rsidRPr="00B122E8">
        <w:rPr>
          <w:rFonts w:ascii="Arial" w:hAnsi="Arial" w:cs="Arial"/>
          <w:sz w:val="20"/>
          <w:szCs w:val="20"/>
        </w:rPr>
        <w:t>ệ</w:t>
      </w:r>
      <w:r w:rsidRPr="00B122E8">
        <w:rPr>
          <w:rFonts w:ascii="Arial" w:hAnsi="Arial" w:cs="Arial"/>
          <w:sz w:val="20"/>
          <w:szCs w:val="20"/>
        </w:rPr>
        <w:t>m:</w:t>
      </w:r>
    </w:p>
    <w:p w14:paraId="73D3114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Tuân th</w:t>
      </w:r>
      <w:r w:rsidRPr="00B122E8">
        <w:rPr>
          <w:rFonts w:ascii="Arial" w:hAnsi="Arial" w:cs="Arial"/>
          <w:sz w:val="20"/>
          <w:szCs w:val="20"/>
        </w:rPr>
        <w:t>ủ</w:t>
      </w:r>
      <w:r w:rsidRPr="00B122E8">
        <w:rPr>
          <w:rFonts w:ascii="Arial" w:hAnsi="Arial" w:cs="Arial"/>
          <w:sz w:val="20"/>
          <w:szCs w:val="20"/>
        </w:rPr>
        <w:t xml:space="preserve"> đ</w:t>
      </w:r>
      <w:r w:rsidRPr="00B122E8">
        <w:rPr>
          <w:rFonts w:ascii="Arial" w:hAnsi="Arial" w:cs="Arial"/>
          <w:sz w:val="20"/>
          <w:szCs w:val="20"/>
        </w:rPr>
        <w:t>ầ</w:t>
      </w:r>
      <w:r w:rsidRPr="00B122E8">
        <w:rPr>
          <w:rFonts w:ascii="Arial" w:hAnsi="Arial" w:cs="Arial"/>
          <w:sz w:val="20"/>
          <w:szCs w:val="20"/>
        </w:rPr>
        <w:t>y đ</w:t>
      </w:r>
      <w:r w:rsidRPr="00B122E8">
        <w:rPr>
          <w:rFonts w:ascii="Arial" w:hAnsi="Arial" w:cs="Arial"/>
          <w:sz w:val="20"/>
          <w:szCs w:val="20"/>
        </w:rPr>
        <w:t>ủ</w:t>
      </w:r>
      <w:r w:rsidRPr="00B122E8">
        <w:rPr>
          <w:rFonts w:ascii="Arial" w:hAnsi="Arial" w:cs="Arial"/>
          <w:sz w:val="20"/>
          <w:szCs w:val="20"/>
        </w:rPr>
        <w:t xml:space="preserve">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và n</w:t>
      </w:r>
      <w:r w:rsidRPr="00B122E8">
        <w:rPr>
          <w:rFonts w:ascii="Arial" w:hAnsi="Arial" w:cs="Arial"/>
          <w:sz w:val="20"/>
          <w:szCs w:val="20"/>
        </w:rPr>
        <w:t>ộ</w:t>
      </w:r>
      <w:r w:rsidRPr="00B122E8">
        <w:rPr>
          <w:rFonts w:ascii="Arial" w:hAnsi="Arial" w:cs="Arial"/>
          <w:sz w:val="20"/>
          <w:szCs w:val="20"/>
        </w:rPr>
        <w:t>i dung gi</w:t>
      </w:r>
      <w:r w:rsidRPr="00B122E8">
        <w:rPr>
          <w:rFonts w:ascii="Arial" w:hAnsi="Arial" w:cs="Arial"/>
          <w:sz w:val="20"/>
          <w:szCs w:val="20"/>
        </w:rPr>
        <w:t>ấ</w:t>
      </w:r>
      <w:r w:rsidRPr="00B122E8">
        <w:rPr>
          <w:rFonts w:ascii="Arial" w:hAnsi="Arial" w:cs="Arial"/>
          <w:sz w:val="20"/>
          <w:szCs w:val="20"/>
        </w:rPr>
        <w:t>y phép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034A220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nghĩa v</w:t>
      </w:r>
      <w:r w:rsidRPr="00B122E8">
        <w:rPr>
          <w:rFonts w:ascii="Arial" w:hAnsi="Arial" w:cs="Arial"/>
          <w:sz w:val="20"/>
          <w:szCs w:val="20"/>
        </w:rPr>
        <w:t>ụ</w:t>
      </w:r>
      <w:r w:rsidRPr="00B122E8">
        <w:rPr>
          <w:rFonts w:ascii="Arial" w:hAnsi="Arial" w:cs="Arial"/>
          <w:sz w:val="20"/>
          <w:szCs w:val="20"/>
        </w:rPr>
        <w:t xml:space="preserve"> tài chính,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môi trư</w:t>
      </w:r>
      <w:r w:rsidRPr="00B122E8">
        <w:rPr>
          <w:rFonts w:ascii="Arial" w:hAnsi="Arial" w:cs="Arial"/>
          <w:sz w:val="20"/>
          <w:szCs w:val="20"/>
        </w:rPr>
        <w:t>ờ</w:t>
      </w:r>
      <w:r w:rsidRPr="00B122E8">
        <w:rPr>
          <w:rFonts w:ascii="Arial" w:hAnsi="Arial" w:cs="Arial"/>
          <w:sz w:val="20"/>
          <w:szCs w:val="20"/>
        </w:rPr>
        <w:t>ng, an</w:t>
      </w:r>
      <w:r w:rsidRPr="00B122E8">
        <w:rPr>
          <w:rFonts w:ascii="Arial" w:hAnsi="Arial" w:cs="Arial"/>
          <w:sz w:val="20"/>
          <w:szCs w:val="20"/>
        </w:rPr>
        <w:t xml:space="preserve"> toàn b</w:t>
      </w:r>
      <w:r w:rsidRPr="00B122E8">
        <w:rPr>
          <w:rFonts w:ascii="Arial" w:hAnsi="Arial" w:cs="Arial"/>
          <w:sz w:val="20"/>
          <w:szCs w:val="20"/>
        </w:rPr>
        <w:t>ứ</w:t>
      </w:r>
      <w:r w:rsidRPr="00B122E8">
        <w:rPr>
          <w:rFonts w:ascii="Arial" w:hAnsi="Arial" w:cs="Arial"/>
          <w:sz w:val="20"/>
          <w:szCs w:val="20"/>
        </w:rPr>
        <w:t>c x</w:t>
      </w:r>
      <w:r w:rsidRPr="00B122E8">
        <w:rPr>
          <w:rFonts w:ascii="Arial" w:hAnsi="Arial" w:cs="Arial"/>
          <w:sz w:val="20"/>
          <w:szCs w:val="20"/>
        </w:rPr>
        <w:t>ạ</w:t>
      </w:r>
      <w:r w:rsidRPr="00B122E8">
        <w:rPr>
          <w:rFonts w:ascii="Arial" w:hAnsi="Arial" w:cs="Arial"/>
          <w:sz w:val="20"/>
          <w:szCs w:val="20"/>
        </w:rPr>
        <w:t>, c</w:t>
      </w:r>
      <w:r w:rsidRPr="00B122E8">
        <w:rPr>
          <w:rFonts w:ascii="Arial" w:hAnsi="Arial" w:cs="Arial"/>
          <w:sz w:val="20"/>
          <w:szCs w:val="20"/>
        </w:rPr>
        <w:t>ả</w:t>
      </w:r>
      <w:r w:rsidRPr="00B122E8">
        <w:rPr>
          <w:rFonts w:ascii="Arial" w:hAnsi="Arial" w:cs="Arial"/>
          <w:sz w:val="20"/>
          <w:szCs w:val="20"/>
        </w:rPr>
        <w:t>i t</w:t>
      </w:r>
      <w:r w:rsidRPr="00B122E8">
        <w:rPr>
          <w:rFonts w:ascii="Arial" w:hAnsi="Arial" w:cs="Arial"/>
          <w:sz w:val="20"/>
          <w:szCs w:val="20"/>
        </w:rPr>
        <w:t>ạ</w:t>
      </w:r>
      <w:r w:rsidRPr="00B122E8">
        <w:rPr>
          <w:rFonts w:ascii="Arial" w:hAnsi="Arial" w:cs="Arial"/>
          <w:sz w:val="20"/>
          <w:szCs w:val="20"/>
        </w:rPr>
        <w:t>o, ph</w:t>
      </w:r>
      <w:r w:rsidRPr="00B122E8">
        <w:rPr>
          <w:rFonts w:ascii="Arial" w:hAnsi="Arial" w:cs="Arial"/>
          <w:sz w:val="20"/>
          <w:szCs w:val="20"/>
        </w:rPr>
        <w:t>ụ</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i môi trư</w:t>
      </w:r>
      <w:r w:rsidRPr="00B122E8">
        <w:rPr>
          <w:rFonts w:ascii="Arial" w:hAnsi="Arial" w:cs="Arial"/>
          <w:sz w:val="20"/>
          <w:szCs w:val="20"/>
        </w:rPr>
        <w:t>ờ</w:t>
      </w:r>
      <w:r w:rsidRPr="00B122E8">
        <w:rPr>
          <w:rFonts w:ascii="Arial" w:hAnsi="Arial" w:cs="Arial"/>
          <w:sz w:val="20"/>
          <w:szCs w:val="20"/>
        </w:rPr>
        <w:t>ng theo quy đ</w:t>
      </w:r>
      <w:r w:rsidRPr="00B122E8">
        <w:rPr>
          <w:rFonts w:ascii="Arial" w:hAnsi="Arial" w:cs="Arial"/>
          <w:sz w:val="20"/>
          <w:szCs w:val="20"/>
        </w:rPr>
        <w:t>ị</w:t>
      </w:r>
      <w:r w:rsidRPr="00B122E8">
        <w:rPr>
          <w:rFonts w:ascii="Arial" w:hAnsi="Arial" w:cs="Arial"/>
          <w:sz w:val="20"/>
          <w:szCs w:val="20"/>
        </w:rPr>
        <w:t>nh.</w:t>
      </w:r>
    </w:p>
    <w:p w14:paraId="4E08A64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báo cáo đ</w:t>
      </w:r>
      <w:r w:rsidRPr="00B122E8">
        <w:rPr>
          <w:rFonts w:ascii="Arial" w:hAnsi="Arial" w:cs="Arial"/>
          <w:sz w:val="20"/>
          <w:szCs w:val="20"/>
        </w:rPr>
        <w:t>ị</w:t>
      </w:r>
      <w:r w:rsidRPr="00B122E8">
        <w:rPr>
          <w:rFonts w:ascii="Arial" w:hAnsi="Arial" w:cs="Arial"/>
          <w:sz w:val="20"/>
          <w:szCs w:val="20"/>
        </w:rPr>
        <w:t>nh k</w:t>
      </w:r>
      <w:r w:rsidRPr="00B122E8">
        <w:rPr>
          <w:rFonts w:ascii="Arial" w:hAnsi="Arial" w:cs="Arial"/>
          <w:sz w:val="20"/>
          <w:szCs w:val="20"/>
        </w:rPr>
        <w:t>ỳ</w:t>
      </w:r>
      <w:r w:rsidRPr="00B122E8">
        <w:rPr>
          <w:rFonts w:ascii="Arial" w:hAnsi="Arial" w:cs="Arial"/>
          <w:sz w:val="20"/>
          <w:szCs w:val="20"/>
        </w:rPr>
        <w:t xml:space="preserve"> theo phương th</w:t>
      </w:r>
      <w:r w:rsidRPr="00B122E8">
        <w:rPr>
          <w:rFonts w:ascii="Arial" w:hAnsi="Arial" w:cs="Arial"/>
          <w:sz w:val="20"/>
          <w:szCs w:val="20"/>
        </w:rPr>
        <w:t>ứ</w:t>
      </w:r>
      <w:r w:rsidRPr="00B122E8">
        <w:rPr>
          <w:rFonts w:ascii="Arial" w:hAnsi="Arial" w:cs="Arial"/>
          <w:sz w:val="20"/>
          <w:szCs w:val="20"/>
        </w:rPr>
        <w:t>c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xml:space="preserve"> v</w:t>
      </w:r>
      <w:r w:rsidRPr="00B122E8">
        <w:rPr>
          <w:rFonts w:ascii="Arial" w:hAnsi="Arial" w:cs="Arial"/>
          <w:sz w:val="20"/>
          <w:szCs w:val="20"/>
        </w:rPr>
        <w:t>ề</w:t>
      </w:r>
      <w:r w:rsidRPr="00B122E8">
        <w:rPr>
          <w:rFonts w:ascii="Arial" w:hAnsi="Arial" w:cs="Arial"/>
          <w:sz w:val="20"/>
          <w:szCs w:val="20"/>
        </w:rPr>
        <w:t>: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khai thác,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tinh luy</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ồ</w:t>
      </w:r>
      <w:r w:rsidRPr="00B122E8">
        <w:rPr>
          <w:rFonts w:ascii="Arial" w:hAnsi="Arial" w:cs="Arial"/>
          <w:sz w:val="20"/>
          <w:szCs w:val="20"/>
        </w:rPr>
        <w:t>n kho và tiêu th</w:t>
      </w:r>
      <w:r w:rsidRPr="00B122E8">
        <w:rPr>
          <w:rFonts w:ascii="Arial" w:hAnsi="Arial" w:cs="Arial"/>
          <w:sz w:val="20"/>
          <w:szCs w:val="20"/>
        </w:rPr>
        <w:t>ụ</w:t>
      </w:r>
      <w:r w:rsidRPr="00B122E8">
        <w:rPr>
          <w:rFonts w:ascii="Arial" w:hAnsi="Arial" w:cs="Arial"/>
          <w:sz w:val="20"/>
          <w:szCs w:val="20"/>
        </w:rPr>
        <w:t>; ch</w:t>
      </w:r>
      <w:r w:rsidRPr="00B122E8">
        <w:rPr>
          <w:rFonts w:ascii="Arial" w:hAnsi="Arial" w:cs="Arial"/>
          <w:sz w:val="20"/>
          <w:szCs w:val="20"/>
        </w:rPr>
        <w:t>ủ</w:t>
      </w:r>
      <w:r w:rsidRPr="00B122E8">
        <w:rPr>
          <w:rFonts w:ascii="Arial" w:hAnsi="Arial" w:cs="Arial"/>
          <w:sz w:val="20"/>
          <w:szCs w:val="20"/>
        </w:rPr>
        <w:t>ng lo</w:t>
      </w:r>
      <w:r w:rsidRPr="00B122E8">
        <w:rPr>
          <w:rFonts w:ascii="Arial" w:hAnsi="Arial" w:cs="Arial"/>
          <w:sz w:val="20"/>
          <w:szCs w:val="20"/>
        </w:rPr>
        <w:t>ạ</w:t>
      </w:r>
      <w:r w:rsidRPr="00B122E8">
        <w:rPr>
          <w:rFonts w:ascii="Arial" w:hAnsi="Arial" w:cs="Arial"/>
          <w:sz w:val="20"/>
          <w:szCs w:val="20"/>
        </w:rPr>
        <w:t>i, hàm lư</w:t>
      </w:r>
      <w:r w:rsidRPr="00B122E8">
        <w:rPr>
          <w:rFonts w:ascii="Arial" w:hAnsi="Arial" w:cs="Arial"/>
          <w:sz w:val="20"/>
          <w:szCs w:val="20"/>
        </w:rPr>
        <w:t>ợ</w:t>
      </w:r>
      <w:r w:rsidRPr="00B122E8">
        <w:rPr>
          <w:rFonts w:ascii="Arial" w:hAnsi="Arial" w:cs="Arial"/>
          <w:sz w:val="20"/>
          <w:szCs w:val="20"/>
        </w:rPr>
        <w:t>ng, d</w:t>
      </w:r>
      <w:r w:rsidRPr="00B122E8">
        <w:rPr>
          <w:rFonts w:ascii="Arial" w:hAnsi="Arial" w:cs="Arial"/>
          <w:sz w:val="20"/>
          <w:szCs w:val="20"/>
        </w:rPr>
        <w:t>ạ</w:t>
      </w:r>
      <w:r w:rsidRPr="00B122E8">
        <w:rPr>
          <w:rFonts w:ascii="Arial" w:hAnsi="Arial" w:cs="Arial"/>
          <w:sz w:val="20"/>
          <w:szCs w:val="20"/>
        </w:rPr>
        <w:t>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ngu</w:t>
      </w:r>
      <w:r w:rsidRPr="00B122E8">
        <w:rPr>
          <w:rFonts w:ascii="Arial" w:hAnsi="Arial" w:cs="Arial"/>
          <w:sz w:val="20"/>
          <w:szCs w:val="20"/>
        </w:rPr>
        <w:t>ồ</w:t>
      </w:r>
      <w:r w:rsidRPr="00B122E8">
        <w:rPr>
          <w:rFonts w:ascii="Arial" w:hAnsi="Arial" w:cs="Arial"/>
          <w:sz w:val="20"/>
          <w:szCs w:val="20"/>
        </w:rPr>
        <w:t>n g</w:t>
      </w:r>
      <w:r w:rsidRPr="00B122E8">
        <w:rPr>
          <w:rFonts w:ascii="Arial" w:hAnsi="Arial" w:cs="Arial"/>
          <w:sz w:val="20"/>
          <w:szCs w:val="20"/>
        </w:rPr>
        <w:t>ố</w:t>
      </w:r>
      <w:r w:rsidRPr="00B122E8">
        <w:rPr>
          <w:rFonts w:ascii="Arial" w:hAnsi="Arial" w:cs="Arial"/>
          <w:sz w:val="20"/>
          <w:szCs w:val="20"/>
        </w:rPr>
        <w:t>c, lô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ẩ</w:t>
      </w:r>
      <w:r w:rsidRPr="00B122E8">
        <w:rPr>
          <w:rFonts w:ascii="Arial" w:hAnsi="Arial" w:cs="Arial"/>
          <w:sz w:val="20"/>
          <w:szCs w:val="20"/>
        </w:rPr>
        <w:t>m và đi</w:t>
      </w:r>
      <w:r w:rsidRPr="00B122E8">
        <w:rPr>
          <w:rFonts w:ascii="Arial" w:hAnsi="Arial" w:cs="Arial"/>
          <w:sz w:val="20"/>
          <w:szCs w:val="20"/>
        </w:rPr>
        <w:t>ể</w:t>
      </w:r>
      <w:r w:rsidRPr="00B122E8">
        <w:rPr>
          <w:rFonts w:ascii="Arial" w:hAnsi="Arial" w:cs="Arial"/>
          <w:sz w:val="20"/>
          <w:szCs w:val="20"/>
        </w:rPr>
        <w:t>m đ</w:t>
      </w:r>
      <w:r w:rsidRPr="00B122E8">
        <w:rPr>
          <w:rFonts w:ascii="Arial" w:hAnsi="Arial" w:cs="Arial"/>
          <w:sz w:val="20"/>
          <w:szCs w:val="20"/>
        </w:rPr>
        <w:t>ế</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3CE0116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C</w:t>
      </w:r>
      <w:r w:rsidRPr="00B122E8">
        <w:rPr>
          <w:rFonts w:ascii="Arial" w:hAnsi="Arial" w:cs="Arial"/>
          <w:sz w:val="20"/>
          <w:szCs w:val="20"/>
        </w:rPr>
        <w:t>ậ</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t, kê khai trung th</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ầ</w:t>
      </w:r>
      <w:r w:rsidRPr="00B122E8">
        <w:rPr>
          <w:rFonts w:ascii="Arial" w:hAnsi="Arial" w:cs="Arial"/>
          <w:sz w:val="20"/>
          <w:szCs w:val="20"/>
        </w:rPr>
        <w:t>y đ</w:t>
      </w:r>
      <w:r w:rsidRPr="00B122E8">
        <w:rPr>
          <w:rFonts w:ascii="Arial" w:hAnsi="Arial" w:cs="Arial"/>
          <w:sz w:val="20"/>
          <w:szCs w:val="20"/>
        </w:rPr>
        <w:t>ủ</w:t>
      </w:r>
      <w:r w:rsidRPr="00B122E8">
        <w:rPr>
          <w:rFonts w:ascii="Arial" w:hAnsi="Arial" w:cs="Arial"/>
          <w:sz w:val="20"/>
          <w:szCs w:val="20"/>
        </w:rPr>
        <w:t xml:space="preserve"> thông tin vào h</w:t>
      </w:r>
      <w:r w:rsidRPr="00B122E8">
        <w:rPr>
          <w:rFonts w:ascii="Arial" w:hAnsi="Arial" w:cs="Arial"/>
          <w:sz w:val="20"/>
          <w:szCs w:val="20"/>
        </w:rPr>
        <w:t>ệ</w:t>
      </w:r>
      <w:r w:rsidRPr="00B122E8">
        <w:rPr>
          <w:rFonts w:ascii="Arial" w:hAnsi="Arial" w:cs="Arial"/>
          <w:sz w:val="20"/>
          <w:szCs w:val="20"/>
        </w:rPr>
        <w:t xml:space="preserve"> th</w:t>
      </w:r>
      <w:r w:rsidRPr="00B122E8">
        <w:rPr>
          <w:rFonts w:ascii="Arial" w:hAnsi="Arial" w:cs="Arial"/>
          <w:sz w:val="20"/>
          <w:szCs w:val="20"/>
        </w:rPr>
        <w:t>ố</w:t>
      </w:r>
      <w:r w:rsidRPr="00B122E8">
        <w:rPr>
          <w:rFonts w:ascii="Arial" w:hAnsi="Arial" w:cs="Arial"/>
          <w:sz w:val="20"/>
          <w:szCs w:val="20"/>
        </w:rPr>
        <w:t>ng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qu</w:t>
      </w:r>
      <w:r w:rsidRPr="00B122E8">
        <w:rPr>
          <w:rFonts w:ascii="Arial" w:hAnsi="Arial" w:cs="Arial"/>
          <w:sz w:val="20"/>
          <w:szCs w:val="20"/>
        </w:rPr>
        <w:t>ố</w:t>
      </w:r>
      <w:r w:rsidRPr="00B122E8">
        <w:rPr>
          <w:rFonts w:ascii="Arial" w:hAnsi="Arial" w:cs="Arial"/>
          <w:sz w:val="20"/>
          <w:szCs w:val="20"/>
        </w:rPr>
        <w:t>c gia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trư</w:t>
      </w:r>
      <w:r w:rsidRPr="00B122E8">
        <w:rPr>
          <w:rFonts w:ascii="Arial" w:hAnsi="Arial" w:cs="Arial"/>
          <w:sz w:val="20"/>
          <w:szCs w:val="20"/>
        </w:rPr>
        <w:t>ớ</w:t>
      </w:r>
      <w:r w:rsidRPr="00B122E8">
        <w:rPr>
          <w:rFonts w:ascii="Arial" w:hAnsi="Arial" w:cs="Arial"/>
          <w:sz w:val="20"/>
          <w:szCs w:val="20"/>
        </w:rPr>
        <w:t>c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tính chính xác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đã kê khai.</w:t>
      </w:r>
    </w:p>
    <w:p w14:paraId="7B08161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các quy đ</w:t>
      </w:r>
      <w:r w:rsidRPr="00B122E8">
        <w:rPr>
          <w:rFonts w:ascii="Arial" w:hAnsi="Arial" w:cs="Arial"/>
          <w:sz w:val="20"/>
          <w:szCs w:val="20"/>
        </w:rPr>
        <w:t>ị</w:t>
      </w:r>
      <w:r w:rsidRPr="00B122E8">
        <w:rPr>
          <w:rFonts w:ascii="Arial" w:hAnsi="Arial" w:cs="Arial"/>
          <w:sz w:val="20"/>
          <w:szCs w:val="20"/>
        </w:rPr>
        <w:t>nh v</w:t>
      </w:r>
      <w:r w:rsidRPr="00B122E8">
        <w:rPr>
          <w:rFonts w:ascii="Arial" w:hAnsi="Arial" w:cs="Arial"/>
          <w:sz w:val="20"/>
          <w:szCs w:val="20"/>
        </w:rPr>
        <w:t>ề</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bí m</w:t>
      </w:r>
      <w:r w:rsidRPr="00B122E8">
        <w:rPr>
          <w:rFonts w:ascii="Arial" w:hAnsi="Arial" w:cs="Arial"/>
          <w:sz w:val="20"/>
          <w:szCs w:val="20"/>
        </w:rPr>
        <w:t>ậ</w:t>
      </w:r>
      <w:r w:rsidRPr="00B122E8">
        <w:rPr>
          <w:rFonts w:ascii="Arial" w:hAnsi="Arial" w:cs="Arial"/>
          <w:sz w:val="20"/>
          <w:szCs w:val="20"/>
        </w:rPr>
        <w:t>t nhà nư</w:t>
      </w:r>
      <w:r w:rsidRPr="00B122E8">
        <w:rPr>
          <w:rFonts w:ascii="Arial" w:hAnsi="Arial" w:cs="Arial"/>
          <w:sz w:val="20"/>
          <w:szCs w:val="20"/>
        </w:rPr>
        <w:t>ớ</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w:t>
      </w:r>
      <w:r w:rsidRPr="00B122E8">
        <w:rPr>
          <w:rFonts w:ascii="Arial" w:hAnsi="Arial" w:cs="Arial"/>
          <w:sz w:val="20"/>
          <w:szCs w:val="20"/>
        </w:rPr>
        <w:t xml:space="preserve"> d</w:t>
      </w:r>
      <w:r w:rsidRPr="00B122E8">
        <w:rPr>
          <w:rFonts w:ascii="Arial" w:hAnsi="Arial" w:cs="Arial"/>
          <w:sz w:val="20"/>
          <w:szCs w:val="20"/>
        </w:rPr>
        <w:t>ữ</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 theo danh m</w:t>
      </w:r>
      <w:r w:rsidRPr="00B122E8">
        <w:rPr>
          <w:rFonts w:ascii="Arial" w:hAnsi="Arial" w:cs="Arial"/>
          <w:sz w:val="20"/>
          <w:szCs w:val="20"/>
        </w:rPr>
        <w:t>ụ</w:t>
      </w:r>
      <w:r w:rsidRPr="00B122E8">
        <w:rPr>
          <w:rFonts w:ascii="Arial" w:hAnsi="Arial" w:cs="Arial"/>
          <w:sz w:val="20"/>
          <w:szCs w:val="20"/>
        </w:rPr>
        <w:t>c, m</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ộ</w:t>
      </w:r>
      <w:r w:rsidRPr="00B122E8">
        <w:rPr>
          <w:rFonts w:ascii="Arial" w:hAnsi="Arial" w:cs="Arial"/>
          <w:sz w:val="20"/>
          <w:szCs w:val="20"/>
        </w:rPr>
        <w:t xml:space="preserve"> m</w:t>
      </w:r>
      <w:r w:rsidRPr="00B122E8">
        <w:rPr>
          <w:rFonts w:ascii="Arial" w:hAnsi="Arial" w:cs="Arial"/>
          <w:sz w:val="20"/>
          <w:szCs w:val="20"/>
        </w:rPr>
        <w:t>ậ</w:t>
      </w:r>
      <w:r w:rsidRPr="00B122E8">
        <w:rPr>
          <w:rFonts w:ascii="Arial" w:hAnsi="Arial" w:cs="Arial"/>
          <w:sz w:val="20"/>
          <w:szCs w:val="20"/>
        </w:rPr>
        <w:t>t do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ban hành.”.</w:t>
      </w:r>
    </w:p>
    <w:p w14:paraId="0045999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45.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114 như sau:</w:t>
      </w:r>
    </w:p>
    <w:p w14:paraId="09216F0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2 như sau:</w:t>
      </w:r>
    </w:p>
    <w:p w14:paraId="62AE069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Quy ch</w:t>
      </w:r>
      <w:r w:rsidRPr="00B122E8">
        <w:rPr>
          <w:rFonts w:ascii="Arial" w:hAnsi="Arial" w:cs="Arial"/>
          <w:sz w:val="20"/>
          <w:szCs w:val="20"/>
        </w:rPr>
        <w:t>ế</w:t>
      </w:r>
      <w:r w:rsidRPr="00B122E8">
        <w:rPr>
          <w:rFonts w:ascii="Arial" w:hAnsi="Arial" w:cs="Arial"/>
          <w:sz w:val="20"/>
          <w:szCs w:val="20"/>
        </w:rPr>
        <w:t xml:space="preserve"> ph</w:t>
      </w:r>
      <w:r w:rsidRPr="00B122E8">
        <w:rPr>
          <w:rFonts w:ascii="Arial" w:hAnsi="Arial" w:cs="Arial"/>
          <w:sz w:val="20"/>
          <w:szCs w:val="20"/>
        </w:rPr>
        <w:t>ố</w:t>
      </w:r>
      <w:r w:rsidRPr="00B122E8">
        <w:rPr>
          <w:rFonts w:ascii="Arial" w:hAnsi="Arial" w:cs="Arial"/>
          <w:sz w:val="20"/>
          <w:szCs w:val="20"/>
        </w:rPr>
        <w:t>i h</w:t>
      </w:r>
      <w:r w:rsidRPr="00B122E8">
        <w:rPr>
          <w:rFonts w:ascii="Arial" w:hAnsi="Arial" w:cs="Arial"/>
          <w:sz w:val="20"/>
          <w:szCs w:val="20"/>
        </w:rPr>
        <w:t>ợ</w:t>
      </w:r>
      <w:r w:rsidRPr="00B122E8">
        <w:rPr>
          <w:rFonts w:ascii="Arial" w:hAnsi="Arial" w:cs="Arial"/>
          <w:sz w:val="20"/>
          <w:szCs w:val="20"/>
        </w:rPr>
        <w:t>p trong qu</w:t>
      </w:r>
      <w:r w:rsidRPr="00B122E8">
        <w:rPr>
          <w:rFonts w:ascii="Arial" w:hAnsi="Arial" w:cs="Arial"/>
          <w:sz w:val="20"/>
          <w:szCs w:val="20"/>
        </w:rPr>
        <w:t>ả</w:t>
      </w:r>
      <w:r w:rsidRPr="00B122E8">
        <w:rPr>
          <w:rFonts w:ascii="Arial" w:hAnsi="Arial" w:cs="Arial"/>
          <w:sz w:val="20"/>
          <w:szCs w:val="20"/>
        </w:rPr>
        <w:t>n lý cát, s</w:t>
      </w:r>
      <w:r w:rsidRPr="00B122E8">
        <w:rPr>
          <w:rFonts w:ascii="Arial" w:hAnsi="Arial" w:cs="Arial"/>
          <w:sz w:val="20"/>
          <w:szCs w:val="20"/>
        </w:rPr>
        <w:t>ỏ</w:t>
      </w:r>
      <w:r w:rsidRPr="00B122E8">
        <w:rPr>
          <w:rFonts w:ascii="Arial" w:hAnsi="Arial" w:cs="Arial"/>
          <w:sz w:val="20"/>
          <w:szCs w:val="20"/>
        </w:rPr>
        <w:t>i lòng sông, lòng h</w:t>
      </w:r>
      <w:r w:rsidRPr="00B122E8">
        <w:rPr>
          <w:rFonts w:ascii="Arial" w:hAnsi="Arial" w:cs="Arial"/>
          <w:sz w:val="20"/>
          <w:szCs w:val="20"/>
        </w:rPr>
        <w:t>ồ</w:t>
      </w:r>
      <w:r w:rsidRPr="00B122E8">
        <w:rPr>
          <w:rFonts w:ascii="Arial" w:hAnsi="Arial" w:cs="Arial"/>
          <w:sz w:val="20"/>
          <w:szCs w:val="20"/>
        </w:rPr>
        <w:t>, khu v</w:t>
      </w:r>
      <w:r w:rsidRPr="00B122E8">
        <w:rPr>
          <w:rFonts w:ascii="Arial" w:hAnsi="Arial" w:cs="Arial"/>
          <w:sz w:val="20"/>
          <w:szCs w:val="20"/>
        </w:rPr>
        <w:t>ự</w:t>
      </w:r>
      <w:r w:rsidRPr="00B122E8">
        <w:rPr>
          <w:rFonts w:ascii="Arial" w:hAnsi="Arial" w:cs="Arial"/>
          <w:sz w:val="20"/>
          <w:szCs w:val="20"/>
        </w:rPr>
        <w:t>c bi</w:t>
      </w:r>
      <w:r w:rsidRPr="00B122E8">
        <w:rPr>
          <w:rFonts w:ascii="Arial" w:hAnsi="Arial" w:cs="Arial"/>
          <w:sz w:val="20"/>
          <w:szCs w:val="20"/>
        </w:rPr>
        <w:t>ể</w:t>
      </w:r>
      <w:r w:rsidRPr="00B122E8">
        <w:rPr>
          <w:rFonts w:ascii="Arial" w:hAnsi="Arial" w:cs="Arial"/>
          <w:sz w:val="20"/>
          <w:szCs w:val="20"/>
        </w:rPr>
        <w:t>n</w:t>
      </w:r>
      <w:r w:rsidRPr="00B122E8">
        <w:rPr>
          <w:rFonts w:ascii="Arial" w:hAnsi="Arial" w:cs="Arial"/>
          <w:sz w:val="20"/>
          <w:szCs w:val="20"/>
        </w:rPr>
        <w:t xml:space="preserve"> ph</w:t>
      </w:r>
      <w:r w:rsidRPr="00B122E8">
        <w:rPr>
          <w:rFonts w:ascii="Arial" w:hAnsi="Arial" w:cs="Arial"/>
          <w:sz w:val="20"/>
          <w:szCs w:val="20"/>
        </w:rPr>
        <w:t>ả</w:t>
      </w:r>
      <w:r w:rsidRPr="00B122E8">
        <w:rPr>
          <w:rFonts w:ascii="Arial" w:hAnsi="Arial" w:cs="Arial"/>
          <w:sz w:val="20"/>
          <w:szCs w:val="20"/>
        </w:rPr>
        <w:t>i tuân th</w:t>
      </w:r>
      <w:r w:rsidRPr="00B122E8">
        <w:rPr>
          <w:rFonts w:ascii="Arial" w:hAnsi="Arial" w:cs="Arial"/>
          <w:sz w:val="20"/>
          <w:szCs w:val="20"/>
        </w:rPr>
        <w:t>ủ</w:t>
      </w:r>
      <w:r w:rsidRPr="00B122E8">
        <w:rPr>
          <w:rFonts w:ascii="Arial" w:hAnsi="Arial" w:cs="Arial"/>
          <w:sz w:val="20"/>
          <w:szCs w:val="20"/>
        </w:rPr>
        <w:t xml:space="preserve"> các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pháp lu</w:t>
      </w:r>
      <w:r w:rsidRPr="00B122E8">
        <w:rPr>
          <w:rFonts w:ascii="Arial" w:hAnsi="Arial" w:cs="Arial"/>
          <w:sz w:val="20"/>
          <w:szCs w:val="20"/>
        </w:rPr>
        <w:t>ậ</w:t>
      </w:r>
      <w:r w:rsidRPr="00B122E8">
        <w:rPr>
          <w:rFonts w:ascii="Arial" w:hAnsi="Arial" w:cs="Arial"/>
          <w:sz w:val="20"/>
          <w:szCs w:val="20"/>
        </w:rPr>
        <w:t>t khác liên quan;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s</w:t>
      </w:r>
      <w:r w:rsidRPr="00B122E8">
        <w:rPr>
          <w:rFonts w:ascii="Arial" w:hAnsi="Arial" w:cs="Arial"/>
          <w:sz w:val="20"/>
          <w:szCs w:val="20"/>
        </w:rPr>
        <w:t>ự</w:t>
      </w:r>
      <w:r w:rsidRPr="00B122E8">
        <w:rPr>
          <w:rFonts w:ascii="Arial" w:hAnsi="Arial" w:cs="Arial"/>
          <w:sz w:val="20"/>
          <w:szCs w:val="20"/>
        </w:rPr>
        <w:t xml:space="preserve"> th</w:t>
      </w:r>
      <w:r w:rsidRPr="00B122E8">
        <w:rPr>
          <w:rFonts w:ascii="Arial" w:hAnsi="Arial" w:cs="Arial"/>
          <w:sz w:val="20"/>
          <w:szCs w:val="20"/>
        </w:rPr>
        <w:t>ố</w:t>
      </w:r>
      <w:r w:rsidRPr="00B122E8">
        <w:rPr>
          <w:rFonts w:ascii="Arial" w:hAnsi="Arial" w:cs="Arial"/>
          <w:sz w:val="20"/>
          <w:szCs w:val="20"/>
        </w:rPr>
        <w:t>ng nh</w:t>
      </w:r>
      <w:r w:rsidRPr="00B122E8">
        <w:rPr>
          <w:rFonts w:ascii="Arial" w:hAnsi="Arial" w:cs="Arial"/>
          <w:sz w:val="20"/>
          <w:szCs w:val="20"/>
        </w:rPr>
        <w:t>ấ</w:t>
      </w:r>
      <w:r w:rsidRPr="00B122E8">
        <w:rPr>
          <w:rFonts w:ascii="Arial" w:hAnsi="Arial" w:cs="Arial"/>
          <w:sz w:val="20"/>
          <w:szCs w:val="20"/>
        </w:rPr>
        <w:t>t trong quy ho</w:t>
      </w:r>
      <w:r w:rsidRPr="00B122E8">
        <w:rPr>
          <w:rFonts w:ascii="Arial" w:hAnsi="Arial" w:cs="Arial"/>
          <w:sz w:val="20"/>
          <w:szCs w:val="20"/>
        </w:rPr>
        <w:t>ạ</w:t>
      </w:r>
      <w:r w:rsidRPr="00B122E8">
        <w:rPr>
          <w:rFonts w:ascii="Arial" w:hAnsi="Arial" w:cs="Arial"/>
          <w:sz w:val="20"/>
          <w:szCs w:val="20"/>
        </w:rPr>
        <w:t>ch, c</w:t>
      </w:r>
      <w:r w:rsidRPr="00B122E8">
        <w:rPr>
          <w:rFonts w:ascii="Arial" w:hAnsi="Arial" w:cs="Arial"/>
          <w:sz w:val="20"/>
          <w:szCs w:val="20"/>
        </w:rPr>
        <w:t>ấ</w:t>
      </w:r>
      <w:r w:rsidRPr="00B122E8">
        <w:rPr>
          <w:rFonts w:ascii="Arial" w:hAnsi="Arial" w:cs="Arial"/>
          <w:sz w:val="20"/>
          <w:szCs w:val="20"/>
        </w:rPr>
        <w:t>p phép thăm dò, khai thác cát, s</w:t>
      </w:r>
      <w:r w:rsidRPr="00B122E8">
        <w:rPr>
          <w:rFonts w:ascii="Arial" w:hAnsi="Arial" w:cs="Arial"/>
          <w:sz w:val="20"/>
          <w:szCs w:val="20"/>
        </w:rPr>
        <w:t>ỏ</w:t>
      </w:r>
      <w:r w:rsidRPr="00B122E8">
        <w:rPr>
          <w:rFonts w:ascii="Arial" w:hAnsi="Arial" w:cs="Arial"/>
          <w:sz w:val="20"/>
          <w:szCs w:val="20"/>
        </w:rPr>
        <w:t>i lòng sông, lòng h</w:t>
      </w:r>
      <w:r w:rsidRPr="00B122E8">
        <w:rPr>
          <w:rFonts w:ascii="Arial" w:hAnsi="Arial" w:cs="Arial"/>
          <w:sz w:val="20"/>
          <w:szCs w:val="20"/>
        </w:rPr>
        <w:t>ồ</w:t>
      </w:r>
      <w:r w:rsidRPr="00B122E8">
        <w:rPr>
          <w:rFonts w:ascii="Arial" w:hAnsi="Arial" w:cs="Arial"/>
          <w:sz w:val="20"/>
          <w:szCs w:val="20"/>
        </w:rPr>
        <w:t>, khu v</w:t>
      </w:r>
      <w:r w:rsidRPr="00B122E8">
        <w:rPr>
          <w:rFonts w:ascii="Arial" w:hAnsi="Arial" w:cs="Arial"/>
          <w:sz w:val="20"/>
          <w:szCs w:val="20"/>
        </w:rPr>
        <w:t>ự</w:t>
      </w:r>
      <w:r w:rsidRPr="00B122E8">
        <w:rPr>
          <w:rFonts w:ascii="Arial" w:hAnsi="Arial" w:cs="Arial"/>
          <w:sz w:val="20"/>
          <w:szCs w:val="20"/>
        </w:rPr>
        <w:t>c bi</w:t>
      </w:r>
      <w:r w:rsidRPr="00B122E8">
        <w:rPr>
          <w:rFonts w:ascii="Arial" w:hAnsi="Arial" w:cs="Arial"/>
          <w:sz w:val="20"/>
          <w:szCs w:val="20"/>
        </w:rPr>
        <w:t>ể</w:t>
      </w:r>
      <w:r w:rsidRPr="00B122E8">
        <w:rPr>
          <w:rFonts w:ascii="Arial" w:hAnsi="Arial" w:cs="Arial"/>
          <w:sz w:val="20"/>
          <w:szCs w:val="20"/>
        </w:rPr>
        <w:t>n; nâng cao vai trò, trách nhi</w:t>
      </w:r>
      <w:r w:rsidRPr="00B122E8">
        <w:rPr>
          <w:rFonts w:ascii="Arial" w:hAnsi="Arial" w:cs="Arial"/>
          <w:sz w:val="20"/>
          <w:szCs w:val="20"/>
        </w:rPr>
        <w:t>ệ</w:t>
      </w:r>
      <w:r w:rsidRPr="00B122E8">
        <w:rPr>
          <w:rFonts w:ascii="Arial" w:hAnsi="Arial" w:cs="Arial"/>
          <w:sz w:val="20"/>
          <w:szCs w:val="20"/>
        </w:rPr>
        <w:t>m c</w:t>
      </w:r>
      <w:r w:rsidRPr="00B122E8">
        <w:rPr>
          <w:rFonts w:ascii="Arial" w:hAnsi="Arial" w:cs="Arial"/>
          <w:sz w:val="20"/>
          <w:szCs w:val="20"/>
        </w:rPr>
        <w:t>ủ</w:t>
      </w:r>
      <w:r w:rsidRPr="00B122E8">
        <w:rPr>
          <w:rFonts w:ascii="Arial" w:hAnsi="Arial" w:cs="Arial"/>
          <w:sz w:val="20"/>
          <w:szCs w:val="20"/>
        </w:rPr>
        <w:t>a đ</w:t>
      </w:r>
      <w:r w:rsidRPr="00B122E8">
        <w:rPr>
          <w:rFonts w:ascii="Arial" w:hAnsi="Arial" w:cs="Arial"/>
          <w:sz w:val="20"/>
          <w:szCs w:val="20"/>
        </w:rPr>
        <w:t>ị</w:t>
      </w:r>
      <w:r w:rsidRPr="00B122E8">
        <w:rPr>
          <w:rFonts w:ascii="Arial" w:hAnsi="Arial" w:cs="Arial"/>
          <w:sz w:val="20"/>
          <w:szCs w:val="20"/>
        </w:rPr>
        <w:t>a phương liên qua</w:t>
      </w:r>
      <w:r w:rsidRPr="00B122E8">
        <w:rPr>
          <w:rFonts w:ascii="Arial" w:hAnsi="Arial" w:cs="Arial"/>
          <w:sz w:val="20"/>
          <w:szCs w:val="20"/>
        </w:rPr>
        <w:t>n trong qu</w:t>
      </w:r>
      <w:r w:rsidRPr="00B122E8">
        <w:rPr>
          <w:rFonts w:ascii="Arial" w:hAnsi="Arial" w:cs="Arial"/>
          <w:sz w:val="20"/>
          <w:szCs w:val="20"/>
        </w:rPr>
        <w:t>ả</w:t>
      </w:r>
      <w:r w:rsidRPr="00B122E8">
        <w:rPr>
          <w:rFonts w:ascii="Arial" w:hAnsi="Arial" w:cs="Arial"/>
          <w:sz w:val="20"/>
          <w:szCs w:val="20"/>
        </w:rPr>
        <w:t>n lý cát, s</w:t>
      </w:r>
      <w:r w:rsidRPr="00B122E8">
        <w:rPr>
          <w:rFonts w:ascii="Arial" w:hAnsi="Arial" w:cs="Arial"/>
          <w:sz w:val="20"/>
          <w:szCs w:val="20"/>
        </w:rPr>
        <w:t>ỏ</w:t>
      </w:r>
      <w:r w:rsidRPr="00B122E8">
        <w:rPr>
          <w:rFonts w:ascii="Arial" w:hAnsi="Arial" w:cs="Arial"/>
          <w:sz w:val="20"/>
          <w:szCs w:val="20"/>
        </w:rPr>
        <w:t xml:space="preserve">i </w:t>
      </w:r>
      <w:r w:rsidRPr="00B122E8">
        <w:rPr>
          <w:rFonts w:ascii="Arial" w:hAnsi="Arial" w:cs="Arial"/>
          <w:sz w:val="20"/>
          <w:szCs w:val="20"/>
        </w:rPr>
        <w:t>ở</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giáp ranh.”;</w:t>
      </w:r>
    </w:p>
    <w:p w14:paraId="4940826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3 như sau:</w:t>
      </w:r>
    </w:p>
    <w:p w14:paraId="4AD87281" w14:textId="0A369D82"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Trách nhi</w:t>
      </w:r>
      <w:r w:rsidRPr="00B122E8">
        <w:rPr>
          <w:rFonts w:ascii="Arial" w:hAnsi="Arial" w:cs="Arial"/>
          <w:sz w:val="20"/>
          <w:szCs w:val="20"/>
        </w:rPr>
        <w:t>ệ</w:t>
      </w:r>
      <w:r w:rsidRPr="00B122E8">
        <w:rPr>
          <w:rFonts w:ascii="Arial" w:hAnsi="Arial" w:cs="Arial"/>
          <w:sz w:val="20"/>
          <w:szCs w:val="20"/>
        </w:rPr>
        <w:t>m c</w:t>
      </w:r>
      <w:r w:rsidRPr="00B122E8">
        <w:rPr>
          <w:rFonts w:ascii="Arial" w:hAnsi="Arial" w:cs="Arial"/>
          <w:sz w:val="20"/>
          <w:szCs w:val="20"/>
        </w:rPr>
        <w:t>ủ</w:t>
      </w:r>
      <w:r w:rsidRPr="00B122E8">
        <w:rPr>
          <w:rFonts w:ascii="Arial" w:hAnsi="Arial" w:cs="Arial"/>
          <w:sz w:val="20"/>
          <w:szCs w:val="20"/>
        </w:rPr>
        <w:t>a cơ quan chuyên môn đư</w:t>
      </w:r>
      <w:r w:rsidRPr="00B122E8">
        <w:rPr>
          <w:rFonts w:ascii="Arial" w:hAnsi="Arial" w:cs="Arial"/>
          <w:sz w:val="20"/>
          <w:szCs w:val="20"/>
        </w:rPr>
        <w:t>ợ</w:t>
      </w:r>
      <w:r w:rsidRPr="00B122E8">
        <w:rPr>
          <w:rFonts w:ascii="Arial" w:hAnsi="Arial" w:cs="Arial"/>
          <w:sz w:val="20"/>
          <w:szCs w:val="20"/>
        </w:rPr>
        <w:t>c giao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ch</w:t>
      </w:r>
      <w:r w:rsidRPr="00B122E8">
        <w:rPr>
          <w:rFonts w:ascii="Arial" w:hAnsi="Arial" w:cs="Arial"/>
          <w:sz w:val="20"/>
          <w:szCs w:val="20"/>
        </w:rPr>
        <w:t>ứ</w:t>
      </w:r>
      <w:r w:rsidRPr="00B122E8">
        <w:rPr>
          <w:rFonts w:ascii="Arial" w:hAnsi="Arial" w:cs="Arial"/>
          <w:sz w:val="20"/>
          <w:szCs w:val="20"/>
        </w:rPr>
        <w:t xml:space="preserve">c năng tham mưu, giúp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trong vi</w:t>
      </w:r>
      <w:r w:rsidRPr="00B122E8">
        <w:rPr>
          <w:rFonts w:ascii="Arial" w:hAnsi="Arial" w:cs="Arial"/>
          <w:sz w:val="20"/>
          <w:szCs w:val="20"/>
        </w:rPr>
        <w:t>ệ</w:t>
      </w:r>
      <w:r w:rsidRPr="00B122E8">
        <w:rPr>
          <w:rFonts w:ascii="Arial" w:hAnsi="Arial" w:cs="Arial"/>
          <w:sz w:val="20"/>
          <w:szCs w:val="20"/>
        </w:rPr>
        <w:t>c ch</w:t>
      </w:r>
      <w:r w:rsidRPr="00B122E8">
        <w:rPr>
          <w:rFonts w:ascii="Arial" w:hAnsi="Arial" w:cs="Arial"/>
          <w:sz w:val="20"/>
          <w:szCs w:val="20"/>
        </w:rPr>
        <w:t>ủ</w:t>
      </w:r>
      <w:r w:rsidRPr="00B122E8">
        <w:rPr>
          <w:rFonts w:ascii="Arial" w:hAnsi="Arial" w:cs="Arial"/>
          <w:sz w:val="20"/>
          <w:szCs w:val="20"/>
        </w:rPr>
        <w:t xml:space="preserve"> trì, ph</w:t>
      </w:r>
      <w:r w:rsidRPr="00B122E8">
        <w:rPr>
          <w:rFonts w:ascii="Arial" w:hAnsi="Arial" w:cs="Arial"/>
          <w:sz w:val="20"/>
          <w:szCs w:val="20"/>
        </w:rPr>
        <w:t>ố</w:t>
      </w:r>
      <w:r w:rsidRPr="00B122E8">
        <w:rPr>
          <w:rFonts w:ascii="Arial" w:hAnsi="Arial" w:cs="Arial"/>
          <w:sz w:val="20"/>
          <w:szCs w:val="20"/>
        </w:rPr>
        <w:t>i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các ngành ch</w:t>
      </w:r>
      <w:r w:rsidRPr="00B122E8">
        <w:rPr>
          <w:rFonts w:ascii="Arial" w:hAnsi="Arial" w:cs="Arial"/>
          <w:sz w:val="20"/>
          <w:szCs w:val="20"/>
        </w:rPr>
        <w:t>ứ</w:t>
      </w:r>
      <w:r w:rsidRPr="00B122E8">
        <w:rPr>
          <w:rFonts w:ascii="Arial" w:hAnsi="Arial" w:cs="Arial"/>
          <w:sz w:val="20"/>
          <w:szCs w:val="20"/>
        </w:rPr>
        <w:t>c năng x</w:t>
      </w:r>
      <w:r w:rsidRPr="00B122E8">
        <w:rPr>
          <w:rFonts w:ascii="Arial" w:hAnsi="Arial" w:cs="Arial"/>
          <w:sz w:val="20"/>
          <w:szCs w:val="20"/>
        </w:rPr>
        <w:t>ử</w:t>
      </w:r>
      <w:r w:rsidRPr="00B122E8">
        <w:rPr>
          <w:rFonts w:ascii="Arial" w:hAnsi="Arial" w:cs="Arial"/>
          <w:sz w:val="20"/>
          <w:szCs w:val="20"/>
        </w:rPr>
        <w:t xml:space="preserve"> lý vi ph</w:t>
      </w:r>
      <w:r w:rsidRPr="00B122E8">
        <w:rPr>
          <w:rFonts w:ascii="Arial" w:hAnsi="Arial" w:cs="Arial"/>
          <w:sz w:val="20"/>
          <w:szCs w:val="20"/>
        </w:rPr>
        <w:t>ạ</w:t>
      </w:r>
      <w:r w:rsidRPr="00B122E8">
        <w:rPr>
          <w:rFonts w:ascii="Arial" w:hAnsi="Arial" w:cs="Arial"/>
          <w:sz w:val="20"/>
          <w:szCs w:val="20"/>
        </w:rPr>
        <w:t>m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theo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trách nhi</w:t>
      </w:r>
      <w:r w:rsidRPr="00B122E8">
        <w:rPr>
          <w:rFonts w:ascii="Arial" w:hAnsi="Arial" w:cs="Arial"/>
          <w:sz w:val="20"/>
          <w:szCs w:val="20"/>
        </w:rPr>
        <w:t>ệ</w:t>
      </w:r>
      <w:r w:rsidRPr="00B122E8">
        <w:rPr>
          <w:rFonts w:ascii="Arial" w:hAnsi="Arial" w:cs="Arial"/>
          <w:sz w:val="20"/>
          <w:szCs w:val="20"/>
        </w:rPr>
        <w:t>m c</w:t>
      </w:r>
      <w:r w:rsidRPr="00B122E8">
        <w:rPr>
          <w:rFonts w:ascii="Arial" w:hAnsi="Arial" w:cs="Arial"/>
          <w:sz w:val="20"/>
          <w:szCs w:val="20"/>
        </w:rPr>
        <w:t>ủ</w:t>
      </w:r>
      <w:r w:rsidRPr="00B122E8">
        <w:rPr>
          <w:rFonts w:ascii="Arial" w:hAnsi="Arial" w:cs="Arial"/>
          <w:sz w:val="20"/>
          <w:szCs w:val="20"/>
        </w:rPr>
        <w:t>a Công an t</w:t>
      </w:r>
      <w:r w:rsidRPr="00B122E8">
        <w:rPr>
          <w:rFonts w:ascii="Arial" w:hAnsi="Arial" w:cs="Arial"/>
          <w:sz w:val="20"/>
          <w:szCs w:val="20"/>
        </w:rPr>
        <w:t>ỉ</w:t>
      </w:r>
      <w:r w:rsidRPr="00B122E8">
        <w:rPr>
          <w:rFonts w:ascii="Arial" w:hAnsi="Arial" w:cs="Arial"/>
          <w:sz w:val="20"/>
          <w:szCs w:val="20"/>
        </w:rPr>
        <w:t>nh, B</w:t>
      </w:r>
      <w:r w:rsidRPr="00B122E8">
        <w:rPr>
          <w:rFonts w:ascii="Arial" w:hAnsi="Arial" w:cs="Arial"/>
          <w:sz w:val="20"/>
          <w:szCs w:val="20"/>
        </w:rPr>
        <w:t>ộ</w:t>
      </w:r>
      <w:r w:rsidRPr="00B122E8">
        <w:rPr>
          <w:rFonts w:ascii="Arial" w:hAnsi="Arial" w:cs="Arial"/>
          <w:sz w:val="20"/>
          <w:szCs w:val="20"/>
        </w:rPr>
        <w:t xml:space="preserve"> ch</w:t>
      </w:r>
      <w:r w:rsidRPr="00B122E8">
        <w:rPr>
          <w:rFonts w:ascii="Arial" w:hAnsi="Arial" w:cs="Arial"/>
          <w:sz w:val="20"/>
          <w:szCs w:val="20"/>
        </w:rPr>
        <w:t>ỉ</w:t>
      </w:r>
      <w:r w:rsidRPr="00B122E8">
        <w:rPr>
          <w:rFonts w:ascii="Arial" w:hAnsi="Arial" w:cs="Arial"/>
          <w:sz w:val="20"/>
          <w:szCs w:val="20"/>
        </w:rPr>
        <w:t xml:space="preserve"> huy Quân s</w:t>
      </w:r>
      <w:r w:rsidRPr="00B122E8">
        <w:rPr>
          <w:rFonts w:ascii="Arial" w:hAnsi="Arial" w:cs="Arial"/>
          <w:sz w:val="20"/>
          <w:szCs w:val="20"/>
        </w:rPr>
        <w:t>ự</w:t>
      </w:r>
      <w:r w:rsidRPr="00B122E8">
        <w:rPr>
          <w:rFonts w:ascii="Arial" w:hAnsi="Arial" w:cs="Arial"/>
          <w:sz w:val="20"/>
          <w:szCs w:val="20"/>
        </w:rPr>
        <w:t xml:space="preserve"> t</w:t>
      </w:r>
      <w:r w:rsidRPr="00B122E8">
        <w:rPr>
          <w:rFonts w:ascii="Arial" w:hAnsi="Arial" w:cs="Arial"/>
          <w:sz w:val="20"/>
          <w:szCs w:val="20"/>
        </w:rPr>
        <w:t>ỉ</w:t>
      </w:r>
      <w:r w:rsidRPr="00B122E8">
        <w:rPr>
          <w:rFonts w:ascii="Arial" w:hAnsi="Arial" w:cs="Arial"/>
          <w:sz w:val="20"/>
          <w:szCs w:val="20"/>
        </w:rPr>
        <w:t>nh trong vi</w:t>
      </w:r>
      <w:r w:rsidRPr="00B122E8">
        <w:rPr>
          <w:rFonts w:ascii="Arial" w:hAnsi="Arial" w:cs="Arial"/>
          <w:sz w:val="20"/>
          <w:szCs w:val="20"/>
        </w:rPr>
        <w:t>ệ</w:t>
      </w:r>
      <w:r w:rsidRPr="00B122E8">
        <w:rPr>
          <w:rFonts w:ascii="Arial" w:hAnsi="Arial" w:cs="Arial"/>
          <w:sz w:val="20"/>
          <w:szCs w:val="20"/>
        </w:rPr>
        <w:t>c tu</w:t>
      </w:r>
      <w:r w:rsidRPr="00B122E8">
        <w:rPr>
          <w:rFonts w:ascii="Arial" w:hAnsi="Arial" w:cs="Arial"/>
          <w:sz w:val="20"/>
          <w:szCs w:val="20"/>
        </w:rPr>
        <w:t>ầ</w:t>
      </w:r>
      <w:r w:rsidRPr="00B122E8">
        <w:rPr>
          <w:rFonts w:ascii="Arial" w:hAnsi="Arial" w:cs="Arial"/>
          <w:sz w:val="20"/>
          <w:szCs w:val="20"/>
        </w:rPr>
        <w:t>n tra, ki</w:t>
      </w:r>
      <w:r w:rsidRPr="00B122E8">
        <w:rPr>
          <w:rFonts w:ascii="Arial" w:hAnsi="Arial" w:cs="Arial"/>
          <w:sz w:val="20"/>
          <w:szCs w:val="20"/>
        </w:rPr>
        <w:t>ể</w:t>
      </w:r>
      <w:r w:rsidRPr="00B122E8">
        <w:rPr>
          <w:rFonts w:ascii="Arial" w:hAnsi="Arial" w:cs="Arial"/>
          <w:sz w:val="20"/>
          <w:szCs w:val="20"/>
        </w:rPr>
        <w:t>m tra, x</w:t>
      </w:r>
      <w:r w:rsidRPr="00B122E8">
        <w:rPr>
          <w:rFonts w:ascii="Arial" w:hAnsi="Arial" w:cs="Arial"/>
          <w:sz w:val="20"/>
          <w:szCs w:val="20"/>
        </w:rPr>
        <w:t>ử</w:t>
      </w:r>
      <w:r w:rsidRPr="00B122E8">
        <w:rPr>
          <w:rFonts w:ascii="Arial" w:hAnsi="Arial" w:cs="Arial"/>
          <w:sz w:val="20"/>
          <w:szCs w:val="20"/>
        </w:rPr>
        <w:t xml:space="preserve"> lý vi ph</w:t>
      </w:r>
      <w:r w:rsidRPr="00B122E8">
        <w:rPr>
          <w:rFonts w:ascii="Arial" w:hAnsi="Arial" w:cs="Arial"/>
          <w:sz w:val="20"/>
          <w:szCs w:val="20"/>
        </w:rPr>
        <w:t>ạ</w:t>
      </w:r>
      <w:r w:rsidRPr="00B122E8">
        <w:rPr>
          <w:rFonts w:ascii="Arial" w:hAnsi="Arial" w:cs="Arial"/>
          <w:sz w:val="20"/>
          <w:szCs w:val="20"/>
        </w:rPr>
        <w:t>m theo quy đ</w:t>
      </w:r>
      <w:r w:rsidRPr="00B122E8">
        <w:rPr>
          <w:rFonts w:ascii="Arial" w:hAnsi="Arial" w:cs="Arial"/>
          <w:sz w:val="20"/>
          <w:szCs w:val="20"/>
        </w:rPr>
        <w:t>ị</w:t>
      </w:r>
      <w:r w:rsidRPr="00B122E8">
        <w:rPr>
          <w:rFonts w:ascii="Arial" w:hAnsi="Arial" w:cs="Arial"/>
          <w:sz w:val="20"/>
          <w:szCs w:val="20"/>
        </w:rPr>
        <w:t>nh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cát, s</w:t>
      </w:r>
      <w:r w:rsidRPr="00B122E8">
        <w:rPr>
          <w:rFonts w:ascii="Arial" w:hAnsi="Arial" w:cs="Arial"/>
          <w:sz w:val="20"/>
          <w:szCs w:val="20"/>
        </w:rPr>
        <w:t>ỏ</w:t>
      </w:r>
      <w:r w:rsidRPr="00B122E8">
        <w:rPr>
          <w:rFonts w:ascii="Arial" w:hAnsi="Arial" w:cs="Arial"/>
          <w:sz w:val="20"/>
          <w:szCs w:val="20"/>
        </w:rPr>
        <w:t>i trái phép tr</w:t>
      </w:r>
      <w:r w:rsidRPr="00B122E8">
        <w:rPr>
          <w:rFonts w:ascii="Arial" w:hAnsi="Arial" w:cs="Arial"/>
          <w:sz w:val="20"/>
          <w:szCs w:val="20"/>
        </w:rPr>
        <w:t>ên đ</w:t>
      </w:r>
      <w:r w:rsidRPr="00B122E8">
        <w:rPr>
          <w:rFonts w:ascii="Arial" w:hAnsi="Arial" w:cs="Arial"/>
          <w:sz w:val="20"/>
          <w:szCs w:val="20"/>
        </w:rPr>
        <w:t>ị</w:t>
      </w:r>
      <w:r w:rsidRPr="00B122E8">
        <w:rPr>
          <w:rFonts w:ascii="Arial" w:hAnsi="Arial" w:cs="Arial"/>
          <w:sz w:val="20"/>
          <w:szCs w:val="20"/>
        </w:rPr>
        <w:t>a bàn đ</w:t>
      </w:r>
      <w:r w:rsidRPr="00B122E8">
        <w:rPr>
          <w:rFonts w:ascii="Arial" w:hAnsi="Arial" w:cs="Arial"/>
          <w:sz w:val="20"/>
          <w:szCs w:val="20"/>
        </w:rPr>
        <w:t>ị</w:t>
      </w:r>
      <w:r w:rsidRPr="00B122E8">
        <w:rPr>
          <w:rFonts w:ascii="Arial" w:hAnsi="Arial" w:cs="Arial"/>
          <w:sz w:val="20"/>
          <w:szCs w:val="20"/>
        </w:rPr>
        <w:t>a phương; trách nhi</w:t>
      </w:r>
      <w:r w:rsidRPr="00B122E8">
        <w:rPr>
          <w:rFonts w:ascii="Arial" w:hAnsi="Arial" w:cs="Arial"/>
          <w:sz w:val="20"/>
          <w:szCs w:val="20"/>
        </w:rPr>
        <w:t>ệ</w:t>
      </w:r>
      <w:r w:rsidRPr="00B122E8">
        <w:rPr>
          <w:rFonts w:ascii="Arial" w:hAnsi="Arial" w:cs="Arial"/>
          <w:sz w:val="20"/>
          <w:szCs w:val="20"/>
        </w:rPr>
        <w:t>m ph</w:t>
      </w:r>
      <w:r w:rsidRPr="00B122E8">
        <w:rPr>
          <w:rFonts w:ascii="Arial" w:hAnsi="Arial" w:cs="Arial"/>
          <w:sz w:val="20"/>
          <w:szCs w:val="20"/>
        </w:rPr>
        <w:t>ố</w:t>
      </w:r>
      <w:r w:rsidRPr="00B122E8">
        <w:rPr>
          <w:rFonts w:ascii="Arial" w:hAnsi="Arial" w:cs="Arial"/>
          <w:sz w:val="20"/>
          <w:szCs w:val="20"/>
        </w:rPr>
        <w:t>i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l</w:t>
      </w:r>
      <w:r w:rsidRPr="00B122E8">
        <w:rPr>
          <w:rFonts w:ascii="Arial" w:hAnsi="Arial" w:cs="Arial"/>
          <w:sz w:val="20"/>
          <w:szCs w:val="20"/>
        </w:rPr>
        <w:t>ự</w:t>
      </w:r>
      <w:r w:rsidRPr="00B122E8">
        <w:rPr>
          <w:rFonts w:ascii="Arial" w:hAnsi="Arial" w:cs="Arial"/>
          <w:sz w:val="20"/>
          <w:szCs w:val="20"/>
        </w:rPr>
        <w:t>c lư</w:t>
      </w:r>
      <w:r w:rsidRPr="00B122E8">
        <w:rPr>
          <w:rFonts w:ascii="Arial" w:hAnsi="Arial" w:cs="Arial"/>
          <w:sz w:val="20"/>
          <w:szCs w:val="20"/>
        </w:rPr>
        <w:t>ợ</w:t>
      </w:r>
      <w:r w:rsidRPr="00B122E8">
        <w:rPr>
          <w:rFonts w:ascii="Arial" w:hAnsi="Arial" w:cs="Arial"/>
          <w:sz w:val="20"/>
          <w:szCs w:val="20"/>
        </w:rPr>
        <w:t>ng C</w:t>
      </w:r>
      <w:r w:rsidRPr="00B122E8">
        <w:rPr>
          <w:rFonts w:ascii="Arial" w:hAnsi="Arial" w:cs="Arial"/>
          <w:sz w:val="20"/>
          <w:szCs w:val="20"/>
        </w:rPr>
        <w:t>ả</w:t>
      </w:r>
      <w:r w:rsidRPr="00B122E8">
        <w:rPr>
          <w:rFonts w:ascii="Arial" w:hAnsi="Arial" w:cs="Arial"/>
          <w:sz w:val="20"/>
          <w:szCs w:val="20"/>
        </w:rPr>
        <w:t>nh sát đư</w:t>
      </w:r>
      <w:r w:rsidRPr="00B122E8">
        <w:rPr>
          <w:rFonts w:ascii="Arial" w:hAnsi="Arial" w:cs="Arial"/>
          <w:sz w:val="20"/>
          <w:szCs w:val="20"/>
        </w:rPr>
        <w:t>ờ</w:t>
      </w:r>
      <w:r w:rsidRPr="00B122E8">
        <w:rPr>
          <w:rFonts w:ascii="Arial" w:hAnsi="Arial" w:cs="Arial"/>
          <w:sz w:val="20"/>
          <w:szCs w:val="20"/>
        </w:rPr>
        <w:t>ng th</w:t>
      </w:r>
      <w:r w:rsidRPr="00B122E8">
        <w:rPr>
          <w:rFonts w:ascii="Arial" w:hAnsi="Arial" w:cs="Arial"/>
          <w:sz w:val="20"/>
          <w:szCs w:val="20"/>
        </w:rPr>
        <w:t>ủ</w:t>
      </w:r>
      <w:r w:rsidRPr="00B122E8">
        <w:rPr>
          <w:rFonts w:ascii="Arial" w:hAnsi="Arial" w:cs="Arial"/>
          <w:sz w:val="20"/>
          <w:szCs w:val="20"/>
        </w:rPr>
        <w:t>y, C</w:t>
      </w:r>
      <w:r w:rsidRPr="00B122E8">
        <w:rPr>
          <w:rFonts w:ascii="Arial" w:hAnsi="Arial" w:cs="Arial"/>
          <w:sz w:val="20"/>
          <w:szCs w:val="20"/>
        </w:rPr>
        <w:t>ả</w:t>
      </w:r>
      <w:r w:rsidRPr="00B122E8">
        <w:rPr>
          <w:rFonts w:ascii="Arial" w:hAnsi="Arial" w:cs="Arial"/>
          <w:sz w:val="20"/>
          <w:szCs w:val="20"/>
        </w:rPr>
        <w:t>nh sát môi trư</w:t>
      </w:r>
      <w:r w:rsidRPr="00B122E8">
        <w:rPr>
          <w:rFonts w:ascii="Arial" w:hAnsi="Arial" w:cs="Arial"/>
          <w:sz w:val="20"/>
          <w:szCs w:val="20"/>
        </w:rPr>
        <w:t>ờ</w:t>
      </w:r>
      <w:r w:rsidRPr="00B122E8">
        <w:rPr>
          <w:rFonts w:ascii="Arial" w:hAnsi="Arial" w:cs="Arial"/>
          <w:sz w:val="20"/>
          <w:szCs w:val="20"/>
        </w:rPr>
        <w:t>ng trong vi</w:t>
      </w:r>
      <w:r w:rsidRPr="00B122E8">
        <w:rPr>
          <w:rFonts w:ascii="Arial" w:hAnsi="Arial" w:cs="Arial"/>
          <w:sz w:val="20"/>
          <w:szCs w:val="20"/>
        </w:rPr>
        <w:t>ệ</w:t>
      </w:r>
      <w:r w:rsidRPr="00B122E8">
        <w:rPr>
          <w:rFonts w:ascii="Arial" w:hAnsi="Arial" w:cs="Arial"/>
          <w:sz w:val="20"/>
          <w:szCs w:val="20"/>
        </w:rPr>
        <w:t>c x</w:t>
      </w:r>
      <w:r w:rsidRPr="00B122E8">
        <w:rPr>
          <w:rFonts w:ascii="Arial" w:hAnsi="Arial" w:cs="Arial"/>
          <w:sz w:val="20"/>
          <w:szCs w:val="20"/>
        </w:rPr>
        <w:t>ử</w:t>
      </w:r>
      <w:r w:rsidRPr="00B122E8">
        <w:rPr>
          <w:rFonts w:ascii="Arial" w:hAnsi="Arial" w:cs="Arial"/>
          <w:sz w:val="20"/>
          <w:szCs w:val="20"/>
        </w:rPr>
        <w:t xml:space="preserve"> lý nghiêm các hành vi khai thác cát, s</w:t>
      </w:r>
      <w:r w:rsidRPr="00B122E8">
        <w:rPr>
          <w:rFonts w:ascii="Arial" w:hAnsi="Arial" w:cs="Arial"/>
          <w:sz w:val="20"/>
          <w:szCs w:val="20"/>
        </w:rPr>
        <w:t>ỏ</w:t>
      </w:r>
      <w:r w:rsidRPr="00B122E8">
        <w:rPr>
          <w:rFonts w:ascii="Arial" w:hAnsi="Arial" w:cs="Arial"/>
          <w:sz w:val="20"/>
          <w:szCs w:val="20"/>
        </w:rPr>
        <w:t>i lòng sông trái phép,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v</w:t>
      </w:r>
      <w:r w:rsidRPr="00B122E8">
        <w:rPr>
          <w:rFonts w:ascii="Arial" w:hAnsi="Arial" w:cs="Arial"/>
          <w:sz w:val="20"/>
          <w:szCs w:val="20"/>
        </w:rPr>
        <w:t>ậ</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mua bán cát, s</w:t>
      </w:r>
      <w:r w:rsidRPr="00B122E8">
        <w:rPr>
          <w:rFonts w:ascii="Arial" w:hAnsi="Arial" w:cs="Arial"/>
          <w:sz w:val="20"/>
          <w:szCs w:val="20"/>
        </w:rPr>
        <w:t>ỏ</w:t>
      </w:r>
      <w:r w:rsidRPr="00B122E8">
        <w:rPr>
          <w:rFonts w:ascii="Arial" w:hAnsi="Arial" w:cs="Arial"/>
          <w:sz w:val="20"/>
          <w:szCs w:val="20"/>
        </w:rPr>
        <w:t>i không có ngu</w:t>
      </w:r>
      <w:r w:rsidRPr="00B122E8">
        <w:rPr>
          <w:rFonts w:ascii="Arial" w:hAnsi="Arial" w:cs="Arial"/>
          <w:sz w:val="20"/>
          <w:szCs w:val="20"/>
        </w:rPr>
        <w:t>ồ</w:t>
      </w:r>
      <w:r w:rsidRPr="00B122E8">
        <w:rPr>
          <w:rFonts w:ascii="Arial" w:hAnsi="Arial" w:cs="Arial"/>
          <w:sz w:val="20"/>
          <w:szCs w:val="20"/>
        </w:rPr>
        <w:t>n g</w:t>
      </w:r>
      <w:r w:rsidRPr="00B122E8">
        <w:rPr>
          <w:rFonts w:ascii="Arial" w:hAnsi="Arial" w:cs="Arial"/>
          <w:sz w:val="20"/>
          <w:szCs w:val="20"/>
        </w:rPr>
        <w:t>ố</w:t>
      </w:r>
      <w:r w:rsidRPr="00B122E8">
        <w:rPr>
          <w:rFonts w:ascii="Arial" w:hAnsi="Arial" w:cs="Arial"/>
          <w:sz w:val="20"/>
          <w:szCs w:val="20"/>
        </w:rPr>
        <w:t>c h</w:t>
      </w:r>
      <w:r w:rsidRPr="00B122E8">
        <w:rPr>
          <w:rFonts w:ascii="Arial" w:hAnsi="Arial" w:cs="Arial"/>
          <w:sz w:val="20"/>
          <w:szCs w:val="20"/>
        </w:rPr>
        <w:t>ợ</w:t>
      </w:r>
      <w:r w:rsidRPr="00B122E8">
        <w:rPr>
          <w:rFonts w:ascii="Arial" w:hAnsi="Arial" w:cs="Arial"/>
          <w:sz w:val="20"/>
          <w:szCs w:val="20"/>
        </w:rPr>
        <w:t>p pháp t</w:t>
      </w:r>
      <w:r w:rsidRPr="00B122E8">
        <w:rPr>
          <w:rFonts w:ascii="Arial" w:hAnsi="Arial" w:cs="Arial"/>
          <w:sz w:val="20"/>
          <w:szCs w:val="20"/>
        </w:rPr>
        <w:t>ạ</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gi</w:t>
      </w:r>
      <w:r w:rsidRPr="00B122E8">
        <w:rPr>
          <w:rFonts w:ascii="Arial" w:hAnsi="Arial" w:cs="Arial"/>
          <w:sz w:val="20"/>
          <w:szCs w:val="20"/>
        </w:rPr>
        <w:t>áp ranh đ</w:t>
      </w:r>
      <w:r w:rsidRPr="00B122E8">
        <w:rPr>
          <w:rFonts w:ascii="Arial" w:hAnsi="Arial" w:cs="Arial"/>
          <w:sz w:val="20"/>
          <w:szCs w:val="20"/>
        </w:rPr>
        <w:t>ị</w:t>
      </w:r>
      <w:r w:rsidRPr="00B122E8">
        <w:rPr>
          <w:rFonts w:ascii="Arial" w:hAnsi="Arial" w:cs="Arial"/>
          <w:sz w:val="20"/>
          <w:szCs w:val="20"/>
        </w:rPr>
        <w:t>a gi</w:t>
      </w:r>
      <w:r w:rsidRPr="00B122E8">
        <w:rPr>
          <w:rFonts w:ascii="Arial" w:hAnsi="Arial" w:cs="Arial"/>
          <w:sz w:val="20"/>
          <w:szCs w:val="20"/>
        </w:rPr>
        <w:t>ớ</w:t>
      </w:r>
      <w:r w:rsidRPr="00B122E8">
        <w:rPr>
          <w:rFonts w:ascii="Arial" w:hAnsi="Arial" w:cs="Arial"/>
          <w:sz w:val="20"/>
          <w:szCs w:val="20"/>
        </w:rPr>
        <w:t>i hành chính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w:t>
      </w:r>
    </w:p>
    <w:p w14:paraId="6CAD8FB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46.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115 như sau:</w:t>
      </w:r>
    </w:p>
    <w:p w14:paraId="596F129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115. Gi</w:t>
      </w:r>
      <w:r w:rsidRPr="00B122E8">
        <w:rPr>
          <w:rFonts w:ascii="Arial" w:hAnsi="Arial" w:cs="Arial"/>
          <w:b/>
          <w:sz w:val="20"/>
          <w:szCs w:val="20"/>
        </w:rPr>
        <w:t>ấ</w:t>
      </w:r>
      <w:r w:rsidRPr="00B122E8">
        <w:rPr>
          <w:rFonts w:ascii="Arial" w:hAnsi="Arial" w:cs="Arial"/>
          <w:b/>
          <w:sz w:val="20"/>
          <w:szCs w:val="20"/>
        </w:rPr>
        <w:t>y phép khai thác cát, s</w:t>
      </w:r>
      <w:r w:rsidRPr="00B122E8">
        <w:rPr>
          <w:rFonts w:ascii="Arial" w:hAnsi="Arial" w:cs="Arial"/>
          <w:b/>
          <w:sz w:val="20"/>
          <w:szCs w:val="20"/>
        </w:rPr>
        <w:t>ỏ</w:t>
      </w:r>
      <w:r w:rsidRPr="00B122E8">
        <w:rPr>
          <w:rFonts w:ascii="Arial" w:hAnsi="Arial" w:cs="Arial"/>
          <w:b/>
          <w:sz w:val="20"/>
          <w:szCs w:val="20"/>
        </w:rPr>
        <w:t>i lòng sông, lòng h</w:t>
      </w:r>
      <w:r w:rsidRPr="00B122E8">
        <w:rPr>
          <w:rFonts w:ascii="Arial" w:hAnsi="Arial" w:cs="Arial"/>
          <w:b/>
          <w:sz w:val="20"/>
          <w:szCs w:val="20"/>
        </w:rPr>
        <w:t>ồ</w:t>
      </w:r>
      <w:r w:rsidRPr="00B122E8">
        <w:rPr>
          <w:rFonts w:ascii="Arial" w:hAnsi="Arial" w:cs="Arial"/>
          <w:b/>
          <w:sz w:val="20"/>
          <w:szCs w:val="20"/>
        </w:rPr>
        <w:t>, khu v</w:t>
      </w:r>
      <w:r w:rsidRPr="00B122E8">
        <w:rPr>
          <w:rFonts w:ascii="Arial" w:hAnsi="Arial" w:cs="Arial"/>
          <w:b/>
          <w:sz w:val="20"/>
          <w:szCs w:val="20"/>
        </w:rPr>
        <w:t>ự</w:t>
      </w:r>
      <w:r w:rsidRPr="00B122E8">
        <w:rPr>
          <w:rFonts w:ascii="Arial" w:hAnsi="Arial" w:cs="Arial"/>
          <w:b/>
          <w:sz w:val="20"/>
          <w:szCs w:val="20"/>
        </w:rPr>
        <w:t>c bi</w:t>
      </w:r>
      <w:r w:rsidRPr="00B122E8">
        <w:rPr>
          <w:rFonts w:ascii="Arial" w:hAnsi="Arial" w:cs="Arial"/>
          <w:b/>
          <w:sz w:val="20"/>
          <w:szCs w:val="20"/>
        </w:rPr>
        <w:t>ể</w:t>
      </w:r>
      <w:r w:rsidRPr="00B122E8">
        <w:rPr>
          <w:rFonts w:ascii="Arial" w:hAnsi="Arial" w:cs="Arial"/>
          <w:b/>
          <w:sz w:val="20"/>
          <w:szCs w:val="20"/>
        </w:rPr>
        <w:t>n</w:t>
      </w:r>
    </w:p>
    <w:p w14:paraId="1528B37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1. Gi</w:t>
      </w:r>
      <w:r w:rsidRPr="00B122E8">
        <w:rPr>
          <w:rFonts w:ascii="Arial" w:hAnsi="Arial" w:cs="Arial"/>
          <w:sz w:val="20"/>
          <w:szCs w:val="20"/>
        </w:rPr>
        <w:t>ấ</w:t>
      </w:r>
      <w:r w:rsidRPr="00B122E8">
        <w:rPr>
          <w:rFonts w:ascii="Arial" w:hAnsi="Arial" w:cs="Arial"/>
          <w:sz w:val="20"/>
          <w:szCs w:val="20"/>
        </w:rPr>
        <w:t>y phép khai thác cát, s</w:t>
      </w:r>
      <w:r w:rsidRPr="00B122E8">
        <w:rPr>
          <w:rFonts w:ascii="Arial" w:hAnsi="Arial" w:cs="Arial"/>
          <w:sz w:val="20"/>
          <w:szCs w:val="20"/>
        </w:rPr>
        <w:t>ỏ</w:t>
      </w:r>
      <w:r w:rsidRPr="00B122E8">
        <w:rPr>
          <w:rFonts w:ascii="Arial" w:hAnsi="Arial" w:cs="Arial"/>
          <w:sz w:val="20"/>
          <w:szCs w:val="20"/>
        </w:rPr>
        <w:t>i lòng sông, lòng h</w:t>
      </w:r>
      <w:r w:rsidRPr="00B122E8">
        <w:rPr>
          <w:rFonts w:ascii="Arial" w:hAnsi="Arial" w:cs="Arial"/>
          <w:sz w:val="20"/>
          <w:szCs w:val="20"/>
        </w:rPr>
        <w:t>ồ</w:t>
      </w:r>
      <w:r w:rsidRPr="00B122E8">
        <w:rPr>
          <w:rFonts w:ascii="Arial" w:hAnsi="Arial" w:cs="Arial"/>
          <w:sz w:val="20"/>
          <w:szCs w:val="20"/>
        </w:rPr>
        <w:t>, khu v</w:t>
      </w:r>
      <w:r w:rsidRPr="00B122E8">
        <w:rPr>
          <w:rFonts w:ascii="Arial" w:hAnsi="Arial" w:cs="Arial"/>
          <w:sz w:val="20"/>
          <w:szCs w:val="20"/>
        </w:rPr>
        <w:t>ự</w:t>
      </w:r>
      <w:r w:rsidRPr="00B122E8">
        <w:rPr>
          <w:rFonts w:ascii="Arial" w:hAnsi="Arial" w:cs="Arial"/>
          <w:sz w:val="20"/>
          <w:szCs w:val="20"/>
        </w:rPr>
        <w:t>c bi</w:t>
      </w:r>
      <w:r w:rsidRPr="00B122E8">
        <w:rPr>
          <w:rFonts w:ascii="Arial" w:hAnsi="Arial" w:cs="Arial"/>
          <w:sz w:val="20"/>
          <w:szCs w:val="20"/>
        </w:rPr>
        <w:t>ể</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th</w:t>
      </w:r>
      <w:r w:rsidRPr="00B122E8">
        <w:rPr>
          <w:rFonts w:ascii="Arial" w:hAnsi="Arial" w:cs="Arial"/>
          <w:sz w:val="20"/>
          <w:szCs w:val="20"/>
        </w:rPr>
        <w:t>ể</w:t>
      </w:r>
      <w:r w:rsidRPr="00B122E8">
        <w:rPr>
          <w:rFonts w:ascii="Arial" w:hAnsi="Arial" w:cs="Arial"/>
          <w:sz w:val="20"/>
          <w:szCs w:val="20"/>
        </w:rPr>
        <w:t xml:space="preserve"> hi</w:t>
      </w:r>
      <w:r w:rsidRPr="00B122E8">
        <w:rPr>
          <w:rFonts w:ascii="Arial" w:hAnsi="Arial" w:cs="Arial"/>
          <w:sz w:val="20"/>
          <w:szCs w:val="20"/>
        </w:rPr>
        <w:t>ệ</w:t>
      </w:r>
      <w:r w:rsidRPr="00B122E8">
        <w:rPr>
          <w:rFonts w:ascii="Arial" w:hAnsi="Arial" w:cs="Arial"/>
          <w:sz w:val="20"/>
          <w:szCs w:val="20"/>
        </w:rPr>
        <w:t>n:</w:t>
      </w:r>
    </w:p>
    <w:p w14:paraId="5579FE8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Các thông tin v</w:t>
      </w:r>
      <w:r w:rsidRPr="00B122E8">
        <w:rPr>
          <w:rFonts w:ascii="Arial" w:hAnsi="Arial" w:cs="Arial"/>
          <w:sz w:val="20"/>
          <w:szCs w:val="20"/>
        </w:rPr>
        <w:t>ề</w:t>
      </w:r>
      <w:r w:rsidRPr="00B122E8">
        <w:rPr>
          <w:rFonts w:ascii="Arial" w:hAnsi="Arial" w:cs="Arial"/>
          <w:sz w:val="20"/>
          <w:szCs w:val="20"/>
        </w:rPr>
        <w:t xml:space="preserve"> tên </w:t>
      </w:r>
      <w:r w:rsidRPr="00B122E8">
        <w:rPr>
          <w:rFonts w:ascii="Arial" w:hAnsi="Arial" w:cs="Arial"/>
          <w:sz w:val="20"/>
          <w:szCs w:val="20"/>
        </w:rPr>
        <w:t>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khoáng s</w:t>
      </w:r>
      <w:r w:rsidRPr="00B122E8">
        <w:rPr>
          <w:rFonts w:ascii="Arial" w:hAnsi="Arial" w:cs="Arial"/>
          <w:sz w:val="20"/>
          <w:szCs w:val="20"/>
        </w:rPr>
        <w:t>ả</w:t>
      </w:r>
      <w:r w:rsidRPr="00B122E8">
        <w:rPr>
          <w:rFonts w:ascii="Arial" w:hAnsi="Arial" w:cs="Arial"/>
          <w:sz w:val="20"/>
          <w:szCs w:val="20"/>
        </w:rPr>
        <w:t>n;</w:t>
      </w:r>
    </w:p>
    <w:p w14:paraId="4426452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N</w:t>
      </w:r>
      <w:r w:rsidRPr="00B122E8">
        <w:rPr>
          <w:rFonts w:ascii="Arial" w:hAnsi="Arial" w:cs="Arial"/>
          <w:sz w:val="20"/>
          <w:szCs w:val="20"/>
        </w:rPr>
        <w:t>ộ</w:t>
      </w:r>
      <w:r w:rsidRPr="00B122E8">
        <w:rPr>
          <w:rFonts w:ascii="Arial" w:hAnsi="Arial" w:cs="Arial"/>
          <w:sz w:val="20"/>
          <w:szCs w:val="20"/>
        </w:rPr>
        <w:t>i dung gi</w:t>
      </w:r>
      <w:r w:rsidRPr="00B122E8">
        <w:rPr>
          <w:rFonts w:ascii="Arial" w:hAnsi="Arial" w:cs="Arial"/>
          <w:sz w:val="20"/>
          <w:szCs w:val="20"/>
        </w:rPr>
        <w:t>ấ</w:t>
      </w:r>
      <w:r w:rsidRPr="00B122E8">
        <w:rPr>
          <w:rFonts w:ascii="Arial" w:hAnsi="Arial" w:cs="Arial"/>
          <w:sz w:val="20"/>
          <w:szCs w:val="20"/>
        </w:rPr>
        <w:t>y phép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w:t>
      </w:r>
    </w:p>
    <w:p w14:paraId="0B37C74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Các yêu c</w:t>
      </w:r>
      <w:r w:rsidRPr="00B122E8">
        <w:rPr>
          <w:rFonts w:ascii="Arial" w:hAnsi="Arial" w:cs="Arial"/>
          <w:sz w:val="20"/>
          <w:szCs w:val="20"/>
        </w:rPr>
        <w:t>ầ</w:t>
      </w:r>
      <w:r w:rsidRPr="00B122E8">
        <w:rPr>
          <w:rFonts w:ascii="Arial" w:hAnsi="Arial" w:cs="Arial"/>
          <w:sz w:val="20"/>
          <w:szCs w:val="20"/>
        </w:rPr>
        <w:t>u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w:t>
      </w:r>
    </w:p>
    <w:p w14:paraId="65C0B736" w14:textId="7F36600B" w:rsidR="00826A3E" w:rsidRPr="005C1C9A" w:rsidRDefault="00164370" w:rsidP="001B4047">
      <w:pPr>
        <w:spacing w:after="120" w:line="240" w:lineRule="auto"/>
        <w:ind w:firstLine="720"/>
        <w:jc w:val="both"/>
        <w:rPr>
          <w:rFonts w:ascii="Arial" w:hAnsi="Arial" w:cs="Arial"/>
          <w:sz w:val="20"/>
          <w:szCs w:val="20"/>
          <w:lang w:val="vi-VN"/>
        </w:rPr>
      </w:pPr>
      <w:r w:rsidRPr="00B122E8">
        <w:rPr>
          <w:rFonts w:ascii="Arial" w:hAnsi="Arial" w:cs="Arial"/>
          <w:sz w:val="20"/>
          <w:szCs w:val="20"/>
        </w:rPr>
        <w:t>2. Ngoài n</w:t>
      </w:r>
      <w:r w:rsidRPr="00B122E8">
        <w:rPr>
          <w:rFonts w:ascii="Arial" w:hAnsi="Arial" w:cs="Arial"/>
          <w:sz w:val="20"/>
          <w:szCs w:val="20"/>
        </w:rPr>
        <w:t>ộ</w:t>
      </w:r>
      <w:r w:rsidRPr="00B122E8">
        <w:rPr>
          <w:rFonts w:ascii="Arial" w:hAnsi="Arial" w:cs="Arial"/>
          <w:sz w:val="20"/>
          <w:szCs w:val="20"/>
        </w:rPr>
        <w:t>i dung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w:t>
      </w:r>
      <w:r w:rsidRPr="00B122E8">
        <w:rPr>
          <w:rFonts w:ascii="Arial" w:hAnsi="Arial" w:cs="Arial"/>
          <w:sz w:val="20"/>
          <w:szCs w:val="20"/>
        </w:rPr>
        <w:t xml:space="preserve"> 56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w:t>
      </w:r>
      <w:r w:rsidR="005C1C9A">
        <w:rPr>
          <w:rFonts w:ascii="Arial" w:hAnsi="Arial" w:cs="Arial"/>
          <w:sz w:val="20"/>
          <w:szCs w:val="20"/>
          <w:lang w:val="vi-VN"/>
        </w:rPr>
        <w:t xml:space="preserve"> </w:t>
      </w:r>
      <w:r w:rsidRPr="00B122E8">
        <w:rPr>
          <w:rFonts w:ascii="Arial" w:hAnsi="Arial" w:cs="Arial"/>
          <w:sz w:val="20"/>
          <w:szCs w:val="20"/>
        </w:rPr>
        <w:t>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cát, s</w:t>
      </w:r>
      <w:r w:rsidRPr="00B122E8">
        <w:rPr>
          <w:rFonts w:ascii="Arial" w:hAnsi="Arial" w:cs="Arial"/>
          <w:sz w:val="20"/>
          <w:szCs w:val="20"/>
        </w:rPr>
        <w:t>ỏ</w:t>
      </w:r>
      <w:r w:rsidRPr="00B122E8">
        <w:rPr>
          <w:rFonts w:ascii="Arial" w:hAnsi="Arial" w:cs="Arial"/>
          <w:sz w:val="20"/>
          <w:szCs w:val="20"/>
        </w:rPr>
        <w:t>i lòng sông, lòng h</w:t>
      </w:r>
      <w:r w:rsidRPr="00B122E8">
        <w:rPr>
          <w:rFonts w:ascii="Arial" w:hAnsi="Arial" w:cs="Arial"/>
          <w:sz w:val="20"/>
          <w:szCs w:val="20"/>
        </w:rPr>
        <w:t>ồ</w:t>
      </w:r>
      <w:r w:rsidRPr="00B122E8">
        <w:rPr>
          <w:rFonts w:ascii="Arial" w:hAnsi="Arial" w:cs="Arial"/>
          <w:sz w:val="20"/>
          <w:szCs w:val="20"/>
        </w:rPr>
        <w:t xml:space="preserve"> còn ph</w:t>
      </w:r>
      <w:r w:rsidRPr="00B122E8">
        <w:rPr>
          <w:rFonts w:ascii="Arial" w:hAnsi="Arial" w:cs="Arial"/>
          <w:sz w:val="20"/>
          <w:szCs w:val="20"/>
        </w:rPr>
        <w:t>ả</w:t>
      </w:r>
      <w:r w:rsidRPr="00B122E8">
        <w:rPr>
          <w:rFonts w:ascii="Arial" w:hAnsi="Arial" w:cs="Arial"/>
          <w:sz w:val="20"/>
          <w:szCs w:val="20"/>
        </w:rPr>
        <w:t>i quy đ</w:t>
      </w:r>
      <w:r w:rsidRPr="00B122E8">
        <w:rPr>
          <w:rFonts w:ascii="Arial" w:hAnsi="Arial" w:cs="Arial"/>
          <w:sz w:val="20"/>
          <w:szCs w:val="20"/>
        </w:rPr>
        <w:t>ị</w:t>
      </w:r>
      <w:r w:rsidRPr="00B122E8">
        <w:rPr>
          <w:rFonts w:ascii="Arial" w:hAnsi="Arial" w:cs="Arial"/>
          <w:sz w:val="20"/>
          <w:szCs w:val="20"/>
        </w:rPr>
        <w:t>nh thêm n</w:t>
      </w:r>
      <w:r w:rsidRPr="00B122E8">
        <w:rPr>
          <w:rFonts w:ascii="Arial" w:hAnsi="Arial" w:cs="Arial"/>
          <w:sz w:val="20"/>
          <w:szCs w:val="20"/>
        </w:rPr>
        <w:t>ộ</w:t>
      </w:r>
      <w:r w:rsidRPr="00B122E8">
        <w:rPr>
          <w:rFonts w:ascii="Arial" w:hAnsi="Arial" w:cs="Arial"/>
          <w:sz w:val="20"/>
          <w:szCs w:val="20"/>
        </w:rPr>
        <w:t>i dung v</w:t>
      </w:r>
      <w:r w:rsidRPr="00B122E8">
        <w:rPr>
          <w:rFonts w:ascii="Arial" w:hAnsi="Arial" w:cs="Arial"/>
          <w:sz w:val="20"/>
          <w:szCs w:val="20"/>
        </w:rPr>
        <w:t>ề</w:t>
      </w:r>
      <w:r w:rsidRPr="00B122E8">
        <w:rPr>
          <w:rFonts w:ascii="Arial" w:hAnsi="Arial" w:cs="Arial"/>
          <w:sz w:val="20"/>
          <w:szCs w:val="20"/>
        </w:rPr>
        <w:t xml:space="preserve"> th</w:t>
      </w:r>
      <w:r w:rsidRPr="00B122E8">
        <w:rPr>
          <w:rFonts w:ascii="Arial" w:hAnsi="Arial" w:cs="Arial"/>
          <w:sz w:val="20"/>
          <w:szCs w:val="20"/>
        </w:rPr>
        <w:t>ờ</w:t>
      </w:r>
      <w:r w:rsidRPr="00B122E8">
        <w:rPr>
          <w:rFonts w:ascii="Arial" w:hAnsi="Arial" w:cs="Arial"/>
          <w:sz w:val="20"/>
          <w:szCs w:val="20"/>
        </w:rPr>
        <w:t>i gian đư</w:t>
      </w:r>
      <w:r w:rsidRPr="00B122E8">
        <w:rPr>
          <w:rFonts w:ascii="Arial" w:hAnsi="Arial" w:cs="Arial"/>
          <w:sz w:val="20"/>
          <w:szCs w:val="20"/>
        </w:rPr>
        <w:t>ợ</w:t>
      </w:r>
      <w:r w:rsidRPr="00B122E8">
        <w:rPr>
          <w:rFonts w:ascii="Arial" w:hAnsi="Arial" w:cs="Arial"/>
          <w:sz w:val="20"/>
          <w:szCs w:val="20"/>
        </w:rPr>
        <w:t>c phép khai thác trong ngày, trong năm.</w:t>
      </w:r>
    </w:p>
    <w:p w14:paraId="2D41765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Ngoài các yêu c</w:t>
      </w:r>
      <w:r w:rsidRPr="00B122E8">
        <w:rPr>
          <w:rFonts w:ascii="Arial" w:hAnsi="Arial" w:cs="Arial"/>
          <w:sz w:val="20"/>
          <w:szCs w:val="20"/>
        </w:rPr>
        <w:t>ầ</w:t>
      </w:r>
      <w:r w:rsidRPr="00B122E8">
        <w:rPr>
          <w:rFonts w:ascii="Arial" w:hAnsi="Arial" w:cs="Arial"/>
          <w:sz w:val="20"/>
          <w:szCs w:val="20"/>
        </w:rPr>
        <w:t>u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56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gi</w:t>
      </w:r>
      <w:r w:rsidRPr="00B122E8">
        <w:rPr>
          <w:rFonts w:ascii="Arial" w:hAnsi="Arial" w:cs="Arial"/>
          <w:sz w:val="20"/>
          <w:szCs w:val="20"/>
        </w:rPr>
        <w:t>ấ</w:t>
      </w:r>
      <w:r w:rsidRPr="00B122E8">
        <w:rPr>
          <w:rFonts w:ascii="Arial" w:hAnsi="Arial" w:cs="Arial"/>
          <w:sz w:val="20"/>
          <w:szCs w:val="20"/>
        </w:rPr>
        <w:t>y phép khai thác cát, s</w:t>
      </w:r>
      <w:r w:rsidRPr="00B122E8">
        <w:rPr>
          <w:rFonts w:ascii="Arial" w:hAnsi="Arial" w:cs="Arial"/>
          <w:sz w:val="20"/>
          <w:szCs w:val="20"/>
        </w:rPr>
        <w:t>ỏ</w:t>
      </w:r>
      <w:r w:rsidRPr="00B122E8">
        <w:rPr>
          <w:rFonts w:ascii="Arial" w:hAnsi="Arial" w:cs="Arial"/>
          <w:sz w:val="20"/>
          <w:szCs w:val="20"/>
        </w:rPr>
        <w:t>i lòng sông, lòng h</w:t>
      </w:r>
      <w:r w:rsidRPr="00B122E8">
        <w:rPr>
          <w:rFonts w:ascii="Arial" w:hAnsi="Arial" w:cs="Arial"/>
          <w:sz w:val="20"/>
          <w:szCs w:val="20"/>
        </w:rPr>
        <w:t>ồ</w:t>
      </w:r>
      <w:r w:rsidRPr="00B122E8">
        <w:rPr>
          <w:rFonts w:ascii="Arial" w:hAnsi="Arial" w:cs="Arial"/>
          <w:sz w:val="20"/>
          <w:szCs w:val="20"/>
        </w:rPr>
        <w:t>, khu v</w:t>
      </w:r>
      <w:r w:rsidRPr="00B122E8">
        <w:rPr>
          <w:rFonts w:ascii="Arial" w:hAnsi="Arial" w:cs="Arial"/>
          <w:sz w:val="20"/>
          <w:szCs w:val="20"/>
        </w:rPr>
        <w:t>ự</w:t>
      </w:r>
      <w:r w:rsidRPr="00B122E8">
        <w:rPr>
          <w:rFonts w:ascii="Arial" w:hAnsi="Arial" w:cs="Arial"/>
          <w:sz w:val="20"/>
          <w:szCs w:val="20"/>
        </w:rPr>
        <w:t>c bi</w:t>
      </w:r>
      <w:r w:rsidRPr="00B122E8">
        <w:rPr>
          <w:rFonts w:ascii="Arial" w:hAnsi="Arial" w:cs="Arial"/>
          <w:sz w:val="20"/>
          <w:szCs w:val="20"/>
        </w:rPr>
        <w:t>ể</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quy đ</w:t>
      </w:r>
      <w:r w:rsidRPr="00B122E8">
        <w:rPr>
          <w:rFonts w:ascii="Arial" w:hAnsi="Arial" w:cs="Arial"/>
          <w:sz w:val="20"/>
          <w:szCs w:val="20"/>
        </w:rPr>
        <w:t>ị</w:t>
      </w:r>
      <w:r w:rsidRPr="00B122E8">
        <w:rPr>
          <w:rFonts w:ascii="Arial" w:hAnsi="Arial" w:cs="Arial"/>
          <w:sz w:val="20"/>
          <w:szCs w:val="20"/>
        </w:rPr>
        <w:t>nh thêm các yêu c</w:t>
      </w:r>
      <w:r w:rsidRPr="00B122E8">
        <w:rPr>
          <w:rFonts w:ascii="Arial" w:hAnsi="Arial" w:cs="Arial"/>
          <w:sz w:val="20"/>
          <w:szCs w:val="20"/>
        </w:rPr>
        <w:t>ầ</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khoáng s</w:t>
      </w:r>
      <w:r w:rsidRPr="00B122E8">
        <w:rPr>
          <w:rFonts w:ascii="Arial" w:hAnsi="Arial" w:cs="Arial"/>
          <w:sz w:val="20"/>
          <w:szCs w:val="20"/>
        </w:rPr>
        <w:t>ả</w:t>
      </w:r>
      <w:r w:rsidRPr="00B122E8">
        <w:rPr>
          <w:rFonts w:ascii="Arial" w:hAnsi="Arial" w:cs="Arial"/>
          <w:sz w:val="20"/>
          <w:szCs w:val="20"/>
        </w:rPr>
        <w:t>n như sau:</w:t>
      </w:r>
    </w:p>
    <w:p w14:paraId="4366051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Xác đ</w:t>
      </w:r>
      <w:r w:rsidRPr="00B122E8">
        <w:rPr>
          <w:rFonts w:ascii="Arial" w:hAnsi="Arial" w:cs="Arial"/>
          <w:sz w:val="20"/>
          <w:szCs w:val="20"/>
        </w:rPr>
        <w:t>ị</w:t>
      </w:r>
      <w:r w:rsidRPr="00B122E8">
        <w:rPr>
          <w:rFonts w:ascii="Arial" w:hAnsi="Arial" w:cs="Arial"/>
          <w:sz w:val="20"/>
          <w:szCs w:val="20"/>
        </w:rPr>
        <w:t>nh ranh gi</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khai thác; c</w:t>
      </w:r>
      <w:r w:rsidRPr="00B122E8">
        <w:rPr>
          <w:rFonts w:ascii="Arial" w:hAnsi="Arial" w:cs="Arial"/>
          <w:sz w:val="20"/>
          <w:szCs w:val="20"/>
        </w:rPr>
        <w:t>ắ</w:t>
      </w:r>
      <w:r w:rsidRPr="00B122E8">
        <w:rPr>
          <w:rFonts w:ascii="Arial" w:hAnsi="Arial" w:cs="Arial"/>
          <w:sz w:val="20"/>
          <w:szCs w:val="20"/>
        </w:rPr>
        <w:t>m m</w:t>
      </w:r>
      <w:r w:rsidRPr="00B122E8">
        <w:rPr>
          <w:rFonts w:ascii="Arial" w:hAnsi="Arial" w:cs="Arial"/>
          <w:sz w:val="20"/>
          <w:szCs w:val="20"/>
        </w:rPr>
        <w:t>ố</w:t>
      </w:r>
      <w:r w:rsidRPr="00B122E8">
        <w:rPr>
          <w:rFonts w:ascii="Arial" w:hAnsi="Arial" w:cs="Arial"/>
          <w:sz w:val="20"/>
          <w:szCs w:val="20"/>
        </w:rPr>
        <w:t>c ho</w:t>
      </w:r>
      <w:r w:rsidRPr="00B122E8">
        <w:rPr>
          <w:rFonts w:ascii="Arial" w:hAnsi="Arial" w:cs="Arial"/>
          <w:sz w:val="20"/>
          <w:szCs w:val="20"/>
        </w:rPr>
        <w:t>ặ</w:t>
      </w:r>
      <w:r w:rsidRPr="00B122E8">
        <w:rPr>
          <w:rFonts w:ascii="Arial" w:hAnsi="Arial" w:cs="Arial"/>
          <w:sz w:val="20"/>
          <w:szCs w:val="20"/>
        </w:rPr>
        <w:t>c th</w:t>
      </w:r>
      <w:r w:rsidRPr="00B122E8">
        <w:rPr>
          <w:rFonts w:ascii="Arial" w:hAnsi="Arial" w:cs="Arial"/>
          <w:sz w:val="20"/>
          <w:szCs w:val="20"/>
        </w:rPr>
        <w:t>ả</w:t>
      </w:r>
      <w:r w:rsidRPr="00B122E8">
        <w:rPr>
          <w:rFonts w:ascii="Arial" w:hAnsi="Arial" w:cs="Arial"/>
          <w:sz w:val="20"/>
          <w:szCs w:val="20"/>
        </w:rPr>
        <w:t xml:space="preserve"> phao xác đ</w:t>
      </w:r>
      <w:r w:rsidRPr="00B122E8">
        <w:rPr>
          <w:rFonts w:ascii="Arial" w:hAnsi="Arial" w:cs="Arial"/>
          <w:sz w:val="20"/>
          <w:szCs w:val="20"/>
        </w:rPr>
        <w:t>ị</w:t>
      </w:r>
      <w:r w:rsidRPr="00B122E8">
        <w:rPr>
          <w:rFonts w:ascii="Arial" w:hAnsi="Arial" w:cs="Arial"/>
          <w:sz w:val="20"/>
          <w:szCs w:val="20"/>
        </w:rPr>
        <w:t>nh các đi</w:t>
      </w:r>
      <w:r w:rsidRPr="00B122E8">
        <w:rPr>
          <w:rFonts w:ascii="Arial" w:hAnsi="Arial" w:cs="Arial"/>
          <w:sz w:val="20"/>
          <w:szCs w:val="20"/>
        </w:rPr>
        <w:t>ể</w:t>
      </w:r>
      <w:r w:rsidRPr="00B122E8">
        <w:rPr>
          <w:rFonts w:ascii="Arial" w:hAnsi="Arial" w:cs="Arial"/>
          <w:sz w:val="20"/>
          <w:szCs w:val="20"/>
        </w:rPr>
        <w:t>m khép góc khu v</w:t>
      </w:r>
      <w:r w:rsidRPr="00B122E8">
        <w:rPr>
          <w:rFonts w:ascii="Arial" w:hAnsi="Arial" w:cs="Arial"/>
          <w:sz w:val="20"/>
          <w:szCs w:val="20"/>
        </w:rPr>
        <w:t>ự</w:t>
      </w:r>
      <w:r w:rsidRPr="00B122E8">
        <w:rPr>
          <w:rFonts w:ascii="Arial" w:hAnsi="Arial" w:cs="Arial"/>
          <w:sz w:val="20"/>
          <w:szCs w:val="20"/>
        </w:rPr>
        <w:t>c k</w:t>
      </w:r>
      <w:r w:rsidRPr="00B122E8">
        <w:rPr>
          <w:rFonts w:ascii="Arial" w:hAnsi="Arial" w:cs="Arial"/>
          <w:sz w:val="20"/>
          <w:szCs w:val="20"/>
        </w:rPr>
        <w:t>hai thác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cát, s</w:t>
      </w:r>
      <w:r w:rsidRPr="00B122E8">
        <w:rPr>
          <w:rFonts w:ascii="Arial" w:hAnsi="Arial" w:cs="Arial"/>
          <w:sz w:val="20"/>
          <w:szCs w:val="20"/>
        </w:rPr>
        <w:t>ỏ</w:t>
      </w:r>
      <w:r w:rsidRPr="00B122E8">
        <w:rPr>
          <w:rFonts w:ascii="Arial" w:hAnsi="Arial" w:cs="Arial"/>
          <w:sz w:val="20"/>
          <w:szCs w:val="20"/>
        </w:rPr>
        <w:t>i lòng sông;</w:t>
      </w:r>
    </w:p>
    <w:p w14:paraId="3BDEAF4E" w14:textId="25FC5ACC" w:rsidR="00826A3E" w:rsidRPr="002F39B4" w:rsidRDefault="00164370" w:rsidP="001B4047">
      <w:pPr>
        <w:spacing w:after="120" w:line="240" w:lineRule="auto"/>
        <w:ind w:firstLine="720"/>
        <w:jc w:val="both"/>
        <w:rPr>
          <w:rFonts w:ascii="Arial" w:hAnsi="Arial" w:cs="Arial"/>
          <w:sz w:val="20"/>
          <w:szCs w:val="20"/>
          <w:lang w:val="vi-VN"/>
        </w:rPr>
      </w:pPr>
      <w:r w:rsidRPr="00B122E8">
        <w:rPr>
          <w:rFonts w:ascii="Arial" w:hAnsi="Arial" w:cs="Arial"/>
          <w:sz w:val="20"/>
          <w:szCs w:val="20"/>
        </w:rPr>
        <w:t>b) L</w:t>
      </w:r>
      <w:r w:rsidRPr="00B122E8">
        <w:rPr>
          <w:rFonts w:ascii="Arial" w:hAnsi="Arial" w:cs="Arial"/>
          <w:sz w:val="20"/>
          <w:szCs w:val="20"/>
        </w:rPr>
        <w:t>ắ</w:t>
      </w:r>
      <w:r w:rsidRPr="00B122E8">
        <w:rPr>
          <w:rFonts w:ascii="Arial" w:hAnsi="Arial" w:cs="Arial"/>
          <w:sz w:val="20"/>
          <w:szCs w:val="20"/>
        </w:rPr>
        <w:t>p đ</w:t>
      </w:r>
      <w:r w:rsidRPr="00B122E8">
        <w:rPr>
          <w:rFonts w:ascii="Arial" w:hAnsi="Arial" w:cs="Arial"/>
          <w:sz w:val="20"/>
          <w:szCs w:val="20"/>
        </w:rPr>
        <w:t>ặ</w:t>
      </w:r>
      <w:r w:rsidRPr="00B122E8">
        <w:rPr>
          <w:rFonts w:ascii="Arial" w:hAnsi="Arial" w:cs="Arial"/>
          <w:sz w:val="20"/>
          <w:szCs w:val="20"/>
        </w:rPr>
        <w:t>t b</w:t>
      </w:r>
      <w:r w:rsidRPr="00B122E8">
        <w:rPr>
          <w:rFonts w:ascii="Arial" w:hAnsi="Arial" w:cs="Arial"/>
          <w:sz w:val="20"/>
          <w:szCs w:val="20"/>
        </w:rPr>
        <w:t>ả</w:t>
      </w:r>
      <w:r w:rsidRPr="00B122E8">
        <w:rPr>
          <w:rFonts w:ascii="Arial" w:hAnsi="Arial" w:cs="Arial"/>
          <w:sz w:val="20"/>
          <w:szCs w:val="20"/>
        </w:rPr>
        <w:t>ng thông báo công khai thông tin v</w:t>
      </w:r>
      <w:r w:rsidRPr="00B122E8">
        <w:rPr>
          <w:rFonts w:ascii="Arial" w:hAnsi="Arial" w:cs="Arial"/>
          <w:sz w:val="20"/>
          <w:szCs w:val="20"/>
        </w:rPr>
        <w:t>ề</w:t>
      </w:r>
      <w:r w:rsidRPr="00B122E8">
        <w:rPr>
          <w:rFonts w:ascii="Arial" w:hAnsi="Arial" w:cs="Arial"/>
          <w:sz w:val="20"/>
          <w:szCs w:val="20"/>
        </w:rPr>
        <w:t xml:space="preserve"> gi</w:t>
      </w:r>
      <w:r w:rsidRPr="00B122E8">
        <w:rPr>
          <w:rFonts w:ascii="Arial" w:hAnsi="Arial" w:cs="Arial"/>
          <w:sz w:val="20"/>
          <w:szCs w:val="20"/>
        </w:rPr>
        <w:t>ấ</w:t>
      </w:r>
      <w:r w:rsidRPr="00B122E8">
        <w:rPr>
          <w:rFonts w:ascii="Arial" w:hAnsi="Arial" w:cs="Arial"/>
          <w:sz w:val="20"/>
          <w:szCs w:val="20"/>
        </w:rPr>
        <w:t>y phép khai thác, d</w:t>
      </w:r>
      <w:r w:rsidRPr="00B122E8">
        <w:rPr>
          <w:rFonts w:ascii="Arial" w:hAnsi="Arial" w:cs="Arial"/>
          <w:sz w:val="20"/>
          <w:szCs w:val="20"/>
        </w:rPr>
        <w:t>ự</w:t>
      </w:r>
      <w:r w:rsidRPr="00B122E8">
        <w:rPr>
          <w:rFonts w:ascii="Arial" w:hAnsi="Arial" w:cs="Arial"/>
          <w:sz w:val="20"/>
          <w:szCs w:val="20"/>
        </w:rPr>
        <w:t xml:space="preserve"> án khai thác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116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68F81CA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lo</w:t>
      </w:r>
      <w:r w:rsidRPr="00B122E8">
        <w:rPr>
          <w:rFonts w:ascii="Arial" w:hAnsi="Arial" w:cs="Arial"/>
          <w:sz w:val="20"/>
          <w:szCs w:val="20"/>
        </w:rPr>
        <w:t>ạ</w:t>
      </w:r>
      <w:r w:rsidRPr="00B122E8">
        <w:rPr>
          <w:rFonts w:ascii="Arial" w:hAnsi="Arial" w:cs="Arial"/>
          <w:sz w:val="20"/>
          <w:szCs w:val="20"/>
        </w:rPr>
        <w:t>i phương ti</w:t>
      </w:r>
      <w:r w:rsidRPr="00B122E8">
        <w:rPr>
          <w:rFonts w:ascii="Arial" w:hAnsi="Arial" w:cs="Arial"/>
          <w:sz w:val="20"/>
          <w:szCs w:val="20"/>
        </w:rPr>
        <w:t>ệ</w:t>
      </w:r>
      <w:r w:rsidRPr="00B122E8">
        <w:rPr>
          <w:rFonts w:ascii="Arial" w:hAnsi="Arial" w:cs="Arial"/>
          <w:sz w:val="20"/>
          <w:szCs w:val="20"/>
        </w:rPr>
        <w:t>n,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trong kh</w:t>
      </w:r>
      <w:r w:rsidRPr="00B122E8">
        <w:rPr>
          <w:rFonts w:ascii="Arial" w:hAnsi="Arial" w:cs="Arial"/>
          <w:sz w:val="20"/>
          <w:szCs w:val="20"/>
        </w:rPr>
        <w:t>u v</w:t>
      </w:r>
      <w:r w:rsidRPr="00B122E8">
        <w:rPr>
          <w:rFonts w:ascii="Arial" w:hAnsi="Arial" w:cs="Arial"/>
          <w:sz w:val="20"/>
          <w:szCs w:val="20"/>
        </w:rPr>
        <w:t>ự</w:t>
      </w:r>
      <w:r w:rsidRPr="00B122E8">
        <w:rPr>
          <w:rFonts w:ascii="Arial" w:hAnsi="Arial" w:cs="Arial"/>
          <w:sz w:val="20"/>
          <w:szCs w:val="20"/>
        </w:rPr>
        <w:t>c khai thác đư</w:t>
      </w:r>
      <w:r w:rsidRPr="00B122E8">
        <w:rPr>
          <w:rFonts w:ascii="Arial" w:hAnsi="Arial" w:cs="Arial"/>
          <w:sz w:val="20"/>
          <w:szCs w:val="20"/>
        </w:rPr>
        <w:t>ợ</w:t>
      </w:r>
      <w:r w:rsidRPr="00B122E8">
        <w:rPr>
          <w:rFonts w:ascii="Arial" w:hAnsi="Arial" w:cs="Arial"/>
          <w:sz w:val="20"/>
          <w:szCs w:val="20"/>
        </w:rPr>
        <w:t>c đăng ký, đăng ki</w:t>
      </w:r>
      <w:r w:rsidRPr="00B122E8">
        <w:rPr>
          <w:rFonts w:ascii="Arial" w:hAnsi="Arial" w:cs="Arial"/>
          <w:sz w:val="20"/>
          <w:szCs w:val="20"/>
        </w:rPr>
        <w:t>ể</w:t>
      </w:r>
      <w:r w:rsidRPr="00B122E8">
        <w:rPr>
          <w:rFonts w:ascii="Arial" w:hAnsi="Arial" w:cs="Arial"/>
          <w:sz w:val="20"/>
          <w:szCs w:val="20"/>
        </w:rPr>
        <w:t>m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Giao thông đư</w:t>
      </w:r>
      <w:r w:rsidRPr="00B122E8">
        <w:rPr>
          <w:rFonts w:ascii="Arial" w:hAnsi="Arial" w:cs="Arial"/>
          <w:sz w:val="20"/>
          <w:szCs w:val="20"/>
        </w:rPr>
        <w:t>ờ</w:t>
      </w:r>
      <w:r w:rsidRPr="00B122E8">
        <w:rPr>
          <w:rFonts w:ascii="Arial" w:hAnsi="Arial" w:cs="Arial"/>
          <w:sz w:val="20"/>
          <w:szCs w:val="20"/>
        </w:rPr>
        <w:t>ng th</w:t>
      </w:r>
      <w:r w:rsidRPr="00B122E8">
        <w:rPr>
          <w:rFonts w:ascii="Arial" w:hAnsi="Arial" w:cs="Arial"/>
          <w:sz w:val="20"/>
          <w:szCs w:val="20"/>
        </w:rPr>
        <w:t>ủ</w:t>
      </w:r>
      <w:r w:rsidRPr="00B122E8">
        <w:rPr>
          <w:rFonts w:ascii="Arial" w:hAnsi="Arial" w:cs="Arial"/>
          <w:sz w:val="20"/>
          <w:szCs w:val="20"/>
        </w:rPr>
        <w:t>y n</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ị</w:t>
      </w:r>
      <w:r w:rsidRPr="00B122E8">
        <w:rPr>
          <w:rFonts w:ascii="Arial" w:hAnsi="Arial" w:cs="Arial"/>
          <w:sz w:val="20"/>
          <w:szCs w:val="20"/>
        </w:rPr>
        <w:t>a và các quy đ</w:t>
      </w:r>
      <w:r w:rsidRPr="00B122E8">
        <w:rPr>
          <w:rFonts w:ascii="Arial" w:hAnsi="Arial" w:cs="Arial"/>
          <w:sz w:val="20"/>
          <w:szCs w:val="20"/>
        </w:rPr>
        <w:t>ị</w:t>
      </w:r>
      <w:r w:rsidRPr="00B122E8">
        <w:rPr>
          <w:rFonts w:ascii="Arial" w:hAnsi="Arial" w:cs="Arial"/>
          <w:sz w:val="20"/>
          <w:szCs w:val="20"/>
        </w:rPr>
        <w:t>nh pháp lu</w:t>
      </w:r>
      <w:r w:rsidRPr="00B122E8">
        <w:rPr>
          <w:rFonts w:ascii="Arial" w:hAnsi="Arial" w:cs="Arial"/>
          <w:sz w:val="20"/>
          <w:szCs w:val="20"/>
        </w:rPr>
        <w:t>ậ</w:t>
      </w:r>
      <w:r w:rsidRPr="00B122E8">
        <w:rPr>
          <w:rFonts w:ascii="Arial" w:hAnsi="Arial" w:cs="Arial"/>
          <w:sz w:val="20"/>
          <w:szCs w:val="20"/>
        </w:rPr>
        <w:t>t khác có liên quan;</w:t>
      </w:r>
    </w:p>
    <w:p w14:paraId="116FF9E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L</w:t>
      </w:r>
      <w:r w:rsidRPr="00B122E8">
        <w:rPr>
          <w:rFonts w:ascii="Arial" w:hAnsi="Arial" w:cs="Arial"/>
          <w:sz w:val="20"/>
          <w:szCs w:val="20"/>
        </w:rPr>
        <w:t>ắ</w:t>
      </w:r>
      <w:r w:rsidRPr="00B122E8">
        <w:rPr>
          <w:rFonts w:ascii="Arial" w:hAnsi="Arial" w:cs="Arial"/>
          <w:sz w:val="20"/>
          <w:szCs w:val="20"/>
        </w:rPr>
        <w:t>p đ</w:t>
      </w:r>
      <w:r w:rsidRPr="00B122E8">
        <w:rPr>
          <w:rFonts w:ascii="Arial" w:hAnsi="Arial" w:cs="Arial"/>
          <w:sz w:val="20"/>
          <w:szCs w:val="20"/>
        </w:rPr>
        <w:t>ặ</w:t>
      </w:r>
      <w:r w:rsidRPr="00B122E8">
        <w:rPr>
          <w:rFonts w:ascii="Arial" w:hAnsi="Arial" w:cs="Arial"/>
          <w:sz w:val="20"/>
          <w:szCs w:val="20"/>
        </w:rPr>
        <w:t>t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giám sát hành trình và lưu tr</w:t>
      </w:r>
      <w:r w:rsidRPr="00B122E8">
        <w:rPr>
          <w:rFonts w:ascii="Arial" w:hAnsi="Arial" w:cs="Arial"/>
          <w:sz w:val="20"/>
          <w:szCs w:val="20"/>
        </w:rPr>
        <w:t>ữ</w:t>
      </w:r>
      <w:r w:rsidRPr="00B122E8">
        <w:rPr>
          <w:rFonts w:ascii="Arial" w:hAnsi="Arial" w:cs="Arial"/>
          <w:sz w:val="20"/>
          <w:szCs w:val="20"/>
        </w:rPr>
        <w:t xml:space="preserve"> thông tin v</w:t>
      </w:r>
      <w:r w:rsidRPr="00B122E8">
        <w:rPr>
          <w:rFonts w:ascii="Arial" w:hAnsi="Arial" w:cs="Arial"/>
          <w:sz w:val="20"/>
          <w:szCs w:val="20"/>
        </w:rPr>
        <w:t>ề</w:t>
      </w:r>
      <w:r w:rsidRPr="00B122E8">
        <w:rPr>
          <w:rFonts w:ascii="Arial" w:hAnsi="Arial" w:cs="Arial"/>
          <w:sz w:val="20"/>
          <w:szCs w:val="20"/>
        </w:rPr>
        <w:t xml:space="preserve"> v</w:t>
      </w:r>
      <w:r w:rsidRPr="00B122E8">
        <w:rPr>
          <w:rFonts w:ascii="Arial" w:hAnsi="Arial" w:cs="Arial"/>
          <w:sz w:val="20"/>
          <w:szCs w:val="20"/>
        </w:rPr>
        <w:t>ị</w:t>
      </w:r>
      <w:r w:rsidRPr="00B122E8">
        <w:rPr>
          <w:rFonts w:ascii="Arial" w:hAnsi="Arial" w:cs="Arial"/>
          <w:sz w:val="20"/>
          <w:szCs w:val="20"/>
        </w:rPr>
        <w:t xml:space="preserve"> trí, hành trình c</w:t>
      </w:r>
      <w:r w:rsidRPr="00B122E8">
        <w:rPr>
          <w:rFonts w:ascii="Arial" w:hAnsi="Arial" w:cs="Arial"/>
          <w:sz w:val="20"/>
          <w:szCs w:val="20"/>
        </w:rPr>
        <w:t>ủ</w:t>
      </w:r>
      <w:r w:rsidRPr="00B122E8">
        <w:rPr>
          <w:rFonts w:ascii="Arial" w:hAnsi="Arial" w:cs="Arial"/>
          <w:sz w:val="20"/>
          <w:szCs w:val="20"/>
        </w:rPr>
        <w:t>a phương ti</w:t>
      </w:r>
      <w:r w:rsidRPr="00B122E8">
        <w:rPr>
          <w:rFonts w:ascii="Arial" w:hAnsi="Arial" w:cs="Arial"/>
          <w:sz w:val="20"/>
          <w:szCs w:val="20"/>
        </w:rPr>
        <w:t>ệ</w:t>
      </w:r>
      <w:r w:rsidRPr="00B122E8">
        <w:rPr>
          <w:rFonts w:ascii="Arial" w:hAnsi="Arial" w:cs="Arial"/>
          <w:sz w:val="20"/>
          <w:szCs w:val="20"/>
        </w:rPr>
        <w:t>n,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w:t>
      </w:r>
    </w:p>
    <w:p w14:paraId="0FD3C8F9" w14:textId="36150A76"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Căn</w:t>
      </w:r>
      <w:r w:rsidRPr="00B122E8">
        <w:rPr>
          <w:rFonts w:ascii="Arial" w:hAnsi="Arial" w:cs="Arial"/>
          <w:sz w:val="20"/>
          <w:szCs w:val="20"/>
        </w:rPr>
        <w:t xml:space="preserve"> c</w:t>
      </w:r>
      <w:r w:rsidRPr="00B122E8">
        <w:rPr>
          <w:rFonts w:ascii="Arial" w:hAnsi="Arial" w:cs="Arial"/>
          <w:sz w:val="20"/>
          <w:szCs w:val="20"/>
        </w:rPr>
        <w:t>ứ</w:t>
      </w:r>
      <w:r w:rsidRPr="00B122E8">
        <w:rPr>
          <w:rFonts w:ascii="Arial" w:hAnsi="Arial" w:cs="Arial"/>
          <w:sz w:val="20"/>
          <w:szCs w:val="20"/>
        </w:rPr>
        <w:t xml:space="preserve"> v</w:t>
      </w:r>
      <w:r w:rsidRPr="00B122E8">
        <w:rPr>
          <w:rFonts w:ascii="Arial" w:hAnsi="Arial" w:cs="Arial"/>
          <w:sz w:val="20"/>
          <w:szCs w:val="20"/>
        </w:rPr>
        <w:t>ị</w:t>
      </w:r>
      <w:r w:rsidRPr="00B122E8">
        <w:rPr>
          <w:rFonts w:ascii="Arial" w:hAnsi="Arial" w:cs="Arial"/>
          <w:sz w:val="20"/>
          <w:szCs w:val="20"/>
        </w:rPr>
        <w:t xml:space="preserve"> trí đ</w:t>
      </w:r>
      <w:r w:rsidRPr="00B122E8">
        <w:rPr>
          <w:rFonts w:ascii="Arial" w:hAnsi="Arial" w:cs="Arial"/>
          <w:sz w:val="20"/>
          <w:szCs w:val="20"/>
        </w:rPr>
        <w:t>ị</w:t>
      </w:r>
      <w:r w:rsidRPr="00B122E8">
        <w:rPr>
          <w:rFonts w:ascii="Arial" w:hAnsi="Arial" w:cs="Arial"/>
          <w:sz w:val="20"/>
          <w:szCs w:val="20"/>
        </w:rPr>
        <w:t>a lý,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khí h</w:t>
      </w:r>
      <w:r w:rsidRPr="00B122E8">
        <w:rPr>
          <w:rFonts w:ascii="Arial" w:hAnsi="Arial" w:cs="Arial"/>
          <w:sz w:val="20"/>
          <w:szCs w:val="20"/>
        </w:rPr>
        <w:t>ậ</w:t>
      </w:r>
      <w:r w:rsidRPr="00B122E8">
        <w:rPr>
          <w:rFonts w:ascii="Arial" w:hAnsi="Arial" w:cs="Arial"/>
          <w:sz w:val="20"/>
          <w:szCs w:val="20"/>
        </w:rPr>
        <w:t>u, th</w:t>
      </w:r>
      <w:r w:rsidRPr="00B122E8">
        <w:rPr>
          <w:rFonts w:ascii="Arial" w:hAnsi="Arial" w:cs="Arial"/>
          <w:sz w:val="20"/>
          <w:szCs w:val="20"/>
        </w:rPr>
        <w:t>ờ</w:t>
      </w:r>
      <w:r w:rsidRPr="00B122E8">
        <w:rPr>
          <w:rFonts w:ascii="Arial" w:hAnsi="Arial" w:cs="Arial"/>
          <w:sz w:val="20"/>
          <w:szCs w:val="20"/>
        </w:rPr>
        <w:t>i ti</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ủ</w:t>
      </w:r>
      <w:r w:rsidRPr="00B122E8">
        <w:rPr>
          <w:rFonts w:ascii="Arial" w:hAnsi="Arial" w:cs="Arial"/>
          <w:sz w:val="20"/>
          <w:szCs w:val="20"/>
        </w:rPr>
        <w:t>y văn,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 đ</w:t>
      </w:r>
      <w:r w:rsidRPr="00B122E8">
        <w:rPr>
          <w:rFonts w:ascii="Arial" w:hAnsi="Arial" w:cs="Arial"/>
          <w:sz w:val="20"/>
          <w:szCs w:val="20"/>
        </w:rPr>
        <w:t>ị</w:t>
      </w:r>
      <w:r w:rsidRPr="00B122E8">
        <w:rPr>
          <w:rFonts w:ascii="Arial" w:hAnsi="Arial" w:cs="Arial"/>
          <w:sz w:val="20"/>
          <w:szCs w:val="20"/>
        </w:rPr>
        <w:t>nh th</w:t>
      </w:r>
      <w:r w:rsidRPr="00B122E8">
        <w:rPr>
          <w:rFonts w:ascii="Arial" w:hAnsi="Arial" w:cs="Arial"/>
          <w:sz w:val="20"/>
          <w:szCs w:val="20"/>
        </w:rPr>
        <w:t>ờ</w:t>
      </w:r>
      <w:r w:rsidRPr="00B122E8">
        <w:rPr>
          <w:rFonts w:ascii="Arial" w:hAnsi="Arial" w:cs="Arial"/>
          <w:sz w:val="20"/>
          <w:szCs w:val="20"/>
        </w:rPr>
        <w:t>i gian khai thác trong ngày, quy đ</w:t>
      </w:r>
      <w:r w:rsidRPr="00B122E8">
        <w:rPr>
          <w:rFonts w:ascii="Arial" w:hAnsi="Arial" w:cs="Arial"/>
          <w:sz w:val="20"/>
          <w:szCs w:val="20"/>
        </w:rPr>
        <w:t>ị</w:t>
      </w:r>
      <w:r w:rsidRPr="00B122E8">
        <w:rPr>
          <w:rFonts w:ascii="Arial" w:hAnsi="Arial" w:cs="Arial"/>
          <w:sz w:val="20"/>
          <w:szCs w:val="20"/>
        </w:rPr>
        <w:t>nh th</w:t>
      </w:r>
      <w:r w:rsidRPr="00B122E8">
        <w:rPr>
          <w:rFonts w:ascii="Arial" w:hAnsi="Arial" w:cs="Arial"/>
          <w:sz w:val="20"/>
          <w:szCs w:val="20"/>
        </w:rPr>
        <w:t>ờ</w:t>
      </w:r>
      <w:r w:rsidRPr="00B122E8">
        <w:rPr>
          <w:rFonts w:ascii="Arial" w:hAnsi="Arial" w:cs="Arial"/>
          <w:sz w:val="20"/>
          <w:szCs w:val="20"/>
        </w:rPr>
        <w:t>i gian khai thác trong năm trên đ</w:t>
      </w:r>
      <w:r w:rsidRPr="00B122E8">
        <w:rPr>
          <w:rFonts w:ascii="Arial" w:hAnsi="Arial" w:cs="Arial"/>
          <w:sz w:val="20"/>
          <w:szCs w:val="20"/>
        </w:rPr>
        <w:t>ị</w:t>
      </w:r>
      <w:r w:rsidRPr="00B122E8">
        <w:rPr>
          <w:rFonts w:ascii="Arial" w:hAnsi="Arial" w:cs="Arial"/>
          <w:sz w:val="20"/>
          <w:szCs w:val="20"/>
        </w:rPr>
        <w:t>a bàn t</w:t>
      </w:r>
      <w:r w:rsidRPr="00B122E8">
        <w:rPr>
          <w:rFonts w:ascii="Arial" w:hAnsi="Arial" w:cs="Arial"/>
          <w:sz w:val="20"/>
          <w:szCs w:val="20"/>
        </w:rPr>
        <w:t>ỉ</w:t>
      </w:r>
      <w:r w:rsidRPr="00B122E8">
        <w:rPr>
          <w:rFonts w:ascii="Arial" w:hAnsi="Arial" w:cs="Arial"/>
          <w:sz w:val="20"/>
          <w:szCs w:val="20"/>
        </w:rPr>
        <w:t>nh và ph</w:t>
      </w:r>
      <w:r w:rsidRPr="00B122E8">
        <w:rPr>
          <w:rFonts w:ascii="Arial" w:hAnsi="Arial" w:cs="Arial"/>
          <w:sz w:val="20"/>
          <w:szCs w:val="20"/>
        </w:rPr>
        <w:t>ả</w:t>
      </w:r>
      <w:r w:rsidRPr="00B122E8">
        <w:rPr>
          <w:rFonts w:ascii="Arial" w:hAnsi="Arial" w:cs="Arial"/>
          <w:sz w:val="20"/>
          <w:szCs w:val="20"/>
        </w:rPr>
        <w:t>i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không khai thác vào ban đêm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cát, s</w:t>
      </w:r>
      <w:r w:rsidRPr="00B122E8">
        <w:rPr>
          <w:rFonts w:ascii="Arial" w:hAnsi="Arial" w:cs="Arial"/>
          <w:sz w:val="20"/>
          <w:szCs w:val="20"/>
        </w:rPr>
        <w:t>ỏ</w:t>
      </w:r>
      <w:r w:rsidRPr="00B122E8">
        <w:rPr>
          <w:rFonts w:ascii="Arial" w:hAnsi="Arial" w:cs="Arial"/>
          <w:sz w:val="20"/>
          <w:szCs w:val="20"/>
        </w:rPr>
        <w:t>i lòng</w:t>
      </w:r>
      <w:r w:rsidRPr="00B122E8">
        <w:rPr>
          <w:rFonts w:ascii="Arial" w:hAnsi="Arial" w:cs="Arial"/>
          <w:sz w:val="20"/>
          <w:szCs w:val="20"/>
        </w:rPr>
        <w:t xml:space="preserve"> sông, lòng h</w:t>
      </w:r>
      <w:r w:rsidRPr="00B122E8">
        <w:rPr>
          <w:rFonts w:ascii="Arial" w:hAnsi="Arial" w:cs="Arial"/>
          <w:sz w:val="20"/>
          <w:szCs w:val="20"/>
        </w:rPr>
        <w:t>ồ</w:t>
      </w:r>
      <w:r w:rsidRPr="00B122E8">
        <w:rPr>
          <w:rFonts w:ascii="Arial" w:hAnsi="Arial" w:cs="Arial"/>
          <w:sz w:val="20"/>
          <w:szCs w:val="20"/>
        </w:rPr>
        <w:t>.”.</w:t>
      </w:r>
    </w:p>
    <w:p w14:paraId="4AD1C40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47.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116 như sau:</w:t>
      </w:r>
    </w:p>
    <w:p w14:paraId="6C5B57D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1 như sau:</w:t>
      </w:r>
    </w:p>
    <w:p w14:paraId="07462F5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Ph</w:t>
      </w:r>
      <w:r w:rsidRPr="00B122E8">
        <w:rPr>
          <w:rFonts w:ascii="Arial" w:hAnsi="Arial" w:cs="Arial"/>
          <w:sz w:val="20"/>
          <w:szCs w:val="20"/>
        </w:rPr>
        <w:t>ả</w:t>
      </w:r>
      <w:r w:rsidRPr="00B122E8">
        <w:rPr>
          <w:rFonts w:ascii="Arial" w:hAnsi="Arial" w:cs="Arial"/>
          <w:sz w:val="20"/>
          <w:szCs w:val="20"/>
        </w:rPr>
        <w:t>i l</w:t>
      </w:r>
      <w:r w:rsidRPr="00B122E8">
        <w:rPr>
          <w:rFonts w:ascii="Arial" w:hAnsi="Arial" w:cs="Arial"/>
          <w:sz w:val="20"/>
          <w:szCs w:val="20"/>
        </w:rPr>
        <w:t>ắ</w:t>
      </w:r>
      <w:r w:rsidRPr="00B122E8">
        <w:rPr>
          <w:rFonts w:ascii="Arial" w:hAnsi="Arial" w:cs="Arial"/>
          <w:sz w:val="20"/>
          <w:szCs w:val="20"/>
        </w:rPr>
        <w:t>p đ</w:t>
      </w:r>
      <w:r w:rsidRPr="00B122E8">
        <w:rPr>
          <w:rFonts w:ascii="Arial" w:hAnsi="Arial" w:cs="Arial"/>
          <w:sz w:val="20"/>
          <w:szCs w:val="20"/>
        </w:rPr>
        <w:t>ặ</w:t>
      </w:r>
      <w:r w:rsidRPr="00B122E8">
        <w:rPr>
          <w:rFonts w:ascii="Arial" w:hAnsi="Arial" w:cs="Arial"/>
          <w:sz w:val="20"/>
          <w:szCs w:val="20"/>
        </w:rPr>
        <w:t>t b</w:t>
      </w:r>
      <w:r w:rsidRPr="00B122E8">
        <w:rPr>
          <w:rFonts w:ascii="Arial" w:hAnsi="Arial" w:cs="Arial"/>
          <w:sz w:val="20"/>
          <w:szCs w:val="20"/>
        </w:rPr>
        <w:t>ả</w:t>
      </w:r>
      <w:r w:rsidRPr="00B122E8">
        <w:rPr>
          <w:rFonts w:ascii="Arial" w:hAnsi="Arial" w:cs="Arial"/>
          <w:sz w:val="20"/>
          <w:szCs w:val="20"/>
        </w:rPr>
        <w:t>ng thông báo đ</w:t>
      </w:r>
      <w:r w:rsidRPr="00B122E8">
        <w:rPr>
          <w:rFonts w:ascii="Arial" w:hAnsi="Arial" w:cs="Arial"/>
          <w:sz w:val="20"/>
          <w:szCs w:val="20"/>
        </w:rPr>
        <w:t>ể</w:t>
      </w:r>
      <w:r w:rsidRPr="00B122E8">
        <w:rPr>
          <w:rFonts w:ascii="Arial" w:hAnsi="Arial" w:cs="Arial"/>
          <w:sz w:val="20"/>
          <w:szCs w:val="20"/>
        </w:rPr>
        <w:t xml:space="preserve"> công khai thông tin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ế</w:t>
      </w:r>
      <w:r w:rsidRPr="00B122E8">
        <w:rPr>
          <w:rFonts w:ascii="Arial" w:hAnsi="Arial" w:cs="Arial"/>
          <w:sz w:val="20"/>
          <w:szCs w:val="20"/>
        </w:rPr>
        <w:t>n bãi t</w:t>
      </w:r>
      <w:r w:rsidRPr="00B122E8">
        <w:rPr>
          <w:rFonts w:ascii="Arial" w:hAnsi="Arial" w:cs="Arial"/>
          <w:sz w:val="20"/>
          <w:szCs w:val="20"/>
        </w:rPr>
        <w:t>ậ</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cát, s</w:t>
      </w:r>
      <w:r w:rsidRPr="00B122E8">
        <w:rPr>
          <w:rFonts w:ascii="Arial" w:hAnsi="Arial" w:cs="Arial"/>
          <w:sz w:val="20"/>
          <w:szCs w:val="20"/>
        </w:rPr>
        <w:t>ỏ</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các n</w:t>
      </w:r>
      <w:r w:rsidRPr="00B122E8">
        <w:rPr>
          <w:rFonts w:ascii="Arial" w:hAnsi="Arial" w:cs="Arial"/>
          <w:sz w:val="20"/>
          <w:szCs w:val="20"/>
        </w:rPr>
        <w:t>ộ</w:t>
      </w:r>
      <w:r w:rsidRPr="00B122E8">
        <w:rPr>
          <w:rFonts w:ascii="Arial" w:hAnsi="Arial" w:cs="Arial"/>
          <w:sz w:val="20"/>
          <w:szCs w:val="20"/>
        </w:rPr>
        <w:t>i dung: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ỉ</w:t>
      </w:r>
      <w:r w:rsidRPr="00B122E8">
        <w:rPr>
          <w:rFonts w:ascii="Arial" w:hAnsi="Arial" w:cs="Arial"/>
          <w:sz w:val="20"/>
          <w:szCs w:val="20"/>
        </w:rPr>
        <w:t xml:space="preserve"> cung c</w:t>
      </w:r>
      <w:r w:rsidRPr="00B122E8">
        <w:rPr>
          <w:rFonts w:ascii="Arial" w:hAnsi="Arial" w:cs="Arial"/>
          <w:sz w:val="20"/>
          <w:szCs w:val="20"/>
        </w:rPr>
        <w:t>ấ</w:t>
      </w:r>
      <w:r w:rsidRPr="00B122E8">
        <w:rPr>
          <w:rFonts w:ascii="Arial" w:hAnsi="Arial" w:cs="Arial"/>
          <w:sz w:val="20"/>
          <w:szCs w:val="20"/>
        </w:rPr>
        <w:t>p cát, s</w:t>
      </w:r>
      <w:r w:rsidRPr="00B122E8">
        <w:rPr>
          <w:rFonts w:ascii="Arial" w:hAnsi="Arial" w:cs="Arial"/>
          <w:sz w:val="20"/>
          <w:szCs w:val="20"/>
        </w:rPr>
        <w:t>ỏ</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w:t>
      </w:r>
      <w:r w:rsidRPr="00B122E8">
        <w:rPr>
          <w:rFonts w:ascii="Arial" w:hAnsi="Arial" w:cs="Arial"/>
          <w:sz w:val="20"/>
          <w:szCs w:val="20"/>
        </w:rPr>
        <w:t xml:space="preserve"> t</w:t>
      </w:r>
      <w:r w:rsidRPr="00B122E8">
        <w:rPr>
          <w:rFonts w:ascii="Arial" w:hAnsi="Arial" w:cs="Arial"/>
          <w:sz w:val="20"/>
          <w:szCs w:val="20"/>
        </w:rPr>
        <w:t>ậ</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i b</w:t>
      </w:r>
      <w:r w:rsidRPr="00B122E8">
        <w:rPr>
          <w:rFonts w:ascii="Arial" w:hAnsi="Arial" w:cs="Arial"/>
          <w:sz w:val="20"/>
          <w:szCs w:val="20"/>
        </w:rPr>
        <w:t>ế</w:t>
      </w:r>
      <w:r w:rsidRPr="00B122E8">
        <w:rPr>
          <w:rFonts w:ascii="Arial" w:hAnsi="Arial" w:cs="Arial"/>
          <w:sz w:val="20"/>
          <w:szCs w:val="20"/>
        </w:rPr>
        <w:t>n bãi; l</w:t>
      </w:r>
      <w:r w:rsidRPr="00B122E8">
        <w:rPr>
          <w:rFonts w:ascii="Arial" w:hAnsi="Arial" w:cs="Arial"/>
          <w:sz w:val="20"/>
          <w:szCs w:val="20"/>
        </w:rPr>
        <w:t>ắ</w:t>
      </w:r>
      <w:r w:rsidRPr="00B122E8">
        <w:rPr>
          <w:rFonts w:ascii="Arial" w:hAnsi="Arial" w:cs="Arial"/>
          <w:sz w:val="20"/>
          <w:szCs w:val="20"/>
        </w:rPr>
        <w:t>p đ</w:t>
      </w:r>
      <w:r w:rsidRPr="00B122E8">
        <w:rPr>
          <w:rFonts w:ascii="Arial" w:hAnsi="Arial" w:cs="Arial"/>
          <w:sz w:val="20"/>
          <w:szCs w:val="20"/>
        </w:rPr>
        <w:t>ặ</w:t>
      </w:r>
      <w:r w:rsidRPr="00B122E8">
        <w:rPr>
          <w:rFonts w:ascii="Arial" w:hAnsi="Arial" w:cs="Arial"/>
          <w:sz w:val="20"/>
          <w:szCs w:val="20"/>
        </w:rPr>
        <w:t>t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cân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đo đ</w:t>
      </w:r>
      <w:r w:rsidRPr="00B122E8">
        <w:rPr>
          <w:rFonts w:ascii="Arial" w:hAnsi="Arial" w:cs="Arial"/>
          <w:sz w:val="20"/>
          <w:szCs w:val="20"/>
        </w:rPr>
        <w:t>ạ</w:t>
      </w:r>
      <w:r w:rsidRPr="00B122E8">
        <w:rPr>
          <w:rFonts w:ascii="Arial" w:hAnsi="Arial" w:cs="Arial"/>
          <w:sz w:val="20"/>
          <w:szCs w:val="20"/>
        </w:rPr>
        <w:t>c, camera đ</w:t>
      </w:r>
      <w:r w:rsidRPr="00B122E8">
        <w:rPr>
          <w:rFonts w:ascii="Arial" w:hAnsi="Arial" w:cs="Arial"/>
          <w:sz w:val="20"/>
          <w:szCs w:val="20"/>
        </w:rPr>
        <w:t>ể</w:t>
      </w:r>
      <w:r w:rsidRPr="00B122E8">
        <w:rPr>
          <w:rFonts w:ascii="Arial" w:hAnsi="Arial" w:cs="Arial"/>
          <w:sz w:val="20"/>
          <w:szCs w:val="20"/>
        </w:rPr>
        <w:t xml:space="preserve"> giám sát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cát, s</w:t>
      </w:r>
      <w:r w:rsidRPr="00B122E8">
        <w:rPr>
          <w:rFonts w:ascii="Arial" w:hAnsi="Arial" w:cs="Arial"/>
          <w:sz w:val="20"/>
          <w:szCs w:val="20"/>
        </w:rPr>
        <w:t>ỏ</w:t>
      </w:r>
      <w:r w:rsidRPr="00B122E8">
        <w:rPr>
          <w:rFonts w:ascii="Arial" w:hAnsi="Arial" w:cs="Arial"/>
          <w:sz w:val="20"/>
          <w:szCs w:val="20"/>
        </w:rPr>
        <w:t>i mua - bán t</w:t>
      </w:r>
      <w:r w:rsidRPr="00B122E8">
        <w:rPr>
          <w:rFonts w:ascii="Arial" w:hAnsi="Arial" w:cs="Arial"/>
          <w:sz w:val="20"/>
          <w:szCs w:val="20"/>
        </w:rPr>
        <w:t>ạ</w:t>
      </w:r>
      <w:r w:rsidRPr="00B122E8">
        <w:rPr>
          <w:rFonts w:ascii="Arial" w:hAnsi="Arial" w:cs="Arial"/>
          <w:sz w:val="20"/>
          <w:szCs w:val="20"/>
        </w:rPr>
        <w:t>i b</w:t>
      </w:r>
      <w:r w:rsidRPr="00B122E8">
        <w:rPr>
          <w:rFonts w:ascii="Arial" w:hAnsi="Arial" w:cs="Arial"/>
          <w:sz w:val="20"/>
          <w:szCs w:val="20"/>
        </w:rPr>
        <w:t>ế</w:t>
      </w:r>
      <w:r w:rsidRPr="00B122E8">
        <w:rPr>
          <w:rFonts w:ascii="Arial" w:hAnsi="Arial" w:cs="Arial"/>
          <w:sz w:val="20"/>
          <w:szCs w:val="20"/>
        </w:rPr>
        <w:t>n bãi, di</w:t>
      </w:r>
      <w:r w:rsidRPr="00B122E8">
        <w:rPr>
          <w:rFonts w:ascii="Arial" w:hAnsi="Arial" w:cs="Arial"/>
          <w:sz w:val="20"/>
          <w:szCs w:val="20"/>
        </w:rPr>
        <w:t>ệ</w:t>
      </w:r>
      <w:r w:rsidRPr="00B122E8">
        <w:rPr>
          <w:rFonts w:ascii="Arial" w:hAnsi="Arial" w:cs="Arial"/>
          <w:sz w:val="20"/>
          <w:szCs w:val="20"/>
        </w:rPr>
        <w:t>n tích b</w:t>
      </w:r>
      <w:r w:rsidRPr="00B122E8">
        <w:rPr>
          <w:rFonts w:ascii="Arial" w:hAnsi="Arial" w:cs="Arial"/>
          <w:sz w:val="20"/>
          <w:szCs w:val="20"/>
        </w:rPr>
        <w:t>ế</w:t>
      </w:r>
      <w:r w:rsidRPr="00B122E8">
        <w:rPr>
          <w:rFonts w:ascii="Arial" w:hAnsi="Arial" w:cs="Arial"/>
          <w:sz w:val="20"/>
          <w:szCs w:val="20"/>
        </w:rPr>
        <w:t>n bãi.”;</w:t>
      </w:r>
    </w:p>
    <w:p w14:paraId="2A9230A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3 như sau:</w:t>
      </w:r>
    </w:p>
    <w:p w14:paraId="45609A82" w14:textId="23221D91" w:rsidR="00826A3E" w:rsidRDefault="00164370" w:rsidP="001B4047">
      <w:pPr>
        <w:spacing w:after="120" w:line="240" w:lineRule="auto"/>
        <w:ind w:firstLine="720"/>
        <w:jc w:val="both"/>
        <w:rPr>
          <w:rFonts w:ascii="Arial" w:hAnsi="Arial" w:cs="Arial"/>
          <w:sz w:val="20"/>
          <w:szCs w:val="20"/>
          <w:lang w:val="vi-VN"/>
        </w:rPr>
      </w:pPr>
      <w:r w:rsidRPr="00B122E8">
        <w:rPr>
          <w:rFonts w:ascii="Arial" w:hAnsi="Arial" w:cs="Arial"/>
          <w:sz w:val="20"/>
          <w:szCs w:val="20"/>
        </w:rPr>
        <w:t>“b) Đư</w:t>
      </w:r>
      <w:r w:rsidRPr="00B122E8">
        <w:rPr>
          <w:rFonts w:ascii="Arial" w:hAnsi="Arial" w:cs="Arial"/>
          <w:sz w:val="20"/>
          <w:szCs w:val="20"/>
        </w:rPr>
        <w:t>ợ</w:t>
      </w:r>
      <w:r w:rsidRPr="00B122E8">
        <w:rPr>
          <w:rFonts w:ascii="Arial" w:hAnsi="Arial" w:cs="Arial"/>
          <w:sz w:val="20"/>
          <w:szCs w:val="20"/>
        </w:rPr>
        <w:t>c làm b</w:t>
      </w:r>
      <w:r w:rsidRPr="00B122E8">
        <w:rPr>
          <w:rFonts w:ascii="Arial" w:hAnsi="Arial" w:cs="Arial"/>
          <w:sz w:val="20"/>
          <w:szCs w:val="20"/>
        </w:rPr>
        <w:t>ằ</w:t>
      </w:r>
      <w:r w:rsidRPr="00B122E8">
        <w:rPr>
          <w:rFonts w:ascii="Arial" w:hAnsi="Arial" w:cs="Arial"/>
          <w:sz w:val="20"/>
          <w:szCs w:val="20"/>
        </w:rPr>
        <w:t>ng ch</w:t>
      </w:r>
      <w:r w:rsidRPr="00B122E8">
        <w:rPr>
          <w:rFonts w:ascii="Arial" w:hAnsi="Arial" w:cs="Arial"/>
          <w:sz w:val="20"/>
          <w:szCs w:val="20"/>
        </w:rPr>
        <w:t>ấ</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ph</w:t>
      </w:r>
      <w:r w:rsidRPr="00B122E8">
        <w:rPr>
          <w:rFonts w:ascii="Arial" w:hAnsi="Arial" w:cs="Arial"/>
          <w:sz w:val="20"/>
          <w:szCs w:val="20"/>
        </w:rPr>
        <w:t>ả</w:t>
      </w:r>
      <w:r w:rsidRPr="00B122E8">
        <w:rPr>
          <w:rFonts w:ascii="Arial" w:hAnsi="Arial" w:cs="Arial"/>
          <w:sz w:val="20"/>
          <w:szCs w:val="20"/>
        </w:rPr>
        <w:t>n quang</w:t>
      </w:r>
      <w:r w:rsidR="00BF3967">
        <w:rPr>
          <w:rFonts w:ascii="Arial" w:hAnsi="Arial" w:cs="Arial"/>
          <w:sz w:val="20"/>
          <w:szCs w:val="20"/>
          <w:lang w:val="vi-VN"/>
        </w:rPr>
        <w:t>.”.</w:t>
      </w:r>
    </w:p>
    <w:p w14:paraId="2614370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48.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w:t>
      </w:r>
      <w:r w:rsidRPr="00B122E8">
        <w:rPr>
          <w:rFonts w:ascii="Arial" w:hAnsi="Arial" w:cs="Arial"/>
          <w:sz w:val="20"/>
          <w:szCs w:val="20"/>
        </w:rPr>
        <w:t>Đi</w:t>
      </w:r>
      <w:r w:rsidRPr="00B122E8">
        <w:rPr>
          <w:rFonts w:ascii="Arial" w:hAnsi="Arial" w:cs="Arial"/>
          <w:sz w:val="20"/>
          <w:szCs w:val="20"/>
        </w:rPr>
        <w:t>ề</w:t>
      </w:r>
      <w:r w:rsidRPr="00B122E8">
        <w:rPr>
          <w:rFonts w:ascii="Arial" w:hAnsi="Arial" w:cs="Arial"/>
          <w:sz w:val="20"/>
          <w:szCs w:val="20"/>
        </w:rPr>
        <w:t>u 131 như sau:</w:t>
      </w:r>
    </w:p>
    <w:p w14:paraId="7090048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131. Th</w:t>
      </w:r>
      <w:r w:rsidRPr="00B122E8">
        <w:rPr>
          <w:rFonts w:ascii="Arial" w:hAnsi="Arial" w:cs="Arial"/>
          <w:b/>
          <w:sz w:val="20"/>
          <w:szCs w:val="20"/>
        </w:rPr>
        <w:t>ẩ</w:t>
      </w:r>
      <w:r w:rsidRPr="00B122E8">
        <w:rPr>
          <w:rFonts w:ascii="Arial" w:hAnsi="Arial" w:cs="Arial"/>
          <w:b/>
          <w:sz w:val="20"/>
          <w:szCs w:val="20"/>
        </w:rPr>
        <w:t>m quy</w:t>
      </w:r>
      <w:r w:rsidRPr="00B122E8">
        <w:rPr>
          <w:rFonts w:ascii="Arial" w:hAnsi="Arial" w:cs="Arial"/>
          <w:b/>
          <w:sz w:val="20"/>
          <w:szCs w:val="20"/>
        </w:rPr>
        <w:t>ề</w:t>
      </w:r>
      <w:r w:rsidRPr="00B122E8">
        <w:rPr>
          <w:rFonts w:ascii="Arial" w:hAnsi="Arial" w:cs="Arial"/>
          <w:b/>
          <w:sz w:val="20"/>
          <w:szCs w:val="20"/>
        </w:rPr>
        <w:t>n xác đ</w:t>
      </w:r>
      <w:r w:rsidRPr="00B122E8">
        <w:rPr>
          <w:rFonts w:ascii="Arial" w:hAnsi="Arial" w:cs="Arial"/>
          <w:b/>
          <w:sz w:val="20"/>
          <w:szCs w:val="20"/>
        </w:rPr>
        <w:t>ị</w:t>
      </w:r>
      <w:r w:rsidRPr="00B122E8">
        <w:rPr>
          <w:rFonts w:ascii="Arial" w:hAnsi="Arial" w:cs="Arial"/>
          <w:b/>
          <w:sz w:val="20"/>
          <w:szCs w:val="20"/>
        </w:rPr>
        <w:t>nh, phê duy</w:t>
      </w:r>
      <w:r w:rsidRPr="00B122E8">
        <w:rPr>
          <w:rFonts w:ascii="Arial" w:hAnsi="Arial" w:cs="Arial"/>
          <w:b/>
          <w:sz w:val="20"/>
          <w:szCs w:val="20"/>
        </w:rPr>
        <w:t>ệ</w:t>
      </w:r>
      <w:r w:rsidRPr="00B122E8">
        <w:rPr>
          <w:rFonts w:ascii="Arial" w:hAnsi="Arial" w:cs="Arial"/>
          <w:b/>
          <w:sz w:val="20"/>
          <w:szCs w:val="20"/>
        </w:rPr>
        <w:t>t, phê duy</w:t>
      </w:r>
      <w:r w:rsidRPr="00B122E8">
        <w:rPr>
          <w:rFonts w:ascii="Arial" w:hAnsi="Arial" w:cs="Arial"/>
          <w:b/>
          <w:sz w:val="20"/>
          <w:szCs w:val="20"/>
        </w:rPr>
        <w:t>ệ</w:t>
      </w:r>
      <w:r w:rsidRPr="00B122E8">
        <w:rPr>
          <w:rFonts w:ascii="Arial" w:hAnsi="Arial" w:cs="Arial"/>
          <w:b/>
          <w:sz w:val="20"/>
          <w:szCs w:val="20"/>
        </w:rPr>
        <w:t>t đi</w:t>
      </w:r>
      <w:r w:rsidRPr="00B122E8">
        <w:rPr>
          <w:rFonts w:ascii="Arial" w:hAnsi="Arial" w:cs="Arial"/>
          <w:b/>
          <w:sz w:val="20"/>
          <w:szCs w:val="20"/>
        </w:rPr>
        <w:t>ề</w:t>
      </w:r>
      <w:r w:rsidRPr="00B122E8">
        <w:rPr>
          <w:rFonts w:ascii="Arial" w:hAnsi="Arial" w:cs="Arial"/>
          <w:b/>
          <w:sz w:val="20"/>
          <w:szCs w:val="20"/>
        </w:rPr>
        <w:t>u ch</w:t>
      </w:r>
      <w:r w:rsidRPr="00B122E8">
        <w:rPr>
          <w:rFonts w:ascii="Arial" w:hAnsi="Arial" w:cs="Arial"/>
          <w:b/>
          <w:sz w:val="20"/>
          <w:szCs w:val="20"/>
        </w:rPr>
        <w:t>ỉ</w:t>
      </w:r>
      <w:r w:rsidRPr="00B122E8">
        <w:rPr>
          <w:rFonts w:ascii="Arial" w:hAnsi="Arial" w:cs="Arial"/>
          <w:b/>
          <w:sz w:val="20"/>
          <w:szCs w:val="20"/>
        </w:rPr>
        <w:t>nh, quy</w:t>
      </w:r>
      <w:r w:rsidRPr="00B122E8">
        <w:rPr>
          <w:rFonts w:ascii="Arial" w:hAnsi="Arial" w:cs="Arial"/>
          <w:b/>
          <w:sz w:val="20"/>
          <w:szCs w:val="20"/>
        </w:rPr>
        <w:t>ế</w:t>
      </w:r>
      <w:r w:rsidRPr="00B122E8">
        <w:rPr>
          <w:rFonts w:ascii="Arial" w:hAnsi="Arial" w:cs="Arial"/>
          <w:b/>
          <w:sz w:val="20"/>
          <w:szCs w:val="20"/>
        </w:rPr>
        <w:t>t toán, phê duy</w:t>
      </w:r>
      <w:r w:rsidRPr="00B122E8">
        <w:rPr>
          <w:rFonts w:ascii="Arial" w:hAnsi="Arial" w:cs="Arial"/>
          <w:b/>
          <w:sz w:val="20"/>
          <w:szCs w:val="20"/>
        </w:rPr>
        <w:t>ệ</w:t>
      </w:r>
      <w:r w:rsidRPr="00B122E8">
        <w:rPr>
          <w:rFonts w:ascii="Arial" w:hAnsi="Arial" w:cs="Arial"/>
          <w:b/>
          <w:sz w:val="20"/>
          <w:szCs w:val="20"/>
        </w:rPr>
        <w:t>t l</w:t>
      </w:r>
      <w:r w:rsidRPr="00B122E8">
        <w:rPr>
          <w:rFonts w:ascii="Arial" w:hAnsi="Arial" w:cs="Arial"/>
          <w:b/>
          <w:sz w:val="20"/>
          <w:szCs w:val="20"/>
        </w:rPr>
        <w:t>ạ</w:t>
      </w:r>
      <w:r w:rsidRPr="00B122E8">
        <w:rPr>
          <w:rFonts w:ascii="Arial" w:hAnsi="Arial" w:cs="Arial"/>
          <w:b/>
          <w:sz w:val="20"/>
          <w:szCs w:val="20"/>
        </w:rPr>
        <w:t>i ti</w:t>
      </w:r>
      <w:r w:rsidRPr="00B122E8">
        <w:rPr>
          <w:rFonts w:ascii="Arial" w:hAnsi="Arial" w:cs="Arial"/>
          <w:b/>
          <w:sz w:val="20"/>
          <w:szCs w:val="20"/>
        </w:rPr>
        <w:t>ề</w:t>
      </w:r>
      <w:r w:rsidRPr="00B122E8">
        <w:rPr>
          <w:rFonts w:ascii="Arial" w:hAnsi="Arial" w:cs="Arial"/>
          <w:b/>
          <w:sz w:val="20"/>
          <w:szCs w:val="20"/>
        </w:rPr>
        <w:t>n c</w:t>
      </w:r>
      <w:r w:rsidRPr="00B122E8">
        <w:rPr>
          <w:rFonts w:ascii="Arial" w:hAnsi="Arial" w:cs="Arial"/>
          <w:b/>
          <w:sz w:val="20"/>
          <w:szCs w:val="20"/>
        </w:rPr>
        <w:t>ấ</w:t>
      </w:r>
      <w:r w:rsidRPr="00B122E8">
        <w:rPr>
          <w:rFonts w:ascii="Arial" w:hAnsi="Arial" w:cs="Arial"/>
          <w:b/>
          <w:sz w:val="20"/>
          <w:szCs w:val="20"/>
        </w:rPr>
        <w:t>p quy</w:t>
      </w:r>
      <w:r w:rsidRPr="00B122E8">
        <w:rPr>
          <w:rFonts w:ascii="Arial" w:hAnsi="Arial" w:cs="Arial"/>
          <w:b/>
          <w:sz w:val="20"/>
          <w:szCs w:val="20"/>
        </w:rPr>
        <w:t>ề</w:t>
      </w:r>
      <w:r w:rsidRPr="00B122E8">
        <w:rPr>
          <w:rFonts w:ascii="Arial" w:hAnsi="Arial" w:cs="Arial"/>
          <w:b/>
          <w:sz w:val="20"/>
          <w:szCs w:val="20"/>
        </w:rPr>
        <w:t>n khai thác khoáng s</w:t>
      </w:r>
      <w:r w:rsidRPr="00B122E8">
        <w:rPr>
          <w:rFonts w:ascii="Arial" w:hAnsi="Arial" w:cs="Arial"/>
          <w:b/>
          <w:sz w:val="20"/>
          <w:szCs w:val="20"/>
        </w:rPr>
        <w:t>ả</w:t>
      </w:r>
      <w:r w:rsidRPr="00B122E8">
        <w:rPr>
          <w:rFonts w:ascii="Arial" w:hAnsi="Arial" w:cs="Arial"/>
          <w:b/>
          <w:sz w:val="20"/>
          <w:szCs w:val="20"/>
        </w:rPr>
        <w:t>n</w:t>
      </w:r>
    </w:p>
    <w:p w14:paraId="600A619E" w14:textId="70454B38"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Cơ quan chuyên môn thu</w:t>
      </w:r>
      <w:r w:rsidRPr="00B122E8">
        <w:rPr>
          <w:rFonts w:ascii="Arial" w:hAnsi="Arial" w:cs="Arial"/>
          <w:sz w:val="20"/>
          <w:szCs w:val="20"/>
        </w:rPr>
        <w:t>ộ</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xác đ</w:t>
      </w:r>
      <w:r w:rsidRPr="00B122E8">
        <w:rPr>
          <w:rFonts w:ascii="Arial" w:hAnsi="Arial" w:cs="Arial"/>
          <w:sz w:val="20"/>
          <w:szCs w:val="20"/>
        </w:rPr>
        <w:t>ị</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 nhóm II, nhóm III, nhóm IV,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trên đ</w:t>
      </w:r>
      <w:r w:rsidRPr="00B122E8">
        <w:rPr>
          <w:rFonts w:ascii="Arial" w:hAnsi="Arial" w:cs="Arial"/>
          <w:sz w:val="20"/>
          <w:szCs w:val="20"/>
        </w:rPr>
        <w:t>ị</w:t>
      </w:r>
      <w:r w:rsidRPr="00B122E8">
        <w:rPr>
          <w:rFonts w:ascii="Arial" w:hAnsi="Arial" w:cs="Arial"/>
          <w:sz w:val="20"/>
          <w:szCs w:val="20"/>
        </w:rPr>
        <w:t>a bàn t</w:t>
      </w:r>
      <w:r w:rsidRPr="00B122E8">
        <w:rPr>
          <w:rFonts w:ascii="Arial" w:hAnsi="Arial" w:cs="Arial"/>
          <w:sz w:val="20"/>
          <w:szCs w:val="20"/>
        </w:rPr>
        <w:t>ỉ</w:t>
      </w:r>
      <w:r w:rsidRPr="00B122E8">
        <w:rPr>
          <w:rFonts w:ascii="Arial" w:hAnsi="Arial" w:cs="Arial"/>
          <w:sz w:val="20"/>
          <w:szCs w:val="20"/>
        </w:rPr>
        <w:t>nh, thành ph</w:t>
      </w:r>
      <w:r w:rsidRPr="00B122E8">
        <w:rPr>
          <w:rFonts w:ascii="Arial" w:hAnsi="Arial" w:cs="Arial"/>
          <w:sz w:val="20"/>
          <w:szCs w:val="20"/>
        </w:rPr>
        <w:t>ố</w:t>
      </w:r>
      <w:r w:rsidRPr="00B122E8">
        <w:rPr>
          <w:rFonts w:ascii="Arial" w:hAnsi="Arial" w:cs="Arial"/>
          <w:sz w:val="20"/>
          <w:szCs w:val="20"/>
        </w:rPr>
        <w:t>,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và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này.</w:t>
      </w:r>
    </w:p>
    <w:p w14:paraId="094FDB9E" w14:textId="611BD3E6"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trên đ</w:t>
      </w:r>
      <w:r w:rsidRPr="00B122E8">
        <w:rPr>
          <w:rFonts w:ascii="Arial" w:hAnsi="Arial" w:cs="Arial"/>
          <w:sz w:val="20"/>
          <w:szCs w:val="20"/>
        </w:rPr>
        <w:t>ị</w:t>
      </w:r>
      <w:r w:rsidRPr="00B122E8">
        <w:rPr>
          <w:rFonts w:ascii="Arial" w:hAnsi="Arial" w:cs="Arial"/>
          <w:sz w:val="20"/>
          <w:szCs w:val="20"/>
        </w:rPr>
        <w:t>a bàn t</w:t>
      </w:r>
      <w:r w:rsidRPr="00B122E8">
        <w:rPr>
          <w:rFonts w:ascii="Arial" w:hAnsi="Arial" w:cs="Arial"/>
          <w:sz w:val="20"/>
          <w:szCs w:val="20"/>
        </w:rPr>
        <w:t>ừ</w:t>
      </w:r>
      <w:r w:rsidRPr="00B122E8">
        <w:rPr>
          <w:rFonts w:ascii="Arial" w:hAnsi="Arial" w:cs="Arial"/>
          <w:sz w:val="20"/>
          <w:szCs w:val="20"/>
        </w:rPr>
        <w:t xml:space="preserve"> 02 đơn v</w:t>
      </w:r>
      <w:r w:rsidRPr="00B122E8">
        <w:rPr>
          <w:rFonts w:ascii="Arial" w:hAnsi="Arial" w:cs="Arial"/>
          <w:sz w:val="20"/>
          <w:szCs w:val="20"/>
        </w:rPr>
        <w:t>ị</w:t>
      </w:r>
      <w:r w:rsidRPr="00B122E8">
        <w:rPr>
          <w:rFonts w:ascii="Arial" w:hAnsi="Arial" w:cs="Arial"/>
          <w:sz w:val="20"/>
          <w:szCs w:val="20"/>
        </w:rPr>
        <w:t xml:space="preserve"> hành chính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ở</w:t>
      </w:r>
      <w:r w:rsidRPr="00B122E8">
        <w:rPr>
          <w:rFonts w:ascii="Arial" w:hAnsi="Arial" w:cs="Arial"/>
          <w:sz w:val="20"/>
          <w:szCs w:val="20"/>
        </w:rPr>
        <w:t xml:space="preserve"> lên, cơ quan chuyên môn thu</w:t>
      </w:r>
      <w:r w:rsidRPr="00B122E8">
        <w:rPr>
          <w:rFonts w:ascii="Arial" w:hAnsi="Arial" w:cs="Arial"/>
          <w:sz w:val="20"/>
          <w:szCs w:val="20"/>
        </w:rPr>
        <w:t>ộ</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nơi có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chi</w:t>
      </w:r>
      <w:r w:rsidRPr="00B122E8">
        <w:rPr>
          <w:rFonts w:ascii="Arial" w:hAnsi="Arial" w:cs="Arial"/>
          <w:sz w:val="20"/>
          <w:szCs w:val="20"/>
        </w:rPr>
        <w:t>ế</w:t>
      </w:r>
      <w:r w:rsidRPr="00B122E8">
        <w:rPr>
          <w:rFonts w:ascii="Arial" w:hAnsi="Arial" w:cs="Arial"/>
          <w:sz w:val="20"/>
          <w:szCs w:val="20"/>
        </w:rPr>
        <w:t>m t</w:t>
      </w:r>
      <w:r w:rsidRPr="00B122E8">
        <w:rPr>
          <w:rFonts w:ascii="Arial" w:hAnsi="Arial" w:cs="Arial"/>
          <w:sz w:val="20"/>
          <w:szCs w:val="20"/>
        </w:rPr>
        <w:t>ỷ</w:t>
      </w:r>
      <w:r w:rsidRPr="00B122E8">
        <w:rPr>
          <w:rFonts w:ascii="Arial" w:hAnsi="Arial" w:cs="Arial"/>
          <w:sz w:val="20"/>
          <w:szCs w:val="20"/>
        </w:rPr>
        <w:t xml:space="preserve"> l</w:t>
      </w:r>
      <w:r w:rsidRPr="00B122E8">
        <w:rPr>
          <w:rFonts w:ascii="Arial" w:hAnsi="Arial" w:cs="Arial"/>
          <w:sz w:val="20"/>
          <w:szCs w:val="20"/>
        </w:rPr>
        <w:t>ệ</w:t>
      </w:r>
      <w:r w:rsidRPr="00B122E8">
        <w:rPr>
          <w:rFonts w:ascii="Arial" w:hAnsi="Arial" w:cs="Arial"/>
          <w:sz w:val="20"/>
          <w:szCs w:val="20"/>
        </w:rPr>
        <w:t xml:space="preserve"> di</w:t>
      </w:r>
      <w:r w:rsidRPr="00B122E8">
        <w:rPr>
          <w:rFonts w:ascii="Arial" w:hAnsi="Arial" w:cs="Arial"/>
          <w:sz w:val="20"/>
          <w:szCs w:val="20"/>
        </w:rPr>
        <w:t>ệ</w:t>
      </w:r>
      <w:r w:rsidRPr="00B122E8">
        <w:rPr>
          <w:rFonts w:ascii="Arial" w:hAnsi="Arial" w:cs="Arial"/>
          <w:sz w:val="20"/>
          <w:szCs w:val="20"/>
        </w:rPr>
        <w:t>n tích l</w:t>
      </w:r>
      <w:r w:rsidRPr="00B122E8">
        <w:rPr>
          <w:rFonts w:ascii="Arial" w:hAnsi="Arial" w:cs="Arial"/>
          <w:sz w:val="20"/>
          <w:szCs w:val="20"/>
        </w:rPr>
        <w:t>ớ</w:t>
      </w:r>
      <w:r w:rsidRPr="00B122E8">
        <w:rPr>
          <w:rFonts w:ascii="Arial" w:hAnsi="Arial" w:cs="Arial"/>
          <w:sz w:val="20"/>
          <w:szCs w:val="20"/>
        </w:rPr>
        <w:t>n nh</w:t>
      </w:r>
      <w:r w:rsidRPr="00B122E8">
        <w:rPr>
          <w:rFonts w:ascii="Arial" w:hAnsi="Arial" w:cs="Arial"/>
          <w:sz w:val="20"/>
          <w:szCs w:val="20"/>
        </w:rPr>
        <w:t>ấ</w:t>
      </w:r>
      <w:r w:rsidRPr="00B122E8">
        <w:rPr>
          <w:rFonts w:ascii="Arial" w:hAnsi="Arial" w:cs="Arial"/>
          <w:sz w:val="20"/>
          <w:szCs w:val="20"/>
        </w:rPr>
        <w:t>t xác đ</w:t>
      </w:r>
      <w:r w:rsidRPr="00B122E8">
        <w:rPr>
          <w:rFonts w:ascii="Arial" w:hAnsi="Arial" w:cs="Arial"/>
          <w:sz w:val="20"/>
          <w:szCs w:val="20"/>
        </w:rPr>
        <w:t>ị</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w:t>
      </w:r>
      <w:r w:rsidRPr="00B122E8">
        <w:rPr>
          <w:rFonts w:ascii="Arial" w:hAnsi="Arial" w:cs="Arial"/>
          <w:sz w:val="20"/>
          <w:szCs w:val="20"/>
        </w:rPr>
        <w:t>hác khoáng s</w:t>
      </w:r>
      <w:r w:rsidRPr="00B122E8">
        <w:rPr>
          <w:rFonts w:ascii="Arial" w:hAnsi="Arial" w:cs="Arial"/>
          <w:sz w:val="20"/>
          <w:szCs w:val="20"/>
        </w:rPr>
        <w:t>ả</w:t>
      </w:r>
      <w:r w:rsidRPr="00B122E8">
        <w:rPr>
          <w:rFonts w:ascii="Arial" w:hAnsi="Arial" w:cs="Arial"/>
          <w:sz w:val="20"/>
          <w:szCs w:val="20"/>
        </w:rPr>
        <w:t>n.</w:t>
      </w:r>
    </w:p>
    <w:p w14:paraId="57A9017B" w14:textId="3BFFBDAD"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l</w:t>
      </w:r>
      <w:r w:rsidRPr="00B122E8">
        <w:rPr>
          <w:rFonts w:ascii="Arial" w:hAnsi="Arial" w:cs="Arial"/>
          <w:sz w:val="20"/>
          <w:szCs w:val="20"/>
        </w:rPr>
        <w:t>ạ</w:t>
      </w:r>
      <w:r w:rsidRPr="00B122E8">
        <w:rPr>
          <w:rFonts w:ascii="Arial" w:hAnsi="Arial" w:cs="Arial"/>
          <w:sz w:val="20"/>
          <w:szCs w:val="20"/>
        </w:rPr>
        <w:t>i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 nhóm II, nhóm III, nhóm IV,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 xml:space="preserve">y </w:t>
      </w:r>
      <w:r w:rsidRPr="00B122E8">
        <w:rPr>
          <w:rFonts w:ascii="Arial" w:hAnsi="Arial" w:cs="Arial"/>
          <w:sz w:val="20"/>
          <w:szCs w:val="20"/>
        </w:rPr>
        <w:t>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trên đ</w:t>
      </w:r>
      <w:r w:rsidRPr="00B122E8">
        <w:rPr>
          <w:rFonts w:ascii="Arial" w:hAnsi="Arial" w:cs="Arial"/>
          <w:sz w:val="20"/>
          <w:szCs w:val="20"/>
        </w:rPr>
        <w:t>ị</w:t>
      </w:r>
      <w:r w:rsidRPr="00B122E8">
        <w:rPr>
          <w:rFonts w:ascii="Arial" w:hAnsi="Arial" w:cs="Arial"/>
          <w:sz w:val="20"/>
          <w:szCs w:val="20"/>
        </w:rPr>
        <w:t>a bàn t</w:t>
      </w:r>
      <w:r w:rsidRPr="00B122E8">
        <w:rPr>
          <w:rFonts w:ascii="Arial" w:hAnsi="Arial" w:cs="Arial"/>
          <w:sz w:val="20"/>
          <w:szCs w:val="20"/>
        </w:rPr>
        <w:t>ỉ</w:t>
      </w:r>
      <w:r w:rsidRPr="00B122E8">
        <w:rPr>
          <w:rFonts w:ascii="Arial" w:hAnsi="Arial" w:cs="Arial"/>
          <w:sz w:val="20"/>
          <w:szCs w:val="20"/>
        </w:rPr>
        <w:t>nh, thành ph</w:t>
      </w:r>
      <w:r w:rsidRPr="00B122E8">
        <w:rPr>
          <w:rFonts w:ascii="Arial" w:hAnsi="Arial" w:cs="Arial"/>
          <w:sz w:val="20"/>
          <w:szCs w:val="20"/>
        </w:rPr>
        <w:t>ố</w:t>
      </w:r>
      <w:r w:rsidRPr="00B122E8">
        <w:rPr>
          <w:rFonts w:ascii="Arial" w:hAnsi="Arial" w:cs="Arial"/>
          <w:sz w:val="20"/>
          <w:szCs w:val="20"/>
        </w:rPr>
        <w:t>,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và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này.</w:t>
      </w:r>
    </w:p>
    <w:p w14:paraId="09AAB7A9" w14:textId="282916C6"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trên đ</w:t>
      </w:r>
      <w:r w:rsidRPr="00B122E8">
        <w:rPr>
          <w:rFonts w:ascii="Arial" w:hAnsi="Arial" w:cs="Arial"/>
          <w:sz w:val="20"/>
          <w:szCs w:val="20"/>
        </w:rPr>
        <w:t>ị</w:t>
      </w:r>
      <w:r w:rsidRPr="00B122E8">
        <w:rPr>
          <w:rFonts w:ascii="Arial" w:hAnsi="Arial" w:cs="Arial"/>
          <w:sz w:val="20"/>
          <w:szCs w:val="20"/>
        </w:rPr>
        <w:t>a bàn t</w:t>
      </w:r>
      <w:r w:rsidRPr="00B122E8">
        <w:rPr>
          <w:rFonts w:ascii="Arial" w:hAnsi="Arial" w:cs="Arial"/>
          <w:sz w:val="20"/>
          <w:szCs w:val="20"/>
        </w:rPr>
        <w:t>ừ</w:t>
      </w:r>
      <w:r w:rsidRPr="00B122E8">
        <w:rPr>
          <w:rFonts w:ascii="Arial" w:hAnsi="Arial" w:cs="Arial"/>
          <w:sz w:val="20"/>
          <w:szCs w:val="20"/>
        </w:rPr>
        <w:t xml:space="preserve"> 02 đơn v</w:t>
      </w:r>
      <w:r w:rsidRPr="00B122E8">
        <w:rPr>
          <w:rFonts w:ascii="Arial" w:hAnsi="Arial" w:cs="Arial"/>
          <w:sz w:val="20"/>
          <w:szCs w:val="20"/>
        </w:rPr>
        <w:t>ị</w:t>
      </w:r>
      <w:r w:rsidRPr="00B122E8">
        <w:rPr>
          <w:rFonts w:ascii="Arial" w:hAnsi="Arial" w:cs="Arial"/>
          <w:sz w:val="20"/>
          <w:szCs w:val="20"/>
        </w:rPr>
        <w:t xml:space="preserve"> hành chính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ở</w:t>
      </w:r>
      <w:r w:rsidRPr="00B122E8">
        <w:rPr>
          <w:rFonts w:ascii="Arial" w:hAnsi="Arial" w:cs="Arial"/>
          <w:sz w:val="20"/>
          <w:szCs w:val="20"/>
        </w:rPr>
        <w:t xml:space="preserve"> lên,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w:t>
      </w:r>
      <w:r w:rsidRPr="00B122E8">
        <w:rPr>
          <w:rFonts w:ascii="Arial" w:hAnsi="Arial" w:cs="Arial"/>
          <w:sz w:val="20"/>
          <w:szCs w:val="20"/>
        </w:rPr>
        <w:t>h nơi có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chi</w:t>
      </w:r>
      <w:r w:rsidRPr="00B122E8">
        <w:rPr>
          <w:rFonts w:ascii="Arial" w:hAnsi="Arial" w:cs="Arial"/>
          <w:sz w:val="20"/>
          <w:szCs w:val="20"/>
        </w:rPr>
        <w:t>ế</w:t>
      </w:r>
      <w:r w:rsidRPr="00B122E8">
        <w:rPr>
          <w:rFonts w:ascii="Arial" w:hAnsi="Arial" w:cs="Arial"/>
          <w:sz w:val="20"/>
          <w:szCs w:val="20"/>
        </w:rPr>
        <w:t>m t</w:t>
      </w:r>
      <w:r w:rsidRPr="00B122E8">
        <w:rPr>
          <w:rFonts w:ascii="Arial" w:hAnsi="Arial" w:cs="Arial"/>
          <w:sz w:val="20"/>
          <w:szCs w:val="20"/>
        </w:rPr>
        <w:t>ỷ</w:t>
      </w:r>
      <w:r w:rsidRPr="00B122E8">
        <w:rPr>
          <w:rFonts w:ascii="Arial" w:hAnsi="Arial" w:cs="Arial"/>
          <w:sz w:val="20"/>
          <w:szCs w:val="20"/>
        </w:rPr>
        <w:t xml:space="preserve"> l</w:t>
      </w:r>
      <w:r w:rsidRPr="00B122E8">
        <w:rPr>
          <w:rFonts w:ascii="Arial" w:hAnsi="Arial" w:cs="Arial"/>
          <w:sz w:val="20"/>
          <w:szCs w:val="20"/>
        </w:rPr>
        <w:t>ệ</w:t>
      </w:r>
      <w:r w:rsidRPr="00B122E8">
        <w:rPr>
          <w:rFonts w:ascii="Arial" w:hAnsi="Arial" w:cs="Arial"/>
          <w:sz w:val="20"/>
          <w:szCs w:val="20"/>
        </w:rPr>
        <w:t xml:space="preserve"> di</w:t>
      </w:r>
      <w:r w:rsidRPr="00B122E8">
        <w:rPr>
          <w:rFonts w:ascii="Arial" w:hAnsi="Arial" w:cs="Arial"/>
          <w:sz w:val="20"/>
          <w:szCs w:val="20"/>
        </w:rPr>
        <w:t>ệ</w:t>
      </w:r>
      <w:r w:rsidRPr="00B122E8">
        <w:rPr>
          <w:rFonts w:ascii="Arial" w:hAnsi="Arial" w:cs="Arial"/>
          <w:sz w:val="20"/>
          <w:szCs w:val="20"/>
        </w:rPr>
        <w:t>n tích l</w:t>
      </w:r>
      <w:r w:rsidRPr="00B122E8">
        <w:rPr>
          <w:rFonts w:ascii="Arial" w:hAnsi="Arial" w:cs="Arial"/>
          <w:sz w:val="20"/>
          <w:szCs w:val="20"/>
        </w:rPr>
        <w:t>ớ</w:t>
      </w:r>
      <w:r w:rsidRPr="00B122E8">
        <w:rPr>
          <w:rFonts w:ascii="Arial" w:hAnsi="Arial" w:cs="Arial"/>
          <w:sz w:val="20"/>
          <w:szCs w:val="20"/>
        </w:rPr>
        <w:t>n nh</w:t>
      </w:r>
      <w:r w:rsidRPr="00B122E8">
        <w:rPr>
          <w:rFonts w:ascii="Arial" w:hAnsi="Arial" w:cs="Arial"/>
          <w:sz w:val="20"/>
          <w:szCs w:val="20"/>
        </w:rPr>
        <w:t>ấ</w:t>
      </w:r>
      <w:r w:rsidRPr="00B122E8">
        <w:rPr>
          <w:rFonts w:ascii="Arial" w:hAnsi="Arial" w:cs="Arial"/>
          <w:sz w:val="20"/>
          <w:szCs w:val="20"/>
        </w:rPr>
        <w:t>t phê duy</w:t>
      </w:r>
      <w:r w:rsidRPr="00B122E8">
        <w:rPr>
          <w:rFonts w:ascii="Arial" w:hAnsi="Arial" w:cs="Arial"/>
          <w:sz w:val="20"/>
          <w:szCs w:val="20"/>
        </w:rPr>
        <w:t>ệ</w:t>
      </w:r>
      <w:r w:rsidRPr="00B122E8">
        <w:rPr>
          <w:rFonts w:ascii="Arial" w:hAnsi="Arial" w:cs="Arial"/>
          <w:sz w:val="20"/>
          <w:szCs w:val="20"/>
        </w:rPr>
        <w:t>t,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l</w:t>
      </w:r>
      <w:r w:rsidRPr="00B122E8">
        <w:rPr>
          <w:rFonts w:ascii="Arial" w:hAnsi="Arial" w:cs="Arial"/>
          <w:sz w:val="20"/>
          <w:szCs w:val="20"/>
        </w:rPr>
        <w:t>ạ</w:t>
      </w:r>
      <w:r w:rsidRPr="00B122E8">
        <w:rPr>
          <w:rFonts w:ascii="Arial" w:hAnsi="Arial" w:cs="Arial"/>
          <w:sz w:val="20"/>
          <w:szCs w:val="20"/>
        </w:rPr>
        <w:t>i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7554780D" w14:textId="4F1291EE"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phê duy</w:t>
      </w:r>
      <w:r w:rsidRPr="00B122E8">
        <w:rPr>
          <w:rFonts w:ascii="Arial" w:hAnsi="Arial" w:cs="Arial"/>
          <w:sz w:val="20"/>
          <w:szCs w:val="20"/>
        </w:rPr>
        <w:t>ệ</w:t>
      </w:r>
      <w:r w:rsidRPr="00B122E8">
        <w:rPr>
          <w:rFonts w:ascii="Arial" w:hAnsi="Arial" w:cs="Arial"/>
          <w:sz w:val="20"/>
          <w:szCs w:val="20"/>
        </w:rPr>
        <w:t>t,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l</w:t>
      </w:r>
      <w:r w:rsidRPr="00B122E8">
        <w:rPr>
          <w:rFonts w:ascii="Arial" w:hAnsi="Arial" w:cs="Arial"/>
          <w:sz w:val="20"/>
          <w:szCs w:val="20"/>
        </w:rPr>
        <w:t>ạ</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thu</w:t>
      </w:r>
      <w:r w:rsidRPr="00B122E8">
        <w:rPr>
          <w:rFonts w:ascii="Arial" w:hAnsi="Arial" w:cs="Arial"/>
          <w:sz w:val="20"/>
          <w:szCs w:val="20"/>
        </w:rPr>
        <w:t>ộ</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 xml:space="preserve">m </w:t>
      </w:r>
      <w:r w:rsidRPr="00B122E8">
        <w:rPr>
          <w:rFonts w:ascii="Arial" w:hAnsi="Arial" w:cs="Arial"/>
          <w:sz w:val="20"/>
          <w:szCs w:val="20"/>
        </w:rPr>
        <w:lastRenderedPageBreak/>
        <w:t>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96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448E8AA0" w14:textId="62E1C4BC"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giao cho cơ quan chuyên môn thu</w:t>
      </w:r>
      <w:r w:rsidRPr="00B122E8">
        <w:rPr>
          <w:rFonts w:ascii="Arial" w:hAnsi="Arial" w:cs="Arial"/>
          <w:sz w:val="20"/>
          <w:szCs w:val="20"/>
        </w:rPr>
        <w:t>ộ</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trình phê duy</w:t>
      </w:r>
      <w:r w:rsidRPr="00B122E8">
        <w:rPr>
          <w:rFonts w:ascii="Arial" w:hAnsi="Arial" w:cs="Arial"/>
          <w:sz w:val="20"/>
          <w:szCs w:val="20"/>
        </w:rPr>
        <w:t>ệ</w:t>
      </w:r>
      <w:r w:rsidRPr="00B122E8">
        <w:rPr>
          <w:rFonts w:ascii="Arial" w:hAnsi="Arial" w:cs="Arial"/>
          <w:sz w:val="20"/>
          <w:szCs w:val="20"/>
        </w:rPr>
        <w:t>t,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l</w:t>
      </w:r>
      <w:r w:rsidRPr="00B122E8">
        <w:rPr>
          <w:rFonts w:ascii="Arial" w:hAnsi="Arial" w:cs="Arial"/>
          <w:sz w:val="20"/>
          <w:szCs w:val="20"/>
        </w:rPr>
        <w:t>ạ</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w:t>
      </w:r>
      <w:r w:rsidRPr="00B122E8">
        <w:rPr>
          <w:rFonts w:ascii="Arial" w:hAnsi="Arial" w:cs="Arial"/>
          <w:sz w:val="20"/>
          <w:szCs w:val="20"/>
        </w:rPr>
        <w:t>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thu</w:t>
      </w:r>
      <w:r w:rsidRPr="00B122E8">
        <w:rPr>
          <w:rFonts w:ascii="Arial" w:hAnsi="Arial" w:cs="Arial"/>
          <w:sz w:val="20"/>
          <w:szCs w:val="20"/>
        </w:rPr>
        <w:t>ộ</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96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2B68F85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Cơ quan chuyên môn thu</w:t>
      </w:r>
      <w:r w:rsidRPr="00B122E8">
        <w:rPr>
          <w:rFonts w:ascii="Arial" w:hAnsi="Arial" w:cs="Arial"/>
          <w:sz w:val="20"/>
          <w:szCs w:val="20"/>
        </w:rPr>
        <w:t>ộ</w:t>
      </w:r>
      <w:r w:rsidRPr="00B122E8">
        <w:rPr>
          <w:rFonts w:ascii="Arial" w:hAnsi="Arial" w:cs="Arial"/>
          <w:sz w:val="20"/>
          <w:szCs w:val="20"/>
        </w:rPr>
        <w:t>c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xác đ</w:t>
      </w:r>
      <w:r w:rsidRPr="00B122E8">
        <w:rPr>
          <w:rFonts w:ascii="Arial" w:hAnsi="Arial" w:cs="Arial"/>
          <w:sz w:val="20"/>
          <w:szCs w:val="20"/>
        </w:rPr>
        <w:t>ị</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bi</w:t>
      </w:r>
      <w:r w:rsidRPr="00B122E8">
        <w:rPr>
          <w:rFonts w:ascii="Arial" w:hAnsi="Arial" w:cs="Arial"/>
          <w:sz w:val="20"/>
          <w:szCs w:val="20"/>
        </w:rPr>
        <w:t>ể</w:t>
      </w:r>
      <w:r w:rsidRPr="00B122E8">
        <w:rPr>
          <w:rFonts w:ascii="Arial" w:hAnsi="Arial" w:cs="Arial"/>
          <w:sz w:val="20"/>
          <w:szCs w:val="20"/>
        </w:rPr>
        <w:t>n n</w:t>
      </w:r>
      <w:r w:rsidRPr="00B122E8">
        <w:rPr>
          <w:rFonts w:ascii="Arial" w:hAnsi="Arial" w:cs="Arial"/>
          <w:sz w:val="20"/>
          <w:szCs w:val="20"/>
        </w:rPr>
        <w:t>ằ</w:t>
      </w:r>
      <w:r w:rsidRPr="00B122E8">
        <w:rPr>
          <w:rFonts w:ascii="Arial" w:hAnsi="Arial" w:cs="Arial"/>
          <w:sz w:val="20"/>
          <w:szCs w:val="20"/>
        </w:rPr>
        <w:t>m ngoài ranh gi</w:t>
      </w:r>
      <w:r w:rsidRPr="00B122E8">
        <w:rPr>
          <w:rFonts w:ascii="Arial" w:hAnsi="Arial" w:cs="Arial"/>
          <w:sz w:val="20"/>
          <w:szCs w:val="20"/>
        </w:rPr>
        <w:t>ớ</w:t>
      </w:r>
      <w:r w:rsidRPr="00B122E8">
        <w:rPr>
          <w:rFonts w:ascii="Arial" w:hAnsi="Arial" w:cs="Arial"/>
          <w:sz w:val="20"/>
          <w:szCs w:val="20"/>
        </w:rPr>
        <w:t>i qu</w:t>
      </w:r>
      <w:r w:rsidRPr="00B122E8">
        <w:rPr>
          <w:rFonts w:ascii="Arial" w:hAnsi="Arial" w:cs="Arial"/>
          <w:sz w:val="20"/>
          <w:szCs w:val="20"/>
        </w:rPr>
        <w:t>ả</w:t>
      </w:r>
      <w:r w:rsidRPr="00B122E8">
        <w:rPr>
          <w:rFonts w:ascii="Arial" w:hAnsi="Arial" w:cs="Arial"/>
          <w:sz w:val="20"/>
          <w:szCs w:val="20"/>
        </w:rPr>
        <w:t>n lý hành chính trên bi</w:t>
      </w:r>
      <w:r w:rsidRPr="00B122E8">
        <w:rPr>
          <w:rFonts w:ascii="Arial" w:hAnsi="Arial" w:cs="Arial"/>
          <w:sz w:val="20"/>
          <w:szCs w:val="20"/>
        </w:rPr>
        <w:t>ể</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các t</w:t>
      </w:r>
      <w:r w:rsidRPr="00B122E8">
        <w:rPr>
          <w:rFonts w:ascii="Arial" w:hAnsi="Arial" w:cs="Arial"/>
          <w:sz w:val="20"/>
          <w:szCs w:val="20"/>
        </w:rPr>
        <w:t>ỉ</w:t>
      </w:r>
      <w:r w:rsidRPr="00B122E8">
        <w:rPr>
          <w:rFonts w:ascii="Arial" w:hAnsi="Arial" w:cs="Arial"/>
          <w:sz w:val="20"/>
          <w:szCs w:val="20"/>
        </w:rPr>
        <w:t>nh, thành ph</w:t>
      </w:r>
      <w:r w:rsidRPr="00B122E8">
        <w:rPr>
          <w:rFonts w:ascii="Arial" w:hAnsi="Arial" w:cs="Arial"/>
          <w:sz w:val="20"/>
          <w:szCs w:val="20"/>
        </w:rPr>
        <w:t>ố</w:t>
      </w:r>
      <w:r w:rsidRPr="00B122E8">
        <w:rPr>
          <w:rFonts w:ascii="Arial" w:hAnsi="Arial" w:cs="Arial"/>
          <w:sz w:val="20"/>
          <w:szCs w:val="20"/>
        </w:rPr>
        <w:t xml:space="preserve"> ho</w:t>
      </w:r>
      <w:r w:rsidRPr="00B122E8">
        <w:rPr>
          <w:rFonts w:ascii="Arial" w:hAnsi="Arial" w:cs="Arial"/>
          <w:sz w:val="20"/>
          <w:szCs w:val="20"/>
        </w:rPr>
        <w:t>ặ</w:t>
      </w:r>
      <w:r w:rsidRPr="00B122E8">
        <w:rPr>
          <w:rFonts w:ascii="Arial" w:hAnsi="Arial" w:cs="Arial"/>
          <w:sz w:val="20"/>
          <w:szCs w:val="20"/>
        </w:rPr>
        <w:t>c khu v</w:t>
      </w:r>
      <w:r w:rsidRPr="00B122E8">
        <w:rPr>
          <w:rFonts w:ascii="Arial" w:hAnsi="Arial" w:cs="Arial"/>
          <w:sz w:val="20"/>
          <w:szCs w:val="20"/>
        </w:rPr>
        <w:t>ự</w:t>
      </w:r>
      <w:r w:rsidRPr="00B122E8">
        <w:rPr>
          <w:rFonts w:ascii="Arial" w:hAnsi="Arial" w:cs="Arial"/>
          <w:sz w:val="20"/>
          <w:szCs w:val="20"/>
        </w:rPr>
        <w:t>c bi</w:t>
      </w:r>
      <w:r w:rsidRPr="00B122E8">
        <w:rPr>
          <w:rFonts w:ascii="Arial" w:hAnsi="Arial" w:cs="Arial"/>
          <w:sz w:val="20"/>
          <w:szCs w:val="20"/>
        </w:rPr>
        <w:t>ể</w:t>
      </w:r>
      <w:r w:rsidRPr="00B122E8">
        <w:rPr>
          <w:rFonts w:ascii="Arial" w:hAnsi="Arial" w:cs="Arial"/>
          <w:sz w:val="20"/>
          <w:szCs w:val="20"/>
        </w:rPr>
        <w:t>n chưa xác đ</w:t>
      </w:r>
      <w:r w:rsidRPr="00B122E8">
        <w:rPr>
          <w:rFonts w:ascii="Arial" w:hAnsi="Arial" w:cs="Arial"/>
          <w:sz w:val="20"/>
          <w:szCs w:val="20"/>
        </w:rPr>
        <w:t>ị</w:t>
      </w:r>
      <w:r w:rsidRPr="00B122E8">
        <w:rPr>
          <w:rFonts w:ascii="Arial" w:hAnsi="Arial" w:cs="Arial"/>
          <w:sz w:val="20"/>
          <w:szCs w:val="20"/>
        </w:rPr>
        <w:t>nh ranh gi</w:t>
      </w:r>
      <w:r w:rsidRPr="00B122E8">
        <w:rPr>
          <w:rFonts w:ascii="Arial" w:hAnsi="Arial" w:cs="Arial"/>
          <w:sz w:val="20"/>
          <w:szCs w:val="20"/>
        </w:rPr>
        <w:t>ớ</w:t>
      </w:r>
      <w:r w:rsidRPr="00B122E8">
        <w:rPr>
          <w:rFonts w:ascii="Arial" w:hAnsi="Arial" w:cs="Arial"/>
          <w:sz w:val="20"/>
          <w:szCs w:val="20"/>
        </w:rPr>
        <w:t>i qu</w:t>
      </w:r>
      <w:r w:rsidRPr="00B122E8">
        <w:rPr>
          <w:rFonts w:ascii="Arial" w:hAnsi="Arial" w:cs="Arial"/>
          <w:sz w:val="20"/>
          <w:szCs w:val="20"/>
        </w:rPr>
        <w:t>ả</w:t>
      </w:r>
      <w:r w:rsidRPr="00B122E8">
        <w:rPr>
          <w:rFonts w:ascii="Arial" w:hAnsi="Arial" w:cs="Arial"/>
          <w:sz w:val="20"/>
          <w:szCs w:val="20"/>
        </w:rPr>
        <w:t>n lý hành chính trên bi</w:t>
      </w:r>
      <w:r w:rsidRPr="00B122E8">
        <w:rPr>
          <w:rFonts w:ascii="Arial" w:hAnsi="Arial" w:cs="Arial"/>
          <w:sz w:val="20"/>
          <w:szCs w:val="20"/>
        </w:rPr>
        <w:t>ể</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các t</w:t>
      </w:r>
      <w:r w:rsidRPr="00B122E8">
        <w:rPr>
          <w:rFonts w:ascii="Arial" w:hAnsi="Arial" w:cs="Arial"/>
          <w:sz w:val="20"/>
          <w:szCs w:val="20"/>
        </w:rPr>
        <w:t>ỉ</w:t>
      </w:r>
      <w:r w:rsidRPr="00B122E8">
        <w:rPr>
          <w:rFonts w:ascii="Arial" w:hAnsi="Arial" w:cs="Arial"/>
          <w:sz w:val="20"/>
          <w:szCs w:val="20"/>
        </w:rPr>
        <w:t>nh, thành ph</w:t>
      </w:r>
      <w:r w:rsidRPr="00B122E8">
        <w:rPr>
          <w:rFonts w:ascii="Arial" w:hAnsi="Arial" w:cs="Arial"/>
          <w:sz w:val="20"/>
          <w:szCs w:val="20"/>
        </w:rPr>
        <w:t>ố</w:t>
      </w:r>
      <w:r w:rsidRPr="00B122E8">
        <w:rPr>
          <w:rFonts w:ascii="Arial" w:hAnsi="Arial" w:cs="Arial"/>
          <w:sz w:val="20"/>
          <w:szCs w:val="20"/>
        </w:rPr>
        <w:t>.</w:t>
      </w:r>
    </w:p>
    <w:p w14:paraId="750CD24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Khi ranh gi</w:t>
      </w:r>
      <w:r w:rsidRPr="00B122E8">
        <w:rPr>
          <w:rFonts w:ascii="Arial" w:hAnsi="Arial" w:cs="Arial"/>
          <w:sz w:val="20"/>
          <w:szCs w:val="20"/>
        </w:rPr>
        <w:t>ớ</w:t>
      </w:r>
      <w:r w:rsidRPr="00B122E8">
        <w:rPr>
          <w:rFonts w:ascii="Arial" w:hAnsi="Arial" w:cs="Arial"/>
          <w:sz w:val="20"/>
          <w:szCs w:val="20"/>
        </w:rPr>
        <w:t>i hành chính trên bi</w:t>
      </w:r>
      <w:r w:rsidRPr="00B122E8">
        <w:rPr>
          <w:rFonts w:ascii="Arial" w:hAnsi="Arial" w:cs="Arial"/>
          <w:sz w:val="20"/>
          <w:szCs w:val="20"/>
        </w:rPr>
        <w:t>ể</w:t>
      </w:r>
      <w:r w:rsidRPr="00B122E8">
        <w:rPr>
          <w:rFonts w:ascii="Arial" w:hAnsi="Arial" w:cs="Arial"/>
          <w:sz w:val="20"/>
          <w:szCs w:val="20"/>
        </w:rPr>
        <w:t>n đ</w:t>
      </w:r>
      <w:r w:rsidRPr="00B122E8">
        <w:rPr>
          <w:rFonts w:ascii="Arial" w:hAnsi="Arial" w:cs="Arial"/>
          <w:sz w:val="20"/>
          <w:szCs w:val="20"/>
        </w:rPr>
        <w:t>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vi</w:t>
      </w:r>
      <w:r w:rsidRPr="00B122E8">
        <w:rPr>
          <w:rFonts w:ascii="Arial" w:hAnsi="Arial" w:cs="Arial"/>
          <w:sz w:val="20"/>
          <w:szCs w:val="20"/>
        </w:rPr>
        <w:t>ệ</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w:t>
      </w:r>
    </w:p>
    <w:p w14:paraId="07EB435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phê duy</w:t>
      </w:r>
      <w:r w:rsidRPr="00B122E8">
        <w:rPr>
          <w:rFonts w:ascii="Arial" w:hAnsi="Arial" w:cs="Arial"/>
          <w:sz w:val="20"/>
          <w:szCs w:val="20"/>
        </w:rPr>
        <w:t>ệ</w:t>
      </w:r>
      <w:r w:rsidRPr="00B122E8">
        <w:rPr>
          <w:rFonts w:ascii="Arial" w:hAnsi="Arial" w:cs="Arial"/>
          <w:sz w:val="20"/>
          <w:szCs w:val="20"/>
        </w:rPr>
        <w:t>t,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w:t>
      </w:r>
      <w:r w:rsidRPr="00B122E8">
        <w:rPr>
          <w:rFonts w:ascii="Arial" w:hAnsi="Arial" w:cs="Arial"/>
          <w:sz w:val="20"/>
          <w:szCs w:val="20"/>
        </w:rPr>
        <w:t>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108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678207F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Khi ranh gi</w:t>
      </w:r>
      <w:r w:rsidRPr="00B122E8">
        <w:rPr>
          <w:rFonts w:ascii="Arial" w:hAnsi="Arial" w:cs="Arial"/>
          <w:sz w:val="20"/>
          <w:szCs w:val="20"/>
        </w:rPr>
        <w:t>ớ</w:t>
      </w:r>
      <w:r w:rsidRPr="00B122E8">
        <w:rPr>
          <w:rFonts w:ascii="Arial" w:hAnsi="Arial" w:cs="Arial"/>
          <w:sz w:val="20"/>
          <w:szCs w:val="20"/>
        </w:rPr>
        <w:t>i hành chính trên bi</w:t>
      </w:r>
      <w:r w:rsidRPr="00B122E8">
        <w:rPr>
          <w:rFonts w:ascii="Arial" w:hAnsi="Arial" w:cs="Arial"/>
          <w:sz w:val="20"/>
          <w:szCs w:val="20"/>
        </w:rPr>
        <w:t>ể</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vi</w:t>
      </w:r>
      <w:r w:rsidRPr="00B122E8">
        <w:rPr>
          <w:rFonts w:ascii="Arial" w:hAnsi="Arial" w:cs="Arial"/>
          <w:sz w:val="20"/>
          <w:szCs w:val="20"/>
        </w:rPr>
        <w:t>ệ</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 xml:space="preserve">n 2 và </w:t>
      </w:r>
      <w:r w:rsidRPr="00B122E8">
        <w:rPr>
          <w:rFonts w:ascii="Arial" w:hAnsi="Arial" w:cs="Arial"/>
          <w:sz w:val="20"/>
          <w:szCs w:val="20"/>
        </w:rPr>
        <w:t>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này.”.</w:t>
      </w:r>
    </w:p>
    <w:p w14:paraId="02794A0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49.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132 như sau:</w:t>
      </w:r>
    </w:p>
    <w:p w14:paraId="0219D59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hàng năm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như sau:</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1460"/>
      </w:tblGrid>
      <w:tr w:rsidR="00101BF6" w:rsidRPr="00B122E8" w14:paraId="50263DCC" w14:textId="77777777" w:rsidTr="00D46FE2">
        <w:trPr>
          <w:trHeight w:val="364"/>
        </w:trPr>
        <w:tc>
          <w:tcPr>
            <w:tcW w:w="920" w:type="dxa"/>
            <w:vMerge w:val="restart"/>
            <w:vAlign w:val="center"/>
          </w:tcPr>
          <w:p w14:paraId="72666161" w14:textId="6782177B" w:rsidR="00101BF6" w:rsidRPr="00B122E8" w:rsidRDefault="00101BF6" w:rsidP="00D46FE2">
            <w:pPr>
              <w:jc w:val="center"/>
              <w:rPr>
                <w:rFonts w:ascii="Arial" w:hAnsi="Arial" w:cs="Arial"/>
                <w:sz w:val="20"/>
                <w:szCs w:val="20"/>
              </w:rPr>
            </w:pPr>
            <w:r w:rsidRPr="00B122E8">
              <w:rPr>
                <w:rFonts w:ascii="Arial" w:hAnsi="Arial" w:cs="Arial"/>
                <w:bCs/>
                <w:sz w:val="20"/>
                <w:szCs w:val="20"/>
              </w:rPr>
              <w:t>T</w:t>
            </w:r>
            <w:r w:rsidRPr="00B122E8">
              <w:rPr>
                <w:rFonts w:ascii="Arial" w:hAnsi="Arial" w:cs="Arial"/>
                <w:bCs/>
                <w:sz w:val="20"/>
                <w:szCs w:val="20"/>
                <w:vertAlign w:val="subscript"/>
              </w:rPr>
              <w:t xml:space="preserve">hn </w:t>
            </w:r>
            <w:r w:rsidRPr="00B122E8">
              <w:rPr>
                <w:rFonts w:ascii="Arial" w:hAnsi="Arial" w:cs="Arial"/>
                <w:bCs/>
                <w:sz w:val="20"/>
                <w:szCs w:val="20"/>
              </w:rPr>
              <w:t>=</w:t>
            </w:r>
          </w:p>
        </w:tc>
        <w:tc>
          <w:tcPr>
            <w:tcW w:w="1460" w:type="dxa"/>
            <w:tcBorders>
              <w:bottom w:val="single" w:sz="4" w:space="0" w:color="auto"/>
            </w:tcBorders>
            <w:vAlign w:val="center"/>
          </w:tcPr>
          <w:p w14:paraId="5CB2BDBF" w14:textId="04CBC77E" w:rsidR="00101BF6" w:rsidRPr="00B122E8" w:rsidRDefault="00101BF6" w:rsidP="00D46FE2">
            <w:pPr>
              <w:jc w:val="center"/>
              <w:rPr>
                <w:rFonts w:ascii="Arial" w:hAnsi="Arial" w:cs="Arial"/>
                <w:sz w:val="20"/>
                <w:szCs w:val="20"/>
              </w:rPr>
            </w:pPr>
            <w:r w:rsidRPr="00B122E8">
              <w:rPr>
                <w:rFonts w:ascii="Arial" w:hAnsi="Arial" w:cs="Arial"/>
                <w:sz w:val="20"/>
                <w:szCs w:val="20"/>
              </w:rPr>
              <w:t>T</w:t>
            </w:r>
          </w:p>
        </w:tc>
      </w:tr>
      <w:tr w:rsidR="00101BF6" w:rsidRPr="00B122E8" w14:paraId="5D2A8159" w14:textId="77777777" w:rsidTr="00D46FE2">
        <w:trPr>
          <w:trHeight w:val="364"/>
        </w:trPr>
        <w:tc>
          <w:tcPr>
            <w:tcW w:w="920" w:type="dxa"/>
            <w:vMerge/>
            <w:vAlign w:val="center"/>
          </w:tcPr>
          <w:p w14:paraId="661DAD26" w14:textId="77777777" w:rsidR="00101BF6" w:rsidRPr="00B122E8" w:rsidRDefault="00101BF6" w:rsidP="00D46FE2">
            <w:pPr>
              <w:jc w:val="center"/>
              <w:rPr>
                <w:rFonts w:ascii="Arial" w:hAnsi="Arial" w:cs="Arial"/>
                <w:sz w:val="20"/>
                <w:szCs w:val="20"/>
              </w:rPr>
            </w:pPr>
          </w:p>
        </w:tc>
        <w:tc>
          <w:tcPr>
            <w:tcW w:w="1460" w:type="dxa"/>
            <w:tcBorders>
              <w:top w:val="single" w:sz="4" w:space="0" w:color="auto"/>
            </w:tcBorders>
            <w:vAlign w:val="center"/>
          </w:tcPr>
          <w:p w14:paraId="1B88762E" w14:textId="18B0DF47" w:rsidR="00101BF6" w:rsidRPr="00B122E8" w:rsidRDefault="00101BF6" w:rsidP="00D46FE2">
            <w:pPr>
              <w:jc w:val="center"/>
              <w:rPr>
                <w:rFonts w:ascii="Arial" w:hAnsi="Arial" w:cs="Arial"/>
                <w:sz w:val="20"/>
                <w:szCs w:val="20"/>
              </w:rPr>
            </w:pPr>
            <w:r w:rsidRPr="00B122E8">
              <w:rPr>
                <w:rFonts w:ascii="Arial" w:hAnsi="Arial" w:cs="Arial"/>
                <w:sz w:val="20"/>
                <w:szCs w:val="20"/>
              </w:rPr>
              <w:t>X</w:t>
            </w:r>
          </w:p>
        </w:tc>
      </w:tr>
    </w:tbl>
    <w:p w14:paraId="3423128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Trong đó:</w:t>
      </w:r>
    </w:p>
    <w:p w14:paraId="408A1F9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Cs/>
          <w:sz w:val="20"/>
          <w:szCs w:val="20"/>
        </w:rPr>
        <w:t>T</w:t>
      </w:r>
      <w:r w:rsidRPr="00B122E8">
        <w:rPr>
          <w:rFonts w:ascii="Arial" w:hAnsi="Arial" w:cs="Arial"/>
          <w:bCs/>
          <w:sz w:val="20"/>
          <w:szCs w:val="20"/>
          <w:vertAlign w:val="subscript"/>
        </w:rPr>
        <w:t>hn</w:t>
      </w:r>
      <w:r w:rsidRPr="00B122E8">
        <w:rPr>
          <w:rFonts w:ascii="Arial" w:hAnsi="Arial" w:cs="Arial"/>
          <w:bCs/>
          <w:sz w:val="20"/>
          <w:szCs w:val="20"/>
        </w:rPr>
        <w:t xml:space="preserve"> - </w:t>
      </w:r>
      <w:r w:rsidRPr="00B122E8">
        <w:rPr>
          <w:rFonts w:ascii="Arial" w:hAnsi="Arial" w:cs="Arial"/>
          <w:sz w:val="20"/>
          <w:szCs w:val="20"/>
        </w:rPr>
        <w:t>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hàng năm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phê duy</w:t>
      </w:r>
      <w:r w:rsidRPr="00B122E8">
        <w:rPr>
          <w:rFonts w:ascii="Arial" w:hAnsi="Arial" w:cs="Arial"/>
          <w:sz w:val="20"/>
          <w:szCs w:val="20"/>
        </w:rPr>
        <w:t>ệ</w:t>
      </w:r>
      <w:r w:rsidRPr="00B122E8">
        <w:rPr>
          <w:rFonts w:ascii="Arial" w:hAnsi="Arial" w:cs="Arial"/>
          <w:sz w:val="20"/>
          <w:szCs w:val="20"/>
        </w:rPr>
        <w:t>t;</w:t>
      </w:r>
    </w:p>
    <w:p w14:paraId="0DEA237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 - T</w:t>
      </w:r>
      <w:r w:rsidRPr="00B122E8">
        <w:rPr>
          <w:rFonts w:ascii="Arial" w:hAnsi="Arial" w:cs="Arial"/>
          <w:sz w:val="20"/>
          <w:szCs w:val="20"/>
        </w:rPr>
        <w:t>ổ</w:t>
      </w:r>
      <w:r w:rsidRPr="00B122E8">
        <w:rPr>
          <w:rFonts w:ascii="Arial" w:hAnsi="Arial" w:cs="Arial"/>
          <w:sz w:val="20"/>
          <w:szCs w:val="20"/>
        </w:rPr>
        <w:t>ng s</w:t>
      </w:r>
      <w:r w:rsidRPr="00B122E8">
        <w:rPr>
          <w:rFonts w:ascii="Arial" w:hAnsi="Arial" w:cs="Arial"/>
          <w:sz w:val="20"/>
          <w:szCs w:val="20"/>
        </w:rPr>
        <w:t>ố</w:t>
      </w:r>
      <w:r w:rsidRPr="00B122E8">
        <w:rPr>
          <w:rFonts w:ascii="Arial" w:hAnsi="Arial" w:cs="Arial"/>
          <w:sz w:val="20"/>
          <w:szCs w:val="20"/>
        </w:rPr>
        <w:t xml:space="preserve"> </w:t>
      </w:r>
      <w:r w:rsidRPr="00B122E8">
        <w:rPr>
          <w:rFonts w:ascii="Arial" w:hAnsi="Arial" w:cs="Arial"/>
          <w:sz w:val="20"/>
          <w:szCs w:val="20"/>
        </w:rPr>
        <w:t>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6A60717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X - S</w:t>
      </w:r>
      <w:r w:rsidRPr="00B122E8">
        <w:rPr>
          <w:rFonts w:ascii="Arial" w:hAnsi="Arial" w:cs="Arial"/>
          <w:sz w:val="20"/>
          <w:szCs w:val="20"/>
        </w:rPr>
        <w:t>ố</w:t>
      </w:r>
      <w:r w:rsidRPr="00B122E8">
        <w:rPr>
          <w:rFonts w:ascii="Arial" w:hAnsi="Arial" w:cs="Arial"/>
          <w:sz w:val="20"/>
          <w:szCs w:val="20"/>
        </w:rPr>
        <w:t xml:space="preserve"> l</w:t>
      </w:r>
      <w:r w:rsidRPr="00B122E8">
        <w:rPr>
          <w:rFonts w:ascii="Arial" w:hAnsi="Arial" w:cs="Arial"/>
          <w:sz w:val="20"/>
          <w:szCs w:val="20"/>
        </w:rPr>
        <w:t>ầ</w:t>
      </w:r>
      <w:r w:rsidRPr="00B122E8">
        <w:rPr>
          <w:rFonts w:ascii="Arial" w:hAnsi="Arial" w:cs="Arial"/>
          <w:sz w:val="20"/>
          <w:szCs w:val="20"/>
        </w:rPr>
        <w:t>n n</w:t>
      </w:r>
      <w:r w:rsidRPr="00B122E8">
        <w:rPr>
          <w:rFonts w:ascii="Arial" w:hAnsi="Arial" w:cs="Arial"/>
          <w:sz w:val="20"/>
          <w:szCs w:val="20"/>
        </w:rPr>
        <w:t>ộ</w:t>
      </w:r>
      <w:r w:rsidRPr="00B122E8">
        <w:rPr>
          <w:rFonts w:ascii="Arial" w:hAnsi="Arial" w:cs="Arial"/>
          <w:sz w:val="20"/>
          <w:szCs w:val="20"/>
        </w:rPr>
        <w:t>p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tính theo năm,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năm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cho phép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ế</w:t>
      </w:r>
      <w:r w:rsidRPr="00B122E8">
        <w:rPr>
          <w:rFonts w:ascii="Arial" w:hAnsi="Arial" w:cs="Arial"/>
          <w:sz w:val="20"/>
          <w:szCs w:val="20"/>
        </w:rPr>
        <w:t>n năm h</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khai thác, thu h</w:t>
      </w:r>
      <w:r w:rsidRPr="00B122E8">
        <w:rPr>
          <w:rFonts w:ascii="Arial" w:hAnsi="Arial" w:cs="Arial"/>
          <w:sz w:val="20"/>
          <w:szCs w:val="20"/>
        </w:rPr>
        <w:t>ồ</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thúc trư</w:t>
      </w:r>
      <w:r w:rsidRPr="00B122E8">
        <w:rPr>
          <w:rFonts w:ascii="Arial" w:hAnsi="Arial" w:cs="Arial"/>
          <w:sz w:val="20"/>
          <w:szCs w:val="20"/>
        </w:rPr>
        <w:t>ớ</w:t>
      </w:r>
      <w:r w:rsidRPr="00B122E8">
        <w:rPr>
          <w:rFonts w:ascii="Arial" w:hAnsi="Arial" w:cs="Arial"/>
          <w:sz w:val="20"/>
          <w:szCs w:val="20"/>
        </w:rPr>
        <w:t>c ngày 01 tháng 7, năm cu</w:t>
      </w:r>
      <w:r w:rsidRPr="00B122E8">
        <w:rPr>
          <w:rFonts w:ascii="Arial" w:hAnsi="Arial" w:cs="Arial"/>
          <w:sz w:val="20"/>
          <w:szCs w:val="20"/>
        </w:rPr>
        <w:t>ố</w:t>
      </w:r>
      <w:r w:rsidRPr="00B122E8">
        <w:rPr>
          <w:rFonts w:ascii="Arial" w:hAnsi="Arial" w:cs="Arial"/>
          <w:sz w:val="20"/>
          <w:szCs w:val="20"/>
        </w:rPr>
        <w:t>i cùng không đư</w:t>
      </w:r>
      <w:r w:rsidRPr="00B122E8">
        <w:rPr>
          <w:rFonts w:ascii="Arial" w:hAnsi="Arial" w:cs="Arial"/>
          <w:sz w:val="20"/>
          <w:szCs w:val="20"/>
        </w:rPr>
        <w:t>ợ</w:t>
      </w:r>
      <w:r w:rsidRPr="00B122E8">
        <w:rPr>
          <w:rFonts w:ascii="Arial" w:hAnsi="Arial" w:cs="Arial"/>
          <w:sz w:val="20"/>
          <w:szCs w:val="20"/>
        </w:rPr>
        <w:t>c tính là 01 l</w:t>
      </w:r>
      <w:r w:rsidRPr="00B122E8">
        <w:rPr>
          <w:rFonts w:ascii="Arial" w:hAnsi="Arial" w:cs="Arial"/>
          <w:sz w:val="20"/>
          <w:szCs w:val="20"/>
        </w:rPr>
        <w:t>ầ</w:t>
      </w:r>
      <w:r w:rsidRPr="00B122E8">
        <w:rPr>
          <w:rFonts w:ascii="Arial" w:hAnsi="Arial" w:cs="Arial"/>
          <w:sz w:val="20"/>
          <w:szCs w:val="20"/>
        </w:rPr>
        <w:t>n n</w:t>
      </w:r>
      <w:r w:rsidRPr="00B122E8">
        <w:rPr>
          <w:rFonts w:ascii="Arial" w:hAnsi="Arial" w:cs="Arial"/>
          <w:sz w:val="20"/>
          <w:szCs w:val="20"/>
        </w:rPr>
        <w:t>ộ</w:t>
      </w:r>
      <w:r w:rsidRPr="00B122E8">
        <w:rPr>
          <w:rFonts w:ascii="Arial" w:hAnsi="Arial" w:cs="Arial"/>
          <w:sz w:val="20"/>
          <w:szCs w:val="20"/>
        </w:rPr>
        <w:t>p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còn l</w:t>
      </w:r>
      <w:r w:rsidRPr="00B122E8">
        <w:rPr>
          <w:rFonts w:ascii="Arial" w:hAnsi="Arial" w:cs="Arial"/>
          <w:sz w:val="20"/>
          <w:szCs w:val="20"/>
        </w:rPr>
        <w:t>ạ</w:t>
      </w:r>
      <w:r w:rsidRPr="00B122E8">
        <w:rPr>
          <w:rFonts w:ascii="Arial" w:hAnsi="Arial" w:cs="Arial"/>
          <w:sz w:val="20"/>
          <w:szCs w:val="20"/>
        </w:rPr>
        <w:t>i, năm cu</w:t>
      </w:r>
      <w:r w:rsidRPr="00B122E8">
        <w:rPr>
          <w:rFonts w:ascii="Arial" w:hAnsi="Arial" w:cs="Arial"/>
          <w:sz w:val="20"/>
          <w:szCs w:val="20"/>
        </w:rPr>
        <w:t>ố</w:t>
      </w:r>
      <w:r w:rsidRPr="00B122E8">
        <w:rPr>
          <w:rFonts w:ascii="Arial" w:hAnsi="Arial" w:cs="Arial"/>
          <w:sz w:val="20"/>
          <w:szCs w:val="20"/>
        </w:rPr>
        <w:t>i cùng đư</w:t>
      </w:r>
      <w:r w:rsidRPr="00B122E8">
        <w:rPr>
          <w:rFonts w:ascii="Arial" w:hAnsi="Arial" w:cs="Arial"/>
          <w:sz w:val="20"/>
          <w:szCs w:val="20"/>
        </w:rPr>
        <w:t>ợ</w:t>
      </w:r>
      <w:r w:rsidRPr="00B122E8">
        <w:rPr>
          <w:rFonts w:ascii="Arial" w:hAnsi="Arial" w:cs="Arial"/>
          <w:sz w:val="20"/>
          <w:szCs w:val="20"/>
        </w:rPr>
        <w:t>c tính là 01 l</w:t>
      </w:r>
      <w:r w:rsidRPr="00B122E8">
        <w:rPr>
          <w:rFonts w:ascii="Arial" w:hAnsi="Arial" w:cs="Arial"/>
          <w:sz w:val="20"/>
          <w:szCs w:val="20"/>
        </w:rPr>
        <w:t>ầ</w:t>
      </w:r>
      <w:r w:rsidRPr="00B122E8">
        <w:rPr>
          <w:rFonts w:ascii="Arial" w:hAnsi="Arial" w:cs="Arial"/>
          <w:sz w:val="20"/>
          <w:szCs w:val="20"/>
        </w:rPr>
        <w:t xml:space="preserve">n </w:t>
      </w:r>
      <w:r w:rsidRPr="00B122E8">
        <w:rPr>
          <w:rFonts w:ascii="Arial" w:hAnsi="Arial" w:cs="Arial"/>
          <w:sz w:val="20"/>
          <w:szCs w:val="20"/>
        </w:rPr>
        <w:t>n</w:t>
      </w:r>
      <w:r w:rsidRPr="00B122E8">
        <w:rPr>
          <w:rFonts w:ascii="Arial" w:hAnsi="Arial" w:cs="Arial"/>
          <w:sz w:val="20"/>
          <w:szCs w:val="20"/>
        </w:rPr>
        <w:t>ộ</w:t>
      </w:r>
      <w:r w:rsidRPr="00B122E8">
        <w:rPr>
          <w:rFonts w:ascii="Arial" w:hAnsi="Arial" w:cs="Arial"/>
          <w:sz w:val="20"/>
          <w:szCs w:val="20"/>
        </w:rPr>
        <w:t>p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10EEA4A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50.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134 như sau:</w:t>
      </w:r>
    </w:p>
    <w:p w14:paraId="2E2F3EC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1 và kho</w:t>
      </w:r>
      <w:r w:rsidRPr="00B122E8">
        <w:rPr>
          <w:rFonts w:ascii="Arial" w:hAnsi="Arial" w:cs="Arial"/>
          <w:sz w:val="20"/>
          <w:szCs w:val="20"/>
        </w:rPr>
        <w:t>ả</w:t>
      </w:r>
      <w:r w:rsidRPr="00B122E8">
        <w:rPr>
          <w:rFonts w:ascii="Arial" w:hAnsi="Arial" w:cs="Arial"/>
          <w:sz w:val="20"/>
          <w:szCs w:val="20"/>
        </w:rPr>
        <w:t>n 2 như sau:</w:t>
      </w:r>
    </w:p>
    <w:p w14:paraId="65886DA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Giá tính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(G)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giá tính thu</w:t>
      </w:r>
      <w:r w:rsidRPr="00B122E8">
        <w:rPr>
          <w:rFonts w:ascii="Arial" w:hAnsi="Arial" w:cs="Arial"/>
          <w:sz w:val="20"/>
          <w:szCs w:val="20"/>
        </w:rPr>
        <w:t>ế</w:t>
      </w:r>
      <w:r w:rsidRPr="00B122E8">
        <w:rPr>
          <w:rFonts w:ascii="Arial" w:hAnsi="Arial" w:cs="Arial"/>
          <w:sz w:val="20"/>
          <w:szCs w:val="20"/>
        </w:rPr>
        <w:t xml:space="preserve"> tài nguyên và h</w:t>
      </w:r>
      <w:r w:rsidRPr="00B122E8">
        <w:rPr>
          <w:rFonts w:ascii="Arial" w:hAnsi="Arial" w:cs="Arial"/>
          <w:sz w:val="20"/>
          <w:szCs w:val="20"/>
        </w:rPr>
        <w:t>ệ</w:t>
      </w:r>
      <w:r w:rsidRPr="00B122E8">
        <w:rPr>
          <w:rFonts w:ascii="Arial" w:hAnsi="Arial" w:cs="Arial"/>
          <w:sz w:val="20"/>
          <w:szCs w:val="20"/>
        </w:rPr>
        <w:t xml:space="preserve"> </w:t>
      </w:r>
      <w:r w:rsidRPr="00B122E8">
        <w:rPr>
          <w:rFonts w:ascii="Arial" w:hAnsi="Arial" w:cs="Arial"/>
          <w:sz w:val="20"/>
          <w:szCs w:val="20"/>
        </w:rPr>
        <w:t>s</w:t>
      </w:r>
      <w:r w:rsidRPr="00B122E8">
        <w:rPr>
          <w:rFonts w:ascii="Arial" w:hAnsi="Arial" w:cs="Arial"/>
          <w:sz w:val="20"/>
          <w:szCs w:val="20"/>
        </w:rPr>
        <w:t>ố</w:t>
      </w:r>
      <w:r w:rsidRPr="00B122E8">
        <w:rPr>
          <w:rFonts w:ascii="Arial" w:hAnsi="Arial" w:cs="Arial"/>
          <w:sz w:val="20"/>
          <w:szCs w:val="20"/>
        </w:rPr>
        <w:t xml:space="preserve"> quy đ</w:t>
      </w:r>
      <w:r w:rsidRPr="00B122E8">
        <w:rPr>
          <w:rFonts w:ascii="Arial" w:hAnsi="Arial" w:cs="Arial"/>
          <w:sz w:val="20"/>
          <w:szCs w:val="20"/>
        </w:rPr>
        <w:t>ổ</w:t>
      </w:r>
      <w:r w:rsidRPr="00B122E8">
        <w:rPr>
          <w:rFonts w:ascii="Arial" w:hAnsi="Arial" w:cs="Arial"/>
          <w:sz w:val="20"/>
          <w:szCs w:val="20"/>
        </w:rPr>
        <w:t>i như sau:</w:t>
      </w:r>
    </w:p>
    <w:p w14:paraId="3DE26D57" w14:textId="79316378" w:rsidR="00826A3E" w:rsidRPr="00B122E8" w:rsidRDefault="00164370" w:rsidP="00205A7A">
      <w:pPr>
        <w:spacing w:after="120" w:line="240" w:lineRule="auto"/>
        <w:jc w:val="center"/>
        <w:rPr>
          <w:rFonts w:ascii="Arial" w:hAnsi="Arial" w:cs="Arial"/>
          <w:bCs/>
          <w:sz w:val="20"/>
          <w:szCs w:val="20"/>
        </w:rPr>
      </w:pPr>
      <w:r w:rsidRPr="00B122E8">
        <w:rPr>
          <w:rFonts w:ascii="Arial" w:hAnsi="Arial" w:cs="Arial"/>
          <w:sz w:val="20"/>
          <w:szCs w:val="20"/>
        </w:rPr>
        <w:t xml:space="preserve">G </w:t>
      </w:r>
      <w:r w:rsidR="00101BF6" w:rsidRPr="00B122E8">
        <w:rPr>
          <w:rFonts w:ascii="Arial" w:hAnsi="Arial" w:cs="Arial"/>
          <w:sz w:val="20"/>
          <w:szCs w:val="20"/>
        </w:rPr>
        <w:t xml:space="preserve">= </w:t>
      </w:r>
      <w:r w:rsidRPr="00B122E8">
        <w:rPr>
          <w:rFonts w:ascii="Arial" w:hAnsi="Arial" w:cs="Arial"/>
          <w:bCs/>
          <w:sz w:val="20"/>
          <w:szCs w:val="20"/>
        </w:rPr>
        <w:t>G</w:t>
      </w:r>
      <w:r w:rsidRPr="00B122E8">
        <w:rPr>
          <w:rFonts w:ascii="Arial" w:hAnsi="Arial" w:cs="Arial"/>
          <w:bCs/>
          <w:sz w:val="20"/>
          <w:szCs w:val="20"/>
          <w:vertAlign w:val="subscript"/>
        </w:rPr>
        <w:t>tn</w:t>
      </w:r>
      <w:r w:rsidRPr="00B122E8">
        <w:rPr>
          <w:rFonts w:ascii="Arial" w:hAnsi="Arial" w:cs="Arial"/>
          <w:bCs/>
          <w:sz w:val="20"/>
          <w:szCs w:val="20"/>
        </w:rPr>
        <w:t xml:space="preserve"> </w:t>
      </w:r>
      <w:r w:rsidR="00101BF6" w:rsidRPr="00B122E8">
        <w:rPr>
          <w:rFonts w:ascii="Arial" w:hAnsi="Arial" w:cs="Arial"/>
          <w:bCs/>
          <w:sz w:val="20"/>
          <w:szCs w:val="20"/>
        </w:rPr>
        <w:t>x</w:t>
      </w:r>
      <w:r w:rsidRPr="00B122E8">
        <w:rPr>
          <w:rFonts w:ascii="Arial" w:hAnsi="Arial" w:cs="Arial"/>
          <w:bCs/>
          <w:sz w:val="20"/>
          <w:szCs w:val="20"/>
        </w:rPr>
        <w:t xml:space="preserve"> K</w:t>
      </w:r>
      <w:r w:rsidRPr="00B122E8">
        <w:rPr>
          <w:rFonts w:ascii="Arial" w:hAnsi="Arial" w:cs="Arial"/>
          <w:bCs/>
          <w:sz w:val="20"/>
          <w:szCs w:val="20"/>
          <w:vertAlign w:val="subscript"/>
        </w:rPr>
        <w:t>qđ</w:t>
      </w:r>
    </w:p>
    <w:p w14:paraId="328970C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Trong đó:</w:t>
      </w:r>
    </w:p>
    <w:p w14:paraId="5DB7874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G - Giá tính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theo hàm lư</w:t>
      </w:r>
      <w:r w:rsidRPr="00B122E8">
        <w:rPr>
          <w:rFonts w:ascii="Arial" w:hAnsi="Arial" w:cs="Arial"/>
          <w:sz w:val="20"/>
          <w:szCs w:val="20"/>
        </w:rPr>
        <w:t>ợ</w:t>
      </w:r>
      <w:r w:rsidRPr="00B122E8">
        <w:rPr>
          <w:rFonts w:ascii="Arial" w:hAnsi="Arial" w:cs="Arial"/>
          <w:sz w:val="20"/>
          <w:szCs w:val="20"/>
        </w:rPr>
        <w:t>ng, ch</w:t>
      </w:r>
      <w:r w:rsidRPr="00B122E8">
        <w:rPr>
          <w:rFonts w:ascii="Arial" w:hAnsi="Arial" w:cs="Arial"/>
          <w:sz w:val="20"/>
          <w:szCs w:val="20"/>
        </w:rPr>
        <w:t>ấ</w:t>
      </w:r>
      <w:r w:rsidRPr="00B122E8">
        <w:rPr>
          <w:rFonts w:ascii="Arial" w:hAnsi="Arial" w:cs="Arial"/>
          <w:sz w:val="20"/>
          <w:szCs w:val="20"/>
        </w:rPr>
        <w:t>t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trung bình trong báo cáo thăm dò khoáng s</w:t>
      </w:r>
      <w:r w:rsidRPr="00B122E8">
        <w:rPr>
          <w:rFonts w:ascii="Arial" w:hAnsi="Arial" w:cs="Arial"/>
          <w:sz w:val="20"/>
          <w:szCs w:val="20"/>
        </w:rPr>
        <w:t>ả</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báo cáo kh</w:t>
      </w:r>
      <w:r w:rsidRPr="00B122E8">
        <w:rPr>
          <w:rFonts w:ascii="Arial" w:hAnsi="Arial" w:cs="Arial"/>
          <w:sz w:val="20"/>
          <w:szCs w:val="20"/>
        </w:rPr>
        <w:t>ả</w:t>
      </w:r>
      <w:r w:rsidRPr="00B122E8">
        <w:rPr>
          <w:rFonts w:ascii="Arial" w:hAnsi="Arial" w:cs="Arial"/>
          <w:sz w:val="20"/>
          <w:szCs w:val="20"/>
        </w:rPr>
        <w:t>o sát đánh giá chung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 xml:space="preserve">n nhóm IV; </w:t>
      </w:r>
      <w:r w:rsidRPr="00B122E8">
        <w:rPr>
          <w:rFonts w:ascii="Arial" w:hAnsi="Arial" w:cs="Arial"/>
          <w:sz w:val="20"/>
          <w:szCs w:val="20"/>
        </w:rPr>
        <w:t>đơn v</w:t>
      </w:r>
      <w:r w:rsidRPr="00B122E8">
        <w:rPr>
          <w:rFonts w:ascii="Arial" w:hAnsi="Arial" w:cs="Arial"/>
          <w:sz w:val="20"/>
          <w:szCs w:val="20"/>
        </w:rPr>
        <w:t>ị</w:t>
      </w:r>
      <w:r w:rsidRPr="00B122E8">
        <w:rPr>
          <w:rFonts w:ascii="Arial" w:hAnsi="Arial" w:cs="Arial"/>
          <w:sz w:val="20"/>
          <w:szCs w:val="20"/>
        </w:rPr>
        <w:t xml:space="preserve"> tính là đ</w:t>
      </w:r>
      <w:r w:rsidRPr="00B122E8">
        <w:rPr>
          <w:rFonts w:ascii="Arial" w:hAnsi="Arial" w:cs="Arial"/>
          <w:sz w:val="20"/>
          <w:szCs w:val="20"/>
        </w:rPr>
        <w:t>ồ</w:t>
      </w:r>
      <w:r w:rsidRPr="00B122E8">
        <w:rPr>
          <w:rFonts w:ascii="Arial" w:hAnsi="Arial" w:cs="Arial"/>
          <w:sz w:val="20"/>
          <w:szCs w:val="20"/>
        </w:rPr>
        <w:t>ng/đơn v</w:t>
      </w:r>
      <w:r w:rsidRPr="00B122E8">
        <w:rPr>
          <w:rFonts w:ascii="Arial" w:hAnsi="Arial" w:cs="Arial"/>
          <w:sz w:val="20"/>
          <w:szCs w:val="20"/>
        </w:rPr>
        <w:t>ị</w:t>
      </w:r>
      <w:r w:rsidRPr="00B122E8">
        <w:rPr>
          <w:rFonts w:ascii="Arial" w:hAnsi="Arial" w:cs="Arial"/>
          <w:sz w:val="20"/>
          <w:szCs w:val="20"/>
        </w:rPr>
        <w:t xml:space="preserve">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w:t>
      </w:r>
    </w:p>
    <w:p w14:paraId="64CCE570" w14:textId="7E99B90B" w:rsidR="00826A3E" w:rsidRPr="00B122E8" w:rsidRDefault="00101BF6" w:rsidP="001B4047">
      <w:pPr>
        <w:spacing w:after="120" w:line="240" w:lineRule="auto"/>
        <w:ind w:firstLine="720"/>
        <w:jc w:val="both"/>
        <w:rPr>
          <w:rFonts w:ascii="Arial" w:hAnsi="Arial" w:cs="Arial"/>
          <w:sz w:val="20"/>
          <w:szCs w:val="20"/>
        </w:rPr>
      </w:pPr>
      <w:r w:rsidRPr="00B122E8">
        <w:rPr>
          <w:rFonts w:ascii="Arial" w:hAnsi="Arial" w:cs="Arial"/>
          <w:bCs/>
          <w:sz w:val="20"/>
          <w:szCs w:val="20"/>
        </w:rPr>
        <w:t>G</w:t>
      </w:r>
      <w:r w:rsidRPr="00B122E8">
        <w:rPr>
          <w:rFonts w:ascii="Arial" w:hAnsi="Arial" w:cs="Arial"/>
          <w:bCs/>
          <w:sz w:val="20"/>
          <w:szCs w:val="20"/>
          <w:vertAlign w:val="subscript"/>
        </w:rPr>
        <w:t xml:space="preserve">tn </w:t>
      </w:r>
      <w:r w:rsidRPr="00B122E8">
        <w:rPr>
          <w:rFonts w:ascii="Arial" w:hAnsi="Arial" w:cs="Arial"/>
          <w:b/>
          <w:sz w:val="20"/>
          <w:szCs w:val="20"/>
        </w:rPr>
        <w:t xml:space="preserve">- </w:t>
      </w:r>
      <w:r w:rsidRPr="00B122E8">
        <w:rPr>
          <w:rFonts w:ascii="Arial" w:hAnsi="Arial" w:cs="Arial"/>
          <w:sz w:val="20"/>
          <w:szCs w:val="20"/>
        </w:rPr>
        <w:t>Giá tính thuế tài nguyên do Ủy ban nhân dân cấp tỉnh ban hành, áp dụng tại thời điểm phê duyệt, điều chỉnh tiền cấp quyền khai thác khoáng sản. Trường hợp giấy phép khai thác khoáng sản cấp trên địa bàn từ 02 đơn vị hành chính cấp tỉnh trở lên, áp dụng giá tính thuế tài nguyên do Ủy ban nhân dân cấp tỉnh nơi có diện tích khu vực khai thác khoáng sản chiếm tỷ lệ diện tích lớn nhất ban hành;</w:t>
      </w:r>
    </w:p>
    <w:p w14:paraId="238ADA3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K</w:t>
      </w:r>
      <w:r w:rsidRPr="00B122E8">
        <w:rPr>
          <w:rFonts w:ascii="Arial" w:hAnsi="Arial" w:cs="Arial"/>
          <w:sz w:val="20"/>
          <w:szCs w:val="20"/>
          <w:vertAlign w:val="subscript"/>
        </w:rPr>
        <w:t>qđ</w:t>
      </w:r>
      <w:r w:rsidRPr="00B122E8">
        <w:rPr>
          <w:rFonts w:ascii="Arial" w:hAnsi="Arial" w:cs="Arial"/>
          <w:sz w:val="20"/>
          <w:szCs w:val="20"/>
        </w:rPr>
        <w:t xml:space="preserve"> - H</w:t>
      </w:r>
      <w:r w:rsidRPr="00B122E8">
        <w:rPr>
          <w:rFonts w:ascii="Arial" w:hAnsi="Arial" w:cs="Arial"/>
          <w:sz w:val="20"/>
          <w:szCs w:val="20"/>
        </w:rPr>
        <w:t>ệ</w:t>
      </w:r>
      <w:r w:rsidRPr="00B122E8">
        <w:rPr>
          <w:rFonts w:ascii="Arial" w:hAnsi="Arial" w:cs="Arial"/>
          <w:sz w:val="20"/>
          <w:szCs w:val="20"/>
        </w:rPr>
        <w:t xml:space="preserve"> s</w:t>
      </w:r>
      <w:r w:rsidRPr="00B122E8">
        <w:rPr>
          <w:rFonts w:ascii="Arial" w:hAnsi="Arial" w:cs="Arial"/>
          <w:sz w:val="20"/>
          <w:szCs w:val="20"/>
        </w:rPr>
        <w:t>ố</w:t>
      </w:r>
      <w:r w:rsidRPr="00B122E8">
        <w:rPr>
          <w:rFonts w:ascii="Arial" w:hAnsi="Arial" w:cs="Arial"/>
          <w:sz w:val="20"/>
          <w:szCs w:val="20"/>
        </w:rPr>
        <w:t xml:space="preserve"> quy đ</w:t>
      </w:r>
      <w:r w:rsidRPr="00B122E8">
        <w:rPr>
          <w:rFonts w:ascii="Arial" w:hAnsi="Arial" w:cs="Arial"/>
          <w:sz w:val="20"/>
          <w:szCs w:val="20"/>
        </w:rPr>
        <w:t>ổ</w:t>
      </w:r>
      <w:r w:rsidRPr="00B122E8">
        <w:rPr>
          <w:rFonts w:ascii="Arial" w:hAnsi="Arial" w:cs="Arial"/>
          <w:sz w:val="20"/>
          <w:szCs w:val="20"/>
        </w:rPr>
        <w:t>i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IV ban</w:t>
      </w:r>
      <w:r w:rsidRPr="00B122E8">
        <w:rPr>
          <w:rFonts w:ascii="Arial" w:hAnsi="Arial" w:cs="Arial"/>
          <w:sz w:val="20"/>
          <w:szCs w:val="20"/>
        </w:rPr>
        <w:t xml:space="preserve"> hành kèm theo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và đư</w:t>
      </w:r>
      <w:r w:rsidRPr="00B122E8">
        <w:rPr>
          <w:rFonts w:ascii="Arial" w:hAnsi="Arial" w:cs="Arial"/>
          <w:sz w:val="20"/>
          <w:szCs w:val="20"/>
        </w:rPr>
        <w:t>ợ</w:t>
      </w:r>
      <w:r w:rsidRPr="00B122E8">
        <w:rPr>
          <w:rFonts w:ascii="Arial" w:hAnsi="Arial" w:cs="Arial"/>
          <w:sz w:val="20"/>
          <w:szCs w:val="20"/>
        </w:rPr>
        <w:t>c làm tròn đ</w:t>
      </w:r>
      <w:r w:rsidRPr="00B122E8">
        <w:rPr>
          <w:rFonts w:ascii="Arial" w:hAnsi="Arial" w:cs="Arial"/>
          <w:sz w:val="20"/>
          <w:szCs w:val="20"/>
        </w:rPr>
        <w:t>ế</w:t>
      </w:r>
      <w:r w:rsidRPr="00B122E8">
        <w:rPr>
          <w:rFonts w:ascii="Arial" w:hAnsi="Arial" w:cs="Arial"/>
          <w:sz w:val="20"/>
          <w:szCs w:val="20"/>
        </w:rPr>
        <w:t>n s</w:t>
      </w:r>
      <w:r w:rsidRPr="00B122E8">
        <w:rPr>
          <w:rFonts w:ascii="Arial" w:hAnsi="Arial" w:cs="Arial"/>
          <w:sz w:val="20"/>
          <w:szCs w:val="20"/>
        </w:rPr>
        <w:t>ố</w:t>
      </w:r>
      <w:r w:rsidRPr="00B122E8">
        <w:rPr>
          <w:rFonts w:ascii="Arial" w:hAnsi="Arial" w:cs="Arial"/>
          <w:sz w:val="20"/>
          <w:szCs w:val="20"/>
        </w:rPr>
        <w:t xml:space="preserve"> th</w:t>
      </w:r>
      <w:r w:rsidRPr="00B122E8">
        <w:rPr>
          <w:rFonts w:ascii="Arial" w:hAnsi="Arial" w:cs="Arial"/>
          <w:sz w:val="20"/>
          <w:szCs w:val="20"/>
        </w:rPr>
        <w:t>ậ</w:t>
      </w:r>
      <w:r w:rsidRPr="00B122E8">
        <w:rPr>
          <w:rFonts w:ascii="Arial" w:hAnsi="Arial" w:cs="Arial"/>
          <w:sz w:val="20"/>
          <w:szCs w:val="20"/>
        </w:rPr>
        <w:t>p phân th</w:t>
      </w:r>
      <w:r w:rsidRPr="00B122E8">
        <w:rPr>
          <w:rFonts w:ascii="Arial" w:hAnsi="Arial" w:cs="Arial"/>
          <w:sz w:val="20"/>
          <w:szCs w:val="20"/>
        </w:rPr>
        <w:t>ứ</w:t>
      </w:r>
      <w:r w:rsidRPr="00B122E8">
        <w:rPr>
          <w:rFonts w:ascii="Arial" w:hAnsi="Arial" w:cs="Arial"/>
          <w:sz w:val="20"/>
          <w:szCs w:val="20"/>
        </w:rPr>
        <w:t xml:space="preserve"> ba.</w:t>
      </w:r>
    </w:p>
    <w:p w14:paraId="20E18835" w14:textId="646C7DC9"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chưa có giá tính thu</w:t>
      </w:r>
      <w:r w:rsidRPr="00B122E8">
        <w:rPr>
          <w:rFonts w:ascii="Arial" w:hAnsi="Arial" w:cs="Arial"/>
          <w:sz w:val="20"/>
          <w:szCs w:val="20"/>
        </w:rPr>
        <w:t>ế</w:t>
      </w:r>
      <w:r w:rsidRPr="00B122E8">
        <w:rPr>
          <w:rFonts w:ascii="Arial" w:hAnsi="Arial" w:cs="Arial"/>
          <w:sz w:val="20"/>
          <w:szCs w:val="20"/>
        </w:rPr>
        <w:t xml:space="preserve"> tài nguyên ho</w:t>
      </w:r>
      <w:r w:rsidRPr="00B122E8">
        <w:rPr>
          <w:rFonts w:ascii="Arial" w:hAnsi="Arial" w:cs="Arial"/>
          <w:sz w:val="20"/>
          <w:szCs w:val="20"/>
        </w:rPr>
        <w:t>ặ</w:t>
      </w:r>
      <w:r w:rsidRPr="00B122E8">
        <w:rPr>
          <w:rFonts w:ascii="Arial" w:hAnsi="Arial" w:cs="Arial"/>
          <w:sz w:val="20"/>
          <w:szCs w:val="20"/>
        </w:rPr>
        <w:t>c giá tính thu</w:t>
      </w:r>
      <w:r w:rsidRPr="00B122E8">
        <w:rPr>
          <w:rFonts w:ascii="Arial" w:hAnsi="Arial" w:cs="Arial"/>
          <w:sz w:val="20"/>
          <w:szCs w:val="20"/>
        </w:rPr>
        <w:t>ế</w:t>
      </w:r>
      <w:r w:rsidRPr="00B122E8">
        <w:rPr>
          <w:rFonts w:ascii="Arial" w:hAnsi="Arial" w:cs="Arial"/>
          <w:sz w:val="20"/>
          <w:szCs w:val="20"/>
        </w:rPr>
        <w:t xml:space="preserve"> tài nguyên do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ban hành chưa phù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giá tính thu</w:t>
      </w:r>
      <w:r w:rsidRPr="00B122E8">
        <w:rPr>
          <w:rFonts w:ascii="Arial" w:hAnsi="Arial" w:cs="Arial"/>
          <w:sz w:val="20"/>
          <w:szCs w:val="20"/>
        </w:rPr>
        <w:t>ế</w:t>
      </w:r>
      <w:r w:rsidRPr="00B122E8">
        <w:rPr>
          <w:rFonts w:ascii="Arial" w:hAnsi="Arial" w:cs="Arial"/>
          <w:sz w:val="20"/>
          <w:szCs w:val="20"/>
        </w:rPr>
        <w:t xml:space="preserve"> tài nguyên, gi</w:t>
      </w:r>
      <w:r w:rsidRPr="00B122E8">
        <w:rPr>
          <w:rFonts w:ascii="Arial" w:hAnsi="Arial" w:cs="Arial"/>
          <w:sz w:val="20"/>
          <w:szCs w:val="20"/>
        </w:rPr>
        <w:t>á tính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w:t>
      </w:r>
      <w:r w:rsidRPr="00B122E8">
        <w:rPr>
          <w:rFonts w:ascii="Arial" w:hAnsi="Arial" w:cs="Arial"/>
          <w:sz w:val="20"/>
          <w:szCs w:val="20"/>
        </w:rPr>
        <w:t>ạ</w:t>
      </w:r>
      <w:r w:rsidRPr="00B122E8">
        <w:rPr>
          <w:rFonts w:ascii="Arial" w:hAnsi="Arial" w:cs="Arial"/>
          <w:sz w:val="20"/>
          <w:szCs w:val="20"/>
        </w:rPr>
        <w:t>m xác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m</w:t>
      </w:r>
      <w:r w:rsidRPr="00B122E8">
        <w:rPr>
          <w:rFonts w:ascii="Arial" w:hAnsi="Arial" w:cs="Arial"/>
          <w:sz w:val="20"/>
          <w:szCs w:val="20"/>
        </w:rPr>
        <w:t>ứ</w:t>
      </w:r>
      <w:r w:rsidRPr="00B122E8">
        <w:rPr>
          <w:rFonts w:ascii="Arial" w:hAnsi="Arial" w:cs="Arial"/>
          <w:sz w:val="20"/>
          <w:szCs w:val="20"/>
        </w:rPr>
        <w:t>c giá trung bình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 xml:space="preserve">i khoáng </w:t>
      </w:r>
      <w:r w:rsidRPr="00B122E8">
        <w:rPr>
          <w:rFonts w:ascii="Arial" w:hAnsi="Arial" w:cs="Arial"/>
          <w:sz w:val="20"/>
          <w:szCs w:val="20"/>
        </w:rPr>
        <w:lastRenderedPageBreak/>
        <w:t>s</w:t>
      </w:r>
      <w:r w:rsidRPr="00B122E8">
        <w:rPr>
          <w:rFonts w:ascii="Arial" w:hAnsi="Arial" w:cs="Arial"/>
          <w:sz w:val="20"/>
          <w:szCs w:val="20"/>
        </w:rPr>
        <w:t>ả</w:t>
      </w:r>
      <w:r w:rsidRPr="00B122E8">
        <w:rPr>
          <w:rFonts w:ascii="Arial" w:hAnsi="Arial" w:cs="Arial"/>
          <w:sz w:val="20"/>
          <w:szCs w:val="20"/>
        </w:rPr>
        <w:t>n nguyên khai đư</w:t>
      </w:r>
      <w:r w:rsidRPr="00B122E8">
        <w:rPr>
          <w:rFonts w:ascii="Arial" w:hAnsi="Arial" w:cs="Arial"/>
          <w:sz w:val="20"/>
          <w:szCs w:val="20"/>
        </w:rPr>
        <w:t>ợ</w:t>
      </w:r>
      <w:r w:rsidRPr="00B122E8">
        <w:rPr>
          <w:rFonts w:ascii="Arial" w:hAnsi="Arial" w:cs="Arial"/>
          <w:sz w:val="20"/>
          <w:szCs w:val="20"/>
        </w:rPr>
        <w:t>c quy đ</w:t>
      </w:r>
      <w:r w:rsidRPr="00B122E8">
        <w:rPr>
          <w:rFonts w:ascii="Arial" w:hAnsi="Arial" w:cs="Arial"/>
          <w:sz w:val="20"/>
          <w:szCs w:val="20"/>
        </w:rPr>
        <w:t>ị</w:t>
      </w:r>
      <w:r w:rsidRPr="00B122E8">
        <w:rPr>
          <w:rFonts w:ascii="Arial" w:hAnsi="Arial" w:cs="Arial"/>
          <w:sz w:val="20"/>
          <w:szCs w:val="20"/>
        </w:rPr>
        <w:t>nh trong khung giá tính thu</w:t>
      </w:r>
      <w:r w:rsidRPr="00B122E8">
        <w:rPr>
          <w:rFonts w:ascii="Arial" w:hAnsi="Arial" w:cs="Arial"/>
          <w:sz w:val="20"/>
          <w:szCs w:val="20"/>
        </w:rPr>
        <w:t>ế</w:t>
      </w:r>
      <w:r w:rsidRPr="00B122E8">
        <w:rPr>
          <w:rFonts w:ascii="Arial" w:hAnsi="Arial" w:cs="Arial"/>
          <w:sz w:val="20"/>
          <w:szCs w:val="20"/>
        </w:rPr>
        <w:t xml:space="preserve"> tài nguyên do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Tài chính ban hành.</w:t>
      </w:r>
    </w:p>
    <w:p w14:paraId="07331D2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phát sinh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m</w:t>
      </w:r>
      <w:r w:rsidRPr="00B122E8">
        <w:rPr>
          <w:rFonts w:ascii="Arial" w:hAnsi="Arial" w:cs="Arial"/>
          <w:sz w:val="20"/>
          <w:szCs w:val="20"/>
        </w:rPr>
        <w:t>ớ</w:t>
      </w:r>
      <w:r w:rsidRPr="00B122E8">
        <w:rPr>
          <w:rFonts w:ascii="Arial" w:hAnsi="Arial" w:cs="Arial"/>
          <w:sz w:val="20"/>
          <w:szCs w:val="20"/>
        </w:rPr>
        <w:t>i chưa đ</w:t>
      </w:r>
      <w:r w:rsidRPr="00B122E8">
        <w:rPr>
          <w:rFonts w:ascii="Arial" w:hAnsi="Arial" w:cs="Arial"/>
          <w:sz w:val="20"/>
          <w:szCs w:val="20"/>
        </w:rPr>
        <w:t>ư</w:t>
      </w:r>
      <w:r w:rsidRPr="00B122E8">
        <w:rPr>
          <w:rFonts w:ascii="Arial" w:hAnsi="Arial" w:cs="Arial"/>
          <w:sz w:val="20"/>
          <w:szCs w:val="20"/>
        </w:rPr>
        <w:t>ợ</w:t>
      </w:r>
      <w:r w:rsidRPr="00B122E8">
        <w:rPr>
          <w:rFonts w:ascii="Arial" w:hAnsi="Arial" w:cs="Arial"/>
          <w:sz w:val="20"/>
          <w:szCs w:val="20"/>
        </w:rPr>
        <w:t>c quy đ</w:t>
      </w:r>
      <w:r w:rsidRPr="00B122E8">
        <w:rPr>
          <w:rFonts w:ascii="Arial" w:hAnsi="Arial" w:cs="Arial"/>
          <w:sz w:val="20"/>
          <w:szCs w:val="20"/>
        </w:rPr>
        <w:t>ị</w:t>
      </w:r>
      <w:r w:rsidRPr="00B122E8">
        <w:rPr>
          <w:rFonts w:ascii="Arial" w:hAnsi="Arial" w:cs="Arial"/>
          <w:sz w:val="20"/>
          <w:szCs w:val="20"/>
        </w:rPr>
        <w:t>nh trong khung giá tính thu</w:t>
      </w:r>
      <w:r w:rsidRPr="00B122E8">
        <w:rPr>
          <w:rFonts w:ascii="Arial" w:hAnsi="Arial" w:cs="Arial"/>
          <w:sz w:val="20"/>
          <w:szCs w:val="20"/>
        </w:rPr>
        <w:t>ế</w:t>
      </w:r>
      <w:r w:rsidRPr="00B122E8">
        <w:rPr>
          <w:rFonts w:ascii="Arial" w:hAnsi="Arial" w:cs="Arial"/>
          <w:sz w:val="20"/>
          <w:szCs w:val="20"/>
        </w:rPr>
        <w:t xml:space="preserve"> tài nguyên, giá tính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w:t>
      </w:r>
      <w:r w:rsidRPr="00B122E8">
        <w:rPr>
          <w:rFonts w:ascii="Arial" w:hAnsi="Arial" w:cs="Arial"/>
          <w:sz w:val="20"/>
          <w:szCs w:val="20"/>
        </w:rPr>
        <w:t>ạ</w:t>
      </w:r>
      <w:r w:rsidRPr="00B122E8">
        <w:rPr>
          <w:rFonts w:ascii="Arial" w:hAnsi="Arial" w:cs="Arial"/>
          <w:sz w:val="20"/>
          <w:szCs w:val="20"/>
        </w:rPr>
        <w:t>m xác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giá tính thu</w:t>
      </w:r>
      <w:r w:rsidRPr="00B122E8">
        <w:rPr>
          <w:rFonts w:ascii="Arial" w:hAnsi="Arial" w:cs="Arial"/>
          <w:sz w:val="20"/>
          <w:szCs w:val="20"/>
        </w:rPr>
        <w:t>ế</w:t>
      </w:r>
      <w:r w:rsidRPr="00B122E8">
        <w:rPr>
          <w:rFonts w:ascii="Arial" w:hAnsi="Arial" w:cs="Arial"/>
          <w:sz w:val="20"/>
          <w:szCs w:val="20"/>
        </w:rPr>
        <w:t xml:space="preserve"> tài nguyên c</w:t>
      </w:r>
      <w:r w:rsidRPr="00B122E8">
        <w:rPr>
          <w:rFonts w:ascii="Arial" w:hAnsi="Arial" w:cs="Arial"/>
          <w:sz w:val="20"/>
          <w:szCs w:val="20"/>
        </w:rPr>
        <w:t>ủ</w:t>
      </w:r>
      <w:r w:rsidRPr="00B122E8">
        <w:rPr>
          <w:rFonts w:ascii="Arial" w:hAnsi="Arial" w:cs="Arial"/>
          <w:sz w:val="20"/>
          <w:szCs w:val="20"/>
        </w:rPr>
        <w:t>a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có m</w:t>
      </w:r>
      <w:r w:rsidRPr="00B122E8">
        <w:rPr>
          <w:rFonts w:ascii="Arial" w:hAnsi="Arial" w:cs="Arial"/>
          <w:sz w:val="20"/>
          <w:szCs w:val="20"/>
        </w:rPr>
        <w:t>ụ</w:t>
      </w:r>
      <w:r w:rsidRPr="00B122E8">
        <w:rPr>
          <w:rFonts w:ascii="Arial" w:hAnsi="Arial" w:cs="Arial"/>
          <w:sz w:val="20"/>
          <w:szCs w:val="20"/>
        </w:rPr>
        <w:t>c đích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tương t</w:t>
      </w:r>
      <w:r w:rsidRPr="00B122E8">
        <w:rPr>
          <w:rFonts w:ascii="Arial" w:hAnsi="Arial" w:cs="Arial"/>
          <w:sz w:val="20"/>
          <w:szCs w:val="20"/>
        </w:rPr>
        <w:t>ự</w:t>
      </w:r>
      <w:r w:rsidRPr="00B122E8">
        <w:rPr>
          <w:rFonts w:ascii="Arial" w:hAnsi="Arial" w:cs="Arial"/>
          <w:sz w:val="20"/>
          <w:szCs w:val="20"/>
        </w:rPr>
        <w:t>;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có giá tính thu</w:t>
      </w:r>
      <w:r w:rsidRPr="00B122E8">
        <w:rPr>
          <w:rFonts w:ascii="Arial" w:hAnsi="Arial" w:cs="Arial"/>
          <w:sz w:val="20"/>
          <w:szCs w:val="20"/>
        </w:rPr>
        <w:t>ế</w:t>
      </w:r>
      <w:r w:rsidRPr="00B122E8">
        <w:rPr>
          <w:rFonts w:ascii="Arial" w:hAnsi="Arial" w:cs="Arial"/>
          <w:sz w:val="20"/>
          <w:szCs w:val="20"/>
        </w:rPr>
        <w:t xml:space="preserve"> tài nguyên c</w:t>
      </w:r>
      <w:r w:rsidRPr="00B122E8">
        <w:rPr>
          <w:rFonts w:ascii="Arial" w:hAnsi="Arial" w:cs="Arial"/>
          <w:sz w:val="20"/>
          <w:szCs w:val="20"/>
        </w:rPr>
        <w:t>ủ</w:t>
      </w:r>
      <w:r w:rsidRPr="00B122E8">
        <w:rPr>
          <w:rFonts w:ascii="Arial" w:hAnsi="Arial" w:cs="Arial"/>
          <w:sz w:val="20"/>
          <w:szCs w:val="20"/>
        </w:rPr>
        <w:t xml:space="preserve">a khoáng </w:t>
      </w:r>
      <w:r w:rsidRPr="00B122E8">
        <w:rPr>
          <w:rFonts w:ascii="Arial" w:hAnsi="Arial" w:cs="Arial"/>
          <w:sz w:val="20"/>
          <w:szCs w:val="20"/>
        </w:rPr>
        <w:t>s</w:t>
      </w:r>
      <w:r w:rsidRPr="00B122E8">
        <w:rPr>
          <w:rFonts w:ascii="Arial" w:hAnsi="Arial" w:cs="Arial"/>
          <w:sz w:val="20"/>
          <w:szCs w:val="20"/>
        </w:rPr>
        <w:t>ả</w:t>
      </w:r>
      <w:r w:rsidRPr="00B122E8">
        <w:rPr>
          <w:rFonts w:ascii="Arial" w:hAnsi="Arial" w:cs="Arial"/>
          <w:sz w:val="20"/>
          <w:szCs w:val="20"/>
        </w:rPr>
        <w:t>n có cùng m</w:t>
      </w:r>
      <w:r w:rsidRPr="00B122E8">
        <w:rPr>
          <w:rFonts w:ascii="Arial" w:hAnsi="Arial" w:cs="Arial"/>
          <w:sz w:val="20"/>
          <w:szCs w:val="20"/>
        </w:rPr>
        <w:t>ụ</w:t>
      </w:r>
      <w:r w:rsidRPr="00B122E8">
        <w:rPr>
          <w:rFonts w:ascii="Arial" w:hAnsi="Arial" w:cs="Arial"/>
          <w:sz w:val="20"/>
          <w:szCs w:val="20"/>
        </w:rPr>
        <w:t>c đích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tương t</w:t>
      </w:r>
      <w:r w:rsidRPr="00B122E8">
        <w:rPr>
          <w:rFonts w:ascii="Arial" w:hAnsi="Arial" w:cs="Arial"/>
          <w:sz w:val="20"/>
          <w:szCs w:val="20"/>
        </w:rPr>
        <w:t>ự</w:t>
      </w:r>
      <w:r w:rsidRPr="00B122E8">
        <w:rPr>
          <w:rFonts w:ascii="Arial" w:hAnsi="Arial" w:cs="Arial"/>
          <w:sz w:val="20"/>
          <w:szCs w:val="20"/>
        </w:rPr>
        <w:t>, giá tính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w:t>
      </w:r>
      <w:r w:rsidRPr="00B122E8">
        <w:rPr>
          <w:rFonts w:ascii="Arial" w:hAnsi="Arial" w:cs="Arial"/>
          <w:sz w:val="20"/>
          <w:szCs w:val="20"/>
        </w:rPr>
        <w:t>ạ</w:t>
      </w:r>
      <w:r w:rsidRPr="00B122E8">
        <w:rPr>
          <w:rFonts w:ascii="Arial" w:hAnsi="Arial" w:cs="Arial"/>
          <w:sz w:val="20"/>
          <w:szCs w:val="20"/>
        </w:rPr>
        <w:t>m xác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giá tính thu</w:t>
      </w:r>
      <w:r w:rsidRPr="00B122E8">
        <w:rPr>
          <w:rFonts w:ascii="Arial" w:hAnsi="Arial" w:cs="Arial"/>
          <w:sz w:val="20"/>
          <w:szCs w:val="20"/>
        </w:rPr>
        <w:t>ế</w:t>
      </w:r>
      <w:r w:rsidRPr="00B122E8">
        <w:rPr>
          <w:rFonts w:ascii="Arial" w:hAnsi="Arial" w:cs="Arial"/>
          <w:sz w:val="20"/>
          <w:szCs w:val="20"/>
        </w:rPr>
        <w:t xml:space="preserve"> tài nguyên c</w:t>
      </w:r>
      <w:r w:rsidRPr="00B122E8">
        <w:rPr>
          <w:rFonts w:ascii="Arial" w:hAnsi="Arial" w:cs="Arial"/>
          <w:sz w:val="20"/>
          <w:szCs w:val="20"/>
        </w:rPr>
        <w:t>ủ</w:t>
      </w:r>
      <w:r w:rsidRPr="00B122E8">
        <w:rPr>
          <w:rFonts w:ascii="Arial" w:hAnsi="Arial" w:cs="Arial"/>
          <w:sz w:val="20"/>
          <w:szCs w:val="20"/>
        </w:rPr>
        <w:t>a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có cùng tính ch</w:t>
      </w:r>
      <w:r w:rsidRPr="00B122E8">
        <w:rPr>
          <w:rFonts w:ascii="Arial" w:hAnsi="Arial" w:cs="Arial"/>
          <w:sz w:val="20"/>
          <w:szCs w:val="20"/>
        </w:rPr>
        <w:t>ấ</w:t>
      </w:r>
      <w:r w:rsidRPr="00B122E8">
        <w:rPr>
          <w:rFonts w:ascii="Arial" w:hAnsi="Arial" w:cs="Arial"/>
          <w:sz w:val="20"/>
          <w:szCs w:val="20"/>
        </w:rPr>
        <w:t>t.”.</w:t>
      </w:r>
    </w:p>
    <w:p w14:paraId="4EF1B74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2a vào sau kho</w:t>
      </w:r>
      <w:r w:rsidRPr="00B122E8">
        <w:rPr>
          <w:rFonts w:ascii="Arial" w:hAnsi="Arial" w:cs="Arial"/>
          <w:sz w:val="20"/>
          <w:szCs w:val="20"/>
        </w:rPr>
        <w:t>ả</w:t>
      </w:r>
      <w:r w:rsidRPr="00B122E8">
        <w:rPr>
          <w:rFonts w:ascii="Arial" w:hAnsi="Arial" w:cs="Arial"/>
          <w:sz w:val="20"/>
          <w:szCs w:val="20"/>
        </w:rPr>
        <w:t>n 2 như sau:</w:t>
      </w:r>
    </w:p>
    <w:p w14:paraId="2A1130C1" w14:textId="162A98DF"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“2a.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w:t>
      </w:r>
      <w:r w:rsidRPr="00B122E8">
        <w:rPr>
          <w:rFonts w:ascii="Arial" w:hAnsi="Arial" w:cs="Arial"/>
          <w:sz w:val="20"/>
          <w:szCs w:val="20"/>
        </w:rPr>
        <w: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108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trong th</w:t>
      </w:r>
      <w:r w:rsidRPr="00B122E8">
        <w:rPr>
          <w:rFonts w:ascii="Arial" w:hAnsi="Arial" w:cs="Arial"/>
          <w:sz w:val="20"/>
          <w:szCs w:val="20"/>
        </w:rPr>
        <w:t>ờ</w:t>
      </w:r>
      <w:r w:rsidRPr="00B122E8">
        <w:rPr>
          <w:rFonts w:ascii="Arial" w:hAnsi="Arial" w:cs="Arial"/>
          <w:sz w:val="20"/>
          <w:szCs w:val="20"/>
        </w:rPr>
        <w:t>i gian chưa xác đ</w:t>
      </w:r>
      <w:r w:rsidRPr="00B122E8">
        <w:rPr>
          <w:rFonts w:ascii="Arial" w:hAnsi="Arial" w:cs="Arial"/>
          <w:sz w:val="20"/>
          <w:szCs w:val="20"/>
        </w:rPr>
        <w:t>ị</w:t>
      </w:r>
      <w:r w:rsidRPr="00B122E8">
        <w:rPr>
          <w:rFonts w:ascii="Arial" w:hAnsi="Arial" w:cs="Arial"/>
          <w:sz w:val="20"/>
          <w:szCs w:val="20"/>
        </w:rPr>
        <w:t>nh ranh gi</w:t>
      </w:r>
      <w:r w:rsidRPr="00B122E8">
        <w:rPr>
          <w:rFonts w:ascii="Arial" w:hAnsi="Arial" w:cs="Arial"/>
          <w:sz w:val="20"/>
          <w:szCs w:val="20"/>
        </w:rPr>
        <w:t>ớ</w:t>
      </w:r>
      <w:r w:rsidRPr="00B122E8">
        <w:rPr>
          <w:rFonts w:ascii="Arial" w:hAnsi="Arial" w:cs="Arial"/>
          <w:sz w:val="20"/>
          <w:szCs w:val="20"/>
        </w:rPr>
        <w:t>i hành chính trên bi</w:t>
      </w:r>
      <w:r w:rsidRPr="00B122E8">
        <w:rPr>
          <w:rFonts w:ascii="Arial" w:hAnsi="Arial" w:cs="Arial"/>
          <w:sz w:val="20"/>
          <w:szCs w:val="20"/>
        </w:rPr>
        <w:t>ể</w:t>
      </w:r>
      <w:r w:rsidRPr="00B122E8">
        <w:rPr>
          <w:rFonts w:ascii="Arial" w:hAnsi="Arial" w:cs="Arial"/>
          <w:sz w:val="20"/>
          <w:szCs w:val="20"/>
        </w:rPr>
        <w:t>n, giá tính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w:t>
      </w:r>
      <w:r w:rsidR="001120FF">
        <w:rPr>
          <w:rFonts w:ascii="Arial" w:hAnsi="Arial" w:cs="Arial"/>
          <w:sz w:val="20"/>
          <w:szCs w:val="20"/>
          <w:lang w:val="vi-VN"/>
        </w:rPr>
        <w:t xml:space="preserve">của </w:t>
      </w:r>
      <w:r w:rsidRPr="00B122E8">
        <w:rPr>
          <w:rFonts w:ascii="Arial" w:hAnsi="Arial" w:cs="Arial"/>
          <w:sz w:val="20"/>
          <w:szCs w:val="20"/>
        </w:rPr>
        <w:t>giá tính thu</w:t>
      </w:r>
      <w:r w:rsidRPr="00B122E8">
        <w:rPr>
          <w:rFonts w:ascii="Arial" w:hAnsi="Arial" w:cs="Arial"/>
          <w:sz w:val="20"/>
          <w:szCs w:val="20"/>
        </w:rPr>
        <w:t>ế</w:t>
      </w:r>
      <w:r w:rsidRPr="00B122E8">
        <w:rPr>
          <w:rFonts w:ascii="Arial" w:hAnsi="Arial" w:cs="Arial"/>
          <w:sz w:val="20"/>
          <w:szCs w:val="20"/>
        </w:rPr>
        <w:t xml:space="preserve"> tài nguyên do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(trong s</w:t>
      </w:r>
      <w:r w:rsidRPr="00B122E8">
        <w:rPr>
          <w:rFonts w:ascii="Arial" w:hAnsi="Arial" w:cs="Arial"/>
          <w:sz w:val="20"/>
          <w:szCs w:val="20"/>
        </w:rPr>
        <w:t>ố</w:t>
      </w:r>
      <w:r w:rsidRPr="00B122E8">
        <w:rPr>
          <w:rFonts w:ascii="Arial" w:hAnsi="Arial" w:cs="Arial"/>
          <w:sz w:val="20"/>
          <w:szCs w:val="20"/>
        </w:rPr>
        <w:t xml:space="preserve"> t</w:t>
      </w:r>
      <w:r w:rsidRPr="00B122E8">
        <w:rPr>
          <w:rFonts w:ascii="Arial" w:hAnsi="Arial" w:cs="Arial"/>
          <w:sz w:val="20"/>
          <w:szCs w:val="20"/>
        </w:rPr>
        <w:t>ỉ</w:t>
      </w:r>
      <w:r w:rsidRPr="00B122E8">
        <w:rPr>
          <w:rFonts w:ascii="Arial" w:hAnsi="Arial" w:cs="Arial"/>
          <w:sz w:val="20"/>
          <w:szCs w:val="20"/>
        </w:rPr>
        <w:t>nh, thành ph</w:t>
      </w:r>
      <w:r w:rsidRPr="00B122E8">
        <w:rPr>
          <w:rFonts w:ascii="Arial" w:hAnsi="Arial" w:cs="Arial"/>
          <w:sz w:val="20"/>
          <w:szCs w:val="20"/>
        </w:rPr>
        <w:t>ố</w:t>
      </w:r>
      <w:r w:rsidRPr="00B122E8">
        <w:rPr>
          <w:rFonts w:ascii="Arial" w:hAnsi="Arial" w:cs="Arial"/>
          <w:sz w:val="20"/>
          <w:szCs w:val="20"/>
        </w:rPr>
        <w:t xml:space="preserve"> có ban hành giá tính thu</w:t>
      </w:r>
      <w:r w:rsidRPr="00B122E8">
        <w:rPr>
          <w:rFonts w:ascii="Arial" w:hAnsi="Arial" w:cs="Arial"/>
          <w:sz w:val="20"/>
          <w:szCs w:val="20"/>
        </w:rPr>
        <w:t>ế</w:t>
      </w:r>
      <w:r w:rsidRPr="00B122E8">
        <w:rPr>
          <w:rFonts w:ascii="Arial" w:hAnsi="Arial" w:cs="Arial"/>
          <w:sz w:val="20"/>
          <w:szCs w:val="20"/>
        </w:rPr>
        <w:t xml:space="preserve"> tài nguyên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ầ</w:t>
      </w:r>
      <w:r w:rsidRPr="00B122E8">
        <w:rPr>
          <w:rFonts w:ascii="Arial" w:hAnsi="Arial" w:cs="Arial"/>
          <w:sz w:val="20"/>
          <w:szCs w:val="20"/>
        </w:rPr>
        <w:t>n tính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có v</w:t>
      </w:r>
      <w:r w:rsidRPr="00B122E8">
        <w:rPr>
          <w:rFonts w:ascii="Arial" w:hAnsi="Arial" w:cs="Arial"/>
          <w:sz w:val="20"/>
          <w:szCs w:val="20"/>
        </w:rPr>
        <w:t>ị</w:t>
      </w:r>
      <w:r w:rsidRPr="00B122E8">
        <w:rPr>
          <w:rFonts w:ascii="Arial" w:hAnsi="Arial" w:cs="Arial"/>
          <w:sz w:val="20"/>
          <w:szCs w:val="20"/>
        </w:rPr>
        <w:t xml:space="preserve"> trí g</w:t>
      </w:r>
      <w:r w:rsidRPr="00B122E8">
        <w:rPr>
          <w:rFonts w:ascii="Arial" w:hAnsi="Arial" w:cs="Arial"/>
          <w:sz w:val="20"/>
          <w:szCs w:val="20"/>
        </w:rPr>
        <w:t>ầ</w:t>
      </w:r>
      <w:r w:rsidRPr="00B122E8">
        <w:rPr>
          <w:rFonts w:ascii="Arial" w:hAnsi="Arial" w:cs="Arial"/>
          <w:sz w:val="20"/>
          <w:szCs w:val="20"/>
        </w:rPr>
        <w:t>n nh</w:t>
      </w:r>
      <w:r w:rsidRPr="00B122E8">
        <w:rPr>
          <w:rFonts w:ascii="Arial" w:hAnsi="Arial" w:cs="Arial"/>
          <w:sz w:val="20"/>
          <w:szCs w:val="20"/>
        </w:rPr>
        <w:t>ấ</w:t>
      </w:r>
      <w:r w:rsidRPr="00B122E8">
        <w:rPr>
          <w:rFonts w:ascii="Arial" w:hAnsi="Arial" w:cs="Arial"/>
          <w:sz w:val="20"/>
          <w:szCs w:val="20"/>
        </w:rPr>
        <w:t>t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khai thác ban hành.”.</w:t>
      </w:r>
    </w:p>
    <w:p w14:paraId="70882FA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51.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w:t>
      </w:r>
      <w:r w:rsidRPr="00B122E8">
        <w:rPr>
          <w:rFonts w:ascii="Arial" w:hAnsi="Arial" w:cs="Arial"/>
          <w:sz w:val="20"/>
          <w:szCs w:val="20"/>
        </w:rPr>
        <w:t>ung kho</w:t>
      </w:r>
      <w:r w:rsidRPr="00B122E8">
        <w:rPr>
          <w:rFonts w:ascii="Arial" w:hAnsi="Arial" w:cs="Arial"/>
          <w:sz w:val="20"/>
          <w:szCs w:val="20"/>
        </w:rPr>
        <w:t>ả</w:t>
      </w:r>
      <w:r w:rsidRPr="00B122E8">
        <w:rPr>
          <w:rFonts w:ascii="Arial" w:hAnsi="Arial" w:cs="Arial"/>
          <w:sz w:val="20"/>
          <w:szCs w:val="20"/>
        </w:rPr>
        <w:t>n 1 và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136 như sau:</w:t>
      </w:r>
    </w:p>
    <w:p w14:paraId="33992E2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sau đây:</w:t>
      </w:r>
    </w:p>
    <w:p w14:paraId="168D4EC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Thay đ</w:t>
      </w:r>
      <w:r w:rsidRPr="00B122E8">
        <w:rPr>
          <w:rFonts w:ascii="Arial" w:hAnsi="Arial" w:cs="Arial"/>
          <w:sz w:val="20"/>
          <w:szCs w:val="20"/>
        </w:rPr>
        <w:t>ổ</w:t>
      </w:r>
      <w:r w:rsidRPr="00B122E8">
        <w:rPr>
          <w:rFonts w:ascii="Arial" w:hAnsi="Arial" w:cs="Arial"/>
          <w:sz w:val="20"/>
          <w:szCs w:val="20"/>
        </w:rPr>
        <w:t>i v</w:t>
      </w:r>
      <w:r w:rsidRPr="00B122E8">
        <w:rPr>
          <w:rFonts w:ascii="Arial" w:hAnsi="Arial" w:cs="Arial"/>
          <w:sz w:val="20"/>
          <w:szCs w:val="20"/>
        </w:rPr>
        <w:t>ề</w:t>
      </w:r>
      <w:r w:rsidRPr="00B122E8">
        <w:rPr>
          <w:rFonts w:ascii="Arial" w:hAnsi="Arial" w:cs="Arial"/>
          <w:sz w:val="20"/>
          <w:szCs w:val="20"/>
        </w:rPr>
        <w:t xml:space="preserve">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phép khai thác, thu h</w:t>
      </w:r>
      <w:r w:rsidRPr="00B122E8">
        <w:rPr>
          <w:rFonts w:ascii="Arial" w:hAnsi="Arial" w:cs="Arial"/>
          <w:sz w:val="20"/>
          <w:szCs w:val="20"/>
        </w:rPr>
        <w:t>ồ</w:t>
      </w:r>
      <w:r w:rsidRPr="00B122E8">
        <w:rPr>
          <w:rFonts w:ascii="Arial" w:hAnsi="Arial" w:cs="Arial"/>
          <w:sz w:val="20"/>
          <w:szCs w:val="20"/>
        </w:rPr>
        <w:t>i khi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w:t>
      </w:r>
      <w:r w:rsidRPr="00B122E8">
        <w:rPr>
          <w:rFonts w:ascii="Arial" w:hAnsi="Arial" w:cs="Arial"/>
          <w:sz w:val="20"/>
          <w:szCs w:val="20"/>
        </w:rPr>
        <w:t>i thác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văn b</w:t>
      </w:r>
      <w:r w:rsidRPr="00B122E8">
        <w:rPr>
          <w:rFonts w:ascii="Arial" w:hAnsi="Arial" w:cs="Arial"/>
          <w:sz w:val="20"/>
          <w:szCs w:val="20"/>
        </w:rPr>
        <w:t>ả</w:t>
      </w:r>
      <w:r w:rsidRPr="00B122E8">
        <w:rPr>
          <w:rFonts w:ascii="Arial" w:hAnsi="Arial" w:cs="Arial"/>
          <w:sz w:val="20"/>
          <w:szCs w:val="20"/>
        </w:rPr>
        <w:t>n cho phép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w:t>
      </w:r>
    </w:p>
    <w:p w14:paraId="4614581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Thay đ</w:t>
      </w:r>
      <w:r w:rsidRPr="00B122E8">
        <w:rPr>
          <w:rFonts w:ascii="Arial" w:hAnsi="Arial" w:cs="Arial"/>
          <w:sz w:val="20"/>
          <w:szCs w:val="20"/>
        </w:rPr>
        <w:t>ổ</w:t>
      </w:r>
      <w:r w:rsidRPr="00B122E8">
        <w:rPr>
          <w:rFonts w:ascii="Arial" w:hAnsi="Arial" w:cs="Arial"/>
          <w:sz w:val="20"/>
          <w:szCs w:val="20"/>
        </w:rPr>
        <w:t>i v</w:t>
      </w:r>
      <w:r w:rsidRPr="00B122E8">
        <w:rPr>
          <w:rFonts w:ascii="Arial" w:hAnsi="Arial" w:cs="Arial"/>
          <w:sz w:val="20"/>
          <w:szCs w:val="20"/>
        </w:rPr>
        <w:t>ề</w:t>
      </w:r>
      <w:r w:rsidRPr="00B122E8">
        <w:rPr>
          <w:rFonts w:ascii="Arial" w:hAnsi="Arial" w:cs="Arial"/>
          <w:sz w:val="20"/>
          <w:szCs w:val="20"/>
        </w:rPr>
        <w:t xml:space="preserve">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khai thác so v</w:t>
      </w:r>
      <w:r w:rsidRPr="00B122E8">
        <w:rPr>
          <w:rFonts w:ascii="Arial" w:hAnsi="Arial" w:cs="Arial"/>
          <w:sz w:val="20"/>
          <w:szCs w:val="20"/>
        </w:rPr>
        <w:t>ớ</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trong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 xml:space="preserve">n thu </w:t>
      </w:r>
      <w:r w:rsidRPr="00B122E8">
        <w:rPr>
          <w:rFonts w:ascii="Arial" w:hAnsi="Arial" w:cs="Arial"/>
          <w:sz w:val="20"/>
          <w:szCs w:val="20"/>
        </w:rPr>
        <w:t>khoáng s</w:t>
      </w:r>
      <w:r w:rsidRPr="00B122E8">
        <w:rPr>
          <w:rFonts w:ascii="Arial" w:hAnsi="Arial" w:cs="Arial"/>
          <w:sz w:val="20"/>
          <w:szCs w:val="20"/>
        </w:rPr>
        <w:t>ả</w:t>
      </w:r>
      <w:r w:rsidRPr="00B122E8">
        <w:rPr>
          <w:rFonts w:ascii="Arial" w:hAnsi="Arial" w:cs="Arial"/>
          <w:sz w:val="20"/>
          <w:szCs w:val="20"/>
        </w:rPr>
        <w:t>n, văn b</w:t>
      </w:r>
      <w:r w:rsidRPr="00B122E8">
        <w:rPr>
          <w:rFonts w:ascii="Arial" w:hAnsi="Arial" w:cs="Arial"/>
          <w:sz w:val="20"/>
          <w:szCs w:val="20"/>
        </w:rPr>
        <w:t>ả</w:t>
      </w:r>
      <w:r w:rsidRPr="00B122E8">
        <w:rPr>
          <w:rFonts w:ascii="Arial" w:hAnsi="Arial" w:cs="Arial"/>
          <w:sz w:val="20"/>
          <w:szCs w:val="20"/>
        </w:rPr>
        <w:t>n cho phép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w:t>
      </w:r>
    </w:p>
    <w:p w14:paraId="1583AFB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139), giá tính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thay đ</w:t>
      </w:r>
      <w:r w:rsidRPr="00B122E8">
        <w:rPr>
          <w:rFonts w:ascii="Arial" w:hAnsi="Arial" w:cs="Arial"/>
          <w:sz w:val="20"/>
          <w:szCs w:val="20"/>
        </w:rPr>
        <w:t>ổ</w:t>
      </w:r>
      <w:r w:rsidRPr="00B122E8">
        <w:rPr>
          <w:rFonts w:ascii="Arial" w:hAnsi="Arial" w:cs="Arial"/>
          <w:sz w:val="20"/>
          <w:szCs w:val="20"/>
        </w:rPr>
        <w:t xml:space="preserve">i quá 20% so </w:t>
      </w:r>
      <w:r w:rsidRPr="00B122E8">
        <w:rPr>
          <w:rFonts w:ascii="Arial" w:hAnsi="Arial" w:cs="Arial"/>
          <w:sz w:val="20"/>
          <w:szCs w:val="20"/>
        </w:rPr>
        <w:t>v</w:t>
      </w:r>
      <w:r w:rsidRPr="00B122E8">
        <w:rPr>
          <w:rFonts w:ascii="Arial" w:hAnsi="Arial" w:cs="Arial"/>
          <w:sz w:val="20"/>
          <w:szCs w:val="20"/>
        </w:rPr>
        <w:t>ớ</w:t>
      </w:r>
      <w:r w:rsidRPr="00B122E8">
        <w:rPr>
          <w:rFonts w:ascii="Arial" w:hAnsi="Arial" w:cs="Arial"/>
          <w:sz w:val="20"/>
          <w:szCs w:val="20"/>
        </w:rPr>
        <w:t>i giá tính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phê duy</w:t>
      </w:r>
      <w:r w:rsidRPr="00B122E8">
        <w:rPr>
          <w:rFonts w:ascii="Arial" w:hAnsi="Arial" w:cs="Arial"/>
          <w:sz w:val="20"/>
          <w:szCs w:val="20"/>
        </w:rPr>
        <w:t>ệ</w:t>
      </w:r>
      <w:r w:rsidRPr="00B122E8">
        <w:rPr>
          <w:rFonts w:ascii="Arial" w:hAnsi="Arial" w:cs="Arial"/>
          <w:sz w:val="20"/>
          <w:szCs w:val="20"/>
        </w:rPr>
        <w:t>t ho</w:t>
      </w:r>
      <w:r w:rsidRPr="00B122E8">
        <w:rPr>
          <w:rFonts w:ascii="Arial" w:hAnsi="Arial" w:cs="Arial"/>
          <w:sz w:val="20"/>
          <w:szCs w:val="20"/>
        </w:rPr>
        <w:t>ặ</w:t>
      </w:r>
      <w:r w:rsidRPr="00B122E8">
        <w:rPr>
          <w:rFonts w:ascii="Arial" w:hAnsi="Arial" w:cs="Arial"/>
          <w:sz w:val="20"/>
          <w:szCs w:val="20"/>
        </w:rPr>
        <w:t>c t</w:t>
      </w:r>
      <w:r w:rsidRPr="00B122E8">
        <w:rPr>
          <w:rFonts w:ascii="Arial" w:hAnsi="Arial" w:cs="Arial"/>
          <w:sz w:val="20"/>
          <w:szCs w:val="20"/>
        </w:rPr>
        <w:t>ỷ</w:t>
      </w:r>
      <w:r w:rsidRPr="00B122E8">
        <w:rPr>
          <w:rFonts w:ascii="Arial" w:hAnsi="Arial" w:cs="Arial"/>
          <w:sz w:val="20"/>
          <w:szCs w:val="20"/>
        </w:rPr>
        <w:t xml:space="preserve"> l</w:t>
      </w:r>
      <w:r w:rsidRPr="00B122E8">
        <w:rPr>
          <w:rFonts w:ascii="Arial" w:hAnsi="Arial" w:cs="Arial"/>
          <w:sz w:val="20"/>
          <w:szCs w:val="20"/>
        </w:rPr>
        <w:t>ệ</w:t>
      </w:r>
      <w:r w:rsidRPr="00B122E8">
        <w:rPr>
          <w:rFonts w:ascii="Arial" w:hAnsi="Arial" w:cs="Arial"/>
          <w:sz w:val="20"/>
          <w:szCs w:val="20"/>
        </w:rPr>
        <w:t xml:space="preserve"> thu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có thay đ</w:t>
      </w:r>
      <w:r w:rsidRPr="00B122E8">
        <w:rPr>
          <w:rFonts w:ascii="Arial" w:hAnsi="Arial" w:cs="Arial"/>
          <w:sz w:val="20"/>
          <w:szCs w:val="20"/>
        </w:rPr>
        <w:t>ổ</w:t>
      </w:r>
      <w:r w:rsidRPr="00B122E8">
        <w:rPr>
          <w:rFonts w:ascii="Arial" w:hAnsi="Arial" w:cs="Arial"/>
          <w:sz w:val="20"/>
          <w:szCs w:val="20"/>
        </w:rPr>
        <w:t>i.</w:t>
      </w:r>
    </w:p>
    <w:p w14:paraId="77F7C42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Vi</w:t>
      </w:r>
      <w:r w:rsidRPr="00B122E8">
        <w:rPr>
          <w:rFonts w:ascii="Arial" w:hAnsi="Arial" w:cs="Arial"/>
          <w:sz w:val="20"/>
          <w:szCs w:val="20"/>
        </w:rPr>
        <w:t>ệ</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w:t>
      </w:r>
      <w:r w:rsidRPr="00B122E8">
        <w:rPr>
          <w:rFonts w:ascii="Arial" w:hAnsi="Arial" w:cs="Arial"/>
          <w:sz w:val="20"/>
          <w:szCs w:val="20"/>
        </w:rPr>
        <w:t xml:space="preserve"> này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ch</w:t>
      </w:r>
      <w:r w:rsidRPr="00B122E8">
        <w:rPr>
          <w:rFonts w:ascii="Arial" w:hAnsi="Arial" w:cs="Arial"/>
          <w:sz w:val="20"/>
          <w:szCs w:val="20"/>
        </w:rPr>
        <w:t>ậ</w:t>
      </w:r>
      <w:r w:rsidRPr="00B122E8">
        <w:rPr>
          <w:rFonts w:ascii="Arial" w:hAnsi="Arial" w:cs="Arial"/>
          <w:sz w:val="20"/>
          <w:szCs w:val="20"/>
        </w:rPr>
        <w:t>m nh</w:t>
      </w:r>
      <w:r w:rsidRPr="00B122E8">
        <w:rPr>
          <w:rFonts w:ascii="Arial" w:hAnsi="Arial" w:cs="Arial"/>
          <w:sz w:val="20"/>
          <w:szCs w:val="20"/>
        </w:rPr>
        <w:t>ấ</w:t>
      </w:r>
      <w:r w:rsidRPr="00B122E8">
        <w:rPr>
          <w:rFonts w:ascii="Arial" w:hAnsi="Arial" w:cs="Arial"/>
          <w:sz w:val="20"/>
          <w:szCs w:val="20"/>
        </w:rPr>
        <w:t>t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24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các n</w:t>
      </w:r>
      <w:r w:rsidRPr="00B122E8">
        <w:rPr>
          <w:rFonts w:ascii="Arial" w:hAnsi="Arial" w:cs="Arial"/>
          <w:sz w:val="20"/>
          <w:szCs w:val="20"/>
        </w:rPr>
        <w:t>ộ</w:t>
      </w:r>
      <w:r w:rsidRPr="00B122E8">
        <w:rPr>
          <w:rFonts w:ascii="Arial" w:hAnsi="Arial" w:cs="Arial"/>
          <w:sz w:val="20"/>
          <w:szCs w:val="20"/>
        </w:rPr>
        <w:t>i dung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b và c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w:t>
      </w:r>
    </w:p>
    <w:p w14:paraId="772D2ED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52.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139 như s</w:t>
      </w:r>
      <w:r w:rsidRPr="00B122E8">
        <w:rPr>
          <w:rFonts w:ascii="Arial" w:hAnsi="Arial" w:cs="Arial"/>
          <w:sz w:val="20"/>
          <w:szCs w:val="20"/>
        </w:rPr>
        <w:t>au:</w:t>
      </w:r>
    </w:p>
    <w:p w14:paraId="1B6AAEC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1 như sau:</w:t>
      </w:r>
    </w:p>
    <w:p w14:paraId="66BF8C1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trong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sau:</w:t>
      </w:r>
    </w:p>
    <w:p w14:paraId="5D6F187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Quy</w:t>
      </w:r>
      <w:r w:rsidRPr="00B122E8">
        <w:rPr>
          <w:rFonts w:ascii="Arial" w:hAnsi="Arial" w:cs="Arial"/>
          <w:sz w:val="20"/>
          <w:szCs w:val="20"/>
        </w:rPr>
        <w:t>ế</w:t>
      </w:r>
      <w:r w:rsidRPr="00B122E8">
        <w:rPr>
          <w:rFonts w:ascii="Arial" w:hAnsi="Arial" w:cs="Arial"/>
          <w:sz w:val="20"/>
          <w:szCs w:val="20"/>
        </w:rPr>
        <w:t>t toán theo đ</w:t>
      </w:r>
      <w:r w:rsidRPr="00B122E8">
        <w:rPr>
          <w:rFonts w:ascii="Arial" w:hAnsi="Arial" w:cs="Arial"/>
          <w:sz w:val="20"/>
          <w:szCs w:val="20"/>
        </w:rPr>
        <w:t>ị</w:t>
      </w:r>
      <w:r w:rsidRPr="00B122E8">
        <w:rPr>
          <w:rFonts w:ascii="Arial" w:hAnsi="Arial" w:cs="Arial"/>
          <w:sz w:val="20"/>
          <w:szCs w:val="20"/>
        </w:rPr>
        <w:t>nh k</w:t>
      </w:r>
      <w:r w:rsidRPr="00B122E8">
        <w:rPr>
          <w:rFonts w:ascii="Arial" w:hAnsi="Arial" w:cs="Arial"/>
          <w:sz w:val="20"/>
          <w:szCs w:val="20"/>
        </w:rPr>
        <w:t>ỳ</w:t>
      </w:r>
      <w:r w:rsidRPr="00B122E8">
        <w:rPr>
          <w:rFonts w:ascii="Arial" w:hAnsi="Arial" w:cs="Arial"/>
          <w:sz w:val="20"/>
          <w:szCs w:val="20"/>
        </w:rPr>
        <w:t xml:space="preserve"> 5 năm m</w:t>
      </w:r>
      <w:r w:rsidRPr="00B122E8">
        <w:rPr>
          <w:rFonts w:ascii="Arial" w:hAnsi="Arial" w:cs="Arial"/>
          <w:sz w:val="20"/>
          <w:szCs w:val="20"/>
        </w:rPr>
        <w:t>ộ</w:t>
      </w:r>
      <w:r w:rsidRPr="00B122E8">
        <w:rPr>
          <w:rFonts w:ascii="Arial" w:hAnsi="Arial" w:cs="Arial"/>
          <w:sz w:val="20"/>
          <w:szCs w:val="20"/>
        </w:rPr>
        <w:t>t l</w:t>
      </w:r>
      <w:r w:rsidRPr="00B122E8">
        <w:rPr>
          <w:rFonts w:ascii="Arial" w:hAnsi="Arial" w:cs="Arial"/>
          <w:sz w:val="20"/>
          <w:szCs w:val="20"/>
        </w:rPr>
        <w:t>ầ</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ch</w:t>
      </w:r>
      <w:r w:rsidRPr="00B122E8">
        <w:rPr>
          <w:rFonts w:ascii="Arial" w:hAnsi="Arial" w:cs="Arial"/>
          <w:sz w:val="20"/>
          <w:szCs w:val="20"/>
        </w:rPr>
        <w:t>ố</w:t>
      </w:r>
      <w:r w:rsidRPr="00B122E8">
        <w:rPr>
          <w:rFonts w:ascii="Arial" w:hAnsi="Arial" w:cs="Arial"/>
          <w:sz w:val="20"/>
          <w:szCs w:val="20"/>
        </w:rPr>
        <w:t>t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là ngày 31 tháng 12 c</w:t>
      </w:r>
      <w:r w:rsidRPr="00B122E8">
        <w:rPr>
          <w:rFonts w:ascii="Arial" w:hAnsi="Arial" w:cs="Arial"/>
          <w:sz w:val="20"/>
          <w:szCs w:val="20"/>
        </w:rPr>
        <w:t>ủ</w:t>
      </w:r>
      <w:r w:rsidRPr="00B122E8">
        <w:rPr>
          <w:rFonts w:ascii="Arial" w:hAnsi="Arial" w:cs="Arial"/>
          <w:sz w:val="20"/>
          <w:szCs w:val="20"/>
        </w:rPr>
        <w:t>a năm cu</w:t>
      </w:r>
      <w:r w:rsidRPr="00B122E8">
        <w:rPr>
          <w:rFonts w:ascii="Arial" w:hAnsi="Arial" w:cs="Arial"/>
          <w:sz w:val="20"/>
          <w:szCs w:val="20"/>
        </w:rPr>
        <w:t>ố</w:t>
      </w:r>
      <w:r w:rsidRPr="00B122E8">
        <w:rPr>
          <w:rFonts w:ascii="Arial" w:hAnsi="Arial" w:cs="Arial"/>
          <w:sz w:val="20"/>
          <w:szCs w:val="20"/>
        </w:rPr>
        <w:t>i; cùng trong k</w:t>
      </w:r>
      <w:r w:rsidRPr="00B122E8">
        <w:rPr>
          <w:rFonts w:ascii="Arial" w:hAnsi="Arial" w:cs="Arial"/>
          <w:sz w:val="20"/>
          <w:szCs w:val="20"/>
        </w:rPr>
        <w:t>ỳ</w:t>
      </w:r>
      <w:r w:rsidRPr="00B122E8">
        <w:rPr>
          <w:rFonts w:ascii="Arial" w:hAnsi="Arial" w:cs="Arial"/>
          <w:sz w:val="20"/>
          <w:szCs w:val="20"/>
        </w:rPr>
        <w:t xml:space="preserve"> quy</w:t>
      </w:r>
      <w:r w:rsidRPr="00B122E8">
        <w:rPr>
          <w:rFonts w:ascii="Arial" w:hAnsi="Arial" w:cs="Arial"/>
          <w:sz w:val="20"/>
          <w:szCs w:val="20"/>
        </w:rPr>
        <w:t>ế</w:t>
      </w:r>
      <w:r w:rsidRPr="00B122E8">
        <w:rPr>
          <w:rFonts w:ascii="Arial" w:hAnsi="Arial" w:cs="Arial"/>
          <w:sz w:val="20"/>
          <w:szCs w:val="20"/>
        </w:rPr>
        <w:t>t toán;</w:t>
      </w:r>
    </w:p>
    <w:p w14:paraId="0A0B591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Quy</w:t>
      </w:r>
      <w:r w:rsidRPr="00B122E8">
        <w:rPr>
          <w:rFonts w:ascii="Arial" w:hAnsi="Arial" w:cs="Arial"/>
          <w:sz w:val="20"/>
          <w:szCs w:val="20"/>
        </w:rPr>
        <w:t>ế</w:t>
      </w:r>
      <w:r w:rsidRPr="00B122E8">
        <w:rPr>
          <w:rFonts w:ascii="Arial" w:hAnsi="Arial" w:cs="Arial"/>
          <w:sz w:val="20"/>
          <w:szCs w:val="20"/>
        </w:rPr>
        <w:t>t toán khi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n, cho phép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ch</w:t>
      </w:r>
      <w:r w:rsidRPr="00B122E8">
        <w:rPr>
          <w:rFonts w:ascii="Arial" w:hAnsi="Arial" w:cs="Arial"/>
          <w:sz w:val="20"/>
          <w:szCs w:val="20"/>
        </w:rPr>
        <w:t>ố</w:t>
      </w:r>
      <w:r w:rsidRPr="00B122E8">
        <w:rPr>
          <w:rFonts w:ascii="Arial" w:hAnsi="Arial" w:cs="Arial"/>
          <w:sz w:val="20"/>
          <w:szCs w:val="20"/>
        </w:rPr>
        <w:t>t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là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đư</w:t>
      </w:r>
      <w:r w:rsidRPr="00B122E8">
        <w:rPr>
          <w:rFonts w:ascii="Arial" w:hAnsi="Arial" w:cs="Arial"/>
          <w:sz w:val="20"/>
          <w:szCs w:val="20"/>
        </w:rPr>
        <w:t>ợ</w:t>
      </w:r>
      <w:r w:rsidRPr="00B122E8">
        <w:rPr>
          <w:rFonts w:ascii="Arial" w:hAnsi="Arial" w:cs="Arial"/>
          <w:sz w:val="20"/>
          <w:szCs w:val="20"/>
        </w:rPr>
        <w:t>c phép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w:t>
      </w:r>
      <w:r w:rsidRPr="00B122E8">
        <w:rPr>
          <w:rFonts w:ascii="Arial" w:hAnsi="Arial" w:cs="Arial"/>
          <w:sz w:val="20"/>
          <w:szCs w:val="20"/>
        </w:rPr>
        <w:t>hai thác khoáng s</w:t>
      </w:r>
      <w:r w:rsidRPr="00B122E8">
        <w:rPr>
          <w:rFonts w:ascii="Arial" w:hAnsi="Arial" w:cs="Arial"/>
          <w:sz w:val="20"/>
          <w:szCs w:val="20"/>
        </w:rPr>
        <w:t>ả</w:t>
      </w:r>
      <w:r w:rsidRPr="00B122E8">
        <w:rPr>
          <w:rFonts w:ascii="Arial" w:hAnsi="Arial" w:cs="Arial"/>
          <w:sz w:val="20"/>
          <w:szCs w:val="20"/>
        </w:rPr>
        <w:t>n,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cho phép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w:t>
      </w:r>
    </w:p>
    <w:p w14:paraId="70658D7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toán khi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w:t>
      </w:r>
      <w:r w:rsidRPr="00B122E8">
        <w:rPr>
          <w:rFonts w:ascii="Arial" w:hAnsi="Arial" w:cs="Arial"/>
          <w:sz w:val="20"/>
          <w:szCs w:val="20"/>
        </w:rPr>
        <w:t>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cho phép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h</w:t>
      </w:r>
      <w:r w:rsidRPr="00B122E8">
        <w:rPr>
          <w:rFonts w:ascii="Arial" w:hAnsi="Arial" w:cs="Arial"/>
          <w:sz w:val="20"/>
          <w:szCs w:val="20"/>
        </w:rPr>
        <w:t>ế</w:t>
      </w:r>
      <w:r w:rsidRPr="00B122E8">
        <w:rPr>
          <w:rFonts w:ascii="Arial" w:hAnsi="Arial" w:cs="Arial"/>
          <w:sz w:val="20"/>
          <w:szCs w:val="20"/>
        </w:rPr>
        <w:t>t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h</w:t>
      </w:r>
      <w:r w:rsidRPr="00B122E8">
        <w:rPr>
          <w:rFonts w:ascii="Arial" w:hAnsi="Arial" w:cs="Arial"/>
          <w:sz w:val="20"/>
          <w:szCs w:val="20"/>
        </w:rPr>
        <w:t>ế</w:t>
      </w:r>
      <w:r w:rsidRPr="00B122E8">
        <w:rPr>
          <w:rFonts w:ascii="Arial" w:hAnsi="Arial" w:cs="Arial"/>
          <w:sz w:val="20"/>
          <w:szCs w:val="20"/>
        </w:rPr>
        <w:t>t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nhưng không ph</w:t>
      </w:r>
      <w:r w:rsidRPr="00B122E8">
        <w:rPr>
          <w:rFonts w:ascii="Arial" w:hAnsi="Arial" w:cs="Arial"/>
          <w:sz w:val="20"/>
          <w:szCs w:val="20"/>
        </w:rPr>
        <w:t>ả</w:t>
      </w:r>
      <w:r w:rsidRPr="00B122E8">
        <w:rPr>
          <w:rFonts w:ascii="Arial" w:hAnsi="Arial" w:cs="Arial"/>
          <w:sz w:val="20"/>
          <w:szCs w:val="20"/>
        </w:rPr>
        <w:t>i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 xml:space="preserve">u </w:t>
      </w:r>
      <w:r w:rsidRPr="00B122E8">
        <w:rPr>
          <w:rFonts w:ascii="Arial" w:hAnsi="Arial" w:cs="Arial"/>
          <w:sz w:val="20"/>
          <w:szCs w:val="20"/>
        </w:rPr>
        <w:t>82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ch</w:t>
      </w:r>
      <w:r w:rsidRPr="00B122E8">
        <w:rPr>
          <w:rFonts w:ascii="Arial" w:hAnsi="Arial" w:cs="Arial"/>
          <w:sz w:val="20"/>
          <w:szCs w:val="20"/>
        </w:rPr>
        <w:t>ố</w:t>
      </w:r>
      <w:r w:rsidRPr="00B122E8">
        <w:rPr>
          <w:rFonts w:ascii="Arial" w:hAnsi="Arial" w:cs="Arial"/>
          <w:sz w:val="20"/>
          <w:szCs w:val="20"/>
        </w:rPr>
        <w:t>t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là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cho phép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h</w:t>
      </w:r>
      <w:r w:rsidRPr="00B122E8">
        <w:rPr>
          <w:rFonts w:ascii="Arial" w:hAnsi="Arial" w:cs="Arial"/>
          <w:sz w:val="20"/>
          <w:szCs w:val="20"/>
        </w:rPr>
        <w:t>ế</w:t>
      </w:r>
      <w:r w:rsidRPr="00B122E8">
        <w:rPr>
          <w:rFonts w:ascii="Arial" w:hAnsi="Arial" w:cs="Arial"/>
          <w:sz w:val="20"/>
          <w:szCs w:val="20"/>
        </w:rPr>
        <w:t>t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h</w:t>
      </w:r>
      <w:r w:rsidRPr="00B122E8">
        <w:rPr>
          <w:rFonts w:ascii="Arial" w:hAnsi="Arial" w:cs="Arial"/>
          <w:sz w:val="20"/>
          <w:szCs w:val="20"/>
        </w:rPr>
        <w:t>ế</w:t>
      </w:r>
      <w:r w:rsidRPr="00B122E8">
        <w:rPr>
          <w:rFonts w:ascii="Arial" w:hAnsi="Arial" w:cs="Arial"/>
          <w:sz w:val="20"/>
          <w:szCs w:val="20"/>
        </w:rPr>
        <w:t>t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ph</w:t>
      </w:r>
      <w:r w:rsidRPr="00B122E8">
        <w:rPr>
          <w:rFonts w:ascii="Arial" w:hAnsi="Arial" w:cs="Arial"/>
          <w:sz w:val="20"/>
          <w:szCs w:val="20"/>
        </w:rPr>
        <w:t>ả</w:t>
      </w:r>
      <w:r w:rsidRPr="00B122E8">
        <w:rPr>
          <w:rFonts w:ascii="Arial" w:hAnsi="Arial" w:cs="Arial"/>
          <w:sz w:val="20"/>
          <w:szCs w:val="20"/>
        </w:rPr>
        <w:t>i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w:t>
      </w:r>
    </w:p>
    <w:p w14:paraId="02F1CED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ti</w:t>
      </w:r>
      <w:r w:rsidRPr="00B122E8">
        <w:rPr>
          <w:rFonts w:ascii="Arial" w:hAnsi="Arial" w:cs="Arial"/>
          <w:sz w:val="20"/>
          <w:szCs w:val="20"/>
        </w:rPr>
        <w:t>ề</w:t>
      </w:r>
      <w:r w:rsidRPr="00B122E8">
        <w:rPr>
          <w:rFonts w:ascii="Arial" w:hAnsi="Arial" w:cs="Arial"/>
          <w:sz w:val="20"/>
          <w:szCs w:val="20"/>
        </w:rPr>
        <w:t>n trúng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l</w:t>
      </w:r>
      <w:r w:rsidRPr="00B122E8">
        <w:rPr>
          <w:rFonts w:ascii="Arial" w:hAnsi="Arial" w:cs="Arial"/>
          <w:sz w:val="20"/>
          <w:szCs w:val="20"/>
        </w:rPr>
        <w:t>ầ</w:t>
      </w:r>
      <w:r w:rsidRPr="00B122E8">
        <w:rPr>
          <w:rFonts w:ascii="Arial" w:hAnsi="Arial" w:cs="Arial"/>
          <w:sz w:val="20"/>
          <w:szCs w:val="20"/>
        </w:rPr>
        <w:t>n đ</w:t>
      </w:r>
      <w:r w:rsidRPr="00B122E8">
        <w:rPr>
          <w:rFonts w:ascii="Arial" w:hAnsi="Arial" w:cs="Arial"/>
          <w:sz w:val="20"/>
          <w:szCs w:val="20"/>
        </w:rPr>
        <w:t>ầ</w:t>
      </w:r>
      <w:r w:rsidRPr="00B122E8">
        <w:rPr>
          <w:rFonts w:ascii="Arial" w:hAnsi="Arial" w:cs="Arial"/>
          <w:sz w:val="20"/>
          <w:szCs w:val="20"/>
        </w:rPr>
        <w:t>u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9 Đi</w:t>
      </w:r>
      <w:r w:rsidRPr="00B122E8">
        <w:rPr>
          <w:rFonts w:ascii="Arial" w:hAnsi="Arial" w:cs="Arial"/>
          <w:sz w:val="20"/>
          <w:szCs w:val="20"/>
        </w:rPr>
        <w:t>ề</w:t>
      </w:r>
      <w:r w:rsidRPr="00B122E8">
        <w:rPr>
          <w:rFonts w:ascii="Arial" w:hAnsi="Arial" w:cs="Arial"/>
          <w:sz w:val="20"/>
          <w:szCs w:val="20"/>
        </w:rPr>
        <w:t>u 111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ch</w:t>
      </w:r>
      <w:r w:rsidRPr="00B122E8">
        <w:rPr>
          <w:rFonts w:ascii="Arial" w:hAnsi="Arial" w:cs="Arial"/>
          <w:sz w:val="20"/>
          <w:szCs w:val="20"/>
        </w:rPr>
        <w:t>ố</w:t>
      </w:r>
      <w:r w:rsidRPr="00B122E8">
        <w:rPr>
          <w:rFonts w:ascii="Arial" w:hAnsi="Arial" w:cs="Arial"/>
          <w:sz w:val="20"/>
          <w:szCs w:val="20"/>
        </w:rPr>
        <w:t>t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là ngày 30 tháng 6 năm 2025.”;</w:t>
      </w:r>
    </w:p>
    <w:p w14:paraId="11993DF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b)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3 và kho</w:t>
      </w:r>
      <w:r w:rsidRPr="00B122E8">
        <w:rPr>
          <w:rFonts w:ascii="Arial" w:hAnsi="Arial" w:cs="Arial"/>
          <w:sz w:val="20"/>
          <w:szCs w:val="20"/>
        </w:rPr>
        <w:t>ả</w:t>
      </w:r>
      <w:r w:rsidRPr="00B122E8">
        <w:rPr>
          <w:rFonts w:ascii="Arial" w:hAnsi="Arial" w:cs="Arial"/>
          <w:sz w:val="20"/>
          <w:szCs w:val="20"/>
        </w:rPr>
        <w:t>n 4 như sau:</w:t>
      </w:r>
    </w:p>
    <w:p w14:paraId="3EEAEC1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w:t>
      </w:r>
      <w:r w:rsidRPr="00B122E8">
        <w:rPr>
          <w:rFonts w:ascii="Arial" w:hAnsi="Arial" w:cs="Arial"/>
          <w:sz w:val="20"/>
          <w:szCs w:val="20"/>
        </w:rPr>
        <w:t>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quy đ</w:t>
      </w:r>
      <w:r w:rsidRPr="00B122E8">
        <w:rPr>
          <w:rFonts w:ascii="Arial" w:hAnsi="Arial" w:cs="Arial"/>
          <w:sz w:val="20"/>
          <w:szCs w:val="20"/>
        </w:rPr>
        <w:t>ổ</w:t>
      </w:r>
      <w:r w:rsidRPr="00B122E8">
        <w:rPr>
          <w:rFonts w:ascii="Arial" w:hAnsi="Arial" w:cs="Arial"/>
          <w:sz w:val="20"/>
          <w:szCs w:val="20"/>
        </w:rPr>
        <w:t>i v</w:t>
      </w:r>
      <w:r w:rsidRPr="00B122E8">
        <w:rPr>
          <w:rFonts w:ascii="Arial" w:hAnsi="Arial" w:cs="Arial"/>
          <w:sz w:val="20"/>
          <w:szCs w:val="20"/>
        </w:rPr>
        <w:t>ề</w:t>
      </w:r>
      <w:r w:rsidRPr="00B122E8">
        <w:rPr>
          <w:rFonts w:ascii="Arial" w:hAnsi="Arial" w:cs="Arial"/>
          <w:sz w:val="20"/>
          <w:szCs w:val="20"/>
        </w:rPr>
        <w:t xml:space="preserve">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tính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và xác đ</w:t>
      </w:r>
      <w:r w:rsidRPr="00B122E8">
        <w:rPr>
          <w:rFonts w:ascii="Arial" w:hAnsi="Arial" w:cs="Arial"/>
          <w:sz w:val="20"/>
          <w:szCs w:val="20"/>
        </w:rPr>
        <w:t>ị</w:t>
      </w:r>
      <w:r w:rsidRPr="00B122E8">
        <w:rPr>
          <w:rFonts w:ascii="Arial" w:hAnsi="Arial" w:cs="Arial"/>
          <w:sz w:val="20"/>
          <w:szCs w:val="20"/>
        </w:rPr>
        <w:t>nh như sau:</w:t>
      </w:r>
    </w:p>
    <w:p w14:paraId="5571455D" w14:textId="77777777" w:rsidR="00826A3E" w:rsidRPr="00B122E8" w:rsidRDefault="00164370" w:rsidP="002F39B4">
      <w:pPr>
        <w:spacing w:after="120" w:line="240" w:lineRule="auto"/>
        <w:jc w:val="center"/>
        <w:rPr>
          <w:rFonts w:ascii="Arial" w:hAnsi="Arial" w:cs="Arial"/>
          <w:bCs/>
          <w:sz w:val="20"/>
          <w:szCs w:val="20"/>
        </w:rPr>
      </w:pPr>
      <w:r w:rsidRPr="00B122E8">
        <w:rPr>
          <w:rFonts w:ascii="Arial" w:hAnsi="Arial" w:cs="Arial"/>
          <w:bCs/>
          <w:sz w:val="20"/>
          <w:szCs w:val="20"/>
        </w:rPr>
        <w:t>Q</w:t>
      </w:r>
      <w:r w:rsidRPr="00B122E8">
        <w:rPr>
          <w:rFonts w:ascii="Arial" w:hAnsi="Arial" w:cs="Arial"/>
          <w:bCs/>
          <w:sz w:val="20"/>
          <w:szCs w:val="20"/>
          <w:vertAlign w:val="subscript"/>
        </w:rPr>
        <w:t>qti</w:t>
      </w:r>
      <w:r w:rsidRPr="00B122E8">
        <w:rPr>
          <w:rFonts w:ascii="Arial" w:hAnsi="Arial" w:cs="Arial"/>
          <w:bCs/>
          <w:sz w:val="20"/>
          <w:szCs w:val="20"/>
        </w:rPr>
        <w:t xml:space="preserve"> = SL</w:t>
      </w:r>
      <w:r w:rsidRPr="00B122E8">
        <w:rPr>
          <w:rFonts w:ascii="Arial" w:hAnsi="Arial" w:cs="Arial"/>
          <w:bCs/>
          <w:sz w:val="20"/>
          <w:szCs w:val="20"/>
          <w:vertAlign w:val="subscript"/>
        </w:rPr>
        <w:t>i</w:t>
      </w:r>
      <w:r w:rsidRPr="00B122E8">
        <w:rPr>
          <w:rFonts w:ascii="Arial" w:hAnsi="Arial" w:cs="Arial"/>
          <w:bCs/>
          <w:sz w:val="20"/>
          <w:szCs w:val="20"/>
        </w:rPr>
        <w:t xml:space="preserve"> X TL</w:t>
      </w:r>
      <w:r w:rsidRPr="00AE22F5">
        <w:rPr>
          <w:rFonts w:ascii="Arial" w:hAnsi="Arial" w:cs="Arial"/>
          <w:bCs/>
          <w:sz w:val="20"/>
          <w:szCs w:val="20"/>
          <w:vertAlign w:val="subscript"/>
        </w:rPr>
        <w:t>qđ</w:t>
      </w:r>
    </w:p>
    <w:p w14:paraId="757EF46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Trong đó:</w:t>
      </w:r>
    </w:p>
    <w:p w14:paraId="2272D15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Cs/>
          <w:sz w:val="20"/>
          <w:szCs w:val="20"/>
        </w:rPr>
        <w:t>Q</w:t>
      </w:r>
      <w:r w:rsidRPr="00B122E8">
        <w:rPr>
          <w:rFonts w:ascii="Arial" w:hAnsi="Arial" w:cs="Arial"/>
          <w:bCs/>
          <w:sz w:val="20"/>
          <w:szCs w:val="20"/>
          <w:vertAlign w:val="subscript"/>
        </w:rPr>
        <w:t>qti</w:t>
      </w:r>
      <w:r w:rsidRPr="00B122E8">
        <w:rPr>
          <w:rFonts w:ascii="Arial" w:hAnsi="Arial" w:cs="Arial"/>
          <w:bCs/>
          <w:sz w:val="20"/>
          <w:szCs w:val="20"/>
        </w:rPr>
        <w:t xml:space="preserve"> -</w:t>
      </w:r>
      <w:r w:rsidRPr="00B122E8">
        <w:rPr>
          <w:rFonts w:ascii="Arial" w:hAnsi="Arial" w:cs="Arial"/>
          <w:b/>
          <w:sz w:val="20"/>
          <w:szCs w:val="20"/>
        </w:rPr>
        <w:t xml:space="preserve"> </w:t>
      </w:r>
      <w:r w:rsidRPr="00B122E8">
        <w:rPr>
          <w:rFonts w:ascii="Arial" w:hAnsi="Arial" w:cs="Arial"/>
          <w:sz w:val="20"/>
          <w:szCs w:val="20"/>
        </w:rPr>
        <w:t>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năm th</w:t>
      </w:r>
      <w:r w:rsidRPr="00B122E8">
        <w:rPr>
          <w:rFonts w:ascii="Arial" w:hAnsi="Arial" w:cs="Arial"/>
          <w:sz w:val="20"/>
          <w:szCs w:val="20"/>
        </w:rPr>
        <w:t>ứ</w:t>
      </w:r>
      <w:r w:rsidRPr="00B122E8">
        <w:rPr>
          <w:rFonts w:ascii="Arial" w:hAnsi="Arial" w:cs="Arial"/>
          <w:sz w:val="20"/>
          <w:szCs w:val="20"/>
        </w:rPr>
        <w:t xml:space="preserve"> i;</w:t>
      </w:r>
    </w:p>
    <w:p w14:paraId="29D49F0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SL</w:t>
      </w:r>
      <w:r w:rsidRPr="00B122E8">
        <w:rPr>
          <w:rFonts w:ascii="Arial" w:hAnsi="Arial" w:cs="Arial"/>
          <w:sz w:val="20"/>
          <w:szCs w:val="20"/>
          <w:vertAlign w:val="subscript"/>
        </w:rPr>
        <w:t>i</w:t>
      </w:r>
      <w:r w:rsidRPr="00B122E8">
        <w:rPr>
          <w:rFonts w:ascii="Arial" w:hAnsi="Arial" w:cs="Arial"/>
          <w:sz w:val="20"/>
          <w:szCs w:val="20"/>
        </w:rPr>
        <w:t xml:space="preserve"> -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nguyên khai đã khai thác, thu h</w:t>
      </w:r>
      <w:r w:rsidRPr="00B122E8">
        <w:rPr>
          <w:rFonts w:ascii="Arial" w:hAnsi="Arial" w:cs="Arial"/>
          <w:sz w:val="20"/>
          <w:szCs w:val="20"/>
        </w:rPr>
        <w:t>ồ</w:t>
      </w:r>
      <w:r w:rsidRPr="00B122E8">
        <w:rPr>
          <w:rFonts w:ascii="Arial" w:hAnsi="Arial" w:cs="Arial"/>
          <w:sz w:val="20"/>
          <w:szCs w:val="20"/>
        </w:rPr>
        <w:t>i c</w:t>
      </w:r>
      <w:r w:rsidRPr="00B122E8">
        <w:rPr>
          <w:rFonts w:ascii="Arial" w:hAnsi="Arial" w:cs="Arial"/>
          <w:sz w:val="20"/>
          <w:szCs w:val="20"/>
        </w:rPr>
        <w:t>ủ</w:t>
      </w:r>
      <w:r w:rsidRPr="00B122E8">
        <w:rPr>
          <w:rFonts w:ascii="Arial" w:hAnsi="Arial" w:cs="Arial"/>
          <w:sz w:val="20"/>
          <w:szCs w:val="20"/>
        </w:rPr>
        <w:t>a năm th</w:t>
      </w:r>
      <w:r w:rsidRPr="00B122E8">
        <w:rPr>
          <w:rFonts w:ascii="Arial" w:hAnsi="Arial" w:cs="Arial"/>
          <w:sz w:val="20"/>
          <w:szCs w:val="20"/>
        </w:rPr>
        <w:t>ứ</w:t>
      </w:r>
      <w:r w:rsidRPr="00B122E8">
        <w:rPr>
          <w:rFonts w:ascii="Arial" w:hAnsi="Arial" w:cs="Arial"/>
          <w:sz w:val="20"/>
          <w:szCs w:val="20"/>
        </w:rPr>
        <w:t xml:space="preserve"> i,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than là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than s</w:t>
      </w:r>
      <w:r w:rsidRPr="00B122E8">
        <w:rPr>
          <w:rFonts w:ascii="Arial" w:hAnsi="Arial" w:cs="Arial"/>
          <w:sz w:val="20"/>
          <w:szCs w:val="20"/>
        </w:rPr>
        <w:t>ạ</w:t>
      </w:r>
      <w:r w:rsidRPr="00B122E8">
        <w:rPr>
          <w:rFonts w:ascii="Arial" w:hAnsi="Arial" w:cs="Arial"/>
          <w:sz w:val="20"/>
          <w:szCs w:val="20"/>
        </w:rPr>
        <w:t>ch trong than khai thác c</w:t>
      </w:r>
      <w:r w:rsidRPr="00B122E8">
        <w:rPr>
          <w:rFonts w:ascii="Arial" w:hAnsi="Arial" w:cs="Arial"/>
          <w:sz w:val="20"/>
          <w:szCs w:val="20"/>
        </w:rPr>
        <w:t>ủ</w:t>
      </w:r>
      <w:r w:rsidRPr="00B122E8">
        <w:rPr>
          <w:rFonts w:ascii="Arial" w:hAnsi="Arial" w:cs="Arial"/>
          <w:sz w:val="20"/>
          <w:szCs w:val="20"/>
        </w:rPr>
        <w:t>a năm th</w:t>
      </w:r>
      <w:r w:rsidRPr="00B122E8">
        <w:rPr>
          <w:rFonts w:ascii="Arial" w:hAnsi="Arial" w:cs="Arial"/>
          <w:sz w:val="20"/>
          <w:szCs w:val="20"/>
        </w:rPr>
        <w:t>ứ</w:t>
      </w:r>
      <w:r w:rsidRPr="00B122E8">
        <w:rPr>
          <w:rFonts w:ascii="Arial" w:hAnsi="Arial" w:cs="Arial"/>
          <w:sz w:val="20"/>
          <w:szCs w:val="20"/>
        </w:rPr>
        <w:t xml:space="preserve"> i;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kê khai thông tin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do t</w:t>
      </w:r>
      <w:r w:rsidRPr="00B122E8">
        <w:rPr>
          <w:rFonts w:ascii="Arial" w:hAnsi="Arial" w:cs="Arial"/>
          <w:sz w:val="20"/>
          <w:szCs w:val="20"/>
        </w:rPr>
        <w:t>ổ</w:t>
      </w:r>
      <w:r w:rsidRPr="00B122E8">
        <w:rPr>
          <w:rFonts w:ascii="Arial" w:hAnsi="Arial" w:cs="Arial"/>
          <w:sz w:val="20"/>
          <w:szCs w:val="20"/>
        </w:rPr>
        <w:t xml:space="preserve"> </w:t>
      </w:r>
      <w:r w:rsidRPr="00B122E8">
        <w:rPr>
          <w:rFonts w:ascii="Arial" w:hAnsi="Arial" w:cs="Arial"/>
          <w:sz w:val="20"/>
          <w:szCs w:val="20"/>
        </w:rPr>
        <w:t>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quy</w:t>
      </w:r>
      <w:r w:rsidRPr="00B122E8">
        <w:rPr>
          <w:rFonts w:ascii="Arial" w:hAnsi="Arial" w:cs="Arial"/>
          <w:sz w:val="20"/>
          <w:szCs w:val="20"/>
        </w:rPr>
        <w:t>ế</w:t>
      </w:r>
      <w:r w:rsidRPr="00B122E8">
        <w:rPr>
          <w:rFonts w:ascii="Arial" w:hAnsi="Arial" w:cs="Arial"/>
          <w:sz w:val="20"/>
          <w:szCs w:val="20"/>
        </w:rPr>
        <w:t>t toán l</w:t>
      </w:r>
      <w:r w:rsidRPr="00B122E8">
        <w:rPr>
          <w:rFonts w:ascii="Arial" w:hAnsi="Arial" w:cs="Arial"/>
          <w:sz w:val="20"/>
          <w:szCs w:val="20"/>
        </w:rPr>
        <w:t>ậ</w:t>
      </w:r>
      <w:r w:rsidRPr="00B122E8">
        <w:rPr>
          <w:rFonts w:ascii="Arial" w:hAnsi="Arial" w:cs="Arial"/>
          <w:sz w:val="20"/>
          <w:szCs w:val="20"/>
        </w:rPr>
        <w:t>p.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toàn di</w:t>
      </w:r>
      <w:r w:rsidRPr="00B122E8">
        <w:rPr>
          <w:rFonts w:ascii="Arial" w:hAnsi="Arial" w:cs="Arial"/>
          <w:sz w:val="20"/>
          <w:szCs w:val="20"/>
        </w:rPr>
        <w:t>ệ</w:t>
      </w:r>
      <w:r w:rsidRPr="00B122E8">
        <w:rPr>
          <w:rFonts w:ascii="Arial" w:hAnsi="Arial" w:cs="Arial"/>
          <w:sz w:val="20"/>
          <w:szCs w:val="20"/>
        </w:rPr>
        <w:t>n trư</w:t>
      </w:r>
      <w:r w:rsidRPr="00B122E8">
        <w:rPr>
          <w:rFonts w:ascii="Arial" w:hAnsi="Arial" w:cs="Arial"/>
          <w:sz w:val="20"/>
          <w:szCs w:val="20"/>
        </w:rPr>
        <w:t>ớ</w:t>
      </w:r>
      <w:r w:rsidRPr="00B122E8">
        <w:rPr>
          <w:rFonts w:ascii="Arial" w:hAnsi="Arial" w:cs="Arial"/>
          <w:sz w:val="20"/>
          <w:szCs w:val="20"/>
        </w:rPr>
        <w:t>c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tính chính xác c</w:t>
      </w:r>
      <w:r w:rsidRPr="00B122E8">
        <w:rPr>
          <w:rFonts w:ascii="Arial" w:hAnsi="Arial" w:cs="Arial"/>
          <w:sz w:val="20"/>
          <w:szCs w:val="20"/>
        </w:rPr>
        <w:t>ủ</w:t>
      </w:r>
      <w:r w:rsidRPr="00B122E8">
        <w:rPr>
          <w:rFonts w:ascii="Arial" w:hAnsi="Arial" w:cs="Arial"/>
          <w:sz w:val="20"/>
          <w:szCs w:val="20"/>
        </w:rPr>
        <w:t>a s</w:t>
      </w:r>
      <w:r w:rsidRPr="00B122E8">
        <w:rPr>
          <w:rFonts w:ascii="Arial" w:hAnsi="Arial" w:cs="Arial"/>
          <w:sz w:val="20"/>
          <w:szCs w:val="20"/>
        </w:rPr>
        <w:t>ố</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trong b</w:t>
      </w:r>
      <w:r w:rsidRPr="00B122E8">
        <w:rPr>
          <w:rFonts w:ascii="Arial" w:hAnsi="Arial" w:cs="Arial"/>
          <w:sz w:val="20"/>
          <w:szCs w:val="20"/>
        </w:rPr>
        <w:t>ả</w:t>
      </w:r>
      <w:r w:rsidRPr="00B122E8">
        <w:rPr>
          <w:rFonts w:ascii="Arial" w:hAnsi="Arial" w:cs="Arial"/>
          <w:sz w:val="20"/>
          <w:szCs w:val="20"/>
        </w:rPr>
        <w:t>n kê khai thông tin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5CE6063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Cs/>
          <w:sz w:val="20"/>
          <w:szCs w:val="20"/>
        </w:rPr>
        <w:t>TL</w:t>
      </w:r>
      <w:r w:rsidRPr="00B122E8">
        <w:rPr>
          <w:rFonts w:ascii="Arial" w:hAnsi="Arial" w:cs="Arial"/>
          <w:bCs/>
          <w:sz w:val="20"/>
          <w:szCs w:val="20"/>
          <w:vertAlign w:val="subscript"/>
        </w:rPr>
        <w:t>qđ</w:t>
      </w:r>
      <w:r w:rsidRPr="00B122E8">
        <w:rPr>
          <w:rFonts w:ascii="Arial" w:hAnsi="Arial" w:cs="Arial"/>
          <w:b/>
          <w:sz w:val="20"/>
          <w:szCs w:val="20"/>
        </w:rPr>
        <w:t xml:space="preserve"> </w:t>
      </w:r>
      <w:r w:rsidRPr="00B122E8">
        <w:rPr>
          <w:rFonts w:ascii="Arial" w:hAnsi="Arial" w:cs="Arial"/>
          <w:bCs/>
          <w:sz w:val="20"/>
          <w:szCs w:val="20"/>
        </w:rPr>
        <w:t xml:space="preserve">- </w:t>
      </w:r>
      <w:r w:rsidRPr="00B122E8">
        <w:rPr>
          <w:rFonts w:ascii="Arial" w:hAnsi="Arial" w:cs="Arial"/>
          <w:sz w:val="20"/>
          <w:szCs w:val="20"/>
        </w:rPr>
        <w:t>H</w:t>
      </w:r>
      <w:r w:rsidRPr="00B122E8">
        <w:rPr>
          <w:rFonts w:ascii="Arial" w:hAnsi="Arial" w:cs="Arial"/>
          <w:sz w:val="20"/>
          <w:szCs w:val="20"/>
        </w:rPr>
        <w:t>ệ</w:t>
      </w:r>
      <w:r w:rsidRPr="00B122E8">
        <w:rPr>
          <w:rFonts w:ascii="Arial" w:hAnsi="Arial" w:cs="Arial"/>
          <w:sz w:val="20"/>
          <w:szCs w:val="20"/>
        </w:rPr>
        <w:t xml:space="preserve"> s</w:t>
      </w:r>
      <w:r w:rsidRPr="00B122E8">
        <w:rPr>
          <w:rFonts w:ascii="Arial" w:hAnsi="Arial" w:cs="Arial"/>
          <w:sz w:val="20"/>
          <w:szCs w:val="20"/>
        </w:rPr>
        <w:t>ố</w:t>
      </w:r>
      <w:r w:rsidRPr="00B122E8">
        <w:rPr>
          <w:rFonts w:ascii="Arial" w:hAnsi="Arial" w:cs="Arial"/>
          <w:sz w:val="20"/>
          <w:szCs w:val="20"/>
        </w:rPr>
        <w:t xml:space="preserve"> quy đ</w:t>
      </w:r>
      <w:r w:rsidRPr="00B122E8">
        <w:rPr>
          <w:rFonts w:ascii="Arial" w:hAnsi="Arial" w:cs="Arial"/>
          <w:sz w:val="20"/>
          <w:szCs w:val="20"/>
        </w:rPr>
        <w:t>ổ</w:t>
      </w:r>
      <w:r w:rsidRPr="00B122E8">
        <w:rPr>
          <w:rFonts w:ascii="Arial" w:hAnsi="Arial" w:cs="Arial"/>
          <w:sz w:val="20"/>
          <w:szCs w:val="20"/>
        </w:rPr>
        <w:t>i t</w:t>
      </w:r>
      <w:r w:rsidRPr="00B122E8">
        <w:rPr>
          <w:rFonts w:ascii="Arial" w:hAnsi="Arial" w:cs="Arial"/>
          <w:sz w:val="20"/>
          <w:szCs w:val="20"/>
        </w:rPr>
        <w: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b/>
          <w:sz w:val="20"/>
          <w:szCs w:val="20"/>
        </w:rPr>
        <w:t xml:space="preserve"> </w:t>
      </w:r>
      <w:r w:rsidRPr="00B122E8">
        <w:rPr>
          <w:rFonts w:ascii="Arial" w:hAnsi="Arial" w:cs="Arial"/>
          <w:sz w:val="20"/>
          <w:szCs w:val="20"/>
        </w:rPr>
        <w:t>ban hành kèm theo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và đư</w:t>
      </w:r>
      <w:r w:rsidRPr="00B122E8">
        <w:rPr>
          <w:rFonts w:ascii="Arial" w:hAnsi="Arial" w:cs="Arial"/>
          <w:sz w:val="20"/>
          <w:szCs w:val="20"/>
        </w:rPr>
        <w:t>ợ</w:t>
      </w:r>
      <w:r w:rsidRPr="00B122E8">
        <w:rPr>
          <w:rFonts w:ascii="Arial" w:hAnsi="Arial" w:cs="Arial"/>
          <w:sz w:val="20"/>
          <w:szCs w:val="20"/>
        </w:rPr>
        <w:t>c làm tròn đ</w:t>
      </w:r>
      <w:r w:rsidRPr="00B122E8">
        <w:rPr>
          <w:rFonts w:ascii="Arial" w:hAnsi="Arial" w:cs="Arial"/>
          <w:sz w:val="20"/>
          <w:szCs w:val="20"/>
        </w:rPr>
        <w:t>ế</w:t>
      </w:r>
      <w:r w:rsidRPr="00B122E8">
        <w:rPr>
          <w:rFonts w:ascii="Arial" w:hAnsi="Arial" w:cs="Arial"/>
          <w:sz w:val="20"/>
          <w:szCs w:val="20"/>
        </w:rPr>
        <w:t>n s</w:t>
      </w:r>
      <w:r w:rsidRPr="00B122E8">
        <w:rPr>
          <w:rFonts w:ascii="Arial" w:hAnsi="Arial" w:cs="Arial"/>
          <w:sz w:val="20"/>
          <w:szCs w:val="20"/>
        </w:rPr>
        <w:t>ố</w:t>
      </w:r>
      <w:r w:rsidRPr="00B122E8">
        <w:rPr>
          <w:rFonts w:ascii="Arial" w:hAnsi="Arial" w:cs="Arial"/>
          <w:sz w:val="20"/>
          <w:szCs w:val="20"/>
        </w:rPr>
        <w:t xml:space="preserve"> th</w:t>
      </w:r>
      <w:r w:rsidRPr="00B122E8">
        <w:rPr>
          <w:rFonts w:ascii="Arial" w:hAnsi="Arial" w:cs="Arial"/>
          <w:sz w:val="20"/>
          <w:szCs w:val="20"/>
        </w:rPr>
        <w:t>ậ</w:t>
      </w:r>
      <w:r w:rsidRPr="00B122E8">
        <w:rPr>
          <w:rFonts w:ascii="Arial" w:hAnsi="Arial" w:cs="Arial"/>
          <w:sz w:val="20"/>
          <w:szCs w:val="20"/>
        </w:rPr>
        <w:t>p phân th</w:t>
      </w:r>
      <w:r w:rsidRPr="00B122E8">
        <w:rPr>
          <w:rFonts w:ascii="Arial" w:hAnsi="Arial" w:cs="Arial"/>
          <w:sz w:val="20"/>
          <w:szCs w:val="20"/>
        </w:rPr>
        <w:t>ứ</w:t>
      </w:r>
      <w:r w:rsidRPr="00B122E8">
        <w:rPr>
          <w:rFonts w:ascii="Arial" w:hAnsi="Arial" w:cs="Arial"/>
          <w:sz w:val="20"/>
          <w:szCs w:val="20"/>
        </w:rPr>
        <w:t xml:space="preserve"> ba.</w:t>
      </w:r>
    </w:p>
    <w:p w14:paraId="7F89660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Giá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giá tính thu</w:t>
      </w:r>
      <w:r w:rsidRPr="00B122E8">
        <w:rPr>
          <w:rFonts w:ascii="Arial" w:hAnsi="Arial" w:cs="Arial"/>
          <w:sz w:val="20"/>
          <w:szCs w:val="20"/>
        </w:rPr>
        <w:t>ế</w:t>
      </w:r>
      <w:r w:rsidRPr="00B122E8">
        <w:rPr>
          <w:rFonts w:ascii="Arial" w:hAnsi="Arial" w:cs="Arial"/>
          <w:sz w:val="20"/>
          <w:szCs w:val="20"/>
        </w:rPr>
        <w:t xml:space="preserve"> tài nguyên và h</w:t>
      </w:r>
      <w:r w:rsidRPr="00B122E8">
        <w:rPr>
          <w:rFonts w:ascii="Arial" w:hAnsi="Arial" w:cs="Arial"/>
          <w:sz w:val="20"/>
          <w:szCs w:val="20"/>
        </w:rPr>
        <w:t>ệ</w:t>
      </w:r>
      <w:r w:rsidRPr="00B122E8">
        <w:rPr>
          <w:rFonts w:ascii="Arial" w:hAnsi="Arial" w:cs="Arial"/>
          <w:sz w:val="20"/>
          <w:szCs w:val="20"/>
        </w:rPr>
        <w:t xml:space="preserve"> s</w:t>
      </w:r>
      <w:r w:rsidRPr="00B122E8">
        <w:rPr>
          <w:rFonts w:ascii="Arial" w:hAnsi="Arial" w:cs="Arial"/>
          <w:sz w:val="20"/>
          <w:szCs w:val="20"/>
        </w:rPr>
        <w:t>ố</w:t>
      </w:r>
      <w:r w:rsidRPr="00B122E8">
        <w:rPr>
          <w:rFonts w:ascii="Arial" w:hAnsi="Arial" w:cs="Arial"/>
          <w:sz w:val="20"/>
          <w:szCs w:val="20"/>
        </w:rPr>
        <w:t xml:space="preserve"> quy đ</w:t>
      </w:r>
      <w:r w:rsidRPr="00B122E8">
        <w:rPr>
          <w:rFonts w:ascii="Arial" w:hAnsi="Arial" w:cs="Arial"/>
          <w:sz w:val="20"/>
          <w:szCs w:val="20"/>
        </w:rPr>
        <w:t>ổ</w:t>
      </w:r>
      <w:r w:rsidRPr="00B122E8">
        <w:rPr>
          <w:rFonts w:ascii="Arial" w:hAnsi="Arial" w:cs="Arial"/>
          <w:sz w:val="20"/>
          <w:szCs w:val="20"/>
        </w:rPr>
        <w:t>i như sau:</w:t>
      </w:r>
    </w:p>
    <w:p w14:paraId="551C635A" w14:textId="30C1BA19" w:rsidR="00826A3E" w:rsidRPr="00B122E8" w:rsidRDefault="00164370" w:rsidP="002F39B4">
      <w:pPr>
        <w:spacing w:after="120" w:line="240" w:lineRule="auto"/>
        <w:jc w:val="center"/>
        <w:rPr>
          <w:rFonts w:ascii="Arial" w:hAnsi="Arial" w:cs="Arial"/>
          <w:bCs/>
          <w:sz w:val="20"/>
          <w:szCs w:val="20"/>
        </w:rPr>
      </w:pPr>
      <w:r w:rsidRPr="00B122E8">
        <w:rPr>
          <w:rFonts w:ascii="Arial" w:hAnsi="Arial" w:cs="Arial"/>
          <w:bCs/>
          <w:sz w:val="20"/>
          <w:szCs w:val="20"/>
        </w:rPr>
        <w:t>G</w:t>
      </w:r>
      <w:r w:rsidRPr="00B122E8">
        <w:rPr>
          <w:rFonts w:ascii="Arial" w:hAnsi="Arial" w:cs="Arial"/>
          <w:bCs/>
          <w:sz w:val="20"/>
          <w:szCs w:val="20"/>
          <w:vertAlign w:val="subscript"/>
        </w:rPr>
        <w:t>qti</w:t>
      </w:r>
      <w:r w:rsidRPr="00B122E8">
        <w:rPr>
          <w:rFonts w:ascii="Arial" w:hAnsi="Arial" w:cs="Arial"/>
          <w:bCs/>
          <w:sz w:val="20"/>
          <w:szCs w:val="20"/>
        </w:rPr>
        <w:t xml:space="preserve"> </w:t>
      </w:r>
      <w:r w:rsidR="00101BF6" w:rsidRPr="00B122E8">
        <w:rPr>
          <w:rFonts w:ascii="Arial" w:hAnsi="Arial" w:cs="Arial"/>
          <w:bCs/>
          <w:sz w:val="20"/>
          <w:szCs w:val="20"/>
        </w:rPr>
        <w:t xml:space="preserve">= </w:t>
      </w:r>
      <w:r w:rsidRPr="00B122E8">
        <w:rPr>
          <w:rFonts w:ascii="Arial" w:hAnsi="Arial" w:cs="Arial"/>
          <w:bCs/>
          <w:sz w:val="20"/>
          <w:szCs w:val="20"/>
        </w:rPr>
        <w:t>G</w:t>
      </w:r>
      <w:r w:rsidRPr="00B122E8">
        <w:rPr>
          <w:rFonts w:ascii="Arial" w:hAnsi="Arial" w:cs="Arial"/>
          <w:bCs/>
          <w:sz w:val="20"/>
          <w:szCs w:val="20"/>
          <w:vertAlign w:val="subscript"/>
        </w:rPr>
        <w:t>tni</w:t>
      </w:r>
      <w:r w:rsidRPr="00B122E8">
        <w:rPr>
          <w:rFonts w:ascii="Arial" w:hAnsi="Arial" w:cs="Arial"/>
          <w:bCs/>
          <w:sz w:val="20"/>
          <w:szCs w:val="20"/>
        </w:rPr>
        <w:t xml:space="preserve"> </w:t>
      </w:r>
      <w:r w:rsidR="00101BF6" w:rsidRPr="00B122E8">
        <w:rPr>
          <w:rFonts w:ascii="Arial" w:hAnsi="Arial" w:cs="Arial"/>
          <w:bCs/>
          <w:sz w:val="20"/>
          <w:szCs w:val="20"/>
        </w:rPr>
        <w:t>x</w:t>
      </w:r>
      <w:r w:rsidRPr="00B122E8">
        <w:rPr>
          <w:rFonts w:ascii="Arial" w:hAnsi="Arial" w:cs="Arial"/>
          <w:bCs/>
          <w:sz w:val="20"/>
          <w:szCs w:val="20"/>
        </w:rPr>
        <w:t xml:space="preserve"> K</w:t>
      </w:r>
      <w:r w:rsidRPr="00B122E8">
        <w:rPr>
          <w:rFonts w:ascii="Arial" w:hAnsi="Arial" w:cs="Arial"/>
          <w:bCs/>
          <w:sz w:val="20"/>
          <w:szCs w:val="20"/>
          <w:vertAlign w:val="subscript"/>
        </w:rPr>
        <w:t>qđ</w:t>
      </w:r>
    </w:p>
    <w:p w14:paraId="3D1C45B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Trong đ</w:t>
      </w:r>
      <w:r w:rsidRPr="00B122E8">
        <w:rPr>
          <w:rFonts w:ascii="Arial" w:hAnsi="Arial" w:cs="Arial"/>
          <w:sz w:val="20"/>
          <w:szCs w:val="20"/>
        </w:rPr>
        <w:t>ó:</w:t>
      </w:r>
    </w:p>
    <w:p w14:paraId="00AC5FE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Cs/>
          <w:sz w:val="20"/>
          <w:szCs w:val="20"/>
        </w:rPr>
        <w:t>G</w:t>
      </w:r>
      <w:r w:rsidRPr="00B122E8">
        <w:rPr>
          <w:rFonts w:ascii="Arial" w:hAnsi="Arial" w:cs="Arial"/>
          <w:bCs/>
          <w:sz w:val="20"/>
          <w:szCs w:val="20"/>
          <w:vertAlign w:val="subscript"/>
        </w:rPr>
        <w:t>qti</w:t>
      </w:r>
      <w:r w:rsidRPr="00B122E8">
        <w:rPr>
          <w:rFonts w:ascii="Arial" w:hAnsi="Arial" w:cs="Arial"/>
          <w:bCs/>
          <w:sz w:val="20"/>
          <w:szCs w:val="20"/>
        </w:rPr>
        <w:t xml:space="preserve"> -</w:t>
      </w:r>
      <w:r w:rsidRPr="00B122E8">
        <w:rPr>
          <w:rFonts w:ascii="Arial" w:hAnsi="Arial" w:cs="Arial"/>
          <w:b/>
          <w:sz w:val="20"/>
          <w:szCs w:val="20"/>
        </w:rPr>
        <w:t xml:space="preserve"> </w:t>
      </w:r>
      <w:r w:rsidRPr="00B122E8">
        <w:rPr>
          <w:rFonts w:ascii="Arial" w:hAnsi="Arial" w:cs="Arial"/>
          <w:sz w:val="20"/>
          <w:szCs w:val="20"/>
        </w:rPr>
        <w:t>Giá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theo hàm lư</w:t>
      </w:r>
      <w:r w:rsidRPr="00B122E8">
        <w:rPr>
          <w:rFonts w:ascii="Arial" w:hAnsi="Arial" w:cs="Arial"/>
          <w:sz w:val="20"/>
          <w:szCs w:val="20"/>
        </w:rPr>
        <w:t>ợ</w:t>
      </w:r>
      <w:r w:rsidRPr="00B122E8">
        <w:rPr>
          <w:rFonts w:ascii="Arial" w:hAnsi="Arial" w:cs="Arial"/>
          <w:sz w:val="20"/>
          <w:szCs w:val="20"/>
        </w:rPr>
        <w:t>ng, ch</w:t>
      </w:r>
      <w:r w:rsidRPr="00B122E8">
        <w:rPr>
          <w:rFonts w:ascii="Arial" w:hAnsi="Arial" w:cs="Arial"/>
          <w:sz w:val="20"/>
          <w:szCs w:val="20"/>
        </w:rPr>
        <w:t>ấ</w:t>
      </w:r>
      <w:r w:rsidRPr="00B122E8">
        <w:rPr>
          <w:rFonts w:ascii="Arial" w:hAnsi="Arial" w:cs="Arial"/>
          <w:sz w:val="20"/>
          <w:szCs w:val="20"/>
        </w:rPr>
        <w:t>t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ế</w:t>
      </w:r>
      <w:r w:rsidRPr="00B122E8">
        <w:rPr>
          <w:rFonts w:ascii="Arial" w:hAnsi="Arial" w:cs="Arial"/>
          <w:sz w:val="20"/>
          <w:szCs w:val="20"/>
        </w:rPr>
        <w:t xml:space="preserve"> khai thác c</w:t>
      </w:r>
      <w:r w:rsidRPr="00B122E8">
        <w:rPr>
          <w:rFonts w:ascii="Arial" w:hAnsi="Arial" w:cs="Arial"/>
          <w:sz w:val="20"/>
          <w:szCs w:val="20"/>
        </w:rPr>
        <w:t>ủ</w:t>
      </w:r>
      <w:r w:rsidRPr="00B122E8">
        <w:rPr>
          <w:rFonts w:ascii="Arial" w:hAnsi="Arial" w:cs="Arial"/>
          <w:sz w:val="20"/>
          <w:szCs w:val="20"/>
        </w:rPr>
        <w:t>a năm th</w:t>
      </w:r>
      <w:r w:rsidRPr="00B122E8">
        <w:rPr>
          <w:rFonts w:ascii="Arial" w:hAnsi="Arial" w:cs="Arial"/>
          <w:sz w:val="20"/>
          <w:szCs w:val="20"/>
        </w:rPr>
        <w:t>ứ</w:t>
      </w:r>
      <w:r w:rsidRPr="00B122E8">
        <w:rPr>
          <w:rFonts w:ascii="Arial" w:hAnsi="Arial" w:cs="Arial"/>
          <w:sz w:val="20"/>
          <w:szCs w:val="20"/>
        </w:rPr>
        <w:t xml:space="preserve"> i; đơn v</w:t>
      </w:r>
      <w:r w:rsidRPr="00B122E8">
        <w:rPr>
          <w:rFonts w:ascii="Arial" w:hAnsi="Arial" w:cs="Arial"/>
          <w:sz w:val="20"/>
          <w:szCs w:val="20"/>
        </w:rPr>
        <w:t>ị</w:t>
      </w:r>
      <w:r w:rsidRPr="00B122E8">
        <w:rPr>
          <w:rFonts w:ascii="Arial" w:hAnsi="Arial" w:cs="Arial"/>
          <w:sz w:val="20"/>
          <w:szCs w:val="20"/>
        </w:rPr>
        <w:t xml:space="preserve"> tính là đ</w:t>
      </w:r>
      <w:r w:rsidRPr="00B122E8">
        <w:rPr>
          <w:rFonts w:ascii="Arial" w:hAnsi="Arial" w:cs="Arial"/>
          <w:sz w:val="20"/>
          <w:szCs w:val="20"/>
        </w:rPr>
        <w:t>ồ</w:t>
      </w:r>
      <w:r w:rsidRPr="00B122E8">
        <w:rPr>
          <w:rFonts w:ascii="Arial" w:hAnsi="Arial" w:cs="Arial"/>
          <w:sz w:val="20"/>
          <w:szCs w:val="20"/>
        </w:rPr>
        <w:t>ng/đơn v</w:t>
      </w:r>
      <w:r w:rsidRPr="00B122E8">
        <w:rPr>
          <w:rFonts w:ascii="Arial" w:hAnsi="Arial" w:cs="Arial"/>
          <w:sz w:val="20"/>
          <w:szCs w:val="20"/>
        </w:rPr>
        <w:t>ị</w:t>
      </w:r>
      <w:r w:rsidRPr="00B122E8">
        <w:rPr>
          <w:rFonts w:ascii="Arial" w:hAnsi="Arial" w:cs="Arial"/>
          <w:sz w:val="20"/>
          <w:szCs w:val="20"/>
        </w:rPr>
        <w:t xml:space="preserve">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w:t>
      </w:r>
    </w:p>
    <w:p w14:paraId="6FE78DCF" w14:textId="110D7260"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Cs/>
          <w:sz w:val="20"/>
          <w:szCs w:val="20"/>
        </w:rPr>
        <w:t>G</w:t>
      </w:r>
      <w:r w:rsidRPr="00B122E8">
        <w:rPr>
          <w:rFonts w:ascii="Arial" w:hAnsi="Arial" w:cs="Arial"/>
          <w:bCs/>
          <w:sz w:val="20"/>
          <w:szCs w:val="20"/>
          <w:vertAlign w:val="subscript"/>
        </w:rPr>
        <w:t>tni</w:t>
      </w:r>
      <w:r w:rsidRPr="00B122E8">
        <w:rPr>
          <w:rFonts w:ascii="Arial" w:hAnsi="Arial" w:cs="Arial"/>
          <w:bCs/>
          <w:sz w:val="20"/>
          <w:szCs w:val="20"/>
        </w:rPr>
        <w:t xml:space="preserve"> -</w:t>
      </w:r>
      <w:r w:rsidRPr="00B122E8">
        <w:rPr>
          <w:rFonts w:ascii="Arial" w:hAnsi="Arial" w:cs="Arial"/>
          <w:b/>
          <w:sz w:val="20"/>
          <w:szCs w:val="20"/>
        </w:rPr>
        <w:t xml:space="preserve"> </w:t>
      </w:r>
      <w:r w:rsidRPr="00B122E8">
        <w:rPr>
          <w:rFonts w:ascii="Arial" w:hAnsi="Arial" w:cs="Arial"/>
          <w:sz w:val="20"/>
          <w:szCs w:val="20"/>
        </w:rPr>
        <w:t>Giá tính thu</w:t>
      </w:r>
      <w:r w:rsidRPr="00B122E8">
        <w:rPr>
          <w:rFonts w:ascii="Arial" w:hAnsi="Arial" w:cs="Arial"/>
          <w:sz w:val="20"/>
          <w:szCs w:val="20"/>
        </w:rPr>
        <w:t>ế</w:t>
      </w:r>
      <w:r w:rsidRPr="00B122E8">
        <w:rPr>
          <w:rFonts w:ascii="Arial" w:hAnsi="Arial" w:cs="Arial"/>
          <w:sz w:val="20"/>
          <w:szCs w:val="20"/>
        </w:rPr>
        <w:t xml:space="preserve"> tài nguyên do </w:t>
      </w:r>
      <w:r w:rsidR="00101BF6" w:rsidRPr="00B122E8">
        <w:rPr>
          <w:rFonts w:ascii="Arial" w:hAnsi="Arial" w:cs="Arial"/>
          <w:sz w:val="20"/>
          <w:szCs w:val="20"/>
        </w:rPr>
        <w:t>Ủy ban</w:t>
      </w:r>
      <w:r w:rsidRPr="00B122E8">
        <w:rPr>
          <w:rFonts w:ascii="Arial" w:hAnsi="Arial" w:cs="Arial"/>
          <w:sz w:val="20"/>
          <w:szCs w:val="20"/>
        </w:rPr>
        <w:t xml:space="preserve"> nhân d</w:t>
      </w:r>
      <w:r w:rsidRPr="00B122E8">
        <w:rPr>
          <w:rFonts w:ascii="Arial" w:hAnsi="Arial" w:cs="Arial"/>
          <w:sz w:val="20"/>
          <w:szCs w:val="20"/>
        </w:rPr>
        <w:t>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ban hành, áp d</w:t>
      </w:r>
      <w:r w:rsidRPr="00B122E8">
        <w:rPr>
          <w:rFonts w:ascii="Arial" w:hAnsi="Arial" w:cs="Arial"/>
          <w:sz w:val="20"/>
          <w:szCs w:val="20"/>
        </w:rPr>
        <w:t>ụ</w:t>
      </w:r>
      <w:r w:rsidRPr="00B122E8">
        <w:rPr>
          <w:rFonts w:ascii="Arial" w:hAnsi="Arial" w:cs="Arial"/>
          <w:sz w:val="20"/>
          <w:szCs w:val="20"/>
        </w:rPr>
        <w:t>ng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ngày 01 tháng 01 c</w:t>
      </w:r>
      <w:r w:rsidRPr="00B122E8">
        <w:rPr>
          <w:rFonts w:ascii="Arial" w:hAnsi="Arial" w:cs="Arial"/>
          <w:sz w:val="20"/>
          <w:szCs w:val="20"/>
        </w:rPr>
        <w:t>ủ</w:t>
      </w:r>
      <w:r w:rsidRPr="00B122E8">
        <w:rPr>
          <w:rFonts w:ascii="Arial" w:hAnsi="Arial" w:cs="Arial"/>
          <w:sz w:val="20"/>
          <w:szCs w:val="20"/>
        </w:rPr>
        <w:t>a năm th</w:t>
      </w:r>
      <w:r w:rsidRPr="00B122E8">
        <w:rPr>
          <w:rFonts w:ascii="Arial" w:hAnsi="Arial" w:cs="Arial"/>
          <w:sz w:val="20"/>
          <w:szCs w:val="20"/>
        </w:rPr>
        <w:t>ứ</w:t>
      </w:r>
      <w:r w:rsidRPr="00B122E8">
        <w:rPr>
          <w:rFonts w:ascii="Arial" w:hAnsi="Arial" w:cs="Arial"/>
          <w:sz w:val="20"/>
          <w:szCs w:val="20"/>
        </w:rPr>
        <w:t xml:space="preserve"> i; đơn v</w:t>
      </w:r>
      <w:r w:rsidRPr="00B122E8">
        <w:rPr>
          <w:rFonts w:ascii="Arial" w:hAnsi="Arial" w:cs="Arial"/>
          <w:sz w:val="20"/>
          <w:szCs w:val="20"/>
        </w:rPr>
        <w:t>ị</w:t>
      </w:r>
      <w:r w:rsidRPr="00B122E8">
        <w:rPr>
          <w:rFonts w:ascii="Arial" w:hAnsi="Arial" w:cs="Arial"/>
          <w:sz w:val="20"/>
          <w:szCs w:val="20"/>
        </w:rPr>
        <w:t xml:space="preserve"> tính là đ</w:t>
      </w:r>
      <w:r w:rsidRPr="00B122E8">
        <w:rPr>
          <w:rFonts w:ascii="Arial" w:hAnsi="Arial" w:cs="Arial"/>
          <w:sz w:val="20"/>
          <w:szCs w:val="20"/>
        </w:rPr>
        <w:t>ồ</w:t>
      </w:r>
      <w:r w:rsidRPr="00B122E8">
        <w:rPr>
          <w:rFonts w:ascii="Arial" w:hAnsi="Arial" w:cs="Arial"/>
          <w:sz w:val="20"/>
          <w:szCs w:val="20"/>
        </w:rPr>
        <w:t>ng/đơn v</w:t>
      </w:r>
      <w:r w:rsidRPr="00B122E8">
        <w:rPr>
          <w:rFonts w:ascii="Arial" w:hAnsi="Arial" w:cs="Arial"/>
          <w:sz w:val="20"/>
          <w:szCs w:val="20"/>
        </w:rPr>
        <w:t>ị</w:t>
      </w:r>
      <w:r w:rsidRPr="00B122E8">
        <w:rPr>
          <w:rFonts w:ascii="Arial" w:hAnsi="Arial" w:cs="Arial"/>
          <w:sz w:val="20"/>
          <w:szCs w:val="20"/>
        </w:rPr>
        <w:t xml:space="preserve">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ẩ</w:t>
      </w:r>
      <w:r w:rsidRPr="00B122E8">
        <w:rPr>
          <w:rFonts w:ascii="Arial" w:hAnsi="Arial" w:cs="Arial"/>
          <w:sz w:val="20"/>
          <w:szCs w:val="20"/>
        </w:rPr>
        <w:t>m tài nguyên.</w:t>
      </w:r>
    </w:p>
    <w:p w14:paraId="21383231" w14:textId="59BC998B"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108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trong th</w:t>
      </w:r>
      <w:r w:rsidRPr="00B122E8">
        <w:rPr>
          <w:rFonts w:ascii="Arial" w:hAnsi="Arial" w:cs="Arial"/>
          <w:sz w:val="20"/>
          <w:szCs w:val="20"/>
        </w:rPr>
        <w:t>ờ</w:t>
      </w:r>
      <w:r w:rsidRPr="00B122E8">
        <w:rPr>
          <w:rFonts w:ascii="Arial" w:hAnsi="Arial" w:cs="Arial"/>
          <w:sz w:val="20"/>
          <w:szCs w:val="20"/>
        </w:rPr>
        <w:t>i gian chưa xác đ</w:t>
      </w:r>
      <w:r w:rsidRPr="00B122E8">
        <w:rPr>
          <w:rFonts w:ascii="Arial" w:hAnsi="Arial" w:cs="Arial"/>
          <w:sz w:val="20"/>
          <w:szCs w:val="20"/>
        </w:rPr>
        <w:t>ị</w:t>
      </w:r>
      <w:r w:rsidRPr="00B122E8">
        <w:rPr>
          <w:rFonts w:ascii="Arial" w:hAnsi="Arial" w:cs="Arial"/>
          <w:sz w:val="20"/>
          <w:szCs w:val="20"/>
        </w:rPr>
        <w:t>nh ranh gi</w:t>
      </w:r>
      <w:r w:rsidRPr="00B122E8">
        <w:rPr>
          <w:rFonts w:ascii="Arial" w:hAnsi="Arial" w:cs="Arial"/>
          <w:sz w:val="20"/>
          <w:szCs w:val="20"/>
        </w:rPr>
        <w:t>ớ</w:t>
      </w:r>
      <w:r w:rsidRPr="00B122E8">
        <w:rPr>
          <w:rFonts w:ascii="Arial" w:hAnsi="Arial" w:cs="Arial"/>
          <w:sz w:val="20"/>
          <w:szCs w:val="20"/>
        </w:rPr>
        <w:t xml:space="preserve">i hành chính trên </w:t>
      </w:r>
      <w:r w:rsidRPr="00B122E8">
        <w:rPr>
          <w:rFonts w:ascii="Arial" w:hAnsi="Arial" w:cs="Arial"/>
          <w:sz w:val="20"/>
          <w:szCs w:val="20"/>
        </w:rPr>
        <w:t>bi</w:t>
      </w:r>
      <w:r w:rsidRPr="00B122E8">
        <w:rPr>
          <w:rFonts w:ascii="Arial" w:hAnsi="Arial" w:cs="Arial"/>
          <w:sz w:val="20"/>
          <w:szCs w:val="20"/>
        </w:rPr>
        <w:t>ể</w:t>
      </w:r>
      <w:r w:rsidRPr="00B122E8">
        <w:rPr>
          <w:rFonts w:ascii="Arial" w:hAnsi="Arial" w:cs="Arial"/>
          <w:sz w:val="20"/>
          <w:szCs w:val="20"/>
        </w:rPr>
        <w:t>n, Gtni là giá tính thu</w:t>
      </w:r>
      <w:r w:rsidRPr="00B122E8">
        <w:rPr>
          <w:rFonts w:ascii="Arial" w:hAnsi="Arial" w:cs="Arial"/>
          <w:sz w:val="20"/>
          <w:szCs w:val="20"/>
        </w:rPr>
        <w:t>ế</w:t>
      </w:r>
      <w:r w:rsidRPr="00B122E8">
        <w:rPr>
          <w:rFonts w:ascii="Arial" w:hAnsi="Arial" w:cs="Arial"/>
          <w:sz w:val="20"/>
          <w:szCs w:val="20"/>
        </w:rPr>
        <w:t xml:space="preserve"> tài nguyên do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(trong s</w:t>
      </w:r>
      <w:r w:rsidRPr="00B122E8">
        <w:rPr>
          <w:rFonts w:ascii="Arial" w:hAnsi="Arial" w:cs="Arial"/>
          <w:sz w:val="20"/>
          <w:szCs w:val="20"/>
        </w:rPr>
        <w:t>ố</w:t>
      </w:r>
      <w:r w:rsidRPr="00B122E8">
        <w:rPr>
          <w:rFonts w:ascii="Arial" w:hAnsi="Arial" w:cs="Arial"/>
          <w:sz w:val="20"/>
          <w:szCs w:val="20"/>
        </w:rPr>
        <w:t xml:space="preserve"> t</w:t>
      </w:r>
      <w:r w:rsidRPr="00B122E8">
        <w:rPr>
          <w:rFonts w:ascii="Arial" w:hAnsi="Arial" w:cs="Arial"/>
          <w:sz w:val="20"/>
          <w:szCs w:val="20"/>
        </w:rPr>
        <w:t>ỉ</w:t>
      </w:r>
      <w:r w:rsidRPr="00B122E8">
        <w:rPr>
          <w:rFonts w:ascii="Arial" w:hAnsi="Arial" w:cs="Arial"/>
          <w:sz w:val="20"/>
          <w:szCs w:val="20"/>
        </w:rPr>
        <w:t>nh, thành ph</w:t>
      </w:r>
      <w:r w:rsidRPr="00B122E8">
        <w:rPr>
          <w:rFonts w:ascii="Arial" w:hAnsi="Arial" w:cs="Arial"/>
          <w:sz w:val="20"/>
          <w:szCs w:val="20"/>
        </w:rPr>
        <w:t>ố</w:t>
      </w:r>
      <w:r w:rsidRPr="00B122E8">
        <w:rPr>
          <w:rFonts w:ascii="Arial" w:hAnsi="Arial" w:cs="Arial"/>
          <w:sz w:val="20"/>
          <w:szCs w:val="20"/>
        </w:rPr>
        <w:t xml:space="preserve"> có ban hành giá tính thu</w:t>
      </w:r>
      <w:r w:rsidRPr="00B122E8">
        <w:rPr>
          <w:rFonts w:ascii="Arial" w:hAnsi="Arial" w:cs="Arial"/>
          <w:sz w:val="20"/>
          <w:szCs w:val="20"/>
        </w:rPr>
        <w:t>ế</w:t>
      </w:r>
      <w:r w:rsidRPr="00B122E8">
        <w:rPr>
          <w:rFonts w:ascii="Arial" w:hAnsi="Arial" w:cs="Arial"/>
          <w:sz w:val="20"/>
          <w:szCs w:val="20"/>
        </w:rPr>
        <w:t xml:space="preserve"> tài nguyên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ầ</w:t>
      </w:r>
      <w:r w:rsidRPr="00B122E8">
        <w:rPr>
          <w:rFonts w:ascii="Arial" w:hAnsi="Arial" w:cs="Arial"/>
          <w:sz w:val="20"/>
          <w:szCs w:val="20"/>
        </w:rPr>
        <w:t>n tính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có v</w:t>
      </w:r>
      <w:r w:rsidRPr="00B122E8">
        <w:rPr>
          <w:rFonts w:ascii="Arial" w:hAnsi="Arial" w:cs="Arial"/>
          <w:sz w:val="20"/>
          <w:szCs w:val="20"/>
        </w:rPr>
        <w:t>ị</w:t>
      </w:r>
      <w:r w:rsidRPr="00B122E8">
        <w:rPr>
          <w:rFonts w:ascii="Arial" w:hAnsi="Arial" w:cs="Arial"/>
          <w:sz w:val="20"/>
          <w:szCs w:val="20"/>
        </w:rPr>
        <w:t xml:space="preserve"> trí g</w:t>
      </w:r>
      <w:r w:rsidRPr="00B122E8">
        <w:rPr>
          <w:rFonts w:ascii="Arial" w:hAnsi="Arial" w:cs="Arial"/>
          <w:sz w:val="20"/>
          <w:szCs w:val="20"/>
        </w:rPr>
        <w:t>ầ</w:t>
      </w:r>
      <w:r w:rsidRPr="00B122E8">
        <w:rPr>
          <w:rFonts w:ascii="Arial" w:hAnsi="Arial" w:cs="Arial"/>
          <w:sz w:val="20"/>
          <w:szCs w:val="20"/>
        </w:rPr>
        <w:t>n nh</w:t>
      </w:r>
      <w:r w:rsidRPr="00B122E8">
        <w:rPr>
          <w:rFonts w:ascii="Arial" w:hAnsi="Arial" w:cs="Arial"/>
          <w:sz w:val="20"/>
          <w:szCs w:val="20"/>
        </w:rPr>
        <w:t>ấ</w:t>
      </w:r>
      <w:r w:rsidRPr="00B122E8">
        <w:rPr>
          <w:rFonts w:ascii="Arial" w:hAnsi="Arial" w:cs="Arial"/>
          <w:sz w:val="20"/>
          <w:szCs w:val="20"/>
        </w:rPr>
        <w:t>t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khai thác ban hành, áp d</w:t>
      </w:r>
      <w:r w:rsidRPr="00B122E8">
        <w:rPr>
          <w:rFonts w:ascii="Arial" w:hAnsi="Arial" w:cs="Arial"/>
          <w:sz w:val="20"/>
          <w:szCs w:val="20"/>
        </w:rPr>
        <w:t>ụ</w:t>
      </w:r>
      <w:r w:rsidRPr="00B122E8">
        <w:rPr>
          <w:rFonts w:ascii="Arial" w:hAnsi="Arial" w:cs="Arial"/>
          <w:sz w:val="20"/>
          <w:szCs w:val="20"/>
        </w:rPr>
        <w:t>ng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4DCDD6A6" w14:textId="3E45F443"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khai thác, thu h</w:t>
      </w:r>
      <w:r w:rsidRPr="00B122E8">
        <w:rPr>
          <w:rFonts w:ascii="Arial" w:hAnsi="Arial" w:cs="Arial"/>
          <w:sz w:val="20"/>
          <w:szCs w:val="20"/>
        </w:rPr>
        <w:t>ồ</w:t>
      </w:r>
      <w:r w:rsidRPr="00B122E8">
        <w:rPr>
          <w:rFonts w:ascii="Arial" w:hAnsi="Arial" w:cs="Arial"/>
          <w:sz w:val="20"/>
          <w:szCs w:val="20"/>
        </w:rPr>
        <w:t>i trư</w:t>
      </w:r>
      <w:r w:rsidRPr="00B122E8">
        <w:rPr>
          <w:rFonts w:ascii="Arial" w:hAnsi="Arial" w:cs="Arial"/>
          <w:sz w:val="20"/>
          <w:szCs w:val="20"/>
        </w:rPr>
        <w:t>ớ</w:t>
      </w:r>
      <w:r w:rsidRPr="00B122E8">
        <w:rPr>
          <w:rFonts w:ascii="Arial" w:hAnsi="Arial" w:cs="Arial"/>
          <w:sz w:val="20"/>
          <w:szCs w:val="20"/>
        </w:rPr>
        <w:t>c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phê duy</w:t>
      </w:r>
      <w:r w:rsidRPr="00B122E8">
        <w:rPr>
          <w:rFonts w:ascii="Arial" w:hAnsi="Arial" w:cs="Arial"/>
          <w:sz w:val="20"/>
          <w:szCs w:val="20"/>
        </w:rPr>
        <w:t>ệ</w:t>
      </w:r>
      <w:r w:rsidRPr="00B122E8">
        <w:rPr>
          <w:rFonts w:ascii="Arial" w:hAnsi="Arial" w:cs="Arial"/>
          <w:sz w:val="20"/>
          <w:szCs w:val="20"/>
        </w:rPr>
        <w:t>t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k</w:t>
      </w:r>
      <w:r w:rsidRPr="00B122E8">
        <w:rPr>
          <w:rFonts w:ascii="Arial" w:hAnsi="Arial" w:cs="Arial"/>
          <w:sz w:val="20"/>
          <w:szCs w:val="20"/>
        </w:rPr>
        <w:t>ể</w:t>
      </w:r>
      <w:r w:rsidRPr="00B122E8">
        <w:rPr>
          <w:rFonts w:ascii="Arial" w:hAnsi="Arial" w:cs="Arial"/>
          <w:sz w:val="20"/>
          <w:szCs w:val="20"/>
        </w:rPr>
        <w:t xml:space="preserve"> c</w:t>
      </w:r>
      <w:r w:rsidRPr="00B122E8">
        <w:rPr>
          <w:rFonts w:ascii="Arial" w:hAnsi="Arial" w:cs="Arial"/>
          <w:sz w:val="20"/>
          <w:szCs w:val="20"/>
        </w:rPr>
        <w:t>ả</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phê duy</w:t>
      </w:r>
      <w:r w:rsidRPr="00B122E8">
        <w:rPr>
          <w:rFonts w:ascii="Arial" w:hAnsi="Arial" w:cs="Arial"/>
          <w:sz w:val="20"/>
          <w:szCs w:val="20"/>
        </w:rPr>
        <w:t>ệ</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m thu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w:t>
      </w:r>
      <w:r w:rsidRPr="00B122E8">
        <w:rPr>
          <w:rFonts w:ascii="Arial" w:hAnsi="Arial" w:cs="Arial"/>
          <w:sz w:val="20"/>
          <w:szCs w:val="20"/>
        </w:rPr>
        <w:t>ác khoáng s</w:t>
      </w:r>
      <w:r w:rsidRPr="00B122E8">
        <w:rPr>
          <w:rFonts w:ascii="Arial" w:hAnsi="Arial" w:cs="Arial"/>
          <w:sz w:val="20"/>
          <w:szCs w:val="20"/>
        </w:rPr>
        <w:t>ả</w:t>
      </w:r>
      <w:r w:rsidRPr="00B122E8">
        <w:rPr>
          <w:rFonts w:ascii="Arial" w:hAnsi="Arial" w:cs="Arial"/>
          <w:sz w:val="20"/>
          <w:szCs w:val="20"/>
        </w:rPr>
        <w:t>n, G</w:t>
      </w:r>
      <w:r w:rsidRPr="009507F0">
        <w:rPr>
          <w:rFonts w:ascii="Arial" w:hAnsi="Arial" w:cs="Arial"/>
          <w:sz w:val="20"/>
          <w:szCs w:val="20"/>
          <w:vertAlign w:val="subscript"/>
        </w:rPr>
        <w:t>tni</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nh</w:t>
      </w:r>
      <w:r w:rsidRPr="00B122E8">
        <w:rPr>
          <w:rFonts w:ascii="Arial" w:hAnsi="Arial" w:cs="Arial"/>
          <w:sz w:val="20"/>
          <w:szCs w:val="20"/>
        </w:rPr>
        <w:t>ữ</w:t>
      </w:r>
      <w:r w:rsidRPr="00B122E8">
        <w:rPr>
          <w:rFonts w:ascii="Arial" w:hAnsi="Arial" w:cs="Arial"/>
          <w:sz w:val="20"/>
          <w:szCs w:val="20"/>
        </w:rPr>
        <w:t>ng năm trư</w:t>
      </w:r>
      <w:r w:rsidRPr="00B122E8">
        <w:rPr>
          <w:rFonts w:ascii="Arial" w:hAnsi="Arial" w:cs="Arial"/>
          <w:sz w:val="20"/>
          <w:szCs w:val="20"/>
        </w:rPr>
        <w:t>ớ</w:t>
      </w:r>
      <w:r w:rsidRPr="00B122E8">
        <w:rPr>
          <w:rFonts w:ascii="Arial" w:hAnsi="Arial" w:cs="Arial"/>
          <w:sz w:val="20"/>
          <w:szCs w:val="20"/>
        </w:rPr>
        <w:t>c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phê duy</w:t>
      </w:r>
      <w:r w:rsidRPr="00B122E8">
        <w:rPr>
          <w:rFonts w:ascii="Arial" w:hAnsi="Arial" w:cs="Arial"/>
          <w:sz w:val="20"/>
          <w:szCs w:val="20"/>
        </w:rPr>
        <w:t>ệ</w:t>
      </w:r>
      <w:r w:rsidRPr="00B122E8">
        <w:rPr>
          <w:rFonts w:ascii="Arial" w:hAnsi="Arial" w:cs="Arial"/>
          <w:sz w:val="20"/>
          <w:szCs w:val="20"/>
        </w:rPr>
        <w:t>t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theo giá tính thu</w:t>
      </w:r>
      <w:r w:rsidRPr="00B122E8">
        <w:rPr>
          <w:rFonts w:ascii="Arial" w:hAnsi="Arial" w:cs="Arial"/>
          <w:sz w:val="20"/>
          <w:szCs w:val="20"/>
        </w:rPr>
        <w:t>ế</w:t>
      </w:r>
      <w:r w:rsidRPr="00B122E8">
        <w:rPr>
          <w:rFonts w:ascii="Arial" w:hAnsi="Arial" w:cs="Arial"/>
          <w:sz w:val="20"/>
          <w:szCs w:val="20"/>
        </w:rPr>
        <w:t xml:space="preserve"> tài nguyên do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ban hành, áp d</w:t>
      </w:r>
      <w:r w:rsidRPr="00B122E8">
        <w:rPr>
          <w:rFonts w:ascii="Arial" w:hAnsi="Arial" w:cs="Arial"/>
          <w:sz w:val="20"/>
          <w:szCs w:val="20"/>
        </w:rPr>
        <w:t>ụ</w:t>
      </w:r>
      <w:r w:rsidRPr="00B122E8">
        <w:rPr>
          <w:rFonts w:ascii="Arial" w:hAnsi="Arial" w:cs="Arial"/>
          <w:sz w:val="20"/>
          <w:szCs w:val="20"/>
        </w:rPr>
        <w:t>ng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phê duy</w:t>
      </w:r>
      <w:r w:rsidRPr="00B122E8">
        <w:rPr>
          <w:rFonts w:ascii="Arial" w:hAnsi="Arial" w:cs="Arial"/>
          <w:sz w:val="20"/>
          <w:szCs w:val="20"/>
        </w:rPr>
        <w:t>ệ</w:t>
      </w:r>
      <w:r w:rsidRPr="00B122E8">
        <w:rPr>
          <w:rFonts w:ascii="Arial" w:hAnsi="Arial" w:cs="Arial"/>
          <w:sz w:val="20"/>
          <w:szCs w:val="20"/>
        </w:rPr>
        <w:t>t, phê duy</w:t>
      </w:r>
      <w:r w:rsidRPr="00B122E8">
        <w:rPr>
          <w:rFonts w:ascii="Arial" w:hAnsi="Arial" w:cs="Arial"/>
          <w:sz w:val="20"/>
          <w:szCs w:val="20"/>
        </w:rPr>
        <w:t>ệ</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m thu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phê du</w:t>
      </w:r>
      <w:r w:rsidRPr="00B122E8">
        <w:rPr>
          <w:rFonts w:ascii="Arial" w:hAnsi="Arial" w:cs="Arial"/>
          <w:sz w:val="20"/>
          <w:szCs w:val="20"/>
        </w:rPr>
        <w:t>y</w:t>
      </w:r>
      <w:r w:rsidRPr="00B122E8">
        <w:rPr>
          <w:rFonts w:ascii="Arial" w:hAnsi="Arial" w:cs="Arial"/>
          <w:sz w:val="20"/>
          <w:szCs w:val="20"/>
        </w:rPr>
        <w:t>ệ</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m thu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chưa có giá tính thu</w:t>
      </w:r>
      <w:r w:rsidRPr="00B122E8">
        <w:rPr>
          <w:rFonts w:ascii="Arial" w:hAnsi="Arial" w:cs="Arial"/>
          <w:sz w:val="20"/>
          <w:szCs w:val="20"/>
        </w:rPr>
        <w:t>ế</w:t>
      </w:r>
      <w:r w:rsidRPr="00B122E8">
        <w:rPr>
          <w:rFonts w:ascii="Arial" w:hAnsi="Arial" w:cs="Arial"/>
          <w:sz w:val="20"/>
          <w:szCs w:val="20"/>
        </w:rPr>
        <w:t xml:space="preserve"> tài nguyên, G</w:t>
      </w:r>
      <w:r w:rsidRPr="009507F0">
        <w:rPr>
          <w:rFonts w:ascii="Arial" w:hAnsi="Arial" w:cs="Arial"/>
          <w:sz w:val="20"/>
          <w:szCs w:val="20"/>
          <w:vertAlign w:val="subscript"/>
        </w:rPr>
        <w:t>tni</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nh</w:t>
      </w:r>
      <w:r w:rsidRPr="00B122E8">
        <w:rPr>
          <w:rFonts w:ascii="Arial" w:hAnsi="Arial" w:cs="Arial"/>
          <w:sz w:val="20"/>
          <w:szCs w:val="20"/>
        </w:rPr>
        <w:t>ữ</w:t>
      </w:r>
      <w:r w:rsidRPr="00B122E8">
        <w:rPr>
          <w:rFonts w:ascii="Arial" w:hAnsi="Arial" w:cs="Arial"/>
          <w:sz w:val="20"/>
          <w:szCs w:val="20"/>
        </w:rPr>
        <w:t>ng năm chưa có giá tính thu</w:t>
      </w:r>
      <w:r w:rsidRPr="00B122E8">
        <w:rPr>
          <w:rFonts w:ascii="Arial" w:hAnsi="Arial" w:cs="Arial"/>
          <w:sz w:val="20"/>
          <w:szCs w:val="20"/>
        </w:rPr>
        <w:t>ế</w:t>
      </w:r>
      <w:r w:rsidRPr="00B122E8">
        <w:rPr>
          <w:rFonts w:ascii="Arial" w:hAnsi="Arial" w:cs="Arial"/>
          <w:sz w:val="20"/>
          <w:szCs w:val="20"/>
        </w:rPr>
        <w:t xml:space="preserve"> tài nguyên trư</w:t>
      </w:r>
      <w:r w:rsidRPr="00B122E8">
        <w:rPr>
          <w:rFonts w:ascii="Arial" w:hAnsi="Arial" w:cs="Arial"/>
          <w:sz w:val="20"/>
          <w:szCs w:val="20"/>
        </w:rPr>
        <w:t>ớ</w:t>
      </w:r>
      <w:r w:rsidRPr="00B122E8">
        <w:rPr>
          <w:rFonts w:ascii="Arial" w:hAnsi="Arial" w:cs="Arial"/>
          <w:sz w:val="20"/>
          <w:szCs w:val="20"/>
        </w:rPr>
        <w:t>c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phê duy</w:t>
      </w:r>
      <w:r w:rsidRPr="00B122E8">
        <w:rPr>
          <w:rFonts w:ascii="Arial" w:hAnsi="Arial" w:cs="Arial"/>
          <w:sz w:val="20"/>
          <w:szCs w:val="20"/>
        </w:rPr>
        <w:t>ệ</w:t>
      </w:r>
      <w:r w:rsidRPr="00B122E8">
        <w:rPr>
          <w:rFonts w:ascii="Arial" w:hAnsi="Arial" w:cs="Arial"/>
          <w:sz w:val="20"/>
          <w:szCs w:val="20"/>
        </w:rPr>
        <w:t>t chính th</w:t>
      </w:r>
      <w:r w:rsidRPr="00B122E8">
        <w:rPr>
          <w:rFonts w:ascii="Arial" w:hAnsi="Arial" w:cs="Arial"/>
          <w:sz w:val="20"/>
          <w:szCs w:val="20"/>
        </w:rPr>
        <w:t>ứ</w:t>
      </w:r>
      <w:r w:rsidRPr="00B122E8">
        <w:rPr>
          <w:rFonts w:ascii="Arial" w:hAnsi="Arial" w:cs="Arial"/>
          <w:sz w:val="20"/>
          <w:szCs w:val="20"/>
        </w:rPr>
        <w:t>c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theo giá tính thu</w:t>
      </w:r>
      <w:r w:rsidRPr="00B122E8">
        <w:rPr>
          <w:rFonts w:ascii="Arial" w:hAnsi="Arial" w:cs="Arial"/>
          <w:sz w:val="20"/>
          <w:szCs w:val="20"/>
        </w:rPr>
        <w:t>ế</w:t>
      </w:r>
      <w:r w:rsidRPr="00B122E8">
        <w:rPr>
          <w:rFonts w:ascii="Arial" w:hAnsi="Arial" w:cs="Arial"/>
          <w:sz w:val="20"/>
          <w:szCs w:val="20"/>
        </w:rPr>
        <w:t xml:space="preserve"> tài nguyên do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ban hành, áp d</w:t>
      </w:r>
      <w:r w:rsidRPr="00B122E8">
        <w:rPr>
          <w:rFonts w:ascii="Arial" w:hAnsi="Arial" w:cs="Arial"/>
          <w:sz w:val="20"/>
          <w:szCs w:val="20"/>
        </w:rPr>
        <w:t>ụ</w:t>
      </w:r>
      <w:r w:rsidRPr="00B122E8">
        <w:rPr>
          <w:rFonts w:ascii="Arial" w:hAnsi="Arial" w:cs="Arial"/>
          <w:sz w:val="20"/>
          <w:szCs w:val="20"/>
        </w:rPr>
        <w:t xml:space="preserve">ng </w:t>
      </w:r>
      <w:r w:rsidRPr="00B122E8">
        <w:rPr>
          <w:rFonts w:ascii="Arial" w:hAnsi="Arial" w:cs="Arial"/>
          <w:sz w:val="20"/>
          <w:szCs w:val="20"/>
        </w:rPr>
        <w:t>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ngày 01 tháng 01 c</w:t>
      </w:r>
      <w:r w:rsidRPr="00B122E8">
        <w:rPr>
          <w:rFonts w:ascii="Arial" w:hAnsi="Arial" w:cs="Arial"/>
          <w:sz w:val="20"/>
          <w:szCs w:val="20"/>
        </w:rPr>
        <w:t>ủ</w:t>
      </w:r>
      <w:r w:rsidRPr="00B122E8">
        <w:rPr>
          <w:rFonts w:ascii="Arial" w:hAnsi="Arial" w:cs="Arial"/>
          <w:sz w:val="20"/>
          <w:szCs w:val="20"/>
        </w:rPr>
        <w:t>a năm phê duy</w:t>
      </w:r>
      <w:r w:rsidRPr="00B122E8">
        <w:rPr>
          <w:rFonts w:ascii="Arial" w:hAnsi="Arial" w:cs="Arial"/>
          <w:sz w:val="20"/>
          <w:szCs w:val="20"/>
        </w:rPr>
        <w:t>ệ</w:t>
      </w:r>
      <w:r w:rsidRPr="00B122E8">
        <w:rPr>
          <w:rFonts w:ascii="Arial" w:hAnsi="Arial" w:cs="Arial"/>
          <w:sz w:val="20"/>
          <w:szCs w:val="20"/>
        </w:rPr>
        <w:t>t chính th</w:t>
      </w:r>
      <w:r w:rsidRPr="00B122E8">
        <w:rPr>
          <w:rFonts w:ascii="Arial" w:hAnsi="Arial" w:cs="Arial"/>
          <w:sz w:val="20"/>
          <w:szCs w:val="20"/>
        </w:rPr>
        <w:t>ứ</w:t>
      </w:r>
      <w:r w:rsidRPr="00B122E8">
        <w:rPr>
          <w:rFonts w:ascii="Arial" w:hAnsi="Arial" w:cs="Arial"/>
          <w:sz w:val="20"/>
          <w:szCs w:val="20"/>
        </w:rPr>
        <w:t>c;</w:t>
      </w:r>
    </w:p>
    <w:p w14:paraId="6CB08DB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K</w:t>
      </w:r>
      <w:r w:rsidRPr="00B122E8">
        <w:rPr>
          <w:rFonts w:ascii="Arial" w:hAnsi="Arial" w:cs="Arial"/>
          <w:sz w:val="20"/>
          <w:szCs w:val="20"/>
          <w:vertAlign w:val="subscript"/>
        </w:rPr>
        <w:t xml:space="preserve">qđ </w:t>
      </w:r>
      <w:r w:rsidRPr="00B122E8">
        <w:rPr>
          <w:rFonts w:ascii="Arial" w:hAnsi="Arial" w:cs="Arial"/>
          <w:sz w:val="20"/>
          <w:szCs w:val="20"/>
        </w:rPr>
        <w:t>- H</w:t>
      </w:r>
      <w:r w:rsidRPr="00B122E8">
        <w:rPr>
          <w:rFonts w:ascii="Arial" w:hAnsi="Arial" w:cs="Arial"/>
          <w:sz w:val="20"/>
          <w:szCs w:val="20"/>
        </w:rPr>
        <w:t>ệ</w:t>
      </w:r>
      <w:r w:rsidRPr="00B122E8">
        <w:rPr>
          <w:rFonts w:ascii="Arial" w:hAnsi="Arial" w:cs="Arial"/>
          <w:sz w:val="20"/>
          <w:szCs w:val="20"/>
        </w:rPr>
        <w:t xml:space="preserve"> s</w:t>
      </w:r>
      <w:r w:rsidRPr="00B122E8">
        <w:rPr>
          <w:rFonts w:ascii="Arial" w:hAnsi="Arial" w:cs="Arial"/>
          <w:sz w:val="20"/>
          <w:szCs w:val="20"/>
        </w:rPr>
        <w:t>ố</w:t>
      </w:r>
      <w:r w:rsidRPr="00B122E8">
        <w:rPr>
          <w:rFonts w:ascii="Arial" w:hAnsi="Arial" w:cs="Arial"/>
          <w:sz w:val="20"/>
          <w:szCs w:val="20"/>
        </w:rPr>
        <w:t xml:space="preserve"> quy đ</w:t>
      </w:r>
      <w:r w:rsidRPr="00B122E8">
        <w:rPr>
          <w:rFonts w:ascii="Arial" w:hAnsi="Arial" w:cs="Arial"/>
          <w:sz w:val="20"/>
          <w:szCs w:val="20"/>
        </w:rPr>
        <w:t>ổ</w:t>
      </w:r>
      <w:r w:rsidRPr="00B122E8">
        <w:rPr>
          <w:rFonts w:ascii="Arial" w:hAnsi="Arial" w:cs="Arial"/>
          <w:sz w:val="20"/>
          <w:szCs w:val="20"/>
        </w:rPr>
        <w:t>i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IV ban hành kèm theo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và đư</w:t>
      </w:r>
      <w:r w:rsidRPr="00B122E8">
        <w:rPr>
          <w:rFonts w:ascii="Arial" w:hAnsi="Arial" w:cs="Arial"/>
          <w:sz w:val="20"/>
          <w:szCs w:val="20"/>
        </w:rPr>
        <w:t>ợ</w:t>
      </w:r>
      <w:r w:rsidRPr="00B122E8">
        <w:rPr>
          <w:rFonts w:ascii="Arial" w:hAnsi="Arial" w:cs="Arial"/>
          <w:sz w:val="20"/>
          <w:szCs w:val="20"/>
        </w:rPr>
        <w:t>c làm tròn đ</w:t>
      </w:r>
      <w:r w:rsidRPr="00B122E8">
        <w:rPr>
          <w:rFonts w:ascii="Arial" w:hAnsi="Arial" w:cs="Arial"/>
          <w:sz w:val="20"/>
          <w:szCs w:val="20"/>
        </w:rPr>
        <w:t>ế</w:t>
      </w:r>
      <w:r w:rsidRPr="00B122E8">
        <w:rPr>
          <w:rFonts w:ascii="Arial" w:hAnsi="Arial" w:cs="Arial"/>
          <w:sz w:val="20"/>
          <w:szCs w:val="20"/>
        </w:rPr>
        <w:t>n s</w:t>
      </w:r>
      <w:r w:rsidRPr="00B122E8">
        <w:rPr>
          <w:rFonts w:ascii="Arial" w:hAnsi="Arial" w:cs="Arial"/>
          <w:sz w:val="20"/>
          <w:szCs w:val="20"/>
        </w:rPr>
        <w:t>ố</w:t>
      </w:r>
      <w:r w:rsidRPr="00B122E8">
        <w:rPr>
          <w:rFonts w:ascii="Arial" w:hAnsi="Arial" w:cs="Arial"/>
          <w:sz w:val="20"/>
          <w:szCs w:val="20"/>
        </w:rPr>
        <w:t xml:space="preserve"> th</w:t>
      </w:r>
      <w:r w:rsidRPr="00B122E8">
        <w:rPr>
          <w:rFonts w:ascii="Arial" w:hAnsi="Arial" w:cs="Arial"/>
          <w:sz w:val="20"/>
          <w:szCs w:val="20"/>
        </w:rPr>
        <w:t>ậ</w:t>
      </w:r>
      <w:r w:rsidRPr="00B122E8">
        <w:rPr>
          <w:rFonts w:ascii="Arial" w:hAnsi="Arial" w:cs="Arial"/>
          <w:sz w:val="20"/>
          <w:szCs w:val="20"/>
        </w:rPr>
        <w:t>p phân th</w:t>
      </w:r>
      <w:r w:rsidRPr="00B122E8">
        <w:rPr>
          <w:rFonts w:ascii="Arial" w:hAnsi="Arial" w:cs="Arial"/>
          <w:sz w:val="20"/>
          <w:szCs w:val="20"/>
        </w:rPr>
        <w:t>ứ</w:t>
      </w:r>
      <w:r w:rsidRPr="00B122E8">
        <w:rPr>
          <w:rFonts w:ascii="Arial" w:hAnsi="Arial" w:cs="Arial"/>
          <w:sz w:val="20"/>
          <w:szCs w:val="20"/>
        </w:rPr>
        <w:t xml:space="preserve"> ba.”;</w:t>
      </w:r>
    </w:p>
    <w:p w14:paraId="4C39CFD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7 như sau:</w:t>
      </w:r>
    </w:p>
    <w:p w14:paraId="60E8539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w:t>
      </w:r>
      <w:r w:rsidRPr="00B122E8">
        <w:rPr>
          <w:rFonts w:ascii="Arial" w:hAnsi="Arial" w:cs="Arial"/>
          <w:sz w:val="20"/>
          <w:szCs w:val="20"/>
        </w:rPr>
        <w:t xml:space="preserve"> nhân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đang trong quá trình x</w:t>
      </w:r>
      <w:r w:rsidRPr="00B122E8">
        <w:rPr>
          <w:rFonts w:ascii="Arial" w:hAnsi="Arial" w:cs="Arial"/>
          <w:sz w:val="20"/>
          <w:szCs w:val="20"/>
        </w:rPr>
        <w:t>ử</w:t>
      </w:r>
      <w:r w:rsidRPr="00B122E8">
        <w:rPr>
          <w:rFonts w:ascii="Arial" w:hAnsi="Arial" w:cs="Arial"/>
          <w:sz w:val="20"/>
          <w:szCs w:val="20"/>
        </w:rPr>
        <w:t xml:space="preserve"> lý hành vi vi ph</w:t>
      </w:r>
      <w:r w:rsidRPr="00B122E8">
        <w:rPr>
          <w:rFonts w:ascii="Arial" w:hAnsi="Arial" w:cs="Arial"/>
          <w:sz w:val="20"/>
          <w:szCs w:val="20"/>
        </w:rPr>
        <w:t>ạ</w:t>
      </w:r>
      <w:r w:rsidRPr="00B122E8">
        <w:rPr>
          <w:rFonts w:ascii="Arial" w:hAnsi="Arial" w:cs="Arial"/>
          <w:sz w:val="20"/>
          <w:szCs w:val="20"/>
        </w:rPr>
        <w:t>m pháp lu</w:t>
      </w:r>
      <w:r w:rsidRPr="00B122E8">
        <w:rPr>
          <w:rFonts w:ascii="Arial" w:hAnsi="Arial" w:cs="Arial"/>
          <w:sz w:val="20"/>
          <w:szCs w:val="20"/>
        </w:rPr>
        <w:t>ậ</w:t>
      </w:r>
      <w:r w:rsidRPr="00B122E8">
        <w:rPr>
          <w:rFonts w:ascii="Arial" w:hAnsi="Arial" w:cs="Arial"/>
          <w:sz w:val="20"/>
          <w:szCs w:val="20"/>
        </w:rPr>
        <w:t>t liên quan đ</w:t>
      </w:r>
      <w:r w:rsidRPr="00B122E8">
        <w:rPr>
          <w:rFonts w:ascii="Arial" w:hAnsi="Arial" w:cs="Arial"/>
          <w:sz w:val="20"/>
          <w:szCs w:val="20"/>
        </w:rPr>
        <w:t>ế</w:t>
      </w:r>
      <w:r w:rsidRPr="00B122E8">
        <w:rPr>
          <w:rFonts w:ascii="Arial" w:hAnsi="Arial" w:cs="Arial"/>
          <w:sz w:val="20"/>
          <w:szCs w:val="20"/>
        </w:rPr>
        <w:t>n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thác khoáng s</w:t>
      </w:r>
      <w:r w:rsidRPr="00B122E8">
        <w:rPr>
          <w:rFonts w:ascii="Arial" w:hAnsi="Arial" w:cs="Arial"/>
          <w:sz w:val="20"/>
          <w:szCs w:val="20"/>
        </w:rPr>
        <w:t>ả</w:t>
      </w:r>
      <w:r w:rsidRPr="00B122E8">
        <w:rPr>
          <w:rFonts w:ascii="Arial" w:hAnsi="Arial" w:cs="Arial"/>
          <w:sz w:val="20"/>
          <w:szCs w:val="20"/>
        </w:rPr>
        <w:t>n theo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văn</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cho phép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quy</w:t>
      </w:r>
      <w:r w:rsidRPr="00B122E8">
        <w:rPr>
          <w:rFonts w:ascii="Arial" w:hAnsi="Arial" w:cs="Arial"/>
          <w:sz w:val="20"/>
          <w:szCs w:val="20"/>
        </w:rPr>
        <w:t>ế</w:t>
      </w:r>
      <w:r w:rsidRPr="00B122E8">
        <w:rPr>
          <w:rFonts w:ascii="Arial" w:hAnsi="Arial" w:cs="Arial"/>
          <w:sz w:val="20"/>
          <w:szCs w:val="20"/>
        </w:rPr>
        <w:t>t toán đư</w:t>
      </w:r>
      <w:r w:rsidRPr="00B122E8">
        <w:rPr>
          <w:rFonts w:ascii="Arial" w:hAnsi="Arial" w:cs="Arial"/>
          <w:sz w:val="20"/>
          <w:szCs w:val="20"/>
        </w:rPr>
        <w:t>ợ</w:t>
      </w:r>
      <w:r w:rsidRPr="00B122E8">
        <w:rPr>
          <w:rFonts w:ascii="Arial" w:hAnsi="Arial" w:cs="Arial"/>
          <w:sz w:val="20"/>
          <w:szCs w:val="20"/>
        </w:rPr>
        <w:t>c lùi đ</w:t>
      </w:r>
      <w:r w:rsidRPr="00B122E8">
        <w:rPr>
          <w:rFonts w:ascii="Arial" w:hAnsi="Arial" w:cs="Arial"/>
          <w:sz w:val="20"/>
          <w:szCs w:val="20"/>
        </w:rPr>
        <w:t>ế</w:t>
      </w:r>
      <w:r w:rsidRPr="00B122E8">
        <w:rPr>
          <w:rFonts w:ascii="Arial" w:hAnsi="Arial" w:cs="Arial"/>
          <w:sz w:val="20"/>
          <w:szCs w:val="20"/>
        </w:rPr>
        <w:t>n khi hành vi vi ph</w:t>
      </w:r>
      <w:r w:rsidRPr="00B122E8">
        <w:rPr>
          <w:rFonts w:ascii="Arial" w:hAnsi="Arial" w:cs="Arial"/>
          <w:sz w:val="20"/>
          <w:szCs w:val="20"/>
        </w:rPr>
        <w:t>ạ</w:t>
      </w:r>
      <w:r w:rsidRPr="00B122E8">
        <w:rPr>
          <w:rFonts w:ascii="Arial" w:hAnsi="Arial" w:cs="Arial"/>
          <w:sz w:val="20"/>
          <w:szCs w:val="20"/>
        </w:rPr>
        <w:t>m pháp lu</w:t>
      </w:r>
      <w:r w:rsidRPr="00B122E8">
        <w:rPr>
          <w:rFonts w:ascii="Arial" w:hAnsi="Arial" w:cs="Arial"/>
          <w:sz w:val="20"/>
          <w:szCs w:val="20"/>
        </w:rPr>
        <w:t>ậ</w:t>
      </w:r>
      <w:r w:rsidRPr="00B122E8">
        <w:rPr>
          <w:rFonts w:ascii="Arial" w:hAnsi="Arial" w:cs="Arial"/>
          <w:sz w:val="20"/>
          <w:szCs w:val="20"/>
        </w:rPr>
        <w:t>t đư</w:t>
      </w:r>
      <w:r w:rsidRPr="00B122E8">
        <w:rPr>
          <w:rFonts w:ascii="Arial" w:hAnsi="Arial" w:cs="Arial"/>
          <w:sz w:val="20"/>
          <w:szCs w:val="20"/>
        </w:rPr>
        <w:t>ợ</w:t>
      </w:r>
      <w:r w:rsidRPr="00B122E8">
        <w:rPr>
          <w:rFonts w:ascii="Arial" w:hAnsi="Arial" w:cs="Arial"/>
          <w:sz w:val="20"/>
          <w:szCs w:val="20"/>
        </w:rPr>
        <w:t>c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x</w:t>
      </w:r>
      <w:r w:rsidRPr="00B122E8">
        <w:rPr>
          <w:rFonts w:ascii="Arial" w:hAnsi="Arial" w:cs="Arial"/>
          <w:sz w:val="20"/>
          <w:szCs w:val="20"/>
        </w:rPr>
        <w:t>ử</w:t>
      </w:r>
      <w:r w:rsidRPr="00B122E8">
        <w:rPr>
          <w:rFonts w:ascii="Arial" w:hAnsi="Arial" w:cs="Arial"/>
          <w:sz w:val="20"/>
          <w:szCs w:val="20"/>
        </w:rPr>
        <w:t xml:space="preserve"> lý,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xong.”;</w:t>
      </w:r>
    </w:p>
    <w:p w14:paraId="4BDB767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8 như sau:</w:t>
      </w:r>
    </w:p>
    <w:p w14:paraId="3D5C65F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“8. Vi</w:t>
      </w:r>
      <w:r w:rsidRPr="00B122E8">
        <w:rPr>
          <w:rFonts w:ascii="Arial" w:hAnsi="Arial" w:cs="Arial"/>
          <w:sz w:val="20"/>
          <w:szCs w:val="20"/>
        </w:rPr>
        <w:t>ệ</w:t>
      </w:r>
      <w:r w:rsidRPr="00B122E8">
        <w:rPr>
          <w:rFonts w:ascii="Arial" w:hAnsi="Arial" w:cs="Arial"/>
          <w:sz w:val="20"/>
          <w:szCs w:val="20"/>
        </w:rPr>
        <w:t>c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w:t>
      </w:r>
      <w:r w:rsidRPr="00B122E8">
        <w:rPr>
          <w:rFonts w:ascii="Arial" w:hAnsi="Arial" w:cs="Arial"/>
          <w:sz w:val="20"/>
          <w:szCs w:val="20"/>
        </w:rPr>
        <w:t>ác khoáng s</w:t>
      </w:r>
      <w:r w:rsidRPr="00B122E8">
        <w:rPr>
          <w:rFonts w:ascii="Arial" w:hAnsi="Arial" w:cs="Arial"/>
          <w:sz w:val="20"/>
          <w:szCs w:val="20"/>
        </w:rPr>
        <w:t>ả</w:t>
      </w:r>
      <w:r w:rsidRPr="00B122E8">
        <w:rPr>
          <w:rFonts w:ascii="Arial" w:hAnsi="Arial" w:cs="Arial"/>
          <w:sz w:val="20"/>
          <w:szCs w:val="20"/>
        </w:rPr>
        <w:t>n n</w:t>
      </w:r>
      <w:r w:rsidRPr="00B122E8">
        <w:rPr>
          <w:rFonts w:ascii="Arial" w:hAnsi="Arial" w:cs="Arial"/>
          <w:sz w:val="20"/>
          <w:szCs w:val="20"/>
        </w:rPr>
        <w:t>ộ</w:t>
      </w:r>
      <w:r w:rsidRPr="00B122E8">
        <w:rPr>
          <w:rFonts w:ascii="Arial" w:hAnsi="Arial" w:cs="Arial"/>
          <w:sz w:val="20"/>
          <w:szCs w:val="20"/>
        </w:rPr>
        <w:t>p th</w:t>
      </w:r>
      <w:r w:rsidRPr="00B122E8">
        <w:rPr>
          <w:rFonts w:ascii="Arial" w:hAnsi="Arial" w:cs="Arial"/>
          <w:sz w:val="20"/>
          <w:szCs w:val="20"/>
        </w:rPr>
        <w:t>ừ</w:t>
      </w:r>
      <w:r w:rsidRPr="00B122E8">
        <w:rPr>
          <w:rFonts w:ascii="Arial" w:hAnsi="Arial" w:cs="Arial"/>
          <w:sz w:val="20"/>
          <w:szCs w:val="20"/>
        </w:rPr>
        <w:t>a ho</w:t>
      </w:r>
      <w:r w:rsidRPr="00B122E8">
        <w:rPr>
          <w:rFonts w:ascii="Arial" w:hAnsi="Arial" w:cs="Arial"/>
          <w:sz w:val="20"/>
          <w:szCs w:val="20"/>
        </w:rPr>
        <w:t>ặ</w:t>
      </w:r>
      <w:r w:rsidRPr="00B122E8">
        <w:rPr>
          <w:rFonts w:ascii="Arial" w:hAnsi="Arial" w:cs="Arial"/>
          <w:sz w:val="20"/>
          <w:szCs w:val="20"/>
        </w:rPr>
        <w:t>c ph</w:t>
      </w:r>
      <w:r w:rsidRPr="00B122E8">
        <w:rPr>
          <w:rFonts w:ascii="Arial" w:hAnsi="Arial" w:cs="Arial"/>
          <w:sz w:val="20"/>
          <w:szCs w:val="20"/>
        </w:rPr>
        <w:t>ả</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p b</w:t>
      </w:r>
      <w:r w:rsidRPr="00B122E8">
        <w:rPr>
          <w:rFonts w:ascii="Arial" w:hAnsi="Arial" w:cs="Arial"/>
          <w:sz w:val="20"/>
          <w:szCs w:val="20"/>
        </w:rPr>
        <w:t>ổ</w:t>
      </w:r>
      <w:r w:rsidRPr="00B122E8">
        <w:rPr>
          <w:rFonts w:ascii="Arial" w:hAnsi="Arial" w:cs="Arial"/>
          <w:sz w:val="20"/>
          <w:szCs w:val="20"/>
        </w:rPr>
        <w:t xml:space="preserve"> sung sau quy</w:t>
      </w:r>
      <w:r w:rsidRPr="00B122E8">
        <w:rPr>
          <w:rFonts w:ascii="Arial" w:hAnsi="Arial" w:cs="Arial"/>
          <w:sz w:val="20"/>
          <w:szCs w:val="20"/>
        </w:rPr>
        <w:t>ế</w:t>
      </w:r>
      <w:r w:rsidRPr="00B122E8">
        <w:rPr>
          <w:rFonts w:ascii="Arial" w:hAnsi="Arial" w:cs="Arial"/>
          <w:sz w:val="20"/>
          <w:szCs w:val="20"/>
        </w:rPr>
        <w:t>t toán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1CC040B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đã n</w:t>
      </w:r>
      <w:r w:rsidRPr="00B122E8">
        <w:rPr>
          <w:rFonts w:ascii="Arial" w:hAnsi="Arial" w:cs="Arial"/>
          <w:sz w:val="20"/>
          <w:szCs w:val="20"/>
        </w:rPr>
        <w:t>ộ</w:t>
      </w:r>
      <w:r w:rsidRPr="00B122E8">
        <w:rPr>
          <w:rFonts w:ascii="Arial" w:hAnsi="Arial" w:cs="Arial"/>
          <w:sz w:val="20"/>
          <w:szCs w:val="20"/>
        </w:rPr>
        <w:t>p vào ngân sách nhà nư</w:t>
      </w:r>
      <w:r w:rsidRPr="00B122E8">
        <w:rPr>
          <w:rFonts w:ascii="Arial" w:hAnsi="Arial" w:cs="Arial"/>
          <w:sz w:val="20"/>
          <w:szCs w:val="20"/>
        </w:rPr>
        <w:t>ớ</w:t>
      </w:r>
      <w:r w:rsidRPr="00B122E8">
        <w:rPr>
          <w:rFonts w:ascii="Arial" w:hAnsi="Arial" w:cs="Arial"/>
          <w:sz w:val="20"/>
          <w:szCs w:val="20"/>
        </w:rPr>
        <w:t>c l</w:t>
      </w:r>
      <w:r w:rsidRPr="00B122E8">
        <w:rPr>
          <w:rFonts w:ascii="Arial" w:hAnsi="Arial" w:cs="Arial"/>
          <w:sz w:val="20"/>
          <w:szCs w:val="20"/>
        </w:rPr>
        <w:t>ớ</w:t>
      </w:r>
      <w:r w:rsidRPr="00B122E8">
        <w:rPr>
          <w:rFonts w:ascii="Arial" w:hAnsi="Arial" w:cs="Arial"/>
          <w:sz w:val="20"/>
          <w:szCs w:val="20"/>
        </w:rPr>
        <w:t>n hơn 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p sau khi quy</w:t>
      </w:r>
      <w:r w:rsidRPr="00B122E8">
        <w:rPr>
          <w:rFonts w:ascii="Arial" w:hAnsi="Arial" w:cs="Arial"/>
          <w:sz w:val="20"/>
          <w:szCs w:val="20"/>
        </w:rPr>
        <w:t>ế</w:t>
      </w:r>
      <w:r w:rsidRPr="00B122E8">
        <w:rPr>
          <w:rFonts w:ascii="Arial" w:hAnsi="Arial" w:cs="Arial"/>
          <w:sz w:val="20"/>
          <w:szCs w:val="20"/>
        </w:rPr>
        <w:t>t toán thì 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đã</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p th</w:t>
      </w:r>
      <w:r w:rsidRPr="00B122E8">
        <w:rPr>
          <w:rFonts w:ascii="Arial" w:hAnsi="Arial" w:cs="Arial"/>
          <w:sz w:val="20"/>
          <w:szCs w:val="20"/>
        </w:rPr>
        <w:t>ừ</w:t>
      </w:r>
      <w:r w:rsidRPr="00B122E8">
        <w:rPr>
          <w:rFonts w:ascii="Arial" w:hAnsi="Arial" w:cs="Arial"/>
          <w:sz w:val="20"/>
          <w:szCs w:val="20"/>
        </w:rPr>
        <w:t>a s</w:t>
      </w:r>
      <w:r w:rsidRPr="00B122E8">
        <w:rPr>
          <w:rFonts w:ascii="Arial" w:hAnsi="Arial" w:cs="Arial"/>
          <w:sz w:val="20"/>
          <w:szCs w:val="20"/>
        </w:rPr>
        <w:t>ẽ</w:t>
      </w:r>
      <w:r w:rsidRPr="00B122E8">
        <w:rPr>
          <w:rFonts w:ascii="Arial" w:hAnsi="Arial" w:cs="Arial"/>
          <w:sz w:val="20"/>
          <w:szCs w:val="20"/>
        </w:rPr>
        <w:t xml:space="preserve"> </w:t>
      </w:r>
      <w:r w:rsidRPr="00B122E8">
        <w:rPr>
          <w:rFonts w:ascii="Arial" w:hAnsi="Arial" w:cs="Arial"/>
          <w:sz w:val="20"/>
          <w:szCs w:val="20"/>
        </w:rPr>
        <w:lastRenderedPageBreak/>
        <w:t>đư</w:t>
      </w:r>
      <w:r w:rsidRPr="00B122E8">
        <w:rPr>
          <w:rFonts w:ascii="Arial" w:hAnsi="Arial" w:cs="Arial"/>
          <w:sz w:val="20"/>
          <w:szCs w:val="20"/>
        </w:rPr>
        <w:t>ợ</w:t>
      </w:r>
      <w:r w:rsidRPr="00B122E8">
        <w:rPr>
          <w:rFonts w:ascii="Arial" w:hAnsi="Arial" w:cs="Arial"/>
          <w:sz w:val="20"/>
          <w:szCs w:val="20"/>
        </w:rPr>
        <w:t>c cơ quan Thu</w:t>
      </w:r>
      <w:r w:rsidRPr="00B122E8">
        <w:rPr>
          <w:rFonts w:ascii="Arial" w:hAnsi="Arial" w:cs="Arial"/>
          <w:sz w:val="20"/>
          <w:szCs w:val="20"/>
        </w:rPr>
        <w:t>ế</w:t>
      </w:r>
      <w:r w:rsidRPr="00B122E8">
        <w:rPr>
          <w:rFonts w:ascii="Arial" w:hAnsi="Arial" w:cs="Arial"/>
          <w:sz w:val="20"/>
          <w:szCs w:val="20"/>
        </w:rPr>
        <w:t xml:space="preserve"> xem xét,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qu</w:t>
      </w:r>
      <w:r w:rsidRPr="00B122E8">
        <w:rPr>
          <w:rFonts w:ascii="Arial" w:hAnsi="Arial" w:cs="Arial"/>
          <w:sz w:val="20"/>
          <w:szCs w:val="20"/>
        </w:rPr>
        <w:t>ả</w:t>
      </w:r>
      <w:r w:rsidRPr="00B122E8">
        <w:rPr>
          <w:rFonts w:ascii="Arial" w:hAnsi="Arial" w:cs="Arial"/>
          <w:sz w:val="20"/>
          <w:szCs w:val="20"/>
        </w:rPr>
        <w:t>n lý thu</w:t>
      </w:r>
      <w:r w:rsidRPr="00B122E8">
        <w:rPr>
          <w:rFonts w:ascii="Arial" w:hAnsi="Arial" w:cs="Arial"/>
          <w:sz w:val="20"/>
          <w:szCs w:val="20"/>
        </w:rPr>
        <w:t>ế</w:t>
      </w:r>
      <w:r w:rsidRPr="00B122E8">
        <w:rPr>
          <w:rFonts w:ascii="Arial" w:hAnsi="Arial" w:cs="Arial"/>
          <w:sz w:val="20"/>
          <w:szCs w:val="20"/>
        </w:rPr>
        <w:t>,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này;</w:t>
      </w:r>
    </w:p>
    <w:p w14:paraId="167FAF1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đã n</w:t>
      </w:r>
      <w:r w:rsidRPr="00B122E8">
        <w:rPr>
          <w:rFonts w:ascii="Arial" w:hAnsi="Arial" w:cs="Arial"/>
          <w:sz w:val="20"/>
          <w:szCs w:val="20"/>
        </w:rPr>
        <w:t>ộ</w:t>
      </w:r>
      <w:r w:rsidRPr="00B122E8">
        <w:rPr>
          <w:rFonts w:ascii="Arial" w:hAnsi="Arial" w:cs="Arial"/>
          <w:sz w:val="20"/>
          <w:szCs w:val="20"/>
        </w:rPr>
        <w:t>p vào ngân sách nhà nư</w:t>
      </w:r>
      <w:r w:rsidRPr="00B122E8">
        <w:rPr>
          <w:rFonts w:ascii="Arial" w:hAnsi="Arial" w:cs="Arial"/>
          <w:sz w:val="20"/>
          <w:szCs w:val="20"/>
        </w:rPr>
        <w:t>ớ</w:t>
      </w:r>
      <w:r w:rsidRPr="00B122E8">
        <w:rPr>
          <w:rFonts w:ascii="Arial" w:hAnsi="Arial" w:cs="Arial"/>
          <w:sz w:val="20"/>
          <w:szCs w:val="20"/>
        </w:rPr>
        <w:t>c nh</w:t>
      </w:r>
      <w:r w:rsidRPr="00B122E8">
        <w:rPr>
          <w:rFonts w:ascii="Arial" w:hAnsi="Arial" w:cs="Arial"/>
          <w:sz w:val="20"/>
          <w:szCs w:val="20"/>
        </w:rPr>
        <w:t>ỏ</w:t>
      </w:r>
      <w:r w:rsidRPr="00B122E8">
        <w:rPr>
          <w:rFonts w:ascii="Arial" w:hAnsi="Arial" w:cs="Arial"/>
          <w:sz w:val="20"/>
          <w:szCs w:val="20"/>
        </w:rPr>
        <w:t xml:space="preserve"> hơn 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 xml:space="preserve">n khai </w:t>
      </w:r>
      <w:r w:rsidRPr="00B122E8">
        <w:rPr>
          <w:rFonts w:ascii="Arial" w:hAnsi="Arial" w:cs="Arial"/>
          <w:sz w:val="20"/>
          <w:szCs w:val="20"/>
        </w:rPr>
        <w:t>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p sau khi quy</w:t>
      </w:r>
      <w:r w:rsidRPr="00B122E8">
        <w:rPr>
          <w:rFonts w:ascii="Arial" w:hAnsi="Arial" w:cs="Arial"/>
          <w:sz w:val="20"/>
          <w:szCs w:val="20"/>
        </w:rPr>
        <w:t>ế</w:t>
      </w:r>
      <w:r w:rsidRPr="00B122E8">
        <w:rPr>
          <w:rFonts w:ascii="Arial" w:hAnsi="Arial" w:cs="Arial"/>
          <w:sz w:val="20"/>
          <w:szCs w:val="20"/>
        </w:rPr>
        <w:t>t toán,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p b</w:t>
      </w:r>
      <w:r w:rsidRPr="00B122E8">
        <w:rPr>
          <w:rFonts w:ascii="Arial" w:hAnsi="Arial" w:cs="Arial"/>
          <w:sz w:val="20"/>
          <w:szCs w:val="20"/>
        </w:rPr>
        <w:t>ổ</w:t>
      </w:r>
      <w:r w:rsidRPr="00B122E8">
        <w:rPr>
          <w:rFonts w:ascii="Arial" w:hAnsi="Arial" w:cs="Arial"/>
          <w:sz w:val="20"/>
          <w:szCs w:val="20"/>
        </w:rPr>
        <w:t xml:space="preserve"> sung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24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có văn b</w:t>
      </w:r>
      <w:r w:rsidRPr="00B122E8">
        <w:rPr>
          <w:rFonts w:ascii="Arial" w:hAnsi="Arial" w:cs="Arial"/>
          <w:sz w:val="20"/>
          <w:szCs w:val="20"/>
        </w:rPr>
        <w:t>ả</w:t>
      </w:r>
      <w:r w:rsidRPr="00B122E8">
        <w:rPr>
          <w:rFonts w:ascii="Arial" w:hAnsi="Arial" w:cs="Arial"/>
          <w:sz w:val="20"/>
          <w:szCs w:val="20"/>
        </w:rPr>
        <w:t>n thông báo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 xml:space="preserve">n khai thác </w:t>
      </w:r>
      <w:r w:rsidRPr="00B122E8">
        <w:rPr>
          <w:rFonts w:ascii="Arial" w:hAnsi="Arial" w:cs="Arial"/>
          <w:sz w:val="20"/>
          <w:szCs w:val="20"/>
        </w:rPr>
        <w:t>khoáng s</w:t>
      </w:r>
      <w:r w:rsidRPr="00B122E8">
        <w:rPr>
          <w:rFonts w:ascii="Arial" w:hAnsi="Arial" w:cs="Arial"/>
          <w:sz w:val="20"/>
          <w:szCs w:val="20"/>
        </w:rPr>
        <w:t>ả</w:t>
      </w:r>
      <w:r w:rsidRPr="00B122E8">
        <w:rPr>
          <w:rFonts w:ascii="Arial" w:hAnsi="Arial" w:cs="Arial"/>
          <w:sz w:val="20"/>
          <w:szCs w:val="20"/>
        </w:rPr>
        <w:t>n.</w:t>
      </w:r>
    </w:p>
    <w:p w14:paraId="3B6C831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p b</w:t>
      </w:r>
      <w:r w:rsidRPr="00B122E8">
        <w:rPr>
          <w:rFonts w:ascii="Arial" w:hAnsi="Arial" w:cs="Arial"/>
          <w:sz w:val="20"/>
          <w:szCs w:val="20"/>
        </w:rPr>
        <w:t>ổ</w:t>
      </w:r>
      <w:r w:rsidRPr="00B122E8">
        <w:rPr>
          <w:rFonts w:ascii="Arial" w:hAnsi="Arial" w:cs="Arial"/>
          <w:sz w:val="20"/>
          <w:szCs w:val="20"/>
        </w:rPr>
        <w:t xml:space="preserve"> sung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132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w:t>
      </w:r>
      <w:r w:rsidRPr="00B122E8">
        <w:rPr>
          <w:rFonts w:ascii="Arial" w:hAnsi="Arial" w:cs="Arial"/>
          <w:sz w:val="20"/>
          <w:szCs w:val="20"/>
        </w:rPr>
        <w:t>ớ</w:t>
      </w:r>
      <w:r w:rsidRPr="00B122E8">
        <w:rPr>
          <w:rFonts w:ascii="Arial" w:hAnsi="Arial" w:cs="Arial"/>
          <w:sz w:val="20"/>
          <w:szCs w:val="20"/>
        </w:rPr>
        <w:t>i giá tính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và t</w:t>
      </w:r>
      <w:r w:rsidRPr="00B122E8">
        <w:rPr>
          <w:rFonts w:ascii="Arial" w:hAnsi="Arial" w:cs="Arial"/>
          <w:sz w:val="20"/>
          <w:szCs w:val="20"/>
        </w:rPr>
        <w:t>ỷ</w:t>
      </w:r>
      <w:r w:rsidRPr="00B122E8">
        <w:rPr>
          <w:rFonts w:ascii="Arial" w:hAnsi="Arial" w:cs="Arial"/>
          <w:sz w:val="20"/>
          <w:szCs w:val="20"/>
        </w:rPr>
        <w:t xml:space="preserve"> l</w:t>
      </w:r>
      <w:r w:rsidRPr="00B122E8">
        <w:rPr>
          <w:rFonts w:ascii="Arial" w:hAnsi="Arial" w:cs="Arial"/>
          <w:sz w:val="20"/>
          <w:szCs w:val="20"/>
        </w:rPr>
        <w:t>ệ</w:t>
      </w:r>
      <w:r w:rsidRPr="00B122E8">
        <w:rPr>
          <w:rFonts w:ascii="Arial" w:hAnsi="Arial" w:cs="Arial"/>
          <w:sz w:val="20"/>
          <w:szCs w:val="20"/>
        </w:rPr>
        <w:t xml:space="preserve"> thu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(R)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ch</w:t>
      </w:r>
      <w:r w:rsidRPr="00B122E8">
        <w:rPr>
          <w:rFonts w:ascii="Arial" w:hAnsi="Arial" w:cs="Arial"/>
          <w:sz w:val="20"/>
          <w:szCs w:val="20"/>
        </w:rPr>
        <w:t>ố</w:t>
      </w:r>
      <w:r w:rsidRPr="00B122E8">
        <w:rPr>
          <w:rFonts w:ascii="Arial" w:hAnsi="Arial" w:cs="Arial"/>
          <w:sz w:val="20"/>
          <w:szCs w:val="20"/>
        </w:rPr>
        <w:t>t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4CEE91C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n</w:t>
      </w:r>
      <w:r w:rsidRPr="00B122E8">
        <w:rPr>
          <w:rFonts w:ascii="Arial" w:hAnsi="Arial" w:cs="Arial"/>
          <w:sz w:val="20"/>
          <w:szCs w:val="20"/>
        </w:rPr>
        <w:t>ế</w:t>
      </w:r>
      <w:r w:rsidRPr="00B122E8">
        <w:rPr>
          <w:rFonts w:ascii="Arial" w:hAnsi="Arial" w:cs="Arial"/>
          <w:sz w:val="20"/>
          <w:szCs w:val="20"/>
        </w:rPr>
        <w:t>u 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đã n</w:t>
      </w:r>
      <w:r w:rsidRPr="00B122E8">
        <w:rPr>
          <w:rFonts w:ascii="Arial" w:hAnsi="Arial" w:cs="Arial"/>
          <w:sz w:val="20"/>
          <w:szCs w:val="20"/>
        </w:rPr>
        <w:t>ộ</w:t>
      </w:r>
      <w:r w:rsidRPr="00B122E8">
        <w:rPr>
          <w:rFonts w:ascii="Arial" w:hAnsi="Arial" w:cs="Arial"/>
          <w:sz w:val="20"/>
          <w:szCs w:val="20"/>
        </w:rPr>
        <w:t>p vào ngân sách nhà nư</w:t>
      </w:r>
      <w:r w:rsidRPr="00B122E8">
        <w:rPr>
          <w:rFonts w:ascii="Arial" w:hAnsi="Arial" w:cs="Arial"/>
          <w:sz w:val="20"/>
          <w:szCs w:val="20"/>
        </w:rPr>
        <w:t>ớ</w:t>
      </w:r>
      <w:r w:rsidRPr="00B122E8">
        <w:rPr>
          <w:rFonts w:ascii="Arial" w:hAnsi="Arial" w:cs="Arial"/>
          <w:sz w:val="20"/>
          <w:szCs w:val="20"/>
        </w:rPr>
        <w:t>c l</w:t>
      </w:r>
      <w:r w:rsidRPr="00B122E8">
        <w:rPr>
          <w:rFonts w:ascii="Arial" w:hAnsi="Arial" w:cs="Arial"/>
          <w:sz w:val="20"/>
          <w:szCs w:val="20"/>
        </w:rPr>
        <w:t>ớ</w:t>
      </w:r>
      <w:r w:rsidRPr="00B122E8">
        <w:rPr>
          <w:rFonts w:ascii="Arial" w:hAnsi="Arial" w:cs="Arial"/>
          <w:sz w:val="20"/>
          <w:szCs w:val="20"/>
        </w:rPr>
        <w:t>n hơn 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p sau khi quy</w:t>
      </w:r>
      <w:r w:rsidRPr="00B122E8">
        <w:rPr>
          <w:rFonts w:ascii="Arial" w:hAnsi="Arial" w:cs="Arial"/>
          <w:sz w:val="20"/>
          <w:szCs w:val="20"/>
        </w:rPr>
        <w:t>ế</w:t>
      </w:r>
      <w:r w:rsidRPr="00B122E8">
        <w:rPr>
          <w:rFonts w:ascii="Arial" w:hAnsi="Arial" w:cs="Arial"/>
          <w:sz w:val="20"/>
          <w:szCs w:val="20"/>
        </w:rPr>
        <w:t>t toán thì 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đã n</w:t>
      </w:r>
      <w:r w:rsidRPr="00B122E8">
        <w:rPr>
          <w:rFonts w:ascii="Arial" w:hAnsi="Arial" w:cs="Arial"/>
          <w:sz w:val="20"/>
          <w:szCs w:val="20"/>
        </w:rPr>
        <w:t>ộ</w:t>
      </w:r>
      <w:r w:rsidRPr="00B122E8">
        <w:rPr>
          <w:rFonts w:ascii="Arial" w:hAnsi="Arial" w:cs="Arial"/>
          <w:sz w:val="20"/>
          <w:szCs w:val="20"/>
        </w:rPr>
        <w:t>p th</w:t>
      </w:r>
      <w:r w:rsidRPr="00B122E8">
        <w:rPr>
          <w:rFonts w:ascii="Arial" w:hAnsi="Arial" w:cs="Arial"/>
          <w:sz w:val="20"/>
          <w:szCs w:val="20"/>
        </w:rPr>
        <w:t>ừ</w:t>
      </w:r>
      <w:r w:rsidRPr="00B122E8">
        <w:rPr>
          <w:rFonts w:ascii="Arial" w:hAnsi="Arial" w:cs="Arial"/>
          <w:sz w:val="20"/>
          <w:szCs w:val="20"/>
        </w:rPr>
        <w:t>a s</w:t>
      </w:r>
      <w:r w:rsidRPr="00B122E8">
        <w:rPr>
          <w:rFonts w:ascii="Arial" w:hAnsi="Arial" w:cs="Arial"/>
          <w:sz w:val="20"/>
          <w:szCs w:val="20"/>
        </w:rPr>
        <w:t>ẽ</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bù tr</w:t>
      </w:r>
      <w:r w:rsidRPr="00B122E8">
        <w:rPr>
          <w:rFonts w:ascii="Arial" w:hAnsi="Arial" w:cs="Arial"/>
          <w:sz w:val="20"/>
          <w:szCs w:val="20"/>
        </w:rPr>
        <w:t>ừ</w:t>
      </w:r>
      <w:r w:rsidRPr="00B122E8">
        <w:rPr>
          <w:rFonts w:ascii="Arial" w:hAnsi="Arial" w:cs="Arial"/>
          <w:sz w:val="20"/>
          <w:szCs w:val="20"/>
        </w:rPr>
        <w:t xml:space="preserve"> vào các kho</w:t>
      </w:r>
      <w:r w:rsidRPr="00B122E8">
        <w:rPr>
          <w:rFonts w:ascii="Arial" w:hAnsi="Arial" w:cs="Arial"/>
          <w:sz w:val="20"/>
          <w:szCs w:val="20"/>
        </w:rPr>
        <w:t>ả</w:t>
      </w:r>
      <w:r w:rsidRPr="00B122E8">
        <w:rPr>
          <w:rFonts w:ascii="Arial" w:hAnsi="Arial" w:cs="Arial"/>
          <w:sz w:val="20"/>
          <w:szCs w:val="20"/>
        </w:rPr>
        <w:t>n n</w:t>
      </w:r>
      <w:r w:rsidRPr="00B122E8">
        <w:rPr>
          <w:rFonts w:ascii="Arial" w:hAnsi="Arial" w:cs="Arial"/>
          <w:sz w:val="20"/>
          <w:szCs w:val="20"/>
        </w:rPr>
        <w:t>ợ</w:t>
      </w:r>
      <w:r w:rsidRPr="00B122E8">
        <w:rPr>
          <w:rFonts w:ascii="Arial" w:hAnsi="Arial" w:cs="Arial"/>
          <w:sz w:val="20"/>
          <w:szCs w:val="20"/>
        </w:rPr>
        <w:t xml:space="preserve"> ngân sách nhà nư</w:t>
      </w:r>
      <w:r w:rsidRPr="00B122E8">
        <w:rPr>
          <w:rFonts w:ascii="Arial" w:hAnsi="Arial" w:cs="Arial"/>
          <w:sz w:val="20"/>
          <w:szCs w:val="20"/>
        </w:rPr>
        <w:t>ớ</w:t>
      </w:r>
      <w:r w:rsidRPr="00B122E8">
        <w:rPr>
          <w:rFonts w:ascii="Arial" w:hAnsi="Arial" w:cs="Arial"/>
          <w:sz w:val="20"/>
          <w:szCs w:val="20"/>
        </w:rPr>
        <w:t>c, ph</w:t>
      </w:r>
      <w:r w:rsidRPr="00B122E8">
        <w:rPr>
          <w:rFonts w:ascii="Arial" w:hAnsi="Arial" w:cs="Arial"/>
          <w:sz w:val="20"/>
          <w:szCs w:val="20"/>
        </w:rPr>
        <w:t>ầ</w:t>
      </w:r>
      <w:r w:rsidRPr="00B122E8">
        <w:rPr>
          <w:rFonts w:ascii="Arial" w:hAnsi="Arial" w:cs="Arial"/>
          <w:sz w:val="20"/>
          <w:szCs w:val="20"/>
        </w:rPr>
        <w:t>n còn l</w:t>
      </w:r>
      <w:r w:rsidRPr="00B122E8">
        <w:rPr>
          <w:rFonts w:ascii="Arial" w:hAnsi="Arial" w:cs="Arial"/>
          <w:sz w:val="20"/>
          <w:szCs w:val="20"/>
        </w:rPr>
        <w:t>ạ</w:t>
      </w:r>
      <w:r w:rsidRPr="00B122E8">
        <w:rPr>
          <w:rFonts w:ascii="Arial" w:hAnsi="Arial" w:cs="Arial"/>
          <w:sz w:val="20"/>
          <w:szCs w:val="20"/>
        </w:rPr>
        <w:t>i s</w:t>
      </w:r>
      <w:r w:rsidRPr="00B122E8">
        <w:rPr>
          <w:rFonts w:ascii="Arial" w:hAnsi="Arial" w:cs="Arial"/>
          <w:sz w:val="20"/>
          <w:szCs w:val="20"/>
        </w:rPr>
        <w:t>ẽ</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bù tr</w:t>
      </w:r>
      <w:r w:rsidRPr="00B122E8">
        <w:rPr>
          <w:rFonts w:ascii="Arial" w:hAnsi="Arial" w:cs="Arial"/>
          <w:sz w:val="20"/>
          <w:szCs w:val="20"/>
        </w:rPr>
        <w:t>ừ</w:t>
      </w:r>
      <w:r w:rsidRPr="00B122E8">
        <w:rPr>
          <w:rFonts w:ascii="Arial" w:hAnsi="Arial" w:cs="Arial"/>
          <w:sz w:val="20"/>
          <w:szCs w:val="20"/>
        </w:rPr>
        <w:t xml:space="preserve"> vào nghĩa v</w:t>
      </w:r>
      <w:r w:rsidRPr="00B122E8">
        <w:rPr>
          <w:rFonts w:ascii="Arial" w:hAnsi="Arial" w:cs="Arial"/>
          <w:sz w:val="20"/>
          <w:szCs w:val="20"/>
        </w:rPr>
        <w:t>ụ</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p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các k</w:t>
      </w:r>
      <w:r w:rsidRPr="00B122E8">
        <w:rPr>
          <w:rFonts w:ascii="Arial" w:hAnsi="Arial" w:cs="Arial"/>
          <w:sz w:val="20"/>
          <w:szCs w:val="20"/>
        </w:rPr>
        <w:t>ỳ</w:t>
      </w:r>
      <w:r w:rsidRPr="00B122E8">
        <w:rPr>
          <w:rFonts w:ascii="Arial" w:hAnsi="Arial" w:cs="Arial"/>
          <w:sz w:val="20"/>
          <w:szCs w:val="20"/>
        </w:rPr>
        <w:t xml:space="preserve"> n</w:t>
      </w:r>
      <w:r w:rsidRPr="00B122E8">
        <w:rPr>
          <w:rFonts w:ascii="Arial" w:hAnsi="Arial" w:cs="Arial"/>
          <w:sz w:val="20"/>
          <w:szCs w:val="20"/>
        </w:rPr>
        <w:t>ộ</w:t>
      </w:r>
      <w:r w:rsidRPr="00B122E8">
        <w:rPr>
          <w:rFonts w:ascii="Arial" w:hAnsi="Arial" w:cs="Arial"/>
          <w:sz w:val="20"/>
          <w:szCs w:val="20"/>
        </w:rPr>
        <w:t>p ti</w:t>
      </w:r>
      <w:r w:rsidRPr="00B122E8">
        <w:rPr>
          <w:rFonts w:ascii="Arial" w:hAnsi="Arial" w:cs="Arial"/>
          <w:sz w:val="20"/>
          <w:szCs w:val="20"/>
        </w:rPr>
        <w:t>ề</w:t>
      </w:r>
      <w:r w:rsidRPr="00B122E8">
        <w:rPr>
          <w:rFonts w:ascii="Arial" w:hAnsi="Arial" w:cs="Arial"/>
          <w:sz w:val="20"/>
          <w:szCs w:val="20"/>
        </w:rPr>
        <w:t>n ti</w:t>
      </w:r>
      <w:r w:rsidRPr="00B122E8">
        <w:rPr>
          <w:rFonts w:ascii="Arial" w:hAnsi="Arial" w:cs="Arial"/>
          <w:sz w:val="20"/>
          <w:szCs w:val="20"/>
        </w:rPr>
        <w:t>ế</w:t>
      </w:r>
      <w:r w:rsidRPr="00B122E8">
        <w:rPr>
          <w:rFonts w:ascii="Arial" w:hAnsi="Arial" w:cs="Arial"/>
          <w:sz w:val="20"/>
          <w:szCs w:val="20"/>
        </w:rPr>
        <w:t>p theo.</w:t>
      </w:r>
    </w:p>
    <w:p w14:paraId="775B598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S</w:t>
      </w:r>
      <w:r w:rsidRPr="00B122E8">
        <w:rPr>
          <w:rFonts w:ascii="Arial" w:hAnsi="Arial" w:cs="Arial"/>
          <w:sz w:val="20"/>
          <w:szCs w:val="20"/>
        </w:rPr>
        <w:t>ố</w:t>
      </w:r>
      <w:r w:rsidRPr="00B122E8">
        <w:rPr>
          <w:rFonts w:ascii="Arial" w:hAnsi="Arial" w:cs="Arial"/>
          <w:sz w:val="20"/>
          <w:szCs w:val="20"/>
        </w:rPr>
        <w:t xml:space="preserve">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còn th</w:t>
      </w:r>
      <w:r w:rsidRPr="00B122E8">
        <w:rPr>
          <w:rFonts w:ascii="Arial" w:hAnsi="Arial" w:cs="Arial"/>
          <w:sz w:val="20"/>
          <w:szCs w:val="20"/>
        </w:rPr>
        <w:t>ừ</w:t>
      </w:r>
      <w:r w:rsidRPr="00B122E8">
        <w:rPr>
          <w:rFonts w:ascii="Arial" w:hAnsi="Arial" w:cs="Arial"/>
          <w:sz w:val="20"/>
          <w:szCs w:val="20"/>
        </w:rPr>
        <w:t>a</w:t>
      </w:r>
      <w:r w:rsidRPr="00B122E8">
        <w:rPr>
          <w:rFonts w:ascii="Arial" w:hAnsi="Arial" w:cs="Arial"/>
          <w:sz w:val="20"/>
          <w:szCs w:val="20"/>
        </w:rPr>
        <w:t xml:space="preserve"> sau khi đã bù tr</w:t>
      </w:r>
      <w:r w:rsidRPr="00B122E8">
        <w:rPr>
          <w:rFonts w:ascii="Arial" w:hAnsi="Arial" w:cs="Arial"/>
          <w:sz w:val="20"/>
          <w:szCs w:val="20"/>
        </w:rPr>
        <w:t>ừ</w:t>
      </w:r>
      <w:r w:rsidRPr="00B122E8">
        <w:rPr>
          <w:rFonts w:ascii="Arial" w:hAnsi="Arial" w:cs="Arial"/>
          <w:sz w:val="20"/>
          <w:szCs w:val="20"/>
        </w:rPr>
        <w:t xml:space="preserve"> các nghĩa v</w:t>
      </w:r>
      <w:r w:rsidRPr="00B122E8">
        <w:rPr>
          <w:rFonts w:ascii="Arial" w:hAnsi="Arial" w:cs="Arial"/>
          <w:sz w:val="20"/>
          <w:szCs w:val="20"/>
        </w:rPr>
        <w:t>ụ</w:t>
      </w:r>
      <w:r w:rsidRPr="00B122E8">
        <w:rPr>
          <w:rFonts w:ascii="Arial" w:hAnsi="Arial" w:cs="Arial"/>
          <w:sz w:val="20"/>
          <w:szCs w:val="20"/>
        </w:rPr>
        <w:t xml:space="preserve"> tài chính (n</w:t>
      </w:r>
      <w:r w:rsidRPr="00B122E8">
        <w:rPr>
          <w:rFonts w:ascii="Arial" w:hAnsi="Arial" w:cs="Arial"/>
          <w:sz w:val="20"/>
          <w:szCs w:val="20"/>
        </w:rPr>
        <w:t>ế</w:t>
      </w:r>
      <w:r w:rsidRPr="00B122E8">
        <w:rPr>
          <w:rFonts w:ascii="Arial" w:hAnsi="Arial" w:cs="Arial"/>
          <w:sz w:val="20"/>
          <w:szCs w:val="20"/>
        </w:rPr>
        <w:t>u có) s</w:t>
      </w:r>
      <w:r w:rsidRPr="00B122E8">
        <w:rPr>
          <w:rFonts w:ascii="Arial" w:hAnsi="Arial" w:cs="Arial"/>
          <w:sz w:val="20"/>
          <w:szCs w:val="20"/>
        </w:rPr>
        <w:t>ẽ</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cơ quan Thu</w:t>
      </w:r>
      <w:r w:rsidRPr="00B122E8">
        <w:rPr>
          <w:rFonts w:ascii="Arial" w:hAnsi="Arial" w:cs="Arial"/>
          <w:sz w:val="20"/>
          <w:szCs w:val="20"/>
        </w:rPr>
        <w:t>ế</w:t>
      </w:r>
      <w:r w:rsidRPr="00B122E8">
        <w:rPr>
          <w:rFonts w:ascii="Arial" w:hAnsi="Arial" w:cs="Arial"/>
          <w:sz w:val="20"/>
          <w:szCs w:val="20"/>
        </w:rPr>
        <w:t xml:space="preserve"> xem xét,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qu</w:t>
      </w:r>
      <w:r w:rsidRPr="00B122E8">
        <w:rPr>
          <w:rFonts w:ascii="Arial" w:hAnsi="Arial" w:cs="Arial"/>
          <w:sz w:val="20"/>
          <w:szCs w:val="20"/>
        </w:rPr>
        <w:t>ả</w:t>
      </w:r>
      <w:r w:rsidRPr="00B122E8">
        <w:rPr>
          <w:rFonts w:ascii="Arial" w:hAnsi="Arial" w:cs="Arial"/>
          <w:sz w:val="20"/>
          <w:szCs w:val="20"/>
        </w:rPr>
        <w:t>n lý thu</w:t>
      </w:r>
      <w:r w:rsidRPr="00B122E8">
        <w:rPr>
          <w:rFonts w:ascii="Arial" w:hAnsi="Arial" w:cs="Arial"/>
          <w:sz w:val="20"/>
          <w:szCs w:val="20"/>
        </w:rPr>
        <w:t>ế</w:t>
      </w:r>
      <w:r w:rsidRPr="00B122E8">
        <w:rPr>
          <w:rFonts w:ascii="Arial" w:hAnsi="Arial" w:cs="Arial"/>
          <w:sz w:val="20"/>
          <w:szCs w:val="20"/>
        </w:rPr>
        <w:t>.”.</w:t>
      </w:r>
    </w:p>
    <w:p w14:paraId="06859E6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53.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141 như sau:</w:t>
      </w:r>
    </w:p>
    <w:p w14:paraId="4F19B41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như sau:</w:t>
      </w:r>
    </w:p>
    <w:p w14:paraId="281EFA2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Tr</w:t>
      </w:r>
      <w:r w:rsidRPr="00B122E8">
        <w:rPr>
          <w:rFonts w:ascii="Arial" w:hAnsi="Arial" w:cs="Arial"/>
          <w:sz w:val="20"/>
          <w:szCs w:val="20"/>
        </w:rPr>
        <w:t>ừ</w:t>
      </w:r>
      <w:r w:rsidRPr="00B122E8">
        <w:rPr>
          <w:rFonts w:ascii="Arial" w:hAnsi="Arial" w:cs="Arial"/>
          <w:sz w:val="20"/>
          <w:szCs w:val="20"/>
        </w:rPr>
        <w:t xml:space="preserve"> </w:t>
      </w:r>
      <w:r w:rsidRPr="00B122E8">
        <w:rPr>
          <w:rFonts w:ascii="Arial" w:hAnsi="Arial" w:cs="Arial"/>
          <w:sz w:val="20"/>
          <w:szCs w:val="20"/>
        </w:rPr>
        <w:t>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đi</w:t>
      </w:r>
      <w:r w:rsidRPr="00B122E8">
        <w:rPr>
          <w:rFonts w:ascii="Arial" w:hAnsi="Arial" w:cs="Arial"/>
          <w:sz w:val="20"/>
          <w:szCs w:val="20"/>
        </w:rPr>
        <w:t>ể</w:t>
      </w:r>
      <w:r w:rsidRPr="00B122E8">
        <w:rPr>
          <w:rFonts w:ascii="Arial" w:hAnsi="Arial" w:cs="Arial"/>
          <w:sz w:val="20"/>
          <w:szCs w:val="20"/>
        </w:rPr>
        <w:t>m c,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này, công th</w:t>
      </w:r>
      <w:r w:rsidRPr="00B122E8">
        <w:rPr>
          <w:rFonts w:ascii="Arial" w:hAnsi="Arial" w:cs="Arial"/>
          <w:sz w:val="20"/>
          <w:szCs w:val="20"/>
        </w:rPr>
        <w:t>ứ</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như sau:</w:t>
      </w:r>
    </w:p>
    <w:p w14:paraId="476F6031" w14:textId="7131584E" w:rsidR="00826A3E" w:rsidRPr="00B122E8" w:rsidRDefault="00164370" w:rsidP="002F39B4">
      <w:pPr>
        <w:spacing w:after="120" w:line="240" w:lineRule="auto"/>
        <w:jc w:val="center"/>
        <w:rPr>
          <w:rFonts w:ascii="Arial" w:hAnsi="Arial" w:cs="Arial"/>
          <w:bCs/>
          <w:sz w:val="20"/>
          <w:szCs w:val="20"/>
        </w:rPr>
      </w:pPr>
      <w:r w:rsidRPr="00B122E8">
        <w:rPr>
          <w:rFonts w:ascii="Arial" w:hAnsi="Arial" w:cs="Arial"/>
          <w:bCs/>
          <w:sz w:val="20"/>
          <w:szCs w:val="20"/>
        </w:rPr>
        <w:t>Q</w:t>
      </w:r>
      <w:r w:rsidRPr="00B122E8">
        <w:rPr>
          <w:rFonts w:ascii="Arial" w:hAnsi="Arial" w:cs="Arial"/>
          <w:bCs/>
          <w:sz w:val="20"/>
          <w:szCs w:val="20"/>
          <w:vertAlign w:val="subscript"/>
        </w:rPr>
        <w:t>cl</w:t>
      </w:r>
      <w:r w:rsidRPr="00B122E8">
        <w:rPr>
          <w:rFonts w:ascii="Arial" w:hAnsi="Arial" w:cs="Arial"/>
          <w:bCs/>
          <w:sz w:val="20"/>
          <w:szCs w:val="20"/>
        </w:rPr>
        <w:t xml:space="preserve"> </w:t>
      </w:r>
      <w:r w:rsidR="00101BF6" w:rsidRPr="00B122E8">
        <w:rPr>
          <w:rFonts w:ascii="Arial" w:hAnsi="Arial" w:cs="Arial"/>
          <w:bCs/>
          <w:sz w:val="20"/>
          <w:szCs w:val="20"/>
        </w:rPr>
        <w:t>=</w:t>
      </w:r>
      <w:r w:rsidRPr="00B122E8">
        <w:rPr>
          <w:rFonts w:ascii="Arial" w:hAnsi="Arial" w:cs="Arial"/>
          <w:bCs/>
          <w:sz w:val="20"/>
          <w:szCs w:val="20"/>
        </w:rPr>
        <w:t xml:space="preserve"> Q</w:t>
      </w:r>
      <w:r w:rsidRPr="00B122E8">
        <w:rPr>
          <w:rFonts w:ascii="Arial" w:hAnsi="Arial" w:cs="Arial"/>
          <w:bCs/>
          <w:sz w:val="20"/>
          <w:szCs w:val="20"/>
          <w:vertAlign w:val="subscript"/>
        </w:rPr>
        <w:t>cp</w:t>
      </w:r>
      <w:r w:rsidRPr="00B122E8">
        <w:rPr>
          <w:rFonts w:ascii="Arial" w:hAnsi="Arial" w:cs="Arial"/>
          <w:bCs/>
          <w:sz w:val="20"/>
          <w:szCs w:val="20"/>
        </w:rPr>
        <w:t xml:space="preserve"> - Q</w:t>
      </w:r>
      <w:r w:rsidRPr="00B122E8">
        <w:rPr>
          <w:rFonts w:ascii="Arial" w:hAnsi="Arial" w:cs="Arial"/>
          <w:bCs/>
          <w:sz w:val="20"/>
          <w:szCs w:val="20"/>
          <w:vertAlign w:val="subscript"/>
        </w:rPr>
        <w:t>2014</w:t>
      </w:r>
      <w:r w:rsidRPr="00B122E8">
        <w:rPr>
          <w:rFonts w:ascii="Arial" w:hAnsi="Arial" w:cs="Arial"/>
          <w:bCs/>
          <w:sz w:val="20"/>
          <w:szCs w:val="20"/>
        </w:rPr>
        <w:t xml:space="preserve"> - SL</w:t>
      </w:r>
      <w:r w:rsidRPr="00B122E8">
        <w:rPr>
          <w:rFonts w:ascii="Arial" w:hAnsi="Arial" w:cs="Arial"/>
          <w:bCs/>
          <w:sz w:val="20"/>
          <w:szCs w:val="20"/>
          <w:vertAlign w:val="subscript"/>
        </w:rPr>
        <w:t>2025</w:t>
      </w:r>
      <w:r w:rsidRPr="00B122E8">
        <w:rPr>
          <w:rFonts w:ascii="Arial" w:hAnsi="Arial" w:cs="Arial"/>
          <w:bCs/>
          <w:sz w:val="20"/>
          <w:szCs w:val="20"/>
        </w:rPr>
        <w:t xml:space="preserve"> </w:t>
      </w:r>
      <w:r w:rsidR="002F39B4">
        <w:rPr>
          <w:rFonts w:ascii="Arial" w:hAnsi="Arial" w:cs="Arial"/>
          <w:bCs/>
          <w:sz w:val="20"/>
          <w:szCs w:val="20"/>
          <w:lang w:val="vi-VN"/>
        </w:rPr>
        <w:t>x</w:t>
      </w:r>
      <w:r w:rsidRPr="00B122E8">
        <w:rPr>
          <w:rFonts w:ascii="Arial" w:hAnsi="Arial" w:cs="Arial"/>
          <w:bCs/>
          <w:sz w:val="20"/>
          <w:szCs w:val="20"/>
        </w:rPr>
        <w:t xml:space="preserve"> TL</w:t>
      </w:r>
      <w:r w:rsidRPr="00B122E8">
        <w:rPr>
          <w:rFonts w:ascii="Arial" w:hAnsi="Arial" w:cs="Arial"/>
          <w:bCs/>
          <w:sz w:val="20"/>
          <w:szCs w:val="20"/>
          <w:vertAlign w:val="subscript"/>
        </w:rPr>
        <w:t>qđ</w:t>
      </w:r>
    </w:p>
    <w:p w14:paraId="16CA103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Trong đó:</w:t>
      </w:r>
    </w:p>
    <w:p w14:paraId="60DCF4B5" w14:textId="54F5CF20" w:rsidR="00826A3E" w:rsidRPr="00B122E8" w:rsidRDefault="00101BF6" w:rsidP="001B4047">
      <w:pPr>
        <w:spacing w:after="120" w:line="240" w:lineRule="auto"/>
        <w:ind w:firstLine="720"/>
        <w:jc w:val="both"/>
        <w:rPr>
          <w:rFonts w:ascii="Arial" w:hAnsi="Arial" w:cs="Arial"/>
          <w:sz w:val="20"/>
          <w:szCs w:val="20"/>
        </w:rPr>
      </w:pPr>
      <w:r w:rsidRPr="00B122E8">
        <w:rPr>
          <w:rFonts w:ascii="Arial" w:hAnsi="Arial" w:cs="Arial"/>
          <w:bCs/>
          <w:sz w:val="20"/>
          <w:szCs w:val="20"/>
        </w:rPr>
        <w:t>Q</w:t>
      </w:r>
      <w:r w:rsidRPr="00B122E8">
        <w:rPr>
          <w:rFonts w:ascii="Arial" w:hAnsi="Arial" w:cs="Arial"/>
          <w:bCs/>
          <w:sz w:val="20"/>
          <w:szCs w:val="20"/>
          <w:vertAlign w:val="subscript"/>
        </w:rPr>
        <w:t>cl</w:t>
      </w:r>
      <w:r w:rsidRPr="00B122E8">
        <w:rPr>
          <w:rFonts w:ascii="Arial" w:hAnsi="Arial" w:cs="Arial"/>
          <w:b/>
          <w:sz w:val="20"/>
          <w:szCs w:val="20"/>
        </w:rPr>
        <w:t xml:space="preserve"> </w:t>
      </w:r>
      <w:r w:rsidR="00AB66D8">
        <w:rPr>
          <w:rFonts w:ascii="Arial" w:hAnsi="Arial" w:cs="Arial"/>
          <w:bCs/>
          <w:sz w:val="20"/>
          <w:szCs w:val="20"/>
          <w:lang w:val="vi-VN"/>
        </w:rPr>
        <w:t>-</w:t>
      </w:r>
      <w:r w:rsidRPr="00B122E8">
        <w:rPr>
          <w:rFonts w:ascii="Arial" w:hAnsi="Arial" w:cs="Arial"/>
          <w:b/>
          <w:sz w:val="20"/>
          <w:szCs w:val="20"/>
        </w:rPr>
        <w:t xml:space="preserve"> </w:t>
      </w:r>
      <w:r w:rsidRPr="00B122E8">
        <w:rPr>
          <w:rFonts w:ascii="Arial" w:hAnsi="Arial" w:cs="Arial"/>
          <w:sz w:val="20"/>
          <w:szCs w:val="20"/>
        </w:rPr>
        <w:t>Trữ lượng, khối lượng khoáng sản được phép khai thác còn lại chưa khai thác tại thời điểm 01 tháng 07 năm 2025;</w:t>
      </w:r>
    </w:p>
    <w:p w14:paraId="17A49EB8" w14:textId="2FC6B42B" w:rsidR="00826A3E" w:rsidRPr="00B122E8" w:rsidRDefault="00101BF6" w:rsidP="001B4047">
      <w:pPr>
        <w:spacing w:after="120" w:line="240" w:lineRule="auto"/>
        <w:ind w:firstLine="720"/>
        <w:jc w:val="both"/>
        <w:rPr>
          <w:rFonts w:ascii="Arial" w:hAnsi="Arial" w:cs="Arial"/>
          <w:sz w:val="20"/>
          <w:szCs w:val="20"/>
        </w:rPr>
      </w:pPr>
      <w:r w:rsidRPr="00B122E8">
        <w:rPr>
          <w:rFonts w:ascii="Arial" w:hAnsi="Arial" w:cs="Arial"/>
          <w:bCs/>
          <w:sz w:val="20"/>
          <w:szCs w:val="20"/>
        </w:rPr>
        <w:t>Q</w:t>
      </w:r>
      <w:r w:rsidRPr="00B122E8">
        <w:rPr>
          <w:rFonts w:ascii="Arial" w:hAnsi="Arial" w:cs="Arial"/>
          <w:bCs/>
          <w:sz w:val="20"/>
          <w:szCs w:val="20"/>
          <w:vertAlign w:val="subscript"/>
        </w:rPr>
        <w:t xml:space="preserve">cp </w:t>
      </w:r>
      <w:r w:rsidR="00AB66D8">
        <w:rPr>
          <w:rFonts w:ascii="Arial" w:hAnsi="Arial" w:cs="Arial"/>
          <w:bCs/>
          <w:sz w:val="20"/>
          <w:szCs w:val="20"/>
          <w:lang w:val="vi-VN"/>
        </w:rPr>
        <w:t>-</w:t>
      </w:r>
      <w:r w:rsidRPr="00B122E8">
        <w:rPr>
          <w:rFonts w:ascii="Arial" w:hAnsi="Arial" w:cs="Arial"/>
          <w:b/>
          <w:sz w:val="20"/>
          <w:szCs w:val="20"/>
        </w:rPr>
        <w:t xml:space="preserve"> </w:t>
      </w:r>
      <w:r w:rsidRPr="00B122E8">
        <w:rPr>
          <w:rFonts w:ascii="Arial" w:hAnsi="Arial" w:cs="Arial"/>
          <w:sz w:val="20"/>
          <w:szCs w:val="20"/>
        </w:rPr>
        <w:t>Trữ lượng, khối lượng khoáng sản được phép khai thác quy định trong giấy phép khai thác khoáng sản, giấy phép khai thác tận thu khoáng sản, văn bản cho phép thu hồi, khai thác khoáng sản;</w:t>
      </w:r>
    </w:p>
    <w:p w14:paraId="2169BFF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Q</w:t>
      </w:r>
      <w:r w:rsidRPr="00B122E8">
        <w:rPr>
          <w:rFonts w:ascii="Arial" w:hAnsi="Arial" w:cs="Arial"/>
          <w:sz w:val="20"/>
          <w:szCs w:val="20"/>
          <w:vertAlign w:val="subscript"/>
        </w:rPr>
        <w:t>2014</w:t>
      </w:r>
      <w:r w:rsidRPr="00B122E8">
        <w:rPr>
          <w:rFonts w:ascii="Arial" w:hAnsi="Arial" w:cs="Arial"/>
          <w:sz w:val="20"/>
          <w:szCs w:val="20"/>
        </w:rPr>
        <w:t xml:space="preserve"> -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đã khai thác t</w:t>
      </w:r>
      <w:r w:rsidRPr="00B122E8">
        <w:rPr>
          <w:rFonts w:ascii="Arial" w:hAnsi="Arial" w:cs="Arial"/>
          <w:sz w:val="20"/>
          <w:szCs w:val="20"/>
        </w:rPr>
        <w:t>ừ</w:t>
      </w:r>
      <w:r w:rsidRPr="00B122E8">
        <w:rPr>
          <w:rFonts w:ascii="Arial" w:hAnsi="Arial" w:cs="Arial"/>
          <w:sz w:val="20"/>
          <w:szCs w:val="20"/>
        </w:rPr>
        <w:t xml:space="preserve"> khi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văn b</w:t>
      </w:r>
      <w:r w:rsidRPr="00B122E8">
        <w:rPr>
          <w:rFonts w:ascii="Arial" w:hAnsi="Arial" w:cs="Arial"/>
          <w:sz w:val="20"/>
          <w:szCs w:val="20"/>
        </w:rPr>
        <w:t>ả</w:t>
      </w:r>
      <w:r w:rsidRPr="00B122E8">
        <w:rPr>
          <w:rFonts w:ascii="Arial" w:hAnsi="Arial" w:cs="Arial"/>
          <w:sz w:val="20"/>
          <w:szCs w:val="20"/>
        </w:rPr>
        <w:t>n cho phép thu h</w:t>
      </w:r>
      <w:r w:rsidRPr="00B122E8">
        <w:rPr>
          <w:rFonts w:ascii="Arial" w:hAnsi="Arial" w:cs="Arial"/>
          <w:sz w:val="20"/>
          <w:szCs w:val="20"/>
        </w:rPr>
        <w:t>ồ</w:t>
      </w:r>
      <w:r w:rsidRPr="00B122E8">
        <w:rPr>
          <w:rFonts w:ascii="Arial" w:hAnsi="Arial" w:cs="Arial"/>
          <w:sz w:val="20"/>
          <w:szCs w:val="20"/>
        </w:rPr>
        <w:t>i,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ế</w:t>
      </w:r>
      <w:r w:rsidRPr="00B122E8">
        <w:rPr>
          <w:rFonts w:ascii="Arial" w:hAnsi="Arial" w:cs="Arial"/>
          <w:sz w:val="20"/>
          <w:szCs w:val="20"/>
        </w:rPr>
        <w:t>n ngày 31 tháng 12 năm 2013. Q2014 l</w:t>
      </w:r>
      <w:r w:rsidRPr="00B122E8">
        <w:rPr>
          <w:rFonts w:ascii="Arial" w:hAnsi="Arial" w:cs="Arial"/>
          <w:sz w:val="20"/>
          <w:szCs w:val="20"/>
        </w:rPr>
        <w:t>ấ</w:t>
      </w:r>
      <w:r w:rsidRPr="00B122E8">
        <w:rPr>
          <w:rFonts w:ascii="Arial" w:hAnsi="Arial" w:cs="Arial"/>
          <w:sz w:val="20"/>
          <w:szCs w:val="20"/>
        </w:rPr>
        <w:t>y theo s</w:t>
      </w:r>
      <w:r w:rsidRPr="00B122E8">
        <w:rPr>
          <w:rFonts w:ascii="Arial" w:hAnsi="Arial" w:cs="Arial"/>
          <w:sz w:val="20"/>
          <w:szCs w:val="20"/>
        </w:rPr>
        <w:t>ố</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xác đ</w:t>
      </w:r>
      <w:r w:rsidRPr="00B122E8">
        <w:rPr>
          <w:rFonts w:ascii="Arial" w:hAnsi="Arial" w:cs="Arial"/>
          <w:sz w:val="20"/>
          <w:szCs w:val="20"/>
        </w:rPr>
        <w:t>ị</w:t>
      </w:r>
      <w:r w:rsidRPr="00B122E8">
        <w:rPr>
          <w:rFonts w:ascii="Arial" w:hAnsi="Arial" w:cs="Arial"/>
          <w:sz w:val="20"/>
          <w:szCs w:val="20"/>
        </w:rPr>
        <w:t>nh khi phê duy</w:t>
      </w:r>
      <w:r w:rsidRPr="00B122E8">
        <w:rPr>
          <w:rFonts w:ascii="Arial" w:hAnsi="Arial" w:cs="Arial"/>
          <w:sz w:val="20"/>
          <w:szCs w:val="20"/>
        </w:rPr>
        <w:t>ệ</w:t>
      </w:r>
      <w:r w:rsidRPr="00B122E8">
        <w:rPr>
          <w:rFonts w:ascii="Arial" w:hAnsi="Arial" w:cs="Arial"/>
          <w:sz w:val="20"/>
          <w:szCs w:val="20"/>
        </w:rPr>
        <w:t>t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l</w:t>
      </w:r>
      <w:r w:rsidRPr="00B122E8">
        <w:rPr>
          <w:rFonts w:ascii="Arial" w:hAnsi="Arial" w:cs="Arial"/>
          <w:sz w:val="20"/>
          <w:szCs w:val="20"/>
        </w:rPr>
        <w:t>ầ</w:t>
      </w:r>
      <w:r w:rsidRPr="00B122E8">
        <w:rPr>
          <w:rFonts w:ascii="Arial" w:hAnsi="Arial" w:cs="Arial"/>
          <w:sz w:val="20"/>
          <w:szCs w:val="20"/>
        </w:rPr>
        <w:t xml:space="preserve">n </w:t>
      </w:r>
      <w:r w:rsidRPr="00B122E8">
        <w:rPr>
          <w:rFonts w:ascii="Arial" w:hAnsi="Arial" w:cs="Arial"/>
          <w:sz w:val="20"/>
          <w:szCs w:val="20"/>
        </w:rPr>
        <w:t>đ</w:t>
      </w:r>
      <w:r w:rsidRPr="00B122E8">
        <w:rPr>
          <w:rFonts w:ascii="Arial" w:hAnsi="Arial" w:cs="Arial"/>
          <w:sz w:val="20"/>
          <w:szCs w:val="20"/>
        </w:rPr>
        <w:t>ầ</w:t>
      </w:r>
      <w:r w:rsidRPr="00B122E8">
        <w:rPr>
          <w:rFonts w:ascii="Arial" w:hAnsi="Arial" w:cs="Arial"/>
          <w:sz w:val="20"/>
          <w:szCs w:val="20"/>
        </w:rPr>
        <w:t>u và ch</w:t>
      </w:r>
      <w:r w:rsidRPr="00B122E8">
        <w:rPr>
          <w:rFonts w:ascii="Arial" w:hAnsi="Arial" w:cs="Arial"/>
          <w:sz w:val="20"/>
          <w:szCs w:val="20"/>
        </w:rPr>
        <w:t>ỉ</w:t>
      </w:r>
      <w:r w:rsidRPr="00B122E8">
        <w:rPr>
          <w:rFonts w:ascii="Arial" w:hAnsi="Arial" w:cs="Arial"/>
          <w:sz w:val="20"/>
          <w:szCs w:val="20"/>
        </w:rPr>
        <w:t xml:space="preserve"> áp d</w:t>
      </w:r>
      <w:r w:rsidRPr="00B122E8">
        <w:rPr>
          <w:rFonts w:ascii="Arial" w:hAnsi="Arial" w:cs="Arial"/>
          <w:sz w:val="20"/>
          <w:szCs w:val="20"/>
        </w:rPr>
        <w:t>ụ</w:t>
      </w:r>
      <w:r w:rsidRPr="00B122E8">
        <w:rPr>
          <w:rFonts w:ascii="Arial" w:hAnsi="Arial" w:cs="Arial"/>
          <w:sz w:val="20"/>
          <w:szCs w:val="20"/>
        </w:rPr>
        <w:t>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các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ngày 01 tháng 01 năm 2014;</w:t>
      </w:r>
    </w:p>
    <w:p w14:paraId="70F5B59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Cs/>
          <w:sz w:val="20"/>
          <w:szCs w:val="20"/>
        </w:rPr>
        <w:t>SL</w:t>
      </w:r>
      <w:r w:rsidRPr="00B122E8">
        <w:rPr>
          <w:rFonts w:ascii="Arial" w:hAnsi="Arial" w:cs="Arial"/>
          <w:bCs/>
          <w:sz w:val="20"/>
          <w:szCs w:val="20"/>
          <w:vertAlign w:val="subscript"/>
        </w:rPr>
        <w:t>2025</w:t>
      </w:r>
      <w:r w:rsidRPr="00B122E8">
        <w:rPr>
          <w:rFonts w:ascii="Arial" w:hAnsi="Arial" w:cs="Arial"/>
          <w:b/>
          <w:sz w:val="20"/>
          <w:szCs w:val="20"/>
        </w:rPr>
        <w:t xml:space="preserve"> - </w:t>
      </w:r>
      <w:r w:rsidRPr="00B122E8">
        <w:rPr>
          <w:rFonts w:ascii="Arial" w:hAnsi="Arial" w:cs="Arial"/>
          <w:sz w:val="20"/>
          <w:szCs w:val="20"/>
        </w:rPr>
        <w:t>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đã khai thác trong giai đo</w:t>
      </w:r>
      <w:r w:rsidRPr="00B122E8">
        <w:rPr>
          <w:rFonts w:ascii="Arial" w:hAnsi="Arial" w:cs="Arial"/>
          <w:sz w:val="20"/>
          <w:szCs w:val="20"/>
        </w:rPr>
        <w:t>ạ</w:t>
      </w:r>
      <w:r w:rsidRPr="00B122E8">
        <w:rPr>
          <w:rFonts w:ascii="Arial" w:hAnsi="Arial" w:cs="Arial"/>
          <w:sz w:val="20"/>
          <w:szCs w:val="20"/>
        </w:rPr>
        <w:t>n t</w:t>
      </w:r>
      <w:r w:rsidRPr="00B122E8">
        <w:rPr>
          <w:rFonts w:ascii="Arial" w:hAnsi="Arial" w:cs="Arial"/>
          <w:sz w:val="20"/>
          <w:szCs w:val="20"/>
        </w:rPr>
        <w:t>ừ</w:t>
      </w:r>
      <w:r w:rsidRPr="00B122E8">
        <w:rPr>
          <w:rFonts w:ascii="Arial" w:hAnsi="Arial" w:cs="Arial"/>
          <w:sz w:val="20"/>
          <w:szCs w:val="20"/>
        </w:rPr>
        <w:t xml:space="preserve"> ngày 01 tháng 01 năm 2014 đ</w:t>
      </w:r>
      <w:r w:rsidRPr="00B122E8">
        <w:rPr>
          <w:rFonts w:ascii="Arial" w:hAnsi="Arial" w:cs="Arial"/>
          <w:sz w:val="20"/>
          <w:szCs w:val="20"/>
        </w:rPr>
        <w:t>ế</w:t>
      </w:r>
      <w:r w:rsidRPr="00B122E8">
        <w:rPr>
          <w:rFonts w:ascii="Arial" w:hAnsi="Arial" w:cs="Arial"/>
          <w:sz w:val="20"/>
          <w:szCs w:val="20"/>
        </w:rPr>
        <w:t>n ngày 30 tháng 6 năm 2025;</w:t>
      </w:r>
    </w:p>
    <w:p w14:paraId="1D43C29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TL</w:t>
      </w:r>
      <w:r w:rsidRPr="00B122E8">
        <w:rPr>
          <w:rFonts w:ascii="Arial" w:hAnsi="Arial" w:cs="Arial"/>
          <w:sz w:val="20"/>
          <w:szCs w:val="20"/>
          <w:vertAlign w:val="subscript"/>
        </w:rPr>
        <w:t>qđ</w:t>
      </w:r>
      <w:r w:rsidRPr="00B122E8">
        <w:rPr>
          <w:rFonts w:ascii="Arial" w:hAnsi="Arial" w:cs="Arial"/>
          <w:sz w:val="20"/>
          <w:szCs w:val="20"/>
        </w:rPr>
        <w:t xml:space="preserve"> - H</w:t>
      </w:r>
      <w:r w:rsidRPr="00B122E8">
        <w:rPr>
          <w:rFonts w:ascii="Arial" w:hAnsi="Arial" w:cs="Arial"/>
          <w:sz w:val="20"/>
          <w:szCs w:val="20"/>
        </w:rPr>
        <w:t>ệ</w:t>
      </w:r>
      <w:r w:rsidRPr="00B122E8">
        <w:rPr>
          <w:rFonts w:ascii="Arial" w:hAnsi="Arial" w:cs="Arial"/>
          <w:sz w:val="20"/>
          <w:szCs w:val="20"/>
        </w:rPr>
        <w:t xml:space="preserve"> s</w:t>
      </w:r>
      <w:r w:rsidRPr="00B122E8">
        <w:rPr>
          <w:rFonts w:ascii="Arial" w:hAnsi="Arial" w:cs="Arial"/>
          <w:sz w:val="20"/>
          <w:szCs w:val="20"/>
        </w:rPr>
        <w:t>ố</w:t>
      </w:r>
      <w:r w:rsidRPr="00B122E8">
        <w:rPr>
          <w:rFonts w:ascii="Arial" w:hAnsi="Arial" w:cs="Arial"/>
          <w:sz w:val="20"/>
          <w:szCs w:val="20"/>
        </w:rPr>
        <w:t xml:space="preserve"> quy đ</w:t>
      </w:r>
      <w:r w:rsidRPr="00B122E8">
        <w:rPr>
          <w:rFonts w:ascii="Arial" w:hAnsi="Arial" w:cs="Arial"/>
          <w:sz w:val="20"/>
          <w:szCs w:val="20"/>
        </w:rPr>
        <w:t>ổ</w:t>
      </w:r>
      <w:r w:rsidRPr="00B122E8">
        <w:rPr>
          <w:rFonts w:ascii="Arial" w:hAnsi="Arial" w:cs="Arial"/>
          <w:sz w:val="20"/>
          <w:szCs w:val="20"/>
        </w:rPr>
        <w:t>i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 xml:space="preserve">i </w:t>
      </w:r>
      <w:r w:rsidRPr="00B122E8">
        <w:rPr>
          <w:rFonts w:ascii="Arial" w:hAnsi="Arial" w:cs="Arial"/>
          <w:sz w:val="20"/>
          <w:szCs w:val="20"/>
        </w:rPr>
        <w:t>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V ban hành kèm theo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và đư</w:t>
      </w:r>
      <w:r w:rsidRPr="00B122E8">
        <w:rPr>
          <w:rFonts w:ascii="Arial" w:hAnsi="Arial" w:cs="Arial"/>
          <w:sz w:val="20"/>
          <w:szCs w:val="20"/>
        </w:rPr>
        <w:t>ợ</w:t>
      </w:r>
      <w:r w:rsidRPr="00B122E8">
        <w:rPr>
          <w:rFonts w:ascii="Arial" w:hAnsi="Arial" w:cs="Arial"/>
          <w:sz w:val="20"/>
          <w:szCs w:val="20"/>
        </w:rPr>
        <w:t>c làm tròn đ</w:t>
      </w:r>
      <w:r w:rsidRPr="00B122E8">
        <w:rPr>
          <w:rFonts w:ascii="Arial" w:hAnsi="Arial" w:cs="Arial"/>
          <w:sz w:val="20"/>
          <w:szCs w:val="20"/>
        </w:rPr>
        <w:t>ế</w:t>
      </w:r>
      <w:r w:rsidRPr="00B122E8">
        <w:rPr>
          <w:rFonts w:ascii="Arial" w:hAnsi="Arial" w:cs="Arial"/>
          <w:sz w:val="20"/>
          <w:szCs w:val="20"/>
        </w:rPr>
        <w:t>n s</w:t>
      </w:r>
      <w:r w:rsidRPr="00B122E8">
        <w:rPr>
          <w:rFonts w:ascii="Arial" w:hAnsi="Arial" w:cs="Arial"/>
          <w:sz w:val="20"/>
          <w:szCs w:val="20"/>
        </w:rPr>
        <w:t>ố</w:t>
      </w:r>
      <w:r w:rsidRPr="00B122E8">
        <w:rPr>
          <w:rFonts w:ascii="Arial" w:hAnsi="Arial" w:cs="Arial"/>
          <w:sz w:val="20"/>
          <w:szCs w:val="20"/>
        </w:rPr>
        <w:t xml:space="preserve"> th</w:t>
      </w:r>
      <w:r w:rsidRPr="00B122E8">
        <w:rPr>
          <w:rFonts w:ascii="Arial" w:hAnsi="Arial" w:cs="Arial"/>
          <w:sz w:val="20"/>
          <w:szCs w:val="20"/>
        </w:rPr>
        <w:t>ậ</w:t>
      </w:r>
      <w:r w:rsidRPr="00B122E8">
        <w:rPr>
          <w:rFonts w:ascii="Arial" w:hAnsi="Arial" w:cs="Arial"/>
          <w:sz w:val="20"/>
          <w:szCs w:val="20"/>
        </w:rPr>
        <w:t>p phân th</w:t>
      </w:r>
      <w:r w:rsidRPr="00B122E8">
        <w:rPr>
          <w:rFonts w:ascii="Arial" w:hAnsi="Arial" w:cs="Arial"/>
          <w:sz w:val="20"/>
          <w:szCs w:val="20"/>
        </w:rPr>
        <w:t>ứ</w:t>
      </w:r>
      <w:r w:rsidRPr="00B122E8">
        <w:rPr>
          <w:rFonts w:ascii="Arial" w:hAnsi="Arial" w:cs="Arial"/>
          <w:sz w:val="20"/>
          <w:szCs w:val="20"/>
        </w:rPr>
        <w:t xml:space="preserve"> ba.</w:t>
      </w:r>
    </w:p>
    <w:p w14:paraId="4B8DBE6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toàn di</w:t>
      </w:r>
      <w:r w:rsidRPr="00B122E8">
        <w:rPr>
          <w:rFonts w:ascii="Arial" w:hAnsi="Arial" w:cs="Arial"/>
          <w:sz w:val="20"/>
          <w:szCs w:val="20"/>
        </w:rPr>
        <w:t>ệ</w:t>
      </w:r>
      <w:r w:rsidRPr="00B122E8">
        <w:rPr>
          <w:rFonts w:ascii="Arial" w:hAnsi="Arial" w:cs="Arial"/>
          <w:sz w:val="20"/>
          <w:szCs w:val="20"/>
        </w:rPr>
        <w:t>n trư</w:t>
      </w:r>
      <w:r w:rsidRPr="00B122E8">
        <w:rPr>
          <w:rFonts w:ascii="Arial" w:hAnsi="Arial" w:cs="Arial"/>
          <w:sz w:val="20"/>
          <w:szCs w:val="20"/>
        </w:rPr>
        <w:t>ớ</w:t>
      </w:r>
      <w:r w:rsidRPr="00B122E8">
        <w:rPr>
          <w:rFonts w:ascii="Arial" w:hAnsi="Arial" w:cs="Arial"/>
          <w:sz w:val="20"/>
          <w:szCs w:val="20"/>
        </w:rPr>
        <w:t>c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tính chính xác c</w:t>
      </w:r>
      <w:r w:rsidRPr="00B122E8">
        <w:rPr>
          <w:rFonts w:ascii="Arial" w:hAnsi="Arial" w:cs="Arial"/>
          <w:sz w:val="20"/>
          <w:szCs w:val="20"/>
        </w:rPr>
        <w:t>ủ</w:t>
      </w:r>
      <w:r w:rsidRPr="00B122E8">
        <w:rPr>
          <w:rFonts w:ascii="Arial" w:hAnsi="Arial" w:cs="Arial"/>
          <w:sz w:val="20"/>
          <w:szCs w:val="20"/>
        </w:rPr>
        <w:t>a s</w:t>
      </w:r>
      <w:r w:rsidRPr="00B122E8">
        <w:rPr>
          <w:rFonts w:ascii="Arial" w:hAnsi="Arial" w:cs="Arial"/>
          <w:sz w:val="20"/>
          <w:szCs w:val="20"/>
        </w:rPr>
        <w:t>ố</w:t>
      </w:r>
      <w:r w:rsidRPr="00B122E8">
        <w:rPr>
          <w:rFonts w:ascii="Arial" w:hAnsi="Arial" w:cs="Arial"/>
          <w:sz w:val="20"/>
          <w:szCs w:val="20"/>
        </w:rPr>
        <w:t xml:space="preserve"> li</w:t>
      </w:r>
      <w:r w:rsidRPr="00B122E8">
        <w:rPr>
          <w:rFonts w:ascii="Arial" w:hAnsi="Arial" w:cs="Arial"/>
          <w:sz w:val="20"/>
          <w:szCs w:val="20"/>
        </w:rPr>
        <w:t>ệ</w:t>
      </w:r>
      <w:r w:rsidRPr="00B122E8">
        <w:rPr>
          <w:rFonts w:ascii="Arial" w:hAnsi="Arial" w:cs="Arial"/>
          <w:sz w:val="20"/>
          <w:szCs w:val="20"/>
        </w:rPr>
        <w:t>u trong b</w:t>
      </w:r>
      <w:r w:rsidRPr="00B122E8">
        <w:rPr>
          <w:rFonts w:ascii="Arial" w:hAnsi="Arial" w:cs="Arial"/>
          <w:sz w:val="20"/>
          <w:szCs w:val="20"/>
        </w:rPr>
        <w:t>ả</w:t>
      </w:r>
      <w:r w:rsidRPr="00B122E8">
        <w:rPr>
          <w:rFonts w:ascii="Arial" w:hAnsi="Arial" w:cs="Arial"/>
          <w:sz w:val="20"/>
          <w:szCs w:val="20"/>
        </w:rPr>
        <w:t>n kê khai thông tin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17CE463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4a vào sau kho</w:t>
      </w:r>
      <w:r w:rsidRPr="00B122E8">
        <w:rPr>
          <w:rFonts w:ascii="Arial" w:hAnsi="Arial" w:cs="Arial"/>
          <w:sz w:val="20"/>
          <w:szCs w:val="20"/>
        </w:rPr>
        <w:t>ả</w:t>
      </w:r>
      <w:r w:rsidRPr="00B122E8">
        <w:rPr>
          <w:rFonts w:ascii="Arial" w:hAnsi="Arial" w:cs="Arial"/>
          <w:sz w:val="20"/>
          <w:szCs w:val="20"/>
        </w:rPr>
        <w:t>n 4 như sau:</w:t>
      </w:r>
    </w:p>
    <w:p w14:paraId="5F67984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“4a.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24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có văn b</w:t>
      </w:r>
      <w:r w:rsidRPr="00B122E8">
        <w:rPr>
          <w:rFonts w:ascii="Arial" w:hAnsi="Arial" w:cs="Arial"/>
          <w:sz w:val="20"/>
          <w:szCs w:val="20"/>
        </w:rPr>
        <w:t>ả</w:t>
      </w:r>
      <w:r w:rsidRPr="00B122E8">
        <w:rPr>
          <w:rFonts w:ascii="Arial" w:hAnsi="Arial" w:cs="Arial"/>
          <w:sz w:val="20"/>
          <w:szCs w:val="20"/>
        </w:rPr>
        <w:t>n thông báo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1</w:t>
      </w:r>
      <w:r w:rsidRPr="00B122E8">
        <w:rPr>
          <w:rFonts w:ascii="Arial" w:hAnsi="Arial" w:cs="Arial"/>
          <w:sz w:val="20"/>
          <w:szCs w:val="20"/>
        </w:rPr>
        <w:t>31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có trách nhi</w:t>
      </w:r>
      <w:r w:rsidRPr="00B122E8">
        <w:rPr>
          <w:rFonts w:ascii="Arial" w:hAnsi="Arial" w:cs="Arial"/>
          <w:sz w:val="20"/>
          <w:szCs w:val="20"/>
        </w:rPr>
        <w:t>ệ</w:t>
      </w:r>
      <w:r w:rsidRPr="00B122E8">
        <w:rPr>
          <w:rFonts w:ascii="Arial" w:hAnsi="Arial" w:cs="Arial"/>
          <w:sz w:val="20"/>
          <w:szCs w:val="20"/>
        </w:rPr>
        <w:t>m xác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l</w:t>
      </w:r>
      <w:r w:rsidRPr="00B122E8">
        <w:rPr>
          <w:rFonts w:ascii="Arial" w:hAnsi="Arial" w:cs="Arial"/>
          <w:sz w:val="20"/>
          <w:szCs w:val="20"/>
        </w:rPr>
        <w:t>ạ</w:t>
      </w:r>
      <w:r w:rsidRPr="00B122E8">
        <w:rPr>
          <w:rFonts w:ascii="Arial" w:hAnsi="Arial" w:cs="Arial"/>
          <w:sz w:val="20"/>
          <w:szCs w:val="20"/>
        </w:rPr>
        <w:t>i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244A74E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54.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143 như sau:</w:t>
      </w:r>
    </w:p>
    <w:p w14:paraId="57746F5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5 như sau:</w:t>
      </w:r>
    </w:p>
    <w:p w14:paraId="28E0C5EF" w14:textId="22E85FA9"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nhóm III, nhóm IV làm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xây d</w:t>
      </w:r>
      <w:r w:rsidRPr="00B122E8">
        <w:rPr>
          <w:rFonts w:ascii="Arial" w:hAnsi="Arial" w:cs="Arial"/>
          <w:sz w:val="20"/>
          <w:szCs w:val="20"/>
        </w:rPr>
        <w:t>ự</w:t>
      </w:r>
      <w:r w:rsidRPr="00B122E8">
        <w:rPr>
          <w:rFonts w:ascii="Arial" w:hAnsi="Arial" w:cs="Arial"/>
          <w:sz w:val="20"/>
          <w:szCs w:val="20"/>
        </w:rPr>
        <w:t>ng t</w:t>
      </w:r>
      <w:r w:rsidRPr="00B122E8">
        <w:rPr>
          <w:rFonts w:ascii="Arial" w:hAnsi="Arial" w:cs="Arial"/>
          <w:sz w:val="20"/>
          <w:szCs w:val="20"/>
        </w:rPr>
        <w:t>hông thư</w:t>
      </w:r>
      <w:r w:rsidRPr="00B122E8">
        <w:rPr>
          <w:rFonts w:ascii="Arial" w:hAnsi="Arial" w:cs="Arial"/>
          <w:sz w:val="20"/>
          <w:szCs w:val="20"/>
        </w:rPr>
        <w:t>ờ</w:t>
      </w:r>
      <w:r w:rsidRPr="00B122E8">
        <w:rPr>
          <w:rFonts w:ascii="Arial" w:hAnsi="Arial" w:cs="Arial"/>
          <w:sz w:val="20"/>
          <w:szCs w:val="20"/>
        </w:rPr>
        <w:t>ng đ</w:t>
      </w:r>
      <w:r w:rsidRPr="00B122E8">
        <w:rPr>
          <w:rFonts w:ascii="Arial" w:hAnsi="Arial" w:cs="Arial"/>
          <w:sz w:val="20"/>
          <w:szCs w:val="20"/>
        </w:rPr>
        <w:t>ể</w:t>
      </w:r>
      <w:r w:rsidRPr="00B122E8">
        <w:rPr>
          <w:rFonts w:ascii="Arial" w:hAnsi="Arial" w:cs="Arial"/>
          <w:sz w:val="20"/>
          <w:szCs w:val="20"/>
        </w:rPr>
        <w:t xml:space="preserve"> cung c</w:t>
      </w:r>
      <w:r w:rsidRPr="00B122E8">
        <w:rPr>
          <w:rFonts w:ascii="Arial" w:hAnsi="Arial" w:cs="Arial"/>
          <w:sz w:val="20"/>
          <w:szCs w:val="20"/>
        </w:rPr>
        <w:t>ấ</w:t>
      </w:r>
      <w:r w:rsidRPr="00B122E8">
        <w:rPr>
          <w:rFonts w:ascii="Arial" w:hAnsi="Arial" w:cs="Arial"/>
          <w:sz w:val="20"/>
          <w:szCs w:val="20"/>
        </w:rPr>
        <w:t>p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cho các công trình, d</w:t>
      </w:r>
      <w:r w:rsidRPr="00B122E8">
        <w:rPr>
          <w:rFonts w:ascii="Arial" w:hAnsi="Arial" w:cs="Arial"/>
          <w:sz w:val="20"/>
          <w:szCs w:val="20"/>
        </w:rPr>
        <w:t>ự</w:t>
      </w:r>
      <w:r w:rsidRPr="00B122E8">
        <w:rPr>
          <w:rFonts w:ascii="Arial" w:hAnsi="Arial" w:cs="Arial"/>
          <w:sz w:val="20"/>
          <w:szCs w:val="20"/>
        </w:rPr>
        <w:t xml:space="preserve"> án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a, b, c, d và đ kho</w:t>
      </w:r>
      <w:r w:rsidRPr="00B122E8">
        <w:rPr>
          <w:rFonts w:ascii="Arial" w:hAnsi="Arial" w:cs="Arial"/>
          <w:sz w:val="20"/>
          <w:szCs w:val="20"/>
        </w:rPr>
        <w:t>ả</w:t>
      </w:r>
      <w:r w:rsidRPr="00B122E8">
        <w:rPr>
          <w:rFonts w:ascii="Arial" w:hAnsi="Arial" w:cs="Arial"/>
          <w:sz w:val="20"/>
          <w:szCs w:val="20"/>
        </w:rPr>
        <w:t xml:space="preserve">n </w:t>
      </w:r>
      <w:r w:rsidR="003363B9">
        <w:rPr>
          <w:rFonts w:ascii="Arial" w:hAnsi="Arial" w:cs="Arial"/>
          <w:sz w:val="20"/>
          <w:szCs w:val="20"/>
          <w:lang w:val="vi-VN"/>
        </w:rPr>
        <w:t>1a</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52162D6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10 và kho</w:t>
      </w:r>
      <w:r w:rsidRPr="00B122E8">
        <w:rPr>
          <w:rFonts w:ascii="Arial" w:hAnsi="Arial" w:cs="Arial"/>
          <w:sz w:val="20"/>
          <w:szCs w:val="20"/>
        </w:rPr>
        <w:t>ả</w:t>
      </w:r>
      <w:r w:rsidRPr="00B122E8">
        <w:rPr>
          <w:rFonts w:ascii="Arial" w:hAnsi="Arial" w:cs="Arial"/>
          <w:sz w:val="20"/>
          <w:szCs w:val="20"/>
        </w:rPr>
        <w:t>n 11 vào sau kho</w:t>
      </w:r>
      <w:r w:rsidRPr="00B122E8">
        <w:rPr>
          <w:rFonts w:ascii="Arial" w:hAnsi="Arial" w:cs="Arial"/>
          <w:sz w:val="20"/>
          <w:szCs w:val="20"/>
        </w:rPr>
        <w:t>ả</w:t>
      </w:r>
      <w:r w:rsidRPr="00B122E8">
        <w:rPr>
          <w:rFonts w:ascii="Arial" w:hAnsi="Arial" w:cs="Arial"/>
          <w:sz w:val="20"/>
          <w:szCs w:val="20"/>
        </w:rPr>
        <w:t>n 9 như sau:</w:t>
      </w:r>
    </w:p>
    <w:p w14:paraId="37D9930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“10.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đá vôi, sét làm nguyên li</w:t>
      </w:r>
      <w:r w:rsidRPr="00B122E8">
        <w:rPr>
          <w:rFonts w:ascii="Arial" w:hAnsi="Arial" w:cs="Arial"/>
          <w:sz w:val="20"/>
          <w:szCs w:val="20"/>
        </w:rPr>
        <w:t>ệ</w:t>
      </w:r>
      <w:r w:rsidRPr="00B122E8">
        <w:rPr>
          <w:rFonts w:ascii="Arial" w:hAnsi="Arial" w:cs="Arial"/>
          <w:sz w:val="20"/>
          <w:szCs w:val="20"/>
        </w:rPr>
        <w:t>u s</w:t>
      </w:r>
      <w:r w:rsidRPr="00B122E8">
        <w:rPr>
          <w:rFonts w:ascii="Arial" w:hAnsi="Arial" w:cs="Arial"/>
          <w:sz w:val="20"/>
          <w:szCs w:val="20"/>
        </w:rPr>
        <w:t>ả</w:t>
      </w:r>
      <w:r w:rsidRPr="00B122E8">
        <w:rPr>
          <w:rFonts w:ascii="Arial" w:hAnsi="Arial" w:cs="Arial"/>
          <w:sz w:val="20"/>
          <w:szCs w:val="20"/>
        </w:rPr>
        <w:t>n xu</w:t>
      </w:r>
      <w:r w:rsidRPr="00B122E8">
        <w:rPr>
          <w:rFonts w:ascii="Arial" w:hAnsi="Arial" w:cs="Arial"/>
          <w:sz w:val="20"/>
          <w:szCs w:val="20"/>
        </w:rPr>
        <w:t>ấ</w:t>
      </w:r>
      <w:r w:rsidRPr="00B122E8">
        <w:rPr>
          <w:rFonts w:ascii="Arial" w:hAnsi="Arial" w:cs="Arial"/>
          <w:sz w:val="20"/>
          <w:szCs w:val="20"/>
        </w:rPr>
        <w:t>t xi măng và khoáng s</w:t>
      </w:r>
      <w:r w:rsidRPr="00B122E8">
        <w:rPr>
          <w:rFonts w:ascii="Arial" w:hAnsi="Arial" w:cs="Arial"/>
          <w:sz w:val="20"/>
          <w:szCs w:val="20"/>
        </w:rPr>
        <w:t>ả</w:t>
      </w:r>
      <w:r w:rsidRPr="00B122E8">
        <w:rPr>
          <w:rFonts w:ascii="Arial" w:hAnsi="Arial" w:cs="Arial"/>
          <w:sz w:val="20"/>
          <w:szCs w:val="20"/>
        </w:rPr>
        <w:t>n là ph</w:t>
      </w:r>
      <w:r w:rsidRPr="00B122E8">
        <w:rPr>
          <w:rFonts w:ascii="Arial" w:hAnsi="Arial" w:cs="Arial"/>
          <w:sz w:val="20"/>
          <w:szCs w:val="20"/>
        </w:rPr>
        <w:t>ụ</w:t>
      </w:r>
      <w:r w:rsidRPr="00B122E8">
        <w:rPr>
          <w:rFonts w:ascii="Arial" w:hAnsi="Arial" w:cs="Arial"/>
          <w:sz w:val="20"/>
          <w:szCs w:val="20"/>
        </w:rPr>
        <w:t xml:space="preserve"> gia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làm xi măng đã xác đ</w:t>
      </w:r>
      <w:r w:rsidRPr="00B122E8">
        <w:rPr>
          <w:rFonts w:ascii="Arial" w:hAnsi="Arial" w:cs="Arial"/>
          <w:sz w:val="20"/>
          <w:szCs w:val="20"/>
        </w:rPr>
        <w:t>ị</w:t>
      </w:r>
      <w:r w:rsidRPr="00B122E8">
        <w:rPr>
          <w:rFonts w:ascii="Arial" w:hAnsi="Arial" w:cs="Arial"/>
          <w:sz w:val="20"/>
          <w:szCs w:val="20"/>
        </w:rPr>
        <w:t>nh trong quy ho</w:t>
      </w:r>
      <w:r w:rsidRPr="00B122E8">
        <w:rPr>
          <w:rFonts w:ascii="Arial" w:hAnsi="Arial" w:cs="Arial"/>
          <w:sz w:val="20"/>
          <w:szCs w:val="20"/>
        </w:rPr>
        <w:t>ạ</w:t>
      </w:r>
      <w:r w:rsidRPr="00B122E8">
        <w:rPr>
          <w:rFonts w:ascii="Arial" w:hAnsi="Arial" w:cs="Arial"/>
          <w:sz w:val="20"/>
          <w:szCs w:val="20"/>
        </w:rPr>
        <w:t>ch khoáng s</w:t>
      </w:r>
      <w:r w:rsidRPr="00B122E8">
        <w:rPr>
          <w:rFonts w:ascii="Arial" w:hAnsi="Arial" w:cs="Arial"/>
          <w:sz w:val="20"/>
          <w:szCs w:val="20"/>
        </w:rPr>
        <w:t>ả</w:t>
      </w:r>
      <w:r w:rsidRPr="00B122E8">
        <w:rPr>
          <w:rFonts w:ascii="Arial" w:hAnsi="Arial" w:cs="Arial"/>
          <w:sz w:val="20"/>
          <w:szCs w:val="20"/>
        </w:rPr>
        <w:t>n nhóm II;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 xml:space="preserve">n xác </w:t>
      </w:r>
      <w:r w:rsidRPr="00B122E8">
        <w:rPr>
          <w:rFonts w:ascii="Arial" w:hAnsi="Arial" w:cs="Arial"/>
          <w:sz w:val="20"/>
          <w:szCs w:val="20"/>
        </w:rPr>
        <w:lastRenderedPageBreak/>
        <w:t>đ</w:t>
      </w:r>
      <w:r w:rsidRPr="00B122E8">
        <w:rPr>
          <w:rFonts w:ascii="Arial" w:hAnsi="Arial" w:cs="Arial"/>
          <w:sz w:val="20"/>
          <w:szCs w:val="20"/>
        </w:rPr>
        <w:t>ị</w:t>
      </w:r>
      <w:r w:rsidRPr="00B122E8">
        <w:rPr>
          <w:rFonts w:ascii="Arial" w:hAnsi="Arial" w:cs="Arial"/>
          <w:sz w:val="20"/>
          <w:szCs w:val="20"/>
        </w:rPr>
        <w:t>nh trong quy ho</w:t>
      </w:r>
      <w:r w:rsidRPr="00B122E8">
        <w:rPr>
          <w:rFonts w:ascii="Arial" w:hAnsi="Arial" w:cs="Arial"/>
          <w:sz w:val="20"/>
          <w:szCs w:val="20"/>
        </w:rPr>
        <w:t>ạ</w:t>
      </w:r>
      <w:r w:rsidRPr="00B122E8">
        <w:rPr>
          <w:rFonts w:ascii="Arial" w:hAnsi="Arial" w:cs="Arial"/>
          <w:sz w:val="20"/>
          <w:szCs w:val="20"/>
        </w:rPr>
        <w:t>ch khoáng s</w:t>
      </w:r>
      <w:r w:rsidRPr="00B122E8">
        <w:rPr>
          <w:rFonts w:ascii="Arial" w:hAnsi="Arial" w:cs="Arial"/>
          <w:sz w:val="20"/>
          <w:szCs w:val="20"/>
        </w:rPr>
        <w:t>ả</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quy ho</w:t>
      </w:r>
      <w:r w:rsidRPr="00B122E8">
        <w:rPr>
          <w:rFonts w:ascii="Arial" w:hAnsi="Arial" w:cs="Arial"/>
          <w:sz w:val="20"/>
          <w:szCs w:val="20"/>
        </w:rPr>
        <w:t>ạ</w:t>
      </w:r>
      <w:r w:rsidRPr="00B122E8">
        <w:rPr>
          <w:rFonts w:ascii="Arial" w:hAnsi="Arial" w:cs="Arial"/>
          <w:sz w:val="20"/>
          <w:szCs w:val="20"/>
        </w:rPr>
        <w:t>ch t</w:t>
      </w:r>
      <w:r w:rsidRPr="00B122E8">
        <w:rPr>
          <w:rFonts w:ascii="Arial" w:hAnsi="Arial" w:cs="Arial"/>
          <w:sz w:val="20"/>
          <w:szCs w:val="20"/>
        </w:rPr>
        <w:t>ỉ</w:t>
      </w:r>
      <w:r w:rsidRPr="00B122E8">
        <w:rPr>
          <w:rFonts w:ascii="Arial" w:hAnsi="Arial" w:cs="Arial"/>
          <w:sz w:val="20"/>
          <w:szCs w:val="20"/>
        </w:rPr>
        <w:t>nh là ngu</w:t>
      </w:r>
      <w:r w:rsidRPr="00B122E8">
        <w:rPr>
          <w:rFonts w:ascii="Arial" w:hAnsi="Arial" w:cs="Arial"/>
          <w:sz w:val="20"/>
          <w:szCs w:val="20"/>
        </w:rPr>
        <w:t>ồ</w:t>
      </w:r>
      <w:r w:rsidRPr="00B122E8">
        <w:rPr>
          <w:rFonts w:ascii="Arial" w:hAnsi="Arial" w:cs="Arial"/>
          <w:sz w:val="20"/>
          <w:szCs w:val="20"/>
        </w:rPr>
        <w:t>n nguyên li</w:t>
      </w:r>
      <w:r w:rsidRPr="00B122E8">
        <w:rPr>
          <w:rFonts w:ascii="Arial" w:hAnsi="Arial" w:cs="Arial"/>
          <w:sz w:val="20"/>
          <w:szCs w:val="20"/>
        </w:rPr>
        <w:t>ệ</w:t>
      </w:r>
      <w:r w:rsidRPr="00B122E8">
        <w:rPr>
          <w:rFonts w:ascii="Arial" w:hAnsi="Arial" w:cs="Arial"/>
          <w:sz w:val="20"/>
          <w:szCs w:val="20"/>
        </w:rPr>
        <w:t>u cho nhà máy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n đang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w:t>
      </w:r>
      <w:r w:rsidRPr="00B122E8">
        <w:rPr>
          <w:rFonts w:ascii="Arial" w:hAnsi="Arial" w:cs="Arial"/>
          <w:sz w:val="20"/>
          <w:szCs w:val="20"/>
        </w:rPr>
        <w:t>g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w:t>
      </w:r>
    </w:p>
    <w:p w14:paraId="30E9502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11.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ủ</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46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 xml:space="preserve">n đáp </w:t>
      </w:r>
      <w:r w:rsidRPr="00B122E8">
        <w:rPr>
          <w:rFonts w:ascii="Arial" w:hAnsi="Arial" w:cs="Arial"/>
          <w:sz w:val="20"/>
          <w:szCs w:val="20"/>
        </w:rPr>
        <w:t>ứ</w:t>
      </w:r>
      <w:r w:rsidRPr="00B122E8">
        <w:rPr>
          <w:rFonts w:ascii="Arial" w:hAnsi="Arial" w:cs="Arial"/>
          <w:sz w:val="20"/>
          <w:szCs w:val="20"/>
        </w:rPr>
        <w:t>ng đ</w:t>
      </w:r>
      <w:r w:rsidRPr="00B122E8">
        <w:rPr>
          <w:rFonts w:ascii="Arial" w:hAnsi="Arial" w:cs="Arial"/>
          <w:sz w:val="20"/>
          <w:szCs w:val="20"/>
        </w:rPr>
        <w:t>ủ</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 xml:space="preserve">u </w:t>
      </w:r>
      <w:r w:rsidRPr="00B122E8">
        <w:rPr>
          <w:rFonts w:ascii="Arial" w:hAnsi="Arial" w:cs="Arial"/>
          <w:sz w:val="20"/>
          <w:szCs w:val="20"/>
        </w:rPr>
        <w:t>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thăm dò khoáng s</w:t>
      </w:r>
      <w:r w:rsidRPr="00B122E8">
        <w:rPr>
          <w:rFonts w:ascii="Arial" w:hAnsi="Arial" w:cs="Arial"/>
          <w:sz w:val="20"/>
          <w:szCs w:val="20"/>
        </w:rPr>
        <w:t>ả</w:t>
      </w:r>
      <w:r w:rsidRPr="00B122E8">
        <w:rPr>
          <w:rFonts w:ascii="Arial" w:hAnsi="Arial" w:cs="Arial"/>
          <w:sz w:val="20"/>
          <w:szCs w:val="20"/>
        </w:rPr>
        <w:t>n,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01B3AF6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55.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143a vào sau Đi</w:t>
      </w:r>
      <w:r w:rsidRPr="00B122E8">
        <w:rPr>
          <w:rFonts w:ascii="Arial" w:hAnsi="Arial" w:cs="Arial"/>
          <w:sz w:val="20"/>
          <w:szCs w:val="20"/>
        </w:rPr>
        <w:t>ề</w:t>
      </w:r>
      <w:r w:rsidRPr="00B122E8">
        <w:rPr>
          <w:rFonts w:ascii="Arial" w:hAnsi="Arial" w:cs="Arial"/>
          <w:sz w:val="20"/>
          <w:szCs w:val="20"/>
        </w:rPr>
        <w:t>u 143 như sau:</w:t>
      </w:r>
    </w:p>
    <w:p w14:paraId="655C926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143a. Khoanh đ</w:t>
      </w:r>
      <w:r w:rsidRPr="00B122E8">
        <w:rPr>
          <w:rFonts w:ascii="Arial" w:hAnsi="Arial" w:cs="Arial"/>
          <w:b/>
          <w:sz w:val="20"/>
          <w:szCs w:val="20"/>
        </w:rPr>
        <w:t>ị</w:t>
      </w:r>
      <w:r w:rsidRPr="00B122E8">
        <w:rPr>
          <w:rFonts w:ascii="Arial" w:hAnsi="Arial" w:cs="Arial"/>
          <w:b/>
          <w:sz w:val="20"/>
          <w:szCs w:val="20"/>
        </w:rPr>
        <w:t>nh khu v</w:t>
      </w:r>
      <w:r w:rsidRPr="00B122E8">
        <w:rPr>
          <w:rFonts w:ascii="Arial" w:hAnsi="Arial" w:cs="Arial"/>
          <w:b/>
          <w:sz w:val="20"/>
          <w:szCs w:val="20"/>
        </w:rPr>
        <w:t>ự</w:t>
      </w:r>
      <w:r w:rsidRPr="00B122E8">
        <w:rPr>
          <w:rFonts w:ascii="Arial" w:hAnsi="Arial" w:cs="Arial"/>
          <w:b/>
          <w:sz w:val="20"/>
          <w:szCs w:val="20"/>
        </w:rPr>
        <w:t>c không đ</w:t>
      </w:r>
      <w:r w:rsidRPr="00B122E8">
        <w:rPr>
          <w:rFonts w:ascii="Arial" w:hAnsi="Arial" w:cs="Arial"/>
          <w:b/>
          <w:sz w:val="20"/>
          <w:szCs w:val="20"/>
        </w:rPr>
        <w:t>ấ</w:t>
      </w:r>
      <w:r w:rsidRPr="00B122E8">
        <w:rPr>
          <w:rFonts w:ascii="Arial" w:hAnsi="Arial" w:cs="Arial"/>
          <w:b/>
          <w:sz w:val="20"/>
          <w:szCs w:val="20"/>
        </w:rPr>
        <w:t>u giá quy</w:t>
      </w:r>
      <w:r w:rsidRPr="00B122E8">
        <w:rPr>
          <w:rFonts w:ascii="Arial" w:hAnsi="Arial" w:cs="Arial"/>
          <w:b/>
          <w:sz w:val="20"/>
          <w:szCs w:val="20"/>
        </w:rPr>
        <w:t>ề</w:t>
      </w:r>
      <w:r w:rsidRPr="00B122E8">
        <w:rPr>
          <w:rFonts w:ascii="Arial" w:hAnsi="Arial" w:cs="Arial"/>
          <w:b/>
          <w:sz w:val="20"/>
          <w:szCs w:val="20"/>
        </w:rPr>
        <w:t>n khai thác khoáng s</w:t>
      </w:r>
      <w:r w:rsidRPr="00B122E8">
        <w:rPr>
          <w:rFonts w:ascii="Arial" w:hAnsi="Arial" w:cs="Arial"/>
          <w:b/>
          <w:sz w:val="20"/>
          <w:szCs w:val="20"/>
        </w:rPr>
        <w:t>ả</w:t>
      </w:r>
      <w:r w:rsidRPr="00B122E8">
        <w:rPr>
          <w:rFonts w:ascii="Arial" w:hAnsi="Arial" w:cs="Arial"/>
          <w:b/>
          <w:sz w:val="20"/>
          <w:szCs w:val="20"/>
        </w:rPr>
        <w:t>n</w:t>
      </w:r>
    </w:p>
    <w:p w14:paraId="2B68612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Trách nhi</w:t>
      </w:r>
      <w:r w:rsidRPr="00B122E8">
        <w:rPr>
          <w:rFonts w:ascii="Arial" w:hAnsi="Arial" w:cs="Arial"/>
          <w:sz w:val="20"/>
          <w:szCs w:val="20"/>
        </w:rPr>
        <w:t>ệ</w:t>
      </w:r>
      <w:r w:rsidRPr="00B122E8">
        <w:rPr>
          <w:rFonts w:ascii="Arial" w:hAnsi="Arial" w:cs="Arial"/>
          <w:sz w:val="20"/>
          <w:szCs w:val="20"/>
        </w:rPr>
        <w:t>m khoanh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5E64758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khoanh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công b</w:t>
      </w:r>
      <w:r w:rsidRPr="00B122E8">
        <w:rPr>
          <w:rFonts w:ascii="Arial" w:hAnsi="Arial" w:cs="Arial"/>
          <w:sz w:val="20"/>
          <w:szCs w:val="20"/>
        </w:rPr>
        <w:t>ố</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thu</w:t>
      </w:r>
      <w:r w:rsidRPr="00B122E8">
        <w:rPr>
          <w:rFonts w:ascii="Arial" w:hAnsi="Arial" w:cs="Arial"/>
          <w:sz w:val="20"/>
          <w:szCs w:val="20"/>
        </w:rPr>
        <w:t>ộ</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phép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108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4EFCA942" w14:textId="6E8F3B68"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khoanh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công b</w:t>
      </w:r>
      <w:r w:rsidRPr="00B122E8">
        <w:rPr>
          <w:rFonts w:ascii="Arial" w:hAnsi="Arial" w:cs="Arial"/>
          <w:sz w:val="20"/>
          <w:szCs w:val="20"/>
        </w:rPr>
        <w:t>ố</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thu</w:t>
      </w:r>
      <w:r w:rsidRPr="00B122E8">
        <w:rPr>
          <w:rFonts w:ascii="Arial" w:hAnsi="Arial" w:cs="Arial"/>
          <w:sz w:val="20"/>
          <w:szCs w:val="20"/>
        </w:rPr>
        <w:t>ộ</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phé</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108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4DF6292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Trình t</w:t>
      </w:r>
      <w:r w:rsidRPr="00B122E8">
        <w:rPr>
          <w:rFonts w:ascii="Arial" w:hAnsi="Arial" w:cs="Arial"/>
          <w:sz w:val="20"/>
          <w:szCs w:val="20"/>
        </w:rPr>
        <w:t>ự</w:t>
      </w:r>
      <w:r w:rsidRPr="00B122E8">
        <w:rPr>
          <w:rFonts w:ascii="Arial" w:hAnsi="Arial" w:cs="Arial"/>
          <w:sz w:val="20"/>
          <w:szCs w:val="20"/>
        </w:rPr>
        <w:t xml:space="preserve"> khoanh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7796D29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Trên cơ s</w:t>
      </w:r>
      <w:r w:rsidRPr="00B122E8">
        <w:rPr>
          <w:rFonts w:ascii="Arial" w:hAnsi="Arial" w:cs="Arial"/>
          <w:sz w:val="20"/>
          <w:szCs w:val="20"/>
        </w:rPr>
        <w:t>ở</w:t>
      </w:r>
      <w:r w:rsidRPr="00B122E8">
        <w:rPr>
          <w:rFonts w:ascii="Arial" w:hAnsi="Arial" w:cs="Arial"/>
          <w:sz w:val="20"/>
          <w:szCs w:val="20"/>
        </w:rPr>
        <w:t xml:space="preserve"> chi</w:t>
      </w:r>
      <w:r w:rsidRPr="00B122E8">
        <w:rPr>
          <w:rFonts w:ascii="Arial" w:hAnsi="Arial" w:cs="Arial"/>
          <w:sz w:val="20"/>
          <w:szCs w:val="20"/>
        </w:rPr>
        <w:t>ế</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và công nghi</w:t>
      </w:r>
      <w:r w:rsidRPr="00B122E8">
        <w:rPr>
          <w:rFonts w:ascii="Arial" w:hAnsi="Arial" w:cs="Arial"/>
          <w:sz w:val="20"/>
          <w:szCs w:val="20"/>
        </w:rPr>
        <w:t>ệ</w:t>
      </w:r>
      <w:r w:rsidRPr="00B122E8">
        <w:rPr>
          <w:rFonts w:ascii="Arial" w:hAnsi="Arial" w:cs="Arial"/>
          <w:sz w:val="20"/>
          <w:szCs w:val="20"/>
        </w:rPr>
        <w:t>p khai khoáng, quy ho</w:t>
      </w:r>
      <w:r w:rsidRPr="00B122E8">
        <w:rPr>
          <w:rFonts w:ascii="Arial" w:hAnsi="Arial" w:cs="Arial"/>
          <w:sz w:val="20"/>
          <w:szCs w:val="20"/>
        </w:rPr>
        <w:t>ạ</w:t>
      </w:r>
      <w:r w:rsidRPr="00B122E8">
        <w:rPr>
          <w:rFonts w:ascii="Arial" w:hAnsi="Arial" w:cs="Arial"/>
          <w:sz w:val="20"/>
          <w:szCs w:val="20"/>
        </w:rPr>
        <w:t>ch khoáng s</w:t>
      </w:r>
      <w:r w:rsidRPr="00B122E8">
        <w:rPr>
          <w:rFonts w:ascii="Arial" w:hAnsi="Arial" w:cs="Arial"/>
          <w:sz w:val="20"/>
          <w:szCs w:val="20"/>
        </w:rPr>
        <w:t>ả</w:t>
      </w:r>
      <w:r w:rsidRPr="00B122E8">
        <w:rPr>
          <w:rFonts w:ascii="Arial" w:hAnsi="Arial" w:cs="Arial"/>
          <w:sz w:val="20"/>
          <w:szCs w:val="20"/>
        </w:rPr>
        <w:t>n, quy ho</w:t>
      </w:r>
      <w:r w:rsidRPr="00B122E8">
        <w:rPr>
          <w:rFonts w:ascii="Arial" w:hAnsi="Arial" w:cs="Arial"/>
          <w:sz w:val="20"/>
          <w:szCs w:val="20"/>
        </w:rPr>
        <w:t>ạ</w:t>
      </w:r>
      <w:r w:rsidRPr="00B122E8">
        <w:rPr>
          <w:rFonts w:ascii="Arial" w:hAnsi="Arial" w:cs="Arial"/>
          <w:sz w:val="20"/>
          <w:szCs w:val="20"/>
        </w:rPr>
        <w:t>ch t</w:t>
      </w:r>
      <w:r w:rsidRPr="00B122E8">
        <w:rPr>
          <w:rFonts w:ascii="Arial" w:hAnsi="Arial" w:cs="Arial"/>
          <w:sz w:val="20"/>
          <w:szCs w:val="20"/>
        </w:rPr>
        <w:t>ỉ</w:t>
      </w:r>
      <w:r w:rsidRPr="00B122E8">
        <w:rPr>
          <w:rFonts w:ascii="Arial" w:hAnsi="Arial" w:cs="Arial"/>
          <w:sz w:val="20"/>
          <w:szCs w:val="20"/>
        </w:rPr>
        <w:t>nh,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ỉ</w:t>
      </w:r>
      <w:r w:rsidRPr="00B122E8">
        <w:rPr>
          <w:rFonts w:ascii="Arial" w:hAnsi="Arial" w:cs="Arial"/>
          <w:sz w:val="20"/>
          <w:szCs w:val="20"/>
        </w:rPr>
        <w:t xml:space="preserve"> đ</w:t>
      </w:r>
      <w:r w:rsidRPr="00B122E8">
        <w:rPr>
          <w:rFonts w:ascii="Arial" w:hAnsi="Arial" w:cs="Arial"/>
          <w:sz w:val="20"/>
          <w:szCs w:val="20"/>
        </w:rPr>
        <w:t>ạ</w:t>
      </w:r>
      <w:r w:rsidRPr="00B122E8">
        <w:rPr>
          <w:rFonts w:ascii="Arial" w:hAnsi="Arial" w:cs="Arial"/>
          <w:sz w:val="20"/>
          <w:szCs w:val="20"/>
        </w:rPr>
        <w:t>o c</w:t>
      </w:r>
      <w:r w:rsidRPr="00B122E8">
        <w:rPr>
          <w:rFonts w:ascii="Arial" w:hAnsi="Arial" w:cs="Arial"/>
          <w:sz w:val="20"/>
          <w:szCs w:val="20"/>
        </w:rPr>
        <w:t>ủ</w:t>
      </w:r>
      <w:r w:rsidRPr="00B122E8">
        <w:rPr>
          <w:rFonts w:ascii="Arial" w:hAnsi="Arial" w:cs="Arial"/>
          <w:sz w:val="20"/>
          <w:szCs w:val="20"/>
        </w:rPr>
        <w:t>a c</w:t>
      </w:r>
      <w:r w:rsidRPr="00B122E8">
        <w:rPr>
          <w:rFonts w:ascii="Arial" w:hAnsi="Arial" w:cs="Arial"/>
          <w:sz w:val="20"/>
          <w:szCs w:val="20"/>
        </w:rPr>
        <w:t>ấ</w:t>
      </w:r>
      <w:r w:rsidRPr="00B122E8">
        <w:rPr>
          <w:rFonts w:ascii="Arial" w:hAnsi="Arial" w:cs="Arial"/>
          <w:sz w:val="20"/>
          <w:szCs w:val="20"/>
        </w:rPr>
        <w:t>p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theo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liên quan,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đã tham gia đi</w:t>
      </w:r>
      <w:r w:rsidRPr="00B122E8">
        <w:rPr>
          <w:rFonts w:ascii="Arial" w:hAnsi="Arial" w:cs="Arial"/>
          <w:sz w:val="20"/>
          <w:szCs w:val="20"/>
        </w:rPr>
        <w:t>ề</w:t>
      </w:r>
      <w:r w:rsidRPr="00B122E8">
        <w:rPr>
          <w:rFonts w:ascii="Arial" w:hAnsi="Arial" w:cs="Arial"/>
          <w:sz w:val="20"/>
          <w:szCs w:val="20"/>
        </w:rPr>
        <w:t>u tra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8 và Đi</w:t>
      </w:r>
      <w:r w:rsidRPr="00B122E8">
        <w:rPr>
          <w:rFonts w:ascii="Arial" w:hAnsi="Arial" w:cs="Arial"/>
          <w:sz w:val="20"/>
          <w:szCs w:val="20"/>
        </w:rPr>
        <w:t>ề</w:t>
      </w:r>
      <w:r w:rsidRPr="00B122E8">
        <w:rPr>
          <w:rFonts w:ascii="Arial" w:hAnsi="Arial" w:cs="Arial"/>
          <w:sz w:val="20"/>
          <w:szCs w:val="20"/>
        </w:rPr>
        <w:t>u 9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ấ</w:t>
      </w:r>
      <w:r w:rsidRPr="00B122E8">
        <w:rPr>
          <w:rFonts w:ascii="Arial" w:hAnsi="Arial" w:cs="Arial"/>
          <w:sz w:val="20"/>
          <w:szCs w:val="20"/>
        </w:rPr>
        <w:t>p</w:t>
      </w:r>
      <w:r w:rsidRPr="00B122E8">
        <w:rPr>
          <w:rFonts w:ascii="Arial" w:hAnsi="Arial" w:cs="Arial"/>
          <w:sz w:val="20"/>
          <w:szCs w:val="20"/>
        </w:rPr>
        <w:t xml:space="preserve"> phép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25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có trách nhi</w:t>
      </w:r>
      <w:r w:rsidRPr="00B122E8">
        <w:rPr>
          <w:rFonts w:ascii="Arial" w:hAnsi="Arial" w:cs="Arial"/>
          <w:sz w:val="20"/>
          <w:szCs w:val="20"/>
        </w:rPr>
        <w:t>ệ</w:t>
      </w:r>
      <w:r w:rsidRPr="00B122E8">
        <w:rPr>
          <w:rFonts w:ascii="Arial" w:hAnsi="Arial" w:cs="Arial"/>
          <w:sz w:val="20"/>
          <w:szCs w:val="20"/>
        </w:rPr>
        <w:t>m t</w:t>
      </w:r>
      <w:r w:rsidRPr="00B122E8">
        <w:rPr>
          <w:rFonts w:ascii="Arial" w:hAnsi="Arial" w:cs="Arial"/>
          <w:sz w:val="20"/>
          <w:szCs w:val="20"/>
        </w:rPr>
        <w:t>ổ</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rà soát tiêu chí khoanh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143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các cơ quan có liên quan (trong</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w:t>
      </w:r>
      <w:r w:rsidRPr="00B122E8">
        <w:rPr>
          <w:rFonts w:ascii="Arial" w:hAnsi="Arial" w:cs="Arial"/>
          <w:sz w:val="20"/>
          <w:szCs w:val="20"/>
        </w:rPr>
        <w:t>ầ</w:t>
      </w:r>
      <w:r w:rsidRPr="00B122E8">
        <w:rPr>
          <w:rFonts w:ascii="Arial" w:hAnsi="Arial" w:cs="Arial"/>
          <w:sz w:val="20"/>
          <w:szCs w:val="20"/>
        </w:rPr>
        <w:t>n thi</w:t>
      </w:r>
      <w:r w:rsidRPr="00B122E8">
        <w:rPr>
          <w:rFonts w:ascii="Arial" w:hAnsi="Arial" w:cs="Arial"/>
          <w:sz w:val="20"/>
          <w:szCs w:val="20"/>
        </w:rPr>
        <w:t>ế</w:t>
      </w:r>
      <w:r w:rsidRPr="00B122E8">
        <w:rPr>
          <w:rFonts w:ascii="Arial" w:hAnsi="Arial" w:cs="Arial"/>
          <w:sz w:val="20"/>
          <w:szCs w:val="20"/>
        </w:rPr>
        <w:t>t) và l</w:t>
      </w:r>
      <w:r w:rsidRPr="00B122E8">
        <w:rPr>
          <w:rFonts w:ascii="Arial" w:hAnsi="Arial" w:cs="Arial"/>
          <w:sz w:val="20"/>
          <w:szCs w:val="20"/>
        </w:rPr>
        <w:t>ậ</w:t>
      </w:r>
      <w:r w:rsidRPr="00B122E8">
        <w:rPr>
          <w:rFonts w:ascii="Arial" w:hAnsi="Arial" w:cs="Arial"/>
          <w:sz w:val="20"/>
          <w:szCs w:val="20"/>
        </w:rPr>
        <w:t>p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khoanh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701A58AD" w14:textId="41F1092A"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Trên cơ s</w:t>
      </w:r>
      <w:r w:rsidRPr="00B122E8">
        <w:rPr>
          <w:rFonts w:ascii="Arial" w:hAnsi="Arial" w:cs="Arial"/>
          <w:sz w:val="20"/>
          <w:szCs w:val="20"/>
        </w:rPr>
        <w:t>ở</w:t>
      </w:r>
      <w:r w:rsidRPr="00B122E8">
        <w:rPr>
          <w:rFonts w:ascii="Arial" w:hAnsi="Arial" w:cs="Arial"/>
          <w:sz w:val="20"/>
          <w:szCs w:val="20"/>
        </w:rPr>
        <w:t xml:space="preserve"> ý ki</w:t>
      </w:r>
      <w:r w:rsidRPr="00B122E8">
        <w:rPr>
          <w:rFonts w:ascii="Arial" w:hAnsi="Arial" w:cs="Arial"/>
          <w:sz w:val="20"/>
          <w:szCs w:val="20"/>
        </w:rPr>
        <w:t>ế</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các cơ quan liên quan (n</w:t>
      </w:r>
      <w:r w:rsidRPr="00B122E8">
        <w:rPr>
          <w:rFonts w:ascii="Arial" w:hAnsi="Arial" w:cs="Arial"/>
          <w:sz w:val="20"/>
          <w:szCs w:val="20"/>
        </w:rPr>
        <w:t>ế</w:t>
      </w:r>
      <w:r w:rsidRPr="00B122E8">
        <w:rPr>
          <w:rFonts w:ascii="Arial" w:hAnsi="Arial" w:cs="Arial"/>
          <w:sz w:val="20"/>
          <w:szCs w:val="20"/>
        </w:rPr>
        <w:t>u có), cơ quan chuyên môn thu</w:t>
      </w:r>
      <w:r w:rsidRPr="00B122E8">
        <w:rPr>
          <w:rFonts w:ascii="Arial" w:hAnsi="Arial" w:cs="Arial"/>
          <w:sz w:val="20"/>
          <w:szCs w:val="20"/>
        </w:rPr>
        <w:t>ộ</w:t>
      </w:r>
      <w:r w:rsidRPr="00B122E8">
        <w:rPr>
          <w:rFonts w:ascii="Arial" w:hAnsi="Arial" w:cs="Arial"/>
          <w:sz w:val="20"/>
          <w:szCs w:val="20"/>
        </w:rPr>
        <w:t>c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cơ quan chuyên môn thu</w:t>
      </w:r>
      <w:r w:rsidRPr="00B122E8">
        <w:rPr>
          <w:rFonts w:ascii="Arial" w:hAnsi="Arial" w:cs="Arial"/>
          <w:sz w:val="20"/>
          <w:szCs w:val="20"/>
        </w:rPr>
        <w:t>ộ</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w:t>
      </w:r>
      <w:r w:rsidRPr="00B122E8">
        <w:rPr>
          <w:rFonts w:ascii="Arial" w:hAnsi="Arial" w:cs="Arial"/>
          <w:sz w:val="20"/>
          <w:szCs w:val="20"/>
        </w:rPr>
        <w:t>ổ</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rà soát, khoanh đ</w:t>
      </w:r>
      <w:r w:rsidRPr="00B122E8">
        <w:rPr>
          <w:rFonts w:ascii="Arial" w:hAnsi="Arial" w:cs="Arial"/>
          <w:sz w:val="20"/>
          <w:szCs w:val="20"/>
        </w:rPr>
        <w:t>ị</w:t>
      </w:r>
      <w:r w:rsidRPr="00B122E8">
        <w:rPr>
          <w:rFonts w:ascii="Arial" w:hAnsi="Arial" w:cs="Arial"/>
          <w:sz w:val="20"/>
          <w:szCs w:val="20"/>
        </w:rPr>
        <w:t>nh và trình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xem xét,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ban hành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theo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3DC8D31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H</w:t>
      </w:r>
      <w:r w:rsidRPr="00B122E8">
        <w:rPr>
          <w:rFonts w:ascii="Arial" w:hAnsi="Arial" w:cs="Arial"/>
          <w:sz w:val="20"/>
          <w:szCs w:val="20"/>
        </w:rPr>
        <w:t>ồ</w:t>
      </w:r>
      <w:r w:rsidRPr="00B122E8">
        <w:rPr>
          <w:rFonts w:ascii="Arial" w:hAnsi="Arial" w:cs="Arial"/>
          <w:sz w:val="20"/>
          <w:szCs w:val="20"/>
        </w:rPr>
        <w:t xml:space="preserve"> sơ khoanh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 xml:space="preserve">n </w:t>
      </w:r>
      <w:r w:rsidRPr="00B122E8">
        <w:rPr>
          <w:rFonts w:ascii="Arial" w:hAnsi="Arial" w:cs="Arial"/>
          <w:sz w:val="20"/>
          <w:szCs w:val="20"/>
        </w:rPr>
        <w:t>khai thác khoáng s</w:t>
      </w:r>
      <w:r w:rsidRPr="00B122E8">
        <w:rPr>
          <w:rFonts w:ascii="Arial" w:hAnsi="Arial" w:cs="Arial"/>
          <w:sz w:val="20"/>
          <w:szCs w:val="20"/>
        </w:rPr>
        <w:t>ả</w:t>
      </w:r>
      <w:r w:rsidRPr="00B122E8">
        <w:rPr>
          <w:rFonts w:ascii="Arial" w:hAnsi="Arial" w:cs="Arial"/>
          <w:sz w:val="20"/>
          <w:szCs w:val="20"/>
        </w:rPr>
        <w:t>n</w:t>
      </w:r>
    </w:p>
    <w:p w14:paraId="5C56148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w:t>
      </w:r>
      <w:r w:rsidRPr="00B122E8">
        <w:rPr>
          <w:rFonts w:ascii="Arial" w:hAnsi="Arial" w:cs="Arial"/>
          <w:sz w:val="20"/>
          <w:szCs w:val="20"/>
        </w:rPr>
        <w:t>ờ</w:t>
      </w:r>
      <w:r w:rsidRPr="00B122E8">
        <w:rPr>
          <w:rFonts w:ascii="Arial" w:hAnsi="Arial" w:cs="Arial"/>
          <w:sz w:val="20"/>
          <w:szCs w:val="20"/>
        </w:rPr>
        <w:t xml:space="preserve"> trình c</w:t>
      </w:r>
      <w:r w:rsidRPr="00B122E8">
        <w:rPr>
          <w:rFonts w:ascii="Arial" w:hAnsi="Arial" w:cs="Arial"/>
          <w:sz w:val="20"/>
          <w:szCs w:val="20"/>
        </w:rPr>
        <w:t>ủ</w:t>
      </w:r>
      <w:r w:rsidRPr="00B122E8">
        <w:rPr>
          <w:rFonts w:ascii="Arial" w:hAnsi="Arial" w:cs="Arial"/>
          <w:sz w:val="20"/>
          <w:szCs w:val="20"/>
        </w:rPr>
        <w:t>a cơ quan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ấ</w:t>
      </w:r>
      <w:r w:rsidRPr="00B122E8">
        <w:rPr>
          <w:rFonts w:ascii="Arial" w:hAnsi="Arial" w:cs="Arial"/>
          <w:sz w:val="20"/>
          <w:szCs w:val="20"/>
        </w:rPr>
        <w:t>p phép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kèm theo danh m</w:t>
      </w:r>
      <w:r w:rsidRPr="00B122E8">
        <w:rPr>
          <w:rFonts w:ascii="Arial" w:hAnsi="Arial" w:cs="Arial"/>
          <w:sz w:val="20"/>
          <w:szCs w:val="20"/>
        </w:rPr>
        <w:t>ụ</w:t>
      </w:r>
      <w:r w:rsidRPr="00B122E8">
        <w:rPr>
          <w:rFonts w:ascii="Arial" w:hAnsi="Arial" w:cs="Arial"/>
          <w:sz w:val="20"/>
          <w:szCs w:val="20"/>
        </w:rPr>
        <w:t>c các khu v</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khoanh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trong đó nêu rõ các thông tin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a danh hành chính, t</w:t>
      </w:r>
      <w:r w:rsidRPr="00B122E8">
        <w:rPr>
          <w:rFonts w:ascii="Arial" w:hAnsi="Arial" w:cs="Arial"/>
          <w:sz w:val="20"/>
          <w:szCs w:val="20"/>
        </w:rPr>
        <w:t>ọ</w:t>
      </w:r>
      <w:r w:rsidRPr="00B122E8">
        <w:rPr>
          <w:rFonts w:ascii="Arial" w:hAnsi="Arial" w:cs="Arial"/>
          <w:sz w:val="20"/>
          <w:szCs w:val="20"/>
        </w:rPr>
        <w:t>a đ</w:t>
      </w:r>
      <w:r w:rsidRPr="00B122E8">
        <w:rPr>
          <w:rFonts w:ascii="Arial" w:hAnsi="Arial" w:cs="Arial"/>
          <w:sz w:val="20"/>
          <w:szCs w:val="20"/>
        </w:rPr>
        <w:t>ộ</w:t>
      </w:r>
      <w:r w:rsidRPr="00B122E8">
        <w:rPr>
          <w:rFonts w:ascii="Arial" w:hAnsi="Arial" w:cs="Arial"/>
          <w:sz w:val="20"/>
          <w:szCs w:val="20"/>
        </w:rPr>
        <w:t>, di</w:t>
      </w:r>
      <w:r w:rsidRPr="00B122E8">
        <w:rPr>
          <w:rFonts w:ascii="Arial" w:hAnsi="Arial" w:cs="Arial"/>
          <w:sz w:val="20"/>
          <w:szCs w:val="20"/>
        </w:rPr>
        <w:t>ệ</w:t>
      </w:r>
      <w:r w:rsidRPr="00B122E8">
        <w:rPr>
          <w:rFonts w:ascii="Arial" w:hAnsi="Arial" w:cs="Arial"/>
          <w:sz w:val="20"/>
          <w:szCs w:val="20"/>
        </w:rPr>
        <w:t>n tích;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m</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ộ</w:t>
      </w:r>
      <w:r w:rsidRPr="00B122E8">
        <w:rPr>
          <w:rFonts w:ascii="Arial" w:hAnsi="Arial" w:cs="Arial"/>
          <w:sz w:val="20"/>
          <w:szCs w:val="20"/>
        </w:rPr>
        <w:t xml:space="preserve"> nghiên c</w:t>
      </w:r>
      <w:r w:rsidRPr="00B122E8">
        <w:rPr>
          <w:rFonts w:ascii="Arial" w:hAnsi="Arial" w:cs="Arial"/>
          <w:sz w:val="20"/>
          <w:szCs w:val="20"/>
        </w:rPr>
        <w:t>ứ</w:t>
      </w:r>
      <w:r w:rsidRPr="00B122E8">
        <w:rPr>
          <w:rFonts w:ascii="Arial" w:hAnsi="Arial" w:cs="Arial"/>
          <w:sz w:val="20"/>
          <w:szCs w:val="20"/>
        </w:rPr>
        <w:t>u c</w:t>
      </w:r>
      <w:r w:rsidRPr="00B122E8">
        <w:rPr>
          <w:rFonts w:ascii="Arial" w:hAnsi="Arial" w:cs="Arial"/>
          <w:sz w:val="20"/>
          <w:szCs w:val="20"/>
        </w:rPr>
        <w:t>ủ</w:t>
      </w:r>
      <w:r w:rsidRPr="00B122E8">
        <w:rPr>
          <w:rFonts w:ascii="Arial" w:hAnsi="Arial" w:cs="Arial"/>
          <w:sz w:val="20"/>
          <w:szCs w:val="20"/>
        </w:rPr>
        <w:t>a tài li</w:t>
      </w:r>
      <w:r w:rsidRPr="00B122E8">
        <w:rPr>
          <w:rFonts w:ascii="Arial" w:hAnsi="Arial" w:cs="Arial"/>
          <w:sz w:val="20"/>
          <w:szCs w:val="20"/>
        </w:rPr>
        <w:t>ệ</w:t>
      </w:r>
      <w:r w:rsidRPr="00B122E8">
        <w:rPr>
          <w:rFonts w:ascii="Arial" w:hAnsi="Arial" w:cs="Arial"/>
          <w:sz w:val="20"/>
          <w:szCs w:val="20"/>
        </w:rPr>
        <w:t>u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w:t>
      </w:r>
    </w:p>
    <w:p w14:paraId="6D5D973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ồ</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khoanh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ậ</w:t>
      </w:r>
      <w:r w:rsidRPr="00B122E8">
        <w:rPr>
          <w:rFonts w:ascii="Arial" w:hAnsi="Arial" w:cs="Arial"/>
          <w:sz w:val="20"/>
          <w:szCs w:val="20"/>
        </w:rPr>
        <w:t xml:space="preserve">p </w:t>
      </w:r>
      <w:r w:rsidRPr="00B122E8">
        <w:rPr>
          <w:rFonts w:ascii="Arial" w:hAnsi="Arial" w:cs="Arial"/>
          <w:sz w:val="20"/>
          <w:szCs w:val="20"/>
        </w:rPr>
        <w:t>ở</w:t>
      </w:r>
      <w:r w:rsidRPr="00B122E8">
        <w:rPr>
          <w:rFonts w:ascii="Arial" w:hAnsi="Arial" w:cs="Arial"/>
          <w:sz w:val="20"/>
          <w:szCs w:val="20"/>
        </w:rPr>
        <w:t xml:space="preserve"> t</w:t>
      </w:r>
      <w:r w:rsidRPr="00B122E8">
        <w:rPr>
          <w:rFonts w:ascii="Arial" w:hAnsi="Arial" w:cs="Arial"/>
          <w:sz w:val="20"/>
          <w:szCs w:val="20"/>
        </w:rPr>
        <w:t>ỷ</w:t>
      </w:r>
      <w:r w:rsidRPr="00B122E8">
        <w:rPr>
          <w:rFonts w:ascii="Arial" w:hAnsi="Arial" w:cs="Arial"/>
          <w:sz w:val="20"/>
          <w:szCs w:val="20"/>
        </w:rPr>
        <w:t xml:space="preserve"> l</w:t>
      </w:r>
      <w:r w:rsidRPr="00B122E8">
        <w:rPr>
          <w:rFonts w:ascii="Arial" w:hAnsi="Arial" w:cs="Arial"/>
          <w:sz w:val="20"/>
          <w:szCs w:val="20"/>
        </w:rPr>
        <w:t>ệ</w:t>
      </w:r>
      <w:r w:rsidRPr="00B122E8">
        <w:rPr>
          <w:rFonts w:ascii="Arial" w:hAnsi="Arial" w:cs="Arial"/>
          <w:sz w:val="20"/>
          <w:szCs w:val="20"/>
        </w:rPr>
        <w:t xml:space="preserve"> 1:10.000, 1:5.000;</w:t>
      </w:r>
    </w:p>
    <w:p w14:paraId="3A7E161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Các văn b</w:t>
      </w:r>
      <w:r w:rsidRPr="00B122E8">
        <w:rPr>
          <w:rFonts w:ascii="Arial" w:hAnsi="Arial" w:cs="Arial"/>
          <w:sz w:val="20"/>
          <w:szCs w:val="20"/>
        </w:rPr>
        <w:t>ả</w:t>
      </w:r>
      <w:r w:rsidRPr="00B122E8">
        <w:rPr>
          <w:rFonts w:ascii="Arial" w:hAnsi="Arial" w:cs="Arial"/>
          <w:sz w:val="20"/>
          <w:szCs w:val="20"/>
        </w:rPr>
        <w:t>n, tài li</w:t>
      </w:r>
      <w:r w:rsidRPr="00B122E8">
        <w:rPr>
          <w:rFonts w:ascii="Arial" w:hAnsi="Arial" w:cs="Arial"/>
          <w:sz w:val="20"/>
          <w:szCs w:val="20"/>
        </w:rPr>
        <w:t>ệ</w:t>
      </w:r>
      <w:r w:rsidRPr="00B122E8">
        <w:rPr>
          <w:rFonts w:ascii="Arial" w:hAnsi="Arial" w:cs="Arial"/>
          <w:sz w:val="20"/>
          <w:szCs w:val="20"/>
        </w:rPr>
        <w:t>u xác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 xml:space="preserve">n đáp </w:t>
      </w:r>
      <w:r w:rsidRPr="00B122E8">
        <w:rPr>
          <w:rFonts w:ascii="Arial" w:hAnsi="Arial" w:cs="Arial"/>
          <w:sz w:val="20"/>
          <w:szCs w:val="20"/>
        </w:rPr>
        <w:t>ứ</w:t>
      </w:r>
      <w:r w:rsidRPr="00B122E8">
        <w:rPr>
          <w:rFonts w:ascii="Arial" w:hAnsi="Arial" w:cs="Arial"/>
          <w:sz w:val="20"/>
          <w:szCs w:val="20"/>
        </w:rPr>
        <w:t xml:space="preserve">ng tiêu </w:t>
      </w:r>
      <w:r w:rsidRPr="00B122E8">
        <w:rPr>
          <w:rFonts w:ascii="Arial" w:hAnsi="Arial" w:cs="Arial"/>
          <w:sz w:val="20"/>
          <w:szCs w:val="20"/>
        </w:rPr>
        <w:t>chí khoanh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143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1221F10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khoanh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đư</w:t>
      </w:r>
      <w:r w:rsidRPr="00B122E8">
        <w:rPr>
          <w:rFonts w:ascii="Arial" w:hAnsi="Arial" w:cs="Arial"/>
          <w:sz w:val="20"/>
          <w:szCs w:val="20"/>
        </w:rPr>
        <w:t>ợ</w:t>
      </w:r>
      <w:r w:rsidRPr="00B122E8">
        <w:rPr>
          <w:rFonts w:ascii="Arial" w:hAnsi="Arial" w:cs="Arial"/>
          <w:sz w:val="20"/>
          <w:szCs w:val="20"/>
        </w:rPr>
        <w:t>c công b</w:t>
      </w:r>
      <w:r w:rsidRPr="00B122E8">
        <w:rPr>
          <w:rFonts w:ascii="Arial" w:hAnsi="Arial" w:cs="Arial"/>
          <w:sz w:val="20"/>
          <w:szCs w:val="20"/>
        </w:rPr>
        <w:t>ố</w:t>
      </w:r>
      <w:r w:rsidRPr="00B122E8">
        <w:rPr>
          <w:rFonts w:ascii="Arial" w:hAnsi="Arial" w:cs="Arial"/>
          <w:sz w:val="20"/>
          <w:szCs w:val="20"/>
        </w:rPr>
        <w:t xml:space="preserve"> trên c</w:t>
      </w:r>
      <w:r w:rsidRPr="00B122E8">
        <w:rPr>
          <w:rFonts w:ascii="Arial" w:hAnsi="Arial" w:cs="Arial"/>
          <w:sz w:val="20"/>
          <w:szCs w:val="20"/>
        </w:rPr>
        <w:t>ổ</w:t>
      </w:r>
      <w:r w:rsidRPr="00B122E8">
        <w:rPr>
          <w:rFonts w:ascii="Arial" w:hAnsi="Arial" w:cs="Arial"/>
          <w:sz w:val="20"/>
          <w:szCs w:val="20"/>
        </w:rPr>
        <w:t>ng thông tin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trang thông tin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w:t>
      </w:r>
      <w:r w:rsidRPr="00B122E8">
        <w:rPr>
          <w:rFonts w:ascii="Arial" w:hAnsi="Arial" w:cs="Arial"/>
          <w:sz w:val="20"/>
          <w:szCs w:val="20"/>
        </w:rPr>
        <w: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3B288BB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56.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kho</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Đi</w:t>
      </w:r>
      <w:r w:rsidRPr="00B122E8">
        <w:rPr>
          <w:rFonts w:ascii="Arial" w:hAnsi="Arial" w:cs="Arial"/>
          <w:sz w:val="20"/>
          <w:szCs w:val="20"/>
        </w:rPr>
        <w:t>ề</w:t>
      </w:r>
      <w:r w:rsidRPr="00B122E8">
        <w:rPr>
          <w:rFonts w:ascii="Arial" w:hAnsi="Arial" w:cs="Arial"/>
          <w:sz w:val="20"/>
          <w:szCs w:val="20"/>
        </w:rPr>
        <w:t>u 146 như sau:</w:t>
      </w:r>
    </w:p>
    <w:p w14:paraId="1D857E3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1 và kho</w:t>
      </w:r>
      <w:r w:rsidRPr="00B122E8">
        <w:rPr>
          <w:rFonts w:ascii="Arial" w:hAnsi="Arial" w:cs="Arial"/>
          <w:sz w:val="20"/>
          <w:szCs w:val="20"/>
        </w:rPr>
        <w:t>ả</w:t>
      </w:r>
      <w:r w:rsidRPr="00B122E8">
        <w:rPr>
          <w:rFonts w:ascii="Arial" w:hAnsi="Arial" w:cs="Arial"/>
          <w:sz w:val="20"/>
          <w:szCs w:val="20"/>
        </w:rPr>
        <w:t>n 2 như sau:</w:t>
      </w:r>
    </w:p>
    <w:p w14:paraId="2548ED4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H</w:t>
      </w:r>
      <w:r w:rsidRPr="00B122E8">
        <w:rPr>
          <w:rFonts w:ascii="Arial" w:hAnsi="Arial" w:cs="Arial"/>
          <w:sz w:val="20"/>
          <w:szCs w:val="20"/>
        </w:rPr>
        <w:t>ồ</w:t>
      </w:r>
      <w:r w:rsidRPr="00B122E8">
        <w:rPr>
          <w:rFonts w:ascii="Arial" w:hAnsi="Arial" w:cs="Arial"/>
          <w:sz w:val="20"/>
          <w:szCs w:val="20"/>
        </w:rPr>
        <w:t xml:space="preserve"> sơ tham gia đ</w:t>
      </w:r>
      <w:r w:rsidRPr="00B122E8">
        <w:rPr>
          <w:rFonts w:ascii="Arial" w:hAnsi="Arial" w:cs="Arial"/>
          <w:sz w:val="20"/>
          <w:szCs w:val="20"/>
        </w:rPr>
        <w:t>ấ</w:t>
      </w:r>
      <w:r w:rsidRPr="00B122E8">
        <w:rPr>
          <w:rFonts w:ascii="Arial" w:hAnsi="Arial" w:cs="Arial"/>
          <w:sz w:val="20"/>
          <w:szCs w:val="20"/>
        </w:rPr>
        <w:t>u giá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ậ</w:t>
      </w:r>
      <w:r w:rsidRPr="00B122E8">
        <w:rPr>
          <w:rFonts w:ascii="Arial" w:hAnsi="Arial" w:cs="Arial"/>
          <w:sz w:val="20"/>
          <w:szCs w:val="20"/>
        </w:rPr>
        <w:t>p thành 02 b</w:t>
      </w:r>
      <w:r w:rsidRPr="00B122E8">
        <w:rPr>
          <w:rFonts w:ascii="Arial" w:hAnsi="Arial" w:cs="Arial"/>
          <w:sz w:val="20"/>
          <w:szCs w:val="20"/>
        </w:rPr>
        <w:t>ộ</w:t>
      </w:r>
      <w:r w:rsidRPr="00B122E8">
        <w:rPr>
          <w:rFonts w:ascii="Arial" w:hAnsi="Arial" w:cs="Arial"/>
          <w:sz w:val="20"/>
          <w:szCs w:val="20"/>
        </w:rPr>
        <w:t>, bao g</w:t>
      </w:r>
      <w:r w:rsidRPr="00B122E8">
        <w:rPr>
          <w:rFonts w:ascii="Arial" w:hAnsi="Arial" w:cs="Arial"/>
          <w:sz w:val="20"/>
          <w:szCs w:val="20"/>
        </w:rPr>
        <w:t>ồ</w:t>
      </w:r>
      <w:r w:rsidRPr="00B122E8">
        <w:rPr>
          <w:rFonts w:ascii="Arial" w:hAnsi="Arial" w:cs="Arial"/>
          <w:sz w:val="20"/>
          <w:szCs w:val="20"/>
        </w:rPr>
        <w:t>m:</w:t>
      </w:r>
    </w:p>
    <w:p w14:paraId="79C3DE6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B</w:t>
      </w:r>
      <w:r w:rsidRPr="00B122E8">
        <w:rPr>
          <w:rFonts w:ascii="Arial" w:hAnsi="Arial" w:cs="Arial"/>
          <w:sz w:val="20"/>
          <w:szCs w:val="20"/>
        </w:rPr>
        <w:t>ả</w:t>
      </w:r>
      <w:r w:rsidRPr="00B122E8">
        <w:rPr>
          <w:rFonts w:ascii="Arial" w:hAnsi="Arial" w:cs="Arial"/>
          <w:sz w:val="20"/>
          <w:szCs w:val="20"/>
        </w:rPr>
        <w:t>n chính: Phi</w:t>
      </w:r>
      <w:r w:rsidRPr="00B122E8">
        <w:rPr>
          <w:rFonts w:ascii="Arial" w:hAnsi="Arial" w:cs="Arial"/>
          <w:sz w:val="20"/>
          <w:szCs w:val="20"/>
        </w:rPr>
        <w:t>ế</w:t>
      </w:r>
      <w:r w:rsidRPr="00B122E8">
        <w:rPr>
          <w:rFonts w:ascii="Arial" w:hAnsi="Arial" w:cs="Arial"/>
          <w:sz w:val="20"/>
          <w:szCs w:val="20"/>
        </w:rPr>
        <w:t>u đăng ký tham gia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6A385AA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hính ho</w:t>
      </w:r>
      <w:r w:rsidRPr="00B122E8">
        <w:rPr>
          <w:rFonts w:ascii="Arial" w:hAnsi="Arial" w:cs="Arial"/>
          <w:sz w:val="20"/>
          <w:szCs w:val="20"/>
        </w:rPr>
        <w:t>ặ</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n sao có ch</w:t>
      </w:r>
      <w:r w:rsidRPr="00B122E8">
        <w:rPr>
          <w:rFonts w:ascii="Arial" w:hAnsi="Arial" w:cs="Arial"/>
          <w:sz w:val="20"/>
          <w:szCs w:val="20"/>
        </w:rPr>
        <w:t>ứ</w:t>
      </w:r>
      <w:r w:rsidRPr="00B122E8">
        <w:rPr>
          <w:rFonts w:ascii="Arial" w:hAnsi="Arial" w:cs="Arial"/>
          <w:sz w:val="20"/>
          <w:szCs w:val="20"/>
        </w:rPr>
        <w:t>ng th</w:t>
      </w:r>
      <w:r w:rsidRPr="00B122E8">
        <w:rPr>
          <w:rFonts w:ascii="Arial" w:hAnsi="Arial" w:cs="Arial"/>
          <w:sz w:val="20"/>
          <w:szCs w:val="20"/>
        </w:rPr>
        <w:t>ự</w:t>
      </w:r>
      <w:r w:rsidRPr="00B122E8">
        <w:rPr>
          <w:rFonts w:ascii="Arial" w:hAnsi="Arial" w:cs="Arial"/>
          <w:sz w:val="20"/>
          <w:szCs w:val="20"/>
        </w:rPr>
        <w:t>c ho</w:t>
      </w:r>
      <w:r w:rsidRPr="00B122E8">
        <w:rPr>
          <w:rFonts w:ascii="Arial" w:hAnsi="Arial" w:cs="Arial"/>
          <w:sz w:val="20"/>
          <w:szCs w:val="20"/>
        </w:rPr>
        <w:t>ặ</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n sao kèm theo b</w:t>
      </w:r>
      <w:r w:rsidRPr="00B122E8">
        <w:rPr>
          <w:rFonts w:ascii="Arial" w:hAnsi="Arial" w:cs="Arial"/>
          <w:sz w:val="20"/>
          <w:szCs w:val="20"/>
        </w:rPr>
        <w:t>ả</w:t>
      </w:r>
      <w:r w:rsidRPr="00B122E8">
        <w:rPr>
          <w:rFonts w:ascii="Arial" w:hAnsi="Arial" w:cs="Arial"/>
          <w:sz w:val="20"/>
          <w:szCs w:val="20"/>
        </w:rPr>
        <w:t>n chính đ</w:t>
      </w:r>
      <w:r w:rsidRPr="00B122E8">
        <w:rPr>
          <w:rFonts w:ascii="Arial" w:hAnsi="Arial" w:cs="Arial"/>
          <w:sz w:val="20"/>
          <w:szCs w:val="20"/>
        </w:rPr>
        <w:t>ể</w:t>
      </w:r>
      <w:r w:rsidRPr="00B122E8">
        <w:rPr>
          <w:rFonts w:ascii="Arial" w:hAnsi="Arial" w:cs="Arial"/>
          <w:sz w:val="20"/>
          <w:szCs w:val="20"/>
        </w:rPr>
        <w:t xml:space="preserve"> đ</w:t>
      </w:r>
      <w:r w:rsidRPr="00B122E8">
        <w:rPr>
          <w:rFonts w:ascii="Arial" w:hAnsi="Arial" w:cs="Arial"/>
          <w:sz w:val="20"/>
          <w:szCs w:val="20"/>
        </w:rPr>
        <w:t>ố</w:t>
      </w:r>
      <w:r w:rsidRPr="00B122E8">
        <w:rPr>
          <w:rFonts w:ascii="Arial" w:hAnsi="Arial" w:cs="Arial"/>
          <w:sz w:val="20"/>
          <w:szCs w:val="20"/>
        </w:rPr>
        <w:t>i chi</w:t>
      </w:r>
      <w:r w:rsidRPr="00B122E8">
        <w:rPr>
          <w:rFonts w:ascii="Arial" w:hAnsi="Arial" w:cs="Arial"/>
          <w:sz w:val="20"/>
          <w:szCs w:val="20"/>
        </w:rPr>
        <w:t>ế</w:t>
      </w:r>
      <w:r w:rsidRPr="00B122E8">
        <w:rPr>
          <w:rFonts w:ascii="Arial" w:hAnsi="Arial" w:cs="Arial"/>
          <w:sz w:val="20"/>
          <w:szCs w:val="20"/>
        </w:rPr>
        <w:t>u ho</w:t>
      </w:r>
      <w:r w:rsidRPr="00B122E8">
        <w:rPr>
          <w:rFonts w:ascii="Arial" w:hAnsi="Arial" w:cs="Arial"/>
          <w:sz w:val="20"/>
          <w:szCs w:val="20"/>
        </w:rPr>
        <w:t>ặ</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n sao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xml:space="preserve"> có ch</w:t>
      </w:r>
      <w:r w:rsidRPr="00B122E8">
        <w:rPr>
          <w:rFonts w:ascii="Arial" w:hAnsi="Arial" w:cs="Arial"/>
          <w:sz w:val="20"/>
          <w:szCs w:val="20"/>
        </w:rPr>
        <w:t>ứ</w:t>
      </w:r>
      <w:r w:rsidRPr="00B122E8">
        <w:rPr>
          <w:rFonts w:ascii="Arial" w:hAnsi="Arial" w:cs="Arial"/>
          <w:sz w:val="20"/>
          <w:szCs w:val="20"/>
        </w:rPr>
        <w:t>ng th</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ừ</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chính báo cáo tài chính đã đư</w:t>
      </w:r>
      <w:r w:rsidRPr="00B122E8">
        <w:rPr>
          <w:rFonts w:ascii="Arial" w:hAnsi="Arial" w:cs="Arial"/>
          <w:sz w:val="20"/>
          <w:szCs w:val="20"/>
        </w:rPr>
        <w:t>ợ</w:t>
      </w:r>
      <w:r w:rsidRPr="00B122E8">
        <w:rPr>
          <w:rFonts w:ascii="Arial" w:hAnsi="Arial" w:cs="Arial"/>
          <w:sz w:val="20"/>
          <w:szCs w:val="20"/>
        </w:rPr>
        <w:t>c ki</w:t>
      </w:r>
      <w:r w:rsidRPr="00B122E8">
        <w:rPr>
          <w:rFonts w:ascii="Arial" w:hAnsi="Arial" w:cs="Arial"/>
          <w:sz w:val="20"/>
          <w:szCs w:val="20"/>
        </w:rPr>
        <w:t>ể</w:t>
      </w:r>
      <w:r w:rsidRPr="00B122E8">
        <w:rPr>
          <w:rFonts w:ascii="Arial" w:hAnsi="Arial" w:cs="Arial"/>
          <w:sz w:val="20"/>
          <w:szCs w:val="20"/>
        </w:rPr>
        <w:t>m toán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26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w:t>
      </w:r>
      <w:r w:rsidRPr="00B122E8">
        <w:rPr>
          <w:rFonts w:ascii="Arial" w:hAnsi="Arial" w:cs="Arial"/>
          <w:sz w:val="20"/>
          <w:szCs w:val="20"/>
        </w:rPr>
        <w:t>ấ</w:t>
      </w:r>
      <w:r w:rsidRPr="00B122E8">
        <w:rPr>
          <w:rFonts w:ascii="Arial" w:hAnsi="Arial" w:cs="Arial"/>
          <w:sz w:val="20"/>
          <w:szCs w:val="20"/>
        </w:rPr>
        <w:t>u giá t</w:t>
      </w:r>
      <w:r w:rsidRPr="00B122E8">
        <w:rPr>
          <w:rFonts w:ascii="Arial" w:hAnsi="Arial" w:cs="Arial"/>
          <w:sz w:val="20"/>
          <w:szCs w:val="20"/>
        </w:rPr>
        <w:t>ạ</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chưa</w:t>
      </w:r>
      <w:r w:rsidRPr="00B122E8">
        <w:rPr>
          <w:rFonts w:ascii="Arial" w:hAnsi="Arial" w:cs="Arial"/>
          <w:sz w:val="20"/>
          <w:szCs w:val="20"/>
        </w:rPr>
        <w:t xml:space="preserve"> có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và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w:t>
      </w:r>
      <w:r w:rsidRPr="00B122E8">
        <w:rPr>
          <w:rFonts w:ascii="Arial" w:hAnsi="Arial" w:cs="Arial"/>
          <w:sz w:val="20"/>
          <w:szCs w:val="20"/>
        </w:rPr>
        <w:t>ấ</w:t>
      </w:r>
      <w:r w:rsidRPr="00B122E8">
        <w:rPr>
          <w:rFonts w:ascii="Arial" w:hAnsi="Arial" w:cs="Arial"/>
          <w:sz w:val="20"/>
          <w:szCs w:val="20"/>
        </w:rPr>
        <w:t>u giá t</w:t>
      </w:r>
      <w:r w:rsidRPr="00B122E8">
        <w:rPr>
          <w:rFonts w:ascii="Arial" w:hAnsi="Arial" w:cs="Arial"/>
          <w:sz w:val="20"/>
          <w:szCs w:val="20"/>
        </w:rPr>
        <w:t>ạ</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đã có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w:t>
      </w:r>
    </w:p>
    <w:p w14:paraId="0EF9AF5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năng l</w:t>
      </w:r>
      <w:r w:rsidRPr="00B122E8">
        <w:rPr>
          <w:rFonts w:ascii="Arial" w:hAnsi="Arial" w:cs="Arial"/>
          <w:sz w:val="20"/>
          <w:szCs w:val="20"/>
        </w:rPr>
        <w:t>ự</w:t>
      </w:r>
      <w:r w:rsidRPr="00B122E8">
        <w:rPr>
          <w:rFonts w:ascii="Arial" w:hAnsi="Arial" w:cs="Arial"/>
          <w:sz w:val="20"/>
          <w:szCs w:val="20"/>
        </w:rPr>
        <w:t>c tài chính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tham gia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 xml:space="preserve">n khai </w:t>
      </w:r>
      <w:r w:rsidRPr="00B122E8">
        <w:rPr>
          <w:rFonts w:ascii="Arial" w:hAnsi="Arial" w:cs="Arial"/>
          <w:sz w:val="20"/>
          <w:szCs w:val="20"/>
        </w:rPr>
        <w:t>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quy đ</w:t>
      </w:r>
      <w:r w:rsidRPr="00B122E8">
        <w:rPr>
          <w:rFonts w:ascii="Arial" w:hAnsi="Arial" w:cs="Arial"/>
          <w:sz w:val="20"/>
          <w:szCs w:val="20"/>
        </w:rPr>
        <w:t>ị</w:t>
      </w:r>
      <w:r w:rsidRPr="00B122E8">
        <w:rPr>
          <w:rFonts w:ascii="Arial" w:hAnsi="Arial" w:cs="Arial"/>
          <w:sz w:val="20"/>
          <w:szCs w:val="20"/>
        </w:rPr>
        <w:t>nh như sau:</w:t>
      </w:r>
    </w:p>
    <w:p w14:paraId="1BC7DF0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a)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chưa có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tham gia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 xml:space="preserve">i đáp </w:t>
      </w:r>
      <w:r w:rsidRPr="00B122E8">
        <w:rPr>
          <w:rFonts w:ascii="Arial" w:hAnsi="Arial" w:cs="Arial"/>
          <w:sz w:val="20"/>
          <w:szCs w:val="20"/>
        </w:rPr>
        <w:t>ứ</w:t>
      </w:r>
      <w:r w:rsidRPr="00B122E8">
        <w:rPr>
          <w:rFonts w:ascii="Arial" w:hAnsi="Arial" w:cs="Arial"/>
          <w:sz w:val="20"/>
          <w:szCs w:val="20"/>
        </w:rPr>
        <w:t>ng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26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khu v</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ậ</w:t>
      </w:r>
      <w:r w:rsidRPr="00B122E8">
        <w:rPr>
          <w:rFonts w:ascii="Arial" w:hAnsi="Arial" w:cs="Arial"/>
          <w:sz w:val="20"/>
          <w:szCs w:val="20"/>
        </w:rPr>
        <w:t xml:space="preserve">n thu </w:t>
      </w:r>
      <w:r w:rsidRPr="00B122E8">
        <w:rPr>
          <w:rFonts w:ascii="Arial" w:hAnsi="Arial" w:cs="Arial"/>
          <w:sz w:val="20"/>
          <w:szCs w:val="20"/>
        </w:rPr>
        <w:t>khoáng s</w:t>
      </w:r>
      <w:r w:rsidRPr="00B122E8">
        <w:rPr>
          <w:rFonts w:ascii="Arial" w:hAnsi="Arial" w:cs="Arial"/>
          <w:sz w:val="20"/>
          <w:szCs w:val="20"/>
        </w:rPr>
        <w:t>ả</w:t>
      </w:r>
      <w:r w:rsidRPr="00B122E8">
        <w:rPr>
          <w:rFonts w:ascii="Arial" w:hAnsi="Arial" w:cs="Arial"/>
          <w:sz w:val="20"/>
          <w:szCs w:val="20"/>
        </w:rPr>
        <w:t>n,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nhóm IV. D</w:t>
      </w:r>
      <w:r w:rsidRPr="00B122E8">
        <w:rPr>
          <w:rFonts w:ascii="Arial" w:hAnsi="Arial" w:cs="Arial"/>
          <w:sz w:val="20"/>
          <w:szCs w:val="20"/>
        </w:rPr>
        <w:t>ự</w:t>
      </w:r>
      <w:r w:rsidRPr="00B122E8">
        <w:rPr>
          <w:rFonts w:ascii="Arial" w:hAnsi="Arial" w:cs="Arial"/>
          <w:sz w:val="20"/>
          <w:szCs w:val="20"/>
        </w:rPr>
        <w:t xml:space="preserve"> toán c</w:t>
      </w:r>
      <w:r w:rsidRPr="00B122E8">
        <w:rPr>
          <w:rFonts w:ascii="Arial" w:hAnsi="Arial" w:cs="Arial"/>
          <w:sz w:val="20"/>
          <w:szCs w:val="20"/>
        </w:rPr>
        <w:t>ủ</w:t>
      </w:r>
      <w:r w:rsidRPr="00B122E8">
        <w:rPr>
          <w:rFonts w:ascii="Arial" w:hAnsi="Arial" w:cs="Arial"/>
          <w:sz w:val="20"/>
          <w:szCs w:val="20"/>
        </w:rPr>
        <w:t>a đ</w:t>
      </w:r>
      <w:r w:rsidRPr="00B122E8">
        <w:rPr>
          <w:rFonts w:ascii="Arial" w:hAnsi="Arial" w:cs="Arial"/>
          <w:sz w:val="20"/>
          <w:szCs w:val="20"/>
        </w:rPr>
        <w:t>ề</w:t>
      </w:r>
      <w:r w:rsidRPr="00B122E8">
        <w:rPr>
          <w:rFonts w:ascii="Arial" w:hAnsi="Arial" w:cs="Arial"/>
          <w:sz w:val="20"/>
          <w:szCs w:val="20"/>
        </w:rPr>
        <w:t xml:space="preserve"> án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đưa ra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làm cơ s</w:t>
      </w:r>
      <w:r w:rsidRPr="00B122E8">
        <w:rPr>
          <w:rFonts w:ascii="Arial" w:hAnsi="Arial" w:cs="Arial"/>
          <w:sz w:val="20"/>
          <w:szCs w:val="20"/>
        </w:rPr>
        <w:t>ở</w:t>
      </w:r>
      <w:r w:rsidRPr="00B122E8">
        <w:rPr>
          <w:rFonts w:ascii="Arial" w:hAnsi="Arial" w:cs="Arial"/>
          <w:sz w:val="20"/>
          <w:szCs w:val="20"/>
        </w:rPr>
        <w:t xml:space="preserve"> xác đ</w:t>
      </w:r>
      <w:r w:rsidRPr="00B122E8">
        <w:rPr>
          <w:rFonts w:ascii="Arial" w:hAnsi="Arial" w:cs="Arial"/>
          <w:sz w:val="20"/>
          <w:szCs w:val="20"/>
        </w:rPr>
        <w:t>ị</w:t>
      </w:r>
      <w:r w:rsidRPr="00B122E8">
        <w:rPr>
          <w:rFonts w:ascii="Arial" w:hAnsi="Arial" w:cs="Arial"/>
          <w:sz w:val="20"/>
          <w:szCs w:val="20"/>
        </w:rPr>
        <w:t>nh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năng l</w:t>
      </w:r>
      <w:r w:rsidRPr="00B122E8">
        <w:rPr>
          <w:rFonts w:ascii="Arial" w:hAnsi="Arial" w:cs="Arial"/>
          <w:sz w:val="20"/>
          <w:szCs w:val="20"/>
        </w:rPr>
        <w:t>ự</w:t>
      </w:r>
      <w:r w:rsidRPr="00B122E8">
        <w:rPr>
          <w:rFonts w:ascii="Arial" w:hAnsi="Arial" w:cs="Arial"/>
          <w:sz w:val="20"/>
          <w:szCs w:val="20"/>
        </w:rPr>
        <w:t>c tài chính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tham gia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 xml:space="preserve">c </w:t>
      </w:r>
      <w:r w:rsidRPr="00B122E8">
        <w:rPr>
          <w:rFonts w:ascii="Arial" w:hAnsi="Arial" w:cs="Arial"/>
          <w:sz w:val="20"/>
          <w:szCs w:val="20"/>
        </w:rPr>
        <w:t>xác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su</w:t>
      </w:r>
      <w:r w:rsidRPr="00B122E8">
        <w:rPr>
          <w:rFonts w:ascii="Arial" w:hAnsi="Arial" w:cs="Arial"/>
          <w:sz w:val="20"/>
          <w:szCs w:val="20"/>
        </w:rPr>
        <w:t>ấ</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th</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ế</w:t>
      </w:r>
      <w:r w:rsidRPr="00B122E8">
        <w:rPr>
          <w:rFonts w:ascii="Arial" w:hAnsi="Arial" w:cs="Arial"/>
          <w:sz w:val="20"/>
          <w:szCs w:val="20"/>
        </w:rPr>
        <w:t xml:space="preserve"> theo di</w:t>
      </w:r>
      <w:r w:rsidRPr="00B122E8">
        <w:rPr>
          <w:rFonts w:ascii="Arial" w:hAnsi="Arial" w:cs="Arial"/>
          <w:sz w:val="20"/>
          <w:szCs w:val="20"/>
        </w:rPr>
        <w:t>ệ</w:t>
      </w:r>
      <w:r w:rsidRPr="00B122E8">
        <w:rPr>
          <w:rFonts w:ascii="Arial" w:hAnsi="Arial" w:cs="Arial"/>
          <w:sz w:val="20"/>
          <w:szCs w:val="20"/>
        </w:rPr>
        <w:t>n tích thăm dò c</w:t>
      </w:r>
      <w:r w:rsidRPr="00B122E8">
        <w:rPr>
          <w:rFonts w:ascii="Arial" w:hAnsi="Arial" w:cs="Arial"/>
          <w:sz w:val="20"/>
          <w:szCs w:val="20"/>
        </w:rPr>
        <w:t>ủ</w:t>
      </w:r>
      <w:r w:rsidRPr="00B122E8">
        <w:rPr>
          <w:rFonts w:ascii="Arial" w:hAnsi="Arial" w:cs="Arial"/>
          <w:sz w:val="20"/>
          <w:szCs w:val="20"/>
        </w:rPr>
        <w:t>a đ</w:t>
      </w:r>
      <w:r w:rsidRPr="00B122E8">
        <w:rPr>
          <w:rFonts w:ascii="Arial" w:hAnsi="Arial" w:cs="Arial"/>
          <w:sz w:val="20"/>
          <w:szCs w:val="20"/>
        </w:rPr>
        <w:t>ề</w:t>
      </w:r>
      <w:r w:rsidRPr="00B122E8">
        <w:rPr>
          <w:rFonts w:ascii="Arial" w:hAnsi="Arial" w:cs="Arial"/>
          <w:sz w:val="20"/>
          <w:szCs w:val="20"/>
        </w:rPr>
        <w:t xml:space="preserve"> án thăm dò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tương t</w:t>
      </w:r>
      <w:r w:rsidRPr="00B122E8">
        <w:rPr>
          <w:rFonts w:ascii="Arial" w:hAnsi="Arial" w:cs="Arial"/>
          <w:sz w:val="20"/>
          <w:szCs w:val="20"/>
        </w:rPr>
        <w:t>ự</w:t>
      </w:r>
      <w:r w:rsidRPr="00B122E8">
        <w:rPr>
          <w:rFonts w:ascii="Arial" w:hAnsi="Arial" w:cs="Arial"/>
          <w:sz w:val="20"/>
          <w:szCs w:val="20"/>
        </w:rPr>
        <w:t xml:space="preserve"> đã ho</w:t>
      </w:r>
      <w:r w:rsidRPr="00B122E8">
        <w:rPr>
          <w:rFonts w:ascii="Arial" w:hAnsi="Arial" w:cs="Arial"/>
          <w:sz w:val="20"/>
          <w:szCs w:val="20"/>
        </w:rPr>
        <w:t>ặ</w:t>
      </w:r>
      <w:r w:rsidRPr="00B122E8">
        <w:rPr>
          <w:rFonts w:ascii="Arial" w:hAnsi="Arial" w:cs="Arial"/>
          <w:sz w:val="20"/>
          <w:szCs w:val="20"/>
        </w:rPr>
        <w:t>c đang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w:t>
      </w:r>
    </w:p>
    <w:p w14:paraId="5DC36A7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đã có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khu v</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nhóm IV,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 xml:space="preserve">c, cá nhân </w:t>
      </w:r>
      <w:r w:rsidRPr="00B122E8">
        <w:rPr>
          <w:rFonts w:ascii="Arial" w:hAnsi="Arial" w:cs="Arial"/>
          <w:sz w:val="20"/>
          <w:szCs w:val="20"/>
        </w:rPr>
        <w:t>tham gia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ph</w:t>
      </w:r>
      <w:r w:rsidRPr="00B122E8">
        <w:rPr>
          <w:rFonts w:ascii="Arial" w:hAnsi="Arial" w:cs="Arial"/>
          <w:sz w:val="20"/>
          <w:szCs w:val="20"/>
        </w:rPr>
        <w:t>ả</w:t>
      </w:r>
      <w:r w:rsidRPr="00B122E8">
        <w:rPr>
          <w:rFonts w:ascii="Arial" w:hAnsi="Arial" w:cs="Arial"/>
          <w:sz w:val="20"/>
          <w:szCs w:val="20"/>
        </w:rPr>
        <w:t xml:space="preserve">i đáp </w:t>
      </w:r>
      <w:r w:rsidRPr="00B122E8">
        <w:rPr>
          <w:rFonts w:ascii="Arial" w:hAnsi="Arial" w:cs="Arial"/>
          <w:sz w:val="20"/>
          <w:szCs w:val="20"/>
        </w:rPr>
        <w:t>ứ</w:t>
      </w:r>
      <w:r w:rsidRPr="00B122E8">
        <w:rPr>
          <w:rFonts w:ascii="Arial" w:hAnsi="Arial" w:cs="Arial"/>
          <w:sz w:val="20"/>
          <w:szCs w:val="20"/>
        </w:rPr>
        <w:t>ng tiêu chí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55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T</w:t>
      </w:r>
      <w:r w:rsidRPr="00B122E8">
        <w:rPr>
          <w:rFonts w:ascii="Arial" w:hAnsi="Arial" w:cs="Arial"/>
          <w:sz w:val="20"/>
          <w:szCs w:val="20"/>
        </w:rPr>
        <w:t>ổ</w:t>
      </w:r>
      <w:r w:rsidRPr="00B122E8">
        <w:rPr>
          <w:rFonts w:ascii="Arial" w:hAnsi="Arial" w:cs="Arial"/>
          <w:sz w:val="20"/>
          <w:szCs w:val="20"/>
        </w:rPr>
        <w:t>ng m</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ầ</w:t>
      </w:r>
      <w:r w:rsidRPr="00B122E8">
        <w:rPr>
          <w:rFonts w:ascii="Arial" w:hAnsi="Arial" w:cs="Arial"/>
          <w:sz w:val="20"/>
          <w:szCs w:val="20"/>
        </w:rPr>
        <w:t>u tư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đưa ra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làm cơ s</w:t>
      </w:r>
      <w:r w:rsidRPr="00B122E8">
        <w:rPr>
          <w:rFonts w:ascii="Arial" w:hAnsi="Arial" w:cs="Arial"/>
          <w:sz w:val="20"/>
          <w:szCs w:val="20"/>
        </w:rPr>
        <w:t>ở</w:t>
      </w:r>
      <w:r w:rsidRPr="00B122E8">
        <w:rPr>
          <w:rFonts w:ascii="Arial" w:hAnsi="Arial" w:cs="Arial"/>
          <w:sz w:val="20"/>
          <w:szCs w:val="20"/>
        </w:rPr>
        <w:t xml:space="preserve"> xác đ</w:t>
      </w:r>
      <w:r w:rsidRPr="00B122E8">
        <w:rPr>
          <w:rFonts w:ascii="Arial" w:hAnsi="Arial" w:cs="Arial"/>
          <w:sz w:val="20"/>
          <w:szCs w:val="20"/>
        </w:rPr>
        <w:t>ị</w:t>
      </w:r>
      <w:r w:rsidRPr="00B122E8">
        <w:rPr>
          <w:rFonts w:ascii="Arial" w:hAnsi="Arial" w:cs="Arial"/>
          <w:sz w:val="20"/>
          <w:szCs w:val="20"/>
        </w:rPr>
        <w:t>nh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v</w:t>
      </w:r>
      <w:r w:rsidRPr="00B122E8">
        <w:rPr>
          <w:rFonts w:ascii="Arial" w:hAnsi="Arial" w:cs="Arial"/>
          <w:sz w:val="20"/>
          <w:szCs w:val="20"/>
        </w:rPr>
        <w:t>ề</w:t>
      </w:r>
      <w:r w:rsidRPr="00B122E8">
        <w:rPr>
          <w:rFonts w:ascii="Arial" w:hAnsi="Arial" w:cs="Arial"/>
          <w:sz w:val="20"/>
          <w:szCs w:val="20"/>
        </w:rPr>
        <w:t xml:space="preserve"> năng </w:t>
      </w:r>
      <w:r w:rsidRPr="00B122E8">
        <w:rPr>
          <w:rFonts w:ascii="Arial" w:hAnsi="Arial" w:cs="Arial"/>
          <w:sz w:val="20"/>
          <w:szCs w:val="20"/>
        </w:rPr>
        <w:t>l</w:t>
      </w:r>
      <w:r w:rsidRPr="00B122E8">
        <w:rPr>
          <w:rFonts w:ascii="Arial" w:hAnsi="Arial" w:cs="Arial"/>
          <w:sz w:val="20"/>
          <w:szCs w:val="20"/>
        </w:rPr>
        <w:t>ự</w:t>
      </w:r>
      <w:r w:rsidRPr="00B122E8">
        <w:rPr>
          <w:rFonts w:ascii="Arial" w:hAnsi="Arial" w:cs="Arial"/>
          <w:sz w:val="20"/>
          <w:szCs w:val="20"/>
        </w:rPr>
        <w:t>c tài chính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tham gia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trên cơ s</w:t>
      </w:r>
      <w:r w:rsidRPr="00B122E8">
        <w:rPr>
          <w:rFonts w:ascii="Arial" w:hAnsi="Arial" w:cs="Arial"/>
          <w:sz w:val="20"/>
          <w:szCs w:val="20"/>
        </w:rPr>
        <w:t>ở</w:t>
      </w:r>
      <w:r w:rsidRPr="00B122E8">
        <w:rPr>
          <w:rFonts w:ascii="Arial" w:hAnsi="Arial" w:cs="Arial"/>
          <w:sz w:val="20"/>
          <w:szCs w:val="20"/>
        </w:rPr>
        <w:t xml:space="preserve"> su</w:t>
      </w:r>
      <w:r w:rsidRPr="00B122E8">
        <w:rPr>
          <w:rFonts w:ascii="Arial" w:hAnsi="Arial" w:cs="Arial"/>
          <w:sz w:val="20"/>
          <w:szCs w:val="20"/>
        </w:rPr>
        <w:t>ấ</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th</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ế</w:t>
      </w:r>
      <w:r w:rsidRPr="00B122E8">
        <w:rPr>
          <w:rFonts w:ascii="Arial" w:hAnsi="Arial" w:cs="Arial"/>
          <w:sz w:val="20"/>
          <w:szCs w:val="20"/>
        </w:rPr>
        <w:t xml:space="preserve"> theo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d</w:t>
      </w:r>
      <w:r w:rsidRPr="00B122E8">
        <w:rPr>
          <w:rFonts w:ascii="Arial" w:hAnsi="Arial" w:cs="Arial"/>
          <w:sz w:val="20"/>
          <w:szCs w:val="20"/>
        </w:rPr>
        <w:t>ự</w:t>
      </w:r>
      <w:r w:rsidRPr="00B122E8">
        <w:rPr>
          <w:rFonts w:ascii="Arial" w:hAnsi="Arial" w:cs="Arial"/>
          <w:sz w:val="20"/>
          <w:szCs w:val="20"/>
        </w:rPr>
        <w:t xml:space="preserve"> án khai thác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tương t</w:t>
      </w:r>
      <w:r w:rsidRPr="00B122E8">
        <w:rPr>
          <w:rFonts w:ascii="Arial" w:hAnsi="Arial" w:cs="Arial"/>
          <w:sz w:val="20"/>
          <w:szCs w:val="20"/>
        </w:rPr>
        <w:t>ự</w:t>
      </w:r>
      <w:r w:rsidRPr="00B122E8">
        <w:rPr>
          <w:rFonts w:ascii="Arial" w:hAnsi="Arial" w:cs="Arial"/>
          <w:sz w:val="20"/>
          <w:szCs w:val="20"/>
        </w:rPr>
        <w:t xml:space="preserve"> đã ho</w:t>
      </w:r>
      <w:r w:rsidRPr="00B122E8">
        <w:rPr>
          <w:rFonts w:ascii="Arial" w:hAnsi="Arial" w:cs="Arial"/>
          <w:sz w:val="20"/>
          <w:szCs w:val="20"/>
        </w:rPr>
        <w:t>ặ</w:t>
      </w:r>
      <w:r w:rsidRPr="00B122E8">
        <w:rPr>
          <w:rFonts w:ascii="Arial" w:hAnsi="Arial" w:cs="Arial"/>
          <w:sz w:val="20"/>
          <w:szCs w:val="20"/>
        </w:rPr>
        <w:t>c đang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w:t>
      </w:r>
    </w:p>
    <w:p w14:paraId="2CD7C15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2a vào</w:t>
      </w:r>
      <w:r w:rsidRPr="00B122E8">
        <w:rPr>
          <w:rFonts w:ascii="Arial" w:hAnsi="Arial" w:cs="Arial"/>
          <w:sz w:val="20"/>
          <w:szCs w:val="20"/>
        </w:rPr>
        <w:t xml:space="preserve"> sau kho</w:t>
      </w:r>
      <w:r w:rsidRPr="00B122E8">
        <w:rPr>
          <w:rFonts w:ascii="Arial" w:hAnsi="Arial" w:cs="Arial"/>
          <w:sz w:val="20"/>
          <w:szCs w:val="20"/>
        </w:rPr>
        <w:t>ả</w:t>
      </w:r>
      <w:r w:rsidRPr="00B122E8">
        <w:rPr>
          <w:rFonts w:ascii="Arial" w:hAnsi="Arial" w:cs="Arial"/>
          <w:sz w:val="20"/>
          <w:szCs w:val="20"/>
        </w:rPr>
        <w:t>n 2 như sau:</w:t>
      </w:r>
    </w:p>
    <w:p w14:paraId="6C21720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“2a.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w:t>
      </w:r>
      <w:r w:rsidRPr="00B122E8">
        <w:rPr>
          <w:rFonts w:ascii="Arial" w:hAnsi="Arial" w:cs="Arial"/>
          <w:sz w:val="20"/>
          <w:szCs w:val="20"/>
        </w:rPr>
        <w:t>ạ</w:t>
      </w:r>
      <w:r w:rsidRPr="00B122E8">
        <w:rPr>
          <w:rFonts w:ascii="Arial" w:hAnsi="Arial" w:cs="Arial"/>
          <w:sz w:val="20"/>
          <w:szCs w:val="20"/>
        </w:rPr>
        <w:t>m d</w:t>
      </w:r>
      <w:r w:rsidRPr="00B122E8">
        <w:rPr>
          <w:rFonts w:ascii="Arial" w:hAnsi="Arial" w:cs="Arial"/>
          <w:sz w:val="20"/>
          <w:szCs w:val="20"/>
        </w:rPr>
        <w:t>ừ</w:t>
      </w:r>
      <w:r w:rsidRPr="00B122E8">
        <w:rPr>
          <w:rFonts w:ascii="Arial" w:hAnsi="Arial" w:cs="Arial"/>
          <w:sz w:val="20"/>
          <w:szCs w:val="20"/>
        </w:rPr>
        <w:t>ng vi</w:t>
      </w:r>
      <w:r w:rsidRPr="00B122E8">
        <w:rPr>
          <w:rFonts w:ascii="Arial" w:hAnsi="Arial" w:cs="Arial"/>
          <w:sz w:val="20"/>
          <w:szCs w:val="20"/>
        </w:rPr>
        <w:t>ệ</w:t>
      </w:r>
      <w:r w:rsidRPr="00B122E8">
        <w:rPr>
          <w:rFonts w:ascii="Arial" w:hAnsi="Arial" w:cs="Arial"/>
          <w:sz w:val="20"/>
          <w:szCs w:val="20"/>
        </w:rPr>
        <w:t>c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sau khi h</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tham gia đ</w:t>
      </w:r>
      <w:r w:rsidRPr="00B122E8">
        <w:rPr>
          <w:rFonts w:ascii="Arial" w:hAnsi="Arial" w:cs="Arial"/>
          <w:sz w:val="20"/>
          <w:szCs w:val="20"/>
        </w:rPr>
        <w:t>ấ</w:t>
      </w:r>
      <w:r w:rsidRPr="00B122E8">
        <w:rPr>
          <w:rFonts w:ascii="Arial" w:hAnsi="Arial" w:cs="Arial"/>
          <w:sz w:val="20"/>
          <w:szCs w:val="20"/>
        </w:rPr>
        <w:t>u giá thì h</w:t>
      </w:r>
      <w:r w:rsidRPr="00B122E8">
        <w:rPr>
          <w:rFonts w:ascii="Arial" w:hAnsi="Arial" w:cs="Arial"/>
          <w:sz w:val="20"/>
          <w:szCs w:val="20"/>
        </w:rPr>
        <w:t>ồ</w:t>
      </w:r>
      <w:r w:rsidRPr="00B122E8">
        <w:rPr>
          <w:rFonts w:ascii="Arial" w:hAnsi="Arial" w:cs="Arial"/>
          <w:sz w:val="20"/>
          <w:szCs w:val="20"/>
        </w:rPr>
        <w:t xml:space="preserve"> sơ tham gia đ</w:t>
      </w:r>
      <w:r w:rsidRPr="00B122E8">
        <w:rPr>
          <w:rFonts w:ascii="Arial" w:hAnsi="Arial" w:cs="Arial"/>
          <w:sz w:val="20"/>
          <w:szCs w:val="20"/>
        </w:rPr>
        <w:t>ấ</w:t>
      </w:r>
      <w:r w:rsidRPr="00B122E8">
        <w:rPr>
          <w:rFonts w:ascii="Arial" w:hAnsi="Arial" w:cs="Arial"/>
          <w:sz w:val="20"/>
          <w:szCs w:val="20"/>
        </w:rPr>
        <w:t>u giá c</w:t>
      </w:r>
      <w:r w:rsidRPr="00B122E8">
        <w:rPr>
          <w:rFonts w:ascii="Arial" w:hAnsi="Arial" w:cs="Arial"/>
          <w:sz w:val="20"/>
          <w:szCs w:val="20"/>
        </w:rPr>
        <w:t>ủ</w:t>
      </w:r>
      <w:r w:rsidRPr="00B122E8">
        <w:rPr>
          <w:rFonts w:ascii="Arial" w:hAnsi="Arial" w:cs="Arial"/>
          <w:sz w:val="20"/>
          <w:szCs w:val="20"/>
        </w:rPr>
        <w:t>a các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đã n</w:t>
      </w:r>
      <w:r w:rsidRPr="00B122E8">
        <w:rPr>
          <w:rFonts w:ascii="Arial" w:hAnsi="Arial" w:cs="Arial"/>
          <w:sz w:val="20"/>
          <w:szCs w:val="20"/>
        </w:rPr>
        <w:t>ộ</w:t>
      </w:r>
      <w:r w:rsidRPr="00B122E8">
        <w:rPr>
          <w:rFonts w:ascii="Arial" w:hAnsi="Arial" w:cs="Arial"/>
          <w:sz w:val="20"/>
          <w:szCs w:val="20"/>
        </w:rPr>
        <w:t>p đư</w:t>
      </w:r>
      <w:r w:rsidRPr="00B122E8">
        <w:rPr>
          <w:rFonts w:ascii="Arial" w:hAnsi="Arial" w:cs="Arial"/>
          <w:sz w:val="20"/>
          <w:szCs w:val="20"/>
        </w:rPr>
        <w:t>ợ</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o lưu,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đã có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 xml:space="preserve">n </w:t>
      </w:r>
      <w:r w:rsidRPr="00B122E8">
        <w:rPr>
          <w:rFonts w:ascii="Arial" w:hAnsi="Arial" w:cs="Arial"/>
          <w:sz w:val="20"/>
          <w:szCs w:val="20"/>
        </w:rPr>
        <w:t>tham gia cu</w:t>
      </w:r>
      <w:r w:rsidRPr="00B122E8">
        <w:rPr>
          <w:rFonts w:ascii="Arial" w:hAnsi="Arial" w:cs="Arial"/>
          <w:sz w:val="20"/>
          <w:szCs w:val="20"/>
        </w:rPr>
        <w:t>ộ</w:t>
      </w:r>
      <w:r w:rsidRPr="00B122E8">
        <w:rPr>
          <w:rFonts w:ascii="Arial" w:hAnsi="Arial" w:cs="Arial"/>
          <w:sz w:val="20"/>
          <w:szCs w:val="20"/>
        </w:rPr>
        <w:t>c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thì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s</w:t>
      </w:r>
      <w:r w:rsidRPr="00B122E8">
        <w:rPr>
          <w:rFonts w:ascii="Arial" w:hAnsi="Arial" w:cs="Arial"/>
          <w:sz w:val="20"/>
          <w:szCs w:val="20"/>
        </w:rPr>
        <w:t>ẽ</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o lưu,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rút l</w:t>
      </w:r>
      <w:r w:rsidRPr="00B122E8">
        <w:rPr>
          <w:rFonts w:ascii="Arial" w:hAnsi="Arial" w:cs="Arial"/>
          <w:sz w:val="20"/>
          <w:szCs w:val="20"/>
        </w:rPr>
        <w:t>ạ</w:t>
      </w:r>
      <w:r w:rsidRPr="00B122E8">
        <w:rPr>
          <w:rFonts w:ascii="Arial" w:hAnsi="Arial" w:cs="Arial"/>
          <w:sz w:val="20"/>
          <w:szCs w:val="20"/>
        </w:rPr>
        <w:t>i h</w:t>
      </w:r>
      <w:r w:rsidRPr="00B122E8">
        <w:rPr>
          <w:rFonts w:ascii="Arial" w:hAnsi="Arial" w:cs="Arial"/>
          <w:sz w:val="20"/>
          <w:szCs w:val="20"/>
        </w:rPr>
        <w:t>ồ</w:t>
      </w:r>
      <w:r w:rsidRPr="00B122E8">
        <w:rPr>
          <w:rFonts w:ascii="Arial" w:hAnsi="Arial" w:cs="Arial"/>
          <w:sz w:val="20"/>
          <w:szCs w:val="20"/>
        </w:rPr>
        <w:t xml:space="preserve"> sơ.”.</w:t>
      </w:r>
    </w:p>
    <w:p w14:paraId="5A20A30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57.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148 như sau:</w:t>
      </w:r>
    </w:p>
    <w:p w14:paraId="311B22C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đ</w:t>
      </w:r>
      <w:r w:rsidRPr="00B122E8">
        <w:rPr>
          <w:rFonts w:ascii="Arial" w:hAnsi="Arial" w:cs="Arial"/>
          <w:sz w:val="20"/>
          <w:szCs w:val="20"/>
        </w:rPr>
        <w:t>ấ</w:t>
      </w:r>
      <w:r w:rsidRPr="00B122E8">
        <w:rPr>
          <w:rFonts w:ascii="Arial" w:hAnsi="Arial" w:cs="Arial"/>
          <w:sz w:val="20"/>
          <w:szCs w:val="20"/>
        </w:rPr>
        <w:t>t, đá th</w:t>
      </w:r>
      <w:r w:rsidRPr="00B122E8">
        <w:rPr>
          <w:rFonts w:ascii="Arial" w:hAnsi="Arial" w:cs="Arial"/>
          <w:sz w:val="20"/>
          <w:szCs w:val="20"/>
        </w:rPr>
        <w:t>ả</w:t>
      </w:r>
      <w:r w:rsidRPr="00B122E8">
        <w:rPr>
          <w:rFonts w:ascii="Arial" w:hAnsi="Arial" w:cs="Arial"/>
          <w:sz w:val="20"/>
          <w:szCs w:val="20"/>
        </w:rPr>
        <w:t>i c</w:t>
      </w:r>
      <w:r w:rsidRPr="00B122E8">
        <w:rPr>
          <w:rFonts w:ascii="Arial" w:hAnsi="Arial" w:cs="Arial"/>
          <w:sz w:val="20"/>
          <w:szCs w:val="20"/>
        </w:rPr>
        <w:t>ủ</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qu</w:t>
      </w:r>
      <w:r w:rsidRPr="00B122E8">
        <w:rPr>
          <w:rFonts w:ascii="Arial" w:hAnsi="Arial" w:cs="Arial"/>
          <w:sz w:val="20"/>
          <w:szCs w:val="20"/>
        </w:rPr>
        <w:t>ặ</w:t>
      </w:r>
      <w:r w:rsidRPr="00B122E8">
        <w:rPr>
          <w:rFonts w:ascii="Arial" w:hAnsi="Arial" w:cs="Arial"/>
          <w:sz w:val="20"/>
          <w:szCs w:val="20"/>
        </w:rPr>
        <w:t>ng đuôi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 xml:space="preserve">u 69 </w:t>
      </w:r>
      <w:r w:rsidRPr="00B122E8">
        <w:rPr>
          <w:rFonts w:ascii="Arial" w:hAnsi="Arial" w:cs="Arial"/>
          <w:sz w:val="20"/>
          <w:szCs w:val="20"/>
        </w:rPr>
        <w:t>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và đ</w:t>
      </w:r>
      <w:r w:rsidRPr="00B122E8">
        <w:rPr>
          <w:rFonts w:ascii="Arial" w:hAnsi="Arial" w:cs="Arial"/>
          <w:sz w:val="20"/>
          <w:szCs w:val="20"/>
        </w:rPr>
        <w:t>ấ</w:t>
      </w:r>
      <w:r w:rsidRPr="00B122E8">
        <w:rPr>
          <w:rFonts w:ascii="Arial" w:hAnsi="Arial" w:cs="Arial"/>
          <w:sz w:val="20"/>
          <w:szCs w:val="20"/>
        </w:rPr>
        <w:t>t, đá t</w:t>
      </w:r>
      <w:r w:rsidRPr="00B122E8">
        <w:rPr>
          <w:rFonts w:ascii="Arial" w:hAnsi="Arial" w:cs="Arial"/>
          <w:sz w:val="20"/>
          <w:szCs w:val="20"/>
        </w:rPr>
        <w:t>ầ</w:t>
      </w:r>
      <w:r w:rsidRPr="00B122E8">
        <w:rPr>
          <w:rFonts w:ascii="Arial" w:hAnsi="Arial" w:cs="Arial"/>
          <w:sz w:val="20"/>
          <w:szCs w:val="20"/>
        </w:rPr>
        <w:t>ng ph</w:t>
      </w:r>
      <w:r w:rsidRPr="00B122E8">
        <w:rPr>
          <w:rFonts w:ascii="Arial" w:hAnsi="Arial" w:cs="Arial"/>
          <w:sz w:val="20"/>
          <w:szCs w:val="20"/>
        </w:rPr>
        <w:t>ủ</w:t>
      </w:r>
      <w:r w:rsidRPr="00B122E8">
        <w:rPr>
          <w:rFonts w:ascii="Arial" w:hAnsi="Arial" w:cs="Arial"/>
          <w:sz w:val="20"/>
          <w:szCs w:val="20"/>
        </w:rPr>
        <w:t>, xen k</w:t>
      </w:r>
      <w:r w:rsidRPr="00B122E8">
        <w:rPr>
          <w:rFonts w:ascii="Arial" w:hAnsi="Arial" w:cs="Arial"/>
          <w:sz w:val="20"/>
          <w:szCs w:val="20"/>
        </w:rPr>
        <w:t>ẹ</w:t>
      </w:r>
      <w:r w:rsidRPr="00B122E8">
        <w:rPr>
          <w:rFonts w:ascii="Arial" w:hAnsi="Arial" w:cs="Arial"/>
          <w:sz w:val="20"/>
          <w:szCs w:val="20"/>
        </w:rPr>
        <w:t>p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ph</w:t>
      </w:r>
      <w:r w:rsidRPr="00B122E8">
        <w:rPr>
          <w:rFonts w:ascii="Arial" w:hAnsi="Arial" w:cs="Arial"/>
          <w:sz w:val="20"/>
          <w:szCs w:val="20"/>
        </w:rPr>
        <w:t>ả</w:t>
      </w:r>
      <w:r w:rsidRPr="00B122E8">
        <w:rPr>
          <w:rFonts w:ascii="Arial" w:hAnsi="Arial" w:cs="Arial"/>
          <w:sz w:val="20"/>
          <w:szCs w:val="20"/>
        </w:rPr>
        <w:t>i th</w:t>
      </w:r>
      <w:r w:rsidRPr="00B122E8">
        <w:rPr>
          <w:rFonts w:ascii="Arial" w:hAnsi="Arial" w:cs="Arial"/>
          <w:sz w:val="20"/>
          <w:szCs w:val="20"/>
        </w:rPr>
        <w:t>ả</w:t>
      </w:r>
      <w:r w:rsidRPr="00B122E8">
        <w:rPr>
          <w:rFonts w:ascii="Arial" w:hAnsi="Arial" w:cs="Arial"/>
          <w:sz w:val="20"/>
          <w:szCs w:val="20"/>
        </w:rPr>
        <w:t>i lo</w:t>
      </w:r>
      <w:r w:rsidRPr="00B122E8">
        <w:rPr>
          <w:rFonts w:ascii="Arial" w:hAnsi="Arial" w:cs="Arial"/>
          <w:sz w:val="20"/>
          <w:szCs w:val="20"/>
        </w:rPr>
        <w:t>ạ</w:t>
      </w:r>
      <w:r w:rsidRPr="00B122E8">
        <w:rPr>
          <w:rFonts w:ascii="Arial" w:hAnsi="Arial" w:cs="Arial"/>
          <w:sz w:val="20"/>
          <w:szCs w:val="20"/>
        </w:rPr>
        <w:t>i trong d</w:t>
      </w:r>
      <w:r w:rsidRPr="00B122E8">
        <w:rPr>
          <w:rFonts w:ascii="Arial" w:hAnsi="Arial" w:cs="Arial"/>
          <w:sz w:val="20"/>
          <w:szCs w:val="20"/>
        </w:rPr>
        <w:t>ự</w:t>
      </w:r>
      <w:r w:rsidRPr="00B122E8">
        <w:rPr>
          <w:rFonts w:ascii="Arial" w:hAnsi="Arial" w:cs="Arial"/>
          <w:sz w:val="20"/>
          <w:szCs w:val="20"/>
        </w:rPr>
        <w:t xml:space="preserve"> án đ</w:t>
      </w:r>
      <w:r w:rsidRPr="00B122E8">
        <w:rPr>
          <w:rFonts w:ascii="Arial" w:hAnsi="Arial" w:cs="Arial"/>
          <w:sz w:val="20"/>
          <w:szCs w:val="20"/>
        </w:rPr>
        <w:t>ầ</w:t>
      </w:r>
      <w:r w:rsidRPr="00B122E8">
        <w:rPr>
          <w:rFonts w:ascii="Arial" w:hAnsi="Arial" w:cs="Arial"/>
          <w:sz w:val="20"/>
          <w:szCs w:val="20"/>
        </w:rPr>
        <w:t>u tư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có nhu c</w:t>
      </w:r>
      <w:r w:rsidRPr="00B122E8">
        <w:rPr>
          <w:rFonts w:ascii="Arial" w:hAnsi="Arial" w:cs="Arial"/>
          <w:sz w:val="20"/>
          <w:szCs w:val="20"/>
        </w:rPr>
        <w:t>ầ</w:t>
      </w:r>
      <w:r w:rsidRPr="00B122E8">
        <w:rPr>
          <w:rFonts w:ascii="Arial" w:hAnsi="Arial" w:cs="Arial"/>
          <w:sz w:val="20"/>
          <w:szCs w:val="20"/>
        </w:rPr>
        <w:t>u khai thác, thu h</w:t>
      </w:r>
      <w:r w:rsidRPr="00B122E8">
        <w:rPr>
          <w:rFonts w:ascii="Arial" w:hAnsi="Arial" w:cs="Arial"/>
          <w:sz w:val="20"/>
          <w:szCs w:val="20"/>
        </w:rPr>
        <w:t>ồ</w:t>
      </w:r>
      <w:r w:rsidRPr="00B122E8">
        <w:rPr>
          <w:rFonts w:ascii="Arial" w:hAnsi="Arial" w:cs="Arial"/>
          <w:sz w:val="20"/>
          <w:szCs w:val="20"/>
        </w:rPr>
        <w:t>i thì t</w:t>
      </w:r>
      <w:r w:rsidRPr="00B122E8">
        <w:rPr>
          <w:rFonts w:ascii="Arial" w:hAnsi="Arial" w:cs="Arial"/>
          <w:sz w:val="20"/>
          <w:szCs w:val="20"/>
        </w:rPr>
        <w:t>ỷ</w:t>
      </w:r>
      <w:r w:rsidRPr="00B122E8">
        <w:rPr>
          <w:rFonts w:ascii="Arial" w:hAnsi="Arial" w:cs="Arial"/>
          <w:sz w:val="20"/>
          <w:szCs w:val="20"/>
        </w:rPr>
        <w:t xml:space="preserve"> l</w:t>
      </w:r>
      <w:r w:rsidRPr="00B122E8">
        <w:rPr>
          <w:rFonts w:ascii="Arial" w:hAnsi="Arial" w:cs="Arial"/>
          <w:sz w:val="20"/>
          <w:szCs w:val="20"/>
        </w:rPr>
        <w:t>ệ</w:t>
      </w:r>
      <w:r w:rsidRPr="00B122E8">
        <w:rPr>
          <w:rFonts w:ascii="Arial" w:hAnsi="Arial" w:cs="Arial"/>
          <w:sz w:val="20"/>
          <w:szCs w:val="20"/>
        </w:rPr>
        <w:t xml:space="preserve"> thu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b</w:t>
      </w:r>
      <w:r w:rsidRPr="00B122E8">
        <w:rPr>
          <w:rFonts w:ascii="Arial" w:hAnsi="Arial" w:cs="Arial"/>
          <w:sz w:val="20"/>
          <w:szCs w:val="20"/>
        </w:rPr>
        <w:t>ằ</w:t>
      </w:r>
      <w:r w:rsidRPr="00B122E8">
        <w:rPr>
          <w:rFonts w:ascii="Arial" w:hAnsi="Arial" w:cs="Arial"/>
          <w:sz w:val="20"/>
          <w:szCs w:val="20"/>
        </w:rPr>
        <w:t>ng t</w:t>
      </w:r>
      <w:r w:rsidRPr="00B122E8">
        <w:rPr>
          <w:rFonts w:ascii="Arial" w:hAnsi="Arial" w:cs="Arial"/>
          <w:sz w:val="20"/>
          <w:szCs w:val="20"/>
        </w:rPr>
        <w:t>ỷ</w:t>
      </w:r>
      <w:r w:rsidRPr="00B122E8">
        <w:rPr>
          <w:rFonts w:ascii="Arial" w:hAnsi="Arial" w:cs="Arial"/>
          <w:sz w:val="20"/>
          <w:szCs w:val="20"/>
        </w:rPr>
        <w:t xml:space="preserve"> l</w:t>
      </w:r>
      <w:r w:rsidRPr="00B122E8">
        <w:rPr>
          <w:rFonts w:ascii="Arial" w:hAnsi="Arial" w:cs="Arial"/>
          <w:sz w:val="20"/>
          <w:szCs w:val="20"/>
        </w:rPr>
        <w:t>ệ</w:t>
      </w:r>
      <w:r w:rsidRPr="00B122E8">
        <w:rPr>
          <w:rFonts w:ascii="Arial" w:hAnsi="Arial" w:cs="Arial"/>
          <w:sz w:val="20"/>
          <w:szCs w:val="20"/>
        </w:rPr>
        <w:t xml:space="preserve"> thu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w:t>
      </w:r>
      <w:r w:rsidRPr="00B122E8">
        <w:rPr>
          <w:rFonts w:ascii="Arial" w:hAnsi="Arial" w:cs="Arial"/>
          <w:sz w:val="20"/>
          <w:szCs w:val="20"/>
        </w:rPr>
        <w:t>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có cùng m</w:t>
      </w:r>
      <w:r w:rsidRPr="00B122E8">
        <w:rPr>
          <w:rFonts w:ascii="Arial" w:hAnsi="Arial" w:cs="Arial"/>
          <w:sz w:val="20"/>
          <w:szCs w:val="20"/>
        </w:rPr>
        <w:t>ụ</w:t>
      </w:r>
      <w:r w:rsidRPr="00B122E8">
        <w:rPr>
          <w:rFonts w:ascii="Arial" w:hAnsi="Arial" w:cs="Arial"/>
          <w:sz w:val="20"/>
          <w:szCs w:val="20"/>
        </w:rPr>
        <w:t>c đích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 xml:space="preserve">ng </w:t>
      </w:r>
      <w:r w:rsidRPr="00B122E8">
        <w:rPr>
          <w:rFonts w:ascii="Arial" w:hAnsi="Arial" w:cs="Arial"/>
          <w:sz w:val="20"/>
          <w:szCs w:val="20"/>
        </w:rPr>
        <w:t>ở</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791200F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58.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148a vào sau Đi</w:t>
      </w:r>
      <w:r w:rsidRPr="00B122E8">
        <w:rPr>
          <w:rFonts w:ascii="Arial" w:hAnsi="Arial" w:cs="Arial"/>
          <w:sz w:val="20"/>
          <w:szCs w:val="20"/>
        </w:rPr>
        <w:t>ề</w:t>
      </w:r>
      <w:r w:rsidRPr="00B122E8">
        <w:rPr>
          <w:rFonts w:ascii="Arial" w:hAnsi="Arial" w:cs="Arial"/>
          <w:sz w:val="20"/>
          <w:szCs w:val="20"/>
        </w:rPr>
        <w:t>u 148 như sau:</w:t>
      </w:r>
    </w:p>
    <w:p w14:paraId="42BBC0F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148a. Th</w:t>
      </w:r>
      <w:r w:rsidRPr="00B122E8">
        <w:rPr>
          <w:rFonts w:ascii="Arial" w:hAnsi="Arial" w:cs="Arial"/>
          <w:b/>
          <w:sz w:val="20"/>
          <w:szCs w:val="20"/>
        </w:rPr>
        <w:t>ờ</w:t>
      </w:r>
      <w:r w:rsidRPr="00B122E8">
        <w:rPr>
          <w:rFonts w:ascii="Arial" w:hAnsi="Arial" w:cs="Arial"/>
          <w:b/>
          <w:sz w:val="20"/>
          <w:szCs w:val="20"/>
        </w:rPr>
        <w:t>i h</w:t>
      </w:r>
      <w:r w:rsidRPr="00B122E8">
        <w:rPr>
          <w:rFonts w:ascii="Arial" w:hAnsi="Arial" w:cs="Arial"/>
          <w:b/>
          <w:sz w:val="20"/>
          <w:szCs w:val="20"/>
        </w:rPr>
        <w:t>ạ</w:t>
      </w:r>
      <w:r w:rsidRPr="00B122E8">
        <w:rPr>
          <w:rFonts w:ascii="Arial" w:hAnsi="Arial" w:cs="Arial"/>
          <w:b/>
          <w:sz w:val="20"/>
          <w:szCs w:val="20"/>
        </w:rPr>
        <w:t>n n</w:t>
      </w:r>
      <w:r w:rsidRPr="00B122E8">
        <w:rPr>
          <w:rFonts w:ascii="Arial" w:hAnsi="Arial" w:cs="Arial"/>
          <w:b/>
          <w:sz w:val="20"/>
          <w:szCs w:val="20"/>
        </w:rPr>
        <w:t>ộ</w:t>
      </w:r>
      <w:r w:rsidRPr="00B122E8">
        <w:rPr>
          <w:rFonts w:ascii="Arial" w:hAnsi="Arial" w:cs="Arial"/>
          <w:b/>
          <w:sz w:val="20"/>
          <w:szCs w:val="20"/>
        </w:rPr>
        <w:t>p h</w:t>
      </w:r>
      <w:r w:rsidRPr="00B122E8">
        <w:rPr>
          <w:rFonts w:ascii="Arial" w:hAnsi="Arial" w:cs="Arial"/>
          <w:b/>
          <w:sz w:val="20"/>
          <w:szCs w:val="20"/>
        </w:rPr>
        <w:t>ồ</w:t>
      </w:r>
      <w:r w:rsidRPr="00B122E8">
        <w:rPr>
          <w:rFonts w:ascii="Arial" w:hAnsi="Arial" w:cs="Arial"/>
          <w:b/>
          <w:sz w:val="20"/>
          <w:szCs w:val="20"/>
        </w:rPr>
        <w:t xml:space="preserve"> sơ đ</w:t>
      </w:r>
      <w:r w:rsidRPr="00B122E8">
        <w:rPr>
          <w:rFonts w:ascii="Arial" w:hAnsi="Arial" w:cs="Arial"/>
          <w:b/>
          <w:sz w:val="20"/>
          <w:szCs w:val="20"/>
        </w:rPr>
        <w:t>ề</w:t>
      </w:r>
      <w:r w:rsidRPr="00B122E8">
        <w:rPr>
          <w:rFonts w:ascii="Arial" w:hAnsi="Arial" w:cs="Arial"/>
          <w:b/>
          <w:sz w:val="20"/>
          <w:szCs w:val="20"/>
        </w:rPr>
        <w:t xml:space="preserve"> ngh</w:t>
      </w:r>
      <w:r w:rsidRPr="00B122E8">
        <w:rPr>
          <w:rFonts w:ascii="Arial" w:hAnsi="Arial" w:cs="Arial"/>
          <w:b/>
          <w:sz w:val="20"/>
          <w:szCs w:val="20"/>
        </w:rPr>
        <w:t>ị</w:t>
      </w:r>
      <w:r w:rsidRPr="00B122E8">
        <w:rPr>
          <w:rFonts w:ascii="Arial" w:hAnsi="Arial" w:cs="Arial"/>
          <w:b/>
          <w:sz w:val="20"/>
          <w:szCs w:val="20"/>
        </w:rPr>
        <w:t xml:space="preserve"> c</w:t>
      </w:r>
      <w:r w:rsidRPr="00B122E8">
        <w:rPr>
          <w:rFonts w:ascii="Arial" w:hAnsi="Arial" w:cs="Arial"/>
          <w:b/>
          <w:sz w:val="20"/>
          <w:szCs w:val="20"/>
        </w:rPr>
        <w:t>ấ</w:t>
      </w:r>
      <w:r w:rsidRPr="00B122E8">
        <w:rPr>
          <w:rFonts w:ascii="Arial" w:hAnsi="Arial" w:cs="Arial"/>
          <w:b/>
          <w:sz w:val="20"/>
          <w:szCs w:val="20"/>
        </w:rPr>
        <w:t>p gi</w:t>
      </w:r>
      <w:r w:rsidRPr="00B122E8">
        <w:rPr>
          <w:rFonts w:ascii="Arial" w:hAnsi="Arial" w:cs="Arial"/>
          <w:b/>
          <w:sz w:val="20"/>
          <w:szCs w:val="20"/>
        </w:rPr>
        <w:t>ấ</w:t>
      </w:r>
      <w:r w:rsidRPr="00B122E8">
        <w:rPr>
          <w:rFonts w:ascii="Arial" w:hAnsi="Arial" w:cs="Arial"/>
          <w:b/>
          <w:sz w:val="20"/>
          <w:szCs w:val="20"/>
        </w:rPr>
        <w:t>y phép khai thác khoáng s</w:t>
      </w:r>
      <w:r w:rsidRPr="00B122E8">
        <w:rPr>
          <w:rFonts w:ascii="Arial" w:hAnsi="Arial" w:cs="Arial"/>
          <w:b/>
          <w:sz w:val="20"/>
          <w:szCs w:val="20"/>
        </w:rPr>
        <w:t>ả</w:t>
      </w:r>
      <w:r w:rsidRPr="00B122E8">
        <w:rPr>
          <w:rFonts w:ascii="Arial" w:hAnsi="Arial" w:cs="Arial"/>
          <w:b/>
          <w:sz w:val="20"/>
          <w:szCs w:val="20"/>
        </w:rPr>
        <w:t>n, gi</w:t>
      </w:r>
      <w:r w:rsidRPr="00B122E8">
        <w:rPr>
          <w:rFonts w:ascii="Arial" w:hAnsi="Arial" w:cs="Arial"/>
          <w:b/>
          <w:sz w:val="20"/>
          <w:szCs w:val="20"/>
        </w:rPr>
        <w:t>ấ</w:t>
      </w:r>
      <w:r w:rsidRPr="00B122E8">
        <w:rPr>
          <w:rFonts w:ascii="Arial" w:hAnsi="Arial" w:cs="Arial"/>
          <w:b/>
          <w:sz w:val="20"/>
          <w:szCs w:val="20"/>
        </w:rPr>
        <w:t xml:space="preserve">y phép </w:t>
      </w:r>
      <w:r w:rsidRPr="00B122E8">
        <w:rPr>
          <w:rFonts w:ascii="Arial" w:hAnsi="Arial" w:cs="Arial"/>
          <w:b/>
          <w:sz w:val="20"/>
          <w:szCs w:val="20"/>
        </w:rPr>
        <w:t>khai thác t</w:t>
      </w:r>
      <w:r w:rsidRPr="00B122E8">
        <w:rPr>
          <w:rFonts w:ascii="Arial" w:hAnsi="Arial" w:cs="Arial"/>
          <w:b/>
          <w:sz w:val="20"/>
          <w:szCs w:val="20"/>
        </w:rPr>
        <w:t>ậ</w:t>
      </w:r>
      <w:r w:rsidRPr="00B122E8">
        <w:rPr>
          <w:rFonts w:ascii="Arial" w:hAnsi="Arial" w:cs="Arial"/>
          <w:b/>
          <w:sz w:val="20"/>
          <w:szCs w:val="20"/>
        </w:rPr>
        <w:t>n thu khoáng s</w:t>
      </w:r>
      <w:r w:rsidRPr="00B122E8">
        <w:rPr>
          <w:rFonts w:ascii="Arial" w:hAnsi="Arial" w:cs="Arial"/>
          <w:b/>
          <w:sz w:val="20"/>
          <w:szCs w:val="20"/>
        </w:rPr>
        <w:t>ả</w:t>
      </w:r>
      <w:r w:rsidRPr="00B122E8">
        <w:rPr>
          <w:rFonts w:ascii="Arial" w:hAnsi="Arial" w:cs="Arial"/>
          <w:b/>
          <w:sz w:val="20"/>
          <w:szCs w:val="20"/>
        </w:rPr>
        <w:t>n sau khi trúng đ</w:t>
      </w:r>
      <w:r w:rsidRPr="00B122E8">
        <w:rPr>
          <w:rFonts w:ascii="Arial" w:hAnsi="Arial" w:cs="Arial"/>
          <w:b/>
          <w:sz w:val="20"/>
          <w:szCs w:val="20"/>
        </w:rPr>
        <w:t>ấ</w:t>
      </w:r>
      <w:r w:rsidRPr="00B122E8">
        <w:rPr>
          <w:rFonts w:ascii="Arial" w:hAnsi="Arial" w:cs="Arial"/>
          <w:b/>
          <w:sz w:val="20"/>
          <w:szCs w:val="20"/>
        </w:rPr>
        <w:t>u giá quy</w:t>
      </w:r>
      <w:r w:rsidRPr="00B122E8">
        <w:rPr>
          <w:rFonts w:ascii="Arial" w:hAnsi="Arial" w:cs="Arial"/>
          <w:b/>
          <w:sz w:val="20"/>
          <w:szCs w:val="20"/>
        </w:rPr>
        <w:t>ề</w:t>
      </w:r>
      <w:r w:rsidRPr="00B122E8">
        <w:rPr>
          <w:rFonts w:ascii="Arial" w:hAnsi="Arial" w:cs="Arial"/>
          <w:b/>
          <w:sz w:val="20"/>
          <w:szCs w:val="20"/>
        </w:rPr>
        <w:t>n khai thác khoáng s</w:t>
      </w:r>
      <w:r w:rsidRPr="00B122E8">
        <w:rPr>
          <w:rFonts w:ascii="Arial" w:hAnsi="Arial" w:cs="Arial"/>
          <w:b/>
          <w:sz w:val="20"/>
          <w:szCs w:val="20"/>
        </w:rPr>
        <w:t>ả</w:t>
      </w:r>
      <w:r w:rsidRPr="00B122E8">
        <w:rPr>
          <w:rFonts w:ascii="Arial" w:hAnsi="Arial" w:cs="Arial"/>
          <w:b/>
          <w:sz w:val="20"/>
          <w:szCs w:val="20"/>
        </w:rPr>
        <w:t>n</w:t>
      </w:r>
    </w:p>
    <w:p w14:paraId="37E5ED3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sau khi trúng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ở</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đã có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w:t>
      </w:r>
      <w:r w:rsidRPr="00B122E8">
        <w:rPr>
          <w:rFonts w:ascii="Arial" w:hAnsi="Arial" w:cs="Arial"/>
          <w:sz w:val="20"/>
          <w:szCs w:val="20"/>
        </w:rPr>
        <w:t>thăm dò khoáng s</w:t>
      </w:r>
      <w:r w:rsidRPr="00B122E8">
        <w:rPr>
          <w:rFonts w:ascii="Arial" w:hAnsi="Arial" w:cs="Arial"/>
          <w:sz w:val="20"/>
          <w:szCs w:val="20"/>
        </w:rPr>
        <w:t>ả</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trúng đ</w:t>
      </w:r>
      <w:r w:rsidRPr="00B122E8">
        <w:rPr>
          <w:rFonts w:ascii="Arial" w:hAnsi="Arial" w:cs="Arial"/>
          <w:sz w:val="20"/>
          <w:szCs w:val="20"/>
        </w:rPr>
        <w:t>ấ</w:t>
      </w:r>
      <w:r w:rsidRPr="00B122E8">
        <w:rPr>
          <w:rFonts w:ascii="Arial" w:hAnsi="Arial" w:cs="Arial"/>
          <w:sz w:val="20"/>
          <w:szCs w:val="20"/>
        </w:rPr>
        <w:t xml:space="preserve">u giá </w:t>
      </w:r>
      <w:r w:rsidRPr="00B122E8">
        <w:rPr>
          <w:rFonts w:ascii="Arial" w:hAnsi="Arial" w:cs="Arial"/>
          <w:sz w:val="20"/>
          <w:szCs w:val="20"/>
        </w:rPr>
        <w:t>ở</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nhóm IV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104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và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w:t>
      </w:r>
    </w:p>
    <w:p w14:paraId="0AC92C2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đư</w:t>
      </w:r>
      <w:r w:rsidRPr="00B122E8">
        <w:rPr>
          <w:rFonts w:ascii="Arial" w:hAnsi="Arial" w:cs="Arial"/>
          <w:sz w:val="20"/>
          <w:szCs w:val="20"/>
        </w:rPr>
        <w:t>ợ</w:t>
      </w:r>
      <w:r w:rsidRPr="00B122E8">
        <w:rPr>
          <w:rFonts w:ascii="Arial" w:hAnsi="Arial" w:cs="Arial"/>
          <w:sz w:val="20"/>
          <w:szCs w:val="20"/>
        </w:rPr>
        <w:t>c kéo dài th</w:t>
      </w:r>
      <w:r w:rsidRPr="00B122E8">
        <w:rPr>
          <w:rFonts w:ascii="Arial" w:hAnsi="Arial" w:cs="Arial"/>
          <w:sz w:val="20"/>
          <w:szCs w:val="20"/>
        </w:rPr>
        <w:t>ờ</w:t>
      </w:r>
      <w:r w:rsidRPr="00B122E8">
        <w:rPr>
          <w:rFonts w:ascii="Arial" w:hAnsi="Arial" w:cs="Arial"/>
          <w:sz w:val="20"/>
          <w:szCs w:val="20"/>
        </w:rPr>
        <w:t xml:space="preserve">i </w:t>
      </w:r>
      <w:r w:rsidRPr="00B122E8">
        <w:rPr>
          <w:rFonts w:ascii="Arial" w:hAnsi="Arial" w:cs="Arial"/>
          <w:sz w:val="20"/>
          <w:szCs w:val="20"/>
        </w:rPr>
        <w:t>h</w:t>
      </w:r>
      <w:r w:rsidRPr="00B122E8">
        <w:rPr>
          <w:rFonts w:ascii="Arial" w:hAnsi="Arial" w:cs="Arial"/>
          <w:sz w:val="20"/>
          <w:szCs w:val="20"/>
        </w:rPr>
        <w:t>ạ</w:t>
      </w:r>
      <w:r w:rsidRPr="00B122E8">
        <w:rPr>
          <w:rFonts w:ascii="Arial" w:hAnsi="Arial" w:cs="Arial"/>
          <w:sz w:val="20"/>
          <w:szCs w:val="20"/>
        </w:rPr>
        <w:t>n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trong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46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62AF5BE2" w14:textId="77777777" w:rsidR="00826A3E" w:rsidRDefault="00164370" w:rsidP="001B4047">
      <w:pPr>
        <w:spacing w:after="120" w:line="240" w:lineRule="auto"/>
        <w:ind w:firstLine="720"/>
        <w:jc w:val="both"/>
        <w:rPr>
          <w:rFonts w:ascii="Arial" w:hAnsi="Arial" w:cs="Arial"/>
          <w:sz w:val="20"/>
          <w:szCs w:val="20"/>
          <w:lang w:val="vi-VN"/>
        </w:rPr>
      </w:pPr>
      <w:r w:rsidRPr="00B122E8">
        <w:rPr>
          <w:rFonts w:ascii="Arial" w:hAnsi="Arial" w:cs="Arial"/>
          <w:sz w:val="20"/>
          <w:szCs w:val="20"/>
        </w:rPr>
        <w:t>59.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Đi</w:t>
      </w:r>
      <w:r w:rsidRPr="00B122E8">
        <w:rPr>
          <w:rFonts w:ascii="Arial" w:hAnsi="Arial" w:cs="Arial"/>
          <w:sz w:val="20"/>
          <w:szCs w:val="20"/>
        </w:rPr>
        <w:t>ề</w:t>
      </w:r>
      <w:r w:rsidRPr="00B122E8">
        <w:rPr>
          <w:rFonts w:ascii="Arial" w:hAnsi="Arial" w:cs="Arial"/>
          <w:sz w:val="20"/>
          <w:szCs w:val="20"/>
        </w:rPr>
        <w:t>u 154 như sau:</w:t>
      </w:r>
    </w:p>
    <w:p w14:paraId="113C670B" w14:textId="77777777" w:rsidR="005F16D4" w:rsidRPr="00B122E8" w:rsidRDefault="005F16D4" w:rsidP="005F16D4">
      <w:pPr>
        <w:spacing w:after="120" w:line="240" w:lineRule="auto"/>
        <w:ind w:firstLine="720"/>
        <w:jc w:val="both"/>
        <w:rPr>
          <w:rFonts w:ascii="Arial" w:hAnsi="Arial" w:cs="Arial"/>
          <w:sz w:val="20"/>
          <w:szCs w:val="20"/>
        </w:rPr>
      </w:pPr>
      <w:r w:rsidRPr="00B122E8">
        <w:rPr>
          <w:rFonts w:ascii="Arial" w:hAnsi="Arial" w:cs="Arial"/>
          <w:b/>
          <w:sz w:val="20"/>
          <w:szCs w:val="20"/>
        </w:rPr>
        <w:t>“Điều 154. Cấp đổi giấy phép khai thác khoáng sản</w:t>
      </w:r>
    </w:p>
    <w:p w14:paraId="7C64E22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111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687BD37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ngày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có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thi hành và thu</w:t>
      </w:r>
      <w:r w:rsidRPr="00B122E8">
        <w:rPr>
          <w:rFonts w:ascii="Arial" w:hAnsi="Arial" w:cs="Arial"/>
          <w:sz w:val="20"/>
          <w:szCs w:val="20"/>
        </w:rPr>
        <w:t>ộ</w:t>
      </w:r>
      <w:r w:rsidRPr="00B122E8">
        <w:rPr>
          <w:rFonts w:ascii="Arial" w:hAnsi="Arial" w:cs="Arial"/>
          <w:sz w:val="20"/>
          <w:szCs w:val="20"/>
        </w:rPr>
        <w:t>c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 xml:space="preserve">p sau </w:t>
      </w:r>
      <w:r w:rsidRPr="00B122E8">
        <w:rPr>
          <w:rFonts w:ascii="Arial" w:hAnsi="Arial" w:cs="Arial"/>
          <w:sz w:val="20"/>
          <w:szCs w:val="20"/>
        </w:rPr>
        <w:t>đây ph</w:t>
      </w:r>
      <w:r w:rsidRPr="00B122E8">
        <w:rPr>
          <w:rFonts w:ascii="Arial" w:hAnsi="Arial" w:cs="Arial"/>
          <w:sz w:val="20"/>
          <w:szCs w:val="20"/>
        </w:rPr>
        <w:t>ả</w:t>
      </w:r>
      <w:r w:rsidRPr="00B122E8">
        <w:rPr>
          <w:rFonts w:ascii="Arial" w:hAnsi="Arial" w:cs="Arial"/>
          <w:sz w:val="20"/>
          <w:szCs w:val="20"/>
        </w:rPr>
        <w:t>i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w:t>
      </w:r>
    </w:p>
    <w:p w14:paraId="716CFFC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không quy đ</w:t>
      </w:r>
      <w:r w:rsidRPr="00B122E8">
        <w:rPr>
          <w:rFonts w:ascii="Arial" w:hAnsi="Arial" w:cs="Arial"/>
          <w:sz w:val="20"/>
          <w:szCs w:val="20"/>
        </w:rPr>
        <w:t>ị</w:t>
      </w:r>
      <w:r w:rsidRPr="00B122E8">
        <w:rPr>
          <w:rFonts w:ascii="Arial" w:hAnsi="Arial" w:cs="Arial"/>
          <w:sz w:val="20"/>
          <w:szCs w:val="20"/>
        </w:rPr>
        <w:t>nh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phép khai thác;</w:t>
      </w:r>
    </w:p>
    <w:p w14:paraId="7D9D7D4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không quy đ</w:t>
      </w:r>
      <w:r w:rsidRPr="00B122E8">
        <w:rPr>
          <w:rFonts w:ascii="Arial" w:hAnsi="Arial" w:cs="Arial"/>
          <w:sz w:val="20"/>
          <w:szCs w:val="20"/>
        </w:rPr>
        <w:t>ị</w:t>
      </w:r>
      <w:r w:rsidRPr="00B122E8">
        <w:rPr>
          <w:rFonts w:ascii="Arial" w:hAnsi="Arial" w:cs="Arial"/>
          <w:sz w:val="20"/>
          <w:szCs w:val="20"/>
        </w:rPr>
        <w:t>nh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khai thác;</w:t>
      </w:r>
    </w:p>
    <w:p w14:paraId="1DDC4D7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Gi</w:t>
      </w:r>
      <w:r w:rsidRPr="00B122E8">
        <w:rPr>
          <w:rFonts w:ascii="Arial" w:hAnsi="Arial" w:cs="Arial"/>
          <w:sz w:val="20"/>
          <w:szCs w:val="20"/>
        </w:rPr>
        <w:t>ấ</w:t>
      </w:r>
      <w:r w:rsidRPr="00B122E8">
        <w:rPr>
          <w:rFonts w:ascii="Arial" w:hAnsi="Arial" w:cs="Arial"/>
          <w:sz w:val="20"/>
          <w:szCs w:val="20"/>
        </w:rPr>
        <w:t xml:space="preserve">y phép </w:t>
      </w:r>
      <w:r w:rsidRPr="00B122E8">
        <w:rPr>
          <w:rFonts w:ascii="Arial" w:hAnsi="Arial" w:cs="Arial"/>
          <w:sz w:val="20"/>
          <w:szCs w:val="20"/>
        </w:rPr>
        <w:t>khai thác khoáng s</w:t>
      </w:r>
      <w:r w:rsidRPr="00B122E8">
        <w:rPr>
          <w:rFonts w:ascii="Arial" w:hAnsi="Arial" w:cs="Arial"/>
          <w:sz w:val="20"/>
          <w:szCs w:val="20"/>
        </w:rPr>
        <w:t>ả</w:t>
      </w:r>
      <w:r w:rsidRPr="00B122E8">
        <w:rPr>
          <w:rFonts w:ascii="Arial" w:hAnsi="Arial" w:cs="Arial"/>
          <w:sz w:val="20"/>
          <w:szCs w:val="20"/>
        </w:rPr>
        <w:t>n không quy đ</w:t>
      </w:r>
      <w:r w:rsidRPr="00B122E8">
        <w:rPr>
          <w:rFonts w:ascii="Arial" w:hAnsi="Arial" w:cs="Arial"/>
          <w:sz w:val="20"/>
          <w:szCs w:val="20"/>
        </w:rPr>
        <w:t>ị</w:t>
      </w:r>
      <w:r w:rsidRPr="00B122E8">
        <w:rPr>
          <w:rFonts w:ascii="Arial" w:hAnsi="Arial" w:cs="Arial"/>
          <w:sz w:val="20"/>
          <w:szCs w:val="20"/>
        </w:rPr>
        <w:t>nh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khai thác khoáng s</w:t>
      </w:r>
      <w:r w:rsidRPr="00B122E8">
        <w:rPr>
          <w:rFonts w:ascii="Arial" w:hAnsi="Arial" w:cs="Arial"/>
          <w:sz w:val="20"/>
          <w:szCs w:val="20"/>
        </w:rPr>
        <w:t>ả</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m</w:t>
      </w:r>
      <w:r w:rsidRPr="00B122E8">
        <w:rPr>
          <w:rFonts w:ascii="Arial" w:hAnsi="Arial" w:cs="Arial"/>
          <w:sz w:val="20"/>
          <w:szCs w:val="20"/>
        </w:rPr>
        <w:t>ứ</w:t>
      </w:r>
      <w:r w:rsidRPr="00B122E8">
        <w:rPr>
          <w:rFonts w:ascii="Arial" w:hAnsi="Arial" w:cs="Arial"/>
          <w:sz w:val="20"/>
          <w:szCs w:val="20"/>
        </w:rPr>
        <w:t>c sâu đư</w:t>
      </w:r>
      <w:r w:rsidRPr="00B122E8">
        <w:rPr>
          <w:rFonts w:ascii="Arial" w:hAnsi="Arial" w:cs="Arial"/>
          <w:sz w:val="20"/>
          <w:szCs w:val="20"/>
        </w:rPr>
        <w:t>ợ</w:t>
      </w:r>
      <w:r w:rsidRPr="00B122E8">
        <w:rPr>
          <w:rFonts w:ascii="Arial" w:hAnsi="Arial" w:cs="Arial"/>
          <w:sz w:val="20"/>
          <w:szCs w:val="20"/>
        </w:rPr>
        <w:t>c phép khai thác.</w:t>
      </w:r>
    </w:p>
    <w:p w14:paraId="2793752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Nguyên t</w:t>
      </w:r>
      <w:r w:rsidRPr="00B122E8">
        <w:rPr>
          <w:rFonts w:ascii="Arial" w:hAnsi="Arial" w:cs="Arial"/>
          <w:sz w:val="20"/>
          <w:szCs w:val="20"/>
        </w:rPr>
        <w:t>ắ</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w:t>
      </w:r>
    </w:p>
    <w:p w14:paraId="5F029DE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thông qua hình th</w:t>
      </w:r>
      <w:r w:rsidRPr="00B122E8">
        <w:rPr>
          <w:rFonts w:ascii="Arial" w:hAnsi="Arial" w:cs="Arial"/>
          <w:sz w:val="20"/>
          <w:szCs w:val="20"/>
        </w:rPr>
        <w:t>ứ</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w:t>
      </w:r>
      <w:r w:rsidRPr="00B122E8">
        <w:rPr>
          <w:rFonts w:ascii="Arial" w:hAnsi="Arial" w:cs="Arial"/>
          <w:sz w:val="20"/>
          <w:szCs w:val="20"/>
        </w:rPr>
        <w:t>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w:t>
      </w:r>
    </w:p>
    <w:p w14:paraId="02718CD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b) Không ph</w:t>
      </w:r>
      <w:r w:rsidRPr="00B122E8">
        <w:rPr>
          <w:rFonts w:ascii="Arial" w:hAnsi="Arial" w:cs="Arial"/>
          <w:sz w:val="20"/>
          <w:szCs w:val="20"/>
        </w:rPr>
        <w:t>ả</w:t>
      </w:r>
      <w:r w:rsidRPr="00B122E8">
        <w:rPr>
          <w:rFonts w:ascii="Arial" w:hAnsi="Arial" w:cs="Arial"/>
          <w:sz w:val="20"/>
          <w:szCs w:val="20"/>
        </w:rPr>
        <w:t>i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các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v</w:t>
      </w:r>
      <w:r w:rsidRPr="00B122E8">
        <w:rPr>
          <w:rFonts w:ascii="Arial" w:hAnsi="Arial" w:cs="Arial"/>
          <w:sz w:val="20"/>
          <w:szCs w:val="20"/>
        </w:rPr>
        <w:t>ề</w:t>
      </w:r>
      <w:r w:rsidRPr="00B122E8">
        <w:rPr>
          <w:rFonts w:ascii="Arial" w:hAnsi="Arial" w:cs="Arial"/>
          <w:sz w:val="20"/>
          <w:szCs w:val="20"/>
        </w:rPr>
        <w:t xml:space="preserve">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ch</w:t>
      </w:r>
      <w:r w:rsidRPr="00B122E8">
        <w:rPr>
          <w:rFonts w:ascii="Arial" w:hAnsi="Arial" w:cs="Arial"/>
          <w:sz w:val="20"/>
          <w:szCs w:val="20"/>
        </w:rPr>
        <w:t>ủ</w:t>
      </w:r>
      <w:r w:rsidRPr="00B122E8">
        <w:rPr>
          <w:rFonts w:ascii="Arial" w:hAnsi="Arial" w:cs="Arial"/>
          <w:sz w:val="20"/>
          <w:szCs w:val="20"/>
        </w:rPr>
        <w:t xml:space="preserve"> trương đ</w:t>
      </w:r>
      <w:r w:rsidRPr="00B122E8">
        <w:rPr>
          <w:rFonts w:ascii="Arial" w:hAnsi="Arial" w:cs="Arial"/>
          <w:sz w:val="20"/>
          <w:szCs w:val="20"/>
        </w:rPr>
        <w:t>ầ</w:t>
      </w:r>
      <w:r w:rsidRPr="00B122E8">
        <w:rPr>
          <w:rFonts w:ascii="Arial" w:hAnsi="Arial" w:cs="Arial"/>
          <w:sz w:val="20"/>
          <w:szCs w:val="20"/>
        </w:rPr>
        <w:t>u tư, đánh giá tác đ</w:t>
      </w:r>
      <w:r w:rsidRPr="00B122E8">
        <w:rPr>
          <w:rFonts w:ascii="Arial" w:hAnsi="Arial" w:cs="Arial"/>
          <w:sz w:val="20"/>
          <w:szCs w:val="20"/>
        </w:rPr>
        <w:t>ộ</w:t>
      </w:r>
      <w:r w:rsidRPr="00B122E8">
        <w:rPr>
          <w:rFonts w:ascii="Arial" w:hAnsi="Arial" w:cs="Arial"/>
          <w:sz w:val="20"/>
          <w:szCs w:val="20"/>
        </w:rPr>
        <w:t>ng môi trư</w:t>
      </w:r>
      <w:r w:rsidRPr="00B122E8">
        <w:rPr>
          <w:rFonts w:ascii="Arial" w:hAnsi="Arial" w:cs="Arial"/>
          <w:sz w:val="20"/>
          <w:szCs w:val="20"/>
        </w:rPr>
        <w:t>ờ</w:t>
      </w:r>
      <w:r w:rsidRPr="00B122E8">
        <w:rPr>
          <w:rFonts w:ascii="Arial" w:hAnsi="Arial" w:cs="Arial"/>
          <w:sz w:val="20"/>
          <w:szCs w:val="20"/>
        </w:rPr>
        <w:t>ng, gi</w:t>
      </w:r>
      <w:r w:rsidRPr="00B122E8">
        <w:rPr>
          <w:rFonts w:ascii="Arial" w:hAnsi="Arial" w:cs="Arial"/>
          <w:sz w:val="20"/>
          <w:szCs w:val="20"/>
        </w:rPr>
        <w:t>ấ</w:t>
      </w:r>
      <w:r w:rsidRPr="00B122E8">
        <w:rPr>
          <w:rFonts w:ascii="Arial" w:hAnsi="Arial" w:cs="Arial"/>
          <w:sz w:val="20"/>
          <w:szCs w:val="20"/>
        </w:rPr>
        <w:t>y phép môi trư</w:t>
      </w:r>
      <w:r w:rsidRPr="00B122E8">
        <w:rPr>
          <w:rFonts w:ascii="Arial" w:hAnsi="Arial" w:cs="Arial"/>
          <w:sz w:val="20"/>
          <w:szCs w:val="20"/>
        </w:rPr>
        <w:t>ờ</w:t>
      </w:r>
      <w:r w:rsidRPr="00B122E8">
        <w:rPr>
          <w:rFonts w:ascii="Arial" w:hAnsi="Arial" w:cs="Arial"/>
          <w:sz w:val="20"/>
          <w:szCs w:val="20"/>
        </w:rPr>
        <w:t>ng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này;</w:t>
      </w:r>
    </w:p>
    <w:p w14:paraId="5935556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 xml:space="preserve">i </w:t>
      </w:r>
      <w:r w:rsidRPr="00B122E8">
        <w:rPr>
          <w:rFonts w:ascii="Arial" w:hAnsi="Arial" w:cs="Arial"/>
          <w:sz w:val="20"/>
          <w:szCs w:val="20"/>
        </w:rPr>
        <w:t>gi</w:t>
      </w:r>
      <w:r w:rsidRPr="00B122E8">
        <w:rPr>
          <w:rFonts w:ascii="Arial" w:hAnsi="Arial" w:cs="Arial"/>
          <w:sz w:val="20"/>
          <w:szCs w:val="20"/>
        </w:rPr>
        <w:t>ấ</w:t>
      </w:r>
      <w:r w:rsidRPr="00B122E8">
        <w:rPr>
          <w:rFonts w:ascii="Arial" w:hAnsi="Arial" w:cs="Arial"/>
          <w:sz w:val="20"/>
          <w:szCs w:val="20"/>
        </w:rPr>
        <w:t>y phép có quy đ</w:t>
      </w:r>
      <w:r w:rsidRPr="00B122E8">
        <w:rPr>
          <w:rFonts w:ascii="Arial" w:hAnsi="Arial" w:cs="Arial"/>
          <w:sz w:val="20"/>
          <w:szCs w:val="20"/>
        </w:rPr>
        <w:t>ị</w:t>
      </w:r>
      <w:r w:rsidRPr="00B122E8">
        <w:rPr>
          <w:rFonts w:ascii="Arial" w:hAnsi="Arial" w:cs="Arial"/>
          <w:sz w:val="20"/>
          <w:szCs w:val="20"/>
        </w:rPr>
        <w:t>nh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khai thác,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khai thác sau khi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là th</w:t>
      </w:r>
      <w:r w:rsidRPr="00B122E8">
        <w:rPr>
          <w:rFonts w:ascii="Arial" w:hAnsi="Arial" w:cs="Arial"/>
          <w:sz w:val="20"/>
          <w:szCs w:val="20"/>
        </w:rPr>
        <w:t>ờ</w:t>
      </w:r>
      <w:r w:rsidRPr="00B122E8">
        <w:rPr>
          <w:rFonts w:ascii="Arial" w:hAnsi="Arial" w:cs="Arial"/>
          <w:sz w:val="20"/>
          <w:szCs w:val="20"/>
        </w:rPr>
        <w:t>i gian còn l</w:t>
      </w:r>
      <w:r w:rsidRPr="00B122E8">
        <w:rPr>
          <w:rFonts w:ascii="Arial" w:hAnsi="Arial" w:cs="Arial"/>
          <w:sz w:val="20"/>
          <w:szCs w:val="20"/>
        </w:rPr>
        <w:t>ạ</w:t>
      </w:r>
      <w:r w:rsidRPr="00B122E8">
        <w:rPr>
          <w:rFonts w:ascii="Arial" w:hAnsi="Arial" w:cs="Arial"/>
          <w:sz w:val="20"/>
          <w:szCs w:val="20"/>
        </w:rPr>
        <w:t>i c</w:t>
      </w:r>
      <w:r w:rsidRPr="00B122E8">
        <w:rPr>
          <w:rFonts w:ascii="Arial" w:hAnsi="Arial" w:cs="Arial"/>
          <w:sz w:val="20"/>
          <w:szCs w:val="20"/>
        </w:rPr>
        <w:t>ủ</w:t>
      </w:r>
      <w:r w:rsidRPr="00B122E8">
        <w:rPr>
          <w:rFonts w:ascii="Arial" w:hAnsi="Arial" w:cs="Arial"/>
          <w:sz w:val="20"/>
          <w:szCs w:val="20"/>
        </w:rPr>
        <w:t>a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k</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gia h</w:t>
      </w:r>
      <w:r w:rsidRPr="00B122E8">
        <w:rPr>
          <w:rFonts w:ascii="Arial" w:hAnsi="Arial" w:cs="Arial"/>
          <w:sz w:val="20"/>
          <w:szCs w:val="20"/>
        </w:rPr>
        <w:t>ạ</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w:t>
      </w:r>
      <w:r w:rsidRPr="00B122E8">
        <w:rPr>
          <w:rFonts w:ascii="Arial" w:hAnsi="Arial" w:cs="Arial"/>
          <w:sz w:val="20"/>
          <w:szCs w:val="20"/>
        </w:rPr>
        <w:t xml:space="preserve"> gi</w:t>
      </w:r>
      <w:r w:rsidRPr="00B122E8">
        <w:rPr>
          <w:rFonts w:ascii="Arial" w:hAnsi="Arial" w:cs="Arial"/>
          <w:sz w:val="20"/>
          <w:szCs w:val="20"/>
        </w:rPr>
        <w:t>ấ</w:t>
      </w:r>
      <w:r w:rsidRPr="00B122E8">
        <w:rPr>
          <w:rFonts w:ascii="Arial" w:hAnsi="Arial" w:cs="Arial"/>
          <w:sz w:val="20"/>
          <w:szCs w:val="20"/>
        </w:rPr>
        <w:t>y phép không quy đ</w:t>
      </w:r>
      <w:r w:rsidRPr="00B122E8">
        <w:rPr>
          <w:rFonts w:ascii="Arial" w:hAnsi="Arial" w:cs="Arial"/>
          <w:sz w:val="20"/>
          <w:szCs w:val="20"/>
        </w:rPr>
        <w:t>ị</w:t>
      </w:r>
      <w:r w:rsidRPr="00B122E8">
        <w:rPr>
          <w:rFonts w:ascii="Arial" w:hAnsi="Arial" w:cs="Arial"/>
          <w:sz w:val="20"/>
          <w:szCs w:val="20"/>
        </w:rPr>
        <w:t>nh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khai thác,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khai thác sau khi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56 và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87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w:t>
      </w:r>
    </w:p>
    <w:p w14:paraId="6E1ADBF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 xml:space="preserve">n </w:t>
      </w:r>
      <w:r w:rsidRPr="00B122E8">
        <w:rPr>
          <w:rFonts w:ascii="Arial" w:hAnsi="Arial" w:cs="Arial"/>
          <w:sz w:val="20"/>
          <w:szCs w:val="20"/>
        </w:rPr>
        <w:t>k</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ho</w:t>
      </w:r>
      <w:r w:rsidRPr="00B122E8">
        <w:rPr>
          <w:rFonts w:ascii="Arial" w:hAnsi="Arial" w:cs="Arial"/>
          <w:sz w:val="20"/>
          <w:szCs w:val="20"/>
        </w:rPr>
        <w:t>ặ</w:t>
      </w:r>
      <w:r w:rsidRPr="00B122E8">
        <w:rPr>
          <w:rFonts w:ascii="Arial" w:hAnsi="Arial" w:cs="Arial"/>
          <w:sz w:val="20"/>
          <w:szCs w:val="20"/>
        </w:rPr>
        <w:t>c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w:t>
      </w:r>
    </w:p>
    <w:p w14:paraId="17765BE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đ)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ph</w:t>
      </w:r>
      <w:r w:rsidRPr="00B122E8">
        <w:rPr>
          <w:rFonts w:ascii="Arial" w:hAnsi="Arial" w:cs="Arial"/>
          <w:sz w:val="20"/>
          <w:szCs w:val="20"/>
        </w:rPr>
        <w:t>ả</w:t>
      </w:r>
      <w:r w:rsidRPr="00B122E8">
        <w:rPr>
          <w:rFonts w:ascii="Arial" w:hAnsi="Arial" w:cs="Arial"/>
          <w:sz w:val="20"/>
          <w:szCs w:val="20"/>
        </w:rPr>
        <w:t>i th</w:t>
      </w:r>
      <w:r w:rsidRPr="00B122E8">
        <w:rPr>
          <w:rFonts w:ascii="Arial" w:hAnsi="Arial" w:cs="Arial"/>
          <w:sz w:val="20"/>
          <w:szCs w:val="20"/>
        </w:rPr>
        <w:t>ể</w:t>
      </w:r>
      <w:r w:rsidRPr="00B122E8">
        <w:rPr>
          <w:rFonts w:ascii="Arial" w:hAnsi="Arial" w:cs="Arial"/>
          <w:sz w:val="20"/>
          <w:szCs w:val="20"/>
        </w:rPr>
        <w:t xml:space="preserve"> hi</w:t>
      </w:r>
      <w:r w:rsidRPr="00B122E8">
        <w:rPr>
          <w:rFonts w:ascii="Arial" w:hAnsi="Arial" w:cs="Arial"/>
          <w:sz w:val="20"/>
          <w:szCs w:val="20"/>
        </w:rPr>
        <w:t>ệ</w:t>
      </w:r>
      <w:r w:rsidRPr="00B122E8">
        <w:rPr>
          <w:rFonts w:ascii="Arial" w:hAnsi="Arial" w:cs="Arial"/>
          <w:sz w:val="20"/>
          <w:szCs w:val="20"/>
        </w:rPr>
        <w:t>n n</w:t>
      </w:r>
      <w:r w:rsidRPr="00B122E8">
        <w:rPr>
          <w:rFonts w:ascii="Arial" w:hAnsi="Arial" w:cs="Arial"/>
          <w:sz w:val="20"/>
          <w:szCs w:val="20"/>
        </w:rPr>
        <w:t>ộ</w:t>
      </w:r>
      <w:r w:rsidRPr="00B122E8">
        <w:rPr>
          <w:rFonts w:ascii="Arial" w:hAnsi="Arial" w:cs="Arial"/>
          <w:sz w:val="20"/>
          <w:szCs w:val="20"/>
        </w:rPr>
        <w:t>i dung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(n</w:t>
      </w:r>
      <w:r w:rsidRPr="00B122E8">
        <w:rPr>
          <w:rFonts w:ascii="Arial" w:hAnsi="Arial" w:cs="Arial"/>
          <w:sz w:val="20"/>
          <w:szCs w:val="20"/>
        </w:rPr>
        <w:t>ế</w:t>
      </w:r>
      <w:r w:rsidRPr="00B122E8">
        <w:rPr>
          <w:rFonts w:ascii="Arial" w:hAnsi="Arial" w:cs="Arial"/>
          <w:sz w:val="20"/>
          <w:szCs w:val="20"/>
        </w:rPr>
        <w:t>u có).</w:t>
      </w:r>
    </w:p>
    <w:p w14:paraId="32B011B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w:t>
      </w:r>
      <w:r w:rsidRPr="00B122E8">
        <w:rPr>
          <w:rFonts w:ascii="Arial" w:hAnsi="Arial" w:cs="Arial"/>
          <w:sz w:val="20"/>
          <w:szCs w:val="20"/>
        </w:rPr>
        <w:t xml:space="preserve">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bao g</w:t>
      </w:r>
      <w:r w:rsidRPr="00B122E8">
        <w:rPr>
          <w:rFonts w:ascii="Arial" w:hAnsi="Arial" w:cs="Arial"/>
          <w:sz w:val="20"/>
          <w:szCs w:val="20"/>
        </w:rPr>
        <w:t>ồ</w:t>
      </w:r>
      <w:r w:rsidRPr="00B122E8">
        <w:rPr>
          <w:rFonts w:ascii="Arial" w:hAnsi="Arial" w:cs="Arial"/>
          <w:sz w:val="20"/>
          <w:szCs w:val="20"/>
        </w:rPr>
        <w:t>m:</w:t>
      </w:r>
    </w:p>
    <w:p w14:paraId="27A49C2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chính);</w:t>
      </w:r>
    </w:p>
    <w:p w14:paraId="71077BF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472C10A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cơ s</w:t>
      </w:r>
      <w:r w:rsidRPr="00B122E8">
        <w:rPr>
          <w:rFonts w:ascii="Arial" w:hAnsi="Arial" w:cs="Arial"/>
          <w:sz w:val="20"/>
          <w:szCs w:val="20"/>
        </w:rPr>
        <w:t>ở</w:t>
      </w:r>
      <w:r w:rsidRPr="00B122E8">
        <w:rPr>
          <w:rFonts w:ascii="Arial" w:hAnsi="Arial" w:cs="Arial"/>
          <w:sz w:val="20"/>
          <w:szCs w:val="20"/>
        </w:rPr>
        <w:t xml:space="preserve"> trong báo cáo nghiên c</w:t>
      </w:r>
      <w:r w:rsidRPr="00B122E8">
        <w:rPr>
          <w:rFonts w:ascii="Arial" w:hAnsi="Arial" w:cs="Arial"/>
          <w:sz w:val="20"/>
          <w:szCs w:val="20"/>
        </w:rPr>
        <w:t>ứ</w:t>
      </w:r>
      <w:r w:rsidRPr="00B122E8">
        <w:rPr>
          <w:rFonts w:ascii="Arial" w:hAnsi="Arial" w:cs="Arial"/>
          <w:sz w:val="20"/>
          <w:szCs w:val="20"/>
        </w:rPr>
        <w:t>u kh</w:t>
      </w:r>
      <w:r w:rsidRPr="00B122E8">
        <w:rPr>
          <w:rFonts w:ascii="Arial" w:hAnsi="Arial" w:cs="Arial"/>
          <w:sz w:val="20"/>
          <w:szCs w:val="20"/>
        </w:rPr>
        <w:t>ả</w:t>
      </w:r>
      <w:r w:rsidRPr="00B122E8">
        <w:rPr>
          <w:rFonts w:ascii="Arial" w:hAnsi="Arial" w:cs="Arial"/>
          <w:sz w:val="20"/>
          <w:szCs w:val="20"/>
        </w:rPr>
        <w:t xml:space="preserve"> thi đ</w:t>
      </w:r>
      <w:r w:rsidRPr="00B122E8">
        <w:rPr>
          <w:rFonts w:ascii="Arial" w:hAnsi="Arial" w:cs="Arial"/>
          <w:sz w:val="20"/>
          <w:szCs w:val="20"/>
        </w:rPr>
        <w:t>ầ</w:t>
      </w:r>
      <w:r w:rsidRPr="00B122E8">
        <w:rPr>
          <w:rFonts w:ascii="Arial" w:hAnsi="Arial" w:cs="Arial"/>
          <w:sz w:val="20"/>
          <w:szCs w:val="20"/>
        </w:rPr>
        <w:t xml:space="preserve">u tư </w:t>
      </w:r>
      <w:r w:rsidRPr="00B122E8">
        <w:rPr>
          <w:rFonts w:ascii="Arial" w:hAnsi="Arial" w:cs="Arial"/>
          <w:sz w:val="20"/>
          <w:szCs w:val="20"/>
        </w:rPr>
        <w:t>xây d</w:t>
      </w:r>
      <w:r w:rsidRPr="00B122E8">
        <w:rPr>
          <w:rFonts w:ascii="Arial" w:hAnsi="Arial" w:cs="Arial"/>
          <w:sz w:val="20"/>
          <w:szCs w:val="20"/>
        </w:rPr>
        <w:t>ự</w:t>
      </w:r>
      <w:r w:rsidRPr="00B122E8">
        <w:rPr>
          <w:rFonts w:ascii="Arial" w:hAnsi="Arial" w:cs="Arial"/>
          <w:sz w:val="20"/>
          <w:szCs w:val="20"/>
        </w:rPr>
        <w:t>ng ho</w:t>
      </w:r>
      <w:r w:rsidRPr="00B122E8">
        <w:rPr>
          <w:rFonts w:ascii="Arial" w:hAnsi="Arial" w:cs="Arial"/>
          <w:sz w:val="20"/>
          <w:szCs w:val="20"/>
        </w:rPr>
        <w:t>ặ</w:t>
      </w:r>
      <w:r w:rsidRPr="00B122E8">
        <w:rPr>
          <w:rFonts w:ascii="Arial" w:hAnsi="Arial" w:cs="Arial"/>
          <w:sz w:val="20"/>
          <w:szCs w:val="20"/>
        </w:rPr>
        <w:t>c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thi công trong báo cáo kinh t</w:t>
      </w:r>
      <w:r w:rsidRPr="00B122E8">
        <w:rPr>
          <w:rFonts w:ascii="Arial" w:hAnsi="Arial" w:cs="Arial"/>
          <w:sz w:val="20"/>
          <w:szCs w:val="20"/>
        </w:rPr>
        <w:t>ế</w:t>
      </w:r>
      <w:r w:rsidRPr="00B122E8">
        <w:rPr>
          <w:rFonts w:ascii="Arial" w:hAnsi="Arial" w:cs="Arial"/>
          <w:sz w:val="20"/>
          <w:szCs w:val="20"/>
        </w:rPr>
        <w:t xml:space="preserve"> - k</w:t>
      </w:r>
      <w:r w:rsidRPr="00B122E8">
        <w:rPr>
          <w:rFonts w:ascii="Arial" w:hAnsi="Arial" w:cs="Arial"/>
          <w:sz w:val="20"/>
          <w:szCs w:val="20"/>
        </w:rPr>
        <w:t>ỹ</w:t>
      </w:r>
      <w:r w:rsidRPr="00B122E8">
        <w:rPr>
          <w:rFonts w:ascii="Arial" w:hAnsi="Arial" w:cs="Arial"/>
          <w:sz w:val="20"/>
          <w:szCs w:val="20"/>
        </w:rPr>
        <w:t xml:space="preserve"> thu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ầ</w:t>
      </w:r>
      <w:r w:rsidRPr="00B122E8">
        <w:rPr>
          <w:rFonts w:ascii="Arial" w:hAnsi="Arial" w:cs="Arial"/>
          <w:sz w:val="20"/>
          <w:szCs w:val="20"/>
        </w:rPr>
        <w:t>u tư xây d</w:t>
      </w:r>
      <w:r w:rsidRPr="00B122E8">
        <w:rPr>
          <w:rFonts w:ascii="Arial" w:hAnsi="Arial" w:cs="Arial"/>
          <w:sz w:val="20"/>
          <w:szCs w:val="20"/>
        </w:rPr>
        <w:t>ự</w:t>
      </w:r>
      <w:r w:rsidRPr="00B122E8">
        <w:rPr>
          <w:rFonts w:ascii="Arial" w:hAnsi="Arial" w:cs="Arial"/>
          <w:sz w:val="20"/>
          <w:szCs w:val="20"/>
        </w:rPr>
        <w:t>ng đã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ho</w:t>
      </w:r>
      <w:r w:rsidRPr="00B122E8">
        <w:rPr>
          <w:rFonts w:ascii="Arial" w:hAnsi="Arial" w:cs="Arial"/>
          <w:sz w:val="20"/>
          <w:szCs w:val="20"/>
        </w:rPr>
        <w:t>ặ</w:t>
      </w:r>
      <w:r w:rsidRPr="00B122E8">
        <w:rPr>
          <w:rFonts w:ascii="Arial" w:hAnsi="Arial" w:cs="Arial"/>
          <w:sz w:val="20"/>
          <w:szCs w:val="20"/>
        </w:rPr>
        <w:t>c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v</w:t>
      </w:r>
      <w:r w:rsidRPr="00B122E8">
        <w:rPr>
          <w:rFonts w:ascii="Arial" w:hAnsi="Arial" w:cs="Arial"/>
          <w:sz w:val="20"/>
          <w:szCs w:val="20"/>
        </w:rPr>
        <w:t>ề</w:t>
      </w:r>
      <w:r w:rsidRPr="00B122E8">
        <w:rPr>
          <w:rFonts w:ascii="Arial" w:hAnsi="Arial" w:cs="Arial"/>
          <w:sz w:val="20"/>
          <w:szCs w:val="20"/>
        </w:rPr>
        <w:t xml:space="preserve"> xây d</w:t>
      </w:r>
      <w:r w:rsidRPr="00B122E8">
        <w:rPr>
          <w:rFonts w:ascii="Arial" w:hAnsi="Arial" w:cs="Arial"/>
          <w:sz w:val="20"/>
          <w:szCs w:val="20"/>
        </w:rPr>
        <w:t>ự</w:t>
      </w:r>
      <w:r w:rsidRPr="00B122E8">
        <w:rPr>
          <w:rFonts w:ascii="Arial" w:hAnsi="Arial" w:cs="Arial"/>
          <w:sz w:val="20"/>
          <w:szCs w:val="20"/>
        </w:rPr>
        <w:t>ng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w:t>
      </w:r>
    </w:p>
    <w:p w14:paraId="00884AD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bao g</w:t>
      </w:r>
      <w:r w:rsidRPr="00B122E8">
        <w:rPr>
          <w:rFonts w:ascii="Arial" w:hAnsi="Arial" w:cs="Arial"/>
          <w:sz w:val="20"/>
          <w:szCs w:val="20"/>
        </w:rPr>
        <w:t>ồ</w:t>
      </w:r>
      <w:r w:rsidRPr="00B122E8">
        <w:rPr>
          <w:rFonts w:ascii="Arial" w:hAnsi="Arial" w:cs="Arial"/>
          <w:sz w:val="20"/>
          <w:szCs w:val="20"/>
        </w:rPr>
        <w:t>m:</w:t>
      </w:r>
    </w:p>
    <w:p w14:paraId="07ACB27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trong đó nêu rõ nhu c</w:t>
      </w:r>
      <w:r w:rsidRPr="00B122E8">
        <w:rPr>
          <w:rFonts w:ascii="Arial" w:hAnsi="Arial" w:cs="Arial"/>
          <w:sz w:val="20"/>
          <w:szCs w:val="20"/>
        </w:rPr>
        <w:t>ầ</w:t>
      </w:r>
      <w:r w:rsidRPr="00B122E8">
        <w:rPr>
          <w:rFonts w:ascii="Arial" w:hAnsi="Arial" w:cs="Arial"/>
          <w:sz w:val="20"/>
          <w:szCs w:val="20"/>
        </w:rPr>
        <w:t>u v</w:t>
      </w:r>
      <w:r w:rsidRPr="00B122E8">
        <w:rPr>
          <w:rFonts w:ascii="Arial" w:hAnsi="Arial" w:cs="Arial"/>
          <w:sz w:val="20"/>
          <w:szCs w:val="20"/>
        </w:rPr>
        <w:t>ề</w:t>
      </w:r>
      <w:r w:rsidRPr="00B122E8">
        <w:rPr>
          <w:rFonts w:ascii="Arial" w:hAnsi="Arial" w:cs="Arial"/>
          <w:sz w:val="20"/>
          <w:szCs w:val="20"/>
        </w:rPr>
        <w:t xml:space="preserve">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ho</w:t>
      </w:r>
      <w:r w:rsidRPr="00B122E8">
        <w:rPr>
          <w:rFonts w:ascii="Arial" w:hAnsi="Arial" w:cs="Arial"/>
          <w:sz w:val="20"/>
          <w:szCs w:val="20"/>
        </w:rPr>
        <w:t>ặ</w:t>
      </w:r>
      <w:r w:rsidRPr="00B122E8">
        <w:rPr>
          <w:rFonts w:ascii="Arial" w:hAnsi="Arial" w:cs="Arial"/>
          <w:sz w:val="20"/>
          <w:szCs w:val="20"/>
        </w:rPr>
        <w:t>c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(b</w:t>
      </w:r>
      <w:r w:rsidRPr="00B122E8">
        <w:rPr>
          <w:rFonts w:ascii="Arial" w:hAnsi="Arial" w:cs="Arial"/>
          <w:sz w:val="20"/>
          <w:szCs w:val="20"/>
        </w:rPr>
        <w:t>ả</w:t>
      </w:r>
      <w:r w:rsidRPr="00B122E8">
        <w:rPr>
          <w:rFonts w:ascii="Arial" w:hAnsi="Arial" w:cs="Arial"/>
          <w:sz w:val="20"/>
          <w:szCs w:val="20"/>
        </w:rPr>
        <w:t>n chính);</w:t>
      </w:r>
    </w:p>
    <w:p w14:paraId="074833B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Các văn b</w:t>
      </w:r>
      <w:r w:rsidRPr="00B122E8">
        <w:rPr>
          <w:rFonts w:ascii="Arial" w:hAnsi="Arial" w:cs="Arial"/>
          <w:sz w:val="20"/>
          <w:szCs w:val="20"/>
        </w:rPr>
        <w:t>ả</w:t>
      </w:r>
      <w:r w:rsidRPr="00B122E8">
        <w:rPr>
          <w:rFonts w:ascii="Arial" w:hAnsi="Arial" w:cs="Arial"/>
          <w:sz w:val="20"/>
          <w:szCs w:val="20"/>
        </w:rPr>
        <w:t>n, tài li</w:t>
      </w:r>
      <w:r w:rsidRPr="00B122E8">
        <w:rPr>
          <w:rFonts w:ascii="Arial" w:hAnsi="Arial" w:cs="Arial"/>
          <w:sz w:val="20"/>
          <w:szCs w:val="20"/>
        </w:rPr>
        <w:t>ệ</w:t>
      </w:r>
      <w:r w:rsidRPr="00B122E8">
        <w:rPr>
          <w:rFonts w:ascii="Arial" w:hAnsi="Arial" w:cs="Arial"/>
          <w:sz w:val="20"/>
          <w:szCs w:val="20"/>
        </w:rPr>
        <w:t>u khác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 xml:space="preserve">n tương </w:t>
      </w:r>
      <w:r w:rsidRPr="00B122E8">
        <w:rPr>
          <w:rFonts w:ascii="Arial" w:hAnsi="Arial" w:cs="Arial"/>
          <w:sz w:val="20"/>
          <w:szCs w:val="20"/>
        </w:rPr>
        <w:t>ứ</w:t>
      </w:r>
      <w:r w:rsidRPr="00B122E8">
        <w:rPr>
          <w:rFonts w:ascii="Arial" w:hAnsi="Arial" w:cs="Arial"/>
          <w:sz w:val="20"/>
          <w:szCs w:val="20"/>
        </w:rPr>
        <w:t>ng theo thành ph</w:t>
      </w:r>
      <w:r w:rsidRPr="00B122E8">
        <w:rPr>
          <w:rFonts w:ascii="Arial" w:hAnsi="Arial" w:cs="Arial"/>
          <w:sz w:val="20"/>
          <w:szCs w:val="20"/>
        </w:rPr>
        <w:t>ầ</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w:t>
      </w:r>
      <w:r w:rsidRPr="00B122E8">
        <w:rPr>
          <w:rFonts w:ascii="Arial" w:hAnsi="Arial" w:cs="Arial"/>
          <w:sz w:val="20"/>
          <w:szCs w:val="20"/>
        </w:rPr>
        <w:t>ơ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ho</w:t>
      </w:r>
      <w:r w:rsidRPr="00B122E8">
        <w:rPr>
          <w:rFonts w:ascii="Arial" w:hAnsi="Arial" w:cs="Arial"/>
          <w:sz w:val="20"/>
          <w:szCs w:val="20"/>
        </w:rPr>
        <w:t>ặ</w:t>
      </w:r>
      <w:r w:rsidRPr="00B122E8">
        <w:rPr>
          <w:rFonts w:ascii="Arial" w:hAnsi="Arial" w:cs="Arial"/>
          <w:sz w:val="20"/>
          <w:szCs w:val="20"/>
        </w:rPr>
        <w:t>c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77F4AB5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w:t>
      </w:r>
    </w:p>
    <w:p w14:paraId="005DFF1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 xml:space="preserve">y phép khai thác khoáng </w:t>
      </w:r>
      <w:r w:rsidRPr="00B122E8">
        <w:rPr>
          <w:rFonts w:ascii="Arial" w:hAnsi="Arial" w:cs="Arial"/>
          <w:sz w:val="20"/>
          <w:szCs w:val="20"/>
        </w:rPr>
        <w:t>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quy đ</w:t>
      </w:r>
      <w:r w:rsidRPr="00B122E8">
        <w:rPr>
          <w:rFonts w:ascii="Arial" w:hAnsi="Arial" w:cs="Arial"/>
          <w:sz w:val="20"/>
          <w:szCs w:val="20"/>
        </w:rPr>
        <w:t>ị</w:t>
      </w:r>
      <w:r w:rsidRPr="00B122E8">
        <w:rPr>
          <w:rFonts w:ascii="Arial" w:hAnsi="Arial" w:cs="Arial"/>
          <w:sz w:val="20"/>
          <w:szCs w:val="20"/>
        </w:rPr>
        <w:t>nh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64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3110B6F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 xml:space="preserve">n như quy </w:t>
      </w:r>
      <w:r w:rsidRPr="00B122E8">
        <w:rPr>
          <w:rFonts w:ascii="Arial" w:hAnsi="Arial" w:cs="Arial"/>
          <w:sz w:val="20"/>
          <w:szCs w:val="20"/>
        </w:rPr>
        <w:t>đ</w:t>
      </w:r>
      <w:r w:rsidRPr="00B122E8">
        <w:rPr>
          <w:rFonts w:ascii="Arial" w:hAnsi="Arial" w:cs="Arial"/>
          <w:sz w:val="20"/>
          <w:szCs w:val="20"/>
        </w:rPr>
        <w:t>ị</w:t>
      </w:r>
      <w:r w:rsidRPr="00B122E8">
        <w:rPr>
          <w:rFonts w:ascii="Arial" w:hAnsi="Arial" w:cs="Arial"/>
          <w:sz w:val="20"/>
          <w:szCs w:val="20"/>
        </w:rPr>
        <w:t>nh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g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64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69478A0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ồ</w:t>
      </w:r>
      <w:r w:rsidRPr="00B122E8">
        <w:rPr>
          <w:rFonts w:ascii="Arial" w:hAnsi="Arial" w:cs="Arial"/>
          <w:sz w:val="20"/>
          <w:szCs w:val="20"/>
        </w:rPr>
        <w:t>ng th</w:t>
      </w:r>
      <w:r w:rsidRPr="00B122E8">
        <w:rPr>
          <w:rFonts w:ascii="Arial" w:hAnsi="Arial" w:cs="Arial"/>
          <w:sz w:val="20"/>
          <w:szCs w:val="20"/>
        </w:rPr>
        <w:t>ờ</w:t>
      </w:r>
      <w:r w:rsidRPr="00B122E8">
        <w:rPr>
          <w:rFonts w:ascii="Arial" w:hAnsi="Arial" w:cs="Arial"/>
          <w:sz w:val="20"/>
          <w:szCs w:val="20"/>
        </w:rPr>
        <w:t>i thu</w:t>
      </w:r>
      <w:r w:rsidRPr="00B122E8">
        <w:rPr>
          <w:rFonts w:ascii="Arial" w:hAnsi="Arial" w:cs="Arial"/>
          <w:sz w:val="20"/>
          <w:szCs w:val="20"/>
        </w:rPr>
        <w:t>ộ</w:t>
      </w:r>
      <w:r w:rsidRPr="00B122E8">
        <w:rPr>
          <w:rFonts w:ascii="Arial" w:hAnsi="Arial" w:cs="Arial"/>
          <w:sz w:val="20"/>
          <w:szCs w:val="20"/>
        </w:rPr>
        <w:t>c nhi</w:t>
      </w:r>
      <w:r w:rsidRPr="00B122E8">
        <w:rPr>
          <w:rFonts w:ascii="Arial" w:hAnsi="Arial" w:cs="Arial"/>
          <w:sz w:val="20"/>
          <w:szCs w:val="20"/>
        </w:rPr>
        <w:t>ề</w:t>
      </w:r>
      <w:r w:rsidRPr="00B122E8">
        <w:rPr>
          <w:rFonts w:ascii="Arial" w:hAnsi="Arial" w:cs="Arial"/>
          <w:sz w:val="20"/>
          <w:szCs w:val="20"/>
        </w:rPr>
        <w:t>u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này,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w:t>
      </w:r>
      <w:r w:rsidRPr="00B122E8">
        <w:rPr>
          <w:rFonts w:ascii="Arial" w:hAnsi="Arial" w:cs="Arial"/>
          <w:sz w:val="20"/>
          <w:szCs w:val="20"/>
        </w:rPr>
        <w:t>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25 và các kho</w:t>
      </w:r>
      <w:r w:rsidRPr="00B122E8">
        <w:rPr>
          <w:rFonts w:ascii="Arial" w:hAnsi="Arial" w:cs="Arial"/>
          <w:sz w:val="20"/>
          <w:szCs w:val="20"/>
        </w:rPr>
        <w:t>ả</w:t>
      </w:r>
      <w:r w:rsidRPr="00B122E8">
        <w:rPr>
          <w:rFonts w:ascii="Arial" w:hAnsi="Arial" w:cs="Arial"/>
          <w:sz w:val="20"/>
          <w:szCs w:val="20"/>
        </w:rPr>
        <w:t>n 2, 3, 4, 5, 6 và 8 Đi</w:t>
      </w:r>
      <w:r w:rsidRPr="00B122E8">
        <w:rPr>
          <w:rFonts w:ascii="Arial" w:hAnsi="Arial" w:cs="Arial"/>
          <w:sz w:val="20"/>
          <w:szCs w:val="20"/>
        </w:rPr>
        <w:t>ề</w:t>
      </w:r>
      <w:r w:rsidRPr="00B122E8">
        <w:rPr>
          <w:rFonts w:ascii="Arial" w:hAnsi="Arial" w:cs="Arial"/>
          <w:sz w:val="20"/>
          <w:szCs w:val="20"/>
        </w:rPr>
        <w:t>u 67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7888140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này,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w:t>
      </w:r>
      <w:r w:rsidRPr="00B122E8">
        <w:rPr>
          <w:rFonts w:ascii="Arial" w:hAnsi="Arial" w:cs="Arial"/>
          <w:sz w:val="20"/>
          <w:szCs w:val="20"/>
        </w:rPr>
        <w:t xml:space="preserve">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 xml:space="preserve">n tương </w:t>
      </w:r>
      <w:r w:rsidRPr="00B122E8">
        <w:rPr>
          <w:rFonts w:ascii="Arial" w:hAnsi="Arial" w:cs="Arial"/>
          <w:sz w:val="20"/>
          <w:szCs w:val="20"/>
        </w:rPr>
        <w:t>ứ</w:t>
      </w:r>
      <w:r w:rsidRPr="00B122E8">
        <w:rPr>
          <w:rFonts w:ascii="Arial" w:hAnsi="Arial" w:cs="Arial"/>
          <w:sz w:val="20"/>
          <w:szCs w:val="20"/>
        </w:rPr>
        <w:t>ng như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25 và các kho</w:t>
      </w:r>
      <w:r w:rsidRPr="00B122E8">
        <w:rPr>
          <w:rFonts w:ascii="Arial" w:hAnsi="Arial" w:cs="Arial"/>
          <w:sz w:val="20"/>
          <w:szCs w:val="20"/>
        </w:rPr>
        <w:t>ả</w:t>
      </w:r>
      <w:r w:rsidRPr="00B122E8">
        <w:rPr>
          <w:rFonts w:ascii="Arial" w:hAnsi="Arial" w:cs="Arial"/>
          <w:sz w:val="20"/>
          <w:szCs w:val="20"/>
        </w:rPr>
        <w:t>n 2, 3, 4, 5, 6 và 8 Đi</w:t>
      </w:r>
      <w:r w:rsidRPr="00B122E8">
        <w:rPr>
          <w:rFonts w:ascii="Arial" w:hAnsi="Arial" w:cs="Arial"/>
          <w:sz w:val="20"/>
          <w:szCs w:val="20"/>
        </w:rPr>
        <w:t>ề</w:t>
      </w:r>
      <w:r w:rsidRPr="00B122E8">
        <w:rPr>
          <w:rFonts w:ascii="Arial" w:hAnsi="Arial" w:cs="Arial"/>
          <w:sz w:val="20"/>
          <w:szCs w:val="20"/>
        </w:rPr>
        <w:t>u 67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17751B5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6.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quy đ</w:t>
      </w:r>
      <w:r w:rsidRPr="00B122E8">
        <w:rPr>
          <w:rFonts w:ascii="Arial" w:hAnsi="Arial" w:cs="Arial"/>
          <w:sz w:val="20"/>
          <w:szCs w:val="20"/>
        </w:rPr>
        <w:t>ị</w:t>
      </w:r>
      <w:r w:rsidRPr="00B122E8">
        <w:rPr>
          <w:rFonts w:ascii="Arial" w:hAnsi="Arial" w:cs="Arial"/>
          <w:sz w:val="20"/>
          <w:szCs w:val="20"/>
        </w:rPr>
        <w:t>nh m</w:t>
      </w:r>
      <w:r w:rsidRPr="00B122E8">
        <w:rPr>
          <w:rFonts w:ascii="Arial" w:hAnsi="Arial" w:cs="Arial"/>
          <w:sz w:val="20"/>
          <w:szCs w:val="20"/>
        </w:rPr>
        <w:t>ẫ</w:t>
      </w:r>
      <w:r w:rsidRPr="00B122E8">
        <w:rPr>
          <w:rFonts w:ascii="Arial" w:hAnsi="Arial" w:cs="Arial"/>
          <w:sz w:val="20"/>
          <w:szCs w:val="20"/>
        </w:rPr>
        <w:t>u</w:t>
      </w:r>
      <w:r w:rsidRPr="00B122E8">
        <w:rPr>
          <w:rFonts w:ascii="Arial" w:hAnsi="Arial" w:cs="Arial"/>
          <w:sz w:val="20"/>
          <w:szCs w:val="20"/>
        </w:rPr>
        <w:t xml:space="preserve"> văn b</w:t>
      </w:r>
      <w:r w:rsidRPr="00B122E8">
        <w:rPr>
          <w:rFonts w:ascii="Arial" w:hAnsi="Arial" w:cs="Arial"/>
          <w:sz w:val="20"/>
          <w:szCs w:val="20"/>
        </w:rPr>
        <w:t>ả</w:t>
      </w:r>
      <w:r w:rsidRPr="00B122E8">
        <w:rPr>
          <w:rFonts w:ascii="Arial" w:hAnsi="Arial" w:cs="Arial"/>
          <w:sz w:val="20"/>
          <w:szCs w:val="20"/>
        </w:rPr>
        <w:t>n, tài li</w:t>
      </w:r>
      <w:r w:rsidRPr="00B122E8">
        <w:rPr>
          <w:rFonts w:ascii="Arial" w:hAnsi="Arial" w:cs="Arial"/>
          <w:sz w:val="20"/>
          <w:szCs w:val="20"/>
        </w:rPr>
        <w:t>ệ</w:t>
      </w:r>
      <w:r w:rsidRPr="00B122E8">
        <w:rPr>
          <w:rFonts w:ascii="Arial" w:hAnsi="Arial" w:cs="Arial"/>
          <w:sz w:val="20"/>
          <w:szCs w:val="20"/>
        </w:rPr>
        <w:t>u trong 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w:t>
      </w:r>
    </w:p>
    <w:p w14:paraId="02A5FD6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2. Thay th</w:t>
      </w:r>
      <w:r w:rsidRPr="00B122E8">
        <w:rPr>
          <w:rFonts w:ascii="Arial" w:hAnsi="Arial" w:cs="Arial"/>
          <w:b/>
          <w:sz w:val="20"/>
          <w:szCs w:val="20"/>
        </w:rPr>
        <w:t>ế</w:t>
      </w:r>
      <w:r w:rsidRPr="00B122E8">
        <w:rPr>
          <w:rFonts w:ascii="Arial" w:hAnsi="Arial" w:cs="Arial"/>
          <w:b/>
          <w:sz w:val="20"/>
          <w:szCs w:val="20"/>
        </w:rPr>
        <w:t xml:space="preserve"> m</w:t>
      </w:r>
      <w:r w:rsidRPr="00B122E8">
        <w:rPr>
          <w:rFonts w:ascii="Arial" w:hAnsi="Arial" w:cs="Arial"/>
          <w:b/>
          <w:sz w:val="20"/>
          <w:szCs w:val="20"/>
        </w:rPr>
        <w:t>ộ</w:t>
      </w:r>
      <w:r w:rsidRPr="00B122E8">
        <w:rPr>
          <w:rFonts w:ascii="Arial" w:hAnsi="Arial" w:cs="Arial"/>
          <w:b/>
          <w:sz w:val="20"/>
          <w:szCs w:val="20"/>
        </w:rPr>
        <w:t>t s</w:t>
      </w:r>
      <w:r w:rsidRPr="00B122E8">
        <w:rPr>
          <w:rFonts w:ascii="Arial" w:hAnsi="Arial" w:cs="Arial"/>
          <w:b/>
          <w:sz w:val="20"/>
          <w:szCs w:val="20"/>
        </w:rPr>
        <w:t>ố</w:t>
      </w:r>
      <w:r w:rsidRPr="00B122E8">
        <w:rPr>
          <w:rFonts w:ascii="Arial" w:hAnsi="Arial" w:cs="Arial"/>
          <w:b/>
          <w:sz w:val="20"/>
          <w:szCs w:val="20"/>
        </w:rPr>
        <w:t xml:space="preserve"> c</w:t>
      </w:r>
      <w:r w:rsidRPr="00B122E8">
        <w:rPr>
          <w:rFonts w:ascii="Arial" w:hAnsi="Arial" w:cs="Arial"/>
          <w:b/>
          <w:sz w:val="20"/>
          <w:szCs w:val="20"/>
        </w:rPr>
        <w:t>ụ</w:t>
      </w:r>
      <w:r w:rsidRPr="00B122E8">
        <w:rPr>
          <w:rFonts w:ascii="Arial" w:hAnsi="Arial" w:cs="Arial"/>
          <w:b/>
          <w:sz w:val="20"/>
          <w:szCs w:val="20"/>
        </w:rPr>
        <w:t>m t</w:t>
      </w:r>
      <w:r w:rsidRPr="00B122E8">
        <w:rPr>
          <w:rFonts w:ascii="Arial" w:hAnsi="Arial" w:cs="Arial"/>
          <w:b/>
          <w:sz w:val="20"/>
          <w:szCs w:val="20"/>
        </w:rPr>
        <w:t>ừ</w:t>
      </w:r>
      <w:r w:rsidRPr="00B122E8">
        <w:rPr>
          <w:rFonts w:ascii="Arial" w:hAnsi="Arial" w:cs="Arial"/>
          <w:b/>
          <w:sz w:val="20"/>
          <w:szCs w:val="20"/>
        </w:rPr>
        <w:t>; bãi b</w:t>
      </w:r>
      <w:r w:rsidRPr="00B122E8">
        <w:rPr>
          <w:rFonts w:ascii="Arial" w:hAnsi="Arial" w:cs="Arial"/>
          <w:b/>
          <w:sz w:val="20"/>
          <w:szCs w:val="20"/>
        </w:rPr>
        <w:t>ỏ</w:t>
      </w:r>
      <w:r w:rsidRPr="00B122E8">
        <w:rPr>
          <w:rFonts w:ascii="Arial" w:hAnsi="Arial" w:cs="Arial"/>
          <w:b/>
          <w:sz w:val="20"/>
          <w:szCs w:val="20"/>
        </w:rPr>
        <w:t xml:space="preserve"> m</w:t>
      </w:r>
      <w:r w:rsidRPr="00B122E8">
        <w:rPr>
          <w:rFonts w:ascii="Arial" w:hAnsi="Arial" w:cs="Arial"/>
          <w:b/>
          <w:sz w:val="20"/>
          <w:szCs w:val="20"/>
        </w:rPr>
        <w:t>ộ</w:t>
      </w:r>
      <w:r w:rsidRPr="00B122E8">
        <w:rPr>
          <w:rFonts w:ascii="Arial" w:hAnsi="Arial" w:cs="Arial"/>
          <w:b/>
          <w:sz w:val="20"/>
          <w:szCs w:val="20"/>
        </w:rPr>
        <w:t>t s</w:t>
      </w:r>
      <w:r w:rsidRPr="00B122E8">
        <w:rPr>
          <w:rFonts w:ascii="Arial" w:hAnsi="Arial" w:cs="Arial"/>
          <w:b/>
          <w:sz w:val="20"/>
          <w:szCs w:val="20"/>
        </w:rPr>
        <w:t>ố</w:t>
      </w:r>
      <w:r w:rsidRPr="00B122E8">
        <w:rPr>
          <w:rFonts w:ascii="Arial" w:hAnsi="Arial" w:cs="Arial"/>
          <w:b/>
          <w:sz w:val="20"/>
          <w:szCs w:val="20"/>
        </w:rPr>
        <w:t xml:space="preserve"> đi</w:t>
      </w:r>
      <w:r w:rsidRPr="00B122E8">
        <w:rPr>
          <w:rFonts w:ascii="Arial" w:hAnsi="Arial" w:cs="Arial"/>
          <w:b/>
          <w:sz w:val="20"/>
          <w:szCs w:val="20"/>
        </w:rPr>
        <w:t>ề</w:t>
      </w:r>
      <w:r w:rsidRPr="00B122E8">
        <w:rPr>
          <w:rFonts w:ascii="Arial" w:hAnsi="Arial" w:cs="Arial"/>
          <w:b/>
          <w:sz w:val="20"/>
          <w:szCs w:val="20"/>
        </w:rPr>
        <w:t>u, đi</w:t>
      </w:r>
      <w:r w:rsidRPr="00B122E8">
        <w:rPr>
          <w:rFonts w:ascii="Arial" w:hAnsi="Arial" w:cs="Arial"/>
          <w:b/>
          <w:sz w:val="20"/>
          <w:szCs w:val="20"/>
        </w:rPr>
        <w:t>ể</w:t>
      </w:r>
      <w:r w:rsidRPr="00B122E8">
        <w:rPr>
          <w:rFonts w:ascii="Arial" w:hAnsi="Arial" w:cs="Arial"/>
          <w:b/>
          <w:sz w:val="20"/>
          <w:szCs w:val="20"/>
        </w:rPr>
        <w:t>m, kho</w:t>
      </w:r>
      <w:r w:rsidRPr="00B122E8">
        <w:rPr>
          <w:rFonts w:ascii="Arial" w:hAnsi="Arial" w:cs="Arial"/>
          <w:b/>
          <w:sz w:val="20"/>
          <w:szCs w:val="20"/>
        </w:rPr>
        <w:t>ả</w:t>
      </w:r>
      <w:r w:rsidRPr="00B122E8">
        <w:rPr>
          <w:rFonts w:ascii="Arial" w:hAnsi="Arial" w:cs="Arial"/>
          <w:b/>
          <w:sz w:val="20"/>
          <w:szCs w:val="20"/>
        </w:rPr>
        <w:t>n thu</w:t>
      </w:r>
      <w:r w:rsidRPr="00B122E8">
        <w:rPr>
          <w:rFonts w:ascii="Arial" w:hAnsi="Arial" w:cs="Arial"/>
          <w:b/>
          <w:sz w:val="20"/>
          <w:szCs w:val="20"/>
        </w:rPr>
        <w:t>ộ</w:t>
      </w:r>
      <w:r w:rsidRPr="00B122E8">
        <w:rPr>
          <w:rFonts w:ascii="Arial" w:hAnsi="Arial" w:cs="Arial"/>
          <w:b/>
          <w:sz w:val="20"/>
          <w:szCs w:val="20"/>
        </w:rPr>
        <w:t>c Đi</w:t>
      </w:r>
      <w:r w:rsidRPr="00B122E8">
        <w:rPr>
          <w:rFonts w:ascii="Arial" w:hAnsi="Arial" w:cs="Arial"/>
          <w:b/>
          <w:sz w:val="20"/>
          <w:szCs w:val="20"/>
        </w:rPr>
        <w:t>ề</w:t>
      </w:r>
      <w:r w:rsidRPr="00B122E8">
        <w:rPr>
          <w:rFonts w:ascii="Arial" w:hAnsi="Arial" w:cs="Arial"/>
          <w:b/>
          <w:sz w:val="20"/>
          <w:szCs w:val="20"/>
        </w:rPr>
        <w:t>u c</w:t>
      </w:r>
      <w:r w:rsidRPr="00B122E8">
        <w:rPr>
          <w:rFonts w:ascii="Arial" w:hAnsi="Arial" w:cs="Arial"/>
          <w:b/>
          <w:sz w:val="20"/>
          <w:szCs w:val="20"/>
        </w:rPr>
        <w:t>ủ</w:t>
      </w:r>
      <w:r w:rsidRPr="00B122E8">
        <w:rPr>
          <w:rFonts w:ascii="Arial" w:hAnsi="Arial" w:cs="Arial"/>
          <w:b/>
          <w:sz w:val="20"/>
          <w:szCs w:val="20"/>
        </w:rPr>
        <w:t>a Ngh</w:t>
      </w:r>
      <w:r w:rsidRPr="00B122E8">
        <w:rPr>
          <w:rFonts w:ascii="Arial" w:hAnsi="Arial" w:cs="Arial"/>
          <w:b/>
          <w:sz w:val="20"/>
          <w:szCs w:val="20"/>
        </w:rPr>
        <w:t>ị</w:t>
      </w:r>
      <w:r w:rsidRPr="00B122E8">
        <w:rPr>
          <w:rFonts w:ascii="Arial" w:hAnsi="Arial" w:cs="Arial"/>
          <w:b/>
          <w:sz w:val="20"/>
          <w:szCs w:val="20"/>
        </w:rPr>
        <w:t xml:space="preserve"> đ</w:t>
      </w:r>
      <w:r w:rsidRPr="00B122E8">
        <w:rPr>
          <w:rFonts w:ascii="Arial" w:hAnsi="Arial" w:cs="Arial"/>
          <w:b/>
          <w:sz w:val="20"/>
          <w:szCs w:val="20"/>
        </w:rPr>
        <w:t>ị</w:t>
      </w:r>
      <w:r w:rsidRPr="00B122E8">
        <w:rPr>
          <w:rFonts w:ascii="Arial" w:hAnsi="Arial" w:cs="Arial"/>
          <w:b/>
          <w:sz w:val="20"/>
          <w:szCs w:val="20"/>
        </w:rPr>
        <w:t>nh s</w:t>
      </w:r>
      <w:r w:rsidRPr="00B122E8">
        <w:rPr>
          <w:rFonts w:ascii="Arial" w:hAnsi="Arial" w:cs="Arial"/>
          <w:b/>
          <w:sz w:val="20"/>
          <w:szCs w:val="20"/>
        </w:rPr>
        <w:t>ố</w:t>
      </w:r>
      <w:r w:rsidRPr="00B122E8">
        <w:rPr>
          <w:rFonts w:ascii="Arial" w:hAnsi="Arial" w:cs="Arial"/>
          <w:b/>
          <w:sz w:val="20"/>
          <w:szCs w:val="20"/>
        </w:rPr>
        <w:t xml:space="preserve"> 193/2025/NĐ-CP ngày 02 tháng 7 năm 2025 c</w:t>
      </w:r>
      <w:r w:rsidRPr="00B122E8">
        <w:rPr>
          <w:rFonts w:ascii="Arial" w:hAnsi="Arial" w:cs="Arial"/>
          <w:b/>
          <w:sz w:val="20"/>
          <w:szCs w:val="20"/>
        </w:rPr>
        <w:t>ủ</w:t>
      </w:r>
      <w:r w:rsidRPr="00B122E8">
        <w:rPr>
          <w:rFonts w:ascii="Arial" w:hAnsi="Arial" w:cs="Arial"/>
          <w:b/>
          <w:sz w:val="20"/>
          <w:szCs w:val="20"/>
        </w:rPr>
        <w:t>a Chính ph</w:t>
      </w:r>
      <w:r w:rsidRPr="00B122E8">
        <w:rPr>
          <w:rFonts w:ascii="Arial" w:hAnsi="Arial" w:cs="Arial"/>
          <w:b/>
          <w:sz w:val="20"/>
          <w:szCs w:val="20"/>
        </w:rPr>
        <w:t>ủ</w:t>
      </w:r>
      <w:r w:rsidRPr="00B122E8">
        <w:rPr>
          <w:rFonts w:ascii="Arial" w:hAnsi="Arial" w:cs="Arial"/>
          <w:b/>
          <w:sz w:val="20"/>
          <w:szCs w:val="20"/>
        </w:rPr>
        <w:t xml:space="preserve"> quy đ</w:t>
      </w:r>
      <w:r w:rsidRPr="00B122E8">
        <w:rPr>
          <w:rFonts w:ascii="Arial" w:hAnsi="Arial" w:cs="Arial"/>
          <w:b/>
          <w:sz w:val="20"/>
          <w:szCs w:val="20"/>
        </w:rPr>
        <w:t>ị</w:t>
      </w:r>
      <w:r w:rsidRPr="00B122E8">
        <w:rPr>
          <w:rFonts w:ascii="Arial" w:hAnsi="Arial" w:cs="Arial"/>
          <w:b/>
          <w:sz w:val="20"/>
          <w:szCs w:val="20"/>
        </w:rPr>
        <w:t>nh chi ti</w:t>
      </w:r>
      <w:r w:rsidRPr="00B122E8">
        <w:rPr>
          <w:rFonts w:ascii="Arial" w:hAnsi="Arial" w:cs="Arial"/>
          <w:b/>
          <w:sz w:val="20"/>
          <w:szCs w:val="20"/>
        </w:rPr>
        <w:t>ế</w:t>
      </w:r>
      <w:r w:rsidRPr="00B122E8">
        <w:rPr>
          <w:rFonts w:ascii="Arial" w:hAnsi="Arial" w:cs="Arial"/>
          <w:b/>
          <w:sz w:val="20"/>
          <w:szCs w:val="20"/>
        </w:rPr>
        <w:t>t m</w:t>
      </w:r>
      <w:r w:rsidRPr="00B122E8">
        <w:rPr>
          <w:rFonts w:ascii="Arial" w:hAnsi="Arial" w:cs="Arial"/>
          <w:b/>
          <w:sz w:val="20"/>
          <w:szCs w:val="20"/>
        </w:rPr>
        <w:t>ộ</w:t>
      </w:r>
      <w:r w:rsidRPr="00B122E8">
        <w:rPr>
          <w:rFonts w:ascii="Arial" w:hAnsi="Arial" w:cs="Arial"/>
          <w:b/>
          <w:sz w:val="20"/>
          <w:szCs w:val="20"/>
        </w:rPr>
        <w:t>t s</w:t>
      </w:r>
      <w:r w:rsidRPr="00B122E8">
        <w:rPr>
          <w:rFonts w:ascii="Arial" w:hAnsi="Arial" w:cs="Arial"/>
          <w:b/>
          <w:sz w:val="20"/>
          <w:szCs w:val="20"/>
        </w:rPr>
        <w:t>ố</w:t>
      </w:r>
      <w:r w:rsidRPr="00B122E8">
        <w:rPr>
          <w:rFonts w:ascii="Arial" w:hAnsi="Arial" w:cs="Arial"/>
          <w:b/>
          <w:sz w:val="20"/>
          <w:szCs w:val="20"/>
        </w:rPr>
        <w:t xml:space="preserve"> đi</w:t>
      </w:r>
      <w:r w:rsidRPr="00B122E8">
        <w:rPr>
          <w:rFonts w:ascii="Arial" w:hAnsi="Arial" w:cs="Arial"/>
          <w:b/>
          <w:sz w:val="20"/>
          <w:szCs w:val="20"/>
        </w:rPr>
        <w:t>ề</w:t>
      </w:r>
      <w:r w:rsidRPr="00B122E8">
        <w:rPr>
          <w:rFonts w:ascii="Arial" w:hAnsi="Arial" w:cs="Arial"/>
          <w:b/>
          <w:sz w:val="20"/>
          <w:szCs w:val="20"/>
        </w:rPr>
        <w:t>u</w:t>
      </w:r>
      <w:r w:rsidRPr="00B122E8">
        <w:rPr>
          <w:rFonts w:ascii="Arial" w:hAnsi="Arial" w:cs="Arial"/>
          <w:b/>
          <w:sz w:val="20"/>
          <w:szCs w:val="20"/>
        </w:rPr>
        <w:t xml:space="preserve"> và bi</w:t>
      </w:r>
      <w:r w:rsidRPr="00B122E8">
        <w:rPr>
          <w:rFonts w:ascii="Arial" w:hAnsi="Arial" w:cs="Arial"/>
          <w:b/>
          <w:sz w:val="20"/>
          <w:szCs w:val="20"/>
        </w:rPr>
        <w:t>ệ</w:t>
      </w:r>
      <w:r w:rsidRPr="00B122E8">
        <w:rPr>
          <w:rFonts w:ascii="Arial" w:hAnsi="Arial" w:cs="Arial"/>
          <w:b/>
          <w:sz w:val="20"/>
          <w:szCs w:val="20"/>
        </w:rPr>
        <w:t>n pháp thi hành Lu</w:t>
      </w:r>
      <w:r w:rsidRPr="00B122E8">
        <w:rPr>
          <w:rFonts w:ascii="Arial" w:hAnsi="Arial" w:cs="Arial"/>
          <w:b/>
          <w:sz w:val="20"/>
          <w:szCs w:val="20"/>
        </w:rPr>
        <w:t>ậ</w:t>
      </w:r>
      <w:r w:rsidRPr="00B122E8">
        <w:rPr>
          <w:rFonts w:ascii="Arial" w:hAnsi="Arial" w:cs="Arial"/>
          <w:b/>
          <w:sz w:val="20"/>
          <w:szCs w:val="20"/>
        </w:rPr>
        <w:t>t Đ</w:t>
      </w:r>
      <w:r w:rsidRPr="00B122E8">
        <w:rPr>
          <w:rFonts w:ascii="Arial" w:hAnsi="Arial" w:cs="Arial"/>
          <w:b/>
          <w:sz w:val="20"/>
          <w:szCs w:val="20"/>
        </w:rPr>
        <w:t>ị</w:t>
      </w:r>
      <w:r w:rsidRPr="00B122E8">
        <w:rPr>
          <w:rFonts w:ascii="Arial" w:hAnsi="Arial" w:cs="Arial"/>
          <w:b/>
          <w:sz w:val="20"/>
          <w:szCs w:val="20"/>
        </w:rPr>
        <w:t>a ch</w:t>
      </w:r>
      <w:r w:rsidRPr="00B122E8">
        <w:rPr>
          <w:rFonts w:ascii="Arial" w:hAnsi="Arial" w:cs="Arial"/>
          <w:b/>
          <w:sz w:val="20"/>
          <w:szCs w:val="20"/>
        </w:rPr>
        <w:t>ấ</w:t>
      </w:r>
      <w:r w:rsidRPr="00B122E8">
        <w:rPr>
          <w:rFonts w:ascii="Arial" w:hAnsi="Arial" w:cs="Arial"/>
          <w:b/>
          <w:sz w:val="20"/>
          <w:szCs w:val="20"/>
        </w:rPr>
        <w:t>t và khoáng s</w:t>
      </w:r>
      <w:r w:rsidRPr="00B122E8">
        <w:rPr>
          <w:rFonts w:ascii="Arial" w:hAnsi="Arial" w:cs="Arial"/>
          <w:b/>
          <w:sz w:val="20"/>
          <w:szCs w:val="20"/>
        </w:rPr>
        <w:t>ả</w:t>
      </w:r>
      <w:r w:rsidRPr="00B122E8">
        <w:rPr>
          <w:rFonts w:ascii="Arial" w:hAnsi="Arial" w:cs="Arial"/>
          <w:b/>
          <w:sz w:val="20"/>
          <w:szCs w:val="20"/>
        </w:rPr>
        <w:t>n</w:t>
      </w:r>
    </w:p>
    <w:p w14:paraId="34F7C98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B</w:t>
      </w:r>
      <w:r w:rsidRPr="00B122E8">
        <w:rPr>
          <w:rFonts w:ascii="Arial" w:hAnsi="Arial" w:cs="Arial"/>
          <w:sz w:val="20"/>
          <w:szCs w:val="20"/>
        </w:rPr>
        <w:t>ổ</w:t>
      </w:r>
      <w:r w:rsidRPr="00B122E8">
        <w:rPr>
          <w:rFonts w:ascii="Arial" w:hAnsi="Arial" w:cs="Arial"/>
          <w:sz w:val="20"/>
          <w:szCs w:val="20"/>
        </w:rPr>
        <w:t xml:space="preserve"> sung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vào trư</w:t>
      </w:r>
      <w:r w:rsidRPr="00B122E8">
        <w:rPr>
          <w:rFonts w:ascii="Arial" w:hAnsi="Arial" w:cs="Arial"/>
          <w:sz w:val="20"/>
          <w:szCs w:val="20"/>
        </w:rPr>
        <w:t>ớ</w:t>
      </w:r>
      <w:r w:rsidRPr="00B122E8">
        <w:rPr>
          <w:rFonts w:ascii="Arial" w:hAnsi="Arial" w:cs="Arial"/>
          <w:sz w:val="20"/>
          <w:szCs w:val="20"/>
        </w:rPr>
        <w:t>c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xem xét, ban hành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khoanh đ</w:t>
      </w:r>
      <w:r w:rsidRPr="00B122E8">
        <w:rPr>
          <w:rFonts w:ascii="Arial" w:hAnsi="Arial" w:cs="Arial"/>
          <w:sz w:val="20"/>
          <w:szCs w:val="20"/>
        </w:rPr>
        <w:t>ị</w:t>
      </w:r>
      <w:r w:rsidRPr="00B122E8">
        <w:rPr>
          <w:rFonts w:ascii="Arial" w:hAnsi="Arial" w:cs="Arial"/>
          <w:sz w:val="20"/>
          <w:szCs w:val="20"/>
        </w:rPr>
        <w:t>nh khu v</w:t>
      </w:r>
      <w:r w:rsidRPr="00B122E8">
        <w:rPr>
          <w:rFonts w:ascii="Arial" w:hAnsi="Arial" w:cs="Arial"/>
          <w:sz w:val="20"/>
          <w:szCs w:val="20"/>
        </w:rPr>
        <w:t>ự</w:t>
      </w:r>
      <w:r w:rsidRPr="00B122E8">
        <w:rPr>
          <w:rFonts w:ascii="Arial" w:hAnsi="Arial" w:cs="Arial"/>
          <w:sz w:val="20"/>
          <w:szCs w:val="20"/>
        </w:rPr>
        <w:t>c có khoáng s</w:t>
      </w:r>
      <w:r w:rsidRPr="00B122E8">
        <w:rPr>
          <w:rFonts w:ascii="Arial" w:hAnsi="Arial" w:cs="Arial"/>
          <w:sz w:val="20"/>
          <w:szCs w:val="20"/>
        </w:rPr>
        <w:t>ả</w:t>
      </w:r>
      <w:r w:rsidRPr="00B122E8">
        <w:rPr>
          <w:rFonts w:ascii="Arial" w:hAnsi="Arial" w:cs="Arial"/>
          <w:sz w:val="20"/>
          <w:szCs w:val="20"/>
        </w:rPr>
        <w:t>n phân tán, nh</w:t>
      </w:r>
      <w:r w:rsidRPr="00B122E8">
        <w:rPr>
          <w:rFonts w:ascii="Arial" w:hAnsi="Arial" w:cs="Arial"/>
          <w:sz w:val="20"/>
          <w:szCs w:val="20"/>
        </w:rPr>
        <w:t>ỏ</w:t>
      </w:r>
      <w:r w:rsidRPr="00B122E8">
        <w:rPr>
          <w:rFonts w:ascii="Arial" w:hAnsi="Arial" w:cs="Arial"/>
          <w:sz w:val="20"/>
          <w:szCs w:val="20"/>
        </w:rPr>
        <w:t xml:space="preserve"> l</w:t>
      </w:r>
      <w:r w:rsidRPr="00B122E8">
        <w:rPr>
          <w:rFonts w:ascii="Arial" w:hAnsi="Arial" w:cs="Arial"/>
          <w:sz w:val="20"/>
          <w:szCs w:val="20"/>
        </w:rPr>
        <w:t>ẻ</w:t>
      </w:r>
      <w:r w:rsidRPr="00B122E8">
        <w:rPr>
          <w:rFonts w:ascii="Arial" w:hAnsi="Arial" w:cs="Arial"/>
          <w:sz w:val="20"/>
          <w:szCs w:val="20"/>
        </w:rPr>
        <w:t>”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17;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“và thông báo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vào sau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21;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“và thông báo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ể</w:t>
      </w:r>
      <w:r w:rsidRPr="00B122E8">
        <w:rPr>
          <w:rFonts w:ascii="Arial" w:hAnsi="Arial" w:cs="Arial"/>
          <w:sz w:val="20"/>
          <w:szCs w:val="20"/>
        </w:rPr>
        <w:t xml:space="preserve">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vào sau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“có ý ki</w:t>
      </w:r>
      <w:r w:rsidRPr="00B122E8">
        <w:rPr>
          <w:rFonts w:ascii="Arial" w:hAnsi="Arial" w:cs="Arial"/>
          <w:sz w:val="20"/>
          <w:szCs w:val="20"/>
        </w:rPr>
        <w:t>ế</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34;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w:t>
      </w:r>
      <w:r w:rsidRPr="00B122E8">
        <w:rPr>
          <w:rFonts w:ascii="Arial" w:hAnsi="Arial" w:cs="Arial"/>
          <w:sz w:val="20"/>
          <w:szCs w:val="20"/>
        </w:rPr>
        <w:t>ầ</w:t>
      </w:r>
      <w:r w:rsidRPr="00B122E8">
        <w:rPr>
          <w:rFonts w:ascii="Arial" w:hAnsi="Arial" w:cs="Arial"/>
          <w:sz w:val="20"/>
          <w:szCs w:val="20"/>
        </w:rPr>
        <w:t>n thi</w:t>
      </w:r>
      <w:r w:rsidRPr="00B122E8">
        <w:rPr>
          <w:rFonts w:ascii="Arial" w:hAnsi="Arial" w:cs="Arial"/>
          <w:sz w:val="20"/>
          <w:szCs w:val="20"/>
        </w:rPr>
        <w:t>ế</w:t>
      </w:r>
      <w:r w:rsidRPr="00B122E8">
        <w:rPr>
          <w:rFonts w:ascii="Arial" w:hAnsi="Arial" w:cs="Arial"/>
          <w:sz w:val="20"/>
          <w:szCs w:val="20"/>
        </w:rPr>
        <w:t>t)” vào sau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“G</w:t>
      </w:r>
      <w:r w:rsidRPr="00B122E8">
        <w:rPr>
          <w:rFonts w:ascii="Arial" w:hAnsi="Arial" w:cs="Arial"/>
          <w:sz w:val="20"/>
          <w:szCs w:val="20"/>
        </w:rPr>
        <w:t>ử</w:t>
      </w:r>
      <w:r w:rsidRPr="00B122E8">
        <w:rPr>
          <w:rFonts w:ascii="Arial" w:hAnsi="Arial" w:cs="Arial"/>
          <w:sz w:val="20"/>
          <w:szCs w:val="20"/>
        </w:rPr>
        <w:t>i văn b</w:t>
      </w:r>
      <w:r w:rsidRPr="00B122E8">
        <w:rPr>
          <w:rFonts w:ascii="Arial" w:hAnsi="Arial" w:cs="Arial"/>
          <w:sz w:val="20"/>
          <w:szCs w:val="20"/>
        </w:rPr>
        <w:t>ả</w:t>
      </w:r>
      <w:r w:rsidRPr="00B122E8">
        <w:rPr>
          <w:rFonts w:ascii="Arial" w:hAnsi="Arial" w:cs="Arial"/>
          <w:sz w:val="20"/>
          <w:szCs w:val="20"/>
        </w:rPr>
        <w:t>n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các cơ quan có liên quan”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44.</w:t>
      </w:r>
    </w:p>
    <w:p w14:paraId="20FB7A8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2. Thay th</w:t>
      </w:r>
      <w:r w:rsidRPr="00B122E8">
        <w:rPr>
          <w:rFonts w:ascii="Arial" w:hAnsi="Arial" w:cs="Arial"/>
          <w:sz w:val="20"/>
          <w:szCs w:val="20"/>
        </w:rPr>
        <w:t>ế</w:t>
      </w:r>
      <w:r w:rsidRPr="00B122E8">
        <w:rPr>
          <w:rFonts w:ascii="Arial" w:hAnsi="Arial" w:cs="Arial"/>
          <w:sz w:val="20"/>
          <w:szCs w:val="20"/>
        </w:rPr>
        <w:t xml:space="preserve"> các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31;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42,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44;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67; “cơ q</w:t>
      </w:r>
      <w:r w:rsidRPr="00B122E8">
        <w:rPr>
          <w:rFonts w:ascii="Arial" w:hAnsi="Arial" w:cs="Arial"/>
          <w:sz w:val="20"/>
          <w:szCs w:val="20"/>
        </w:rPr>
        <w:t>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84;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97,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9</w:t>
      </w:r>
      <w:r w:rsidRPr="00B122E8">
        <w:rPr>
          <w:rFonts w:ascii="Arial" w:hAnsi="Arial" w:cs="Arial"/>
          <w:sz w:val="20"/>
          <w:szCs w:val="20"/>
        </w:rPr>
        <w:t>8;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ủ</w:t>
      </w:r>
      <w:r w:rsidRPr="00B122E8">
        <w:rPr>
          <w:rFonts w:ascii="Arial" w:hAnsi="Arial" w:cs="Arial"/>
          <w:sz w:val="20"/>
          <w:szCs w:val="20"/>
        </w:rPr>
        <w:t>a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103,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104, kho</w:t>
      </w:r>
      <w:r w:rsidRPr="00B122E8">
        <w:rPr>
          <w:rFonts w:ascii="Arial" w:hAnsi="Arial" w:cs="Arial"/>
          <w:sz w:val="20"/>
          <w:szCs w:val="20"/>
        </w:rPr>
        <w:t>ả</w:t>
      </w:r>
      <w:r w:rsidRPr="00B122E8">
        <w:rPr>
          <w:rFonts w:ascii="Arial" w:hAnsi="Arial" w:cs="Arial"/>
          <w:sz w:val="20"/>
          <w:szCs w:val="20"/>
        </w:rPr>
        <w:t>n 1 và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105,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106; “v</w:t>
      </w:r>
      <w:r w:rsidRPr="00B122E8">
        <w:rPr>
          <w:rFonts w:ascii="Arial" w:hAnsi="Arial" w:cs="Arial"/>
          <w:sz w:val="20"/>
          <w:szCs w:val="20"/>
        </w:rPr>
        <w:t>ề</w:t>
      </w:r>
      <w:r w:rsidRPr="00B122E8">
        <w:rPr>
          <w:rFonts w:ascii="Arial" w:hAnsi="Arial" w:cs="Arial"/>
          <w:sz w:val="20"/>
          <w:szCs w:val="20"/>
        </w:rPr>
        <w:t xml:space="preserve">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106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w:t>
      </w:r>
      <w:r w:rsidRPr="00B122E8">
        <w:rPr>
          <w:rFonts w:ascii="Arial" w:hAnsi="Arial" w:cs="Arial"/>
          <w:sz w:val="20"/>
          <w:szCs w:val="20"/>
        </w:rPr>
        <w:t>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23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6A98F4F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7; đi</w:t>
      </w:r>
      <w:r w:rsidRPr="00B122E8">
        <w:rPr>
          <w:rFonts w:ascii="Arial" w:hAnsi="Arial" w:cs="Arial"/>
          <w:sz w:val="20"/>
          <w:szCs w:val="20"/>
        </w:rPr>
        <w:t>ể</w:t>
      </w:r>
      <w:r w:rsidRPr="00B122E8">
        <w:rPr>
          <w:rFonts w:ascii="Arial" w:hAnsi="Arial" w:cs="Arial"/>
          <w:sz w:val="20"/>
          <w:szCs w:val="20"/>
        </w:rPr>
        <w:t>m d, đi</w:t>
      </w:r>
      <w:r w:rsidRPr="00B122E8">
        <w:rPr>
          <w:rFonts w:ascii="Arial" w:hAnsi="Arial" w:cs="Arial"/>
          <w:sz w:val="20"/>
          <w:szCs w:val="20"/>
        </w:rPr>
        <w:t>ể</w:t>
      </w:r>
      <w:r w:rsidRPr="00B122E8">
        <w:rPr>
          <w:rFonts w:ascii="Arial" w:hAnsi="Arial" w:cs="Arial"/>
          <w:sz w:val="20"/>
          <w:szCs w:val="20"/>
        </w:rPr>
        <w:t>m đ kho</w:t>
      </w:r>
      <w:r w:rsidRPr="00B122E8">
        <w:rPr>
          <w:rFonts w:ascii="Arial" w:hAnsi="Arial" w:cs="Arial"/>
          <w:sz w:val="20"/>
          <w:szCs w:val="20"/>
        </w:rPr>
        <w:t>ả</w:t>
      </w:r>
      <w:r w:rsidRPr="00B122E8">
        <w:rPr>
          <w:rFonts w:ascii="Arial" w:hAnsi="Arial" w:cs="Arial"/>
          <w:sz w:val="20"/>
          <w:szCs w:val="20"/>
        </w:rPr>
        <w:t>n 3 và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9;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1 và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25;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34;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3</w:t>
      </w:r>
      <w:r w:rsidRPr="00B122E8">
        <w:rPr>
          <w:rFonts w:ascii="Arial" w:hAnsi="Arial" w:cs="Arial"/>
          <w:sz w:val="20"/>
          <w:szCs w:val="20"/>
        </w:rPr>
        <w:t>8; đi</w:t>
      </w:r>
      <w:r w:rsidRPr="00B122E8">
        <w:rPr>
          <w:rFonts w:ascii="Arial" w:hAnsi="Arial" w:cs="Arial"/>
          <w:sz w:val="20"/>
          <w:szCs w:val="20"/>
        </w:rPr>
        <w:t>ể</w:t>
      </w:r>
      <w:r w:rsidRPr="00B122E8">
        <w:rPr>
          <w:rFonts w:ascii="Arial" w:hAnsi="Arial" w:cs="Arial"/>
          <w:sz w:val="20"/>
          <w:szCs w:val="20"/>
        </w:rPr>
        <w:t>m đ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40;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43;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44; Đi</w:t>
      </w:r>
      <w:r w:rsidRPr="00B122E8">
        <w:rPr>
          <w:rFonts w:ascii="Arial" w:hAnsi="Arial" w:cs="Arial"/>
          <w:sz w:val="20"/>
          <w:szCs w:val="20"/>
        </w:rPr>
        <w:t>ề</w:t>
      </w:r>
      <w:r w:rsidRPr="00B122E8">
        <w:rPr>
          <w:rFonts w:ascii="Arial" w:hAnsi="Arial" w:cs="Arial"/>
          <w:sz w:val="20"/>
          <w:szCs w:val="20"/>
        </w:rPr>
        <w:t>u 50;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66;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67;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70;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98;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101; kho</w:t>
      </w:r>
      <w:r w:rsidRPr="00B122E8">
        <w:rPr>
          <w:rFonts w:ascii="Arial" w:hAnsi="Arial" w:cs="Arial"/>
          <w:sz w:val="20"/>
          <w:szCs w:val="20"/>
        </w:rPr>
        <w:t>ả</w:t>
      </w:r>
      <w:r w:rsidRPr="00B122E8">
        <w:rPr>
          <w:rFonts w:ascii="Arial" w:hAnsi="Arial" w:cs="Arial"/>
          <w:sz w:val="20"/>
          <w:szCs w:val="20"/>
        </w:rPr>
        <w:t>n 7 Đi</w:t>
      </w:r>
      <w:r w:rsidRPr="00B122E8">
        <w:rPr>
          <w:rFonts w:ascii="Arial" w:hAnsi="Arial" w:cs="Arial"/>
          <w:sz w:val="20"/>
          <w:szCs w:val="20"/>
        </w:rPr>
        <w:t>ề</w:t>
      </w:r>
      <w:r w:rsidRPr="00B122E8">
        <w:rPr>
          <w:rFonts w:ascii="Arial" w:hAnsi="Arial" w:cs="Arial"/>
          <w:sz w:val="20"/>
          <w:szCs w:val="20"/>
        </w:rPr>
        <w:t>u 106;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126; kho</w:t>
      </w:r>
      <w:r w:rsidRPr="00B122E8">
        <w:rPr>
          <w:rFonts w:ascii="Arial" w:hAnsi="Arial" w:cs="Arial"/>
          <w:sz w:val="20"/>
          <w:szCs w:val="20"/>
        </w:rPr>
        <w:t>ả</w:t>
      </w:r>
      <w:r w:rsidRPr="00B122E8">
        <w:rPr>
          <w:rFonts w:ascii="Arial" w:hAnsi="Arial" w:cs="Arial"/>
          <w:sz w:val="20"/>
          <w:szCs w:val="20"/>
        </w:rPr>
        <w:t>n 2 và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129; kho</w:t>
      </w:r>
      <w:r w:rsidRPr="00B122E8">
        <w:rPr>
          <w:rFonts w:ascii="Arial" w:hAnsi="Arial" w:cs="Arial"/>
          <w:sz w:val="20"/>
          <w:szCs w:val="20"/>
        </w:rPr>
        <w:t>ả</w:t>
      </w:r>
      <w:r w:rsidRPr="00B122E8">
        <w:rPr>
          <w:rFonts w:ascii="Arial" w:hAnsi="Arial" w:cs="Arial"/>
          <w:sz w:val="20"/>
          <w:szCs w:val="20"/>
        </w:rPr>
        <w:t>n 2</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144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w:t>
      </w:r>
    </w:p>
    <w:p w14:paraId="08F9C89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52, kho</w:t>
      </w:r>
      <w:r w:rsidRPr="00B122E8">
        <w:rPr>
          <w:rFonts w:ascii="Arial" w:hAnsi="Arial" w:cs="Arial"/>
          <w:sz w:val="20"/>
          <w:szCs w:val="20"/>
        </w:rPr>
        <w:t>ả</w:t>
      </w:r>
      <w:r w:rsidRPr="00B122E8">
        <w:rPr>
          <w:rFonts w:ascii="Arial" w:hAnsi="Arial" w:cs="Arial"/>
          <w:sz w:val="20"/>
          <w:szCs w:val="20"/>
        </w:rPr>
        <w:t>n 1 và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53,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77, kho</w:t>
      </w:r>
      <w:r w:rsidRPr="00B122E8">
        <w:rPr>
          <w:rFonts w:ascii="Arial" w:hAnsi="Arial" w:cs="Arial"/>
          <w:sz w:val="20"/>
          <w:szCs w:val="20"/>
        </w:rPr>
        <w:t>ả</w:t>
      </w:r>
      <w:r w:rsidRPr="00B122E8">
        <w:rPr>
          <w:rFonts w:ascii="Arial" w:hAnsi="Arial" w:cs="Arial"/>
          <w:sz w:val="20"/>
          <w:szCs w:val="20"/>
        </w:rPr>
        <w:t>n 1 và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127 và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2 Đi</w:t>
      </w:r>
      <w:r w:rsidRPr="00B122E8">
        <w:rPr>
          <w:rFonts w:ascii="Arial" w:hAnsi="Arial" w:cs="Arial"/>
          <w:sz w:val="20"/>
          <w:szCs w:val="20"/>
        </w:rPr>
        <w:t>ề</w:t>
      </w:r>
      <w:r w:rsidRPr="00B122E8">
        <w:rPr>
          <w:rFonts w:ascii="Arial" w:hAnsi="Arial" w:cs="Arial"/>
          <w:sz w:val="20"/>
          <w:szCs w:val="20"/>
        </w:rPr>
        <w:t>u 47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khai 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144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khai thác khoá</w:t>
      </w:r>
      <w:r w:rsidRPr="00B122E8">
        <w:rPr>
          <w:rFonts w:ascii="Arial" w:hAnsi="Arial" w:cs="Arial"/>
          <w:sz w:val="20"/>
          <w:szCs w:val="20"/>
        </w:rPr>
        <w:t>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w:t>
      </w:r>
    </w:p>
    <w:p w14:paraId="71906F04" w14:textId="5A821469"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Thay th</w:t>
      </w:r>
      <w:r w:rsidRPr="00B122E8">
        <w:rPr>
          <w:rFonts w:ascii="Arial" w:hAnsi="Arial" w:cs="Arial"/>
          <w:sz w:val="20"/>
          <w:szCs w:val="20"/>
        </w:rPr>
        <w:t>ế</w:t>
      </w:r>
      <w:r w:rsidRPr="00B122E8">
        <w:rPr>
          <w:rFonts w:ascii="Arial" w:hAnsi="Arial" w:cs="Arial"/>
          <w:sz w:val="20"/>
          <w:szCs w:val="20"/>
        </w:rPr>
        <w:t xml:space="preserve"> các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có trách nhi</w:t>
      </w:r>
      <w:r w:rsidRPr="00B122E8">
        <w:rPr>
          <w:rFonts w:ascii="Arial" w:hAnsi="Arial" w:cs="Arial"/>
          <w:sz w:val="20"/>
          <w:szCs w:val="20"/>
        </w:rPr>
        <w:t>ệ</w:t>
      </w:r>
      <w:r w:rsidRPr="00B122E8">
        <w:rPr>
          <w:rFonts w:ascii="Arial" w:hAnsi="Arial" w:cs="Arial"/>
          <w:sz w:val="20"/>
          <w:szCs w:val="20"/>
        </w:rPr>
        <w:t>m”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80j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81;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81, đi</w:t>
      </w:r>
      <w:r w:rsidRPr="00B122E8">
        <w:rPr>
          <w:rFonts w:ascii="Arial" w:hAnsi="Arial" w:cs="Arial"/>
          <w:sz w:val="20"/>
          <w:szCs w:val="20"/>
        </w:rPr>
        <w:t>ể</w:t>
      </w:r>
      <w:r w:rsidRPr="00B122E8">
        <w:rPr>
          <w:rFonts w:ascii="Arial" w:hAnsi="Arial" w:cs="Arial"/>
          <w:sz w:val="20"/>
          <w:szCs w:val="20"/>
        </w:rPr>
        <w:t>m đ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84,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84;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phép”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83;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w:t>
      </w:r>
      <w:r w:rsidRPr="00B122E8">
        <w:rPr>
          <w:rFonts w:ascii="Arial" w:hAnsi="Arial" w:cs="Arial"/>
          <w:sz w:val="20"/>
          <w:szCs w:val="20"/>
        </w:rPr>
        <w:t>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84;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7 Đi</w:t>
      </w:r>
      <w:r w:rsidRPr="00B122E8">
        <w:rPr>
          <w:rFonts w:ascii="Arial" w:hAnsi="Arial" w:cs="Arial"/>
          <w:sz w:val="20"/>
          <w:szCs w:val="20"/>
        </w:rPr>
        <w:t>ề</w:t>
      </w:r>
      <w:r w:rsidRPr="00B122E8">
        <w:rPr>
          <w:rFonts w:ascii="Arial" w:hAnsi="Arial" w:cs="Arial"/>
          <w:sz w:val="20"/>
          <w:szCs w:val="20"/>
        </w:rPr>
        <w:t>u 84;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144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w:t>
      </w:r>
    </w:p>
    <w:p w14:paraId="4CFFCE75" w14:textId="26227A9F"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6.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mình”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47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khai 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 xml:space="preserve">a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144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 xml:space="preserve">y </w:t>
      </w:r>
      <w:r w:rsidRPr="00B122E8">
        <w:rPr>
          <w:rFonts w:ascii="Arial" w:hAnsi="Arial" w:cs="Arial"/>
          <w:sz w:val="20"/>
          <w:szCs w:val="20"/>
        </w:rPr>
        <w:t>phép thăm dò, khai thác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“do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77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“do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“cho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4</w:t>
      </w:r>
      <w:r w:rsidRPr="00B122E8">
        <w:rPr>
          <w:rFonts w:ascii="Arial" w:hAnsi="Arial" w:cs="Arial"/>
          <w:sz w:val="20"/>
          <w:szCs w:val="20"/>
        </w:rPr>
        <w:t xml:space="preserve"> và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89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“cho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127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w:t>
      </w:r>
    </w:p>
    <w:p w14:paraId="0CA04ED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 xml:space="preserve">c có </w:t>
      </w:r>
      <w:r w:rsidRPr="00B122E8">
        <w:rPr>
          <w:rFonts w:ascii="Arial" w:hAnsi="Arial" w:cs="Arial"/>
          <w:sz w:val="20"/>
          <w:szCs w:val="20"/>
        </w:rPr>
        <w:t>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x</w:t>
      </w:r>
      <w:r w:rsidRPr="00B122E8">
        <w:rPr>
          <w:rFonts w:ascii="Arial" w:hAnsi="Arial" w:cs="Arial"/>
          <w:sz w:val="20"/>
          <w:szCs w:val="20"/>
        </w:rPr>
        <w:t>ử</w:t>
      </w:r>
      <w:r w:rsidRPr="00B122E8">
        <w:rPr>
          <w:rFonts w:ascii="Arial" w:hAnsi="Arial" w:cs="Arial"/>
          <w:sz w:val="20"/>
          <w:szCs w:val="20"/>
        </w:rPr>
        <w:t xml:space="preserve"> ph</w:t>
      </w:r>
      <w:r w:rsidRPr="00B122E8">
        <w:rPr>
          <w:rFonts w:ascii="Arial" w:hAnsi="Arial" w:cs="Arial"/>
          <w:sz w:val="20"/>
          <w:szCs w:val="20"/>
        </w:rPr>
        <w:t>ạ</w:t>
      </w:r>
      <w:r w:rsidRPr="00B122E8">
        <w:rPr>
          <w:rFonts w:ascii="Arial" w:hAnsi="Arial" w:cs="Arial"/>
          <w:sz w:val="20"/>
          <w:szCs w:val="20"/>
        </w:rPr>
        <w:t>t vi ph</w:t>
      </w:r>
      <w:r w:rsidRPr="00B122E8">
        <w:rPr>
          <w:rFonts w:ascii="Arial" w:hAnsi="Arial" w:cs="Arial"/>
          <w:sz w:val="20"/>
          <w:szCs w:val="20"/>
        </w:rPr>
        <w:t>ạ</w:t>
      </w:r>
      <w:r w:rsidRPr="00B122E8">
        <w:rPr>
          <w:rFonts w:ascii="Arial" w:hAnsi="Arial" w:cs="Arial"/>
          <w:sz w:val="20"/>
          <w:szCs w:val="20"/>
        </w:rPr>
        <w:t>m hành chính”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37;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38;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39;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62;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80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x</w:t>
      </w:r>
      <w:r w:rsidRPr="00B122E8">
        <w:rPr>
          <w:rFonts w:ascii="Arial" w:hAnsi="Arial" w:cs="Arial"/>
          <w:sz w:val="20"/>
          <w:szCs w:val="20"/>
        </w:rPr>
        <w:t>ử</w:t>
      </w:r>
      <w:r w:rsidRPr="00B122E8">
        <w:rPr>
          <w:rFonts w:ascii="Arial" w:hAnsi="Arial" w:cs="Arial"/>
          <w:sz w:val="20"/>
          <w:szCs w:val="20"/>
        </w:rPr>
        <w:t xml:space="preserve"> ph</w:t>
      </w:r>
      <w:r w:rsidRPr="00B122E8">
        <w:rPr>
          <w:rFonts w:ascii="Arial" w:hAnsi="Arial" w:cs="Arial"/>
          <w:sz w:val="20"/>
          <w:szCs w:val="20"/>
        </w:rPr>
        <w:t>ạ</w:t>
      </w:r>
      <w:r w:rsidRPr="00B122E8">
        <w:rPr>
          <w:rFonts w:ascii="Arial" w:hAnsi="Arial" w:cs="Arial"/>
          <w:sz w:val="20"/>
          <w:szCs w:val="20"/>
        </w:rPr>
        <w:t>t vi ph</w:t>
      </w:r>
      <w:r w:rsidRPr="00B122E8">
        <w:rPr>
          <w:rFonts w:ascii="Arial" w:hAnsi="Arial" w:cs="Arial"/>
          <w:sz w:val="20"/>
          <w:szCs w:val="20"/>
        </w:rPr>
        <w:t>ạ</w:t>
      </w:r>
      <w:r w:rsidRPr="00B122E8">
        <w:rPr>
          <w:rFonts w:ascii="Arial" w:hAnsi="Arial" w:cs="Arial"/>
          <w:sz w:val="20"/>
          <w:szCs w:val="20"/>
        </w:rPr>
        <w:t>m hành chính”.</w:t>
      </w:r>
    </w:p>
    <w:p w14:paraId="7CFCB2D7"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8. Thay th</w:t>
      </w:r>
      <w:r w:rsidRPr="00B122E8">
        <w:rPr>
          <w:rFonts w:ascii="Arial" w:hAnsi="Arial" w:cs="Arial"/>
          <w:sz w:val="20"/>
          <w:szCs w:val="20"/>
        </w:rPr>
        <w:t>ế</w:t>
      </w:r>
      <w:r w:rsidRPr="00B122E8">
        <w:rPr>
          <w:rFonts w:ascii="Arial" w:hAnsi="Arial" w:cs="Arial"/>
          <w:sz w:val="20"/>
          <w:szCs w:val="20"/>
        </w:rPr>
        <w:t xml:space="preserve"> các </w:t>
      </w:r>
      <w:r w:rsidRPr="00B122E8">
        <w:rPr>
          <w:rFonts w:ascii="Arial" w:hAnsi="Arial" w:cs="Arial"/>
          <w:sz w:val="20"/>
          <w:szCs w:val="20"/>
        </w:rPr>
        <w:t>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69 và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144, “cơ quan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71 và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86,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47 và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101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“n</w:t>
      </w:r>
      <w:r w:rsidRPr="00B122E8">
        <w:rPr>
          <w:rFonts w:ascii="Arial" w:hAnsi="Arial" w:cs="Arial"/>
          <w:sz w:val="20"/>
          <w:szCs w:val="20"/>
        </w:rPr>
        <w:t>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0565D92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9.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11;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30;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36;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37; kho</w:t>
      </w:r>
      <w:r w:rsidRPr="00B122E8">
        <w:rPr>
          <w:rFonts w:ascii="Arial" w:hAnsi="Arial" w:cs="Arial"/>
          <w:sz w:val="20"/>
          <w:szCs w:val="20"/>
        </w:rPr>
        <w:t>ả</w:t>
      </w:r>
      <w:r w:rsidRPr="00B122E8">
        <w:rPr>
          <w:rFonts w:ascii="Arial" w:hAnsi="Arial" w:cs="Arial"/>
          <w:sz w:val="20"/>
          <w:szCs w:val="20"/>
        </w:rPr>
        <w:t>n 4 và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38;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3 và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39; đi</w:t>
      </w:r>
      <w:r w:rsidRPr="00B122E8">
        <w:rPr>
          <w:rFonts w:ascii="Arial" w:hAnsi="Arial" w:cs="Arial"/>
          <w:sz w:val="20"/>
          <w:szCs w:val="20"/>
        </w:rPr>
        <w:t>ể</w:t>
      </w:r>
      <w:r w:rsidRPr="00B122E8">
        <w:rPr>
          <w:rFonts w:ascii="Arial" w:hAnsi="Arial" w:cs="Arial"/>
          <w:sz w:val="20"/>
          <w:szCs w:val="20"/>
        </w:rPr>
        <w:t>m e kho</w:t>
      </w:r>
      <w:r w:rsidRPr="00B122E8">
        <w:rPr>
          <w:rFonts w:ascii="Arial" w:hAnsi="Arial" w:cs="Arial"/>
          <w:sz w:val="20"/>
          <w:szCs w:val="20"/>
        </w:rPr>
        <w:t>ả</w:t>
      </w:r>
      <w:r w:rsidRPr="00B122E8">
        <w:rPr>
          <w:rFonts w:ascii="Arial" w:hAnsi="Arial" w:cs="Arial"/>
          <w:sz w:val="20"/>
          <w:szCs w:val="20"/>
        </w:rPr>
        <w:t>n 3, kho</w:t>
      </w:r>
      <w:r w:rsidRPr="00B122E8">
        <w:rPr>
          <w:rFonts w:ascii="Arial" w:hAnsi="Arial" w:cs="Arial"/>
          <w:sz w:val="20"/>
          <w:szCs w:val="20"/>
        </w:rPr>
        <w:t>ả</w:t>
      </w:r>
      <w:r w:rsidRPr="00B122E8">
        <w:rPr>
          <w:rFonts w:ascii="Arial" w:hAnsi="Arial" w:cs="Arial"/>
          <w:sz w:val="20"/>
          <w:szCs w:val="20"/>
        </w:rPr>
        <w:t>n 4 và kho</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5 Đi</w:t>
      </w:r>
      <w:r w:rsidRPr="00B122E8">
        <w:rPr>
          <w:rFonts w:ascii="Arial" w:hAnsi="Arial" w:cs="Arial"/>
          <w:sz w:val="20"/>
          <w:szCs w:val="20"/>
        </w:rPr>
        <w:t>ề</w:t>
      </w:r>
      <w:r w:rsidRPr="00B122E8">
        <w:rPr>
          <w:rFonts w:ascii="Arial" w:hAnsi="Arial" w:cs="Arial"/>
          <w:sz w:val="20"/>
          <w:szCs w:val="20"/>
        </w:rPr>
        <w:t>u 42;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3, kho</w:t>
      </w:r>
      <w:r w:rsidRPr="00B122E8">
        <w:rPr>
          <w:rFonts w:ascii="Arial" w:hAnsi="Arial" w:cs="Arial"/>
          <w:sz w:val="20"/>
          <w:szCs w:val="20"/>
        </w:rPr>
        <w:t>ả</w:t>
      </w:r>
      <w:r w:rsidRPr="00B122E8">
        <w:rPr>
          <w:rFonts w:ascii="Arial" w:hAnsi="Arial" w:cs="Arial"/>
          <w:sz w:val="20"/>
          <w:szCs w:val="20"/>
        </w:rPr>
        <w:t>n 4,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44;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và các kho</w:t>
      </w:r>
      <w:r w:rsidRPr="00B122E8">
        <w:rPr>
          <w:rFonts w:ascii="Arial" w:hAnsi="Arial" w:cs="Arial"/>
          <w:sz w:val="20"/>
          <w:szCs w:val="20"/>
        </w:rPr>
        <w:t>ả</w:t>
      </w:r>
      <w:r w:rsidRPr="00B122E8">
        <w:rPr>
          <w:rFonts w:ascii="Arial" w:hAnsi="Arial" w:cs="Arial"/>
          <w:sz w:val="20"/>
          <w:szCs w:val="20"/>
        </w:rPr>
        <w:t>n 3, 4, 5 Đi</w:t>
      </w:r>
      <w:r w:rsidRPr="00B122E8">
        <w:rPr>
          <w:rFonts w:ascii="Arial" w:hAnsi="Arial" w:cs="Arial"/>
          <w:sz w:val="20"/>
          <w:szCs w:val="20"/>
        </w:rPr>
        <w:t>ề</w:t>
      </w:r>
      <w:r w:rsidRPr="00B122E8">
        <w:rPr>
          <w:rFonts w:ascii="Arial" w:hAnsi="Arial" w:cs="Arial"/>
          <w:sz w:val="20"/>
          <w:szCs w:val="20"/>
        </w:rPr>
        <w:t>u 45; kho</w:t>
      </w:r>
      <w:r w:rsidRPr="00B122E8">
        <w:rPr>
          <w:rFonts w:ascii="Arial" w:hAnsi="Arial" w:cs="Arial"/>
          <w:sz w:val="20"/>
          <w:szCs w:val="20"/>
        </w:rPr>
        <w:t>ả</w:t>
      </w:r>
      <w:r w:rsidRPr="00B122E8">
        <w:rPr>
          <w:rFonts w:ascii="Arial" w:hAnsi="Arial" w:cs="Arial"/>
          <w:sz w:val="20"/>
          <w:szCs w:val="20"/>
        </w:rPr>
        <w:t>n 1 và các đi</w:t>
      </w:r>
      <w:r w:rsidRPr="00B122E8">
        <w:rPr>
          <w:rFonts w:ascii="Arial" w:hAnsi="Arial" w:cs="Arial"/>
          <w:sz w:val="20"/>
          <w:szCs w:val="20"/>
        </w:rPr>
        <w:t>ể</w:t>
      </w:r>
      <w:r w:rsidRPr="00B122E8">
        <w:rPr>
          <w:rFonts w:ascii="Arial" w:hAnsi="Arial" w:cs="Arial"/>
          <w:sz w:val="20"/>
          <w:szCs w:val="20"/>
        </w:rPr>
        <w:t>m d, đi</w:t>
      </w:r>
      <w:r w:rsidRPr="00B122E8">
        <w:rPr>
          <w:rFonts w:ascii="Arial" w:hAnsi="Arial" w:cs="Arial"/>
          <w:sz w:val="20"/>
          <w:szCs w:val="20"/>
        </w:rPr>
        <w:t>ể</w:t>
      </w:r>
      <w:r w:rsidRPr="00B122E8">
        <w:rPr>
          <w:rFonts w:ascii="Arial" w:hAnsi="Arial" w:cs="Arial"/>
          <w:sz w:val="20"/>
          <w:szCs w:val="20"/>
        </w:rPr>
        <w:t>m đ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48;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59;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62;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63; kho</w:t>
      </w:r>
      <w:r w:rsidRPr="00B122E8">
        <w:rPr>
          <w:rFonts w:ascii="Arial" w:hAnsi="Arial" w:cs="Arial"/>
          <w:sz w:val="20"/>
          <w:szCs w:val="20"/>
        </w:rPr>
        <w:t>ả</w:t>
      </w:r>
      <w:r w:rsidRPr="00B122E8">
        <w:rPr>
          <w:rFonts w:ascii="Arial" w:hAnsi="Arial" w:cs="Arial"/>
          <w:sz w:val="20"/>
          <w:szCs w:val="20"/>
        </w:rPr>
        <w:t>n 9 Đi</w:t>
      </w:r>
      <w:r w:rsidRPr="00B122E8">
        <w:rPr>
          <w:rFonts w:ascii="Arial" w:hAnsi="Arial" w:cs="Arial"/>
          <w:sz w:val="20"/>
          <w:szCs w:val="20"/>
        </w:rPr>
        <w:t>ề</w:t>
      </w:r>
      <w:r w:rsidRPr="00B122E8">
        <w:rPr>
          <w:rFonts w:ascii="Arial" w:hAnsi="Arial" w:cs="Arial"/>
          <w:sz w:val="20"/>
          <w:szCs w:val="20"/>
        </w:rPr>
        <w:t>u 64; các kho</w:t>
      </w:r>
      <w:r w:rsidRPr="00B122E8">
        <w:rPr>
          <w:rFonts w:ascii="Arial" w:hAnsi="Arial" w:cs="Arial"/>
          <w:sz w:val="20"/>
          <w:szCs w:val="20"/>
        </w:rPr>
        <w:t>ả</w:t>
      </w:r>
      <w:r w:rsidRPr="00B122E8">
        <w:rPr>
          <w:rFonts w:ascii="Arial" w:hAnsi="Arial" w:cs="Arial"/>
          <w:sz w:val="20"/>
          <w:szCs w:val="20"/>
        </w:rPr>
        <w:t>n 4, 5, 6 Đi</w:t>
      </w:r>
      <w:r w:rsidRPr="00B122E8">
        <w:rPr>
          <w:rFonts w:ascii="Arial" w:hAnsi="Arial" w:cs="Arial"/>
          <w:sz w:val="20"/>
          <w:szCs w:val="20"/>
        </w:rPr>
        <w:t>ề</w:t>
      </w:r>
      <w:r w:rsidRPr="00B122E8">
        <w:rPr>
          <w:rFonts w:ascii="Arial" w:hAnsi="Arial" w:cs="Arial"/>
          <w:sz w:val="20"/>
          <w:szCs w:val="20"/>
        </w:rPr>
        <w:t>u 67; đi</w:t>
      </w:r>
      <w:r w:rsidRPr="00B122E8">
        <w:rPr>
          <w:rFonts w:ascii="Arial" w:hAnsi="Arial" w:cs="Arial"/>
          <w:sz w:val="20"/>
          <w:szCs w:val="20"/>
        </w:rPr>
        <w:t>ể</w:t>
      </w:r>
      <w:r w:rsidRPr="00B122E8">
        <w:rPr>
          <w:rFonts w:ascii="Arial" w:hAnsi="Arial" w:cs="Arial"/>
          <w:sz w:val="20"/>
          <w:szCs w:val="20"/>
        </w:rPr>
        <w:t>m b kh</w:t>
      </w:r>
      <w:r w:rsidRPr="00B122E8">
        <w:rPr>
          <w:rFonts w:ascii="Arial" w:hAnsi="Arial" w:cs="Arial"/>
          <w:sz w:val="20"/>
          <w:szCs w:val="20"/>
        </w:rPr>
        <w:t>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68;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69; đi</w:t>
      </w:r>
      <w:r w:rsidRPr="00B122E8">
        <w:rPr>
          <w:rFonts w:ascii="Arial" w:hAnsi="Arial" w:cs="Arial"/>
          <w:sz w:val="20"/>
          <w:szCs w:val="20"/>
        </w:rPr>
        <w:t>ể</w:t>
      </w:r>
      <w:r w:rsidRPr="00B122E8">
        <w:rPr>
          <w:rFonts w:ascii="Arial" w:hAnsi="Arial" w:cs="Arial"/>
          <w:sz w:val="20"/>
          <w:szCs w:val="20"/>
        </w:rPr>
        <w:t>m d và đi</w:t>
      </w:r>
      <w:r w:rsidRPr="00B122E8">
        <w:rPr>
          <w:rFonts w:ascii="Arial" w:hAnsi="Arial" w:cs="Arial"/>
          <w:sz w:val="20"/>
          <w:szCs w:val="20"/>
        </w:rPr>
        <w:t>ể</w:t>
      </w:r>
      <w:r w:rsidRPr="00B122E8">
        <w:rPr>
          <w:rFonts w:ascii="Arial" w:hAnsi="Arial" w:cs="Arial"/>
          <w:sz w:val="20"/>
          <w:szCs w:val="20"/>
        </w:rPr>
        <w:t>m đ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72;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79; đi</w:t>
      </w:r>
      <w:r w:rsidRPr="00B122E8">
        <w:rPr>
          <w:rFonts w:ascii="Arial" w:hAnsi="Arial" w:cs="Arial"/>
          <w:sz w:val="20"/>
          <w:szCs w:val="20"/>
        </w:rPr>
        <w:t>ể</w:t>
      </w:r>
      <w:r w:rsidRPr="00B122E8">
        <w:rPr>
          <w:rFonts w:ascii="Arial" w:hAnsi="Arial" w:cs="Arial"/>
          <w:sz w:val="20"/>
          <w:szCs w:val="20"/>
        </w:rPr>
        <w:t>m d và đi</w:t>
      </w:r>
      <w:r w:rsidRPr="00B122E8">
        <w:rPr>
          <w:rFonts w:ascii="Arial" w:hAnsi="Arial" w:cs="Arial"/>
          <w:sz w:val="20"/>
          <w:szCs w:val="20"/>
        </w:rPr>
        <w:t>ể</w:t>
      </w:r>
      <w:r w:rsidRPr="00B122E8">
        <w:rPr>
          <w:rFonts w:ascii="Arial" w:hAnsi="Arial" w:cs="Arial"/>
          <w:sz w:val="20"/>
          <w:szCs w:val="20"/>
        </w:rPr>
        <w:t>m đ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87;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94;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101; kho</w:t>
      </w:r>
      <w:r w:rsidRPr="00B122E8">
        <w:rPr>
          <w:rFonts w:ascii="Arial" w:hAnsi="Arial" w:cs="Arial"/>
          <w:sz w:val="20"/>
          <w:szCs w:val="20"/>
        </w:rPr>
        <w:t>ả</w:t>
      </w:r>
      <w:r w:rsidRPr="00B122E8">
        <w:rPr>
          <w:rFonts w:ascii="Arial" w:hAnsi="Arial" w:cs="Arial"/>
          <w:sz w:val="20"/>
          <w:szCs w:val="20"/>
        </w:rPr>
        <w:t>n 4 và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103; kho</w:t>
      </w:r>
      <w:r w:rsidRPr="00B122E8">
        <w:rPr>
          <w:rFonts w:ascii="Arial" w:hAnsi="Arial" w:cs="Arial"/>
          <w:sz w:val="20"/>
          <w:szCs w:val="20"/>
        </w:rPr>
        <w:t>ả</w:t>
      </w:r>
      <w:r w:rsidRPr="00B122E8">
        <w:rPr>
          <w:rFonts w:ascii="Arial" w:hAnsi="Arial" w:cs="Arial"/>
          <w:sz w:val="20"/>
          <w:szCs w:val="20"/>
        </w:rPr>
        <w:t>n 5 và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104; kho</w:t>
      </w:r>
      <w:r w:rsidRPr="00B122E8">
        <w:rPr>
          <w:rFonts w:ascii="Arial" w:hAnsi="Arial" w:cs="Arial"/>
          <w:sz w:val="20"/>
          <w:szCs w:val="20"/>
        </w:rPr>
        <w:t>ả</w:t>
      </w:r>
      <w:r w:rsidRPr="00B122E8">
        <w:rPr>
          <w:rFonts w:ascii="Arial" w:hAnsi="Arial" w:cs="Arial"/>
          <w:sz w:val="20"/>
          <w:szCs w:val="20"/>
        </w:rPr>
        <w:t>n 4 và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1</w:t>
      </w:r>
      <w:r w:rsidRPr="00B122E8">
        <w:rPr>
          <w:rFonts w:ascii="Arial" w:hAnsi="Arial" w:cs="Arial"/>
          <w:sz w:val="20"/>
          <w:szCs w:val="20"/>
        </w:rPr>
        <w:t>05;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130;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149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2F49123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10.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14; kho</w:t>
      </w:r>
      <w:r w:rsidRPr="00B122E8">
        <w:rPr>
          <w:rFonts w:ascii="Arial" w:hAnsi="Arial" w:cs="Arial"/>
          <w:sz w:val="20"/>
          <w:szCs w:val="20"/>
        </w:rPr>
        <w:t>ả</w:t>
      </w:r>
      <w:r w:rsidRPr="00B122E8">
        <w:rPr>
          <w:rFonts w:ascii="Arial" w:hAnsi="Arial" w:cs="Arial"/>
          <w:sz w:val="20"/>
          <w:szCs w:val="20"/>
        </w:rPr>
        <w:t>n 1 và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34; đi</w:t>
      </w:r>
      <w:r w:rsidRPr="00B122E8">
        <w:rPr>
          <w:rFonts w:ascii="Arial" w:hAnsi="Arial" w:cs="Arial"/>
          <w:sz w:val="20"/>
          <w:szCs w:val="20"/>
        </w:rPr>
        <w:t>ể</w:t>
      </w:r>
      <w:r w:rsidRPr="00B122E8">
        <w:rPr>
          <w:rFonts w:ascii="Arial" w:hAnsi="Arial" w:cs="Arial"/>
          <w:sz w:val="20"/>
          <w:szCs w:val="20"/>
        </w:rPr>
        <w:t>m đ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67;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68;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 xml:space="preserve">u </w:t>
      </w:r>
      <w:r w:rsidRPr="00B122E8">
        <w:rPr>
          <w:rFonts w:ascii="Arial" w:hAnsi="Arial" w:cs="Arial"/>
          <w:sz w:val="20"/>
          <w:szCs w:val="20"/>
        </w:rPr>
        <w:t>72;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87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214CF91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11.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40;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44;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50;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66;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68;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89;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 xml:space="preserve">n 3 </w:t>
      </w:r>
      <w:r w:rsidRPr="00B122E8">
        <w:rPr>
          <w:rFonts w:ascii="Arial" w:hAnsi="Arial" w:cs="Arial"/>
          <w:sz w:val="20"/>
          <w:szCs w:val="20"/>
        </w:rPr>
        <w:t>Đi</w:t>
      </w:r>
      <w:r w:rsidRPr="00B122E8">
        <w:rPr>
          <w:rFonts w:ascii="Arial" w:hAnsi="Arial" w:cs="Arial"/>
          <w:sz w:val="20"/>
          <w:szCs w:val="20"/>
        </w:rPr>
        <w:t>ề</w:t>
      </w:r>
      <w:r w:rsidRPr="00B122E8">
        <w:rPr>
          <w:rFonts w:ascii="Arial" w:hAnsi="Arial" w:cs="Arial"/>
          <w:sz w:val="20"/>
          <w:szCs w:val="20"/>
        </w:rPr>
        <w:t>u 103;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104;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105;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3 và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106; các kho</w:t>
      </w:r>
      <w:r w:rsidRPr="00B122E8">
        <w:rPr>
          <w:rFonts w:ascii="Arial" w:hAnsi="Arial" w:cs="Arial"/>
          <w:sz w:val="20"/>
          <w:szCs w:val="20"/>
        </w:rPr>
        <w:t>ả</w:t>
      </w:r>
      <w:r w:rsidRPr="00B122E8">
        <w:rPr>
          <w:rFonts w:ascii="Arial" w:hAnsi="Arial" w:cs="Arial"/>
          <w:sz w:val="20"/>
          <w:szCs w:val="20"/>
        </w:rPr>
        <w:t>n 5, 6 và 8 Đi</w:t>
      </w:r>
      <w:r w:rsidRPr="00B122E8">
        <w:rPr>
          <w:rFonts w:ascii="Arial" w:hAnsi="Arial" w:cs="Arial"/>
          <w:sz w:val="20"/>
          <w:szCs w:val="20"/>
        </w:rPr>
        <w:t>ề</w:t>
      </w:r>
      <w:r w:rsidRPr="00B122E8">
        <w:rPr>
          <w:rFonts w:ascii="Arial" w:hAnsi="Arial" w:cs="Arial"/>
          <w:sz w:val="20"/>
          <w:szCs w:val="20"/>
        </w:rPr>
        <w:t>u 126; kho</w:t>
      </w:r>
      <w:r w:rsidRPr="00B122E8">
        <w:rPr>
          <w:rFonts w:ascii="Arial" w:hAnsi="Arial" w:cs="Arial"/>
          <w:sz w:val="20"/>
          <w:szCs w:val="20"/>
        </w:rPr>
        <w:t>ả</w:t>
      </w:r>
      <w:r w:rsidRPr="00B122E8">
        <w:rPr>
          <w:rFonts w:ascii="Arial" w:hAnsi="Arial" w:cs="Arial"/>
          <w:sz w:val="20"/>
          <w:szCs w:val="20"/>
        </w:rPr>
        <w:t>n 1 và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130; kho</w:t>
      </w:r>
      <w:r w:rsidRPr="00B122E8">
        <w:rPr>
          <w:rFonts w:ascii="Arial" w:hAnsi="Arial" w:cs="Arial"/>
          <w:sz w:val="20"/>
          <w:szCs w:val="20"/>
        </w:rPr>
        <w:t>ả</w:t>
      </w:r>
      <w:r w:rsidRPr="00B122E8">
        <w:rPr>
          <w:rFonts w:ascii="Arial" w:hAnsi="Arial" w:cs="Arial"/>
          <w:sz w:val="20"/>
          <w:szCs w:val="20"/>
        </w:rPr>
        <w:t>n 1 và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135;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137;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149;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153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20FD904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12.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27 và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70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 xml:space="preserve">n 2 </w:t>
      </w:r>
      <w:r w:rsidRPr="00B122E8">
        <w:rPr>
          <w:rFonts w:ascii="Arial" w:hAnsi="Arial" w:cs="Arial"/>
          <w:sz w:val="20"/>
          <w:szCs w:val="20"/>
        </w:rPr>
        <w:t>và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77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“trình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31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“trình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w:t>
      </w:r>
      <w:r w:rsidRPr="00B122E8">
        <w:rPr>
          <w:rFonts w:ascii="Arial" w:hAnsi="Arial" w:cs="Arial"/>
          <w:sz w:val="20"/>
          <w:szCs w:val="20"/>
        </w:rPr>
        <w:t xml:space="preserve"> dò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48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85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3A95876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13.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31;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phép”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31;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w:t>
      </w:r>
      <w:r w:rsidRPr="00B122E8">
        <w:rPr>
          <w:rFonts w:ascii="Arial" w:hAnsi="Arial" w:cs="Arial"/>
          <w:sz w:val="20"/>
          <w:szCs w:val="20"/>
        </w:rPr>
        <w:t>ho</w:t>
      </w:r>
      <w:r w:rsidRPr="00B122E8">
        <w:rPr>
          <w:rFonts w:ascii="Arial" w:hAnsi="Arial" w:cs="Arial"/>
          <w:sz w:val="20"/>
          <w:szCs w:val="20"/>
        </w:rPr>
        <w:t>ả</w:t>
      </w:r>
      <w:r w:rsidRPr="00B122E8">
        <w:rPr>
          <w:rFonts w:ascii="Arial" w:hAnsi="Arial" w:cs="Arial"/>
          <w:sz w:val="20"/>
          <w:szCs w:val="20"/>
        </w:rPr>
        <w:t>n 7 Đi</w:t>
      </w:r>
      <w:r w:rsidRPr="00B122E8">
        <w:rPr>
          <w:rFonts w:ascii="Arial" w:hAnsi="Arial" w:cs="Arial"/>
          <w:sz w:val="20"/>
          <w:szCs w:val="20"/>
        </w:rPr>
        <w:t>ề</w:t>
      </w:r>
      <w:r w:rsidRPr="00B122E8">
        <w:rPr>
          <w:rFonts w:ascii="Arial" w:hAnsi="Arial" w:cs="Arial"/>
          <w:sz w:val="20"/>
          <w:szCs w:val="20"/>
        </w:rPr>
        <w:t>u 31,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45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w:t>
      </w:r>
    </w:p>
    <w:p w14:paraId="157770E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14.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t Nam”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và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9;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10;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18;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19;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10</w:t>
      </w:r>
      <w:r w:rsidRPr="00B122E8">
        <w:rPr>
          <w:rFonts w:ascii="Arial" w:hAnsi="Arial" w:cs="Arial"/>
          <w:sz w:val="20"/>
          <w:szCs w:val="20"/>
        </w:rPr>
        <w:t>1;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121; kho</w:t>
      </w:r>
      <w:r w:rsidRPr="00B122E8">
        <w:rPr>
          <w:rFonts w:ascii="Arial" w:hAnsi="Arial" w:cs="Arial"/>
          <w:sz w:val="20"/>
          <w:szCs w:val="20"/>
        </w:rPr>
        <w:t>ả</w:t>
      </w:r>
      <w:r w:rsidRPr="00B122E8">
        <w:rPr>
          <w:rFonts w:ascii="Arial" w:hAnsi="Arial" w:cs="Arial"/>
          <w:sz w:val="20"/>
          <w:szCs w:val="20"/>
        </w:rPr>
        <w:t>n 1 và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127;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144;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149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chuyên môn thu</w:t>
      </w:r>
      <w:r w:rsidRPr="00B122E8">
        <w:rPr>
          <w:rFonts w:ascii="Arial" w:hAnsi="Arial" w:cs="Arial"/>
          <w:sz w:val="20"/>
          <w:szCs w:val="20"/>
        </w:rPr>
        <w:t>ộ</w:t>
      </w:r>
      <w:r w:rsidRPr="00B122E8">
        <w:rPr>
          <w:rFonts w:ascii="Arial" w:hAnsi="Arial" w:cs="Arial"/>
          <w:sz w:val="20"/>
          <w:szCs w:val="20"/>
        </w:rPr>
        <w:t>c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w:t>
      </w:r>
    </w:p>
    <w:p w14:paraId="2234020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15. Thay th</w:t>
      </w:r>
      <w:r w:rsidRPr="00B122E8">
        <w:rPr>
          <w:rFonts w:ascii="Arial" w:hAnsi="Arial" w:cs="Arial"/>
          <w:sz w:val="20"/>
          <w:szCs w:val="20"/>
        </w:rPr>
        <w:t>ế</w:t>
      </w:r>
      <w:r w:rsidRPr="00B122E8">
        <w:rPr>
          <w:rFonts w:ascii="Arial" w:hAnsi="Arial" w:cs="Arial"/>
          <w:sz w:val="20"/>
          <w:szCs w:val="20"/>
        </w:rPr>
        <w:t xml:space="preserve"> các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“đơn v</w:t>
      </w:r>
      <w:r w:rsidRPr="00B122E8">
        <w:rPr>
          <w:rFonts w:ascii="Arial" w:hAnsi="Arial" w:cs="Arial"/>
          <w:sz w:val="20"/>
          <w:szCs w:val="20"/>
        </w:rPr>
        <w:t>ị</w:t>
      </w:r>
      <w:r w:rsidRPr="00B122E8">
        <w:rPr>
          <w:rFonts w:ascii="Arial" w:hAnsi="Arial" w:cs="Arial"/>
          <w:sz w:val="20"/>
          <w:szCs w:val="20"/>
        </w:rPr>
        <w:t xml:space="preserve"> s</w:t>
      </w:r>
      <w:r w:rsidRPr="00B122E8">
        <w:rPr>
          <w:rFonts w:ascii="Arial" w:hAnsi="Arial" w:cs="Arial"/>
          <w:sz w:val="20"/>
          <w:szCs w:val="20"/>
        </w:rPr>
        <w:t>ự</w:t>
      </w:r>
      <w:r w:rsidRPr="00B122E8">
        <w:rPr>
          <w:rFonts w:ascii="Arial" w:hAnsi="Arial" w:cs="Arial"/>
          <w:sz w:val="20"/>
          <w:szCs w:val="20"/>
        </w:rPr>
        <w:t xml:space="preserve"> nghi</w:t>
      </w:r>
      <w:r w:rsidRPr="00B122E8">
        <w:rPr>
          <w:rFonts w:ascii="Arial" w:hAnsi="Arial" w:cs="Arial"/>
          <w:sz w:val="20"/>
          <w:szCs w:val="20"/>
        </w:rPr>
        <w:t>ệ</w:t>
      </w:r>
      <w:r w:rsidRPr="00B122E8">
        <w:rPr>
          <w:rFonts w:ascii="Arial" w:hAnsi="Arial" w:cs="Arial"/>
          <w:sz w:val="20"/>
          <w:szCs w:val="20"/>
        </w:rPr>
        <w:t>p tr</w:t>
      </w:r>
      <w:r w:rsidRPr="00B122E8">
        <w:rPr>
          <w:rFonts w:ascii="Arial" w:hAnsi="Arial" w:cs="Arial"/>
          <w:sz w:val="20"/>
          <w:szCs w:val="20"/>
        </w:rPr>
        <w:t>ự</w:t>
      </w:r>
      <w:r w:rsidRPr="00B122E8">
        <w:rPr>
          <w:rFonts w:ascii="Arial" w:hAnsi="Arial" w:cs="Arial"/>
          <w:sz w:val="20"/>
          <w:szCs w:val="20"/>
        </w:rPr>
        <w:t>c thu</w:t>
      </w:r>
      <w:r w:rsidRPr="00B122E8">
        <w:rPr>
          <w:rFonts w:ascii="Arial" w:hAnsi="Arial" w:cs="Arial"/>
          <w:sz w:val="20"/>
          <w:szCs w:val="20"/>
        </w:rPr>
        <w:t>ộ</w:t>
      </w:r>
      <w:r w:rsidRPr="00B122E8">
        <w:rPr>
          <w:rFonts w:ascii="Arial" w:hAnsi="Arial" w:cs="Arial"/>
          <w:sz w:val="20"/>
          <w:szCs w:val="20"/>
        </w:rPr>
        <w:t>c C</w:t>
      </w:r>
      <w:r w:rsidRPr="00B122E8">
        <w:rPr>
          <w:rFonts w:ascii="Arial" w:hAnsi="Arial" w:cs="Arial"/>
          <w:sz w:val="20"/>
          <w:szCs w:val="20"/>
        </w:rPr>
        <w:t>ụ</w:t>
      </w: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t Nam” t</w:t>
      </w:r>
      <w:r w:rsidRPr="00B122E8">
        <w:rPr>
          <w:rFonts w:ascii="Arial" w:hAnsi="Arial" w:cs="Arial"/>
          <w:sz w:val="20"/>
          <w:szCs w:val="20"/>
        </w:rPr>
        <w:t>ạ</w:t>
      </w:r>
      <w:r w:rsidRPr="00B122E8">
        <w:rPr>
          <w:rFonts w:ascii="Arial" w:hAnsi="Arial" w:cs="Arial"/>
          <w:sz w:val="20"/>
          <w:szCs w:val="20"/>
        </w:rPr>
        <w:t>i</w:t>
      </w:r>
      <w:r w:rsidRPr="00B122E8">
        <w:rPr>
          <w:rFonts w:ascii="Arial" w:hAnsi="Arial" w:cs="Arial"/>
          <w:sz w:val="20"/>
          <w:szCs w:val="20"/>
        </w:rPr>
        <w:t xml:space="preserve">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126, “Trung tâm Thông tin, lưu tr</w:t>
      </w:r>
      <w:r w:rsidRPr="00B122E8">
        <w:rPr>
          <w:rFonts w:ascii="Arial" w:hAnsi="Arial" w:cs="Arial"/>
          <w:sz w:val="20"/>
          <w:szCs w:val="20"/>
        </w:rPr>
        <w:t>ữ</w:t>
      </w:r>
      <w:r w:rsidRPr="00B122E8">
        <w:rPr>
          <w:rFonts w:ascii="Arial" w:hAnsi="Arial" w:cs="Arial"/>
          <w:sz w:val="20"/>
          <w:szCs w:val="20"/>
        </w:rPr>
        <w:t xml:space="preserve"> và B</w:t>
      </w:r>
      <w:r w:rsidRPr="00B122E8">
        <w:rPr>
          <w:rFonts w:ascii="Arial" w:hAnsi="Arial" w:cs="Arial"/>
          <w:sz w:val="20"/>
          <w:szCs w:val="20"/>
        </w:rPr>
        <w:t>ả</w:t>
      </w:r>
      <w:r w:rsidRPr="00B122E8">
        <w:rPr>
          <w:rFonts w:ascii="Arial" w:hAnsi="Arial" w:cs="Arial"/>
          <w:sz w:val="20"/>
          <w:szCs w:val="20"/>
        </w:rPr>
        <w:t>o tàng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tr</w:t>
      </w:r>
      <w:r w:rsidRPr="00B122E8">
        <w:rPr>
          <w:rFonts w:ascii="Arial" w:hAnsi="Arial" w:cs="Arial"/>
          <w:sz w:val="20"/>
          <w:szCs w:val="20"/>
        </w:rPr>
        <w:t>ự</w:t>
      </w:r>
      <w:r w:rsidRPr="00B122E8">
        <w:rPr>
          <w:rFonts w:ascii="Arial" w:hAnsi="Arial" w:cs="Arial"/>
          <w:sz w:val="20"/>
          <w:szCs w:val="20"/>
        </w:rPr>
        <w:t>c thu</w:t>
      </w:r>
      <w:r w:rsidRPr="00B122E8">
        <w:rPr>
          <w:rFonts w:ascii="Arial" w:hAnsi="Arial" w:cs="Arial"/>
          <w:sz w:val="20"/>
          <w:szCs w:val="20"/>
        </w:rPr>
        <w:t>ộ</w:t>
      </w:r>
      <w:r w:rsidRPr="00B122E8">
        <w:rPr>
          <w:rFonts w:ascii="Arial" w:hAnsi="Arial" w:cs="Arial"/>
          <w:sz w:val="20"/>
          <w:szCs w:val="20"/>
        </w:rPr>
        <w:t>c C</w:t>
      </w:r>
      <w:r w:rsidRPr="00B122E8">
        <w:rPr>
          <w:rFonts w:ascii="Arial" w:hAnsi="Arial" w:cs="Arial"/>
          <w:sz w:val="20"/>
          <w:szCs w:val="20"/>
        </w:rPr>
        <w:t>ụ</w:t>
      </w: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t Nam”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118, “Trung tâm Thông tin, lưu tr</w:t>
      </w:r>
      <w:r w:rsidRPr="00B122E8">
        <w:rPr>
          <w:rFonts w:ascii="Arial" w:hAnsi="Arial" w:cs="Arial"/>
          <w:sz w:val="20"/>
          <w:szCs w:val="20"/>
        </w:rPr>
        <w:t>ữ</w:t>
      </w:r>
      <w:r w:rsidRPr="00B122E8">
        <w:rPr>
          <w:rFonts w:ascii="Arial" w:hAnsi="Arial" w:cs="Arial"/>
          <w:sz w:val="20"/>
          <w:szCs w:val="20"/>
        </w:rPr>
        <w:t xml:space="preserve"> và B</w:t>
      </w:r>
      <w:r w:rsidRPr="00B122E8">
        <w:rPr>
          <w:rFonts w:ascii="Arial" w:hAnsi="Arial" w:cs="Arial"/>
          <w:sz w:val="20"/>
          <w:szCs w:val="20"/>
        </w:rPr>
        <w:t>ả</w:t>
      </w:r>
      <w:r w:rsidRPr="00B122E8">
        <w:rPr>
          <w:rFonts w:ascii="Arial" w:hAnsi="Arial" w:cs="Arial"/>
          <w:sz w:val="20"/>
          <w:szCs w:val="20"/>
        </w:rPr>
        <w:t>o tàng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121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“đơn v</w:t>
      </w:r>
      <w:r w:rsidRPr="00B122E8">
        <w:rPr>
          <w:rFonts w:ascii="Arial" w:hAnsi="Arial" w:cs="Arial"/>
          <w:sz w:val="20"/>
          <w:szCs w:val="20"/>
        </w:rPr>
        <w:t>ị</w:t>
      </w:r>
      <w:r w:rsidRPr="00B122E8">
        <w:rPr>
          <w:rFonts w:ascii="Arial" w:hAnsi="Arial" w:cs="Arial"/>
          <w:sz w:val="20"/>
          <w:szCs w:val="20"/>
        </w:rPr>
        <w:t xml:space="preserve"> s</w:t>
      </w:r>
      <w:r w:rsidRPr="00B122E8">
        <w:rPr>
          <w:rFonts w:ascii="Arial" w:hAnsi="Arial" w:cs="Arial"/>
          <w:sz w:val="20"/>
          <w:szCs w:val="20"/>
        </w:rPr>
        <w:t>ự</w:t>
      </w:r>
      <w:r w:rsidRPr="00B122E8">
        <w:rPr>
          <w:rFonts w:ascii="Arial" w:hAnsi="Arial" w:cs="Arial"/>
          <w:sz w:val="20"/>
          <w:szCs w:val="20"/>
        </w:rPr>
        <w:t xml:space="preserve"> nghi</w:t>
      </w:r>
      <w:r w:rsidRPr="00B122E8">
        <w:rPr>
          <w:rFonts w:ascii="Arial" w:hAnsi="Arial" w:cs="Arial"/>
          <w:sz w:val="20"/>
          <w:szCs w:val="20"/>
        </w:rPr>
        <w:t>ệ</w:t>
      </w:r>
      <w:r w:rsidRPr="00B122E8">
        <w:rPr>
          <w:rFonts w:ascii="Arial" w:hAnsi="Arial" w:cs="Arial"/>
          <w:sz w:val="20"/>
          <w:szCs w:val="20"/>
        </w:rPr>
        <w:t>p tr</w:t>
      </w:r>
      <w:r w:rsidRPr="00B122E8">
        <w:rPr>
          <w:rFonts w:ascii="Arial" w:hAnsi="Arial" w:cs="Arial"/>
          <w:sz w:val="20"/>
          <w:szCs w:val="20"/>
        </w:rPr>
        <w:t>ự</w:t>
      </w:r>
      <w:r w:rsidRPr="00B122E8">
        <w:rPr>
          <w:rFonts w:ascii="Arial" w:hAnsi="Arial" w:cs="Arial"/>
          <w:sz w:val="20"/>
          <w:szCs w:val="20"/>
        </w:rPr>
        <w:t>c thu</w:t>
      </w:r>
      <w:r w:rsidRPr="00B122E8">
        <w:rPr>
          <w:rFonts w:ascii="Arial" w:hAnsi="Arial" w:cs="Arial"/>
          <w:sz w:val="20"/>
          <w:szCs w:val="20"/>
        </w:rPr>
        <w:t>ộ</w:t>
      </w:r>
      <w:r w:rsidRPr="00B122E8">
        <w:rPr>
          <w:rFonts w:ascii="Arial" w:hAnsi="Arial" w:cs="Arial"/>
          <w:sz w:val="20"/>
          <w:szCs w:val="20"/>
        </w:rPr>
        <w:t>c cơ quan chuyên môn thu</w:t>
      </w:r>
      <w:r w:rsidRPr="00B122E8">
        <w:rPr>
          <w:rFonts w:ascii="Arial" w:hAnsi="Arial" w:cs="Arial"/>
          <w:sz w:val="20"/>
          <w:szCs w:val="20"/>
        </w:rPr>
        <w:t>ộ</w:t>
      </w:r>
      <w:r w:rsidRPr="00B122E8">
        <w:rPr>
          <w:rFonts w:ascii="Arial" w:hAnsi="Arial" w:cs="Arial"/>
          <w:sz w:val="20"/>
          <w:szCs w:val="20"/>
        </w:rPr>
        <w:t>c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w:t>
      </w:r>
    </w:p>
    <w:p w14:paraId="403E766C" w14:textId="5300D75C"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16.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12;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14,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59,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95,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101,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 xml:space="preserve">u 121, </w:t>
      </w:r>
      <w:r w:rsidRPr="00B122E8">
        <w:rPr>
          <w:rFonts w:ascii="Arial" w:hAnsi="Arial" w:cs="Arial"/>
          <w:sz w:val="20"/>
          <w:szCs w:val="20"/>
        </w:rPr>
        <w:t>kho</w:t>
      </w:r>
      <w:r w:rsidRPr="00B122E8">
        <w:rPr>
          <w:rFonts w:ascii="Arial" w:hAnsi="Arial" w:cs="Arial"/>
          <w:sz w:val="20"/>
          <w:szCs w:val="20"/>
        </w:rPr>
        <w:t>ả</w:t>
      </w:r>
      <w:r w:rsidRPr="00B122E8">
        <w:rPr>
          <w:rFonts w:ascii="Arial" w:hAnsi="Arial" w:cs="Arial"/>
          <w:sz w:val="20"/>
          <w:szCs w:val="20"/>
        </w:rPr>
        <w:t>n 2 và kho</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i/>
          <w:sz w:val="20"/>
          <w:szCs w:val="20"/>
        </w:rPr>
        <w:t>3</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127,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144,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149;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10,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34,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126;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“S</w:t>
      </w:r>
      <w:r w:rsidRPr="00B122E8">
        <w:rPr>
          <w:rFonts w:ascii="Arial" w:hAnsi="Arial" w:cs="Arial"/>
          <w:sz w:val="20"/>
          <w:szCs w:val="20"/>
        </w:rPr>
        <w:t>ở</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t</w:t>
      </w:r>
      <w:r w:rsidRPr="00B122E8">
        <w:rPr>
          <w:rFonts w:ascii="Arial" w:hAnsi="Arial" w:cs="Arial"/>
          <w:sz w:val="20"/>
          <w:szCs w:val="20"/>
        </w:rPr>
        <w:t>ỉ</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13,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 xml:space="preserve">u 95; </w:t>
      </w:r>
      <w:r w:rsidRPr="00B122E8">
        <w:rPr>
          <w:rFonts w:ascii="Arial" w:hAnsi="Arial" w:cs="Arial"/>
          <w:sz w:val="20"/>
          <w:szCs w:val="20"/>
        </w:rPr>
        <w:t>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“cơ quan chuyên môn thu</w:t>
      </w:r>
      <w:r w:rsidRPr="00B122E8">
        <w:rPr>
          <w:rFonts w:ascii="Arial" w:hAnsi="Arial" w:cs="Arial"/>
          <w:sz w:val="20"/>
          <w:szCs w:val="20"/>
        </w:rPr>
        <w:t>ộ</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w:t>
      </w:r>
    </w:p>
    <w:p w14:paraId="3751E9B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17. Thay th</w:t>
      </w:r>
      <w:r w:rsidRPr="00B122E8">
        <w:rPr>
          <w:rFonts w:ascii="Arial" w:hAnsi="Arial" w:cs="Arial"/>
          <w:sz w:val="20"/>
          <w:szCs w:val="20"/>
        </w:rPr>
        <w:t>ế</w:t>
      </w:r>
      <w:r w:rsidRPr="00B122E8">
        <w:rPr>
          <w:rFonts w:ascii="Arial" w:hAnsi="Arial" w:cs="Arial"/>
          <w:sz w:val="20"/>
          <w:szCs w:val="20"/>
        </w:rPr>
        <w:t xml:space="preserve"> các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“Chi c</w:t>
      </w:r>
      <w:r w:rsidRPr="00B122E8">
        <w:rPr>
          <w:rFonts w:ascii="Arial" w:hAnsi="Arial" w:cs="Arial"/>
          <w:sz w:val="20"/>
          <w:szCs w:val="20"/>
        </w:rPr>
        <w:t>ụ</w:t>
      </w:r>
      <w:r w:rsidRPr="00B122E8">
        <w:rPr>
          <w:rFonts w:ascii="Arial" w:hAnsi="Arial" w:cs="Arial"/>
          <w:sz w:val="20"/>
          <w:szCs w:val="20"/>
        </w:rPr>
        <w:t>c Thu</w:t>
      </w:r>
      <w:r w:rsidRPr="00B122E8">
        <w:rPr>
          <w:rFonts w:ascii="Arial" w:hAnsi="Arial" w:cs="Arial"/>
          <w:sz w:val="20"/>
          <w:szCs w:val="20"/>
        </w:rPr>
        <w:t>ế</w:t>
      </w:r>
      <w:r w:rsidRPr="00B122E8">
        <w:rPr>
          <w:rFonts w:ascii="Arial" w:hAnsi="Arial" w:cs="Arial"/>
          <w:sz w:val="20"/>
          <w:szCs w:val="20"/>
        </w:rPr>
        <w:t xml:space="preserve"> khu v</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137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“Thu</w:t>
      </w:r>
      <w:r w:rsidRPr="00B122E8">
        <w:rPr>
          <w:rFonts w:ascii="Arial" w:hAnsi="Arial" w:cs="Arial"/>
          <w:sz w:val="20"/>
          <w:szCs w:val="20"/>
        </w:rPr>
        <w:t>ế</w:t>
      </w:r>
      <w:r w:rsidRPr="00B122E8">
        <w:rPr>
          <w:rFonts w:ascii="Arial" w:hAnsi="Arial" w:cs="Arial"/>
          <w:sz w:val="20"/>
          <w:szCs w:val="20"/>
        </w:rPr>
        <w:t xml:space="preserve"> t</w:t>
      </w:r>
      <w:r w:rsidRPr="00B122E8">
        <w:rPr>
          <w:rFonts w:ascii="Arial" w:hAnsi="Arial" w:cs="Arial"/>
          <w:sz w:val="20"/>
          <w:szCs w:val="20"/>
        </w:rPr>
        <w:t>ỉ</w:t>
      </w:r>
      <w:r w:rsidRPr="00B122E8">
        <w:rPr>
          <w:rFonts w:ascii="Arial" w:hAnsi="Arial" w:cs="Arial"/>
          <w:sz w:val="20"/>
          <w:szCs w:val="20"/>
        </w:rPr>
        <w:t>nh (thành ph</w:t>
      </w:r>
      <w:r w:rsidRPr="00B122E8">
        <w:rPr>
          <w:rFonts w:ascii="Arial" w:hAnsi="Arial" w:cs="Arial"/>
          <w:sz w:val="20"/>
          <w:szCs w:val="20"/>
        </w:rPr>
        <w:t>ố</w:t>
      </w:r>
      <w:r w:rsidRPr="00B122E8">
        <w:rPr>
          <w:rFonts w:ascii="Arial" w:hAnsi="Arial" w:cs="Arial"/>
          <w:sz w:val="20"/>
          <w:szCs w:val="20"/>
        </w:rPr>
        <w:t>)”; “quy ho</w:t>
      </w:r>
      <w:r w:rsidRPr="00B122E8">
        <w:rPr>
          <w:rFonts w:ascii="Arial" w:hAnsi="Arial" w:cs="Arial"/>
          <w:sz w:val="20"/>
          <w:szCs w:val="20"/>
        </w:rPr>
        <w:t>ạ</w:t>
      </w:r>
      <w:r w:rsidRPr="00B122E8">
        <w:rPr>
          <w:rFonts w:ascii="Arial" w:hAnsi="Arial" w:cs="Arial"/>
          <w:sz w:val="20"/>
          <w:szCs w:val="20"/>
        </w:rPr>
        <w:t>ch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17 và kho</w:t>
      </w:r>
      <w:r w:rsidRPr="00B122E8">
        <w:rPr>
          <w:rFonts w:ascii="Arial" w:hAnsi="Arial" w:cs="Arial"/>
          <w:sz w:val="20"/>
          <w:szCs w:val="20"/>
        </w:rPr>
        <w:t>ả</w:t>
      </w:r>
      <w:r w:rsidRPr="00B122E8">
        <w:rPr>
          <w:rFonts w:ascii="Arial" w:hAnsi="Arial" w:cs="Arial"/>
          <w:sz w:val="20"/>
          <w:szCs w:val="20"/>
        </w:rPr>
        <w:t>n 1,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33 thành</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“quy ho</w:t>
      </w:r>
      <w:r w:rsidRPr="00B122E8">
        <w:rPr>
          <w:rFonts w:ascii="Arial" w:hAnsi="Arial" w:cs="Arial"/>
          <w:sz w:val="20"/>
          <w:szCs w:val="20"/>
        </w:rPr>
        <w:t>ạ</w:t>
      </w:r>
      <w:r w:rsidRPr="00B122E8">
        <w:rPr>
          <w:rFonts w:ascii="Arial" w:hAnsi="Arial" w:cs="Arial"/>
          <w:sz w:val="20"/>
          <w:szCs w:val="20"/>
        </w:rPr>
        <w:t>ch khoáng s</w:t>
      </w:r>
      <w:r w:rsidRPr="00B122E8">
        <w:rPr>
          <w:rFonts w:ascii="Arial" w:hAnsi="Arial" w:cs="Arial"/>
          <w:sz w:val="20"/>
          <w:szCs w:val="20"/>
        </w:rPr>
        <w:t>ả</w:t>
      </w:r>
      <w:r w:rsidRPr="00B122E8">
        <w:rPr>
          <w:rFonts w:ascii="Arial" w:hAnsi="Arial" w:cs="Arial"/>
          <w:sz w:val="20"/>
          <w:szCs w:val="20"/>
        </w:rPr>
        <w:t>n, phương án qu</w:t>
      </w:r>
      <w:r w:rsidRPr="00B122E8">
        <w:rPr>
          <w:rFonts w:ascii="Arial" w:hAnsi="Arial" w:cs="Arial"/>
          <w:sz w:val="20"/>
          <w:szCs w:val="20"/>
        </w:rPr>
        <w:t>ả</w:t>
      </w:r>
      <w:r w:rsidRPr="00B122E8">
        <w:rPr>
          <w:rFonts w:ascii="Arial" w:hAnsi="Arial" w:cs="Arial"/>
          <w:sz w:val="20"/>
          <w:szCs w:val="20"/>
        </w:rPr>
        <w:t>n lý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“xu</w:t>
      </w:r>
      <w:r w:rsidRPr="00B122E8">
        <w:rPr>
          <w:rFonts w:ascii="Arial" w:hAnsi="Arial" w:cs="Arial"/>
          <w:sz w:val="20"/>
          <w:szCs w:val="20"/>
        </w:rPr>
        <w:t>ố</w:t>
      </w:r>
      <w:r w:rsidRPr="00B122E8">
        <w:rPr>
          <w:rFonts w:ascii="Arial" w:hAnsi="Arial" w:cs="Arial"/>
          <w:sz w:val="20"/>
          <w:szCs w:val="20"/>
        </w:rPr>
        <w:t>ng sâu và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143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“xu</w:t>
      </w:r>
      <w:r w:rsidRPr="00B122E8">
        <w:rPr>
          <w:rFonts w:ascii="Arial" w:hAnsi="Arial" w:cs="Arial"/>
          <w:sz w:val="20"/>
          <w:szCs w:val="20"/>
        </w:rPr>
        <w:t>ố</w:t>
      </w:r>
      <w:r w:rsidRPr="00B122E8">
        <w:rPr>
          <w:rFonts w:ascii="Arial" w:hAnsi="Arial" w:cs="Arial"/>
          <w:sz w:val="20"/>
          <w:szCs w:val="20"/>
        </w:rPr>
        <w:t>ng sâu, m</w:t>
      </w:r>
      <w:r w:rsidRPr="00B122E8">
        <w:rPr>
          <w:rFonts w:ascii="Arial" w:hAnsi="Arial" w:cs="Arial"/>
          <w:sz w:val="20"/>
          <w:szCs w:val="20"/>
        </w:rPr>
        <w:t>ở</w:t>
      </w:r>
      <w:r w:rsidRPr="00B122E8">
        <w:rPr>
          <w:rFonts w:ascii="Arial" w:hAnsi="Arial" w:cs="Arial"/>
          <w:sz w:val="20"/>
          <w:szCs w:val="20"/>
        </w:rPr>
        <w:t xml:space="preserve"> r</w:t>
      </w:r>
      <w:r w:rsidRPr="00B122E8">
        <w:rPr>
          <w:rFonts w:ascii="Arial" w:hAnsi="Arial" w:cs="Arial"/>
          <w:sz w:val="20"/>
          <w:szCs w:val="20"/>
        </w:rPr>
        <w:t>ộ</w:t>
      </w:r>
      <w:r w:rsidRPr="00B122E8">
        <w:rPr>
          <w:rFonts w:ascii="Arial" w:hAnsi="Arial" w:cs="Arial"/>
          <w:sz w:val="20"/>
          <w:szCs w:val="20"/>
        </w:rPr>
        <w:t>ng”; “đi</w:t>
      </w:r>
      <w:r w:rsidRPr="00B122E8">
        <w:rPr>
          <w:rFonts w:ascii="Arial" w:hAnsi="Arial" w:cs="Arial"/>
          <w:sz w:val="20"/>
          <w:szCs w:val="20"/>
        </w:rPr>
        <w:t>ể</w:t>
      </w:r>
      <w:r w:rsidRPr="00B122E8">
        <w:rPr>
          <w:rFonts w:ascii="Arial" w:hAnsi="Arial" w:cs="Arial"/>
          <w:sz w:val="20"/>
          <w:szCs w:val="20"/>
        </w:rPr>
        <w:t>m b”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17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“đi</w:t>
      </w:r>
      <w:r w:rsidRPr="00B122E8">
        <w:rPr>
          <w:rFonts w:ascii="Arial" w:hAnsi="Arial" w:cs="Arial"/>
          <w:sz w:val="20"/>
          <w:szCs w:val="20"/>
        </w:rPr>
        <w:t>ể</w:t>
      </w:r>
      <w:r w:rsidRPr="00B122E8">
        <w:rPr>
          <w:rFonts w:ascii="Arial" w:hAnsi="Arial" w:cs="Arial"/>
          <w:sz w:val="20"/>
          <w:szCs w:val="20"/>
        </w:rPr>
        <w:t>m a”; “Thuy</w:t>
      </w:r>
      <w:r w:rsidRPr="00B122E8">
        <w:rPr>
          <w:rFonts w:ascii="Arial" w:hAnsi="Arial" w:cs="Arial"/>
          <w:sz w:val="20"/>
          <w:szCs w:val="20"/>
        </w:rPr>
        <w:t>ế</w:t>
      </w:r>
      <w:r w:rsidRPr="00B122E8">
        <w:rPr>
          <w:rFonts w:ascii="Arial" w:hAnsi="Arial" w:cs="Arial"/>
          <w:sz w:val="20"/>
          <w:szCs w:val="20"/>
        </w:rPr>
        <w:t>t minh đ</w:t>
      </w:r>
      <w:r w:rsidRPr="00B122E8">
        <w:rPr>
          <w:rFonts w:ascii="Arial" w:hAnsi="Arial" w:cs="Arial"/>
          <w:sz w:val="20"/>
          <w:szCs w:val="20"/>
        </w:rPr>
        <w:t>ề</w:t>
      </w:r>
      <w:r w:rsidRPr="00B122E8">
        <w:rPr>
          <w:rFonts w:ascii="Arial" w:hAnsi="Arial" w:cs="Arial"/>
          <w:sz w:val="20"/>
          <w:szCs w:val="20"/>
        </w:rPr>
        <w:t xml:space="preserve"> án”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w:t>
      </w:r>
      <w:r w:rsidRPr="00B122E8">
        <w:rPr>
          <w:rFonts w:ascii="Arial" w:hAnsi="Arial" w:cs="Arial"/>
          <w:sz w:val="20"/>
          <w:szCs w:val="20"/>
        </w:rPr>
        <w:t xml:space="preserve"> 9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“Đ</w:t>
      </w:r>
      <w:r w:rsidRPr="00B122E8">
        <w:rPr>
          <w:rFonts w:ascii="Arial" w:hAnsi="Arial" w:cs="Arial"/>
          <w:sz w:val="20"/>
          <w:szCs w:val="20"/>
        </w:rPr>
        <w:t>ề</w:t>
      </w:r>
      <w:r w:rsidRPr="00B122E8">
        <w:rPr>
          <w:rFonts w:ascii="Arial" w:hAnsi="Arial" w:cs="Arial"/>
          <w:sz w:val="20"/>
          <w:szCs w:val="20"/>
        </w:rPr>
        <w:t xml:space="preserve"> cương đ</w:t>
      </w:r>
      <w:r w:rsidRPr="00B122E8">
        <w:rPr>
          <w:rFonts w:ascii="Arial" w:hAnsi="Arial" w:cs="Arial"/>
          <w:sz w:val="20"/>
          <w:szCs w:val="20"/>
        </w:rPr>
        <w:t>ề</w:t>
      </w:r>
      <w:r w:rsidRPr="00B122E8">
        <w:rPr>
          <w:rFonts w:ascii="Arial" w:hAnsi="Arial" w:cs="Arial"/>
          <w:sz w:val="20"/>
          <w:szCs w:val="20"/>
        </w:rPr>
        <w:t xml:space="preserve"> án”; “l</w:t>
      </w:r>
      <w:r w:rsidRPr="00B122E8">
        <w:rPr>
          <w:rFonts w:ascii="Arial" w:hAnsi="Arial" w:cs="Arial"/>
          <w:sz w:val="20"/>
          <w:szCs w:val="20"/>
        </w:rPr>
        <w:t>ộ</w:t>
      </w:r>
      <w:r w:rsidRPr="00B122E8">
        <w:rPr>
          <w:rFonts w:ascii="Arial" w:hAnsi="Arial" w:cs="Arial"/>
          <w:sz w:val="20"/>
          <w:szCs w:val="20"/>
        </w:rPr>
        <w:t xml:space="preserve"> thiên ho</w:t>
      </w:r>
      <w:r w:rsidRPr="00B122E8">
        <w:rPr>
          <w:rFonts w:ascii="Arial" w:hAnsi="Arial" w:cs="Arial"/>
          <w:sz w:val="20"/>
          <w:szCs w:val="20"/>
        </w:rPr>
        <w:t>ặ</w:t>
      </w:r>
      <w:r w:rsidRPr="00B122E8">
        <w:rPr>
          <w:rFonts w:ascii="Arial" w:hAnsi="Arial" w:cs="Arial"/>
          <w:sz w:val="20"/>
          <w:szCs w:val="20"/>
        </w:rPr>
        <w:t>c h</w:t>
      </w:r>
      <w:r w:rsidRPr="00B122E8">
        <w:rPr>
          <w:rFonts w:ascii="Arial" w:hAnsi="Arial" w:cs="Arial"/>
          <w:sz w:val="20"/>
          <w:szCs w:val="20"/>
        </w:rPr>
        <w:t>ầ</w:t>
      </w:r>
      <w:r w:rsidRPr="00B122E8">
        <w:rPr>
          <w:rFonts w:ascii="Arial" w:hAnsi="Arial" w:cs="Arial"/>
          <w:sz w:val="20"/>
          <w:szCs w:val="20"/>
        </w:rPr>
        <w:t>m lò”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110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“l</w:t>
      </w:r>
      <w:r w:rsidRPr="00B122E8">
        <w:rPr>
          <w:rFonts w:ascii="Arial" w:hAnsi="Arial" w:cs="Arial"/>
          <w:sz w:val="20"/>
          <w:szCs w:val="20"/>
        </w:rPr>
        <w:t>ộ</w:t>
      </w:r>
      <w:r w:rsidRPr="00B122E8">
        <w:rPr>
          <w:rFonts w:ascii="Arial" w:hAnsi="Arial" w:cs="Arial"/>
          <w:sz w:val="20"/>
          <w:szCs w:val="20"/>
        </w:rPr>
        <w:t xml:space="preserve"> thiên, h</w:t>
      </w:r>
      <w:r w:rsidRPr="00B122E8">
        <w:rPr>
          <w:rFonts w:ascii="Arial" w:hAnsi="Arial" w:cs="Arial"/>
          <w:sz w:val="20"/>
          <w:szCs w:val="20"/>
        </w:rPr>
        <w:t>ầ</w:t>
      </w:r>
      <w:r w:rsidRPr="00B122E8">
        <w:rPr>
          <w:rFonts w:ascii="Arial" w:hAnsi="Arial" w:cs="Arial"/>
          <w:sz w:val="20"/>
          <w:szCs w:val="20"/>
        </w:rPr>
        <w:t>m lò ho</w:t>
      </w:r>
      <w:r w:rsidRPr="00B122E8">
        <w:rPr>
          <w:rFonts w:ascii="Arial" w:hAnsi="Arial" w:cs="Arial"/>
          <w:sz w:val="20"/>
          <w:szCs w:val="20"/>
        </w:rPr>
        <w:t>ặ</w:t>
      </w:r>
      <w:r w:rsidRPr="00B122E8">
        <w:rPr>
          <w:rFonts w:ascii="Arial" w:hAnsi="Arial" w:cs="Arial"/>
          <w:sz w:val="20"/>
          <w:szCs w:val="20"/>
        </w:rPr>
        <w:t>c phương pháp khai thác đ</w:t>
      </w:r>
      <w:r w:rsidRPr="00B122E8">
        <w:rPr>
          <w:rFonts w:ascii="Arial" w:hAnsi="Arial" w:cs="Arial"/>
          <w:sz w:val="20"/>
          <w:szCs w:val="20"/>
        </w:rPr>
        <w:t>ặ</w:t>
      </w:r>
      <w:r w:rsidRPr="00B122E8">
        <w:rPr>
          <w:rFonts w:ascii="Arial" w:hAnsi="Arial" w:cs="Arial"/>
          <w:sz w:val="20"/>
          <w:szCs w:val="20"/>
        </w:rPr>
        <w:t>c bi</w:t>
      </w:r>
      <w:r w:rsidRPr="00B122E8">
        <w:rPr>
          <w:rFonts w:ascii="Arial" w:hAnsi="Arial" w:cs="Arial"/>
          <w:sz w:val="20"/>
          <w:szCs w:val="20"/>
        </w:rPr>
        <w:t>ệ</w:t>
      </w:r>
      <w:r w:rsidRPr="00B122E8">
        <w:rPr>
          <w:rFonts w:ascii="Arial" w:hAnsi="Arial" w:cs="Arial"/>
          <w:sz w:val="20"/>
          <w:szCs w:val="20"/>
        </w:rPr>
        <w:t>t khác”;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ồ</w:t>
      </w:r>
      <w:r w:rsidRPr="00B122E8">
        <w:rPr>
          <w:rFonts w:ascii="Arial" w:hAnsi="Arial" w:cs="Arial"/>
          <w:sz w:val="20"/>
          <w:szCs w:val="20"/>
        </w:rPr>
        <w:t xml:space="preserve"> sơ”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7 Đi</w:t>
      </w:r>
      <w:r w:rsidRPr="00B122E8">
        <w:rPr>
          <w:rFonts w:ascii="Arial" w:hAnsi="Arial" w:cs="Arial"/>
          <w:sz w:val="20"/>
          <w:szCs w:val="20"/>
        </w:rPr>
        <w:t>ề</w:t>
      </w:r>
      <w:r w:rsidRPr="00B122E8">
        <w:rPr>
          <w:rFonts w:ascii="Arial" w:hAnsi="Arial" w:cs="Arial"/>
          <w:sz w:val="20"/>
          <w:szCs w:val="20"/>
        </w:rPr>
        <w:t>u 126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“th</w:t>
      </w:r>
      <w:r w:rsidRPr="00B122E8">
        <w:rPr>
          <w:rFonts w:ascii="Arial" w:hAnsi="Arial" w:cs="Arial"/>
          <w:sz w:val="20"/>
          <w:szCs w:val="20"/>
        </w:rPr>
        <w:t>ẩ</w:t>
      </w:r>
      <w:r w:rsidRPr="00B122E8">
        <w:rPr>
          <w:rFonts w:ascii="Arial" w:hAnsi="Arial" w:cs="Arial"/>
          <w:sz w:val="20"/>
          <w:szCs w:val="20"/>
        </w:rPr>
        <w:t>m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6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“phê duy</w:t>
      </w:r>
      <w:r w:rsidRPr="00B122E8">
        <w:rPr>
          <w:rFonts w:ascii="Arial" w:hAnsi="Arial" w:cs="Arial"/>
          <w:sz w:val="20"/>
          <w:szCs w:val="20"/>
        </w:rPr>
        <w:t>ệ</w:t>
      </w:r>
      <w:r w:rsidRPr="00B122E8">
        <w:rPr>
          <w:rFonts w:ascii="Arial" w:hAnsi="Arial" w:cs="Arial"/>
          <w:sz w:val="20"/>
          <w:szCs w:val="20"/>
        </w:rPr>
        <w:t>t, phê duy</w:t>
      </w:r>
      <w:r w:rsidRPr="00B122E8">
        <w:rPr>
          <w:rFonts w:ascii="Arial" w:hAnsi="Arial" w:cs="Arial"/>
          <w:sz w:val="20"/>
          <w:szCs w:val="20"/>
        </w:rPr>
        <w:t>ệ</w:t>
      </w:r>
      <w:r w:rsidRPr="00B122E8">
        <w:rPr>
          <w:rFonts w:ascii="Arial" w:hAnsi="Arial" w:cs="Arial"/>
          <w:sz w:val="20"/>
          <w:szCs w:val="20"/>
        </w:rPr>
        <w:t>t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“Tài nguyên,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145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148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w:t>
      </w:r>
    </w:p>
    <w:p w14:paraId="5C7F310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18. Thay th</w:t>
      </w:r>
      <w:r w:rsidRPr="00B122E8">
        <w:rPr>
          <w:rFonts w:ascii="Arial" w:hAnsi="Arial" w:cs="Arial"/>
          <w:sz w:val="20"/>
          <w:szCs w:val="20"/>
        </w:rPr>
        <w:t>ế</w:t>
      </w:r>
      <w:r w:rsidRPr="00B122E8">
        <w:rPr>
          <w:rFonts w:ascii="Arial" w:hAnsi="Arial" w:cs="Arial"/>
          <w:sz w:val="20"/>
          <w:szCs w:val="20"/>
        </w:rPr>
        <w:t xml:space="preserve"> các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“trang thông tin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9 và các kho</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2,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31; “trang thông tin”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9,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17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“c</w:t>
      </w:r>
      <w:r w:rsidRPr="00B122E8">
        <w:rPr>
          <w:rFonts w:ascii="Arial" w:hAnsi="Arial" w:cs="Arial"/>
          <w:sz w:val="20"/>
          <w:szCs w:val="20"/>
        </w:rPr>
        <w:t>ổ</w:t>
      </w:r>
      <w:r w:rsidRPr="00B122E8">
        <w:rPr>
          <w:rFonts w:ascii="Arial" w:hAnsi="Arial" w:cs="Arial"/>
          <w:sz w:val="20"/>
          <w:szCs w:val="20"/>
        </w:rPr>
        <w:t>ng thông tin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 trang thông tin đi</w:t>
      </w:r>
      <w:r w:rsidRPr="00B122E8">
        <w:rPr>
          <w:rFonts w:ascii="Arial" w:hAnsi="Arial" w:cs="Arial"/>
          <w:sz w:val="20"/>
          <w:szCs w:val="20"/>
        </w:rPr>
        <w:t>ệ</w:t>
      </w:r>
      <w:r w:rsidRPr="00B122E8">
        <w:rPr>
          <w:rFonts w:ascii="Arial" w:hAnsi="Arial" w:cs="Arial"/>
          <w:sz w:val="20"/>
          <w:szCs w:val="20"/>
        </w:rPr>
        <w:t>n t</w:t>
      </w:r>
      <w:r w:rsidRPr="00B122E8">
        <w:rPr>
          <w:rFonts w:ascii="Arial" w:hAnsi="Arial" w:cs="Arial"/>
          <w:sz w:val="20"/>
          <w:szCs w:val="20"/>
        </w:rPr>
        <w:t>ử</w:t>
      </w:r>
      <w:r w:rsidRPr="00B122E8">
        <w:rPr>
          <w:rFonts w:ascii="Arial" w:hAnsi="Arial" w:cs="Arial"/>
          <w:sz w:val="20"/>
          <w:szCs w:val="20"/>
        </w:rPr>
        <w:t>”.</w:t>
      </w:r>
    </w:p>
    <w:p w14:paraId="16897BF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19.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1 và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133; đi</w:t>
      </w:r>
      <w:r w:rsidRPr="00B122E8">
        <w:rPr>
          <w:rFonts w:ascii="Arial" w:hAnsi="Arial" w:cs="Arial"/>
          <w:sz w:val="20"/>
          <w:szCs w:val="20"/>
        </w:rPr>
        <w:t>ể</w:t>
      </w:r>
      <w:r w:rsidRPr="00B122E8">
        <w:rPr>
          <w:rFonts w:ascii="Arial" w:hAnsi="Arial" w:cs="Arial"/>
          <w:sz w:val="20"/>
          <w:szCs w:val="20"/>
        </w:rPr>
        <w:t>m c kh</w:t>
      </w:r>
      <w:r w:rsidRPr="00B122E8">
        <w:rPr>
          <w:rFonts w:ascii="Arial" w:hAnsi="Arial" w:cs="Arial"/>
          <w:sz w:val="20"/>
          <w:szCs w:val="20"/>
        </w:rPr>
        <w:t>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135;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145;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148.</w:t>
      </w:r>
    </w:p>
    <w:p w14:paraId="33658E1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20.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“10 ngày”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ề</w:t>
      </w:r>
      <w:r w:rsidRPr="00B122E8">
        <w:rPr>
          <w:rFonts w:ascii="Arial" w:hAnsi="Arial" w:cs="Arial"/>
          <w:sz w:val="20"/>
          <w:szCs w:val="20"/>
        </w:rPr>
        <w:t>u 17, 21, 31, 44, 48, 68, 72, 84, 90, 91, 92, 103, 105, 106 và 149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“08 ngày làm vi</w:t>
      </w:r>
      <w:r w:rsidRPr="00B122E8">
        <w:rPr>
          <w:rFonts w:ascii="Arial" w:hAnsi="Arial" w:cs="Arial"/>
          <w:sz w:val="20"/>
          <w:szCs w:val="20"/>
        </w:rPr>
        <w:t>ệ</w:t>
      </w:r>
      <w:r w:rsidRPr="00B122E8">
        <w:rPr>
          <w:rFonts w:ascii="Arial" w:hAnsi="Arial" w:cs="Arial"/>
          <w:sz w:val="20"/>
          <w:szCs w:val="20"/>
        </w:rPr>
        <w:t>c”.</w:t>
      </w:r>
    </w:p>
    <w:p w14:paraId="5A080C2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21.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“15 ngày”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ề</w:t>
      </w:r>
      <w:r w:rsidRPr="00B122E8">
        <w:rPr>
          <w:rFonts w:ascii="Arial" w:hAnsi="Arial" w:cs="Arial"/>
          <w:sz w:val="20"/>
          <w:szCs w:val="20"/>
        </w:rPr>
        <w:t>u 12, 13</w:t>
      </w:r>
      <w:r w:rsidRPr="00B122E8">
        <w:rPr>
          <w:rFonts w:ascii="Arial" w:hAnsi="Arial" w:cs="Arial"/>
          <w:sz w:val="20"/>
          <w:szCs w:val="20"/>
        </w:rPr>
        <w:t>, 34, 42,</w:t>
      </w:r>
      <w:r w:rsidRPr="00B122E8">
        <w:rPr>
          <w:rFonts w:ascii="Arial" w:hAnsi="Arial" w:cs="Arial"/>
          <w:i/>
          <w:sz w:val="20"/>
          <w:szCs w:val="20"/>
        </w:rPr>
        <w:t>44,</w:t>
      </w:r>
      <w:r w:rsidRPr="00B122E8">
        <w:rPr>
          <w:rFonts w:ascii="Arial" w:hAnsi="Arial" w:cs="Arial"/>
          <w:sz w:val="20"/>
          <w:szCs w:val="20"/>
        </w:rPr>
        <w:t xml:space="preserve"> 87, 89, 106, 144, 149 và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39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“12 ngày làm vi</w:t>
      </w:r>
      <w:r w:rsidRPr="00B122E8">
        <w:rPr>
          <w:rFonts w:ascii="Arial" w:hAnsi="Arial" w:cs="Arial"/>
          <w:sz w:val="20"/>
          <w:szCs w:val="20"/>
        </w:rPr>
        <w:t>ệ</w:t>
      </w:r>
      <w:r w:rsidRPr="00B122E8">
        <w:rPr>
          <w:rFonts w:ascii="Arial" w:hAnsi="Arial" w:cs="Arial"/>
          <w:sz w:val="20"/>
          <w:szCs w:val="20"/>
        </w:rPr>
        <w:t>c”.</w:t>
      </w:r>
    </w:p>
    <w:p w14:paraId="01C5FB5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22.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“20 ngày”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ề</w:t>
      </w:r>
      <w:r w:rsidRPr="00B122E8">
        <w:rPr>
          <w:rFonts w:ascii="Arial" w:hAnsi="Arial" w:cs="Arial"/>
          <w:sz w:val="20"/>
          <w:szCs w:val="20"/>
        </w:rPr>
        <w:t>u 44, 48, 67, 72, 84, 87, 93, 103, 104, 105 và 113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“16 ngày làm vi</w:t>
      </w:r>
      <w:r w:rsidRPr="00B122E8">
        <w:rPr>
          <w:rFonts w:ascii="Arial" w:hAnsi="Arial" w:cs="Arial"/>
          <w:sz w:val="20"/>
          <w:szCs w:val="20"/>
        </w:rPr>
        <w:t>ệ</w:t>
      </w:r>
      <w:r w:rsidRPr="00B122E8">
        <w:rPr>
          <w:rFonts w:ascii="Arial" w:hAnsi="Arial" w:cs="Arial"/>
          <w:sz w:val="20"/>
          <w:szCs w:val="20"/>
        </w:rPr>
        <w:t>c”.</w:t>
      </w:r>
    </w:p>
    <w:p w14:paraId="23474E8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23.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“25 ngày”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ề</w:t>
      </w:r>
      <w:r w:rsidRPr="00B122E8">
        <w:rPr>
          <w:rFonts w:ascii="Arial" w:hAnsi="Arial" w:cs="Arial"/>
          <w:sz w:val="20"/>
          <w:szCs w:val="20"/>
        </w:rPr>
        <w:t>u 4</w:t>
      </w:r>
      <w:r w:rsidRPr="00B122E8">
        <w:rPr>
          <w:rFonts w:ascii="Arial" w:hAnsi="Arial" w:cs="Arial"/>
          <w:sz w:val="20"/>
          <w:szCs w:val="20"/>
        </w:rPr>
        <w:t>2, 44, 50, 67, 103 và 104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“21 ngày làm vi</w:t>
      </w:r>
      <w:r w:rsidRPr="00B122E8">
        <w:rPr>
          <w:rFonts w:ascii="Arial" w:hAnsi="Arial" w:cs="Arial"/>
          <w:sz w:val="20"/>
          <w:szCs w:val="20"/>
        </w:rPr>
        <w:t>ệ</w:t>
      </w:r>
      <w:r w:rsidRPr="00B122E8">
        <w:rPr>
          <w:rFonts w:ascii="Arial" w:hAnsi="Arial" w:cs="Arial"/>
          <w:sz w:val="20"/>
          <w:szCs w:val="20"/>
        </w:rPr>
        <w:t>c”.</w:t>
      </w:r>
    </w:p>
    <w:p w14:paraId="019BA34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24.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“30 ngày”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ề</w:t>
      </w:r>
      <w:r w:rsidRPr="00B122E8">
        <w:rPr>
          <w:rFonts w:ascii="Arial" w:hAnsi="Arial" w:cs="Arial"/>
          <w:sz w:val="20"/>
          <w:szCs w:val="20"/>
        </w:rPr>
        <w:t>u 9, 17, 44, 45, 48, 50, 67, 68, 72, 93, 135, 137, 139 và 140 thành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“24 ngày làm vi</w:t>
      </w:r>
      <w:r w:rsidRPr="00B122E8">
        <w:rPr>
          <w:rFonts w:ascii="Arial" w:hAnsi="Arial" w:cs="Arial"/>
          <w:sz w:val="20"/>
          <w:szCs w:val="20"/>
        </w:rPr>
        <w:t>ệ</w:t>
      </w:r>
      <w:r w:rsidRPr="00B122E8">
        <w:rPr>
          <w:rFonts w:ascii="Arial" w:hAnsi="Arial" w:cs="Arial"/>
          <w:sz w:val="20"/>
          <w:szCs w:val="20"/>
        </w:rPr>
        <w:t>c”.</w:t>
      </w:r>
    </w:p>
    <w:p w14:paraId="4AD3A14D" w14:textId="25320A3B"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25. Thay th</w:t>
      </w:r>
      <w:r w:rsidRPr="00B122E8">
        <w:rPr>
          <w:rFonts w:ascii="Arial" w:hAnsi="Arial" w:cs="Arial"/>
          <w:sz w:val="20"/>
          <w:szCs w:val="20"/>
        </w:rPr>
        <w:t>ế</w:t>
      </w:r>
      <w:r w:rsidRPr="00B122E8">
        <w:rPr>
          <w:rFonts w:ascii="Arial" w:hAnsi="Arial" w:cs="Arial"/>
          <w:sz w:val="20"/>
          <w:szCs w:val="20"/>
        </w:rPr>
        <w:t xml:space="preserve">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n sao y” thành “b</w:t>
      </w:r>
      <w:r w:rsidRPr="00B122E8">
        <w:rPr>
          <w:rFonts w:ascii="Arial" w:hAnsi="Arial" w:cs="Arial"/>
          <w:sz w:val="20"/>
          <w:szCs w:val="20"/>
        </w:rPr>
        <w:t>ả</w:t>
      </w:r>
      <w:r w:rsidRPr="00B122E8">
        <w:rPr>
          <w:rFonts w:ascii="Arial" w:hAnsi="Arial" w:cs="Arial"/>
          <w:sz w:val="20"/>
          <w:szCs w:val="20"/>
        </w:rPr>
        <w:t>n sao h</w:t>
      </w:r>
      <w:r w:rsidRPr="00B122E8">
        <w:rPr>
          <w:rFonts w:ascii="Arial" w:hAnsi="Arial" w:cs="Arial"/>
          <w:sz w:val="20"/>
          <w:szCs w:val="20"/>
        </w:rPr>
        <w:t>ợ</w:t>
      </w:r>
      <w:r w:rsidRPr="00B122E8">
        <w:rPr>
          <w:rFonts w:ascii="Arial" w:hAnsi="Arial" w:cs="Arial"/>
          <w:sz w:val="20"/>
          <w:szCs w:val="20"/>
        </w:rPr>
        <w:t>p l</w:t>
      </w:r>
      <w:r w:rsidRPr="00B122E8">
        <w:rPr>
          <w:rFonts w:ascii="Arial" w:hAnsi="Arial" w:cs="Arial"/>
          <w:sz w:val="20"/>
          <w:szCs w:val="20"/>
        </w:rPr>
        <w:t>ệ</w:t>
      </w:r>
      <w:r w:rsidRPr="00B122E8">
        <w:rPr>
          <w:rFonts w:ascii="Arial" w:hAnsi="Arial" w:cs="Arial"/>
          <w:sz w:val="20"/>
          <w:szCs w:val="20"/>
        </w:rPr>
        <w:t>” t</w:t>
      </w:r>
      <w:r w:rsidRPr="00B122E8">
        <w:rPr>
          <w:rFonts w:ascii="Arial" w:hAnsi="Arial" w:cs="Arial"/>
          <w:sz w:val="20"/>
          <w:szCs w:val="20"/>
        </w:rPr>
        <w:t>ạ</w:t>
      </w:r>
      <w:r w:rsidRPr="00B122E8">
        <w:rPr>
          <w:rFonts w:ascii="Arial" w:hAnsi="Arial" w:cs="Arial"/>
          <w:sz w:val="20"/>
          <w:szCs w:val="20"/>
        </w:rPr>
        <w:t>i Ng</w:t>
      </w:r>
      <w:r w:rsidRPr="00B122E8">
        <w:rPr>
          <w:rFonts w:ascii="Arial" w:hAnsi="Arial" w:cs="Arial"/>
          <w:sz w:val="20"/>
          <w:szCs w:val="20"/>
        </w:rPr>
        <w:t>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193/2025/NĐ-CP ngày 02 tháng 7 năm 2025 c</w:t>
      </w:r>
      <w:r w:rsidRPr="00B122E8">
        <w:rPr>
          <w:rFonts w:ascii="Arial" w:hAnsi="Arial" w:cs="Arial"/>
          <w:sz w:val="20"/>
          <w:szCs w:val="20"/>
        </w:rPr>
        <w:t>ủ</w:t>
      </w:r>
      <w:r w:rsidRPr="00B122E8">
        <w:rPr>
          <w:rFonts w:ascii="Arial" w:hAnsi="Arial" w:cs="Arial"/>
          <w:sz w:val="20"/>
          <w:szCs w:val="20"/>
        </w:rPr>
        <w:t>a Chính ph</w:t>
      </w:r>
      <w:r w:rsidRPr="00B122E8">
        <w:rPr>
          <w:rFonts w:ascii="Arial" w:hAnsi="Arial" w:cs="Arial"/>
          <w:sz w:val="20"/>
          <w:szCs w:val="20"/>
        </w:rPr>
        <w:t>ủ</w:t>
      </w:r>
      <w:r w:rsidRPr="00B122E8">
        <w:rPr>
          <w:rFonts w:ascii="Arial" w:hAnsi="Arial" w:cs="Arial"/>
          <w:sz w:val="20"/>
          <w:szCs w:val="20"/>
        </w:rPr>
        <w:t xml:space="preserve"> quy đ</w:t>
      </w:r>
      <w:r w:rsidRPr="00B122E8">
        <w:rPr>
          <w:rFonts w:ascii="Arial" w:hAnsi="Arial" w:cs="Arial"/>
          <w:sz w:val="20"/>
          <w:szCs w:val="20"/>
        </w:rPr>
        <w:t>ị</w:t>
      </w:r>
      <w:r w:rsidRPr="00B122E8">
        <w:rPr>
          <w:rFonts w:ascii="Arial" w:hAnsi="Arial" w:cs="Arial"/>
          <w:sz w:val="20"/>
          <w:szCs w:val="20"/>
        </w:rPr>
        <w:t>nh chi ti</w:t>
      </w:r>
      <w:r w:rsidRPr="00B122E8">
        <w:rPr>
          <w:rFonts w:ascii="Arial" w:hAnsi="Arial" w:cs="Arial"/>
          <w:sz w:val="20"/>
          <w:szCs w:val="20"/>
        </w:rPr>
        <w:t>ế</w:t>
      </w:r>
      <w:r w:rsidRPr="00B122E8">
        <w:rPr>
          <w:rFonts w:ascii="Arial" w:hAnsi="Arial" w:cs="Arial"/>
          <w:sz w:val="20"/>
          <w:szCs w:val="20"/>
        </w:rPr>
        <w:t>t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và bi</w:t>
      </w:r>
      <w:r w:rsidRPr="00B122E8">
        <w:rPr>
          <w:rFonts w:ascii="Arial" w:hAnsi="Arial" w:cs="Arial"/>
          <w:sz w:val="20"/>
          <w:szCs w:val="20"/>
        </w:rPr>
        <w:t>ệ</w:t>
      </w:r>
      <w:r w:rsidRPr="00B122E8">
        <w:rPr>
          <w:rFonts w:ascii="Arial" w:hAnsi="Arial" w:cs="Arial"/>
          <w:sz w:val="20"/>
          <w:szCs w:val="20"/>
        </w:rPr>
        <w:t>n pháp thi hành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(sau đây vi</w:t>
      </w:r>
      <w:r w:rsidRPr="00B122E8">
        <w:rPr>
          <w:rFonts w:ascii="Arial" w:hAnsi="Arial" w:cs="Arial"/>
          <w:sz w:val="20"/>
          <w:szCs w:val="20"/>
        </w:rPr>
        <w:t>ế</w:t>
      </w:r>
      <w:r w:rsidRPr="00B122E8">
        <w:rPr>
          <w:rFonts w:ascii="Arial" w:hAnsi="Arial" w:cs="Arial"/>
          <w:sz w:val="20"/>
          <w:szCs w:val="20"/>
        </w:rPr>
        <w:t>t t</w:t>
      </w:r>
      <w:r w:rsidRPr="00B122E8">
        <w:rPr>
          <w:rFonts w:ascii="Arial" w:hAnsi="Arial" w:cs="Arial"/>
          <w:sz w:val="20"/>
          <w:szCs w:val="20"/>
        </w:rPr>
        <w:t>ắ</w:t>
      </w:r>
      <w:r w:rsidRPr="00B122E8">
        <w:rPr>
          <w:rFonts w:ascii="Arial" w:hAnsi="Arial" w:cs="Arial"/>
          <w:sz w:val="20"/>
          <w:szCs w:val="20"/>
        </w:rPr>
        <w:t>t là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w:t>
      </w:r>
      <w:r w:rsidR="00D3434D" w:rsidRPr="00B122E8">
        <w:rPr>
          <w:rFonts w:ascii="Arial" w:hAnsi="Arial" w:cs="Arial"/>
          <w:sz w:val="20"/>
          <w:szCs w:val="20"/>
        </w:rPr>
        <w:t>ố</w:t>
      </w:r>
      <w:r w:rsidRPr="00B122E8">
        <w:rPr>
          <w:rFonts w:ascii="Arial" w:hAnsi="Arial" w:cs="Arial"/>
          <w:sz w:val="20"/>
          <w:szCs w:val="20"/>
        </w:rPr>
        <w:t xml:space="preserve"> 193/2025/NĐ-CP).</w:t>
      </w:r>
    </w:p>
    <w:p w14:paraId="33DFDDE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26. Bãi b</w:t>
      </w:r>
      <w:r w:rsidRPr="00B122E8">
        <w:rPr>
          <w:rFonts w:ascii="Arial" w:hAnsi="Arial" w:cs="Arial"/>
          <w:sz w:val="20"/>
          <w:szCs w:val="20"/>
        </w:rPr>
        <w:t>ỏ</w:t>
      </w:r>
      <w:r w:rsidRPr="00B122E8">
        <w:rPr>
          <w:rFonts w:ascii="Arial" w:hAnsi="Arial" w:cs="Arial"/>
          <w:sz w:val="20"/>
          <w:szCs w:val="20"/>
        </w:rPr>
        <w:t xml:space="preserve"> các c</w:t>
      </w:r>
      <w:r w:rsidRPr="00B122E8">
        <w:rPr>
          <w:rFonts w:ascii="Arial" w:hAnsi="Arial" w:cs="Arial"/>
          <w:sz w:val="20"/>
          <w:szCs w:val="20"/>
        </w:rPr>
        <w:t>ụ</w:t>
      </w:r>
      <w:r w:rsidRPr="00B122E8">
        <w:rPr>
          <w:rFonts w:ascii="Arial" w:hAnsi="Arial" w:cs="Arial"/>
          <w:sz w:val="20"/>
          <w:szCs w:val="20"/>
        </w:rPr>
        <w:t>m t</w:t>
      </w:r>
      <w:r w:rsidRPr="00B122E8">
        <w:rPr>
          <w:rFonts w:ascii="Arial" w:hAnsi="Arial" w:cs="Arial"/>
          <w:sz w:val="20"/>
          <w:szCs w:val="20"/>
        </w:rPr>
        <w:t>ừ</w:t>
      </w:r>
      <w:r w:rsidRPr="00B122E8">
        <w:rPr>
          <w:rFonts w:ascii="Arial" w:hAnsi="Arial" w:cs="Arial"/>
          <w:sz w:val="20"/>
          <w:szCs w:val="20"/>
        </w:rPr>
        <w:t>: “Sau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cho ý ki</w:t>
      </w:r>
      <w:r w:rsidRPr="00B122E8">
        <w:rPr>
          <w:rFonts w:ascii="Arial" w:hAnsi="Arial" w:cs="Arial"/>
          <w:sz w:val="20"/>
          <w:szCs w:val="20"/>
        </w:rPr>
        <w:t>ế</w:t>
      </w:r>
      <w:r w:rsidRPr="00B122E8">
        <w:rPr>
          <w:rFonts w:ascii="Arial" w:hAnsi="Arial" w:cs="Arial"/>
          <w:sz w:val="20"/>
          <w:szCs w:val="20"/>
        </w:rPr>
        <w:t>n, n</w:t>
      </w:r>
      <w:r w:rsidRPr="00B122E8">
        <w:rPr>
          <w:rFonts w:ascii="Arial" w:hAnsi="Arial" w:cs="Arial"/>
          <w:sz w:val="20"/>
          <w:szCs w:val="20"/>
        </w:rPr>
        <w:t>ế</w:t>
      </w:r>
      <w:r w:rsidRPr="00B122E8">
        <w:rPr>
          <w:rFonts w:ascii="Arial" w:hAnsi="Arial" w:cs="Arial"/>
          <w:sz w:val="20"/>
          <w:szCs w:val="20"/>
        </w:rPr>
        <w:t>u</w:t>
      </w:r>
      <w:r w:rsidRPr="00B122E8">
        <w:rPr>
          <w:rFonts w:ascii="Arial" w:hAnsi="Arial" w:cs="Arial"/>
          <w:sz w:val="20"/>
          <w:szCs w:val="20"/>
        </w:rPr>
        <w:t xml:space="preserve">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không có văn b</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xem như đã đ</w:t>
      </w:r>
      <w:r w:rsidRPr="00B122E8">
        <w:rPr>
          <w:rFonts w:ascii="Arial" w:hAnsi="Arial" w:cs="Arial"/>
          <w:sz w:val="20"/>
          <w:szCs w:val="20"/>
        </w:rPr>
        <w:t>ồ</w:t>
      </w:r>
      <w:r w:rsidRPr="00B122E8">
        <w:rPr>
          <w:rFonts w:ascii="Arial" w:hAnsi="Arial" w:cs="Arial"/>
          <w:sz w:val="20"/>
          <w:szCs w:val="20"/>
        </w:rPr>
        <w:t>ng ý v</w:t>
      </w:r>
      <w:r w:rsidRPr="00B122E8">
        <w:rPr>
          <w:rFonts w:ascii="Arial" w:hAnsi="Arial" w:cs="Arial"/>
          <w:sz w:val="20"/>
          <w:szCs w:val="20"/>
        </w:rPr>
        <w:t>ớ</w:t>
      </w:r>
      <w:r w:rsidRPr="00B122E8">
        <w:rPr>
          <w:rFonts w:ascii="Arial" w:hAnsi="Arial" w:cs="Arial"/>
          <w:sz w:val="20"/>
          <w:szCs w:val="20"/>
        </w:rPr>
        <w:t>i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khoanh đ</w:t>
      </w:r>
      <w:r w:rsidRPr="00B122E8">
        <w:rPr>
          <w:rFonts w:ascii="Arial" w:hAnsi="Arial" w:cs="Arial"/>
          <w:sz w:val="20"/>
          <w:szCs w:val="20"/>
        </w:rPr>
        <w:t>ị</w:t>
      </w:r>
      <w:r w:rsidRPr="00B122E8">
        <w:rPr>
          <w:rFonts w:ascii="Arial" w:hAnsi="Arial" w:cs="Arial"/>
          <w:sz w:val="20"/>
          <w:szCs w:val="20"/>
        </w:rPr>
        <w:t>nh, khoanh đ</w:t>
      </w:r>
      <w:r w:rsidRPr="00B122E8">
        <w:rPr>
          <w:rFonts w:ascii="Arial" w:hAnsi="Arial" w:cs="Arial"/>
          <w:sz w:val="20"/>
          <w:szCs w:val="20"/>
        </w:rPr>
        <w:t>ị</w:t>
      </w:r>
      <w:r w:rsidRPr="00B122E8">
        <w:rPr>
          <w:rFonts w:ascii="Arial" w:hAnsi="Arial" w:cs="Arial"/>
          <w:sz w:val="20"/>
          <w:szCs w:val="20"/>
        </w:rPr>
        <w:t>nh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12; Sau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cho ý ki</w:t>
      </w:r>
      <w:r w:rsidRPr="00B122E8">
        <w:rPr>
          <w:rFonts w:ascii="Arial" w:hAnsi="Arial" w:cs="Arial"/>
          <w:sz w:val="20"/>
          <w:szCs w:val="20"/>
        </w:rPr>
        <w:t>ế</w:t>
      </w:r>
      <w:r w:rsidRPr="00B122E8">
        <w:rPr>
          <w:rFonts w:ascii="Arial" w:hAnsi="Arial" w:cs="Arial"/>
          <w:sz w:val="20"/>
          <w:szCs w:val="20"/>
        </w:rPr>
        <w:t>n, n</w:t>
      </w:r>
      <w:r w:rsidRPr="00B122E8">
        <w:rPr>
          <w:rFonts w:ascii="Arial" w:hAnsi="Arial" w:cs="Arial"/>
          <w:sz w:val="20"/>
          <w:szCs w:val="20"/>
        </w:rPr>
        <w:t>ế</w:t>
      </w:r>
      <w:r w:rsidRPr="00B122E8">
        <w:rPr>
          <w:rFonts w:ascii="Arial" w:hAnsi="Arial" w:cs="Arial"/>
          <w:sz w:val="20"/>
          <w:szCs w:val="20"/>
        </w:rPr>
        <w:t>u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không có văn b</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xem như đã đ</w:t>
      </w:r>
      <w:r w:rsidRPr="00B122E8">
        <w:rPr>
          <w:rFonts w:ascii="Arial" w:hAnsi="Arial" w:cs="Arial"/>
          <w:sz w:val="20"/>
          <w:szCs w:val="20"/>
        </w:rPr>
        <w:t>ồ</w:t>
      </w:r>
      <w:r w:rsidRPr="00B122E8">
        <w:rPr>
          <w:rFonts w:ascii="Arial" w:hAnsi="Arial" w:cs="Arial"/>
          <w:sz w:val="20"/>
          <w:szCs w:val="20"/>
        </w:rPr>
        <w:t>ng ý”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42,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44,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67,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84; Sau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này,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không có văn b</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coi là đã đ</w:t>
      </w:r>
      <w:r w:rsidRPr="00B122E8">
        <w:rPr>
          <w:rFonts w:ascii="Arial" w:hAnsi="Arial" w:cs="Arial"/>
          <w:sz w:val="20"/>
          <w:szCs w:val="20"/>
        </w:rPr>
        <w:t>ồ</w:t>
      </w:r>
      <w:r w:rsidRPr="00B122E8">
        <w:rPr>
          <w:rFonts w:ascii="Arial" w:hAnsi="Arial" w:cs="Arial"/>
          <w:sz w:val="20"/>
          <w:szCs w:val="20"/>
        </w:rPr>
        <w:t>ng ý và ph</w:t>
      </w:r>
      <w:r w:rsidRPr="00B122E8">
        <w:rPr>
          <w:rFonts w:ascii="Arial" w:hAnsi="Arial" w:cs="Arial"/>
          <w:sz w:val="20"/>
          <w:szCs w:val="20"/>
        </w:rPr>
        <w:t>ả</w:t>
      </w:r>
      <w:r w:rsidRPr="00B122E8">
        <w:rPr>
          <w:rFonts w:ascii="Arial" w:hAnsi="Arial" w:cs="Arial"/>
          <w:sz w:val="20"/>
          <w:szCs w:val="20"/>
        </w:rPr>
        <w:t>i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v</w:t>
      </w:r>
      <w:r w:rsidRPr="00B122E8">
        <w:rPr>
          <w:rFonts w:ascii="Arial" w:hAnsi="Arial" w:cs="Arial"/>
          <w:sz w:val="20"/>
          <w:szCs w:val="20"/>
        </w:rPr>
        <w:t>ề</w:t>
      </w:r>
      <w:r w:rsidRPr="00B122E8">
        <w:rPr>
          <w:rFonts w:ascii="Arial" w:hAnsi="Arial" w:cs="Arial"/>
          <w:sz w:val="20"/>
          <w:szCs w:val="20"/>
        </w:rPr>
        <w:t xml:space="preserve"> các n</w:t>
      </w:r>
      <w:r w:rsidRPr="00B122E8">
        <w:rPr>
          <w:rFonts w:ascii="Arial" w:hAnsi="Arial" w:cs="Arial"/>
          <w:sz w:val="20"/>
          <w:szCs w:val="20"/>
        </w:rPr>
        <w:t>ộ</w:t>
      </w:r>
      <w:r w:rsidRPr="00B122E8">
        <w:rPr>
          <w:rFonts w:ascii="Arial" w:hAnsi="Arial" w:cs="Arial"/>
          <w:sz w:val="20"/>
          <w:szCs w:val="20"/>
        </w:rPr>
        <w:t>i dung có liên q</w:t>
      </w:r>
      <w:r w:rsidRPr="00B122E8">
        <w:rPr>
          <w:rFonts w:ascii="Arial" w:hAnsi="Arial" w:cs="Arial"/>
          <w:sz w:val="20"/>
          <w:szCs w:val="20"/>
        </w:rPr>
        <w:t>uan trong h</w:t>
      </w:r>
      <w:r w:rsidRPr="00B122E8">
        <w:rPr>
          <w:rFonts w:ascii="Arial" w:hAnsi="Arial" w:cs="Arial"/>
          <w:sz w:val="20"/>
          <w:szCs w:val="20"/>
        </w:rPr>
        <w:t>ồ</w:t>
      </w:r>
      <w:r w:rsidRPr="00B122E8">
        <w:rPr>
          <w:rFonts w:ascii="Arial" w:hAnsi="Arial" w:cs="Arial"/>
          <w:sz w:val="20"/>
          <w:szCs w:val="20"/>
        </w:rPr>
        <w:t xml:space="preserve"> sơ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4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89; “. Sau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này,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không có văn b</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coi là đã đ</w:t>
      </w:r>
      <w:r w:rsidRPr="00B122E8">
        <w:rPr>
          <w:rFonts w:ascii="Arial" w:hAnsi="Arial" w:cs="Arial"/>
          <w:sz w:val="20"/>
          <w:szCs w:val="20"/>
        </w:rPr>
        <w:t>ồ</w:t>
      </w:r>
      <w:r w:rsidRPr="00B122E8">
        <w:rPr>
          <w:rFonts w:ascii="Arial" w:hAnsi="Arial" w:cs="Arial"/>
          <w:sz w:val="20"/>
          <w:szCs w:val="20"/>
        </w:rPr>
        <w:t>ng ý và ph</w:t>
      </w:r>
      <w:r w:rsidRPr="00B122E8">
        <w:rPr>
          <w:rFonts w:ascii="Arial" w:hAnsi="Arial" w:cs="Arial"/>
          <w:sz w:val="20"/>
          <w:szCs w:val="20"/>
        </w:rPr>
        <w:t>ả</w:t>
      </w:r>
      <w:r w:rsidRPr="00B122E8">
        <w:rPr>
          <w:rFonts w:ascii="Arial" w:hAnsi="Arial" w:cs="Arial"/>
          <w:sz w:val="20"/>
          <w:szCs w:val="20"/>
        </w:rPr>
        <w:t>i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v</w:t>
      </w:r>
      <w:r w:rsidRPr="00B122E8">
        <w:rPr>
          <w:rFonts w:ascii="Arial" w:hAnsi="Arial" w:cs="Arial"/>
          <w:sz w:val="20"/>
          <w:szCs w:val="20"/>
        </w:rPr>
        <w:t>ề</w:t>
      </w:r>
      <w:r w:rsidRPr="00B122E8">
        <w:rPr>
          <w:rFonts w:ascii="Arial" w:hAnsi="Arial" w:cs="Arial"/>
          <w:sz w:val="20"/>
          <w:szCs w:val="20"/>
        </w:rPr>
        <w:t xml:space="preserve"> các n</w:t>
      </w:r>
      <w:r w:rsidRPr="00B122E8">
        <w:rPr>
          <w:rFonts w:ascii="Arial" w:hAnsi="Arial" w:cs="Arial"/>
          <w:sz w:val="20"/>
          <w:szCs w:val="20"/>
        </w:rPr>
        <w:t>ộ</w:t>
      </w:r>
      <w:r w:rsidRPr="00B122E8">
        <w:rPr>
          <w:rFonts w:ascii="Arial" w:hAnsi="Arial" w:cs="Arial"/>
          <w:sz w:val="20"/>
          <w:szCs w:val="20"/>
        </w:rPr>
        <w:t>i dun</w:t>
      </w:r>
      <w:r w:rsidRPr="00B122E8">
        <w:rPr>
          <w:rFonts w:ascii="Arial" w:hAnsi="Arial" w:cs="Arial"/>
          <w:sz w:val="20"/>
          <w:szCs w:val="20"/>
        </w:rPr>
        <w:t>g có liên quan trong h</w:t>
      </w:r>
      <w:r w:rsidRPr="00B122E8">
        <w:rPr>
          <w:rFonts w:ascii="Arial" w:hAnsi="Arial" w:cs="Arial"/>
          <w:sz w:val="20"/>
          <w:szCs w:val="20"/>
        </w:rPr>
        <w:t>ồ</w:t>
      </w:r>
      <w:r w:rsidRPr="00B122E8">
        <w:rPr>
          <w:rFonts w:ascii="Arial" w:hAnsi="Arial" w:cs="Arial"/>
          <w:sz w:val="20"/>
          <w:szCs w:val="20"/>
        </w:rPr>
        <w:t xml:space="preserve"> sơ gia h</w:t>
      </w:r>
      <w:r w:rsidRPr="00B122E8">
        <w:rPr>
          <w:rFonts w:ascii="Arial" w:hAnsi="Arial" w:cs="Arial"/>
          <w:sz w:val="20"/>
          <w:szCs w:val="20"/>
        </w:rPr>
        <w:t>ạ</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4 và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90; Sau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này,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không có văn b</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coi là đã đ</w:t>
      </w:r>
      <w:r w:rsidRPr="00B122E8">
        <w:rPr>
          <w:rFonts w:ascii="Arial" w:hAnsi="Arial" w:cs="Arial"/>
          <w:sz w:val="20"/>
          <w:szCs w:val="20"/>
        </w:rPr>
        <w:t>ồ</w:t>
      </w:r>
      <w:r w:rsidRPr="00B122E8">
        <w:rPr>
          <w:rFonts w:ascii="Arial" w:hAnsi="Arial" w:cs="Arial"/>
          <w:sz w:val="20"/>
          <w:szCs w:val="20"/>
        </w:rPr>
        <w:t>ng ý và ph</w:t>
      </w:r>
      <w:r w:rsidRPr="00B122E8">
        <w:rPr>
          <w:rFonts w:ascii="Arial" w:hAnsi="Arial" w:cs="Arial"/>
          <w:sz w:val="20"/>
          <w:szCs w:val="20"/>
        </w:rPr>
        <w:t>ả</w:t>
      </w:r>
      <w:r w:rsidRPr="00B122E8">
        <w:rPr>
          <w:rFonts w:ascii="Arial" w:hAnsi="Arial" w:cs="Arial"/>
          <w:sz w:val="20"/>
          <w:szCs w:val="20"/>
        </w:rPr>
        <w:t>i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v</w:t>
      </w:r>
      <w:r w:rsidRPr="00B122E8">
        <w:rPr>
          <w:rFonts w:ascii="Arial" w:hAnsi="Arial" w:cs="Arial"/>
          <w:sz w:val="20"/>
          <w:szCs w:val="20"/>
        </w:rPr>
        <w:t>ề</w:t>
      </w:r>
      <w:r w:rsidRPr="00B122E8">
        <w:rPr>
          <w:rFonts w:ascii="Arial" w:hAnsi="Arial" w:cs="Arial"/>
          <w:sz w:val="20"/>
          <w:szCs w:val="20"/>
        </w:rPr>
        <w:t xml:space="preserve"> các n</w:t>
      </w:r>
      <w:r w:rsidRPr="00B122E8">
        <w:rPr>
          <w:rFonts w:ascii="Arial" w:hAnsi="Arial" w:cs="Arial"/>
          <w:sz w:val="20"/>
          <w:szCs w:val="20"/>
        </w:rPr>
        <w:t>ộ</w:t>
      </w:r>
      <w:r w:rsidRPr="00B122E8">
        <w:rPr>
          <w:rFonts w:ascii="Arial" w:hAnsi="Arial" w:cs="Arial"/>
          <w:sz w:val="20"/>
          <w:szCs w:val="20"/>
        </w:rPr>
        <w:t>i dung có liên quan trong h</w:t>
      </w:r>
      <w:r w:rsidRPr="00B122E8">
        <w:rPr>
          <w:rFonts w:ascii="Arial" w:hAnsi="Arial" w:cs="Arial"/>
          <w:sz w:val="20"/>
          <w:szCs w:val="20"/>
        </w:rPr>
        <w:t>ồ</w:t>
      </w:r>
      <w:r w:rsidRPr="00B122E8">
        <w:rPr>
          <w:rFonts w:ascii="Arial" w:hAnsi="Arial" w:cs="Arial"/>
          <w:sz w:val="20"/>
          <w:szCs w:val="20"/>
        </w:rPr>
        <w:t xml:space="preserve"> sơ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91; “Sau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này,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không có văn b</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coi là đã đ</w:t>
      </w:r>
      <w:r w:rsidRPr="00B122E8">
        <w:rPr>
          <w:rFonts w:ascii="Arial" w:hAnsi="Arial" w:cs="Arial"/>
          <w:sz w:val="20"/>
          <w:szCs w:val="20"/>
        </w:rPr>
        <w:t>ồ</w:t>
      </w:r>
      <w:r w:rsidRPr="00B122E8">
        <w:rPr>
          <w:rFonts w:ascii="Arial" w:hAnsi="Arial" w:cs="Arial"/>
          <w:sz w:val="20"/>
          <w:szCs w:val="20"/>
        </w:rPr>
        <w:t>ng ý và ph</w:t>
      </w:r>
      <w:r w:rsidRPr="00B122E8">
        <w:rPr>
          <w:rFonts w:ascii="Arial" w:hAnsi="Arial" w:cs="Arial"/>
          <w:sz w:val="20"/>
          <w:szCs w:val="20"/>
        </w:rPr>
        <w:t>ả</w:t>
      </w:r>
      <w:r w:rsidRPr="00B122E8">
        <w:rPr>
          <w:rFonts w:ascii="Arial" w:hAnsi="Arial" w:cs="Arial"/>
          <w:sz w:val="20"/>
          <w:szCs w:val="20"/>
        </w:rPr>
        <w:t>i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v</w:t>
      </w:r>
      <w:r w:rsidRPr="00B122E8">
        <w:rPr>
          <w:rFonts w:ascii="Arial" w:hAnsi="Arial" w:cs="Arial"/>
          <w:sz w:val="20"/>
          <w:szCs w:val="20"/>
        </w:rPr>
        <w:t>ề</w:t>
      </w:r>
      <w:r w:rsidRPr="00B122E8">
        <w:rPr>
          <w:rFonts w:ascii="Arial" w:hAnsi="Arial" w:cs="Arial"/>
          <w:sz w:val="20"/>
          <w:szCs w:val="20"/>
        </w:rPr>
        <w:t xml:space="preserve"> các n</w:t>
      </w:r>
      <w:r w:rsidRPr="00B122E8">
        <w:rPr>
          <w:rFonts w:ascii="Arial" w:hAnsi="Arial" w:cs="Arial"/>
          <w:sz w:val="20"/>
          <w:szCs w:val="20"/>
        </w:rPr>
        <w:t>ộ</w:t>
      </w:r>
      <w:r w:rsidRPr="00B122E8">
        <w:rPr>
          <w:rFonts w:ascii="Arial" w:hAnsi="Arial" w:cs="Arial"/>
          <w:sz w:val="20"/>
          <w:szCs w:val="20"/>
        </w:rPr>
        <w:t>i dung có liên</w:t>
      </w:r>
      <w:r w:rsidRPr="00B122E8">
        <w:rPr>
          <w:rFonts w:ascii="Arial" w:hAnsi="Arial" w:cs="Arial"/>
          <w:sz w:val="20"/>
          <w:szCs w:val="20"/>
        </w:rPr>
        <w:t xml:space="preserve"> quan trong h</w:t>
      </w:r>
      <w:r w:rsidRPr="00B122E8">
        <w:rPr>
          <w:rFonts w:ascii="Arial" w:hAnsi="Arial" w:cs="Arial"/>
          <w:sz w:val="20"/>
          <w:szCs w:val="20"/>
        </w:rPr>
        <w:t>ồ</w:t>
      </w:r>
      <w:r w:rsidRPr="00B122E8">
        <w:rPr>
          <w:rFonts w:ascii="Arial" w:hAnsi="Arial" w:cs="Arial"/>
          <w:sz w:val="20"/>
          <w:szCs w:val="20"/>
        </w:rPr>
        <w:t xml:space="preserve"> sơ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6 Đi</w:t>
      </w:r>
      <w:r w:rsidRPr="00B122E8">
        <w:rPr>
          <w:rFonts w:ascii="Arial" w:hAnsi="Arial" w:cs="Arial"/>
          <w:sz w:val="20"/>
          <w:szCs w:val="20"/>
        </w:rPr>
        <w:t>ề</w:t>
      </w:r>
      <w:r w:rsidRPr="00B122E8">
        <w:rPr>
          <w:rFonts w:ascii="Arial" w:hAnsi="Arial" w:cs="Arial"/>
          <w:sz w:val="20"/>
          <w:szCs w:val="20"/>
        </w:rPr>
        <w:t>u 91; “. Sau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này,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không có văn b</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đư</w:t>
      </w:r>
      <w:r w:rsidRPr="00B122E8">
        <w:rPr>
          <w:rFonts w:ascii="Arial" w:hAnsi="Arial" w:cs="Arial"/>
          <w:sz w:val="20"/>
          <w:szCs w:val="20"/>
        </w:rPr>
        <w:t>ợ</w:t>
      </w:r>
      <w:r w:rsidRPr="00B122E8">
        <w:rPr>
          <w:rFonts w:ascii="Arial" w:hAnsi="Arial" w:cs="Arial"/>
          <w:sz w:val="20"/>
          <w:szCs w:val="20"/>
        </w:rPr>
        <w:t>c coi là đã đ</w:t>
      </w:r>
      <w:r w:rsidRPr="00B122E8">
        <w:rPr>
          <w:rFonts w:ascii="Arial" w:hAnsi="Arial" w:cs="Arial"/>
          <w:sz w:val="20"/>
          <w:szCs w:val="20"/>
        </w:rPr>
        <w:t>ồ</w:t>
      </w:r>
      <w:r w:rsidRPr="00B122E8">
        <w:rPr>
          <w:rFonts w:ascii="Arial" w:hAnsi="Arial" w:cs="Arial"/>
          <w:sz w:val="20"/>
          <w:szCs w:val="20"/>
        </w:rPr>
        <w:t>ng ý và ph</w:t>
      </w:r>
      <w:r w:rsidRPr="00B122E8">
        <w:rPr>
          <w:rFonts w:ascii="Arial" w:hAnsi="Arial" w:cs="Arial"/>
          <w:sz w:val="20"/>
          <w:szCs w:val="20"/>
        </w:rPr>
        <w:t>ả</w:t>
      </w:r>
      <w:r w:rsidRPr="00B122E8">
        <w:rPr>
          <w:rFonts w:ascii="Arial" w:hAnsi="Arial" w:cs="Arial"/>
          <w:sz w:val="20"/>
          <w:szCs w:val="20"/>
        </w:rPr>
        <w:t>i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v</w:t>
      </w:r>
      <w:r w:rsidRPr="00B122E8">
        <w:rPr>
          <w:rFonts w:ascii="Arial" w:hAnsi="Arial" w:cs="Arial"/>
          <w:sz w:val="20"/>
          <w:szCs w:val="20"/>
        </w:rPr>
        <w:t>ề</w:t>
      </w:r>
      <w:r w:rsidRPr="00B122E8">
        <w:rPr>
          <w:rFonts w:ascii="Arial" w:hAnsi="Arial" w:cs="Arial"/>
          <w:sz w:val="20"/>
          <w:szCs w:val="20"/>
        </w:rPr>
        <w:t xml:space="preserve"> các n</w:t>
      </w:r>
      <w:r w:rsidRPr="00B122E8">
        <w:rPr>
          <w:rFonts w:ascii="Arial" w:hAnsi="Arial" w:cs="Arial"/>
          <w:sz w:val="20"/>
          <w:szCs w:val="20"/>
        </w:rPr>
        <w:t>ộ</w:t>
      </w:r>
      <w:r w:rsidRPr="00B122E8">
        <w:rPr>
          <w:rFonts w:ascii="Arial" w:hAnsi="Arial" w:cs="Arial"/>
          <w:sz w:val="20"/>
          <w:szCs w:val="20"/>
        </w:rPr>
        <w:t>i dung có liên</w:t>
      </w:r>
      <w:r w:rsidRPr="00B122E8">
        <w:rPr>
          <w:rFonts w:ascii="Arial" w:hAnsi="Arial" w:cs="Arial"/>
          <w:sz w:val="20"/>
          <w:szCs w:val="20"/>
        </w:rPr>
        <w:t xml:space="preserve"> quan trong h</w:t>
      </w:r>
      <w:r w:rsidRPr="00B122E8">
        <w:rPr>
          <w:rFonts w:ascii="Arial" w:hAnsi="Arial" w:cs="Arial"/>
          <w:sz w:val="20"/>
          <w:szCs w:val="20"/>
        </w:rPr>
        <w:t>ồ</w:t>
      </w:r>
      <w:r w:rsidRPr="00B122E8">
        <w:rPr>
          <w:rFonts w:ascii="Arial" w:hAnsi="Arial" w:cs="Arial"/>
          <w:sz w:val="20"/>
          <w:szCs w:val="20"/>
        </w:rPr>
        <w:t xml:space="preserve"> sơ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ạ</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IV”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92; Sau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này,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không có văn b</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thì đư</w:t>
      </w:r>
      <w:r w:rsidRPr="00B122E8">
        <w:rPr>
          <w:rFonts w:ascii="Arial" w:hAnsi="Arial" w:cs="Arial"/>
          <w:sz w:val="20"/>
          <w:szCs w:val="20"/>
        </w:rPr>
        <w:t>ợ</w:t>
      </w:r>
      <w:r w:rsidRPr="00B122E8">
        <w:rPr>
          <w:rFonts w:ascii="Arial" w:hAnsi="Arial" w:cs="Arial"/>
          <w:sz w:val="20"/>
          <w:szCs w:val="20"/>
        </w:rPr>
        <w:t>c coi như đã đ</w:t>
      </w:r>
      <w:r w:rsidRPr="00B122E8">
        <w:rPr>
          <w:rFonts w:ascii="Arial" w:hAnsi="Arial" w:cs="Arial"/>
          <w:sz w:val="20"/>
          <w:szCs w:val="20"/>
        </w:rPr>
        <w:t>ồ</w:t>
      </w:r>
      <w:r w:rsidRPr="00B122E8">
        <w:rPr>
          <w:rFonts w:ascii="Arial" w:hAnsi="Arial" w:cs="Arial"/>
          <w:sz w:val="20"/>
          <w:szCs w:val="20"/>
        </w:rPr>
        <w:t>ng ý v</w:t>
      </w:r>
      <w:r w:rsidRPr="00B122E8">
        <w:rPr>
          <w:rFonts w:ascii="Arial" w:hAnsi="Arial" w:cs="Arial"/>
          <w:sz w:val="20"/>
          <w:szCs w:val="20"/>
        </w:rPr>
        <w:t>ớ</w:t>
      </w:r>
      <w:r w:rsidRPr="00B122E8">
        <w:rPr>
          <w:rFonts w:ascii="Arial" w:hAnsi="Arial" w:cs="Arial"/>
          <w:sz w:val="20"/>
          <w:szCs w:val="20"/>
        </w:rPr>
        <w:t>i các n</w:t>
      </w:r>
      <w:r w:rsidRPr="00B122E8">
        <w:rPr>
          <w:rFonts w:ascii="Arial" w:hAnsi="Arial" w:cs="Arial"/>
          <w:sz w:val="20"/>
          <w:szCs w:val="20"/>
        </w:rPr>
        <w:t>ộ</w:t>
      </w:r>
      <w:r w:rsidRPr="00B122E8">
        <w:rPr>
          <w:rFonts w:ascii="Arial" w:hAnsi="Arial" w:cs="Arial"/>
          <w:sz w:val="20"/>
          <w:szCs w:val="20"/>
        </w:rPr>
        <w:t>i dung c</w:t>
      </w:r>
      <w:r w:rsidRPr="00B122E8">
        <w:rPr>
          <w:rFonts w:ascii="Arial" w:hAnsi="Arial" w:cs="Arial"/>
          <w:sz w:val="20"/>
          <w:szCs w:val="20"/>
        </w:rPr>
        <w:t>ủ</w:t>
      </w:r>
      <w:r w:rsidRPr="00B122E8">
        <w:rPr>
          <w:rFonts w:ascii="Arial" w:hAnsi="Arial" w:cs="Arial"/>
          <w:sz w:val="20"/>
          <w:szCs w:val="20"/>
        </w:rPr>
        <w:t>a đ</w:t>
      </w:r>
      <w:r w:rsidRPr="00B122E8">
        <w:rPr>
          <w:rFonts w:ascii="Arial" w:hAnsi="Arial" w:cs="Arial"/>
          <w:sz w:val="20"/>
          <w:szCs w:val="20"/>
        </w:rPr>
        <w:t>ề</w:t>
      </w:r>
      <w:r w:rsidRPr="00B122E8">
        <w:rPr>
          <w:rFonts w:ascii="Arial" w:hAnsi="Arial" w:cs="Arial"/>
          <w:sz w:val="20"/>
          <w:szCs w:val="20"/>
        </w:rPr>
        <w:t xml:space="preserve"> án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w:t>
      </w:r>
      <w:r w:rsidRPr="00B122E8">
        <w:rPr>
          <w:rFonts w:ascii="Arial" w:hAnsi="Arial" w:cs="Arial"/>
          <w:sz w:val="20"/>
          <w:szCs w:val="20"/>
        </w:rPr>
        <w:t xml:space="preserve">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103; “Sau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này,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không có văn b</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thì đư</w:t>
      </w:r>
      <w:r w:rsidRPr="00B122E8">
        <w:rPr>
          <w:rFonts w:ascii="Arial" w:hAnsi="Arial" w:cs="Arial"/>
          <w:sz w:val="20"/>
          <w:szCs w:val="20"/>
        </w:rPr>
        <w:t>ợ</w:t>
      </w:r>
      <w:r w:rsidRPr="00B122E8">
        <w:rPr>
          <w:rFonts w:ascii="Arial" w:hAnsi="Arial" w:cs="Arial"/>
          <w:sz w:val="20"/>
          <w:szCs w:val="20"/>
        </w:rPr>
        <w:t>c coi như đã đ</w:t>
      </w:r>
      <w:r w:rsidRPr="00B122E8">
        <w:rPr>
          <w:rFonts w:ascii="Arial" w:hAnsi="Arial" w:cs="Arial"/>
          <w:sz w:val="20"/>
          <w:szCs w:val="20"/>
        </w:rPr>
        <w:t>ồ</w:t>
      </w:r>
      <w:r w:rsidRPr="00B122E8">
        <w:rPr>
          <w:rFonts w:ascii="Arial" w:hAnsi="Arial" w:cs="Arial"/>
          <w:sz w:val="20"/>
          <w:szCs w:val="20"/>
        </w:rPr>
        <w:t>ng ý v</w:t>
      </w:r>
      <w:r w:rsidRPr="00B122E8">
        <w:rPr>
          <w:rFonts w:ascii="Arial" w:hAnsi="Arial" w:cs="Arial"/>
          <w:sz w:val="20"/>
          <w:szCs w:val="20"/>
        </w:rPr>
        <w:t>ớ</w:t>
      </w:r>
      <w:r w:rsidRPr="00B122E8">
        <w:rPr>
          <w:rFonts w:ascii="Arial" w:hAnsi="Arial" w:cs="Arial"/>
          <w:sz w:val="20"/>
          <w:szCs w:val="20"/>
        </w:rPr>
        <w:t>i các n</w:t>
      </w:r>
      <w:r w:rsidRPr="00B122E8">
        <w:rPr>
          <w:rFonts w:ascii="Arial" w:hAnsi="Arial" w:cs="Arial"/>
          <w:sz w:val="20"/>
          <w:szCs w:val="20"/>
        </w:rPr>
        <w:t>ộ</w:t>
      </w:r>
      <w:r w:rsidRPr="00B122E8">
        <w:rPr>
          <w:rFonts w:ascii="Arial" w:hAnsi="Arial" w:cs="Arial"/>
          <w:sz w:val="20"/>
          <w:szCs w:val="20"/>
        </w:rPr>
        <w:t>i dung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đ</w:t>
      </w:r>
      <w:r w:rsidRPr="00B122E8">
        <w:rPr>
          <w:rFonts w:ascii="Arial" w:hAnsi="Arial" w:cs="Arial"/>
          <w:sz w:val="20"/>
          <w:szCs w:val="20"/>
        </w:rPr>
        <w:t>ề</w:t>
      </w:r>
      <w:r w:rsidRPr="00B122E8">
        <w:rPr>
          <w:rFonts w:ascii="Arial" w:hAnsi="Arial" w:cs="Arial"/>
          <w:sz w:val="20"/>
          <w:szCs w:val="20"/>
        </w:rPr>
        <w:t xml:space="preserve"> án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104; “Sau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w:t>
      </w:r>
      <w:r w:rsidRPr="00B122E8">
        <w:rPr>
          <w:rFonts w:ascii="Arial" w:hAnsi="Arial" w:cs="Arial"/>
          <w:sz w:val="20"/>
          <w:szCs w:val="20"/>
        </w:rPr>
        <w:t>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này,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không có văn b</w:t>
      </w:r>
      <w:r w:rsidRPr="00B122E8">
        <w:rPr>
          <w:rFonts w:ascii="Arial" w:hAnsi="Arial" w:cs="Arial"/>
          <w:sz w:val="20"/>
          <w:szCs w:val="20"/>
        </w:rPr>
        <w:t>ả</w:t>
      </w:r>
      <w:r w:rsidRPr="00B122E8">
        <w:rPr>
          <w:rFonts w:ascii="Arial" w:hAnsi="Arial" w:cs="Arial"/>
          <w:sz w:val="20"/>
          <w:szCs w:val="20"/>
        </w:rPr>
        <w:t>n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thì đư</w:t>
      </w:r>
      <w:r w:rsidRPr="00B122E8">
        <w:rPr>
          <w:rFonts w:ascii="Arial" w:hAnsi="Arial" w:cs="Arial"/>
          <w:sz w:val="20"/>
          <w:szCs w:val="20"/>
        </w:rPr>
        <w:t>ợ</w:t>
      </w:r>
      <w:r w:rsidRPr="00B122E8">
        <w:rPr>
          <w:rFonts w:ascii="Arial" w:hAnsi="Arial" w:cs="Arial"/>
          <w:sz w:val="20"/>
          <w:szCs w:val="20"/>
        </w:rPr>
        <w:t>c coi như đã đ</w:t>
      </w:r>
      <w:r w:rsidRPr="00B122E8">
        <w:rPr>
          <w:rFonts w:ascii="Arial" w:hAnsi="Arial" w:cs="Arial"/>
          <w:sz w:val="20"/>
          <w:szCs w:val="20"/>
        </w:rPr>
        <w:t>ồ</w:t>
      </w:r>
      <w:r w:rsidRPr="00B122E8">
        <w:rPr>
          <w:rFonts w:ascii="Arial" w:hAnsi="Arial" w:cs="Arial"/>
          <w:sz w:val="20"/>
          <w:szCs w:val="20"/>
        </w:rPr>
        <w:t>ng ý v</w:t>
      </w:r>
      <w:r w:rsidRPr="00B122E8">
        <w:rPr>
          <w:rFonts w:ascii="Arial" w:hAnsi="Arial" w:cs="Arial"/>
          <w:sz w:val="20"/>
          <w:szCs w:val="20"/>
        </w:rPr>
        <w:t>ớ</w:t>
      </w:r>
      <w:r w:rsidRPr="00B122E8">
        <w:rPr>
          <w:rFonts w:ascii="Arial" w:hAnsi="Arial" w:cs="Arial"/>
          <w:sz w:val="20"/>
          <w:szCs w:val="20"/>
        </w:rPr>
        <w:t>i các n</w:t>
      </w:r>
      <w:r w:rsidRPr="00B122E8">
        <w:rPr>
          <w:rFonts w:ascii="Arial" w:hAnsi="Arial" w:cs="Arial"/>
          <w:sz w:val="20"/>
          <w:szCs w:val="20"/>
        </w:rPr>
        <w:t>ộ</w:t>
      </w:r>
      <w:r w:rsidRPr="00B122E8">
        <w:rPr>
          <w:rFonts w:ascii="Arial" w:hAnsi="Arial" w:cs="Arial"/>
          <w:sz w:val="20"/>
          <w:szCs w:val="20"/>
        </w:rPr>
        <w:t>i dung c</w:t>
      </w:r>
      <w:r w:rsidRPr="00B122E8">
        <w:rPr>
          <w:rFonts w:ascii="Arial" w:hAnsi="Arial" w:cs="Arial"/>
          <w:sz w:val="20"/>
          <w:szCs w:val="20"/>
        </w:rPr>
        <w:t>ủ</w:t>
      </w:r>
      <w:r w:rsidRPr="00B122E8">
        <w:rPr>
          <w:rFonts w:ascii="Arial" w:hAnsi="Arial" w:cs="Arial"/>
          <w:sz w:val="20"/>
          <w:szCs w:val="20"/>
        </w:rPr>
        <w:t>a phương án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a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105; “. Sau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này, cơ quan đư</w:t>
      </w:r>
      <w:r w:rsidRPr="00B122E8">
        <w:rPr>
          <w:rFonts w:ascii="Arial" w:hAnsi="Arial" w:cs="Arial"/>
          <w:sz w:val="20"/>
          <w:szCs w:val="20"/>
        </w:rPr>
        <w:t>ợ</w:t>
      </w:r>
      <w:r w:rsidRPr="00B122E8">
        <w:rPr>
          <w:rFonts w:ascii="Arial" w:hAnsi="Arial" w:cs="Arial"/>
          <w:sz w:val="20"/>
          <w:szCs w:val="20"/>
        </w:rPr>
        <w:t>c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không có văn b</w:t>
      </w:r>
      <w:r w:rsidRPr="00B122E8">
        <w:rPr>
          <w:rFonts w:ascii="Arial" w:hAnsi="Arial" w:cs="Arial"/>
          <w:sz w:val="20"/>
          <w:szCs w:val="20"/>
        </w:rPr>
        <w:t>ả</w:t>
      </w:r>
      <w:r w:rsidRPr="00B122E8">
        <w:rPr>
          <w:rFonts w:ascii="Arial" w:hAnsi="Arial" w:cs="Arial"/>
          <w:sz w:val="20"/>
          <w:szCs w:val="20"/>
        </w:rPr>
        <w:t>n</w:t>
      </w:r>
      <w:r w:rsidRPr="00B122E8">
        <w:rPr>
          <w:rFonts w:ascii="Arial" w:hAnsi="Arial" w:cs="Arial"/>
          <w:sz w:val="20"/>
          <w:szCs w:val="20"/>
        </w:rPr>
        <w:t xml:space="preserve">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thì đư</w:t>
      </w:r>
      <w:r w:rsidRPr="00B122E8">
        <w:rPr>
          <w:rFonts w:ascii="Arial" w:hAnsi="Arial" w:cs="Arial"/>
          <w:sz w:val="20"/>
          <w:szCs w:val="20"/>
        </w:rPr>
        <w:t>ợ</w:t>
      </w:r>
      <w:r w:rsidRPr="00B122E8">
        <w:rPr>
          <w:rFonts w:ascii="Arial" w:hAnsi="Arial" w:cs="Arial"/>
          <w:sz w:val="20"/>
          <w:szCs w:val="20"/>
        </w:rPr>
        <w:t>c coi như đã đ</w:t>
      </w:r>
      <w:r w:rsidRPr="00B122E8">
        <w:rPr>
          <w:rFonts w:ascii="Arial" w:hAnsi="Arial" w:cs="Arial"/>
          <w:sz w:val="20"/>
          <w:szCs w:val="20"/>
        </w:rPr>
        <w:t>ồ</w:t>
      </w:r>
      <w:r w:rsidRPr="00B122E8">
        <w:rPr>
          <w:rFonts w:ascii="Arial" w:hAnsi="Arial" w:cs="Arial"/>
          <w:sz w:val="20"/>
          <w:szCs w:val="20"/>
        </w:rPr>
        <w:t>ng ý v</w:t>
      </w:r>
      <w:r w:rsidRPr="00B122E8">
        <w:rPr>
          <w:rFonts w:ascii="Arial" w:hAnsi="Arial" w:cs="Arial"/>
          <w:sz w:val="20"/>
          <w:szCs w:val="20"/>
        </w:rPr>
        <w:t>ớ</w:t>
      </w:r>
      <w:r w:rsidRPr="00B122E8">
        <w:rPr>
          <w:rFonts w:ascii="Arial" w:hAnsi="Arial" w:cs="Arial"/>
          <w:sz w:val="20"/>
          <w:szCs w:val="20"/>
        </w:rPr>
        <w:t>i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106.</w:t>
      </w:r>
    </w:p>
    <w:p w14:paraId="3B4AD98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27. Bãi b</w:t>
      </w:r>
      <w:r w:rsidRPr="00B122E8">
        <w:rPr>
          <w:rFonts w:ascii="Arial" w:hAnsi="Arial" w:cs="Arial"/>
          <w:sz w:val="20"/>
          <w:szCs w:val="20"/>
        </w:rPr>
        <w:t>ỏ</w:t>
      </w:r>
      <w:r w:rsidRPr="00B122E8">
        <w:rPr>
          <w:rFonts w:ascii="Arial" w:hAnsi="Arial" w:cs="Arial"/>
          <w:sz w:val="20"/>
          <w:szCs w:val="20"/>
        </w:rPr>
        <w:t xml:space="preserve">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14;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39;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4 Đi</w:t>
      </w:r>
      <w:r w:rsidRPr="00B122E8">
        <w:rPr>
          <w:rFonts w:ascii="Arial" w:hAnsi="Arial" w:cs="Arial"/>
          <w:sz w:val="20"/>
          <w:szCs w:val="20"/>
        </w:rPr>
        <w:t>ề</w:t>
      </w:r>
      <w:r w:rsidRPr="00B122E8">
        <w:rPr>
          <w:rFonts w:ascii="Arial" w:hAnsi="Arial" w:cs="Arial"/>
          <w:sz w:val="20"/>
          <w:szCs w:val="20"/>
        </w:rPr>
        <w:t>u 81; đi</w:t>
      </w:r>
      <w:r w:rsidRPr="00B122E8">
        <w:rPr>
          <w:rFonts w:ascii="Arial" w:hAnsi="Arial" w:cs="Arial"/>
          <w:sz w:val="20"/>
          <w:szCs w:val="20"/>
        </w:rPr>
        <w:t>ể</w:t>
      </w:r>
      <w:r w:rsidRPr="00B122E8">
        <w:rPr>
          <w:rFonts w:ascii="Arial" w:hAnsi="Arial" w:cs="Arial"/>
          <w:sz w:val="20"/>
          <w:szCs w:val="20"/>
        </w:rPr>
        <w:t>m b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94; kho</w:t>
      </w:r>
      <w:r w:rsidRPr="00B122E8">
        <w:rPr>
          <w:rFonts w:ascii="Arial" w:hAnsi="Arial" w:cs="Arial"/>
          <w:sz w:val="20"/>
          <w:szCs w:val="20"/>
        </w:rPr>
        <w:t>ả</w:t>
      </w:r>
      <w:r w:rsidRPr="00B122E8">
        <w:rPr>
          <w:rFonts w:ascii="Arial" w:hAnsi="Arial" w:cs="Arial"/>
          <w:sz w:val="20"/>
          <w:szCs w:val="20"/>
        </w:rPr>
        <w:t>n 5 Đi</w:t>
      </w:r>
      <w:r w:rsidRPr="00B122E8">
        <w:rPr>
          <w:rFonts w:ascii="Arial" w:hAnsi="Arial" w:cs="Arial"/>
          <w:sz w:val="20"/>
          <w:szCs w:val="20"/>
        </w:rPr>
        <w:t>ề</w:t>
      </w:r>
      <w:r w:rsidRPr="00B122E8">
        <w:rPr>
          <w:rFonts w:ascii="Arial" w:hAnsi="Arial" w:cs="Arial"/>
          <w:sz w:val="20"/>
          <w:szCs w:val="20"/>
        </w:rPr>
        <w:t>u 99; kho</w:t>
      </w:r>
      <w:r w:rsidRPr="00B122E8">
        <w:rPr>
          <w:rFonts w:ascii="Arial" w:hAnsi="Arial" w:cs="Arial"/>
          <w:sz w:val="20"/>
          <w:szCs w:val="20"/>
        </w:rPr>
        <w:t>ả</w:t>
      </w:r>
      <w:r w:rsidRPr="00B122E8">
        <w:rPr>
          <w:rFonts w:ascii="Arial" w:hAnsi="Arial" w:cs="Arial"/>
          <w:sz w:val="20"/>
          <w:szCs w:val="20"/>
        </w:rPr>
        <w:t>n 9 Đi</w:t>
      </w:r>
      <w:r w:rsidRPr="00B122E8">
        <w:rPr>
          <w:rFonts w:ascii="Arial" w:hAnsi="Arial" w:cs="Arial"/>
          <w:sz w:val="20"/>
          <w:szCs w:val="20"/>
        </w:rPr>
        <w:t>ề</w:t>
      </w:r>
      <w:r w:rsidRPr="00B122E8">
        <w:rPr>
          <w:rFonts w:ascii="Arial" w:hAnsi="Arial" w:cs="Arial"/>
          <w:sz w:val="20"/>
          <w:szCs w:val="20"/>
        </w:rPr>
        <w:t xml:space="preserve">u 143; Chương X; </w:t>
      </w:r>
      <w:r w:rsidRPr="00B122E8">
        <w:rPr>
          <w:rFonts w:ascii="Arial" w:hAnsi="Arial" w:cs="Arial"/>
          <w:sz w:val="20"/>
          <w:szCs w:val="20"/>
        </w:rPr>
        <w:t>kho</w:t>
      </w:r>
      <w:r w:rsidRPr="00B122E8">
        <w:rPr>
          <w:rFonts w:ascii="Arial" w:hAnsi="Arial" w:cs="Arial"/>
          <w:sz w:val="20"/>
          <w:szCs w:val="20"/>
        </w:rPr>
        <w:t>ả</w:t>
      </w:r>
      <w:r w:rsidRPr="00B122E8">
        <w:rPr>
          <w:rFonts w:ascii="Arial" w:hAnsi="Arial" w:cs="Arial"/>
          <w:sz w:val="20"/>
          <w:szCs w:val="20"/>
        </w:rPr>
        <w:t>n 7 Đi</w:t>
      </w:r>
      <w:r w:rsidRPr="00B122E8">
        <w:rPr>
          <w:rFonts w:ascii="Arial" w:hAnsi="Arial" w:cs="Arial"/>
          <w:sz w:val="20"/>
          <w:szCs w:val="20"/>
        </w:rPr>
        <w:t>ề</w:t>
      </w:r>
      <w:r w:rsidRPr="00B122E8">
        <w:rPr>
          <w:rFonts w:ascii="Arial" w:hAnsi="Arial" w:cs="Arial"/>
          <w:sz w:val="20"/>
          <w:szCs w:val="20"/>
        </w:rPr>
        <w:t>u 153.</w:t>
      </w:r>
    </w:p>
    <w:p w14:paraId="418879A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3. S</w:t>
      </w:r>
      <w:r w:rsidRPr="00B122E8">
        <w:rPr>
          <w:rFonts w:ascii="Arial" w:hAnsi="Arial" w:cs="Arial"/>
          <w:b/>
          <w:sz w:val="20"/>
          <w:szCs w:val="20"/>
        </w:rPr>
        <w:t>ử</w:t>
      </w:r>
      <w:r w:rsidRPr="00B122E8">
        <w:rPr>
          <w:rFonts w:ascii="Arial" w:hAnsi="Arial" w:cs="Arial"/>
          <w:b/>
          <w:sz w:val="20"/>
          <w:szCs w:val="20"/>
        </w:rPr>
        <w:t>a đ</w:t>
      </w:r>
      <w:r w:rsidRPr="00B122E8">
        <w:rPr>
          <w:rFonts w:ascii="Arial" w:hAnsi="Arial" w:cs="Arial"/>
          <w:b/>
          <w:sz w:val="20"/>
          <w:szCs w:val="20"/>
        </w:rPr>
        <w:t>ổ</w:t>
      </w:r>
      <w:r w:rsidRPr="00B122E8">
        <w:rPr>
          <w:rFonts w:ascii="Arial" w:hAnsi="Arial" w:cs="Arial"/>
          <w:b/>
          <w:sz w:val="20"/>
          <w:szCs w:val="20"/>
        </w:rPr>
        <w:t>i, b</w:t>
      </w:r>
      <w:r w:rsidRPr="00B122E8">
        <w:rPr>
          <w:rFonts w:ascii="Arial" w:hAnsi="Arial" w:cs="Arial"/>
          <w:b/>
          <w:sz w:val="20"/>
          <w:szCs w:val="20"/>
        </w:rPr>
        <w:t>ổ</w:t>
      </w:r>
      <w:r w:rsidRPr="00B122E8">
        <w:rPr>
          <w:rFonts w:ascii="Arial" w:hAnsi="Arial" w:cs="Arial"/>
          <w:b/>
          <w:sz w:val="20"/>
          <w:szCs w:val="20"/>
        </w:rPr>
        <w:t xml:space="preserve"> sung các Ph</w:t>
      </w:r>
      <w:r w:rsidRPr="00B122E8">
        <w:rPr>
          <w:rFonts w:ascii="Arial" w:hAnsi="Arial" w:cs="Arial"/>
          <w:b/>
          <w:sz w:val="20"/>
          <w:szCs w:val="20"/>
        </w:rPr>
        <w:t>ụ</w:t>
      </w:r>
      <w:r w:rsidRPr="00B122E8">
        <w:rPr>
          <w:rFonts w:ascii="Arial" w:hAnsi="Arial" w:cs="Arial"/>
          <w:b/>
          <w:sz w:val="20"/>
          <w:szCs w:val="20"/>
        </w:rPr>
        <w:t xml:space="preserve"> l</w:t>
      </w:r>
      <w:r w:rsidRPr="00B122E8">
        <w:rPr>
          <w:rFonts w:ascii="Arial" w:hAnsi="Arial" w:cs="Arial"/>
          <w:b/>
          <w:sz w:val="20"/>
          <w:szCs w:val="20"/>
        </w:rPr>
        <w:t>ụ</w:t>
      </w:r>
      <w:r w:rsidRPr="00B122E8">
        <w:rPr>
          <w:rFonts w:ascii="Arial" w:hAnsi="Arial" w:cs="Arial"/>
          <w:b/>
          <w:sz w:val="20"/>
          <w:szCs w:val="20"/>
        </w:rPr>
        <w:t>c ban hành kèm theo Ngh</w:t>
      </w:r>
      <w:r w:rsidRPr="00B122E8">
        <w:rPr>
          <w:rFonts w:ascii="Arial" w:hAnsi="Arial" w:cs="Arial"/>
          <w:b/>
          <w:sz w:val="20"/>
          <w:szCs w:val="20"/>
        </w:rPr>
        <w:t>ị</w:t>
      </w:r>
      <w:r w:rsidRPr="00B122E8">
        <w:rPr>
          <w:rFonts w:ascii="Arial" w:hAnsi="Arial" w:cs="Arial"/>
          <w:b/>
          <w:sz w:val="20"/>
          <w:szCs w:val="20"/>
        </w:rPr>
        <w:t xml:space="preserve"> đ</w:t>
      </w:r>
      <w:r w:rsidRPr="00B122E8">
        <w:rPr>
          <w:rFonts w:ascii="Arial" w:hAnsi="Arial" w:cs="Arial"/>
          <w:b/>
          <w:sz w:val="20"/>
          <w:szCs w:val="20"/>
        </w:rPr>
        <w:t>ị</w:t>
      </w:r>
      <w:r w:rsidRPr="00B122E8">
        <w:rPr>
          <w:rFonts w:ascii="Arial" w:hAnsi="Arial" w:cs="Arial"/>
          <w:b/>
          <w:sz w:val="20"/>
          <w:szCs w:val="20"/>
        </w:rPr>
        <w:t>nh s</w:t>
      </w:r>
      <w:r w:rsidRPr="00B122E8">
        <w:rPr>
          <w:rFonts w:ascii="Arial" w:hAnsi="Arial" w:cs="Arial"/>
          <w:b/>
          <w:sz w:val="20"/>
          <w:szCs w:val="20"/>
        </w:rPr>
        <w:t>ố</w:t>
      </w:r>
      <w:r w:rsidRPr="00B122E8">
        <w:rPr>
          <w:rFonts w:ascii="Arial" w:hAnsi="Arial" w:cs="Arial"/>
          <w:b/>
          <w:sz w:val="20"/>
          <w:szCs w:val="20"/>
        </w:rPr>
        <w:t xml:space="preserve"> 193/2025/NĐ-CP ngày 02 tháng 7 năm 2025 c</w:t>
      </w:r>
      <w:r w:rsidRPr="00B122E8">
        <w:rPr>
          <w:rFonts w:ascii="Arial" w:hAnsi="Arial" w:cs="Arial"/>
          <w:b/>
          <w:sz w:val="20"/>
          <w:szCs w:val="20"/>
        </w:rPr>
        <w:t>ủ</w:t>
      </w:r>
      <w:r w:rsidRPr="00B122E8">
        <w:rPr>
          <w:rFonts w:ascii="Arial" w:hAnsi="Arial" w:cs="Arial"/>
          <w:b/>
          <w:sz w:val="20"/>
          <w:szCs w:val="20"/>
        </w:rPr>
        <w:t>a Chính ph</w:t>
      </w:r>
      <w:r w:rsidRPr="00B122E8">
        <w:rPr>
          <w:rFonts w:ascii="Arial" w:hAnsi="Arial" w:cs="Arial"/>
          <w:b/>
          <w:sz w:val="20"/>
          <w:szCs w:val="20"/>
        </w:rPr>
        <w:t>ủ</w:t>
      </w:r>
      <w:r w:rsidRPr="00B122E8">
        <w:rPr>
          <w:rFonts w:ascii="Arial" w:hAnsi="Arial" w:cs="Arial"/>
          <w:b/>
          <w:sz w:val="20"/>
          <w:szCs w:val="20"/>
        </w:rPr>
        <w:t xml:space="preserve"> quy đ</w:t>
      </w:r>
      <w:r w:rsidRPr="00B122E8">
        <w:rPr>
          <w:rFonts w:ascii="Arial" w:hAnsi="Arial" w:cs="Arial"/>
          <w:b/>
          <w:sz w:val="20"/>
          <w:szCs w:val="20"/>
        </w:rPr>
        <w:t>ị</w:t>
      </w:r>
      <w:r w:rsidRPr="00B122E8">
        <w:rPr>
          <w:rFonts w:ascii="Arial" w:hAnsi="Arial" w:cs="Arial"/>
          <w:b/>
          <w:sz w:val="20"/>
          <w:szCs w:val="20"/>
        </w:rPr>
        <w:t>nh chi ti</w:t>
      </w:r>
      <w:r w:rsidRPr="00B122E8">
        <w:rPr>
          <w:rFonts w:ascii="Arial" w:hAnsi="Arial" w:cs="Arial"/>
          <w:b/>
          <w:sz w:val="20"/>
          <w:szCs w:val="20"/>
        </w:rPr>
        <w:t>ế</w:t>
      </w:r>
      <w:r w:rsidRPr="00B122E8">
        <w:rPr>
          <w:rFonts w:ascii="Arial" w:hAnsi="Arial" w:cs="Arial"/>
          <w:b/>
          <w:sz w:val="20"/>
          <w:szCs w:val="20"/>
        </w:rPr>
        <w:t>t m</w:t>
      </w:r>
      <w:r w:rsidRPr="00B122E8">
        <w:rPr>
          <w:rFonts w:ascii="Arial" w:hAnsi="Arial" w:cs="Arial"/>
          <w:b/>
          <w:sz w:val="20"/>
          <w:szCs w:val="20"/>
        </w:rPr>
        <w:t>ộ</w:t>
      </w:r>
      <w:r w:rsidRPr="00B122E8">
        <w:rPr>
          <w:rFonts w:ascii="Arial" w:hAnsi="Arial" w:cs="Arial"/>
          <w:b/>
          <w:sz w:val="20"/>
          <w:szCs w:val="20"/>
        </w:rPr>
        <w:t>t s</w:t>
      </w:r>
      <w:r w:rsidRPr="00B122E8">
        <w:rPr>
          <w:rFonts w:ascii="Arial" w:hAnsi="Arial" w:cs="Arial"/>
          <w:b/>
          <w:sz w:val="20"/>
          <w:szCs w:val="20"/>
        </w:rPr>
        <w:t>ố</w:t>
      </w:r>
      <w:r w:rsidRPr="00B122E8">
        <w:rPr>
          <w:rFonts w:ascii="Arial" w:hAnsi="Arial" w:cs="Arial"/>
          <w:b/>
          <w:sz w:val="20"/>
          <w:szCs w:val="20"/>
        </w:rPr>
        <w:t xml:space="preserve"> đi</w:t>
      </w:r>
      <w:r w:rsidRPr="00B122E8">
        <w:rPr>
          <w:rFonts w:ascii="Arial" w:hAnsi="Arial" w:cs="Arial"/>
          <w:b/>
          <w:sz w:val="20"/>
          <w:szCs w:val="20"/>
        </w:rPr>
        <w:t>ề</w:t>
      </w:r>
      <w:r w:rsidRPr="00B122E8">
        <w:rPr>
          <w:rFonts w:ascii="Arial" w:hAnsi="Arial" w:cs="Arial"/>
          <w:b/>
          <w:sz w:val="20"/>
          <w:szCs w:val="20"/>
        </w:rPr>
        <w:t>u và bi</w:t>
      </w:r>
      <w:r w:rsidRPr="00B122E8">
        <w:rPr>
          <w:rFonts w:ascii="Arial" w:hAnsi="Arial" w:cs="Arial"/>
          <w:b/>
          <w:sz w:val="20"/>
          <w:szCs w:val="20"/>
        </w:rPr>
        <w:t>ệ</w:t>
      </w:r>
      <w:r w:rsidRPr="00B122E8">
        <w:rPr>
          <w:rFonts w:ascii="Arial" w:hAnsi="Arial" w:cs="Arial"/>
          <w:b/>
          <w:sz w:val="20"/>
          <w:szCs w:val="20"/>
        </w:rPr>
        <w:t>n pháp thi hành Lu</w:t>
      </w:r>
      <w:r w:rsidRPr="00B122E8">
        <w:rPr>
          <w:rFonts w:ascii="Arial" w:hAnsi="Arial" w:cs="Arial"/>
          <w:b/>
          <w:sz w:val="20"/>
          <w:szCs w:val="20"/>
        </w:rPr>
        <w:t>ậ</w:t>
      </w:r>
      <w:r w:rsidRPr="00B122E8">
        <w:rPr>
          <w:rFonts w:ascii="Arial" w:hAnsi="Arial" w:cs="Arial"/>
          <w:b/>
          <w:sz w:val="20"/>
          <w:szCs w:val="20"/>
        </w:rPr>
        <w:t>t Đ</w:t>
      </w:r>
      <w:r w:rsidRPr="00B122E8">
        <w:rPr>
          <w:rFonts w:ascii="Arial" w:hAnsi="Arial" w:cs="Arial"/>
          <w:b/>
          <w:sz w:val="20"/>
          <w:szCs w:val="20"/>
        </w:rPr>
        <w:t>ị</w:t>
      </w:r>
      <w:r w:rsidRPr="00B122E8">
        <w:rPr>
          <w:rFonts w:ascii="Arial" w:hAnsi="Arial" w:cs="Arial"/>
          <w:b/>
          <w:sz w:val="20"/>
          <w:szCs w:val="20"/>
        </w:rPr>
        <w:t>a ch</w:t>
      </w:r>
      <w:r w:rsidRPr="00B122E8">
        <w:rPr>
          <w:rFonts w:ascii="Arial" w:hAnsi="Arial" w:cs="Arial"/>
          <w:b/>
          <w:sz w:val="20"/>
          <w:szCs w:val="20"/>
        </w:rPr>
        <w:t>ấ</w:t>
      </w:r>
      <w:r w:rsidRPr="00B122E8">
        <w:rPr>
          <w:rFonts w:ascii="Arial" w:hAnsi="Arial" w:cs="Arial"/>
          <w:b/>
          <w:sz w:val="20"/>
          <w:szCs w:val="20"/>
        </w:rPr>
        <w:t>t và khoáng s</w:t>
      </w:r>
      <w:r w:rsidRPr="00B122E8">
        <w:rPr>
          <w:rFonts w:ascii="Arial" w:hAnsi="Arial" w:cs="Arial"/>
          <w:b/>
          <w:sz w:val="20"/>
          <w:szCs w:val="20"/>
        </w:rPr>
        <w:t>ả</w:t>
      </w:r>
      <w:r w:rsidRPr="00B122E8">
        <w:rPr>
          <w:rFonts w:ascii="Arial" w:hAnsi="Arial" w:cs="Arial"/>
          <w:b/>
          <w:sz w:val="20"/>
          <w:szCs w:val="20"/>
        </w:rPr>
        <w:t>n</w:t>
      </w:r>
    </w:p>
    <w:p w14:paraId="2BB07C9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ph</w:t>
      </w:r>
      <w:r w:rsidRPr="00B122E8">
        <w:rPr>
          <w:rFonts w:ascii="Arial" w:hAnsi="Arial" w:cs="Arial"/>
          <w:sz w:val="20"/>
          <w:szCs w:val="20"/>
        </w:rPr>
        <w:t>ầ</w:t>
      </w:r>
      <w:r w:rsidRPr="00B122E8">
        <w:rPr>
          <w:rFonts w:ascii="Arial" w:hAnsi="Arial" w:cs="Arial"/>
          <w:sz w:val="20"/>
          <w:szCs w:val="20"/>
        </w:rPr>
        <w:t>n I và ph</w:t>
      </w:r>
      <w:r w:rsidRPr="00B122E8">
        <w:rPr>
          <w:rFonts w:ascii="Arial" w:hAnsi="Arial" w:cs="Arial"/>
          <w:sz w:val="20"/>
          <w:szCs w:val="20"/>
        </w:rPr>
        <w:t>ầ</w:t>
      </w:r>
      <w:r w:rsidRPr="00B122E8">
        <w:rPr>
          <w:rFonts w:ascii="Arial" w:hAnsi="Arial" w:cs="Arial"/>
          <w:sz w:val="20"/>
          <w:szCs w:val="20"/>
        </w:rPr>
        <w:t>n I</w:t>
      </w:r>
      <w:r w:rsidRPr="00B122E8">
        <w:rPr>
          <w:rFonts w:ascii="Arial" w:hAnsi="Arial" w:cs="Arial"/>
          <w:sz w:val="20"/>
          <w:szCs w:val="20"/>
        </w:rPr>
        <w:t>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I như sau:</w:t>
      </w:r>
    </w:p>
    <w:p w14:paraId="2CA8CD8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“I. DANH M</w:t>
      </w:r>
      <w:r w:rsidRPr="00B122E8">
        <w:rPr>
          <w:rFonts w:ascii="Arial" w:hAnsi="Arial" w:cs="Arial"/>
          <w:b/>
          <w:sz w:val="20"/>
          <w:szCs w:val="20"/>
        </w:rPr>
        <w:t>Ụ</w:t>
      </w:r>
      <w:r w:rsidRPr="00B122E8">
        <w:rPr>
          <w:rFonts w:ascii="Arial" w:hAnsi="Arial" w:cs="Arial"/>
          <w:b/>
          <w:sz w:val="20"/>
          <w:szCs w:val="20"/>
        </w:rPr>
        <w:t>C KHOÁNG S</w:t>
      </w:r>
      <w:r w:rsidRPr="00B122E8">
        <w:rPr>
          <w:rFonts w:ascii="Arial" w:hAnsi="Arial" w:cs="Arial"/>
          <w:b/>
          <w:sz w:val="20"/>
          <w:szCs w:val="20"/>
        </w:rPr>
        <w:t>Ả</w:t>
      </w:r>
      <w:r w:rsidRPr="00B122E8">
        <w:rPr>
          <w:rFonts w:ascii="Arial" w:hAnsi="Arial" w:cs="Arial"/>
          <w:b/>
          <w:sz w:val="20"/>
          <w:szCs w:val="20"/>
        </w:rPr>
        <w:t>N NHÓM I</w:t>
      </w:r>
    </w:p>
    <w:p w14:paraId="62E0921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Các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kim lo</w:t>
      </w:r>
      <w:r w:rsidRPr="00B122E8">
        <w:rPr>
          <w:rFonts w:ascii="Arial" w:hAnsi="Arial" w:cs="Arial"/>
          <w:sz w:val="20"/>
          <w:szCs w:val="20"/>
        </w:rPr>
        <w:t>ạ</w:t>
      </w:r>
      <w:r w:rsidRPr="00B122E8">
        <w:rPr>
          <w:rFonts w:ascii="Arial" w:hAnsi="Arial" w:cs="Arial"/>
          <w:sz w:val="20"/>
          <w:szCs w:val="20"/>
        </w:rPr>
        <w:t>i: bao g</w:t>
      </w:r>
      <w:r w:rsidRPr="00B122E8">
        <w:rPr>
          <w:rFonts w:ascii="Arial" w:hAnsi="Arial" w:cs="Arial"/>
          <w:sz w:val="20"/>
          <w:szCs w:val="20"/>
        </w:rPr>
        <w:t>ồ</w:t>
      </w:r>
      <w:r w:rsidRPr="00B122E8">
        <w:rPr>
          <w:rFonts w:ascii="Arial" w:hAnsi="Arial" w:cs="Arial"/>
          <w:sz w:val="20"/>
          <w:szCs w:val="20"/>
        </w:rPr>
        <w:t>m các kim lo</w:t>
      </w:r>
      <w:r w:rsidRPr="00B122E8">
        <w:rPr>
          <w:rFonts w:ascii="Arial" w:hAnsi="Arial" w:cs="Arial"/>
          <w:sz w:val="20"/>
          <w:szCs w:val="20"/>
        </w:rPr>
        <w:t>ạ</w:t>
      </w:r>
      <w:r w:rsidRPr="00B122E8">
        <w:rPr>
          <w:rFonts w:ascii="Arial" w:hAnsi="Arial" w:cs="Arial"/>
          <w:sz w:val="20"/>
          <w:szCs w:val="20"/>
        </w:rPr>
        <w:t>i ho</w:t>
      </w:r>
      <w:r w:rsidRPr="00B122E8">
        <w:rPr>
          <w:rFonts w:ascii="Arial" w:hAnsi="Arial" w:cs="Arial"/>
          <w:sz w:val="20"/>
          <w:szCs w:val="20"/>
        </w:rPr>
        <w:t>ặ</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khoáng v</w:t>
      </w:r>
      <w:r w:rsidRPr="00B122E8">
        <w:rPr>
          <w:rFonts w:ascii="Arial" w:hAnsi="Arial" w:cs="Arial"/>
          <w:sz w:val="20"/>
          <w:szCs w:val="20"/>
        </w:rPr>
        <w:t>ậ</w:t>
      </w:r>
      <w:r w:rsidRPr="00B122E8">
        <w:rPr>
          <w:rFonts w:ascii="Arial" w:hAnsi="Arial" w:cs="Arial"/>
          <w:sz w:val="20"/>
          <w:szCs w:val="20"/>
        </w:rPr>
        <w:t>t ch</w:t>
      </w:r>
      <w:r w:rsidRPr="00B122E8">
        <w:rPr>
          <w:rFonts w:ascii="Arial" w:hAnsi="Arial" w:cs="Arial"/>
          <w:sz w:val="20"/>
          <w:szCs w:val="20"/>
        </w:rPr>
        <w:t>ứ</w:t>
      </w:r>
      <w:r w:rsidRPr="00B122E8">
        <w:rPr>
          <w:rFonts w:ascii="Arial" w:hAnsi="Arial" w:cs="Arial"/>
          <w:sz w:val="20"/>
          <w:szCs w:val="20"/>
        </w:rPr>
        <w:t>a kim lo</w:t>
      </w:r>
      <w:r w:rsidRPr="00B122E8">
        <w:rPr>
          <w:rFonts w:ascii="Arial" w:hAnsi="Arial" w:cs="Arial"/>
          <w:sz w:val="20"/>
          <w:szCs w:val="20"/>
        </w:rPr>
        <w:t>ạ</w:t>
      </w:r>
      <w:r w:rsidRPr="00B122E8">
        <w:rPr>
          <w:rFonts w:ascii="Arial" w:hAnsi="Arial" w:cs="Arial"/>
          <w:sz w:val="20"/>
          <w:szCs w:val="20"/>
        </w:rPr>
        <w:t>i như titan, niken, đ</w:t>
      </w:r>
      <w:r w:rsidRPr="00B122E8">
        <w:rPr>
          <w:rFonts w:ascii="Arial" w:hAnsi="Arial" w:cs="Arial"/>
          <w:sz w:val="20"/>
          <w:szCs w:val="20"/>
        </w:rPr>
        <w:t>ồ</w:t>
      </w:r>
      <w:r w:rsidRPr="00B122E8">
        <w:rPr>
          <w:rFonts w:ascii="Arial" w:hAnsi="Arial" w:cs="Arial"/>
          <w:sz w:val="20"/>
          <w:szCs w:val="20"/>
        </w:rPr>
        <w:t>ng, coban, chì, k</w:t>
      </w:r>
      <w:r w:rsidRPr="00B122E8">
        <w:rPr>
          <w:rFonts w:ascii="Arial" w:hAnsi="Arial" w:cs="Arial"/>
          <w:sz w:val="20"/>
          <w:szCs w:val="20"/>
        </w:rPr>
        <w:t>ẽ</w:t>
      </w:r>
      <w:r w:rsidRPr="00B122E8">
        <w:rPr>
          <w:rFonts w:ascii="Arial" w:hAnsi="Arial" w:cs="Arial"/>
          <w:sz w:val="20"/>
          <w:szCs w:val="20"/>
        </w:rPr>
        <w:t>m, vàng, b</w:t>
      </w:r>
      <w:r w:rsidRPr="00B122E8">
        <w:rPr>
          <w:rFonts w:ascii="Arial" w:hAnsi="Arial" w:cs="Arial"/>
          <w:sz w:val="20"/>
          <w:szCs w:val="20"/>
        </w:rPr>
        <w:t>ạ</w:t>
      </w:r>
      <w:r w:rsidRPr="00B122E8">
        <w:rPr>
          <w:rFonts w:ascii="Arial" w:hAnsi="Arial" w:cs="Arial"/>
          <w:sz w:val="20"/>
          <w:szCs w:val="20"/>
        </w:rPr>
        <w:t>c, crôm, s</w:t>
      </w:r>
      <w:r w:rsidRPr="00B122E8">
        <w:rPr>
          <w:rFonts w:ascii="Arial" w:hAnsi="Arial" w:cs="Arial"/>
          <w:sz w:val="20"/>
          <w:szCs w:val="20"/>
        </w:rPr>
        <w:t>ắ</w:t>
      </w:r>
      <w:r w:rsidRPr="00B122E8">
        <w:rPr>
          <w:rFonts w:ascii="Arial" w:hAnsi="Arial" w:cs="Arial"/>
          <w:sz w:val="20"/>
          <w:szCs w:val="20"/>
        </w:rPr>
        <w:t>t, mangan, thi</w:t>
      </w:r>
      <w:r w:rsidRPr="00B122E8">
        <w:rPr>
          <w:rFonts w:ascii="Arial" w:hAnsi="Arial" w:cs="Arial"/>
          <w:sz w:val="20"/>
          <w:szCs w:val="20"/>
        </w:rPr>
        <w:t>ế</w:t>
      </w:r>
      <w:r w:rsidRPr="00B122E8">
        <w:rPr>
          <w:rFonts w:ascii="Arial" w:hAnsi="Arial" w:cs="Arial"/>
          <w:sz w:val="20"/>
          <w:szCs w:val="20"/>
        </w:rPr>
        <w:t xml:space="preserve">c, wolfram, antimon, molipden, </w:t>
      </w:r>
      <w:r w:rsidRPr="00B122E8">
        <w:rPr>
          <w:rFonts w:ascii="Arial" w:hAnsi="Arial" w:cs="Arial"/>
          <w:sz w:val="20"/>
          <w:szCs w:val="20"/>
        </w:rPr>
        <w:t>th</w:t>
      </w:r>
      <w:r w:rsidRPr="00B122E8">
        <w:rPr>
          <w:rFonts w:ascii="Arial" w:hAnsi="Arial" w:cs="Arial"/>
          <w:sz w:val="20"/>
          <w:szCs w:val="20"/>
        </w:rPr>
        <w:t>ủ</w:t>
      </w:r>
      <w:r w:rsidRPr="00B122E8">
        <w:rPr>
          <w:rFonts w:ascii="Arial" w:hAnsi="Arial" w:cs="Arial"/>
          <w:sz w:val="20"/>
          <w:szCs w:val="20"/>
        </w:rPr>
        <w:t>y ngân, palatin, liti, silic, natri, bari, rubidi, cesi, urani, thori, radi, scandi, vanadi; bô-xít, đ</w:t>
      </w:r>
      <w:r w:rsidRPr="00B122E8">
        <w:rPr>
          <w:rFonts w:ascii="Arial" w:hAnsi="Arial" w:cs="Arial"/>
          <w:sz w:val="20"/>
          <w:szCs w:val="20"/>
        </w:rPr>
        <w:t>ấ</w:t>
      </w:r>
      <w:r w:rsidRPr="00B122E8">
        <w:rPr>
          <w:rFonts w:ascii="Arial" w:hAnsi="Arial" w:cs="Arial"/>
          <w:sz w:val="20"/>
          <w:szCs w:val="20"/>
        </w:rPr>
        <w:t>t hi</w:t>
      </w:r>
      <w:r w:rsidRPr="00B122E8">
        <w:rPr>
          <w:rFonts w:ascii="Arial" w:hAnsi="Arial" w:cs="Arial"/>
          <w:sz w:val="20"/>
          <w:szCs w:val="20"/>
        </w:rPr>
        <w:t>ế</w:t>
      </w:r>
      <w:r w:rsidRPr="00B122E8">
        <w:rPr>
          <w:rFonts w:ascii="Arial" w:hAnsi="Arial" w:cs="Arial"/>
          <w:sz w:val="20"/>
          <w:szCs w:val="20"/>
        </w:rPr>
        <w:t>m.</w:t>
      </w:r>
    </w:p>
    <w:p w14:paraId="5C529B4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Các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năng lư</w:t>
      </w:r>
      <w:r w:rsidRPr="00B122E8">
        <w:rPr>
          <w:rFonts w:ascii="Arial" w:hAnsi="Arial" w:cs="Arial"/>
          <w:sz w:val="20"/>
          <w:szCs w:val="20"/>
        </w:rPr>
        <w:t>ợ</w:t>
      </w:r>
      <w:r w:rsidRPr="00B122E8">
        <w:rPr>
          <w:rFonts w:ascii="Arial" w:hAnsi="Arial" w:cs="Arial"/>
          <w:sz w:val="20"/>
          <w:szCs w:val="20"/>
        </w:rPr>
        <w:t>ng: than (tr</w:t>
      </w:r>
      <w:r w:rsidRPr="00B122E8">
        <w:rPr>
          <w:rFonts w:ascii="Arial" w:hAnsi="Arial" w:cs="Arial"/>
          <w:sz w:val="20"/>
          <w:szCs w:val="20"/>
        </w:rPr>
        <w:t>ừ</w:t>
      </w:r>
      <w:r w:rsidRPr="00B122E8">
        <w:rPr>
          <w:rFonts w:ascii="Arial" w:hAnsi="Arial" w:cs="Arial"/>
          <w:sz w:val="20"/>
          <w:szCs w:val="20"/>
        </w:rPr>
        <w:t xml:space="preserve"> than bùn).</w:t>
      </w:r>
    </w:p>
    <w:p w14:paraId="681CFCB0" w14:textId="5E943C5C"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Các lo</w:t>
      </w:r>
      <w:r w:rsidRPr="00B122E8">
        <w:rPr>
          <w:rFonts w:ascii="Arial" w:hAnsi="Arial" w:cs="Arial"/>
          <w:sz w:val="20"/>
          <w:szCs w:val="20"/>
        </w:rPr>
        <w:t>ạ</w:t>
      </w:r>
      <w:r w:rsidRPr="00B122E8">
        <w:rPr>
          <w:rFonts w:ascii="Arial" w:hAnsi="Arial" w:cs="Arial"/>
          <w:sz w:val="20"/>
          <w:szCs w:val="20"/>
        </w:rPr>
        <w:t>i đá quý, đá bán quý (các khoáng v</w:t>
      </w:r>
      <w:r w:rsidRPr="00B122E8">
        <w:rPr>
          <w:rFonts w:ascii="Arial" w:hAnsi="Arial" w:cs="Arial"/>
          <w:sz w:val="20"/>
          <w:szCs w:val="20"/>
        </w:rPr>
        <w:t>ậ</w:t>
      </w:r>
      <w:r w:rsidRPr="00B122E8">
        <w:rPr>
          <w:rFonts w:ascii="Arial" w:hAnsi="Arial" w:cs="Arial"/>
          <w:sz w:val="20"/>
          <w:szCs w:val="20"/>
        </w:rPr>
        <w:t>t t</w:t>
      </w:r>
      <w:r w:rsidRPr="00B122E8">
        <w:rPr>
          <w:rFonts w:ascii="Arial" w:hAnsi="Arial" w:cs="Arial"/>
          <w:sz w:val="20"/>
          <w:szCs w:val="20"/>
        </w:rPr>
        <w:t>ồ</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dư</w:t>
      </w:r>
      <w:r w:rsidRPr="00B122E8">
        <w:rPr>
          <w:rFonts w:ascii="Arial" w:hAnsi="Arial" w:cs="Arial"/>
          <w:sz w:val="20"/>
          <w:szCs w:val="20"/>
        </w:rPr>
        <w:t>ớ</w:t>
      </w:r>
      <w:r w:rsidRPr="00B122E8">
        <w:rPr>
          <w:rFonts w:ascii="Arial" w:hAnsi="Arial" w:cs="Arial"/>
          <w:sz w:val="20"/>
          <w:szCs w:val="20"/>
        </w:rPr>
        <w:t>i d</w:t>
      </w:r>
      <w:r w:rsidRPr="00B122E8">
        <w:rPr>
          <w:rFonts w:ascii="Arial" w:hAnsi="Arial" w:cs="Arial"/>
          <w:sz w:val="20"/>
          <w:szCs w:val="20"/>
        </w:rPr>
        <w:t>ạ</w:t>
      </w:r>
      <w:r w:rsidRPr="00B122E8">
        <w:rPr>
          <w:rFonts w:ascii="Arial" w:hAnsi="Arial" w:cs="Arial"/>
          <w:sz w:val="20"/>
          <w:szCs w:val="20"/>
        </w:rPr>
        <w:t>ng tinh th</w:t>
      </w:r>
      <w:r w:rsidRPr="00B122E8">
        <w:rPr>
          <w:rFonts w:ascii="Arial" w:hAnsi="Arial" w:cs="Arial"/>
          <w:sz w:val="20"/>
          <w:szCs w:val="20"/>
        </w:rPr>
        <w:t>ể</w:t>
      </w:r>
      <w:r w:rsidRPr="00B122E8">
        <w:rPr>
          <w:rFonts w:ascii="Arial" w:hAnsi="Arial" w:cs="Arial"/>
          <w:sz w:val="20"/>
          <w:szCs w:val="20"/>
        </w:rPr>
        <w:t>, kh</w:t>
      </w:r>
      <w:r w:rsidRPr="00B122E8">
        <w:rPr>
          <w:rFonts w:ascii="Arial" w:hAnsi="Arial" w:cs="Arial"/>
          <w:sz w:val="20"/>
          <w:szCs w:val="20"/>
        </w:rPr>
        <w:t>ố</w:t>
      </w:r>
      <w:r w:rsidRPr="00B122E8">
        <w:rPr>
          <w:rFonts w:ascii="Arial" w:hAnsi="Arial" w:cs="Arial"/>
          <w:sz w:val="20"/>
          <w:szCs w:val="20"/>
        </w:rPr>
        <w:t>i, t</w:t>
      </w:r>
      <w:r w:rsidRPr="00B122E8">
        <w:rPr>
          <w:rFonts w:ascii="Arial" w:hAnsi="Arial" w:cs="Arial"/>
          <w:sz w:val="20"/>
          <w:szCs w:val="20"/>
        </w:rPr>
        <w:t>ổ</w:t>
      </w:r>
      <w:r w:rsidRPr="00B122E8">
        <w:rPr>
          <w:rFonts w:ascii="Arial" w:hAnsi="Arial" w:cs="Arial"/>
          <w:sz w:val="20"/>
          <w:szCs w:val="20"/>
        </w:rPr>
        <w:t xml:space="preserve"> h</w:t>
      </w:r>
      <w:r w:rsidRPr="00B122E8">
        <w:rPr>
          <w:rFonts w:ascii="Arial" w:hAnsi="Arial" w:cs="Arial"/>
          <w:sz w:val="20"/>
          <w:szCs w:val="20"/>
        </w:rPr>
        <w:t>ợ</w:t>
      </w:r>
      <w:r w:rsidRPr="00B122E8">
        <w:rPr>
          <w:rFonts w:ascii="Arial" w:hAnsi="Arial" w:cs="Arial"/>
          <w:sz w:val="20"/>
          <w:szCs w:val="20"/>
        </w:rPr>
        <w:t>p) g</w:t>
      </w:r>
      <w:r w:rsidRPr="00B122E8">
        <w:rPr>
          <w:rFonts w:ascii="Arial" w:hAnsi="Arial" w:cs="Arial"/>
          <w:sz w:val="20"/>
          <w:szCs w:val="20"/>
        </w:rPr>
        <w:t>ồ</w:t>
      </w:r>
      <w:r w:rsidRPr="00B122E8">
        <w:rPr>
          <w:rFonts w:ascii="Arial" w:hAnsi="Arial" w:cs="Arial"/>
          <w:sz w:val="20"/>
          <w:szCs w:val="20"/>
        </w:rPr>
        <w:t>m: kim cương, emerald, ruby, saphia, granat (ga</w:t>
      </w:r>
      <w:r w:rsidR="00F028C7">
        <w:rPr>
          <w:rFonts w:ascii="Arial" w:hAnsi="Arial" w:cs="Arial"/>
          <w:sz w:val="20"/>
          <w:szCs w:val="20"/>
          <w:lang w:val="vi-VN"/>
        </w:rPr>
        <w:t>rn</w:t>
      </w:r>
      <w:r w:rsidRPr="00B122E8">
        <w:rPr>
          <w:rFonts w:ascii="Arial" w:hAnsi="Arial" w:cs="Arial"/>
          <w:sz w:val="20"/>
          <w:szCs w:val="20"/>
        </w:rPr>
        <w:t>et), jadeit (jadeite), lazurit, nephrit (nephrite), opal, peridot, spinel, tektit (thiên th</w:t>
      </w:r>
      <w:r w:rsidRPr="00B122E8">
        <w:rPr>
          <w:rFonts w:ascii="Arial" w:hAnsi="Arial" w:cs="Arial"/>
          <w:sz w:val="20"/>
          <w:szCs w:val="20"/>
        </w:rPr>
        <w:t>ạ</w:t>
      </w:r>
      <w:r w:rsidRPr="00B122E8">
        <w:rPr>
          <w:rFonts w:ascii="Arial" w:hAnsi="Arial" w:cs="Arial"/>
          <w:sz w:val="20"/>
          <w:szCs w:val="20"/>
        </w:rPr>
        <w:t>ch), th</w:t>
      </w:r>
      <w:r w:rsidRPr="00B122E8">
        <w:rPr>
          <w:rFonts w:ascii="Arial" w:hAnsi="Arial" w:cs="Arial"/>
          <w:sz w:val="20"/>
          <w:szCs w:val="20"/>
        </w:rPr>
        <w:t>ạ</w:t>
      </w:r>
      <w:r w:rsidRPr="00B122E8">
        <w:rPr>
          <w:rFonts w:ascii="Arial" w:hAnsi="Arial" w:cs="Arial"/>
          <w:sz w:val="20"/>
          <w:szCs w:val="20"/>
        </w:rPr>
        <w:t>ch anh, topaz, tourmalin, zicron, alexandrit, tanzanit, actinol</w:t>
      </w:r>
      <w:r w:rsidR="00F028C7">
        <w:rPr>
          <w:rFonts w:ascii="Arial" w:hAnsi="Arial" w:cs="Arial"/>
          <w:sz w:val="20"/>
          <w:szCs w:val="20"/>
          <w:lang w:val="vi-VN"/>
        </w:rPr>
        <w:t>o</w:t>
      </w:r>
      <w:r w:rsidRPr="00B122E8">
        <w:rPr>
          <w:rFonts w:ascii="Arial" w:hAnsi="Arial" w:cs="Arial"/>
          <w:sz w:val="20"/>
          <w:szCs w:val="20"/>
        </w:rPr>
        <w:t xml:space="preserve">t, andaluzit, azurit, charoit, </w:t>
      </w:r>
      <w:r w:rsidRPr="00B122E8">
        <w:rPr>
          <w:rFonts w:ascii="Arial" w:hAnsi="Arial" w:cs="Arial"/>
          <w:sz w:val="20"/>
          <w:szCs w:val="20"/>
        </w:rPr>
        <w:t>diopsit, peridot, fluorit, malachit, moonston, o</w:t>
      </w:r>
      <w:r w:rsidR="00F028C7">
        <w:rPr>
          <w:rFonts w:ascii="Arial" w:hAnsi="Arial" w:cs="Arial"/>
          <w:sz w:val="20"/>
          <w:szCs w:val="20"/>
          <w:lang w:val="vi-VN"/>
        </w:rPr>
        <w:t>b</w:t>
      </w:r>
      <w:r w:rsidRPr="00B122E8">
        <w:rPr>
          <w:rFonts w:ascii="Arial" w:hAnsi="Arial" w:cs="Arial"/>
          <w:sz w:val="20"/>
          <w:szCs w:val="20"/>
        </w:rPr>
        <w:t>xidan, rutil, smithsonit, varistit, caxite, mã não, jasper, g</w:t>
      </w:r>
      <w:r w:rsidRPr="00B122E8">
        <w:rPr>
          <w:rFonts w:ascii="Arial" w:hAnsi="Arial" w:cs="Arial"/>
          <w:sz w:val="20"/>
          <w:szCs w:val="20"/>
        </w:rPr>
        <w:t>ỗ</w:t>
      </w:r>
      <w:r w:rsidRPr="00B122E8">
        <w:rPr>
          <w:rFonts w:ascii="Arial" w:hAnsi="Arial" w:cs="Arial"/>
          <w:sz w:val="20"/>
          <w:szCs w:val="20"/>
        </w:rPr>
        <w:t xml:space="preserve"> hóa th</w:t>
      </w:r>
      <w:r w:rsidRPr="00B122E8">
        <w:rPr>
          <w:rFonts w:ascii="Arial" w:hAnsi="Arial" w:cs="Arial"/>
          <w:sz w:val="20"/>
          <w:szCs w:val="20"/>
        </w:rPr>
        <w:t>ạ</w:t>
      </w:r>
      <w:r w:rsidRPr="00B122E8">
        <w:rPr>
          <w:rFonts w:ascii="Arial" w:hAnsi="Arial" w:cs="Arial"/>
          <w:sz w:val="20"/>
          <w:szCs w:val="20"/>
        </w:rPr>
        <w:t>ch.</w:t>
      </w:r>
    </w:p>
    <w:p w14:paraId="3B16E7B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Khoáng ch</w:t>
      </w:r>
      <w:r w:rsidRPr="00B122E8">
        <w:rPr>
          <w:rFonts w:ascii="Arial" w:hAnsi="Arial" w:cs="Arial"/>
          <w:sz w:val="20"/>
          <w:szCs w:val="20"/>
        </w:rPr>
        <w:t>ấ</w:t>
      </w:r>
      <w:r w:rsidRPr="00B122E8">
        <w:rPr>
          <w:rFonts w:ascii="Arial" w:hAnsi="Arial" w:cs="Arial"/>
          <w:sz w:val="20"/>
          <w:szCs w:val="20"/>
        </w:rPr>
        <w:t>t công nghi</w:t>
      </w:r>
      <w:r w:rsidRPr="00B122E8">
        <w:rPr>
          <w:rFonts w:ascii="Arial" w:hAnsi="Arial" w:cs="Arial"/>
          <w:sz w:val="20"/>
          <w:szCs w:val="20"/>
        </w:rPr>
        <w:t>ệ</w:t>
      </w:r>
      <w:r w:rsidRPr="00B122E8">
        <w:rPr>
          <w:rFonts w:ascii="Arial" w:hAnsi="Arial" w:cs="Arial"/>
          <w:sz w:val="20"/>
          <w:szCs w:val="20"/>
        </w:rPr>
        <w:t>p: Apatit, graphit, pyrit, serpentin.</w:t>
      </w:r>
    </w:p>
    <w:p w14:paraId="78C45A6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II. DANH M</w:t>
      </w:r>
      <w:r w:rsidRPr="00B122E8">
        <w:rPr>
          <w:rFonts w:ascii="Arial" w:hAnsi="Arial" w:cs="Arial"/>
          <w:b/>
          <w:sz w:val="20"/>
          <w:szCs w:val="20"/>
        </w:rPr>
        <w:t>Ụ</w:t>
      </w:r>
      <w:r w:rsidRPr="00B122E8">
        <w:rPr>
          <w:rFonts w:ascii="Arial" w:hAnsi="Arial" w:cs="Arial"/>
          <w:b/>
          <w:sz w:val="20"/>
          <w:szCs w:val="20"/>
        </w:rPr>
        <w:t>C KHOÁNG S</w:t>
      </w:r>
      <w:r w:rsidRPr="00B122E8">
        <w:rPr>
          <w:rFonts w:ascii="Arial" w:hAnsi="Arial" w:cs="Arial"/>
          <w:b/>
          <w:sz w:val="20"/>
          <w:szCs w:val="20"/>
        </w:rPr>
        <w:t>Ả</w:t>
      </w:r>
      <w:r w:rsidRPr="00B122E8">
        <w:rPr>
          <w:rFonts w:ascii="Arial" w:hAnsi="Arial" w:cs="Arial"/>
          <w:b/>
          <w:sz w:val="20"/>
          <w:szCs w:val="20"/>
        </w:rPr>
        <w:t>N NHÓM II</w:t>
      </w:r>
    </w:p>
    <w:p w14:paraId="1FCC219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1. Khoáng s</w:t>
      </w:r>
      <w:r w:rsidRPr="00B122E8">
        <w:rPr>
          <w:rFonts w:ascii="Arial" w:hAnsi="Arial" w:cs="Arial"/>
          <w:sz w:val="20"/>
          <w:szCs w:val="20"/>
        </w:rPr>
        <w:t>ả</w:t>
      </w:r>
      <w:r w:rsidRPr="00B122E8">
        <w:rPr>
          <w:rFonts w:ascii="Arial" w:hAnsi="Arial" w:cs="Arial"/>
          <w:sz w:val="20"/>
          <w:szCs w:val="20"/>
        </w:rPr>
        <w:t>n làm clanhke (clinker) ho</w:t>
      </w:r>
      <w:r w:rsidRPr="00B122E8">
        <w:rPr>
          <w:rFonts w:ascii="Arial" w:hAnsi="Arial" w:cs="Arial"/>
          <w:sz w:val="20"/>
          <w:szCs w:val="20"/>
        </w:rPr>
        <w:t>ặ</w:t>
      </w:r>
      <w:r w:rsidRPr="00B122E8">
        <w:rPr>
          <w:rFonts w:ascii="Arial" w:hAnsi="Arial" w:cs="Arial"/>
          <w:sz w:val="20"/>
          <w:szCs w:val="20"/>
        </w:rPr>
        <w:t>c xi măng: Đá vôi, sét.</w:t>
      </w:r>
    </w:p>
    <w:p w14:paraId="75317C7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Khoáng s</w:t>
      </w:r>
      <w:r w:rsidRPr="00B122E8">
        <w:rPr>
          <w:rFonts w:ascii="Arial" w:hAnsi="Arial" w:cs="Arial"/>
          <w:sz w:val="20"/>
          <w:szCs w:val="20"/>
        </w:rPr>
        <w:t>ả</w:t>
      </w:r>
      <w:r w:rsidRPr="00B122E8">
        <w:rPr>
          <w:rFonts w:ascii="Arial" w:hAnsi="Arial" w:cs="Arial"/>
          <w:sz w:val="20"/>
          <w:szCs w:val="20"/>
        </w:rPr>
        <w:t>n làm ph</w:t>
      </w:r>
      <w:r w:rsidRPr="00B122E8">
        <w:rPr>
          <w:rFonts w:ascii="Arial" w:hAnsi="Arial" w:cs="Arial"/>
          <w:sz w:val="20"/>
          <w:szCs w:val="20"/>
        </w:rPr>
        <w:t>ụ</w:t>
      </w:r>
      <w:r w:rsidRPr="00B122E8">
        <w:rPr>
          <w:rFonts w:ascii="Arial" w:hAnsi="Arial" w:cs="Arial"/>
          <w:sz w:val="20"/>
          <w:szCs w:val="20"/>
        </w:rPr>
        <w:t xml:space="preserve"> gia xi măng: Qu</w:t>
      </w:r>
      <w:r w:rsidRPr="00B122E8">
        <w:rPr>
          <w:rFonts w:ascii="Arial" w:hAnsi="Arial" w:cs="Arial"/>
          <w:sz w:val="20"/>
          <w:szCs w:val="20"/>
        </w:rPr>
        <w:t>ặ</w:t>
      </w:r>
      <w:r w:rsidRPr="00B122E8">
        <w:rPr>
          <w:rFonts w:ascii="Arial" w:hAnsi="Arial" w:cs="Arial"/>
          <w:sz w:val="20"/>
          <w:szCs w:val="20"/>
        </w:rPr>
        <w:t>ng s</w:t>
      </w:r>
      <w:r w:rsidRPr="00B122E8">
        <w:rPr>
          <w:rFonts w:ascii="Arial" w:hAnsi="Arial" w:cs="Arial"/>
          <w:sz w:val="20"/>
          <w:szCs w:val="20"/>
        </w:rPr>
        <w:t>ắ</w:t>
      </w:r>
      <w:r w:rsidRPr="00B122E8">
        <w:rPr>
          <w:rFonts w:ascii="Arial" w:hAnsi="Arial" w:cs="Arial"/>
          <w:sz w:val="20"/>
          <w:szCs w:val="20"/>
        </w:rPr>
        <w:t>t laterit, đá silic, đá bazan, puzolan.</w:t>
      </w:r>
    </w:p>
    <w:p w14:paraId="0681B11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Khoáng s</w:t>
      </w:r>
      <w:r w:rsidRPr="00B122E8">
        <w:rPr>
          <w:rFonts w:ascii="Arial" w:hAnsi="Arial" w:cs="Arial"/>
          <w:sz w:val="20"/>
          <w:szCs w:val="20"/>
        </w:rPr>
        <w:t>ả</w:t>
      </w:r>
      <w:r w:rsidRPr="00B122E8">
        <w:rPr>
          <w:rFonts w:ascii="Arial" w:hAnsi="Arial" w:cs="Arial"/>
          <w:sz w:val="20"/>
          <w:szCs w:val="20"/>
        </w:rPr>
        <w:t xml:space="preserve">n làm đá </w:t>
      </w:r>
      <w:r w:rsidRPr="00B122E8">
        <w:rPr>
          <w:rFonts w:ascii="Arial" w:hAnsi="Arial" w:cs="Arial"/>
          <w:sz w:val="20"/>
          <w:szCs w:val="20"/>
        </w:rPr>
        <w:t>ố</w:t>
      </w:r>
      <w:r w:rsidRPr="00B122E8">
        <w:rPr>
          <w:rFonts w:ascii="Arial" w:hAnsi="Arial" w:cs="Arial"/>
          <w:sz w:val="20"/>
          <w:szCs w:val="20"/>
        </w:rPr>
        <w:t>p lát, m</w:t>
      </w:r>
      <w:r w:rsidRPr="00B122E8">
        <w:rPr>
          <w:rFonts w:ascii="Arial" w:hAnsi="Arial" w:cs="Arial"/>
          <w:sz w:val="20"/>
          <w:szCs w:val="20"/>
        </w:rPr>
        <w:t>ỹ</w:t>
      </w:r>
      <w:r w:rsidRPr="00B122E8">
        <w:rPr>
          <w:rFonts w:ascii="Arial" w:hAnsi="Arial" w:cs="Arial"/>
          <w:sz w:val="20"/>
          <w:szCs w:val="20"/>
        </w:rPr>
        <w:t xml:space="preserve"> ngh</w:t>
      </w:r>
      <w:r w:rsidRPr="00B122E8">
        <w:rPr>
          <w:rFonts w:ascii="Arial" w:hAnsi="Arial" w:cs="Arial"/>
          <w:sz w:val="20"/>
          <w:szCs w:val="20"/>
        </w:rPr>
        <w:t>ệ</w:t>
      </w:r>
      <w:r w:rsidRPr="00B122E8">
        <w:rPr>
          <w:rFonts w:ascii="Arial" w:hAnsi="Arial" w:cs="Arial"/>
          <w:sz w:val="20"/>
          <w:szCs w:val="20"/>
        </w:rPr>
        <w:t>: Các lo</w:t>
      </w:r>
      <w:r w:rsidRPr="00B122E8">
        <w:rPr>
          <w:rFonts w:ascii="Arial" w:hAnsi="Arial" w:cs="Arial"/>
          <w:sz w:val="20"/>
          <w:szCs w:val="20"/>
        </w:rPr>
        <w:t>ạ</w:t>
      </w:r>
      <w:r w:rsidRPr="00B122E8">
        <w:rPr>
          <w:rFonts w:ascii="Arial" w:hAnsi="Arial" w:cs="Arial"/>
          <w:sz w:val="20"/>
          <w:szCs w:val="20"/>
        </w:rPr>
        <w:t>i đá có ngu</w:t>
      </w:r>
      <w:r w:rsidRPr="00B122E8">
        <w:rPr>
          <w:rFonts w:ascii="Arial" w:hAnsi="Arial" w:cs="Arial"/>
          <w:sz w:val="20"/>
          <w:szCs w:val="20"/>
        </w:rPr>
        <w:t>ồ</w:t>
      </w:r>
      <w:r w:rsidRPr="00B122E8">
        <w:rPr>
          <w:rFonts w:ascii="Arial" w:hAnsi="Arial" w:cs="Arial"/>
          <w:sz w:val="20"/>
          <w:szCs w:val="20"/>
        </w:rPr>
        <w:t>n g</w:t>
      </w:r>
      <w:r w:rsidRPr="00B122E8">
        <w:rPr>
          <w:rFonts w:ascii="Arial" w:hAnsi="Arial" w:cs="Arial"/>
          <w:sz w:val="20"/>
          <w:szCs w:val="20"/>
        </w:rPr>
        <w:t>ố</w:t>
      </w:r>
      <w:r w:rsidRPr="00B122E8">
        <w:rPr>
          <w:rFonts w:ascii="Arial" w:hAnsi="Arial" w:cs="Arial"/>
          <w:sz w:val="20"/>
          <w:szCs w:val="20"/>
        </w:rPr>
        <w:t>c magma, tr</w:t>
      </w:r>
      <w:r w:rsidRPr="00B122E8">
        <w:rPr>
          <w:rFonts w:ascii="Arial" w:hAnsi="Arial" w:cs="Arial"/>
          <w:sz w:val="20"/>
          <w:szCs w:val="20"/>
        </w:rPr>
        <w:t>ầ</w:t>
      </w:r>
      <w:r w:rsidRPr="00B122E8">
        <w:rPr>
          <w:rFonts w:ascii="Arial" w:hAnsi="Arial" w:cs="Arial"/>
          <w:sz w:val="20"/>
          <w:szCs w:val="20"/>
        </w:rPr>
        <w:t>m tích, bi</w:t>
      </w:r>
      <w:r w:rsidRPr="00B122E8">
        <w:rPr>
          <w:rFonts w:ascii="Arial" w:hAnsi="Arial" w:cs="Arial"/>
          <w:sz w:val="20"/>
          <w:szCs w:val="20"/>
        </w:rPr>
        <w:t>ế</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t.</w:t>
      </w:r>
    </w:p>
    <w:p w14:paraId="38726AC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Khoáng s</w:t>
      </w:r>
      <w:r w:rsidRPr="00B122E8">
        <w:rPr>
          <w:rFonts w:ascii="Arial" w:hAnsi="Arial" w:cs="Arial"/>
          <w:sz w:val="20"/>
          <w:szCs w:val="20"/>
        </w:rPr>
        <w:t>ả</w:t>
      </w:r>
      <w:r w:rsidRPr="00B122E8">
        <w:rPr>
          <w:rFonts w:ascii="Arial" w:hAnsi="Arial" w:cs="Arial"/>
          <w:sz w:val="20"/>
          <w:szCs w:val="20"/>
        </w:rPr>
        <w:t>n làm g</w:t>
      </w:r>
      <w:r w:rsidRPr="00B122E8">
        <w:rPr>
          <w:rFonts w:ascii="Arial" w:hAnsi="Arial" w:cs="Arial"/>
          <w:sz w:val="20"/>
          <w:szCs w:val="20"/>
        </w:rPr>
        <w:t>ạ</w:t>
      </w:r>
      <w:r w:rsidRPr="00B122E8">
        <w:rPr>
          <w:rFonts w:ascii="Arial" w:hAnsi="Arial" w:cs="Arial"/>
          <w:sz w:val="20"/>
          <w:szCs w:val="20"/>
        </w:rPr>
        <w:t xml:space="preserve">ch </w:t>
      </w:r>
      <w:r w:rsidRPr="00B122E8">
        <w:rPr>
          <w:rFonts w:ascii="Arial" w:hAnsi="Arial" w:cs="Arial"/>
          <w:sz w:val="20"/>
          <w:szCs w:val="20"/>
        </w:rPr>
        <w:t>ố</w:t>
      </w:r>
      <w:r w:rsidRPr="00B122E8">
        <w:rPr>
          <w:rFonts w:ascii="Arial" w:hAnsi="Arial" w:cs="Arial"/>
          <w:sz w:val="20"/>
          <w:szCs w:val="20"/>
        </w:rPr>
        <w:t xml:space="preserve">p lát, đá </w:t>
      </w:r>
      <w:r w:rsidRPr="00B122E8">
        <w:rPr>
          <w:rFonts w:ascii="Arial" w:hAnsi="Arial" w:cs="Arial"/>
          <w:sz w:val="20"/>
          <w:szCs w:val="20"/>
        </w:rPr>
        <w:t>ố</w:t>
      </w:r>
      <w:r w:rsidRPr="00B122E8">
        <w:rPr>
          <w:rFonts w:ascii="Arial" w:hAnsi="Arial" w:cs="Arial"/>
          <w:sz w:val="20"/>
          <w:szCs w:val="20"/>
        </w:rPr>
        <w:t>p lát nhân t</w:t>
      </w:r>
      <w:r w:rsidRPr="00B122E8">
        <w:rPr>
          <w:rFonts w:ascii="Arial" w:hAnsi="Arial" w:cs="Arial"/>
          <w:sz w:val="20"/>
          <w:szCs w:val="20"/>
        </w:rPr>
        <w:t>ạ</w:t>
      </w:r>
      <w:r w:rsidRPr="00B122E8">
        <w:rPr>
          <w:rFonts w:ascii="Arial" w:hAnsi="Arial" w:cs="Arial"/>
          <w:sz w:val="20"/>
          <w:szCs w:val="20"/>
        </w:rPr>
        <w:t>o, s</w:t>
      </w:r>
      <w:r w:rsidRPr="00B122E8">
        <w:rPr>
          <w:rFonts w:ascii="Arial" w:hAnsi="Arial" w:cs="Arial"/>
          <w:sz w:val="20"/>
          <w:szCs w:val="20"/>
        </w:rPr>
        <w:t>ứ</w:t>
      </w:r>
      <w:r w:rsidRPr="00B122E8">
        <w:rPr>
          <w:rFonts w:ascii="Arial" w:hAnsi="Arial" w:cs="Arial"/>
          <w:sz w:val="20"/>
          <w:szCs w:val="20"/>
        </w:rPr>
        <w:t xml:space="preserve"> v</w:t>
      </w:r>
      <w:r w:rsidRPr="00B122E8">
        <w:rPr>
          <w:rFonts w:ascii="Arial" w:hAnsi="Arial" w:cs="Arial"/>
          <w:sz w:val="20"/>
          <w:szCs w:val="20"/>
        </w:rPr>
        <w:t>ệ</w:t>
      </w:r>
      <w:r w:rsidRPr="00B122E8">
        <w:rPr>
          <w:rFonts w:ascii="Arial" w:hAnsi="Arial" w:cs="Arial"/>
          <w:sz w:val="20"/>
          <w:szCs w:val="20"/>
        </w:rPr>
        <w:t xml:space="preserve"> sinh, v</w:t>
      </w:r>
      <w:r w:rsidRPr="00B122E8">
        <w:rPr>
          <w:rFonts w:ascii="Arial" w:hAnsi="Arial" w:cs="Arial"/>
          <w:sz w:val="20"/>
          <w:szCs w:val="20"/>
        </w:rPr>
        <w:t>ậ</w:t>
      </w:r>
      <w:r w:rsidRPr="00B122E8">
        <w:rPr>
          <w:rFonts w:ascii="Arial" w:hAnsi="Arial" w:cs="Arial"/>
          <w:sz w:val="20"/>
          <w:szCs w:val="20"/>
        </w:rPr>
        <w:t>t li</w:t>
      </w:r>
      <w:r w:rsidRPr="00B122E8">
        <w:rPr>
          <w:rFonts w:ascii="Arial" w:hAnsi="Arial" w:cs="Arial"/>
          <w:sz w:val="20"/>
          <w:szCs w:val="20"/>
        </w:rPr>
        <w:t>ệ</w:t>
      </w:r>
      <w:r w:rsidRPr="00B122E8">
        <w:rPr>
          <w:rFonts w:ascii="Arial" w:hAnsi="Arial" w:cs="Arial"/>
          <w:sz w:val="20"/>
          <w:szCs w:val="20"/>
        </w:rPr>
        <w:t>u ch</w:t>
      </w:r>
      <w:r w:rsidRPr="00B122E8">
        <w:rPr>
          <w:rFonts w:ascii="Arial" w:hAnsi="Arial" w:cs="Arial"/>
          <w:sz w:val="20"/>
          <w:szCs w:val="20"/>
        </w:rPr>
        <w:t>ị</w:t>
      </w:r>
      <w:r w:rsidRPr="00B122E8">
        <w:rPr>
          <w:rFonts w:ascii="Arial" w:hAnsi="Arial" w:cs="Arial"/>
          <w:sz w:val="20"/>
          <w:szCs w:val="20"/>
        </w:rPr>
        <w:t>u l</w:t>
      </w:r>
      <w:r w:rsidRPr="00B122E8">
        <w:rPr>
          <w:rFonts w:ascii="Arial" w:hAnsi="Arial" w:cs="Arial"/>
          <w:sz w:val="20"/>
          <w:szCs w:val="20"/>
        </w:rPr>
        <w:t>ử</w:t>
      </w:r>
      <w:r w:rsidRPr="00B122E8">
        <w:rPr>
          <w:rFonts w:ascii="Arial" w:hAnsi="Arial" w:cs="Arial"/>
          <w:sz w:val="20"/>
          <w:szCs w:val="20"/>
        </w:rPr>
        <w:t>a: Kaolin, feldspar, sét ch</w:t>
      </w:r>
      <w:r w:rsidRPr="00B122E8">
        <w:rPr>
          <w:rFonts w:ascii="Arial" w:hAnsi="Arial" w:cs="Arial"/>
          <w:sz w:val="20"/>
          <w:szCs w:val="20"/>
        </w:rPr>
        <w:t>ị</w:t>
      </w:r>
      <w:r w:rsidRPr="00B122E8">
        <w:rPr>
          <w:rFonts w:ascii="Arial" w:hAnsi="Arial" w:cs="Arial"/>
          <w:sz w:val="20"/>
          <w:szCs w:val="20"/>
        </w:rPr>
        <w:t>u l</w:t>
      </w:r>
      <w:r w:rsidRPr="00B122E8">
        <w:rPr>
          <w:rFonts w:ascii="Arial" w:hAnsi="Arial" w:cs="Arial"/>
          <w:sz w:val="20"/>
          <w:szCs w:val="20"/>
        </w:rPr>
        <w:t>ử</w:t>
      </w:r>
      <w:r w:rsidRPr="00B122E8">
        <w:rPr>
          <w:rFonts w:ascii="Arial" w:hAnsi="Arial" w:cs="Arial"/>
          <w:sz w:val="20"/>
          <w:szCs w:val="20"/>
        </w:rPr>
        <w:t>a, sét tr</w:t>
      </w:r>
      <w:r w:rsidRPr="00B122E8">
        <w:rPr>
          <w:rFonts w:ascii="Arial" w:hAnsi="Arial" w:cs="Arial"/>
          <w:sz w:val="20"/>
          <w:szCs w:val="20"/>
        </w:rPr>
        <w:t>ắ</w:t>
      </w:r>
      <w:r w:rsidRPr="00B122E8">
        <w:rPr>
          <w:rFonts w:ascii="Arial" w:hAnsi="Arial" w:cs="Arial"/>
          <w:sz w:val="20"/>
          <w:szCs w:val="20"/>
        </w:rPr>
        <w:t>ng, sét đ</w:t>
      </w:r>
      <w:r w:rsidRPr="00B122E8">
        <w:rPr>
          <w:rFonts w:ascii="Arial" w:hAnsi="Arial" w:cs="Arial"/>
          <w:sz w:val="20"/>
          <w:szCs w:val="20"/>
        </w:rPr>
        <w:t>ỏ</w:t>
      </w:r>
      <w:r w:rsidRPr="00B122E8">
        <w:rPr>
          <w:rFonts w:ascii="Arial" w:hAnsi="Arial" w:cs="Arial"/>
          <w:sz w:val="20"/>
          <w:szCs w:val="20"/>
        </w:rPr>
        <w:t>, th</w:t>
      </w:r>
      <w:r w:rsidRPr="00B122E8">
        <w:rPr>
          <w:rFonts w:ascii="Arial" w:hAnsi="Arial" w:cs="Arial"/>
          <w:sz w:val="20"/>
          <w:szCs w:val="20"/>
        </w:rPr>
        <w:t>ạ</w:t>
      </w:r>
      <w:r w:rsidRPr="00B122E8">
        <w:rPr>
          <w:rFonts w:ascii="Arial" w:hAnsi="Arial" w:cs="Arial"/>
          <w:sz w:val="20"/>
          <w:szCs w:val="20"/>
        </w:rPr>
        <w:t>ch anh (tr</w:t>
      </w:r>
      <w:r w:rsidRPr="00B122E8">
        <w:rPr>
          <w:rFonts w:ascii="Arial" w:hAnsi="Arial" w:cs="Arial"/>
          <w:sz w:val="20"/>
          <w:szCs w:val="20"/>
        </w:rPr>
        <w:t>ừ</w:t>
      </w:r>
      <w:r w:rsidRPr="00B122E8">
        <w:rPr>
          <w:rFonts w:ascii="Arial" w:hAnsi="Arial" w:cs="Arial"/>
          <w:sz w:val="20"/>
          <w:szCs w:val="20"/>
        </w:rPr>
        <w:t xml:space="preserve"> th</w:t>
      </w:r>
      <w:r w:rsidRPr="00B122E8">
        <w:rPr>
          <w:rFonts w:ascii="Arial" w:hAnsi="Arial" w:cs="Arial"/>
          <w:sz w:val="20"/>
          <w:szCs w:val="20"/>
        </w:rPr>
        <w:t>ạ</w:t>
      </w:r>
      <w:r w:rsidRPr="00B122E8">
        <w:rPr>
          <w:rFonts w:ascii="Arial" w:hAnsi="Arial" w:cs="Arial"/>
          <w:sz w:val="20"/>
          <w:szCs w:val="20"/>
        </w:rPr>
        <w:t>ch anh tinh th</w:t>
      </w:r>
      <w:r w:rsidRPr="00B122E8">
        <w:rPr>
          <w:rFonts w:ascii="Arial" w:hAnsi="Arial" w:cs="Arial"/>
          <w:sz w:val="20"/>
          <w:szCs w:val="20"/>
        </w:rPr>
        <w:t>ể</w:t>
      </w:r>
      <w:r w:rsidRPr="00B122E8">
        <w:rPr>
          <w:rFonts w:ascii="Arial" w:hAnsi="Arial" w:cs="Arial"/>
          <w:sz w:val="20"/>
          <w:szCs w:val="20"/>
        </w:rPr>
        <w:t>), quarzit.</w:t>
      </w:r>
    </w:p>
    <w:p w14:paraId="18776EC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Khoáng s</w:t>
      </w:r>
      <w:r w:rsidRPr="00B122E8">
        <w:rPr>
          <w:rFonts w:ascii="Arial" w:hAnsi="Arial" w:cs="Arial"/>
          <w:sz w:val="20"/>
          <w:szCs w:val="20"/>
        </w:rPr>
        <w:t>ả</w:t>
      </w:r>
      <w:r w:rsidRPr="00B122E8">
        <w:rPr>
          <w:rFonts w:ascii="Arial" w:hAnsi="Arial" w:cs="Arial"/>
          <w:sz w:val="20"/>
          <w:szCs w:val="20"/>
        </w:rPr>
        <w:t>n làm th</w:t>
      </w:r>
      <w:r w:rsidRPr="00B122E8">
        <w:rPr>
          <w:rFonts w:ascii="Arial" w:hAnsi="Arial" w:cs="Arial"/>
          <w:sz w:val="20"/>
          <w:szCs w:val="20"/>
        </w:rPr>
        <w:t>ủ</w:t>
      </w:r>
      <w:r w:rsidRPr="00B122E8">
        <w:rPr>
          <w:rFonts w:ascii="Arial" w:hAnsi="Arial" w:cs="Arial"/>
          <w:sz w:val="20"/>
          <w:szCs w:val="20"/>
        </w:rPr>
        <w:t>y tinh và kính xây d</w:t>
      </w:r>
      <w:r w:rsidRPr="00B122E8">
        <w:rPr>
          <w:rFonts w:ascii="Arial" w:hAnsi="Arial" w:cs="Arial"/>
          <w:sz w:val="20"/>
          <w:szCs w:val="20"/>
        </w:rPr>
        <w:t>ự</w:t>
      </w:r>
      <w:r w:rsidRPr="00B122E8">
        <w:rPr>
          <w:rFonts w:ascii="Arial" w:hAnsi="Arial" w:cs="Arial"/>
          <w:sz w:val="20"/>
          <w:szCs w:val="20"/>
        </w:rPr>
        <w:t>ng: Cát tr</w:t>
      </w:r>
      <w:r w:rsidRPr="00B122E8">
        <w:rPr>
          <w:rFonts w:ascii="Arial" w:hAnsi="Arial" w:cs="Arial"/>
          <w:sz w:val="20"/>
          <w:szCs w:val="20"/>
        </w:rPr>
        <w:t>ắ</w:t>
      </w:r>
      <w:r w:rsidRPr="00B122E8">
        <w:rPr>
          <w:rFonts w:ascii="Arial" w:hAnsi="Arial" w:cs="Arial"/>
          <w:sz w:val="20"/>
          <w:szCs w:val="20"/>
        </w:rPr>
        <w:t>ng silic, cát vàng, khuôn đúc, đá vôi, dolomit, feldspar.</w:t>
      </w:r>
    </w:p>
    <w:p w14:paraId="38E2506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6. Khoáng s</w:t>
      </w:r>
      <w:r w:rsidRPr="00B122E8">
        <w:rPr>
          <w:rFonts w:ascii="Arial" w:hAnsi="Arial" w:cs="Arial"/>
          <w:sz w:val="20"/>
          <w:szCs w:val="20"/>
        </w:rPr>
        <w:t>ả</w:t>
      </w:r>
      <w:r w:rsidRPr="00B122E8">
        <w:rPr>
          <w:rFonts w:ascii="Arial" w:hAnsi="Arial" w:cs="Arial"/>
          <w:sz w:val="20"/>
          <w:szCs w:val="20"/>
        </w:rPr>
        <w:t xml:space="preserve">n làm vôi, </w:t>
      </w:r>
      <w:r w:rsidRPr="00B122E8">
        <w:rPr>
          <w:rFonts w:ascii="Arial" w:hAnsi="Arial" w:cs="Arial"/>
          <w:sz w:val="20"/>
          <w:szCs w:val="20"/>
        </w:rPr>
        <w:t>dolomit nung công nghi</w:t>
      </w:r>
      <w:r w:rsidRPr="00B122E8">
        <w:rPr>
          <w:rFonts w:ascii="Arial" w:hAnsi="Arial" w:cs="Arial"/>
          <w:sz w:val="20"/>
          <w:szCs w:val="20"/>
        </w:rPr>
        <w:t>ệ</w:t>
      </w:r>
      <w:r w:rsidRPr="00B122E8">
        <w:rPr>
          <w:rFonts w:ascii="Arial" w:hAnsi="Arial" w:cs="Arial"/>
          <w:sz w:val="20"/>
          <w:szCs w:val="20"/>
        </w:rPr>
        <w:t>p: Đá vôi, dolomit.</w:t>
      </w:r>
    </w:p>
    <w:p w14:paraId="5D33D736" w14:textId="543A262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Khoáng ch</w:t>
      </w:r>
      <w:r w:rsidRPr="00B122E8">
        <w:rPr>
          <w:rFonts w:ascii="Arial" w:hAnsi="Arial" w:cs="Arial"/>
          <w:sz w:val="20"/>
          <w:szCs w:val="20"/>
        </w:rPr>
        <w:t>ấ</w:t>
      </w:r>
      <w:r w:rsidRPr="00B122E8">
        <w:rPr>
          <w:rFonts w:ascii="Arial" w:hAnsi="Arial" w:cs="Arial"/>
          <w:sz w:val="20"/>
          <w:szCs w:val="20"/>
        </w:rPr>
        <w:t>t công nghi</w:t>
      </w:r>
      <w:r w:rsidRPr="00B122E8">
        <w:rPr>
          <w:rFonts w:ascii="Arial" w:hAnsi="Arial" w:cs="Arial"/>
          <w:sz w:val="20"/>
          <w:szCs w:val="20"/>
        </w:rPr>
        <w:t>ệ</w:t>
      </w:r>
      <w:r w:rsidRPr="00B122E8">
        <w:rPr>
          <w:rFonts w:ascii="Arial" w:hAnsi="Arial" w:cs="Arial"/>
          <w:sz w:val="20"/>
          <w:szCs w:val="20"/>
        </w:rPr>
        <w:t>p: Đá hoa tr</w:t>
      </w:r>
      <w:r w:rsidRPr="00B122E8">
        <w:rPr>
          <w:rFonts w:ascii="Arial" w:hAnsi="Arial" w:cs="Arial"/>
          <w:sz w:val="20"/>
          <w:szCs w:val="20"/>
        </w:rPr>
        <w:t>ắ</w:t>
      </w:r>
      <w:r w:rsidRPr="00B122E8">
        <w:rPr>
          <w:rFonts w:ascii="Arial" w:hAnsi="Arial" w:cs="Arial"/>
          <w:sz w:val="20"/>
          <w:szCs w:val="20"/>
        </w:rPr>
        <w:t>ng làm b</w:t>
      </w:r>
      <w:r w:rsidRPr="00B122E8">
        <w:rPr>
          <w:rFonts w:ascii="Arial" w:hAnsi="Arial" w:cs="Arial"/>
          <w:sz w:val="20"/>
          <w:szCs w:val="20"/>
        </w:rPr>
        <w:t>ộ</w:t>
      </w:r>
      <w:r w:rsidRPr="00B122E8">
        <w:rPr>
          <w:rFonts w:ascii="Arial" w:hAnsi="Arial" w:cs="Arial"/>
          <w:sz w:val="20"/>
          <w:szCs w:val="20"/>
        </w:rPr>
        <w:t>t ca</w:t>
      </w:r>
      <w:r w:rsidR="00A57E6B">
        <w:rPr>
          <w:rFonts w:ascii="Arial" w:hAnsi="Arial" w:cs="Arial"/>
          <w:sz w:val="20"/>
          <w:szCs w:val="20"/>
          <w:lang w:val="vi-VN"/>
        </w:rPr>
        <w:t>r</w:t>
      </w:r>
      <w:r w:rsidRPr="00B122E8">
        <w:rPr>
          <w:rFonts w:ascii="Arial" w:hAnsi="Arial" w:cs="Arial"/>
          <w:sz w:val="20"/>
          <w:szCs w:val="20"/>
        </w:rPr>
        <w:t>bonat canxi, barit, fluorit, bentonit, diatomit, talc, mica, quarzit, silimanit, sericit, vermiculit, magnesit.”.</w:t>
      </w:r>
    </w:p>
    <w:p w14:paraId="28D4114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II như sau:</w:t>
      </w:r>
    </w:p>
    <w:p w14:paraId="4C019262" w14:textId="003CDE4C" w:rsidR="00D3434D" w:rsidRPr="00B122E8" w:rsidRDefault="00D3434D" w:rsidP="008A4B1B">
      <w:pPr>
        <w:spacing w:after="0" w:line="240" w:lineRule="auto"/>
        <w:jc w:val="center"/>
        <w:rPr>
          <w:rFonts w:ascii="Arial" w:hAnsi="Arial" w:cs="Arial"/>
          <w:b/>
          <w:sz w:val="20"/>
          <w:szCs w:val="20"/>
        </w:rPr>
      </w:pPr>
      <w:r w:rsidRPr="00B122E8">
        <w:rPr>
          <w:rFonts w:ascii="Arial" w:hAnsi="Arial" w:cs="Arial"/>
          <w:b/>
          <w:sz w:val="20"/>
          <w:szCs w:val="20"/>
        </w:rPr>
        <w:t>“Phụ lục II</w:t>
      </w:r>
    </w:p>
    <w:p w14:paraId="6AA6ADE6" w14:textId="78A423E2" w:rsidR="00826A3E" w:rsidRPr="00B122E8" w:rsidRDefault="00164370" w:rsidP="008A4B1B">
      <w:pPr>
        <w:spacing w:after="0" w:line="240" w:lineRule="auto"/>
        <w:jc w:val="center"/>
        <w:rPr>
          <w:rFonts w:ascii="Arial" w:hAnsi="Arial" w:cs="Arial"/>
          <w:sz w:val="20"/>
          <w:szCs w:val="20"/>
        </w:rPr>
      </w:pPr>
      <w:r w:rsidRPr="00B122E8">
        <w:rPr>
          <w:rFonts w:ascii="Arial" w:hAnsi="Arial" w:cs="Arial"/>
          <w:b/>
          <w:sz w:val="20"/>
          <w:szCs w:val="20"/>
        </w:rPr>
        <w:t>QUY MÔ TÀI NGUYÊN, TR</w:t>
      </w:r>
      <w:r w:rsidRPr="00B122E8">
        <w:rPr>
          <w:rFonts w:ascii="Arial" w:hAnsi="Arial" w:cs="Arial"/>
          <w:b/>
          <w:sz w:val="20"/>
          <w:szCs w:val="20"/>
        </w:rPr>
        <w:t>Ữ</w:t>
      </w:r>
      <w:r w:rsidRPr="00B122E8">
        <w:rPr>
          <w:rFonts w:ascii="Arial" w:hAnsi="Arial" w:cs="Arial"/>
          <w:b/>
          <w:sz w:val="20"/>
          <w:szCs w:val="20"/>
        </w:rPr>
        <w:t xml:space="preserve"> LƯ</w:t>
      </w:r>
      <w:r w:rsidRPr="00B122E8">
        <w:rPr>
          <w:rFonts w:ascii="Arial" w:hAnsi="Arial" w:cs="Arial"/>
          <w:b/>
          <w:sz w:val="20"/>
          <w:szCs w:val="20"/>
        </w:rPr>
        <w:t>Ợ</w:t>
      </w:r>
      <w:r w:rsidRPr="00B122E8">
        <w:rPr>
          <w:rFonts w:ascii="Arial" w:hAnsi="Arial" w:cs="Arial"/>
          <w:b/>
          <w:sz w:val="20"/>
          <w:szCs w:val="20"/>
        </w:rPr>
        <w:t>NG KHOÁNG S</w:t>
      </w:r>
      <w:r w:rsidRPr="00B122E8">
        <w:rPr>
          <w:rFonts w:ascii="Arial" w:hAnsi="Arial" w:cs="Arial"/>
          <w:b/>
          <w:sz w:val="20"/>
          <w:szCs w:val="20"/>
        </w:rPr>
        <w:t>Ả</w:t>
      </w:r>
      <w:r w:rsidRPr="00B122E8">
        <w:rPr>
          <w:rFonts w:ascii="Arial" w:hAnsi="Arial" w:cs="Arial"/>
          <w:b/>
          <w:sz w:val="20"/>
          <w:szCs w:val="20"/>
        </w:rPr>
        <w:t xml:space="preserve">N PHÂN TÁN, </w:t>
      </w:r>
      <w:r w:rsidRPr="00B122E8">
        <w:rPr>
          <w:rFonts w:ascii="Arial" w:hAnsi="Arial" w:cs="Arial"/>
          <w:sz w:val="20"/>
          <w:szCs w:val="20"/>
        </w:rPr>
        <w:br/>
      </w:r>
      <w:r w:rsidRPr="00B122E8">
        <w:rPr>
          <w:rFonts w:ascii="Arial" w:hAnsi="Arial" w:cs="Arial"/>
          <w:b/>
          <w:sz w:val="20"/>
          <w:szCs w:val="20"/>
        </w:rPr>
        <w:t>NH</w:t>
      </w:r>
      <w:r w:rsidRPr="00B122E8">
        <w:rPr>
          <w:rFonts w:ascii="Arial" w:hAnsi="Arial" w:cs="Arial"/>
          <w:b/>
          <w:sz w:val="20"/>
          <w:szCs w:val="20"/>
        </w:rPr>
        <w:t>Ỏ</w:t>
      </w:r>
      <w:r w:rsidRPr="00B122E8">
        <w:rPr>
          <w:rFonts w:ascii="Arial" w:hAnsi="Arial" w:cs="Arial"/>
          <w:b/>
          <w:sz w:val="20"/>
          <w:szCs w:val="20"/>
        </w:rPr>
        <w:t xml:space="preserve"> L</w:t>
      </w:r>
      <w:r w:rsidRPr="00B122E8">
        <w:rPr>
          <w:rFonts w:ascii="Arial" w:hAnsi="Arial" w:cs="Arial"/>
          <w:b/>
          <w:sz w:val="20"/>
          <w:szCs w:val="20"/>
        </w:rPr>
        <w:t>Ẻ</w:t>
      </w:r>
      <w:r w:rsidRPr="00B122E8">
        <w:rPr>
          <w:rFonts w:ascii="Arial" w:hAnsi="Arial" w:cs="Arial"/>
          <w:b/>
          <w:sz w:val="20"/>
          <w:szCs w:val="20"/>
        </w:rPr>
        <w:t xml:space="preserve"> THEO NHÓM/LO</w:t>
      </w:r>
      <w:r w:rsidRPr="00B122E8">
        <w:rPr>
          <w:rFonts w:ascii="Arial" w:hAnsi="Arial" w:cs="Arial"/>
          <w:b/>
          <w:sz w:val="20"/>
          <w:szCs w:val="20"/>
        </w:rPr>
        <w:t>Ạ</w:t>
      </w:r>
      <w:r w:rsidRPr="00B122E8">
        <w:rPr>
          <w:rFonts w:ascii="Arial" w:hAnsi="Arial" w:cs="Arial"/>
          <w:b/>
          <w:sz w:val="20"/>
          <w:szCs w:val="20"/>
        </w:rPr>
        <w:t>I KHOÁNG S</w:t>
      </w:r>
      <w:r w:rsidRPr="00B122E8">
        <w:rPr>
          <w:rFonts w:ascii="Arial" w:hAnsi="Arial" w:cs="Arial"/>
          <w:b/>
          <w:sz w:val="20"/>
          <w:szCs w:val="20"/>
        </w:rPr>
        <w:t>Ả</w:t>
      </w:r>
      <w:r w:rsidRPr="00B122E8">
        <w:rPr>
          <w:rFonts w:ascii="Arial" w:hAnsi="Arial" w:cs="Arial"/>
          <w:b/>
          <w:sz w:val="20"/>
          <w:szCs w:val="20"/>
        </w:rPr>
        <w:t>N</w:t>
      </w:r>
    </w:p>
    <w:p w14:paraId="176A2EBE" w14:textId="77777777" w:rsidR="00826A3E" w:rsidRPr="00B122E8" w:rsidRDefault="00164370" w:rsidP="008A4B1B">
      <w:pPr>
        <w:spacing w:after="0" w:line="240" w:lineRule="auto"/>
        <w:jc w:val="center"/>
        <w:rPr>
          <w:rFonts w:ascii="Arial" w:hAnsi="Arial" w:cs="Arial"/>
          <w:sz w:val="20"/>
          <w:szCs w:val="20"/>
        </w:rPr>
      </w:pPr>
      <w:r w:rsidRPr="00B122E8">
        <w:rPr>
          <w:rFonts w:ascii="Arial" w:hAnsi="Arial" w:cs="Arial"/>
          <w:i/>
          <w:sz w:val="20"/>
          <w:szCs w:val="20"/>
        </w:rPr>
        <w:t>(Kèm theo Ngh</w:t>
      </w:r>
      <w:r w:rsidRPr="00B122E8">
        <w:rPr>
          <w:rFonts w:ascii="Arial" w:hAnsi="Arial" w:cs="Arial"/>
          <w:i/>
          <w:sz w:val="20"/>
          <w:szCs w:val="20"/>
        </w:rPr>
        <w:t>ị</w:t>
      </w:r>
      <w:r w:rsidRPr="00B122E8">
        <w:rPr>
          <w:rFonts w:ascii="Arial" w:hAnsi="Arial" w:cs="Arial"/>
          <w:i/>
          <w:sz w:val="20"/>
          <w:szCs w:val="20"/>
        </w:rPr>
        <w:t xml:space="preserve"> đ</w:t>
      </w:r>
      <w:r w:rsidRPr="00B122E8">
        <w:rPr>
          <w:rFonts w:ascii="Arial" w:hAnsi="Arial" w:cs="Arial"/>
          <w:i/>
          <w:sz w:val="20"/>
          <w:szCs w:val="20"/>
        </w:rPr>
        <w:t>ị</w:t>
      </w:r>
      <w:r w:rsidRPr="00B122E8">
        <w:rPr>
          <w:rFonts w:ascii="Arial" w:hAnsi="Arial" w:cs="Arial"/>
          <w:i/>
          <w:sz w:val="20"/>
          <w:szCs w:val="20"/>
        </w:rPr>
        <w:t>nh s</w:t>
      </w:r>
      <w:r w:rsidRPr="00B122E8">
        <w:rPr>
          <w:rFonts w:ascii="Arial" w:hAnsi="Arial" w:cs="Arial"/>
          <w:i/>
          <w:sz w:val="20"/>
          <w:szCs w:val="20"/>
        </w:rPr>
        <w:t>ố</w:t>
      </w:r>
      <w:r w:rsidRPr="00B122E8">
        <w:rPr>
          <w:rFonts w:ascii="Arial" w:hAnsi="Arial" w:cs="Arial"/>
          <w:i/>
          <w:sz w:val="20"/>
          <w:szCs w:val="20"/>
        </w:rPr>
        <w:t xml:space="preserve"> 193/2025/NĐ-CP ngày 02 tháng 7 năm 2025 c</w:t>
      </w:r>
      <w:r w:rsidRPr="00B122E8">
        <w:rPr>
          <w:rFonts w:ascii="Arial" w:hAnsi="Arial" w:cs="Arial"/>
          <w:i/>
          <w:sz w:val="20"/>
          <w:szCs w:val="20"/>
        </w:rPr>
        <w:t>ủ</w:t>
      </w:r>
      <w:r w:rsidRPr="00B122E8">
        <w:rPr>
          <w:rFonts w:ascii="Arial" w:hAnsi="Arial" w:cs="Arial"/>
          <w:i/>
          <w:sz w:val="20"/>
          <w:szCs w:val="20"/>
        </w:rPr>
        <w:t>a Chính ph</w:t>
      </w:r>
      <w:r w:rsidRPr="00B122E8">
        <w:rPr>
          <w:rFonts w:ascii="Arial" w:hAnsi="Arial" w:cs="Arial"/>
          <w:i/>
          <w:sz w:val="20"/>
          <w:szCs w:val="20"/>
        </w:rPr>
        <w:t>ủ</w:t>
      </w:r>
      <w:r w:rsidRPr="00B122E8">
        <w:rPr>
          <w:rFonts w:ascii="Arial" w:hAnsi="Arial" w:cs="Arial"/>
          <w:i/>
          <w:sz w:val="20"/>
          <w:szCs w:val="20"/>
        </w:rPr>
        <w:t>)</w:t>
      </w:r>
    </w:p>
    <w:p w14:paraId="5F8FEEDC" w14:textId="4D97817C" w:rsidR="00826A3E" w:rsidRPr="00B122E8" w:rsidRDefault="00164370" w:rsidP="008A4B1B">
      <w:pPr>
        <w:spacing w:after="0" w:line="240" w:lineRule="auto"/>
        <w:jc w:val="center"/>
        <w:rPr>
          <w:rFonts w:ascii="Arial" w:hAnsi="Arial" w:cs="Arial"/>
          <w:sz w:val="20"/>
          <w:szCs w:val="20"/>
          <w:lang w:val="vi-VN"/>
        </w:rPr>
      </w:pPr>
      <w:r w:rsidRPr="00B122E8">
        <w:rPr>
          <w:rFonts w:ascii="Arial" w:hAnsi="Arial" w:cs="Arial"/>
          <w:sz w:val="20"/>
          <w:szCs w:val="20"/>
        </w:rPr>
        <w:t xml:space="preserve"> </w:t>
      </w:r>
      <w:r w:rsidR="00D3434D" w:rsidRPr="00B122E8">
        <w:rPr>
          <w:rFonts w:ascii="Arial" w:hAnsi="Arial" w:cs="Arial"/>
          <w:sz w:val="20"/>
          <w:szCs w:val="20"/>
        </w:rPr>
        <w:t>____________________</w:t>
      </w:r>
    </w:p>
    <w:p w14:paraId="34757AFB" w14:textId="77777777" w:rsidR="007530A3" w:rsidRDefault="007530A3" w:rsidP="008A4B1B">
      <w:pPr>
        <w:spacing w:after="0" w:line="240" w:lineRule="auto"/>
        <w:jc w:val="center"/>
        <w:rPr>
          <w:rFonts w:ascii="Arial" w:hAnsi="Arial" w:cs="Arial"/>
          <w:sz w:val="20"/>
          <w:szCs w:val="20"/>
          <w:lang w:val="vi-VN"/>
        </w:rPr>
      </w:pPr>
    </w:p>
    <w:tbl>
      <w:tblPr>
        <w:tblStyle w:val="TableGrid"/>
        <w:tblW w:w="0" w:type="auto"/>
        <w:tblLook w:val="04A0" w:firstRow="1" w:lastRow="0" w:firstColumn="1" w:lastColumn="0" w:noHBand="0" w:noVBand="1"/>
      </w:tblPr>
      <w:tblGrid>
        <w:gridCol w:w="805"/>
        <w:gridCol w:w="2520"/>
        <w:gridCol w:w="2520"/>
        <w:gridCol w:w="3171"/>
      </w:tblGrid>
      <w:tr w:rsidR="007530A3" w14:paraId="458F812F" w14:textId="77777777" w:rsidTr="00B230B3">
        <w:trPr>
          <w:trHeight w:val="576"/>
        </w:trPr>
        <w:tc>
          <w:tcPr>
            <w:tcW w:w="805" w:type="dxa"/>
            <w:vAlign w:val="center"/>
          </w:tcPr>
          <w:p w14:paraId="18FCA622" w14:textId="71324A17" w:rsidR="007530A3" w:rsidRPr="008A4B1B" w:rsidRDefault="007530A3" w:rsidP="008A4B1B">
            <w:pPr>
              <w:jc w:val="center"/>
              <w:rPr>
                <w:rFonts w:ascii="Arial" w:hAnsi="Arial" w:cs="Arial"/>
                <w:b/>
                <w:bCs/>
                <w:sz w:val="20"/>
                <w:szCs w:val="20"/>
                <w:lang w:val="vi-VN"/>
              </w:rPr>
            </w:pPr>
            <w:r w:rsidRPr="008A4B1B">
              <w:rPr>
                <w:rFonts w:ascii="Arial" w:hAnsi="Arial" w:cs="Arial"/>
                <w:b/>
                <w:bCs/>
                <w:sz w:val="20"/>
                <w:szCs w:val="20"/>
                <w:lang w:val="vi-VN"/>
              </w:rPr>
              <w:t>TT</w:t>
            </w:r>
          </w:p>
        </w:tc>
        <w:tc>
          <w:tcPr>
            <w:tcW w:w="2520" w:type="dxa"/>
            <w:vAlign w:val="center"/>
          </w:tcPr>
          <w:p w14:paraId="2F7E158F" w14:textId="1A5BF9C0" w:rsidR="007530A3" w:rsidRPr="008A4B1B" w:rsidRDefault="007530A3" w:rsidP="008A4B1B">
            <w:pPr>
              <w:jc w:val="center"/>
              <w:rPr>
                <w:rFonts w:ascii="Arial" w:hAnsi="Arial" w:cs="Arial"/>
                <w:b/>
                <w:bCs/>
                <w:sz w:val="20"/>
                <w:szCs w:val="20"/>
                <w:lang w:val="vi-VN"/>
              </w:rPr>
            </w:pPr>
            <w:r w:rsidRPr="008A4B1B">
              <w:rPr>
                <w:rFonts w:ascii="Arial" w:hAnsi="Arial" w:cs="Arial"/>
                <w:b/>
                <w:bCs/>
                <w:sz w:val="20"/>
                <w:szCs w:val="20"/>
                <w:lang w:val="vi-VN"/>
              </w:rPr>
              <w:t>Loại khoáng sản</w:t>
            </w:r>
          </w:p>
        </w:tc>
        <w:tc>
          <w:tcPr>
            <w:tcW w:w="2520" w:type="dxa"/>
            <w:vAlign w:val="center"/>
          </w:tcPr>
          <w:p w14:paraId="130DD310" w14:textId="20283A9F" w:rsidR="007530A3" w:rsidRPr="008A4B1B" w:rsidRDefault="007530A3" w:rsidP="008A4B1B">
            <w:pPr>
              <w:jc w:val="center"/>
              <w:rPr>
                <w:rFonts w:ascii="Arial" w:hAnsi="Arial" w:cs="Arial"/>
                <w:b/>
                <w:bCs/>
                <w:sz w:val="20"/>
                <w:szCs w:val="20"/>
                <w:lang w:val="vi-VN"/>
              </w:rPr>
            </w:pPr>
            <w:r w:rsidRPr="008A4B1B">
              <w:rPr>
                <w:rFonts w:ascii="Arial" w:hAnsi="Arial" w:cs="Arial"/>
                <w:b/>
                <w:bCs/>
                <w:sz w:val="20"/>
                <w:szCs w:val="20"/>
                <w:lang w:val="vi-VN"/>
              </w:rPr>
              <w:t>Đơn vị tính</w:t>
            </w:r>
          </w:p>
        </w:tc>
        <w:tc>
          <w:tcPr>
            <w:tcW w:w="3171" w:type="dxa"/>
            <w:vAlign w:val="center"/>
          </w:tcPr>
          <w:p w14:paraId="1466C490" w14:textId="55D68F37" w:rsidR="007530A3" w:rsidRPr="008A4B1B" w:rsidRDefault="007530A3" w:rsidP="008A4B1B">
            <w:pPr>
              <w:jc w:val="center"/>
              <w:rPr>
                <w:rFonts w:ascii="Arial" w:hAnsi="Arial" w:cs="Arial"/>
                <w:b/>
                <w:bCs/>
                <w:sz w:val="20"/>
                <w:szCs w:val="20"/>
                <w:lang w:val="vi-VN"/>
              </w:rPr>
            </w:pPr>
            <w:r w:rsidRPr="008A4B1B">
              <w:rPr>
                <w:rFonts w:ascii="Arial" w:hAnsi="Arial" w:cs="Arial"/>
                <w:b/>
                <w:bCs/>
                <w:sz w:val="20"/>
                <w:szCs w:val="20"/>
                <w:lang w:val="vi-VN"/>
              </w:rPr>
              <w:t>Tổng trữ lượng</w:t>
            </w:r>
            <w:r w:rsidR="00A57E6B">
              <w:rPr>
                <w:rFonts w:ascii="Arial" w:hAnsi="Arial" w:cs="Arial"/>
                <w:b/>
                <w:bCs/>
                <w:sz w:val="20"/>
                <w:szCs w:val="20"/>
                <w:lang w:val="vi-VN"/>
              </w:rPr>
              <w:t>,</w:t>
            </w:r>
            <w:r w:rsidRPr="008A4B1B">
              <w:rPr>
                <w:rFonts w:ascii="Arial" w:hAnsi="Arial" w:cs="Arial"/>
                <w:b/>
                <w:bCs/>
                <w:sz w:val="20"/>
                <w:szCs w:val="20"/>
                <w:lang w:val="vi-VN"/>
              </w:rPr>
              <w:t xml:space="preserve"> tài nguyên dự tính</w:t>
            </w:r>
          </w:p>
        </w:tc>
      </w:tr>
      <w:tr w:rsidR="007530A3" w14:paraId="11478C21" w14:textId="77777777" w:rsidTr="00B230B3">
        <w:trPr>
          <w:trHeight w:val="576"/>
        </w:trPr>
        <w:tc>
          <w:tcPr>
            <w:tcW w:w="805" w:type="dxa"/>
            <w:vAlign w:val="center"/>
          </w:tcPr>
          <w:p w14:paraId="23567742" w14:textId="25216D38" w:rsidR="007530A3" w:rsidRDefault="007530A3" w:rsidP="008A4B1B">
            <w:pPr>
              <w:jc w:val="center"/>
              <w:rPr>
                <w:rFonts w:ascii="Arial" w:hAnsi="Arial" w:cs="Arial"/>
                <w:sz w:val="20"/>
                <w:szCs w:val="20"/>
                <w:lang w:val="vi-VN"/>
              </w:rPr>
            </w:pPr>
            <w:r>
              <w:rPr>
                <w:rFonts w:ascii="Arial" w:hAnsi="Arial" w:cs="Arial"/>
                <w:sz w:val="20"/>
                <w:szCs w:val="20"/>
                <w:lang w:val="vi-VN"/>
              </w:rPr>
              <w:t>1</w:t>
            </w:r>
          </w:p>
        </w:tc>
        <w:tc>
          <w:tcPr>
            <w:tcW w:w="2520" w:type="dxa"/>
            <w:vAlign w:val="center"/>
          </w:tcPr>
          <w:p w14:paraId="4729D407" w14:textId="06E103C6" w:rsidR="007530A3" w:rsidRDefault="007530A3" w:rsidP="00B230B3">
            <w:pPr>
              <w:rPr>
                <w:rFonts w:ascii="Arial" w:hAnsi="Arial" w:cs="Arial"/>
                <w:sz w:val="20"/>
                <w:szCs w:val="20"/>
                <w:lang w:val="vi-VN"/>
              </w:rPr>
            </w:pPr>
            <w:r>
              <w:rPr>
                <w:rFonts w:ascii="Arial" w:hAnsi="Arial" w:cs="Arial"/>
                <w:sz w:val="20"/>
                <w:szCs w:val="20"/>
                <w:lang w:val="vi-VN"/>
              </w:rPr>
              <w:t>Than</w:t>
            </w:r>
          </w:p>
        </w:tc>
        <w:tc>
          <w:tcPr>
            <w:tcW w:w="2520" w:type="dxa"/>
            <w:vAlign w:val="center"/>
          </w:tcPr>
          <w:p w14:paraId="2AB7DB19" w14:textId="1110F8FB" w:rsidR="007530A3" w:rsidRDefault="007530A3" w:rsidP="00B230B3">
            <w:pPr>
              <w:rPr>
                <w:rFonts w:ascii="Arial" w:hAnsi="Arial" w:cs="Arial"/>
                <w:sz w:val="20"/>
                <w:szCs w:val="20"/>
                <w:lang w:val="vi-VN"/>
              </w:rPr>
            </w:pPr>
            <w:r>
              <w:rPr>
                <w:rFonts w:ascii="Arial" w:hAnsi="Arial" w:cs="Arial"/>
                <w:sz w:val="20"/>
                <w:szCs w:val="20"/>
                <w:lang w:val="vi-VN"/>
              </w:rPr>
              <w:t>Ngàn tấn</w:t>
            </w:r>
          </w:p>
        </w:tc>
        <w:tc>
          <w:tcPr>
            <w:tcW w:w="3171" w:type="dxa"/>
            <w:vAlign w:val="center"/>
          </w:tcPr>
          <w:p w14:paraId="6A5D1DA7" w14:textId="015A67E0" w:rsidR="007530A3" w:rsidRDefault="007530A3" w:rsidP="008A4B1B">
            <w:pPr>
              <w:jc w:val="center"/>
              <w:rPr>
                <w:rFonts w:ascii="Arial" w:hAnsi="Arial" w:cs="Arial"/>
                <w:sz w:val="20"/>
                <w:szCs w:val="20"/>
                <w:lang w:val="vi-VN"/>
              </w:rPr>
            </w:pPr>
            <w:r>
              <w:rPr>
                <w:rFonts w:ascii="Arial" w:hAnsi="Arial" w:cs="Arial"/>
                <w:sz w:val="20"/>
                <w:szCs w:val="20"/>
                <w:lang w:val="vi-VN"/>
              </w:rPr>
              <w:t>&lt; 500</w:t>
            </w:r>
          </w:p>
        </w:tc>
      </w:tr>
      <w:tr w:rsidR="007530A3" w14:paraId="29C2B838" w14:textId="77777777" w:rsidTr="00B230B3">
        <w:trPr>
          <w:trHeight w:val="576"/>
        </w:trPr>
        <w:tc>
          <w:tcPr>
            <w:tcW w:w="805" w:type="dxa"/>
            <w:vAlign w:val="center"/>
          </w:tcPr>
          <w:p w14:paraId="3094A57F" w14:textId="0E67CCEC" w:rsidR="007530A3" w:rsidRDefault="007530A3" w:rsidP="008A4B1B">
            <w:pPr>
              <w:jc w:val="center"/>
              <w:rPr>
                <w:rFonts w:ascii="Arial" w:hAnsi="Arial" w:cs="Arial"/>
                <w:sz w:val="20"/>
                <w:szCs w:val="20"/>
                <w:lang w:val="vi-VN"/>
              </w:rPr>
            </w:pPr>
            <w:r>
              <w:rPr>
                <w:rFonts w:ascii="Arial" w:hAnsi="Arial" w:cs="Arial"/>
                <w:sz w:val="20"/>
                <w:szCs w:val="20"/>
                <w:lang w:val="vi-VN"/>
              </w:rPr>
              <w:t>2</w:t>
            </w:r>
          </w:p>
        </w:tc>
        <w:tc>
          <w:tcPr>
            <w:tcW w:w="2520" w:type="dxa"/>
            <w:vAlign w:val="center"/>
          </w:tcPr>
          <w:p w14:paraId="519DC650" w14:textId="25E87314" w:rsidR="007530A3" w:rsidRDefault="007530A3" w:rsidP="00B230B3">
            <w:pPr>
              <w:rPr>
                <w:rFonts w:ascii="Arial" w:hAnsi="Arial" w:cs="Arial"/>
                <w:sz w:val="20"/>
                <w:szCs w:val="20"/>
                <w:lang w:val="vi-VN"/>
              </w:rPr>
            </w:pPr>
            <w:r>
              <w:rPr>
                <w:rFonts w:ascii="Arial" w:hAnsi="Arial" w:cs="Arial"/>
                <w:sz w:val="20"/>
                <w:szCs w:val="20"/>
                <w:lang w:val="vi-VN"/>
              </w:rPr>
              <w:t>Sắt</w:t>
            </w:r>
          </w:p>
        </w:tc>
        <w:tc>
          <w:tcPr>
            <w:tcW w:w="2520" w:type="dxa"/>
            <w:vAlign w:val="center"/>
          </w:tcPr>
          <w:p w14:paraId="2CCDC85A" w14:textId="0EC2464C" w:rsidR="007530A3" w:rsidRDefault="007530A3" w:rsidP="00B230B3">
            <w:pPr>
              <w:rPr>
                <w:rFonts w:ascii="Arial" w:hAnsi="Arial" w:cs="Arial"/>
                <w:sz w:val="20"/>
                <w:szCs w:val="20"/>
                <w:lang w:val="vi-VN"/>
              </w:rPr>
            </w:pPr>
            <w:r>
              <w:rPr>
                <w:rFonts w:ascii="Arial" w:hAnsi="Arial" w:cs="Arial"/>
                <w:sz w:val="20"/>
                <w:szCs w:val="20"/>
                <w:lang w:val="vi-VN"/>
              </w:rPr>
              <w:t>Ngàn tấn kim loại</w:t>
            </w:r>
          </w:p>
        </w:tc>
        <w:tc>
          <w:tcPr>
            <w:tcW w:w="3171" w:type="dxa"/>
            <w:vAlign w:val="center"/>
          </w:tcPr>
          <w:p w14:paraId="6D8BDDA3" w14:textId="48334E3C" w:rsidR="007530A3" w:rsidRDefault="007530A3" w:rsidP="008A4B1B">
            <w:pPr>
              <w:jc w:val="center"/>
              <w:rPr>
                <w:rFonts w:ascii="Arial" w:hAnsi="Arial" w:cs="Arial"/>
                <w:sz w:val="20"/>
                <w:szCs w:val="20"/>
                <w:lang w:val="vi-VN"/>
              </w:rPr>
            </w:pPr>
            <w:r>
              <w:rPr>
                <w:rFonts w:ascii="Arial" w:hAnsi="Arial" w:cs="Arial"/>
                <w:sz w:val="20"/>
                <w:szCs w:val="20"/>
                <w:lang w:val="vi-VN"/>
              </w:rPr>
              <w:t>&lt; 200</w:t>
            </w:r>
          </w:p>
        </w:tc>
      </w:tr>
      <w:tr w:rsidR="007530A3" w14:paraId="128F7742" w14:textId="77777777" w:rsidTr="00B230B3">
        <w:trPr>
          <w:trHeight w:val="576"/>
        </w:trPr>
        <w:tc>
          <w:tcPr>
            <w:tcW w:w="805" w:type="dxa"/>
            <w:vAlign w:val="center"/>
          </w:tcPr>
          <w:p w14:paraId="5B8195C5" w14:textId="3F2D2977" w:rsidR="007530A3" w:rsidRDefault="007530A3" w:rsidP="008A4B1B">
            <w:pPr>
              <w:jc w:val="center"/>
              <w:rPr>
                <w:rFonts w:ascii="Arial" w:hAnsi="Arial" w:cs="Arial"/>
                <w:sz w:val="20"/>
                <w:szCs w:val="20"/>
                <w:lang w:val="vi-VN"/>
              </w:rPr>
            </w:pPr>
            <w:r>
              <w:rPr>
                <w:rFonts w:ascii="Arial" w:hAnsi="Arial" w:cs="Arial"/>
                <w:sz w:val="20"/>
                <w:szCs w:val="20"/>
                <w:lang w:val="vi-VN"/>
              </w:rPr>
              <w:t>3</w:t>
            </w:r>
          </w:p>
        </w:tc>
        <w:tc>
          <w:tcPr>
            <w:tcW w:w="2520" w:type="dxa"/>
            <w:vAlign w:val="center"/>
          </w:tcPr>
          <w:p w14:paraId="155B89D9" w14:textId="044F9E8C" w:rsidR="007530A3" w:rsidRDefault="007530A3" w:rsidP="00B230B3">
            <w:pPr>
              <w:rPr>
                <w:rFonts w:ascii="Arial" w:hAnsi="Arial" w:cs="Arial"/>
                <w:sz w:val="20"/>
                <w:szCs w:val="20"/>
                <w:lang w:val="vi-VN"/>
              </w:rPr>
            </w:pPr>
            <w:r>
              <w:rPr>
                <w:rFonts w:ascii="Arial" w:hAnsi="Arial" w:cs="Arial"/>
                <w:sz w:val="20"/>
                <w:szCs w:val="20"/>
                <w:lang w:val="vi-VN"/>
              </w:rPr>
              <w:t>Mangan</w:t>
            </w:r>
          </w:p>
        </w:tc>
        <w:tc>
          <w:tcPr>
            <w:tcW w:w="2520" w:type="dxa"/>
            <w:vAlign w:val="center"/>
          </w:tcPr>
          <w:p w14:paraId="73C41728" w14:textId="2A0D5BD4" w:rsidR="007530A3" w:rsidRDefault="007530A3" w:rsidP="00B230B3">
            <w:pPr>
              <w:rPr>
                <w:rFonts w:ascii="Arial" w:hAnsi="Arial" w:cs="Arial"/>
                <w:sz w:val="20"/>
                <w:szCs w:val="20"/>
                <w:lang w:val="vi-VN"/>
              </w:rPr>
            </w:pPr>
            <w:r>
              <w:rPr>
                <w:rFonts w:ascii="Arial" w:hAnsi="Arial" w:cs="Arial"/>
                <w:sz w:val="20"/>
                <w:szCs w:val="20"/>
                <w:lang w:val="vi-VN"/>
              </w:rPr>
              <w:t>Ngàn tấn quặng</w:t>
            </w:r>
          </w:p>
        </w:tc>
        <w:tc>
          <w:tcPr>
            <w:tcW w:w="3171" w:type="dxa"/>
            <w:vAlign w:val="center"/>
          </w:tcPr>
          <w:p w14:paraId="44B944C1" w14:textId="172C29BD" w:rsidR="007530A3" w:rsidRDefault="007530A3" w:rsidP="008A4B1B">
            <w:pPr>
              <w:jc w:val="center"/>
              <w:rPr>
                <w:rFonts w:ascii="Arial" w:hAnsi="Arial" w:cs="Arial"/>
                <w:sz w:val="20"/>
                <w:szCs w:val="20"/>
                <w:lang w:val="vi-VN"/>
              </w:rPr>
            </w:pPr>
            <w:r>
              <w:rPr>
                <w:rFonts w:ascii="Arial" w:hAnsi="Arial" w:cs="Arial"/>
                <w:sz w:val="20"/>
                <w:szCs w:val="20"/>
                <w:lang w:val="vi-VN"/>
              </w:rPr>
              <w:t>&lt; 200</w:t>
            </w:r>
          </w:p>
        </w:tc>
      </w:tr>
      <w:tr w:rsidR="007530A3" w14:paraId="6C28FFB3" w14:textId="77777777" w:rsidTr="00B230B3">
        <w:trPr>
          <w:trHeight w:val="576"/>
        </w:trPr>
        <w:tc>
          <w:tcPr>
            <w:tcW w:w="805" w:type="dxa"/>
            <w:vAlign w:val="center"/>
          </w:tcPr>
          <w:p w14:paraId="1335A344" w14:textId="429C88C1" w:rsidR="007530A3" w:rsidRDefault="007530A3" w:rsidP="008A4B1B">
            <w:pPr>
              <w:jc w:val="center"/>
              <w:rPr>
                <w:rFonts w:ascii="Arial" w:hAnsi="Arial" w:cs="Arial"/>
                <w:sz w:val="20"/>
                <w:szCs w:val="20"/>
                <w:lang w:val="vi-VN"/>
              </w:rPr>
            </w:pPr>
            <w:r>
              <w:rPr>
                <w:rFonts w:ascii="Arial" w:hAnsi="Arial" w:cs="Arial"/>
                <w:sz w:val="20"/>
                <w:szCs w:val="20"/>
                <w:lang w:val="vi-VN"/>
              </w:rPr>
              <w:t>4</w:t>
            </w:r>
          </w:p>
        </w:tc>
        <w:tc>
          <w:tcPr>
            <w:tcW w:w="2520" w:type="dxa"/>
            <w:vAlign w:val="center"/>
          </w:tcPr>
          <w:p w14:paraId="0BC52B84" w14:textId="7D820DBD" w:rsidR="007530A3" w:rsidRDefault="007530A3" w:rsidP="00B230B3">
            <w:pPr>
              <w:rPr>
                <w:rFonts w:ascii="Arial" w:hAnsi="Arial" w:cs="Arial"/>
                <w:sz w:val="20"/>
                <w:szCs w:val="20"/>
                <w:lang w:val="vi-VN"/>
              </w:rPr>
            </w:pPr>
            <w:r>
              <w:rPr>
                <w:rFonts w:ascii="Arial" w:hAnsi="Arial" w:cs="Arial"/>
                <w:sz w:val="20"/>
                <w:szCs w:val="20"/>
                <w:lang w:val="vi-VN"/>
              </w:rPr>
              <w:t>Cromit</w:t>
            </w:r>
          </w:p>
        </w:tc>
        <w:tc>
          <w:tcPr>
            <w:tcW w:w="2520" w:type="dxa"/>
            <w:vAlign w:val="center"/>
          </w:tcPr>
          <w:p w14:paraId="26232931" w14:textId="2B437D9C" w:rsidR="007530A3" w:rsidRDefault="007530A3" w:rsidP="00B230B3">
            <w:pPr>
              <w:rPr>
                <w:rFonts w:ascii="Arial" w:hAnsi="Arial" w:cs="Arial"/>
                <w:sz w:val="20"/>
                <w:szCs w:val="20"/>
                <w:lang w:val="vi-VN"/>
              </w:rPr>
            </w:pPr>
            <w:r>
              <w:rPr>
                <w:rFonts w:ascii="Arial" w:hAnsi="Arial" w:cs="Arial"/>
                <w:sz w:val="20"/>
                <w:szCs w:val="20"/>
                <w:lang w:val="vi-VN"/>
              </w:rPr>
              <w:t>Ngàn tấn quặng</w:t>
            </w:r>
          </w:p>
        </w:tc>
        <w:tc>
          <w:tcPr>
            <w:tcW w:w="3171" w:type="dxa"/>
            <w:vAlign w:val="center"/>
          </w:tcPr>
          <w:p w14:paraId="2DF00628" w14:textId="456618E8" w:rsidR="007530A3" w:rsidRDefault="007530A3" w:rsidP="008A4B1B">
            <w:pPr>
              <w:jc w:val="center"/>
              <w:rPr>
                <w:rFonts w:ascii="Arial" w:hAnsi="Arial" w:cs="Arial"/>
                <w:sz w:val="20"/>
                <w:szCs w:val="20"/>
                <w:lang w:val="vi-VN"/>
              </w:rPr>
            </w:pPr>
            <w:r>
              <w:rPr>
                <w:rFonts w:ascii="Arial" w:hAnsi="Arial" w:cs="Arial"/>
                <w:sz w:val="20"/>
                <w:szCs w:val="20"/>
                <w:lang w:val="vi-VN"/>
              </w:rPr>
              <w:t>&lt; 10</w:t>
            </w:r>
          </w:p>
        </w:tc>
      </w:tr>
      <w:tr w:rsidR="007530A3" w14:paraId="604A801B" w14:textId="77777777" w:rsidTr="00B230B3">
        <w:trPr>
          <w:trHeight w:val="576"/>
        </w:trPr>
        <w:tc>
          <w:tcPr>
            <w:tcW w:w="805" w:type="dxa"/>
            <w:vAlign w:val="center"/>
          </w:tcPr>
          <w:p w14:paraId="599C165F" w14:textId="0A373BBE" w:rsidR="007530A3" w:rsidRDefault="007530A3" w:rsidP="008A4B1B">
            <w:pPr>
              <w:jc w:val="center"/>
              <w:rPr>
                <w:rFonts w:ascii="Arial" w:hAnsi="Arial" w:cs="Arial"/>
                <w:sz w:val="20"/>
                <w:szCs w:val="20"/>
                <w:lang w:val="vi-VN"/>
              </w:rPr>
            </w:pPr>
            <w:r>
              <w:rPr>
                <w:rFonts w:ascii="Arial" w:hAnsi="Arial" w:cs="Arial"/>
                <w:sz w:val="20"/>
                <w:szCs w:val="20"/>
                <w:lang w:val="vi-VN"/>
              </w:rPr>
              <w:t>5</w:t>
            </w:r>
          </w:p>
        </w:tc>
        <w:tc>
          <w:tcPr>
            <w:tcW w:w="2520" w:type="dxa"/>
            <w:vAlign w:val="center"/>
          </w:tcPr>
          <w:p w14:paraId="5413316C" w14:textId="01560FCC" w:rsidR="007530A3" w:rsidRDefault="007530A3" w:rsidP="00B230B3">
            <w:pPr>
              <w:rPr>
                <w:rFonts w:ascii="Arial" w:hAnsi="Arial" w:cs="Arial"/>
                <w:sz w:val="20"/>
                <w:szCs w:val="20"/>
                <w:lang w:val="vi-VN"/>
              </w:rPr>
            </w:pPr>
            <w:r>
              <w:rPr>
                <w:rFonts w:ascii="Arial" w:hAnsi="Arial" w:cs="Arial"/>
                <w:sz w:val="20"/>
                <w:szCs w:val="20"/>
                <w:lang w:val="vi-VN"/>
              </w:rPr>
              <w:t>Molybden</w:t>
            </w:r>
          </w:p>
        </w:tc>
        <w:tc>
          <w:tcPr>
            <w:tcW w:w="2520" w:type="dxa"/>
            <w:vAlign w:val="center"/>
          </w:tcPr>
          <w:p w14:paraId="7F5BE02F" w14:textId="75EB6E0B" w:rsidR="007530A3" w:rsidRDefault="007530A3" w:rsidP="00B230B3">
            <w:pPr>
              <w:rPr>
                <w:rFonts w:ascii="Arial" w:hAnsi="Arial" w:cs="Arial"/>
                <w:sz w:val="20"/>
                <w:szCs w:val="20"/>
                <w:lang w:val="vi-VN"/>
              </w:rPr>
            </w:pPr>
            <w:r>
              <w:rPr>
                <w:rFonts w:ascii="Arial" w:hAnsi="Arial" w:cs="Arial"/>
                <w:sz w:val="20"/>
                <w:szCs w:val="20"/>
                <w:lang w:val="vi-VN"/>
              </w:rPr>
              <w:t>Tấn kim loại</w:t>
            </w:r>
          </w:p>
        </w:tc>
        <w:tc>
          <w:tcPr>
            <w:tcW w:w="3171" w:type="dxa"/>
            <w:vAlign w:val="center"/>
          </w:tcPr>
          <w:p w14:paraId="02B4771F" w14:textId="1E36D9E0" w:rsidR="007530A3" w:rsidRDefault="007530A3" w:rsidP="008A4B1B">
            <w:pPr>
              <w:jc w:val="center"/>
              <w:rPr>
                <w:rFonts w:ascii="Arial" w:hAnsi="Arial" w:cs="Arial"/>
                <w:sz w:val="20"/>
                <w:szCs w:val="20"/>
                <w:lang w:val="vi-VN"/>
              </w:rPr>
            </w:pPr>
            <w:r>
              <w:rPr>
                <w:rFonts w:ascii="Arial" w:hAnsi="Arial" w:cs="Arial"/>
                <w:sz w:val="20"/>
                <w:szCs w:val="20"/>
                <w:lang w:val="vi-VN"/>
              </w:rPr>
              <w:t>&lt; 100</w:t>
            </w:r>
          </w:p>
        </w:tc>
      </w:tr>
      <w:tr w:rsidR="007530A3" w14:paraId="79DED3E8" w14:textId="77777777" w:rsidTr="00B230B3">
        <w:trPr>
          <w:trHeight w:val="576"/>
        </w:trPr>
        <w:tc>
          <w:tcPr>
            <w:tcW w:w="805" w:type="dxa"/>
            <w:vAlign w:val="center"/>
          </w:tcPr>
          <w:p w14:paraId="7C86872F" w14:textId="03FBA385" w:rsidR="007530A3" w:rsidRDefault="007530A3" w:rsidP="008A4B1B">
            <w:pPr>
              <w:jc w:val="center"/>
              <w:rPr>
                <w:rFonts w:ascii="Arial" w:hAnsi="Arial" w:cs="Arial"/>
                <w:sz w:val="20"/>
                <w:szCs w:val="20"/>
                <w:lang w:val="vi-VN"/>
              </w:rPr>
            </w:pPr>
            <w:r>
              <w:rPr>
                <w:rFonts w:ascii="Arial" w:hAnsi="Arial" w:cs="Arial"/>
                <w:sz w:val="20"/>
                <w:szCs w:val="20"/>
                <w:lang w:val="vi-VN"/>
              </w:rPr>
              <w:t>6</w:t>
            </w:r>
          </w:p>
        </w:tc>
        <w:tc>
          <w:tcPr>
            <w:tcW w:w="2520" w:type="dxa"/>
            <w:vAlign w:val="center"/>
          </w:tcPr>
          <w:p w14:paraId="4FFD0F4F" w14:textId="161E2D93" w:rsidR="007530A3" w:rsidRDefault="007530A3" w:rsidP="00B230B3">
            <w:pPr>
              <w:rPr>
                <w:rFonts w:ascii="Arial" w:hAnsi="Arial" w:cs="Arial"/>
                <w:sz w:val="20"/>
                <w:szCs w:val="20"/>
                <w:lang w:val="vi-VN"/>
              </w:rPr>
            </w:pPr>
            <w:r>
              <w:rPr>
                <w:rFonts w:ascii="Arial" w:hAnsi="Arial" w:cs="Arial"/>
                <w:sz w:val="20"/>
                <w:szCs w:val="20"/>
                <w:lang w:val="vi-VN"/>
              </w:rPr>
              <w:t>Wolfram</w:t>
            </w:r>
          </w:p>
        </w:tc>
        <w:tc>
          <w:tcPr>
            <w:tcW w:w="2520" w:type="dxa"/>
            <w:vAlign w:val="center"/>
          </w:tcPr>
          <w:p w14:paraId="3A411FA5" w14:textId="7713CCC0" w:rsidR="007530A3" w:rsidRDefault="007530A3" w:rsidP="00B230B3">
            <w:pPr>
              <w:rPr>
                <w:rFonts w:ascii="Arial" w:hAnsi="Arial" w:cs="Arial"/>
                <w:sz w:val="20"/>
                <w:szCs w:val="20"/>
                <w:lang w:val="vi-VN"/>
              </w:rPr>
            </w:pPr>
            <w:r>
              <w:rPr>
                <w:rFonts w:ascii="Arial" w:hAnsi="Arial" w:cs="Arial"/>
                <w:sz w:val="20"/>
                <w:szCs w:val="20"/>
                <w:lang w:val="vi-VN"/>
              </w:rPr>
              <w:t>Tấn kim loại</w:t>
            </w:r>
          </w:p>
        </w:tc>
        <w:tc>
          <w:tcPr>
            <w:tcW w:w="3171" w:type="dxa"/>
            <w:vAlign w:val="center"/>
          </w:tcPr>
          <w:p w14:paraId="6F67BD87" w14:textId="2714584F" w:rsidR="007530A3" w:rsidRDefault="007530A3" w:rsidP="008A4B1B">
            <w:pPr>
              <w:jc w:val="center"/>
              <w:rPr>
                <w:rFonts w:ascii="Arial" w:hAnsi="Arial" w:cs="Arial"/>
                <w:sz w:val="20"/>
                <w:szCs w:val="20"/>
                <w:lang w:val="vi-VN"/>
              </w:rPr>
            </w:pPr>
            <w:r>
              <w:rPr>
                <w:rFonts w:ascii="Arial" w:hAnsi="Arial" w:cs="Arial"/>
                <w:sz w:val="20"/>
                <w:szCs w:val="20"/>
                <w:lang w:val="vi-VN"/>
              </w:rPr>
              <w:t>&lt; 50</w:t>
            </w:r>
          </w:p>
        </w:tc>
      </w:tr>
      <w:tr w:rsidR="007530A3" w14:paraId="76D82E72" w14:textId="77777777" w:rsidTr="00B230B3">
        <w:trPr>
          <w:trHeight w:val="576"/>
        </w:trPr>
        <w:tc>
          <w:tcPr>
            <w:tcW w:w="805" w:type="dxa"/>
            <w:vAlign w:val="center"/>
          </w:tcPr>
          <w:p w14:paraId="5846AD6B" w14:textId="67BCE155" w:rsidR="007530A3" w:rsidRDefault="007530A3" w:rsidP="008A4B1B">
            <w:pPr>
              <w:jc w:val="center"/>
              <w:rPr>
                <w:rFonts w:ascii="Arial" w:hAnsi="Arial" w:cs="Arial"/>
                <w:sz w:val="20"/>
                <w:szCs w:val="20"/>
                <w:lang w:val="vi-VN"/>
              </w:rPr>
            </w:pPr>
            <w:r>
              <w:rPr>
                <w:rFonts w:ascii="Arial" w:hAnsi="Arial" w:cs="Arial"/>
                <w:sz w:val="20"/>
                <w:szCs w:val="20"/>
                <w:lang w:val="vi-VN"/>
              </w:rPr>
              <w:t>7</w:t>
            </w:r>
          </w:p>
        </w:tc>
        <w:tc>
          <w:tcPr>
            <w:tcW w:w="2520" w:type="dxa"/>
            <w:vAlign w:val="center"/>
          </w:tcPr>
          <w:p w14:paraId="2A77B8DD" w14:textId="08857E94" w:rsidR="007530A3" w:rsidRDefault="007530A3" w:rsidP="00B230B3">
            <w:pPr>
              <w:rPr>
                <w:rFonts w:ascii="Arial" w:hAnsi="Arial" w:cs="Arial"/>
                <w:sz w:val="20"/>
                <w:szCs w:val="20"/>
                <w:lang w:val="vi-VN"/>
              </w:rPr>
            </w:pPr>
            <w:r>
              <w:rPr>
                <w:rFonts w:ascii="Arial" w:hAnsi="Arial" w:cs="Arial"/>
                <w:sz w:val="20"/>
                <w:szCs w:val="20"/>
                <w:lang w:val="vi-VN"/>
              </w:rPr>
              <w:t>Niken</w:t>
            </w:r>
          </w:p>
        </w:tc>
        <w:tc>
          <w:tcPr>
            <w:tcW w:w="2520" w:type="dxa"/>
            <w:vAlign w:val="center"/>
          </w:tcPr>
          <w:p w14:paraId="4DFBCBB4" w14:textId="045596FC" w:rsidR="007530A3" w:rsidRDefault="007530A3" w:rsidP="00B230B3">
            <w:pPr>
              <w:rPr>
                <w:rFonts w:ascii="Arial" w:hAnsi="Arial" w:cs="Arial"/>
                <w:sz w:val="20"/>
                <w:szCs w:val="20"/>
                <w:lang w:val="vi-VN"/>
              </w:rPr>
            </w:pPr>
            <w:r>
              <w:rPr>
                <w:rFonts w:ascii="Arial" w:hAnsi="Arial" w:cs="Arial"/>
                <w:sz w:val="20"/>
                <w:szCs w:val="20"/>
                <w:lang w:val="vi-VN"/>
              </w:rPr>
              <w:t>Tấn kim loại</w:t>
            </w:r>
          </w:p>
        </w:tc>
        <w:tc>
          <w:tcPr>
            <w:tcW w:w="3171" w:type="dxa"/>
            <w:vAlign w:val="center"/>
          </w:tcPr>
          <w:p w14:paraId="4FC294ED" w14:textId="25903432" w:rsidR="007530A3" w:rsidRDefault="007530A3" w:rsidP="008A4B1B">
            <w:pPr>
              <w:jc w:val="center"/>
              <w:rPr>
                <w:rFonts w:ascii="Arial" w:hAnsi="Arial" w:cs="Arial"/>
                <w:sz w:val="20"/>
                <w:szCs w:val="20"/>
                <w:lang w:val="vi-VN"/>
              </w:rPr>
            </w:pPr>
            <w:r>
              <w:rPr>
                <w:rFonts w:ascii="Arial" w:hAnsi="Arial" w:cs="Arial"/>
                <w:sz w:val="20"/>
                <w:szCs w:val="20"/>
                <w:lang w:val="vi-VN"/>
              </w:rPr>
              <w:t>&lt; 500</w:t>
            </w:r>
          </w:p>
        </w:tc>
      </w:tr>
      <w:tr w:rsidR="007530A3" w14:paraId="09EC85D0" w14:textId="77777777" w:rsidTr="00B230B3">
        <w:trPr>
          <w:trHeight w:val="576"/>
        </w:trPr>
        <w:tc>
          <w:tcPr>
            <w:tcW w:w="805" w:type="dxa"/>
            <w:vAlign w:val="center"/>
          </w:tcPr>
          <w:p w14:paraId="38E98846" w14:textId="51D63D73" w:rsidR="007530A3" w:rsidRDefault="007530A3" w:rsidP="008A4B1B">
            <w:pPr>
              <w:jc w:val="center"/>
              <w:rPr>
                <w:rFonts w:ascii="Arial" w:hAnsi="Arial" w:cs="Arial"/>
                <w:sz w:val="20"/>
                <w:szCs w:val="20"/>
                <w:lang w:val="vi-VN"/>
              </w:rPr>
            </w:pPr>
            <w:r>
              <w:rPr>
                <w:rFonts w:ascii="Arial" w:hAnsi="Arial" w:cs="Arial"/>
                <w:sz w:val="20"/>
                <w:szCs w:val="20"/>
                <w:lang w:val="vi-VN"/>
              </w:rPr>
              <w:t>8</w:t>
            </w:r>
          </w:p>
        </w:tc>
        <w:tc>
          <w:tcPr>
            <w:tcW w:w="2520" w:type="dxa"/>
            <w:vAlign w:val="center"/>
          </w:tcPr>
          <w:p w14:paraId="721DB5AD" w14:textId="4D0BB8DF" w:rsidR="007530A3" w:rsidRDefault="007530A3" w:rsidP="00B230B3">
            <w:pPr>
              <w:rPr>
                <w:rFonts w:ascii="Arial" w:hAnsi="Arial" w:cs="Arial"/>
                <w:sz w:val="20"/>
                <w:szCs w:val="20"/>
                <w:lang w:val="vi-VN"/>
              </w:rPr>
            </w:pPr>
            <w:r>
              <w:rPr>
                <w:rFonts w:ascii="Arial" w:hAnsi="Arial" w:cs="Arial"/>
                <w:sz w:val="20"/>
                <w:szCs w:val="20"/>
                <w:lang w:val="vi-VN"/>
              </w:rPr>
              <w:t>Antimon</w:t>
            </w:r>
          </w:p>
        </w:tc>
        <w:tc>
          <w:tcPr>
            <w:tcW w:w="2520" w:type="dxa"/>
            <w:vAlign w:val="center"/>
          </w:tcPr>
          <w:p w14:paraId="78CF9C4A" w14:textId="55C01F9F" w:rsidR="007530A3" w:rsidRDefault="007530A3" w:rsidP="00B230B3">
            <w:pPr>
              <w:rPr>
                <w:rFonts w:ascii="Arial" w:hAnsi="Arial" w:cs="Arial"/>
                <w:sz w:val="20"/>
                <w:szCs w:val="20"/>
                <w:lang w:val="vi-VN"/>
              </w:rPr>
            </w:pPr>
            <w:r>
              <w:rPr>
                <w:rFonts w:ascii="Arial" w:hAnsi="Arial" w:cs="Arial"/>
                <w:sz w:val="20"/>
                <w:szCs w:val="20"/>
                <w:lang w:val="vi-VN"/>
              </w:rPr>
              <w:t>Tấn kim loại</w:t>
            </w:r>
          </w:p>
        </w:tc>
        <w:tc>
          <w:tcPr>
            <w:tcW w:w="3171" w:type="dxa"/>
            <w:vAlign w:val="center"/>
          </w:tcPr>
          <w:p w14:paraId="4FABB932" w14:textId="282F369C" w:rsidR="007530A3" w:rsidRDefault="007530A3" w:rsidP="008A4B1B">
            <w:pPr>
              <w:jc w:val="center"/>
              <w:rPr>
                <w:rFonts w:ascii="Arial" w:hAnsi="Arial" w:cs="Arial"/>
                <w:sz w:val="20"/>
                <w:szCs w:val="20"/>
                <w:lang w:val="vi-VN"/>
              </w:rPr>
            </w:pPr>
            <w:r>
              <w:rPr>
                <w:rFonts w:ascii="Arial" w:hAnsi="Arial" w:cs="Arial"/>
                <w:sz w:val="20"/>
                <w:szCs w:val="20"/>
                <w:lang w:val="vi-VN"/>
              </w:rPr>
              <w:t>&lt; 200</w:t>
            </w:r>
          </w:p>
        </w:tc>
      </w:tr>
      <w:tr w:rsidR="007530A3" w14:paraId="454B0E0F" w14:textId="77777777" w:rsidTr="00B230B3">
        <w:trPr>
          <w:trHeight w:val="576"/>
        </w:trPr>
        <w:tc>
          <w:tcPr>
            <w:tcW w:w="805" w:type="dxa"/>
            <w:vAlign w:val="center"/>
          </w:tcPr>
          <w:p w14:paraId="34D7B2A8" w14:textId="6A6DB809" w:rsidR="007530A3" w:rsidRDefault="007530A3" w:rsidP="008A4B1B">
            <w:pPr>
              <w:jc w:val="center"/>
              <w:rPr>
                <w:rFonts w:ascii="Arial" w:hAnsi="Arial" w:cs="Arial"/>
                <w:sz w:val="20"/>
                <w:szCs w:val="20"/>
                <w:lang w:val="vi-VN"/>
              </w:rPr>
            </w:pPr>
            <w:r>
              <w:rPr>
                <w:rFonts w:ascii="Arial" w:hAnsi="Arial" w:cs="Arial"/>
                <w:sz w:val="20"/>
                <w:szCs w:val="20"/>
                <w:lang w:val="vi-VN"/>
              </w:rPr>
              <w:t>9</w:t>
            </w:r>
          </w:p>
        </w:tc>
        <w:tc>
          <w:tcPr>
            <w:tcW w:w="2520" w:type="dxa"/>
            <w:vAlign w:val="center"/>
          </w:tcPr>
          <w:p w14:paraId="51EDB909" w14:textId="6449CB0F" w:rsidR="007530A3" w:rsidRDefault="007530A3" w:rsidP="00B230B3">
            <w:pPr>
              <w:rPr>
                <w:rFonts w:ascii="Arial" w:hAnsi="Arial" w:cs="Arial"/>
                <w:sz w:val="20"/>
                <w:szCs w:val="20"/>
                <w:lang w:val="vi-VN"/>
              </w:rPr>
            </w:pPr>
            <w:r>
              <w:rPr>
                <w:rFonts w:ascii="Arial" w:hAnsi="Arial" w:cs="Arial"/>
                <w:sz w:val="20"/>
                <w:szCs w:val="20"/>
                <w:lang w:val="vi-VN"/>
              </w:rPr>
              <w:t>Đồng</w:t>
            </w:r>
          </w:p>
        </w:tc>
        <w:tc>
          <w:tcPr>
            <w:tcW w:w="2520" w:type="dxa"/>
            <w:vAlign w:val="center"/>
          </w:tcPr>
          <w:p w14:paraId="27E07E97" w14:textId="7DFFE76C" w:rsidR="007530A3" w:rsidRDefault="007530A3" w:rsidP="00B230B3">
            <w:pPr>
              <w:rPr>
                <w:rFonts w:ascii="Arial" w:hAnsi="Arial" w:cs="Arial"/>
                <w:sz w:val="20"/>
                <w:szCs w:val="20"/>
                <w:lang w:val="vi-VN"/>
              </w:rPr>
            </w:pPr>
            <w:r>
              <w:rPr>
                <w:rFonts w:ascii="Arial" w:hAnsi="Arial" w:cs="Arial"/>
                <w:sz w:val="20"/>
                <w:szCs w:val="20"/>
                <w:lang w:val="vi-VN"/>
              </w:rPr>
              <w:t>Tấn kim loại</w:t>
            </w:r>
          </w:p>
        </w:tc>
        <w:tc>
          <w:tcPr>
            <w:tcW w:w="3171" w:type="dxa"/>
            <w:vAlign w:val="center"/>
          </w:tcPr>
          <w:p w14:paraId="6A65250B" w14:textId="6E126CAA" w:rsidR="007530A3" w:rsidRDefault="007530A3" w:rsidP="008A4B1B">
            <w:pPr>
              <w:jc w:val="center"/>
              <w:rPr>
                <w:rFonts w:ascii="Arial" w:hAnsi="Arial" w:cs="Arial"/>
                <w:sz w:val="20"/>
                <w:szCs w:val="20"/>
                <w:lang w:val="vi-VN"/>
              </w:rPr>
            </w:pPr>
            <w:r>
              <w:rPr>
                <w:rFonts w:ascii="Arial" w:hAnsi="Arial" w:cs="Arial"/>
                <w:sz w:val="20"/>
                <w:szCs w:val="20"/>
                <w:lang w:val="vi-VN"/>
              </w:rPr>
              <w:t>&lt; 4.500</w:t>
            </w:r>
          </w:p>
        </w:tc>
      </w:tr>
      <w:tr w:rsidR="007530A3" w14:paraId="06BB81A5" w14:textId="77777777" w:rsidTr="00B230B3">
        <w:trPr>
          <w:trHeight w:val="576"/>
        </w:trPr>
        <w:tc>
          <w:tcPr>
            <w:tcW w:w="805" w:type="dxa"/>
            <w:vAlign w:val="center"/>
          </w:tcPr>
          <w:p w14:paraId="4E214A65" w14:textId="14403280" w:rsidR="007530A3" w:rsidRDefault="007530A3" w:rsidP="008A4B1B">
            <w:pPr>
              <w:jc w:val="center"/>
              <w:rPr>
                <w:rFonts w:ascii="Arial" w:hAnsi="Arial" w:cs="Arial"/>
                <w:sz w:val="20"/>
                <w:szCs w:val="20"/>
                <w:lang w:val="vi-VN"/>
              </w:rPr>
            </w:pPr>
            <w:r>
              <w:rPr>
                <w:rFonts w:ascii="Arial" w:hAnsi="Arial" w:cs="Arial"/>
                <w:sz w:val="20"/>
                <w:szCs w:val="20"/>
                <w:lang w:val="vi-VN"/>
              </w:rPr>
              <w:t>10</w:t>
            </w:r>
          </w:p>
        </w:tc>
        <w:tc>
          <w:tcPr>
            <w:tcW w:w="2520" w:type="dxa"/>
            <w:vAlign w:val="center"/>
          </w:tcPr>
          <w:p w14:paraId="6E2FE379" w14:textId="014F9510" w:rsidR="007530A3" w:rsidRDefault="007530A3" w:rsidP="00B230B3">
            <w:pPr>
              <w:rPr>
                <w:rFonts w:ascii="Arial" w:hAnsi="Arial" w:cs="Arial"/>
                <w:sz w:val="20"/>
                <w:szCs w:val="20"/>
                <w:lang w:val="vi-VN"/>
              </w:rPr>
            </w:pPr>
            <w:r>
              <w:rPr>
                <w:rFonts w:ascii="Arial" w:hAnsi="Arial" w:cs="Arial"/>
                <w:sz w:val="20"/>
                <w:szCs w:val="20"/>
                <w:lang w:val="vi-VN"/>
              </w:rPr>
              <w:t>Chì + kẽm</w:t>
            </w:r>
          </w:p>
        </w:tc>
        <w:tc>
          <w:tcPr>
            <w:tcW w:w="2520" w:type="dxa"/>
            <w:vAlign w:val="center"/>
          </w:tcPr>
          <w:p w14:paraId="3E36908B" w14:textId="65163857" w:rsidR="007530A3" w:rsidRDefault="007530A3" w:rsidP="00B230B3">
            <w:pPr>
              <w:rPr>
                <w:rFonts w:ascii="Arial" w:hAnsi="Arial" w:cs="Arial"/>
                <w:sz w:val="20"/>
                <w:szCs w:val="20"/>
                <w:lang w:val="vi-VN"/>
              </w:rPr>
            </w:pPr>
            <w:r>
              <w:rPr>
                <w:rFonts w:ascii="Arial" w:hAnsi="Arial" w:cs="Arial"/>
                <w:sz w:val="20"/>
                <w:szCs w:val="20"/>
                <w:lang w:val="vi-VN"/>
              </w:rPr>
              <w:t>Tấn kim loại</w:t>
            </w:r>
          </w:p>
        </w:tc>
        <w:tc>
          <w:tcPr>
            <w:tcW w:w="3171" w:type="dxa"/>
            <w:vAlign w:val="center"/>
          </w:tcPr>
          <w:p w14:paraId="4E53FA70" w14:textId="026B2203" w:rsidR="007530A3" w:rsidRDefault="007530A3" w:rsidP="008A4B1B">
            <w:pPr>
              <w:jc w:val="center"/>
              <w:rPr>
                <w:rFonts w:ascii="Arial" w:hAnsi="Arial" w:cs="Arial"/>
                <w:sz w:val="20"/>
                <w:szCs w:val="20"/>
                <w:lang w:val="vi-VN"/>
              </w:rPr>
            </w:pPr>
            <w:r>
              <w:rPr>
                <w:rFonts w:ascii="Arial" w:hAnsi="Arial" w:cs="Arial"/>
                <w:sz w:val="20"/>
                <w:szCs w:val="20"/>
                <w:lang w:val="vi-VN"/>
              </w:rPr>
              <w:t>&lt; 9.000</w:t>
            </w:r>
          </w:p>
        </w:tc>
      </w:tr>
      <w:tr w:rsidR="007530A3" w14:paraId="068A6CC7" w14:textId="77777777" w:rsidTr="00B230B3">
        <w:trPr>
          <w:trHeight w:val="576"/>
        </w:trPr>
        <w:tc>
          <w:tcPr>
            <w:tcW w:w="805" w:type="dxa"/>
            <w:vAlign w:val="center"/>
          </w:tcPr>
          <w:p w14:paraId="3B26967C" w14:textId="4E1BDDD9" w:rsidR="007530A3" w:rsidRDefault="007530A3" w:rsidP="008A4B1B">
            <w:pPr>
              <w:jc w:val="center"/>
              <w:rPr>
                <w:rFonts w:ascii="Arial" w:hAnsi="Arial" w:cs="Arial"/>
                <w:sz w:val="20"/>
                <w:szCs w:val="20"/>
                <w:lang w:val="vi-VN"/>
              </w:rPr>
            </w:pPr>
            <w:r>
              <w:rPr>
                <w:rFonts w:ascii="Arial" w:hAnsi="Arial" w:cs="Arial"/>
                <w:sz w:val="20"/>
                <w:szCs w:val="20"/>
                <w:lang w:val="vi-VN"/>
              </w:rPr>
              <w:t>11</w:t>
            </w:r>
          </w:p>
        </w:tc>
        <w:tc>
          <w:tcPr>
            <w:tcW w:w="2520" w:type="dxa"/>
            <w:vAlign w:val="center"/>
          </w:tcPr>
          <w:p w14:paraId="5267DE59" w14:textId="6439BA47" w:rsidR="007530A3" w:rsidRDefault="007530A3" w:rsidP="00B230B3">
            <w:pPr>
              <w:rPr>
                <w:rFonts w:ascii="Arial" w:hAnsi="Arial" w:cs="Arial"/>
                <w:sz w:val="20"/>
                <w:szCs w:val="20"/>
                <w:lang w:val="vi-VN"/>
              </w:rPr>
            </w:pPr>
            <w:r>
              <w:rPr>
                <w:rFonts w:ascii="Arial" w:hAnsi="Arial" w:cs="Arial"/>
                <w:sz w:val="20"/>
                <w:szCs w:val="20"/>
                <w:lang w:val="vi-VN"/>
              </w:rPr>
              <w:t>Thiếc gốc</w:t>
            </w:r>
          </w:p>
        </w:tc>
        <w:tc>
          <w:tcPr>
            <w:tcW w:w="2520" w:type="dxa"/>
            <w:vAlign w:val="center"/>
          </w:tcPr>
          <w:p w14:paraId="75C9EB39" w14:textId="15AC18C7" w:rsidR="007530A3" w:rsidRDefault="007530A3" w:rsidP="00B230B3">
            <w:pPr>
              <w:rPr>
                <w:rFonts w:ascii="Arial" w:hAnsi="Arial" w:cs="Arial"/>
                <w:sz w:val="20"/>
                <w:szCs w:val="20"/>
                <w:lang w:val="vi-VN"/>
              </w:rPr>
            </w:pPr>
            <w:r>
              <w:rPr>
                <w:rFonts w:ascii="Arial" w:hAnsi="Arial" w:cs="Arial"/>
                <w:sz w:val="20"/>
                <w:szCs w:val="20"/>
                <w:lang w:val="vi-VN"/>
              </w:rPr>
              <w:t>Tấn kim loại</w:t>
            </w:r>
          </w:p>
        </w:tc>
        <w:tc>
          <w:tcPr>
            <w:tcW w:w="3171" w:type="dxa"/>
            <w:vAlign w:val="center"/>
          </w:tcPr>
          <w:p w14:paraId="5E51E350" w14:textId="2C1AA191" w:rsidR="007530A3" w:rsidRDefault="007530A3" w:rsidP="008A4B1B">
            <w:pPr>
              <w:jc w:val="center"/>
              <w:rPr>
                <w:rFonts w:ascii="Arial" w:hAnsi="Arial" w:cs="Arial"/>
                <w:sz w:val="20"/>
                <w:szCs w:val="20"/>
                <w:lang w:val="vi-VN"/>
              </w:rPr>
            </w:pPr>
            <w:r>
              <w:rPr>
                <w:rFonts w:ascii="Arial" w:hAnsi="Arial" w:cs="Arial"/>
                <w:sz w:val="20"/>
                <w:szCs w:val="20"/>
                <w:lang w:val="vi-VN"/>
              </w:rPr>
              <w:t>&lt; 450</w:t>
            </w:r>
          </w:p>
        </w:tc>
      </w:tr>
      <w:tr w:rsidR="007530A3" w14:paraId="68D19A56" w14:textId="77777777" w:rsidTr="00B230B3">
        <w:trPr>
          <w:trHeight w:val="576"/>
        </w:trPr>
        <w:tc>
          <w:tcPr>
            <w:tcW w:w="805" w:type="dxa"/>
            <w:vAlign w:val="center"/>
          </w:tcPr>
          <w:p w14:paraId="1B316551" w14:textId="01E9A8C7" w:rsidR="007530A3" w:rsidRDefault="007530A3" w:rsidP="008A4B1B">
            <w:pPr>
              <w:jc w:val="center"/>
              <w:rPr>
                <w:rFonts w:ascii="Arial" w:hAnsi="Arial" w:cs="Arial"/>
                <w:sz w:val="20"/>
                <w:szCs w:val="20"/>
                <w:lang w:val="vi-VN"/>
              </w:rPr>
            </w:pPr>
            <w:r>
              <w:rPr>
                <w:rFonts w:ascii="Arial" w:hAnsi="Arial" w:cs="Arial"/>
                <w:sz w:val="20"/>
                <w:szCs w:val="20"/>
                <w:lang w:val="vi-VN"/>
              </w:rPr>
              <w:t>12</w:t>
            </w:r>
          </w:p>
        </w:tc>
        <w:tc>
          <w:tcPr>
            <w:tcW w:w="2520" w:type="dxa"/>
            <w:vAlign w:val="center"/>
          </w:tcPr>
          <w:p w14:paraId="51089371" w14:textId="10722F3E" w:rsidR="007530A3" w:rsidRDefault="007530A3" w:rsidP="00B230B3">
            <w:pPr>
              <w:rPr>
                <w:rFonts w:ascii="Arial" w:hAnsi="Arial" w:cs="Arial"/>
                <w:sz w:val="20"/>
                <w:szCs w:val="20"/>
                <w:lang w:val="vi-VN"/>
              </w:rPr>
            </w:pPr>
            <w:r>
              <w:rPr>
                <w:rFonts w:ascii="Arial" w:hAnsi="Arial" w:cs="Arial"/>
                <w:sz w:val="20"/>
                <w:szCs w:val="20"/>
                <w:lang w:val="vi-VN"/>
              </w:rPr>
              <w:t>Thiếc sa khoáng</w:t>
            </w:r>
          </w:p>
        </w:tc>
        <w:tc>
          <w:tcPr>
            <w:tcW w:w="2520" w:type="dxa"/>
            <w:vAlign w:val="center"/>
          </w:tcPr>
          <w:p w14:paraId="510D26AC" w14:textId="46DA2956" w:rsidR="007530A3" w:rsidRDefault="007530A3" w:rsidP="00B230B3">
            <w:pPr>
              <w:rPr>
                <w:rFonts w:ascii="Arial" w:hAnsi="Arial" w:cs="Arial"/>
                <w:sz w:val="20"/>
                <w:szCs w:val="20"/>
                <w:lang w:val="vi-VN"/>
              </w:rPr>
            </w:pPr>
            <w:r>
              <w:rPr>
                <w:rFonts w:ascii="Arial" w:hAnsi="Arial" w:cs="Arial"/>
                <w:sz w:val="20"/>
                <w:szCs w:val="20"/>
                <w:lang w:val="vi-VN"/>
              </w:rPr>
              <w:t>Tấn Casiterit</w:t>
            </w:r>
          </w:p>
        </w:tc>
        <w:tc>
          <w:tcPr>
            <w:tcW w:w="3171" w:type="dxa"/>
            <w:vAlign w:val="center"/>
          </w:tcPr>
          <w:p w14:paraId="00917F69" w14:textId="69BA7DE1" w:rsidR="007530A3" w:rsidRDefault="007530A3" w:rsidP="008A4B1B">
            <w:pPr>
              <w:jc w:val="center"/>
              <w:rPr>
                <w:rFonts w:ascii="Arial" w:hAnsi="Arial" w:cs="Arial"/>
                <w:sz w:val="20"/>
                <w:szCs w:val="20"/>
                <w:lang w:val="vi-VN"/>
              </w:rPr>
            </w:pPr>
            <w:r>
              <w:rPr>
                <w:rFonts w:ascii="Arial" w:hAnsi="Arial" w:cs="Arial"/>
                <w:sz w:val="20"/>
                <w:szCs w:val="20"/>
                <w:lang w:val="vi-VN"/>
              </w:rPr>
              <w:t>&lt; 120</w:t>
            </w:r>
          </w:p>
        </w:tc>
      </w:tr>
      <w:tr w:rsidR="007530A3" w14:paraId="2EAA5C68" w14:textId="77777777" w:rsidTr="00B230B3">
        <w:trPr>
          <w:trHeight w:val="576"/>
        </w:trPr>
        <w:tc>
          <w:tcPr>
            <w:tcW w:w="805" w:type="dxa"/>
            <w:vAlign w:val="center"/>
          </w:tcPr>
          <w:p w14:paraId="6FE05097" w14:textId="27062853" w:rsidR="007530A3" w:rsidRDefault="007530A3" w:rsidP="008A4B1B">
            <w:pPr>
              <w:jc w:val="center"/>
              <w:rPr>
                <w:rFonts w:ascii="Arial" w:hAnsi="Arial" w:cs="Arial"/>
                <w:sz w:val="20"/>
                <w:szCs w:val="20"/>
                <w:lang w:val="vi-VN"/>
              </w:rPr>
            </w:pPr>
            <w:r>
              <w:rPr>
                <w:rFonts w:ascii="Arial" w:hAnsi="Arial" w:cs="Arial"/>
                <w:sz w:val="20"/>
                <w:szCs w:val="20"/>
                <w:lang w:val="vi-VN"/>
              </w:rPr>
              <w:t>13</w:t>
            </w:r>
          </w:p>
        </w:tc>
        <w:tc>
          <w:tcPr>
            <w:tcW w:w="2520" w:type="dxa"/>
            <w:vAlign w:val="center"/>
          </w:tcPr>
          <w:p w14:paraId="0B809124" w14:textId="6DF60244" w:rsidR="007530A3" w:rsidRDefault="007530A3" w:rsidP="00B230B3">
            <w:pPr>
              <w:rPr>
                <w:rFonts w:ascii="Arial" w:hAnsi="Arial" w:cs="Arial"/>
                <w:sz w:val="20"/>
                <w:szCs w:val="20"/>
                <w:lang w:val="vi-VN"/>
              </w:rPr>
            </w:pPr>
            <w:r>
              <w:rPr>
                <w:rFonts w:ascii="Arial" w:hAnsi="Arial" w:cs="Arial"/>
                <w:sz w:val="20"/>
                <w:szCs w:val="20"/>
                <w:lang w:val="vi-VN"/>
              </w:rPr>
              <w:t>Bauxit trầm tích</w:t>
            </w:r>
          </w:p>
        </w:tc>
        <w:tc>
          <w:tcPr>
            <w:tcW w:w="2520" w:type="dxa"/>
            <w:vAlign w:val="center"/>
          </w:tcPr>
          <w:p w14:paraId="5E4CD54A" w14:textId="57368CF5" w:rsidR="007530A3" w:rsidRDefault="007530A3" w:rsidP="00B230B3">
            <w:pPr>
              <w:rPr>
                <w:rFonts w:ascii="Arial" w:hAnsi="Arial" w:cs="Arial"/>
                <w:sz w:val="20"/>
                <w:szCs w:val="20"/>
                <w:lang w:val="vi-VN"/>
              </w:rPr>
            </w:pPr>
            <w:r>
              <w:rPr>
                <w:rFonts w:ascii="Arial" w:hAnsi="Arial" w:cs="Arial"/>
                <w:sz w:val="20"/>
                <w:szCs w:val="20"/>
                <w:lang w:val="vi-VN"/>
              </w:rPr>
              <w:t>Ngàn tấn quặng</w:t>
            </w:r>
          </w:p>
        </w:tc>
        <w:tc>
          <w:tcPr>
            <w:tcW w:w="3171" w:type="dxa"/>
            <w:vAlign w:val="center"/>
          </w:tcPr>
          <w:p w14:paraId="449F4F19" w14:textId="23412426" w:rsidR="007530A3" w:rsidRDefault="007530A3" w:rsidP="008A4B1B">
            <w:pPr>
              <w:jc w:val="center"/>
              <w:rPr>
                <w:rFonts w:ascii="Arial" w:hAnsi="Arial" w:cs="Arial"/>
                <w:sz w:val="20"/>
                <w:szCs w:val="20"/>
                <w:lang w:val="vi-VN"/>
              </w:rPr>
            </w:pPr>
            <w:r>
              <w:rPr>
                <w:rFonts w:ascii="Arial" w:hAnsi="Arial" w:cs="Arial"/>
                <w:sz w:val="20"/>
                <w:szCs w:val="20"/>
                <w:lang w:val="vi-VN"/>
              </w:rPr>
              <w:t>&lt; 1</w:t>
            </w:r>
            <w:r w:rsidR="00A57E6B">
              <w:rPr>
                <w:rFonts w:ascii="Arial" w:hAnsi="Arial" w:cs="Arial"/>
                <w:sz w:val="20"/>
                <w:szCs w:val="20"/>
                <w:lang w:val="vi-VN"/>
              </w:rPr>
              <w:t>.</w:t>
            </w:r>
            <w:r>
              <w:rPr>
                <w:rFonts w:ascii="Arial" w:hAnsi="Arial" w:cs="Arial"/>
                <w:sz w:val="20"/>
                <w:szCs w:val="20"/>
                <w:lang w:val="vi-VN"/>
              </w:rPr>
              <w:t>000</w:t>
            </w:r>
          </w:p>
        </w:tc>
      </w:tr>
      <w:tr w:rsidR="007530A3" w14:paraId="70B7A214" w14:textId="77777777" w:rsidTr="00B230B3">
        <w:trPr>
          <w:trHeight w:val="576"/>
        </w:trPr>
        <w:tc>
          <w:tcPr>
            <w:tcW w:w="805" w:type="dxa"/>
            <w:vAlign w:val="center"/>
          </w:tcPr>
          <w:p w14:paraId="41DBDD82" w14:textId="362C4D48" w:rsidR="007530A3" w:rsidRDefault="007530A3" w:rsidP="008A4B1B">
            <w:pPr>
              <w:jc w:val="center"/>
              <w:rPr>
                <w:rFonts w:ascii="Arial" w:hAnsi="Arial" w:cs="Arial"/>
                <w:sz w:val="20"/>
                <w:szCs w:val="20"/>
                <w:lang w:val="vi-VN"/>
              </w:rPr>
            </w:pPr>
            <w:r>
              <w:rPr>
                <w:rFonts w:ascii="Arial" w:hAnsi="Arial" w:cs="Arial"/>
                <w:sz w:val="20"/>
                <w:szCs w:val="20"/>
                <w:lang w:val="vi-VN"/>
              </w:rPr>
              <w:t>14</w:t>
            </w:r>
          </w:p>
        </w:tc>
        <w:tc>
          <w:tcPr>
            <w:tcW w:w="2520" w:type="dxa"/>
            <w:vAlign w:val="center"/>
          </w:tcPr>
          <w:p w14:paraId="2ACDACE7" w14:textId="09301F84" w:rsidR="007530A3" w:rsidRDefault="007530A3" w:rsidP="00B230B3">
            <w:pPr>
              <w:rPr>
                <w:rFonts w:ascii="Arial" w:hAnsi="Arial" w:cs="Arial"/>
                <w:sz w:val="20"/>
                <w:szCs w:val="20"/>
                <w:lang w:val="vi-VN"/>
              </w:rPr>
            </w:pPr>
            <w:r>
              <w:rPr>
                <w:rFonts w:ascii="Arial" w:hAnsi="Arial" w:cs="Arial"/>
                <w:sz w:val="20"/>
                <w:szCs w:val="20"/>
                <w:lang w:val="vi-VN"/>
              </w:rPr>
              <w:t>Titan trong quặng gốc</w:t>
            </w:r>
          </w:p>
        </w:tc>
        <w:tc>
          <w:tcPr>
            <w:tcW w:w="2520" w:type="dxa"/>
            <w:vAlign w:val="center"/>
          </w:tcPr>
          <w:p w14:paraId="2F6EEA3E" w14:textId="62CA7130" w:rsidR="007530A3" w:rsidRDefault="007530A3" w:rsidP="00B230B3">
            <w:pPr>
              <w:rPr>
                <w:rFonts w:ascii="Arial" w:hAnsi="Arial" w:cs="Arial"/>
                <w:sz w:val="20"/>
                <w:szCs w:val="20"/>
                <w:lang w:val="vi-VN"/>
              </w:rPr>
            </w:pPr>
            <w:r>
              <w:rPr>
                <w:rFonts w:ascii="Arial" w:hAnsi="Arial" w:cs="Arial"/>
                <w:sz w:val="20"/>
                <w:szCs w:val="20"/>
                <w:lang w:val="vi-VN"/>
              </w:rPr>
              <w:t>Ngàn tấn quặng</w:t>
            </w:r>
          </w:p>
        </w:tc>
        <w:tc>
          <w:tcPr>
            <w:tcW w:w="3171" w:type="dxa"/>
            <w:vAlign w:val="center"/>
          </w:tcPr>
          <w:p w14:paraId="4D1D1B93" w14:textId="45E965A9" w:rsidR="007530A3" w:rsidRDefault="007530A3" w:rsidP="008A4B1B">
            <w:pPr>
              <w:jc w:val="center"/>
              <w:rPr>
                <w:rFonts w:ascii="Arial" w:hAnsi="Arial" w:cs="Arial"/>
                <w:sz w:val="20"/>
                <w:szCs w:val="20"/>
                <w:lang w:val="vi-VN"/>
              </w:rPr>
            </w:pPr>
            <w:r>
              <w:rPr>
                <w:rFonts w:ascii="Arial" w:hAnsi="Arial" w:cs="Arial"/>
                <w:sz w:val="20"/>
                <w:szCs w:val="20"/>
                <w:lang w:val="vi-VN"/>
              </w:rPr>
              <w:t>&lt; 20</w:t>
            </w:r>
          </w:p>
        </w:tc>
      </w:tr>
      <w:tr w:rsidR="007530A3" w14:paraId="25613F94" w14:textId="77777777" w:rsidTr="00B230B3">
        <w:trPr>
          <w:trHeight w:val="576"/>
        </w:trPr>
        <w:tc>
          <w:tcPr>
            <w:tcW w:w="805" w:type="dxa"/>
            <w:vAlign w:val="center"/>
          </w:tcPr>
          <w:p w14:paraId="5F0F0DE8" w14:textId="2443C3D4" w:rsidR="007530A3" w:rsidRDefault="007530A3" w:rsidP="008A4B1B">
            <w:pPr>
              <w:jc w:val="center"/>
              <w:rPr>
                <w:rFonts w:ascii="Arial" w:hAnsi="Arial" w:cs="Arial"/>
                <w:sz w:val="20"/>
                <w:szCs w:val="20"/>
                <w:lang w:val="vi-VN"/>
              </w:rPr>
            </w:pPr>
            <w:r>
              <w:rPr>
                <w:rFonts w:ascii="Arial" w:hAnsi="Arial" w:cs="Arial"/>
                <w:sz w:val="20"/>
                <w:szCs w:val="20"/>
                <w:lang w:val="vi-VN"/>
              </w:rPr>
              <w:lastRenderedPageBreak/>
              <w:t>15</w:t>
            </w:r>
          </w:p>
        </w:tc>
        <w:tc>
          <w:tcPr>
            <w:tcW w:w="2520" w:type="dxa"/>
            <w:vAlign w:val="center"/>
          </w:tcPr>
          <w:p w14:paraId="5F955445" w14:textId="0337EA8B" w:rsidR="007530A3" w:rsidRDefault="007530A3" w:rsidP="00B230B3">
            <w:pPr>
              <w:rPr>
                <w:rFonts w:ascii="Arial" w:hAnsi="Arial" w:cs="Arial"/>
                <w:sz w:val="20"/>
                <w:szCs w:val="20"/>
                <w:lang w:val="vi-VN"/>
              </w:rPr>
            </w:pPr>
            <w:r>
              <w:rPr>
                <w:rFonts w:ascii="Arial" w:hAnsi="Arial" w:cs="Arial"/>
                <w:sz w:val="20"/>
                <w:szCs w:val="20"/>
                <w:lang w:val="vi-VN"/>
              </w:rPr>
              <w:t>Titan trong sa khoáng</w:t>
            </w:r>
          </w:p>
        </w:tc>
        <w:tc>
          <w:tcPr>
            <w:tcW w:w="2520" w:type="dxa"/>
            <w:vAlign w:val="center"/>
          </w:tcPr>
          <w:p w14:paraId="7ECED6D8" w14:textId="6A24F334" w:rsidR="007530A3" w:rsidRDefault="008A4B1B" w:rsidP="00B230B3">
            <w:pPr>
              <w:rPr>
                <w:rFonts w:ascii="Arial" w:hAnsi="Arial" w:cs="Arial"/>
                <w:sz w:val="20"/>
                <w:szCs w:val="20"/>
                <w:lang w:val="vi-VN"/>
              </w:rPr>
            </w:pPr>
            <w:r>
              <w:rPr>
                <w:rFonts w:ascii="Arial" w:hAnsi="Arial" w:cs="Arial"/>
                <w:sz w:val="20"/>
                <w:szCs w:val="20"/>
                <w:lang w:val="vi-VN"/>
              </w:rPr>
              <w:t>Ngàn tấn (tổng khoáng vật có ích)</w:t>
            </w:r>
          </w:p>
        </w:tc>
        <w:tc>
          <w:tcPr>
            <w:tcW w:w="3171" w:type="dxa"/>
            <w:vAlign w:val="center"/>
          </w:tcPr>
          <w:p w14:paraId="60151F5E" w14:textId="2DE4E621" w:rsidR="007530A3" w:rsidRDefault="007530A3" w:rsidP="008A4B1B">
            <w:pPr>
              <w:jc w:val="center"/>
              <w:rPr>
                <w:rFonts w:ascii="Arial" w:hAnsi="Arial" w:cs="Arial"/>
                <w:sz w:val="20"/>
                <w:szCs w:val="20"/>
                <w:lang w:val="vi-VN"/>
              </w:rPr>
            </w:pPr>
            <w:r>
              <w:rPr>
                <w:rFonts w:ascii="Arial" w:hAnsi="Arial" w:cs="Arial"/>
                <w:sz w:val="20"/>
                <w:szCs w:val="20"/>
                <w:lang w:val="vi-VN"/>
              </w:rPr>
              <w:t>&lt; 30</w:t>
            </w:r>
          </w:p>
        </w:tc>
      </w:tr>
      <w:tr w:rsidR="007530A3" w14:paraId="2967EA05" w14:textId="77777777" w:rsidTr="00B230B3">
        <w:trPr>
          <w:trHeight w:val="576"/>
        </w:trPr>
        <w:tc>
          <w:tcPr>
            <w:tcW w:w="805" w:type="dxa"/>
            <w:vAlign w:val="center"/>
          </w:tcPr>
          <w:p w14:paraId="34C8914A" w14:textId="164FEC40" w:rsidR="007530A3" w:rsidRDefault="007530A3" w:rsidP="008A4B1B">
            <w:pPr>
              <w:jc w:val="center"/>
              <w:rPr>
                <w:rFonts w:ascii="Arial" w:hAnsi="Arial" w:cs="Arial"/>
                <w:sz w:val="20"/>
                <w:szCs w:val="20"/>
                <w:lang w:val="vi-VN"/>
              </w:rPr>
            </w:pPr>
            <w:r>
              <w:rPr>
                <w:rFonts w:ascii="Arial" w:hAnsi="Arial" w:cs="Arial"/>
                <w:sz w:val="20"/>
                <w:szCs w:val="20"/>
                <w:lang w:val="vi-VN"/>
              </w:rPr>
              <w:t>16</w:t>
            </w:r>
          </w:p>
        </w:tc>
        <w:tc>
          <w:tcPr>
            <w:tcW w:w="2520" w:type="dxa"/>
            <w:vAlign w:val="center"/>
          </w:tcPr>
          <w:p w14:paraId="0D7A987B" w14:textId="43722123" w:rsidR="007530A3" w:rsidRDefault="008A4B1B" w:rsidP="00B230B3">
            <w:pPr>
              <w:rPr>
                <w:rFonts w:ascii="Arial" w:hAnsi="Arial" w:cs="Arial"/>
                <w:sz w:val="20"/>
                <w:szCs w:val="20"/>
                <w:lang w:val="vi-VN"/>
              </w:rPr>
            </w:pPr>
            <w:r>
              <w:rPr>
                <w:rFonts w:ascii="Arial" w:hAnsi="Arial" w:cs="Arial"/>
                <w:sz w:val="20"/>
                <w:szCs w:val="20"/>
                <w:lang w:val="vi-VN"/>
              </w:rPr>
              <w:t>Vàng gốc</w:t>
            </w:r>
          </w:p>
        </w:tc>
        <w:tc>
          <w:tcPr>
            <w:tcW w:w="2520" w:type="dxa"/>
            <w:vAlign w:val="center"/>
          </w:tcPr>
          <w:p w14:paraId="33385CEF" w14:textId="02680751" w:rsidR="007530A3" w:rsidRDefault="008A4B1B" w:rsidP="00B230B3">
            <w:pPr>
              <w:rPr>
                <w:rFonts w:ascii="Arial" w:hAnsi="Arial" w:cs="Arial"/>
                <w:sz w:val="20"/>
                <w:szCs w:val="20"/>
                <w:lang w:val="vi-VN"/>
              </w:rPr>
            </w:pPr>
            <w:r>
              <w:rPr>
                <w:rFonts w:ascii="Arial" w:hAnsi="Arial" w:cs="Arial"/>
                <w:sz w:val="20"/>
                <w:szCs w:val="20"/>
                <w:lang w:val="vi-VN"/>
              </w:rPr>
              <w:t>Kg kim loại</w:t>
            </w:r>
          </w:p>
        </w:tc>
        <w:tc>
          <w:tcPr>
            <w:tcW w:w="3171" w:type="dxa"/>
            <w:vAlign w:val="center"/>
          </w:tcPr>
          <w:p w14:paraId="145203C9" w14:textId="078FF31C" w:rsidR="007530A3" w:rsidRDefault="007530A3" w:rsidP="008A4B1B">
            <w:pPr>
              <w:jc w:val="center"/>
              <w:rPr>
                <w:rFonts w:ascii="Arial" w:hAnsi="Arial" w:cs="Arial"/>
                <w:sz w:val="20"/>
                <w:szCs w:val="20"/>
                <w:lang w:val="vi-VN"/>
              </w:rPr>
            </w:pPr>
            <w:r>
              <w:rPr>
                <w:rFonts w:ascii="Arial" w:hAnsi="Arial" w:cs="Arial"/>
                <w:sz w:val="20"/>
                <w:szCs w:val="20"/>
                <w:lang w:val="vi-VN"/>
              </w:rPr>
              <w:t>&lt; 300</w:t>
            </w:r>
          </w:p>
        </w:tc>
      </w:tr>
      <w:tr w:rsidR="007530A3" w14:paraId="38653E61" w14:textId="77777777" w:rsidTr="00B230B3">
        <w:trPr>
          <w:trHeight w:val="576"/>
        </w:trPr>
        <w:tc>
          <w:tcPr>
            <w:tcW w:w="805" w:type="dxa"/>
            <w:vAlign w:val="center"/>
          </w:tcPr>
          <w:p w14:paraId="4E8894BC" w14:textId="5EF4344E" w:rsidR="007530A3" w:rsidRDefault="007530A3" w:rsidP="008A4B1B">
            <w:pPr>
              <w:jc w:val="center"/>
              <w:rPr>
                <w:rFonts w:ascii="Arial" w:hAnsi="Arial" w:cs="Arial"/>
                <w:sz w:val="20"/>
                <w:szCs w:val="20"/>
                <w:lang w:val="vi-VN"/>
              </w:rPr>
            </w:pPr>
            <w:r>
              <w:rPr>
                <w:rFonts w:ascii="Arial" w:hAnsi="Arial" w:cs="Arial"/>
                <w:sz w:val="20"/>
                <w:szCs w:val="20"/>
                <w:lang w:val="vi-VN"/>
              </w:rPr>
              <w:t>17</w:t>
            </w:r>
          </w:p>
        </w:tc>
        <w:tc>
          <w:tcPr>
            <w:tcW w:w="2520" w:type="dxa"/>
            <w:vAlign w:val="center"/>
          </w:tcPr>
          <w:p w14:paraId="68BED8E5" w14:textId="016B89CA" w:rsidR="007530A3" w:rsidRDefault="008A4B1B" w:rsidP="00B230B3">
            <w:pPr>
              <w:rPr>
                <w:rFonts w:ascii="Arial" w:hAnsi="Arial" w:cs="Arial"/>
                <w:sz w:val="20"/>
                <w:szCs w:val="20"/>
                <w:lang w:val="vi-VN"/>
              </w:rPr>
            </w:pPr>
            <w:r>
              <w:rPr>
                <w:rFonts w:ascii="Arial" w:hAnsi="Arial" w:cs="Arial"/>
                <w:sz w:val="20"/>
                <w:szCs w:val="20"/>
                <w:lang w:val="vi-VN"/>
              </w:rPr>
              <w:t>Vàng sa khoáng</w:t>
            </w:r>
          </w:p>
        </w:tc>
        <w:tc>
          <w:tcPr>
            <w:tcW w:w="2520" w:type="dxa"/>
            <w:vAlign w:val="center"/>
          </w:tcPr>
          <w:p w14:paraId="7C93B8E8" w14:textId="6BED60BD" w:rsidR="007530A3" w:rsidRDefault="008A4B1B" w:rsidP="00B230B3">
            <w:pPr>
              <w:rPr>
                <w:rFonts w:ascii="Arial" w:hAnsi="Arial" w:cs="Arial"/>
                <w:sz w:val="20"/>
                <w:szCs w:val="20"/>
                <w:lang w:val="vi-VN"/>
              </w:rPr>
            </w:pPr>
            <w:r>
              <w:rPr>
                <w:rFonts w:ascii="Arial" w:hAnsi="Arial" w:cs="Arial"/>
                <w:sz w:val="20"/>
                <w:szCs w:val="20"/>
                <w:lang w:val="vi-VN"/>
              </w:rPr>
              <w:t>Kg kim loại</w:t>
            </w:r>
          </w:p>
        </w:tc>
        <w:tc>
          <w:tcPr>
            <w:tcW w:w="3171" w:type="dxa"/>
            <w:vAlign w:val="center"/>
          </w:tcPr>
          <w:p w14:paraId="4A2995D1" w14:textId="330A8460" w:rsidR="007530A3" w:rsidRDefault="007530A3" w:rsidP="008A4B1B">
            <w:pPr>
              <w:jc w:val="center"/>
              <w:rPr>
                <w:rFonts w:ascii="Arial" w:hAnsi="Arial" w:cs="Arial"/>
                <w:sz w:val="20"/>
                <w:szCs w:val="20"/>
                <w:lang w:val="vi-VN"/>
              </w:rPr>
            </w:pPr>
            <w:r>
              <w:rPr>
                <w:rFonts w:ascii="Arial" w:hAnsi="Arial" w:cs="Arial"/>
                <w:sz w:val="20"/>
                <w:szCs w:val="20"/>
                <w:lang w:val="vi-VN"/>
              </w:rPr>
              <w:t>&lt; 50</w:t>
            </w:r>
          </w:p>
        </w:tc>
      </w:tr>
      <w:tr w:rsidR="007530A3" w14:paraId="7BBBD519" w14:textId="77777777" w:rsidTr="00B230B3">
        <w:trPr>
          <w:trHeight w:val="576"/>
        </w:trPr>
        <w:tc>
          <w:tcPr>
            <w:tcW w:w="805" w:type="dxa"/>
            <w:vAlign w:val="center"/>
          </w:tcPr>
          <w:p w14:paraId="1C09C86C" w14:textId="3D77B08D" w:rsidR="007530A3" w:rsidRDefault="007530A3" w:rsidP="008A4B1B">
            <w:pPr>
              <w:jc w:val="center"/>
              <w:rPr>
                <w:rFonts w:ascii="Arial" w:hAnsi="Arial" w:cs="Arial"/>
                <w:sz w:val="20"/>
                <w:szCs w:val="20"/>
                <w:lang w:val="vi-VN"/>
              </w:rPr>
            </w:pPr>
            <w:r>
              <w:rPr>
                <w:rFonts w:ascii="Arial" w:hAnsi="Arial" w:cs="Arial"/>
                <w:sz w:val="20"/>
                <w:szCs w:val="20"/>
                <w:lang w:val="vi-VN"/>
              </w:rPr>
              <w:t>18</w:t>
            </w:r>
          </w:p>
        </w:tc>
        <w:tc>
          <w:tcPr>
            <w:tcW w:w="2520" w:type="dxa"/>
            <w:vAlign w:val="center"/>
          </w:tcPr>
          <w:p w14:paraId="3E5AA9BB" w14:textId="7B450BBD" w:rsidR="007530A3" w:rsidRDefault="008A4B1B" w:rsidP="00B230B3">
            <w:pPr>
              <w:rPr>
                <w:rFonts w:ascii="Arial" w:hAnsi="Arial" w:cs="Arial"/>
                <w:sz w:val="20"/>
                <w:szCs w:val="20"/>
                <w:lang w:val="vi-VN"/>
              </w:rPr>
            </w:pPr>
            <w:r>
              <w:rPr>
                <w:rFonts w:ascii="Arial" w:hAnsi="Arial" w:cs="Arial"/>
                <w:sz w:val="20"/>
                <w:szCs w:val="20"/>
                <w:lang w:val="vi-VN"/>
              </w:rPr>
              <w:t>apatit</w:t>
            </w:r>
          </w:p>
        </w:tc>
        <w:tc>
          <w:tcPr>
            <w:tcW w:w="2520" w:type="dxa"/>
            <w:vAlign w:val="center"/>
          </w:tcPr>
          <w:p w14:paraId="372E4440" w14:textId="45AD1D81" w:rsidR="007530A3" w:rsidRDefault="008A4B1B" w:rsidP="00B230B3">
            <w:pPr>
              <w:rPr>
                <w:rFonts w:ascii="Arial" w:hAnsi="Arial" w:cs="Arial"/>
                <w:sz w:val="20"/>
                <w:szCs w:val="20"/>
                <w:lang w:val="vi-VN"/>
              </w:rPr>
            </w:pPr>
            <w:r>
              <w:rPr>
                <w:rFonts w:ascii="Arial" w:hAnsi="Arial" w:cs="Arial"/>
                <w:sz w:val="20"/>
                <w:szCs w:val="20"/>
                <w:lang w:val="vi-VN"/>
              </w:rPr>
              <w:t>Ngàn tấn quặng</w:t>
            </w:r>
          </w:p>
        </w:tc>
        <w:tc>
          <w:tcPr>
            <w:tcW w:w="3171" w:type="dxa"/>
            <w:vAlign w:val="center"/>
          </w:tcPr>
          <w:p w14:paraId="04FD1283" w14:textId="3C7CD988" w:rsidR="007530A3" w:rsidRDefault="007530A3" w:rsidP="008A4B1B">
            <w:pPr>
              <w:jc w:val="center"/>
              <w:rPr>
                <w:rFonts w:ascii="Arial" w:hAnsi="Arial" w:cs="Arial"/>
                <w:sz w:val="20"/>
                <w:szCs w:val="20"/>
                <w:lang w:val="vi-VN"/>
              </w:rPr>
            </w:pPr>
            <w:r>
              <w:rPr>
                <w:rFonts w:ascii="Arial" w:hAnsi="Arial" w:cs="Arial"/>
                <w:sz w:val="20"/>
                <w:szCs w:val="20"/>
                <w:lang w:val="vi-VN"/>
              </w:rPr>
              <w:t>&lt; 1.000</w:t>
            </w:r>
          </w:p>
        </w:tc>
      </w:tr>
      <w:tr w:rsidR="007530A3" w14:paraId="75BD69B1" w14:textId="77777777" w:rsidTr="00B230B3">
        <w:trPr>
          <w:trHeight w:val="576"/>
        </w:trPr>
        <w:tc>
          <w:tcPr>
            <w:tcW w:w="805" w:type="dxa"/>
            <w:vAlign w:val="center"/>
          </w:tcPr>
          <w:p w14:paraId="2519EB48" w14:textId="72788C23" w:rsidR="007530A3" w:rsidRDefault="007530A3" w:rsidP="008A4B1B">
            <w:pPr>
              <w:jc w:val="center"/>
              <w:rPr>
                <w:rFonts w:ascii="Arial" w:hAnsi="Arial" w:cs="Arial"/>
                <w:sz w:val="20"/>
                <w:szCs w:val="20"/>
                <w:lang w:val="vi-VN"/>
              </w:rPr>
            </w:pPr>
            <w:r>
              <w:rPr>
                <w:rFonts w:ascii="Arial" w:hAnsi="Arial" w:cs="Arial"/>
                <w:sz w:val="20"/>
                <w:szCs w:val="20"/>
                <w:lang w:val="vi-VN"/>
              </w:rPr>
              <w:t>19</w:t>
            </w:r>
          </w:p>
        </w:tc>
        <w:tc>
          <w:tcPr>
            <w:tcW w:w="2520" w:type="dxa"/>
            <w:vAlign w:val="center"/>
          </w:tcPr>
          <w:p w14:paraId="6E63F3EF" w14:textId="47256277" w:rsidR="007530A3" w:rsidRDefault="008A4B1B" w:rsidP="00B230B3">
            <w:pPr>
              <w:rPr>
                <w:rFonts w:ascii="Arial" w:hAnsi="Arial" w:cs="Arial"/>
                <w:sz w:val="20"/>
                <w:szCs w:val="20"/>
                <w:lang w:val="vi-VN"/>
              </w:rPr>
            </w:pPr>
            <w:r>
              <w:rPr>
                <w:rFonts w:ascii="Arial" w:hAnsi="Arial" w:cs="Arial"/>
                <w:sz w:val="20"/>
                <w:szCs w:val="20"/>
                <w:lang w:val="vi-VN"/>
              </w:rPr>
              <w:t>Serpentin</w:t>
            </w:r>
          </w:p>
        </w:tc>
        <w:tc>
          <w:tcPr>
            <w:tcW w:w="2520" w:type="dxa"/>
            <w:vAlign w:val="center"/>
          </w:tcPr>
          <w:p w14:paraId="0B91FC4E" w14:textId="003F57D6" w:rsidR="007530A3" w:rsidRDefault="008A4B1B" w:rsidP="00B230B3">
            <w:pPr>
              <w:rPr>
                <w:rFonts w:ascii="Arial" w:hAnsi="Arial" w:cs="Arial"/>
                <w:sz w:val="20"/>
                <w:szCs w:val="20"/>
                <w:lang w:val="vi-VN"/>
              </w:rPr>
            </w:pPr>
            <w:r>
              <w:rPr>
                <w:rFonts w:ascii="Arial" w:hAnsi="Arial" w:cs="Arial"/>
                <w:sz w:val="20"/>
                <w:szCs w:val="20"/>
                <w:lang w:val="vi-VN"/>
              </w:rPr>
              <w:t>Ngàn tấn quặng</w:t>
            </w:r>
          </w:p>
        </w:tc>
        <w:tc>
          <w:tcPr>
            <w:tcW w:w="3171" w:type="dxa"/>
            <w:vAlign w:val="center"/>
          </w:tcPr>
          <w:p w14:paraId="7A890623" w14:textId="0068981F" w:rsidR="007530A3" w:rsidRDefault="007530A3" w:rsidP="008A4B1B">
            <w:pPr>
              <w:jc w:val="center"/>
              <w:rPr>
                <w:rFonts w:ascii="Arial" w:hAnsi="Arial" w:cs="Arial"/>
                <w:sz w:val="20"/>
                <w:szCs w:val="20"/>
                <w:lang w:val="vi-VN"/>
              </w:rPr>
            </w:pPr>
            <w:r>
              <w:rPr>
                <w:rFonts w:ascii="Arial" w:hAnsi="Arial" w:cs="Arial"/>
                <w:sz w:val="20"/>
                <w:szCs w:val="20"/>
                <w:lang w:val="vi-VN"/>
              </w:rPr>
              <w:t>&lt; 1.000</w:t>
            </w:r>
          </w:p>
        </w:tc>
      </w:tr>
      <w:tr w:rsidR="007530A3" w14:paraId="4C86CCDA" w14:textId="77777777" w:rsidTr="00B230B3">
        <w:trPr>
          <w:trHeight w:val="576"/>
        </w:trPr>
        <w:tc>
          <w:tcPr>
            <w:tcW w:w="805" w:type="dxa"/>
            <w:vAlign w:val="center"/>
          </w:tcPr>
          <w:p w14:paraId="74D8BB8C" w14:textId="768B6335" w:rsidR="007530A3" w:rsidRDefault="007530A3" w:rsidP="008A4B1B">
            <w:pPr>
              <w:jc w:val="center"/>
              <w:rPr>
                <w:rFonts w:ascii="Arial" w:hAnsi="Arial" w:cs="Arial"/>
                <w:sz w:val="20"/>
                <w:szCs w:val="20"/>
                <w:lang w:val="vi-VN"/>
              </w:rPr>
            </w:pPr>
            <w:r>
              <w:rPr>
                <w:rFonts w:ascii="Arial" w:hAnsi="Arial" w:cs="Arial"/>
                <w:sz w:val="20"/>
                <w:szCs w:val="20"/>
                <w:lang w:val="vi-VN"/>
              </w:rPr>
              <w:t>20</w:t>
            </w:r>
          </w:p>
        </w:tc>
        <w:tc>
          <w:tcPr>
            <w:tcW w:w="2520" w:type="dxa"/>
            <w:vAlign w:val="center"/>
          </w:tcPr>
          <w:p w14:paraId="399FE604" w14:textId="5DA8AA33" w:rsidR="007530A3" w:rsidRDefault="008A4B1B" w:rsidP="00B230B3">
            <w:pPr>
              <w:rPr>
                <w:rFonts w:ascii="Arial" w:hAnsi="Arial" w:cs="Arial"/>
                <w:sz w:val="20"/>
                <w:szCs w:val="20"/>
                <w:lang w:val="vi-VN"/>
              </w:rPr>
            </w:pPr>
            <w:r>
              <w:rPr>
                <w:rFonts w:ascii="Arial" w:hAnsi="Arial" w:cs="Arial"/>
                <w:sz w:val="20"/>
                <w:szCs w:val="20"/>
                <w:lang w:val="vi-VN"/>
              </w:rPr>
              <w:t>Graphit</w:t>
            </w:r>
          </w:p>
        </w:tc>
        <w:tc>
          <w:tcPr>
            <w:tcW w:w="2520" w:type="dxa"/>
            <w:vAlign w:val="center"/>
          </w:tcPr>
          <w:p w14:paraId="4648008B" w14:textId="181FE150" w:rsidR="007530A3" w:rsidRDefault="008A4B1B" w:rsidP="00B230B3">
            <w:pPr>
              <w:rPr>
                <w:rFonts w:ascii="Arial" w:hAnsi="Arial" w:cs="Arial"/>
                <w:sz w:val="20"/>
                <w:szCs w:val="20"/>
                <w:lang w:val="vi-VN"/>
              </w:rPr>
            </w:pPr>
            <w:r>
              <w:rPr>
                <w:rFonts w:ascii="Arial" w:hAnsi="Arial" w:cs="Arial"/>
                <w:sz w:val="20"/>
                <w:szCs w:val="20"/>
                <w:lang w:val="vi-VN"/>
              </w:rPr>
              <w:t>Ngàn tấn quặng</w:t>
            </w:r>
          </w:p>
        </w:tc>
        <w:tc>
          <w:tcPr>
            <w:tcW w:w="3171" w:type="dxa"/>
            <w:vAlign w:val="center"/>
          </w:tcPr>
          <w:p w14:paraId="5349AD36" w14:textId="621426A2" w:rsidR="007530A3" w:rsidRDefault="007530A3" w:rsidP="008A4B1B">
            <w:pPr>
              <w:jc w:val="center"/>
              <w:rPr>
                <w:rFonts w:ascii="Arial" w:hAnsi="Arial" w:cs="Arial"/>
                <w:sz w:val="20"/>
                <w:szCs w:val="20"/>
                <w:lang w:val="vi-VN"/>
              </w:rPr>
            </w:pPr>
            <w:r>
              <w:rPr>
                <w:rFonts w:ascii="Arial" w:hAnsi="Arial" w:cs="Arial"/>
                <w:sz w:val="20"/>
                <w:szCs w:val="20"/>
                <w:lang w:val="vi-VN"/>
              </w:rPr>
              <w:t>&lt; 10</w:t>
            </w:r>
          </w:p>
        </w:tc>
      </w:tr>
      <w:tr w:rsidR="007530A3" w14:paraId="0236572B" w14:textId="77777777" w:rsidTr="00B230B3">
        <w:trPr>
          <w:trHeight w:val="576"/>
        </w:trPr>
        <w:tc>
          <w:tcPr>
            <w:tcW w:w="805" w:type="dxa"/>
            <w:vAlign w:val="center"/>
          </w:tcPr>
          <w:p w14:paraId="702637EC" w14:textId="62FCA539" w:rsidR="007530A3" w:rsidRDefault="007530A3" w:rsidP="008A4B1B">
            <w:pPr>
              <w:jc w:val="center"/>
              <w:rPr>
                <w:rFonts w:ascii="Arial" w:hAnsi="Arial" w:cs="Arial"/>
                <w:sz w:val="20"/>
                <w:szCs w:val="20"/>
                <w:lang w:val="vi-VN"/>
              </w:rPr>
            </w:pPr>
            <w:r>
              <w:rPr>
                <w:rFonts w:ascii="Arial" w:hAnsi="Arial" w:cs="Arial"/>
                <w:sz w:val="20"/>
                <w:szCs w:val="20"/>
                <w:lang w:val="vi-VN"/>
              </w:rPr>
              <w:t>21</w:t>
            </w:r>
          </w:p>
        </w:tc>
        <w:tc>
          <w:tcPr>
            <w:tcW w:w="2520" w:type="dxa"/>
            <w:vAlign w:val="center"/>
          </w:tcPr>
          <w:p w14:paraId="053C46BC" w14:textId="2A963CFF" w:rsidR="007530A3" w:rsidRDefault="008A4B1B" w:rsidP="00B230B3">
            <w:pPr>
              <w:rPr>
                <w:rFonts w:ascii="Arial" w:hAnsi="Arial" w:cs="Arial"/>
                <w:sz w:val="20"/>
                <w:szCs w:val="20"/>
                <w:lang w:val="vi-VN"/>
              </w:rPr>
            </w:pPr>
            <w:r>
              <w:rPr>
                <w:rFonts w:ascii="Arial" w:hAnsi="Arial" w:cs="Arial"/>
                <w:sz w:val="20"/>
                <w:szCs w:val="20"/>
                <w:lang w:val="vi-VN"/>
              </w:rPr>
              <w:t>Silic</w:t>
            </w:r>
          </w:p>
        </w:tc>
        <w:tc>
          <w:tcPr>
            <w:tcW w:w="2520" w:type="dxa"/>
            <w:vAlign w:val="center"/>
          </w:tcPr>
          <w:p w14:paraId="74724048" w14:textId="05317967" w:rsidR="007530A3" w:rsidRDefault="008A4B1B" w:rsidP="00B230B3">
            <w:pPr>
              <w:rPr>
                <w:rFonts w:ascii="Arial" w:hAnsi="Arial" w:cs="Arial"/>
                <w:sz w:val="20"/>
                <w:szCs w:val="20"/>
                <w:lang w:val="vi-VN"/>
              </w:rPr>
            </w:pPr>
            <w:r>
              <w:rPr>
                <w:rFonts w:ascii="Arial" w:hAnsi="Arial" w:cs="Arial"/>
                <w:sz w:val="20"/>
                <w:szCs w:val="20"/>
                <w:lang w:val="vi-VN"/>
              </w:rPr>
              <w:t>Ngàn tấn</w:t>
            </w:r>
          </w:p>
        </w:tc>
        <w:tc>
          <w:tcPr>
            <w:tcW w:w="3171" w:type="dxa"/>
            <w:vAlign w:val="center"/>
          </w:tcPr>
          <w:p w14:paraId="5E190DE1" w14:textId="17492D1D" w:rsidR="007530A3" w:rsidRDefault="007530A3" w:rsidP="008A4B1B">
            <w:pPr>
              <w:jc w:val="center"/>
              <w:rPr>
                <w:rFonts w:ascii="Arial" w:hAnsi="Arial" w:cs="Arial"/>
                <w:sz w:val="20"/>
                <w:szCs w:val="20"/>
                <w:lang w:val="vi-VN"/>
              </w:rPr>
            </w:pPr>
            <w:r>
              <w:rPr>
                <w:rFonts w:ascii="Arial" w:hAnsi="Arial" w:cs="Arial"/>
                <w:sz w:val="20"/>
                <w:szCs w:val="20"/>
                <w:lang w:val="vi-VN"/>
              </w:rPr>
              <w:t>&lt; 100</w:t>
            </w:r>
          </w:p>
        </w:tc>
      </w:tr>
    </w:tbl>
    <w:p w14:paraId="2FCB64D6" w14:textId="24C4FEF3"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ụ</w:t>
      </w:r>
      <w:r w:rsidRPr="00B122E8">
        <w:rPr>
          <w:rFonts w:ascii="Arial" w:hAnsi="Arial" w:cs="Arial"/>
          <w:sz w:val="20"/>
          <w:szCs w:val="20"/>
        </w:rPr>
        <w:t>c 1 ph</w:t>
      </w:r>
      <w:r w:rsidRPr="00B122E8">
        <w:rPr>
          <w:rFonts w:ascii="Arial" w:hAnsi="Arial" w:cs="Arial"/>
          <w:sz w:val="20"/>
          <w:szCs w:val="20"/>
        </w:rPr>
        <w:t>ầ</w:t>
      </w:r>
      <w:r w:rsidRPr="00B122E8">
        <w:rPr>
          <w:rFonts w:ascii="Arial" w:hAnsi="Arial" w:cs="Arial"/>
          <w:sz w:val="20"/>
          <w:szCs w:val="20"/>
        </w:rPr>
        <w:t>n 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 xml:space="preserve">c III </w:t>
      </w:r>
      <w:r w:rsidRPr="00B122E8">
        <w:rPr>
          <w:rFonts w:ascii="Arial" w:hAnsi="Arial" w:cs="Arial"/>
          <w:sz w:val="20"/>
          <w:szCs w:val="20"/>
        </w:rPr>
        <w:t>như sau:</w:t>
      </w:r>
    </w:p>
    <w:p w14:paraId="28E82356" w14:textId="77777777" w:rsidR="00826A3E" w:rsidRPr="00B122E8" w:rsidRDefault="00826A3E" w:rsidP="001B4047">
      <w:pPr>
        <w:spacing w:after="120" w:line="240" w:lineRule="auto"/>
        <w:ind w:firstLine="720"/>
        <w:jc w:val="both"/>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700"/>
        <w:gridCol w:w="7740"/>
        <w:gridCol w:w="566"/>
      </w:tblGrid>
      <w:tr w:rsidR="00826A3E" w:rsidRPr="00B122E8" w14:paraId="69C8003B" w14:textId="77777777" w:rsidTr="008A4B1B">
        <w:trPr>
          <w:trHeight w:val="432"/>
        </w:trPr>
        <w:tc>
          <w:tcPr>
            <w:tcW w:w="389" w:type="pct"/>
            <w:tcBorders>
              <w:top w:val="single" w:sz="8" w:space="0" w:color="000000"/>
              <w:left w:val="single" w:sz="8" w:space="0" w:color="000000"/>
              <w:bottom w:val="single" w:sz="8" w:space="0" w:color="000000"/>
              <w:right w:val="nil"/>
            </w:tcBorders>
            <w:vAlign w:val="center"/>
          </w:tcPr>
          <w:p w14:paraId="6CA0598E" w14:textId="77777777" w:rsidR="00826A3E" w:rsidRPr="00B122E8" w:rsidRDefault="00164370" w:rsidP="008A4B1B">
            <w:pPr>
              <w:spacing w:after="0" w:line="240" w:lineRule="auto"/>
              <w:jc w:val="center"/>
              <w:rPr>
                <w:rFonts w:ascii="Arial" w:hAnsi="Arial" w:cs="Arial"/>
                <w:sz w:val="20"/>
                <w:szCs w:val="20"/>
              </w:rPr>
            </w:pPr>
            <w:r w:rsidRPr="00B122E8">
              <w:rPr>
                <w:rFonts w:ascii="Arial" w:hAnsi="Arial" w:cs="Arial"/>
                <w:sz w:val="20"/>
                <w:szCs w:val="20"/>
              </w:rPr>
              <w:t>1</w:t>
            </w:r>
          </w:p>
        </w:tc>
        <w:tc>
          <w:tcPr>
            <w:tcW w:w="4297" w:type="pct"/>
            <w:tcBorders>
              <w:top w:val="single" w:sz="8" w:space="0" w:color="000000"/>
              <w:left w:val="single" w:sz="8" w:space="0" w:color="000000"/>
              <w:bottom w:val="single" w:sz="8" w:space="0" w:color="000000"/>
              <w:right w:val="nil"/>
            </w:tcBorders>
            <w:vAlign w:val="center"/>
          </w:tcPr>
          <w:p w14:paraId="5E988915"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Cát, s</w:t>
            </w:r>
            <w:r w:rsidRPr="00B122E8">
              <w:rPr>
                <w:rFonts w:ascii="Arial" w:hAnsi="Arial" w:cs="Arial"/>
                <w:sz w:val="20"/>
                <w:szCs w:val="20"/>
              </w:rPr>
              <w:t>ỏ</w:t>
            </w:r>
            <w:r w:rsidRPr="00B122E8">
              <w:rPr>
                <w:rFonts w:ascii="Arial" w:hAnsi="Arial" w:cs="Arial"/>
                <w:sz w:val="20"/>
                <w:szCs w:val="20"/>
              </w:rPr>
              <w:t>i, s</w:t>
            </w:r>
            <w:r w:rsidRPr="00B122E8">
              <w:rPr>
                <w:rFonts w:ascii="Arial" w:hAnsi="Arial" w:cs="Arial"/>
                <w:sz w:val="20"/>
                <w:szCs w:val="20"/>
              </w:rPr>
              <w:t>ạ</w:t>
            </w:r>
            <w:r w:rsidRPr="00B122E8">
              <w:rPr>
                <w:rFonts w:ascii="Arial" w:hAnsi="Arial" w:cs="Arial"/>
                <w:sz w:val="20"/>
                <w:szCs w:val="20"/>
              </w:rPr>
              <w:t>n lòng sông, su</w:t>
            </w:r>
            <w:r w:rsidRPr="00B122E8">
              <w:rPr>
                <w:rFonts w:ascii="Arial" w:hAnsi="Arial" w:cs="Arial"/>
                <w:sz w:val="20"/>
                <w:szCs w:val="20"/>
              </w:rPr>
              <w:t>ố</w:t>
            </w:r>
            <w:r w:rsidRPr="00B122E8">
              <w:rPr>
                <w:rFonts w:ascii="Arial" w:hAnsi="Arial" w:cs="Arial"/>
                <w:sz w:val="20"/>
                <w:szCs w:val="20"/>
              </w:rPr>
              <w:t>i, bãi b</w:t>
            </w:r>
            <w:r w:rsidRPr="00B122E8">
              <w:rPr>
                <w:rFonts w:ascii="Arial" w:hAnsi="Arial" w:cs="Arial"/>
                <w:sz w:val="20"/>
                <w:szCs w:val="20"/>
              </w:rPr>
              <w:t>ồ</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bi</w:t>
            </w:r>
            <w:r w:rsidRPr="00B122E8">
              <w:rPr>
                <w:rFonts w:ascii="Arial" w:hAnsi="Arial" w:cs="Arial"/>
                <w:sz w:val="20"/>
                <w:szCs w:val="20"/>
              </w:rPr>
              <w:t>ể</w:t>
            </w:r>
            <w:r w:rsidRPr="00B122E8">
              <w:rPr>
                <w:rFonts w:ascii="Arial" w:hAnsi="Arial" w:cs="Arial"/>
                <w:sz w:val="20"/>
                <w:szCs w:val="20"/>
              </w:rPr>
              <w:t>n; sét g</w:t>
            </w:r>
            <w:r w:rsidRPr="00B122E8">
              <w:rPr>
                <w:rFonts w:ascii="Arial" w:hAnsi="Arial" w:cs="Arial"/>
                <w:sz w:val="20"/>
                <w:szCs w:val="20"/>
              </w:rPr>
              <w:t>ạ</w:t>
            </w:r>
            <w:r w:rsidRPr="00B122E8">
              <w:rPr>
                <w:rFonts w:ascii="Arial" w:hAnsi="Arial" w:cs="Arial"/>
                <w:sz w:val="20"/>
                <w:szCs w:val="20"/>
              </w:rPr>
              <w:t>ch ngói</w:t>
            </w:r>
          </w:p>
        </w:tc>
        <w:tc>
          <w:tcPr>
            <w:tcW w:w="314" w:type="pct"/>
            <w:tcBorders>
              <w:top w:val="single" w:sz="8" w:space="0" w:color="000000"/>
              <w:left w:val="single" w:sz="8" w:space="0" w:color="000000"/>
              <w:bottom w:val="single" w:sz="8" w:space="0" w:color="000000"/>
              <w:right w:val="single" w:sz="8" w:space="0" w:color="000000"/>
            </w:tcBorders>
            <w:vAlign w:val="center"/>
          </w:tcPr>
          <w:p w14:paraId="1CCFC512" w14:textId="77777777" w:rsidR="00826A3E" w:rsidRPr="00B122E8" w:rsidRDefault="00164370" w:rsidP="008A4B1B">
            <w:pPr>
              <w:spacing w:after="0" w:line="240" w:lineRule="auto"/>
              <w:jc w:val="center"/>
              <w:rPr>
                <w:rFonts w:ascii="Arial" w:hAnsi="Arial" w:cs="Arial"/>
                <w:sz w:val="20"/>
                <w:szCs w:val="20"/>
              </w:rPr>
            </w:pPr>
            <w:r w:rsidRPr="00B122E8">
              <w:rPr>
                <w:rFonts w:ascii="Arial" w:hAnsi="Arial" w:cs="Arial"/>
                <w:sz w:val="20"/>
                <w:szCs w:val="20"/>
              </w:rPr>
              <w:t>5</w:t>
            </w:r>
          </w:p>
        </w:tc>
      </w:tr>
    </w:tbl>
    <w:p w14:paraId="38BDB638" w14:textId="6B75ACF9"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w:t>
      </w:r>
      <w:r w:rsidR="00205334">
        <w:rPr>
          <w:rFonts w:ascii="Arial" w:hAnsi="Arial" w:cs="Arial"/>
          <w:sz w:val="20"/>
          <w:szCs w:val="20"/>
          <w:lang w:val="vi-VN"/>
        </w:rPr>
        <w:t xml:space="preserve"> </w:t>
      </w:r>
      <w:r w:rsidRPr="00B122E8">
        <w:rPr>
          <w:rFonts w:ascii="Arial" w:hAnsi="Arial" w:cs="Arial"/>
          <w:sz w:val="20"/>
          <w:szCs w:val="20"/>
        </w:rPr>
        <w:t>B</w:t>
      </w:r>
      <w:r w:rsidRPr="00B122E8">
        <w:rPr>
          <w:rFonts w:ascii="Arial" w:hAnsi="Arial" w:cs="Arial"/>
          <w:sz w:val="20"/>
          <w:szCs w:val="20"/>
        </w:rPr>
        <w:t>ổ</w:t>
      </w:r>
      <w:r w:rsidRPr="00B122E8">
        <w:rPr>
          <w:rFonts w:ascii="Arial" w:hAnsi="Arial" w:cs="Arial"/>
          <w:sz w:val="20"/>
          <w:szCs w:val="20"/>
        </w:rPr>
        <w:t xml:space="preserve"> sung ph</w:t>
      </w:r>
      <w:r w:rsidRPr="00B122E8">
        <w:rPr>
          <w:rFonts w:ascii="Arial" w:hAnsi="Arial" w:cs="Arial"/>
          <w:sz w:val="20"/>
          <w:szCs w:val="20"/>
        </w:rPr>
        <w:t>ầ</w:t>
      </w:r>
      <w:r w:rsidRPr="00B122E8">
        <w:rPr>
          <w:rFonts w:ascii="Arial" w:hAnsi="Arial" w:cs="Arial"/>
          <w:sz w:val="20"/>
          <w:szCs w:val="20"/>
        </w:rPr>
        <w:t>n IV vào sau ph</w:t>
      </w:r>
      <w:r w:rsidRPr="00B122E8">
        <w:rPr>
          <w:rFonts w:ascii="Arial" w:hAnsi="Arial" w:cs="Arial"/>
          <w:sz w:val="20"/>
          <w:szCs w:val="20"/>
        </w:rPr>
        <w:t>ầ</w:t>
      </w:r>
      <w:r w:rsidRPr="00B122E8">
        <w:rPr>
          <w:rFonts w:ascii="Arial" w:hAnsi="Arial" w:cs="Arial"/>
          <w:sz w:val="20"/>
          <w:szCs w:val="20"/>
        </w:rPr>
        <w:t>n III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IV như sau:</w:t>
      </w:r>
    </w:p>
    <w:p w14:paraId="61045390"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 xml:space="preserve">“IV. </w:t>
      </w:r>
      <w:r w:rsidRPr="00B122E8">
        <w:rPr>
          <w:rFonts w:ascii="Arial" w:hAnsi="Arial" w:cs="Arial"/>
          <w:sz w:val="20"/>
          <w:szCs w:val="20"/>
        </w:rPr>
        <w:t>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đơn v</w:t>
      </w:r>
      <w:r w:rsidRPr="00B122E8">
        <w:rPr>
          <w:rFonts w:ascii="Arial" w:hAnsi="Arial" w:cs="Arial"/>
          <w:sz w:val="20"/>
          <w:szCs w:val="20"/>
        </w:rPr>
        <w:t>ị</w:t>
      </w:r>
      <w:r w:rsidRPr="00B122E8">
        <w:rPr>
          <w:rFonts w:ascii="Arial" w:hAnsi="Arial" w:cs="Arial"/>
          <w:sz w:val="20"/>
          <w:szCs w:val="20"/>
        </w:rPr>
        <w:t xml:space="preserve"> tính gi</w:t>
      </w:r>
      <w:r w:rsidRPr="00B122E8">
        <w:rPr>
          <w:rFonts w:ascii="Arial" w:hAnsi="Arial" w:cs="Arial"/>
          <w:sz w:val="20"/>
          <w:szCs w:val="20"/>
        </w:rPr>
        <w:t>ữ</w:t>
      </w:r>
      <w:r w:rsidRPr="00B122E8">
        <w:rPr>
          <w:rFonts w:ascii="Arial" w:hAnsi="Arial" w:cs="Arial"/>
          <w:sz w:val="20"/>
          <w:szCs w:val="20"/>
        </w:rPr>
        <w:t>a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c</w:t>
      </w:r>
      <w:r w:rsidRPr="00B122E8">
        <w:rPr>
          <w:rFonts w:ascii="Arial" w:hAnsi="Arial" w:cs="Arial"/>
          <w:sz w:val="20"/>
          <w:szCs w:val="20"/>
        </w:rPr>
        <w:t>ấ</w:t>
      </w:r>
      <w:r w:rsidRPr="00B122E8">
        <w:rPr>
          <w:rFonts w:ascii="Arial" w:hAnsi="Arial" w:cs="Arial"/>
          <w:sz w:val="20"/>
          <w:szCs w:val="20"/>
        </w:rPr>
        <w:t>p phép khai thác khoáng s</w:t>
      </w:r>
      <w:r w:rsidRPr="00B122E8">
        <w:rPr>
          <w:rFonts w:ascii="Arial" w:hAnsi="Arial" w:cs="Arial"/>
          <w:sz w:val="20"/>
          <w:szCs w:val="20"/>
        </w:rPr>
        <w:t>ả</w:t>
      </w:r>
      <w:r w:rsidRPr="00B122E8">
        <w:rPr>
          <w:rFonts w:ascii="Arial" w:hAnsi="Arial" w:cs="Arial"/>
          <w:sz w:val="20"/>
          <w:szCs w:val="20"/>
        </w:rPr>
        <w:t>n và giá tính thu</w:t>
      </w:r>
      <w:r w:rsidRPr="00B122E8">
        <w:rPr>
          <w:rFonts w:ascii="Arial" w:hAnsi="Arial" w:cs="Arial"/>
          <w:sz w:val="20"/>
          <w:szCs w:val="20"/>
        </w:rPr>
        <w:t>ế</w:t>
      </w:r>
      <w:r w:rsidRPr="00B122E8">
        <w:rPr>
          <w:rFonts w:ascii="Arial" w:hAnsi="Arial" w:cs="Arial"/>
          <w:sz w:val="20"/>
          <w:szCs w:val="20"/>
        </w:rPr>
        <w:t xml:space="preserve"> tài nguyên </w:t>
      </w:r>
      <w:r w:rsidRPr="00B122E8">
        <w:rPr>
          <w:rFonts w:ascii="Arial" w:hAnsi="Arial" w:cs="Arial"/>
          <w:sz w:val="20"/>
          <w:szCs w:val="20"/>
        </w:rPr>
        <w:t>không cùng th</w:t>
      </w:r>
      <w:r w:rsidRPr="00B122E8">
        <w:rPr>
          <w:rFonts w:ascii="Arial" w:hAnsi="Arial" w:cs="Arial"/>
          <w:sz w:val="20"/>
          <w:szCs w:val="20"/>
        </w:rPr>
        <w:t>ứ</w:t>
      </w:r>
      <w:r w:rsidRPr="00B122E8">
        <w:rPr>
          <w:rFonts w:ascii="Arial" w:hAnsi="Arial" w:cs="Arial"/>
          <w:sz w:val="20"/>
          <w:szCs w:val="20"/>
        </w:rPr>
        <w:t xml:space="preserve"> nguyên mà chưa đư</w:t>
      </w:r>
      <w:r w:rsidRPr="00B122E8">
        <w:rPr>
          <w:rFonts w:ascii="Arial" w:hAnsi="Arial" w:cs="Arial"/>
          <w:sz w:val="20"/>
          <w:szCs w:val="20"/>
        </w:rPr>
        <w:t>ợ</w:t>
      </w:r>
      <w:r w:rsidRPr="00B122E8">
        <w:rPr>
          <w:rFonts w:ascii="Arial" w:hAnsi="Arial" w:cs="Arial"/>
          <w:sz w:val="20"/>
          <w:szCs w:val="20"/>
        </w:rPr>
        <w:t>c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này, cơ quan xác đ</w:t>
      </w:r>
      <w:r w:rsidRPr="00B122E8">
        <w:rPr>
          <w:rFonts w:ascii="Arial" w:hAnsi="Arial" w:cs="Arial"/>
          <w:sz w:val="20"/>
          <w:szCs w:val="20"/>
        </w:rPr>
        <w:t>ị</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ự</w:t>
      </w:r>
      <w:r w:rsidRPr="00B122E8">
        <w:rPr>
          <w:rFonts w:ascii="Arial" w:hAnsi="Arial" w:cs="Arial"/>
          <w:sz w:val="20"/>
          <w:szCs w:val="20"/>
        </w:rPr>
        <w:t xml:space="preserve"> xác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ệ</w:t>
      </w:r>
      <w:r w:rsidRPr="00B122E8">
        <w:rPr>
          <w:rFonts w:ascii="Arial" w:hAnsi="Arial" w:cs="Arial"/>
          <w:sz w:val="20"/>
          <w:szCs w:val="20"/>
        </w:rPr>
        <w:t xml:space="preserve"> s</w:t>
      </w:r>
      <w:r w:rsidRPr="00B122E8">
        <w:rPr>
          <w:rFonts w:ascii="Arial" w:hAnsi="Arial" w:cs="Arial"/>
          <w:sz w:val="20"/>
          <w:szCs w:val="20"/>
        </w:rPr>
        <w:t>ố</w:t>
      </w:r>
      <w:r w:rsidRPr="00B122E8">
        <w:rPr>
          <w:rFonts w:ascii="Arial" w:hAnsi="Arial" w:cs="Arial"/>
          <w:sz w:val="20"/>
          <w:szCs w:val="20"/>
        </w:rPr>
        <w:t xml:space="preserve"> quy đ</w:t>
      </w:r>
      <w:r w:rsidRPr="00B122E8">
        <w:rPr>
          <w:rFonts w:ascii="Arial" w:hAnsi="Arial" w:cs="Arial"/>
          <w:sz w:val="20"/>
          <w:szCs w:val="20"/>
        </w:rPr>
        <w:t>ổ</w:t>
      </w:r>
      <w:r w:rsidRPr="00B122E8">
        <w:rPr>
          <w:rFonts w:ascii="Arial" w:hAnsi="Arial" w:cs="Arial"/>
          <w:sz w:val="20"/>
          <w:szCs w:val="20"/>
        </w:rPr>
        <w:t>i đ</w:t>
      </w:r>
      <w:r w:rsidRPr="00B122E8">
        <w:rPr>
          <w:rFonts w:ascii="Arial" w:hAnsi="Arial" w:cs="Arial"/>
          <w:sz w:val="20"/>
          <w:szCs w:val="20"/>
        </w:rPr>
        <w:t>ể</w:t>
      </w:r>
      <w:r w:rsidRPr="00B122E8">
        <w:rPr>
          <w:rFonts w:ascii="Arial" w:hAnsi="Arial" w:cs="Arial"/>
          <w:sz w:val="20"/>
          <w:szCs w:val="20"/>
        </w:rPr>
        <w:t xml:space="preserve"> b</w:t>
      </w:r>
      <w:r w:rsidRPr="00B122E8">
        <w:rPr>
          <w:rFonts w:ascii="Arial" w:hAnsi="Arial" w:cs="Arial"/>
          <w:sz w:val="20"/>
          <w:szCs w:val="20"/>
        </w:rPr>
        <w:t>ả</w:t>
      </w:r>
      <w:r w:rsidRPr="00B122E8">
        <w:rPr>
          <w:rFonts w:ascii="Arial" w:hAnsi="Arial" w:cs="Arial"/>
          <w:sz w:val="20"/>
          <w:szCs w:val="20"/>
        </w:rPr>
        <w:t>o đ</w:t>
      </w:r>
      <w:r w:rsidRPr="00B122E8">
        <w:rPr>
          <w:rFonts w:ascii="Arial" w:hAnsi="Arial" w:cs="Arial"/>
          <w:sz w:val="20"/>
          <w:szCs w:val="20"/>
        </w:rPr>
        <w:t>ả</w:t>
      </w:r>
      <w:r w:rsidRPr="00B122E8">
        <w:rPr>
          <w:rFonts w:ascii="Arial" w:hAnsi="Arial" w:cs="Arial"/>
          <w:sz w:val="20"/>
          <w:szCs w:val="20"/>
        </w:rPr>
        <w:t>m nguyên t</w:t>
      </w:r>
      <w:r w:rsidRPr="00B122E8">
        <w:rPr>
          <w:rFonts w:ascii="Arial" w:hAnsi="Arial" w:cs="Arial"/>
          <w:sz w:val="20"/>
          <w:szCs w:val="20"/>
        </w:rPr>
        <w:t>ắ</w:t>
      </w:r>
      <w:r w:rsidRPr="00B122E8">
        <w:rPr>
          <w:rFonts w:ascii="Arial" w:hAnsi="Arial" w:cs="Arial"/>
          <w:sz w:val="20"/>
          <w:szCs w:val="20"/>
        </w:rPr>
        <w:t>c đơn v</w:t>
      </w:r>
      <w:r w:rsidRPr="00B122E8">
        <w:rPr>
          <w:rFonts w:ascii="Arial" w:hAnsi="Arial" w:cs="Arial"/>
          <w:sz w:val="20"/>
          <w:szCs w:val="20"/>
        </w:rPr>
        <w:t>ị</w:t>
      </w:r>
      <w:r w:rsidRPr="00B122E8">
        <w:rPr>
          <w:rFonts w:ascii="Arial" w:hAnsi="Arial" w:cs="Arial"/>
          <w:sz w:val="20"/>
          <w:szCs w:val="20"/>
        </w:rPr>
        <w:t xml:space="preserve"> tính gi</w:t>
      </w:r>
      <w:r w:rsidRPr="00B122E8">
        <w:rPr>
          <w:rFonts w:ascii="Arial" w:hAnsi="Arial" w:cs="Arial"/>
          <w:sz w:val="20"/>
          <w:szCs w:val="20"/>
        </w:rPr>
        <w:t>ữ</w:t>
      </w:r>
      <w:r w:rsidRPr="00B122E8">
        <w:rPr>
          <w:rFonts w:ascii="Arial" w:hAnsi="Arial" w:cs="Arial"/>
          <w:sz w:val="20"/>
          <w:szCs w:val="20"/>
        </w:rPr>
        <w:t>a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c</w:t>
      </w:r>
      <w:r w:rsidRPr="00B122E8">
        <w:rPr>
          <w:rFonts w:ascii="Arial" w:hAnsi="Arial" w:cs="Arial"/>
          <w:sz w:val="20"/>
          <w:szCs w:val="20"/>
        </w:rPr>
        <w:t>ấ</w:t>
      </w:r>
      <w:r w:rsidRPr="00B122E8">
        <w:rPr>
          <w:rFonts w:ascii="Arial" w:hAnsi="Arial" w:cs="Arial"/>
          <w:sz w:val="20"/>
          <w:szCs w:val="20"/>
        </w:rPr>
        <w:t>p phép khai thác khoáng s</w:t>
      </w:r>
      <w:r w:rsidRPr="00B122E8">
        <w:rPr>
          <w:rFonts w:ascii="Arial" w:hAnsi="Arial" w:cs="Arial"/>
          <w:sz w:val="20"/>
          <w:szCs w:val="20"/>
        </w:rPr>
        <w:t>ả</w:t>
      </w:r>
      <w:r w:rsidRPr="00B122E8">
        <w:rPr>
          <w:rFonts w:ascii="Arial" w:hAnsi="Arial" w:cs="Arial"/>
          <w:sz w:val="20"/>
          <w:szCs w:val="20"/>
        </w:rPr>
        <w:t>n và giá tính thu</w:t>
      </w:r>
      <w:r w:rsidRPr="00B122E8">
        <w:rPr>
          <w:rFonts w:ascii="Arial" w:hAnsi="Arial" w:cs="Arial"/>
          <w:sz w:val="20"/>
          <w:szCs w:val="20"/>
        </w:rPr>
        <w:t>ế</w:t>
      </w:r>
      <w:r w:rsidRPr="00B122E8">
        <w:rPr>
          <w:rFonts w:ascii="Arial" w:hAnsi="Arial" w:cs="Arial"/>
          <w:sz w:val="20"/>
          <w:szCs w:val="20"/>
        </w:rPr>
        <w:t xml:space="preserve"> tài nguy</w:t>
      </w:r>
      <w:r w:rsidRPr="00B122E8">
        <w:rPr>
          <w:rFonts w:ascii="Arial" w:hAnsi="Arial" w:cs="Arial"/>
          <w:sz w:val="20"/>
          <w:szCs w:val="20"/>
        </w:rPr>
        <w:t>ên ph</w:t>
      </w:r>
      <w:r w:rsidRPr="00B122E8">
        <w:rPr>
          <w:rFonts w:ascii="Arial" w:hAnsi="Arial" w:cs="Arial"/>
          <w:sz w:val="20"/>
          <w:szCs w:val="20"/>
        </w:rPr>
        <w:t>ả</w:t>
      </w:r>
      <w:r w:rsidRPr="00B122E8">
        <w:rPr>
          <w:rFonts w:ascii="Arial" w:hAnsi="Arial" w:cs="Arial"/>
          <w:sz w:val="20"/>
          <w:szCs w:val="20"/>
        </w:rPr>
        <w:t>i cùng th</w:t>
      </w:r>
      <w:r w:rsidRPr="00B122E8">
        <w:rPr>
          <w:rFonts w:ascii="Arial" w:hAnsi="Arial" w:cs="Arial"/>
          <w:sz w:val="20"/>
          <w:szCs w:val="20"/>
        </w:rPr>
        <w:t>ứ</w:t>
      </w:r>
      <w:r w:rsidRPr="00B122E8">
        <w:rPr>
          <w:rFonts w:ascii="Arial" w:hAnsi="Arial" w:cs="Arial"/>
          <w:sz w:val="20"/>
          <w:szCs w:val="20"/>
        </w:rPr>
        <w:t xml:space="preserve"> nguyên.</w:t>
      </w:r>
    </w:p>
    <w:p w14:paraId="7E06B79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Các thông s</w:t>
      </w:r>
      <w:r w:rsidRPr="00B122E8">
        <w:rPr>
          <w:rFonts w:ascii="Arial" w:hAnsi="Arial" w:cs="Arial"/>
          <w:sz w:val="20"/>
          <w:szCs w:val="20"/>
        </w:rPr>
        <w:t>ố</w:t>
      </w:r>
      <w:r w:rsidRPr="00B122E8">
        <w:rPr>
          <w:rFonts w:ascii="Arial" w:hAnsi="Arial" w:cs="Arial"/>
          <w:sz w:val="20"/>
          <w:szCs w:val="20"/>
        </w:rPr>
        <w:t xml:space="preserve"> làm cơ s</w:t>
      </w:r>
      <w:r w:rsidRPr="00B122E8">
        <w:rPr>
          <w:rFonts w:ascii="Arial" w:hAnsi="Arial" w:cs="Arial"/>
          <w:sz w:val="20"/>
          <w:szCs w:val="20"/>
        </w:rPr>
        <w:t>ở</w:t>
      </w:r>
      <w:r w:rsidRPr="00B122E8">
        <w:rPr>
          <w:rFonts w:ascii="Arial" w:hAnsi="Arial" w:cs="Arial"/>
          <w:sz w:val="20"/>
          <w:szCs w:val="20"/>
        </w:rPr>
        <w:t xml:space="preserve"> xác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ệ</w:t>
      </w:r>
      <w:r w:rsidRPr="00B122E8">
        <w:rPr>
          <w:rFonts w:ascii="Arial" w:hAnsi="Arial" w:cs="Arial"/>
          <w:sz w:val="20"/>
          <w:szCs w:val="20"/>
        </w:rPr>
        <w:t xml:space="preserve"> s</w:t>
      </w:r>
      <w:r w:rsidRPr="00B122E8">
        <w:rPr>
          <w:rFonts w:ascii="Arial" w:hAnsi="Arial" w:cs="Arial"/>
          <w:sz w:val="20"/>
          <w:szCs w:val="20"/>
        </w:rPr>
        <w:t>ố</w:t>
      </w:r>
      <w:r w:rsidRPr="00B122E8">
        <w:rPr>
          <w:rFonts w:ascii="Arial" w:hAnsi="Arial" w:cs="Arial"/>
          <w:sz w:val="20"/>
          <w:szCs w:val="20"/>
        </w:rPr>
        <w:t xml:space="preserve"> quy đ</w:t>
      </w:r>
      <w:r w:rsidRPr="00B122E8">
        <w:rPr>
          <w:rFonts w:ascii="Arial" w:hAnsi="Arial" w:cs="Arial"/>
          <w:sz w:val="20"/>
          <w:szCs w:val="20"/>
        </w:rPr>
        <w:t>ổ</w:t>
      </w:r>
      <w:r w:rsidRPr="00B122E8">
        <w:rPr>
          <w:rFonts w:ascii="Arial" w:hAnsi="Arial" w:cs="Arial"/>
          <w:sz w:val="20"/>
          <w:szCs w:val="20"/>
        </w:rPr>
        <w:t>i l</w:t>
      </w:r>
      <w:r w:rsidRPr="00B122E8">
        <w:rPr>
          <w:rFonts w:ascii="Arial" w:hAnsi="Arial" w:cs="Arial"/>
          <w:sz w:val="20"/>
          <w:szCs w:val="20"/>
        </w:rPr>
        <w:t>ấ</w:t>
      </w:r>
      <w:r w:rsidRPr="00B122E8">
        <w:rPr>
          <w:rFonts w:ascii="Arial" w:hAnsi="Arial" w:cs="Arial"/>
          <w:sz w:val="20"/>
          <w:szCs w:val="20"/>
        </w:rPr>
        <w:t>y trong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phê duy</w:t>
      </w:r>
      <w:r w:rsidRPr="00B122E8">
        <w:rPr>
          <w:rFonts w:ascii="Arial" w:hAnsi="Arial" w:cs="Arial"/>
          <w:sz w:val="20"/>
          <w:szCs w:val="20"/>
        </w:rPr>
        <w:t>ệ</w:t>
      </w:r>
      <w:r w:rsidRPr="00B122E8">
        <w:rPr>
          <w:rFonts w:ascii="Arial" w:hAnsi="Arial" w:cs="Arial"/>
          <w:sz w:val="20"/>
          <w:szCs w:val="20"/>
        </w:rPr>
        <w:t>t, công nh</w:t>
      </w:r>
      <w:r w:rsidRPr="00B122E8">
        <w:rPr>
          <w:rFonts w:ascii="Arial" w:hAnsi="Arial" w:cs="Arial"/>
          <w:sz w:val="20"/>
          <w:szCs w:val="20"/>
        </w:rPr>
        <w:t>ậ</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không có thì áp d</w:t>
      </w:r>
      <w:r w:rsidRPr="00B122E8">
        <w:rPr>
          <w:rFonts w:ascii="Arial" w:hAnsi="Arial" w:cs="Arial"/>
          <w:sz w:val="20"/>
          <w:szCs w:val="20"/>
        </w:rPr>
        <w:t>ụ</w:t>
      </w:r>
      <w:r w:rsidRPr="00B122E8">
        <w:rPr>
          <w:rFonts w:ascii="Arial" w:hAnsi="Arial" w:cs="Arial"/>
          <w:sz w:val="20"/>
          <w:szCs w:val="20"/>
        </w:rPr>
        <w:t>ng theo tiê</w:t>
      </w:r>
      <w:r w:rsidRPr="00B122E8">
        <w:rPr>
          <w:rFonts w:ascii="Arial" w:hAnsi="Arial" w:cs="Arial"/>
          <w:sz w:val="20"/>
          <w:szCs w:val="20"/>
        </w:rPr>
        <w:t>u chu</w:t>
      </w:r>
      <w:r w:rsidRPr="00B122E8">
        <w:rPr>
          <w:rFonts w:ascii="Arial" w:hAnsi="Arial" w:cs="Arial"/>
          <w:sz w:val="20"/>
          <w:szCs w:val="20"/>
        </w:rPr>
        <w:t>ẩ</w:t>
      </w:r>
      <w:r w:rsidRPr="00B122E8">
        <w:rPr>
          <w:rFonts w:ascii="Arial" w:hAnsi="Arial" w:cs="Arial"/>
          <w:sz w:val="20"/>
          <w:szCs w:val="20"/>
        </w:rPr>
        <w:t>n, quy chu</w:t>
      </w:r>
      <w:r w:rsidRPr="00B122E8">
        <w:rPr>
          <w:rFonts w:ascii="Arial" w:hAnsi="Arial" w:cs="Arial"/>
          <w:sz w:val="20"/>
          <w:szCs w:val="20"/>
        </w:rPr>
        <w:t>ẩ</w:t>
      </w:r>
      <w:r w:rsidRPr="00B122E8">
        <w:rPr>
          <w:rFonts w:ascii="Arial" w:hAnsi="Arial" w:cs="Arial"/>
          <w:sz w:val="20"/>
          <w:szCs w:val="20"/>
        </w:rPr>
        <w:t>n có liên quan.”.</w:t>
      </w:r>
    </w:p>
    <w:p w14:paraId="62BF0F5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ụ</w:t>
      </w:r>
      <w:r w:rsidRPr="00B122E8">
        <w:rPr>
          <w:rFonts w:ascii="Arial" w:hAnsi="Arial" w:cs="Arial"/>
          <w:sz w:val="20"/>
          <w:szCs w:val="20"/>
        </w:rPr>
        <w:t>c 6 vào sau m</w:t>
      </w:r>
      <w:r w:rsidRPr="00B122E8">
        <w:rPr>
          <w:rFonts w:ascii="Arial" w:hAnsi="Arial" w:cs="Arial"/>
          <w:sz w:val="20"/>
          <w:szCs w:val="20"/>
        </w:rPr>
        <w:t>ụ</w:t>
      </w:r>
      <w:r w:rsidRPr="00B122E8">
        <w:rPr>
          <w:rFonts w:ascii="Arial" w:hAnsi="Arial" w:cs="Arial"/>
          <w:sz w:val="20"/>
          <w:szCs w:val="20"/>
        </w:rPr>
        <w:t>c 5 ph</w:t>
      </w:r>
      <w:r w:rsidRPr="00B122E8">
        <w:rPr>
          <w:rFonts w:ascii="Arial" w:hAnsi="Arial" w:cs="Arial"/>
          <w:sz w:val="20"/>
          <w:szCs w:val="20"/>
        </w:rPr>
        <w:t>ầ</w:t>
      </w:r>
      <w:r w:rsidRPr="00B122E8">
        <w:rPr>
          <w:rFonts w:ascii="Arial" w:hAnsi="Arial" w:cs="Arial"/>
          <w:sz w:val="20"/>
          <w:szCs w:val="20"/>
        </w:rPr>
        <w:t>n II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V như sau:</w:t>
      </w:r>
    </w:p>
    <w:p w14:paraId="56BCB95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“6.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đã khai thác, kê khai thông tin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và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c</w:t>
      </w:r>
      <w:r w:rsidRPr="00B122E8">
        <w:rPr>
          <w:rFonts w:ascii="Arial" w:hAnsi="Arial" w:cs="Arial"/>
          <w:sz w:val="20"/>
          <w:szCs w:val="20"/>
        </w:rPr>
        <w:t>ấ</w:t>
      </w:r>
      <w:r w:rsidRPr="00B122E8">
        <w:rPr>
          <w:rFonts w:ascii="Arial" w:hAnsi="Arial" w:cs="Arial"/>
          <w:sz w:val="20"/>
          <w:szCs w:val="20"/>
        </w:rPr>
        <w:t>p phép có đơn v</w:t>
      </w:r>
      <w:r w:rsidRPr="00B122E8">
        <w:rPr>
          <w:rFonts w:ascii="Arial" w:hAnsi="Arial" w:cs="Arial"/>
          <w:sz w:val="20"/>
          <w:szCs w:val="20"/>
        </w:rPr>
        <w:t>ị</w:t>
      </w:r>
      <w:r w:rsidRPr="00B122E8">
        <w:rPr>
          <w:rFonts w:ascii="Arial" w:hAnsi="Arial" w:cs="Arial"/>
          <w:sz w:val="20"/>
          <w:szCs w:val="20"/>
        </w:rPr>
        <w:t xml:space="preserve"> tính khô</w:t>
      </w:r>
      <w:r w:rsidRPr="00B122E8">
        <w:rPr>
          <w:rFonts w:ascii="Arial" w:hAnsi="Arial" w:cs="Arial"/>
          <w:sz w:val="20"/>
          <w:szCs w:val="20"/>
        </w:rPr>
        <w:t>ng cùng th</w:t>
      </w:r>
      <w:r w:rsidRPr="00B122E8">
        <w:rPr>
          <w:rFonts w:ascii="Arial" w:hAnsi="Arial" w:cs="Arial"/>
          <w:sz w:val="20"/>
          <w:szCs w:val="20"/>
        </w:rPr>
        <w:t>ứ</w:t>
      </w:r>
      <w:r w:rsidRPr="00B122E8">
        <w:rPr>
          <w:rFonts w:ascii="Arial" w:hAnsi="Arial" w:cs="Arial"/>
          <w:sz w:val="20"/>
          <w:szCs w:val="20"/>
        </w:rPr>
        <w:t xml:space="preserve"> nguyên mà chưa đư</w:t>
      </w:r>
      <w:r w:rsidRPr="00B122E8">
        <w:rPr>
          <w:rFonts w:ascii="Arial" w:hAnsi="Arial" w:cs="Arial"/>
          <w:sz w:val="20"/>
          <w:szCs w:val="20"/>
        </w:rPr>
        <w:t>ợ</w:t>
      </w:r>
      <w:r w:rsidRPr="00B122E8">
        <w:rPr>
          <w:rFonts w:ascii="Arial" w:hAnsi="Arial" w:cs="Arial"/>
          <w:sz w:val="20"/>
          <w:szCs w:val="20"/>
        </w:rPr>
        <w:t>c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này, cơ quan xác đ</w:t>
      </w:r>
      <w:r w:rsidRPr="00B122E8">
        <w:rPr>
          <w:rFonts w:ascii="Arial" w:hAnsi="Arial" w:cs="Arial"/>
          <w:sz w:val="20"/>
          <w:szCs w:val="20"/>
        </w:rPr>
        <w:t>ị</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ự</w:t>
      </w:r>
      <w:r w:rsidRPr="00B122E8">
        <w:rPr>
          <w:rFonts w:ascii="Arial" w:hAnsi="Arial" w:cs="Arial"/>
          <w:sz w:val="20"/>
          <w:szCs w:val="20"/>
        </w:rPr>
        <w:t xml:space="preserve"> xác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ệ</w:t>
      </w:r>
      <w:r w:rsidRPr="00B122E8">
        <w:rPr>
          <w:rFonts w:ascii="Arial" w:hAnsi="Arial" w:cs="Arial"/>
          <w:sz w:val="20"/>
          <w:szCs w:val="20"/>
        </w:rPr>
        <w:t xml:space="preserve"> s</w:t>
      </w:r>
      <w:r w:rsidRPr="00B122E8">
        <w:rPr>
          <w:rFonts w:ascii="Arial" w:hAnsi="Arial" w:cs="Arial"/>
          <w:sz w:val="20"/>
          <w:szCs w:val="20"/>
        </w:rPr>
        <w:t>ố</w:t>
      </w:r>
      <w:r w:rsidRPr="00B122E8">
        <w:rPr>
          <w:rFonts w:ascii="Arial" w:hAnsi="Arial" w:cs="Arial"/>
          <w:sz w:val="20"/>
          <w:szCs w:val="20"/>
        </w:rPr>
        <w:t xml:space="preserve"> quy đ</w:t>
      </w:r>
      <w:r w:rsidRPr="00B122E8">
        <w:rPr>
          <w:rFonts w:ascii="Arial" w:hAnsi="Arial" w:cs="Arial"/>
          <w:sz w:val="20"/>
          <w:szCs w:val="20"/>
        </w:rPr>
        <w:t>ổ</w:t>
      </w:r>
      <w:r w:rsidRPr="00B122E8">
        <w:rPr>
          <w:rFonts w:ascii="Arial" w:hAnsi="Arial" w:cs="Arial"/>
          <w:sz w:val="20"/>
          <w:szCs w:val="20"/>
        </w:rPr>
        <w:t>i đ</w:t>
      </w:r>
      <w:r w:rsidRPr="00B122E8">
        <w:rPr>
          <w:rFonts w:ascii="Arial" w:hAnsi="Arial" w:cs="Arial"/>
          <w:sz w:val="20"/>
          <w:szCs w:val="20"/>
        </w:rPr>
        <w:t>ể</w:t>
      </w:r>
      <w:r w:rsidRPr="00B122E8">
        <w:rPr>
          <w:rFonts w:ascii="Arial" w:hAnsi="Arial" w:cs="Arial"/>
          <w:sz w:val="20"/>
          <w:szCs w:val="20"/>
        </w:rPr>
        <w:t xml:space="preserve"> quy đ</w:t>
      </w:r>
      <w:r w:rsidRPr="00B122E8">
        <w:rPr>
          <w:rFonts w:ascii="Arial" w:hAnsi="Arial" w:cs="Arial"/>
          <w:sz w:val="20"/>
          <w:szCs w:val="20"/>
        </w:rPr>
        <w:t>ổ</w:t>
      </w:r>
      <w:r w:rsidRPr="00B122E8">
        <w:rPr>
          <w:rFonts w:ascii="Arial" w:hAnsi="Arial" w:cs="Arial"/>
          <w:sz w:val="20"/>
          <w:szCs w:val="20"/>
        </w:rPr>
        <w:t>i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đã khai thác th</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ế</w:t>
      </w:r>
      <w:r w:rsidRPr="00B122E8">
        <w:rPr>
          <w:rFonts w:ascii="Arial" w:hAnsi="Arial" w:cs="Arial"/>
          <w:sz w:val="20"/>
          <w:szCs w:val="20"/>
        </w:rPr>
        <w:t xml:space="preserve"> theo đơn v</w:t>
      </w:r>
      <w:r w:rsidRPr="00B122E8">
        <w:rPr>
          <w:rFonts w:ascii="Arial" w:hAnsi="Arial" w:cs="Arial"/>
          <w:sz w:val="20"/>
          <w:szCs w:val="20"/>
        </w:rPr>
        <w:t>ị</w:t>
      </w:r>
      <w:r w:rsidRPr="00B122E8">
        <w:rPr>
          <w:rFonts w:ascii="Arial" w:hAnsi="Arial" w:cs="Arial"/>
          <w:sz w:val="20"/>
          <w:szCs w:val="20"/>
        </w:rPr>
        <w:t xml:space="preserve"> tính c</w:t>
      </w:r>
      <w:r w:rsidRPr="00B122E8">
        <w:rPr>
          <w:rFonts w:ascii="Arial" w:hAnsi="Arial" w:cs="Arial"/>
          <w:sz w:val="20"/>
          <w:szCs w:val="20"/>
        </w:rPr>
        <w:t>ủ</w:t>
      </w:r>
      <w:r w:rsidRPr="00B122E8">
        <w:rPr>
          <w:rFonts w:ascii="Arial" w:hAnsi="Arial" w:cs="Arial"/>
          <w:sz w:val="20"/>
          <w:szCs w:val="20"/>
        </w:rPr>
        <w:t>a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c</w:t>
      </w:r>
      <w:r w:rsidRPr="00B122E8">
        <w:rPr>
          <w:rFonts w:ascii="Arial" w:hAnsi="Arial" w:cs="Arial"/>
          <w:sz w:val="20"/>
          <w:szCs w:val="20"/>
        </w:rPr>
        <w:t>ấ</w:t>
      </w:r>
      <w:r w:rsidRPr="00B122E8">
        <w:rPr>
          <w:rFonts w:ascii="Arial" w:hAnsi="Arial" w:cs="Arial"/>
          <w:sz w:val="20"/>
          <w:szCs w:val="20"/>
        </w:rPr>
        <w:t>p phép.</w:t>
      </w:r>
    </w:p>
    <w:p w14:paraId="211F7A6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Các thông s</w:t>
      </w:r>
      <w:r w:rsidRPr="00B122E8">
        <w:rPr>
          <w:rFonts w:ascii="Arial" w:hAnsi="Arial" w:cs="Arial"/>
          <w:sz w:val="20"/>
          <w:szCs w:val="20"/>
        </w:rPr>
        <w:t>ố</w:t>
      </w:r>
      <w:r w:rsidRPr="00B122E8">
        <w:rPr>
          <w:rFonts w:ascii="Arial" w:hAnsi="Arial" w:cs="Arial"/>
          <w:sz w:val="20"/>
          <w:szCs w:val="20"/>
        </w:rPr>
        <w:t xml:space="preserve"> làm cơ s</w:t>
      </w:r>
      <w:r w:rsidRPr="00B122E8">
        <w:rPr>
          <w:rFonts w:ascii="Arial" w:hAnsi="Arial" w:cs="Arial"/>
          <w:sz w:val="20"/>
          <w:szCs w:val="20"/>
        </w:rPr>
        <w:t>ở</w:t>
      </w:r>
      <w:r w:rsidRPr="00B122E8">
        <w:rPr>
          <w:rFonts w:ascii="Arial" w:hAnsi="Arial" w:cs="Arial"/>
          <w:sz w:val="20"/>
          <w:szCs w:val="20"/>
        </w:rPr>
        <w:t xml:space="preserve"> </w:t>
      </w:r>
      <w:r w:rsidRPr="00B122E8">
        <w:rPr>
          <w:rFonts w:ascii="Arial" w:hAnsi="Arial" w:cs="Arial"/>
          <w:sz w:val="20"/>
          <w:szCs w:val="20"/>
        </w:rPr>
        <w:t>xác đ</w:t>
      </w:r>
      <w:r w:rsidRPr="00B122E8">
        <w:rPr>
          <w:rFonts w:ascii="Arial" w:hAnsi="Arial" w:cs="Arial"/>
          <w:sz w:val="20"/>
          <w:szCs w:val="20"/>
        </w:rPr>
        <w:t>ị</w:t>
      </w:r>
      <w:r w:rsidRPr="00B122E8">
        <w:rPr>
          <w:rFonts w:ascii="Arial" w:hAnsi="Arial" w:cs="Arial"/>
          <w:sz w:val="20"/>
          <w:szCs w:val="20"/>
        </w:rPr>
        <w:t>nh h</w:t>
      </w:r>
      <w:r w:rsidRPr="00B122E8">
        <w:rPr>
          <w:rFonts w:ascii="Arial" w:hAnsi="Arial" w:cs="Arial"/>
          <w:sz w:val="20"/>
          <w:szCs w:val="20"/>
        </w:rPr>
        <w:t>ệ</w:t>
      </w:r>
      <w:r w:rsidRPr="00B122E8">
        <w:rPr>
          <w:rFonts w:ascii="Arial" w:hAnsi="Arial" w:cs="Arial"/>
          <w:sz w:val="20"/>
          <w:szCs w:val="20"/>
        </w:rPr>
        <w:t xml:space="preserve"> s</w:t>
      </w:r>
      <w:r w:rsidRPr="00B122E8">
        <w:rPr>
          <w:rFonts w:ascii="Arial" w:hAnsi="Arial" w:cs="Arial"/>
          <w:sz w:val="20"/>
          <w:szCs w:val="20"/>
        </w:rPr>
        <w:t>ố</w:t>
      </w:r>
      <w:r w:rsidRPr="00B122E8">
        <w:rPr>
          <w:rFonts w:ascii="Arial" w:hAnsi="Arial" w:cs="Arial"/>
          <w:sz w:val="20"/>
          <w:szCs w:val="20"/>
        </w:rPr>
        <w:t xml:space="preserve"> quy đ</w:t>
      </w:r>
      <w:r w:rsidRPr="00B122E8">
        <w:rPr>
          <w:rFonts w:ascii="Arial" w:hAnsi="Arial" w:cs="Arial"/>
          <w:sz w:val="20"/>
          <w:szCs w:val="20"/>
        </w:rPr>
        <w:t>ổ</w:t>
      </w:r>
      <w:r w:rsidRPr="00B122E8">
        <w:rPr>
          <w:rFonts w:ascii="Arial" w:hAnsi="Arial" w:cs="Arial"/>
          <w:sz w:val="20"/>
          <w:szCs w:val="20"/>
        </w:rPr>
        <w:t>i l</w:t>
      </w:r>
      <w:r w:rsidRPr="00B122E8">
        <w:rPr>
          <w:rFonts w:ascii="Arial" w:hAnsi="Arial" w:cs="Arial"/>
          <w:sz w:val="20"/>
          <w:szCs w:val="20"/>
        </w:rPr>
        <w:t>ấ</w:t>
      </w:r>
      <w:r w:rsidRPr="00B122E8">
        <w:rPr>
          <w:rFonts w:ascii="Arial" w:hAnsi="Arial" w:cs="Arial"/>
          <w:sz w:val="20"/>
          <w:szCs w:val="20"/>
        </w:rPr>
        <w:t>y trong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phê duy</w:t>
      </w:r>
      <w:r w:rsidRPr="00B122E8">
        <w:rPr>
          <w:rFonts w:ascii="Arial" w:hAnsi="Arial" w:cs="Arial"/>
          <w:sz w:val="20"/>
          <w:szCs w:val="20"/>
        </w:rPr>
        <w:t>ệ</w:t>
      </w:r>
      <w:r w:rsidRPr="00B122E8">
        <w:rPr>
          <w:rFonts w:ascii="Arial" w:hAnsi="Arial" w:cs="Arial"/>
          <w:sz w:val="20"/>
          <w:szCs w:val="20"/>
        </w:rPr>
        <w:t>t, công nh</w:t>
      </w:r>
      <w:r w:rsidRPr="00B122E8">
        <w:rPr>
          <w:rFonts w:ascii="Arial" w:hAnsi="Arial" w:cs="Arial"/>
          <w:sz w:val="20"/>
          <w:szCs w:val="20"/>
        </w:rPr>
        <w:t>ậ</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báo cáo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không có thì áp d</w:t>
      </w:r>
      <w:r w:rsidRPr="00B122E8">
        <w:rPr>
          <w:rFonts w:ascii="Arial" w:hAnsi="Arial" w:cs="Arial"/>
          <w:sz w:val="20"/>
          <w:szCs w:val="20"/>
        </w:rPr>
        <w:t>ụ</w:t>
      </w:r>
      <w:r w:rsidRPr="00B122E8">
        <w:rPr>
          <w:rFonts w:ascii="Arial" w:hAnsi="Arial" w:cs="Arial"/>
          <w:sz w:val="20"/>
          <w:szCs w:val="20"/>
        </w:rPr>
        <w:t>ng theo tiêu chu</w:t>
      </w:r>
      <w:r w:rsidRPr="00B122E8">
        <w:rPr>
          <w:rFonts w:ascii="Arial" w:hAnsi="Arial" w:cs="Arial"/>
          <w:sz w:val="20"/>
          <w:szCs w:val="20"/>
        </w:rPr>
        <w:t>ẩ</w:t>
      </w:r>
      <w:r w:rsidRPr="00B122E8">
        <w:rPr>
          <w:rFonts w:ascii="Arial" w:hAnsi="Arial" w:cs="Arial"/>
          <w:sz w:val="20"/>
          <w:szCs w:val="20"/>
        </w:rPr>
        <w:t>n, quy chu</w:t>
      </w:r>
      <w:r w:rsidRPr="00B122E8">
        <w:rPr>
          <w:rFonts w:ascii="Arial" w:hAnsi="Arial" w:cs="Arial"/>
          <w:sz w:val="20"/>
          <w:szCs w:val="20"/>
        </w:rPr>
        <w:t>ẩ</w:t>
      </w:r>
      <w:r w:rsidRPr="00B122E8">
        <w:rPr>
          <w:rFonts w:ascii="Arial" w:hAnsi="Arial" w:cs="Arial"/>
          <w:sz w:val="20"/>
          <w:szCs w:val="20"/>
        </w:rPr>
        <w:t>n có liên quan.”.</w:t>
      </w:r>
    </w:p>
    <w:p w14:paraId="4FA6960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4. Đi</w:t>
      </w:r>
      <w:r w:rsidRPr="00B122E8">
        <w:rPr>
          <w:rFonts w:ascii="Arial" w:hAnsi="Arial" w:cs="Arial"/>
          <w:b/>
          <w:sz w:val="20"/>
          <w:szCs w:val="20"/>
        </w:rPr>
        <w:t>ề</w:t>
      </w:r>
      <w:r w:rsidRPr="00B122E8">
        <w:rPr>
          <w:rFonts w:ascii="Arial" w:hAnsi="Arial" w:cs="Arial"/>
          <w:b/>
          <w:sz w:val="20"/>
          <w:szCs w:val="20"/>
        </w:rPr>
        <w:t xml:space="preserve">u </w:t>
      </w:r>
      <w:r w:rsidRPr="00B122E8">
        <w:rPr>
          <w:rFonts w:ascii="Arial" w:hAnsi="Arial" w:cs="Arial"/>
          <w:b/>
          <w:sz w:val="20"/>
          <w:szCs w:val="20"/>
        </w:rPr>
        <w:t>kho</w:t>
      </w:r>
      <w:r w:rsidRPr="00B122E8">
        <w:rPr>
          <w:rFonts w:ascii="Arial" w:hAnsi="Arial" w:cs="Arial"/>
          <w:b/>
          <w:sz w:val="20"/>
          <w:szCs w:val="20"/>
        </w:rPr>
        <w:t>ả</w:t>
      </w:r>
      <w:r w:rsidRPr="00B122E8">
        <w:rPr>
          <w:rFonts w:ascii="Arial" w:hAnsi="Arial" w:cs="Arial"/>
          <w:b/>
          <w:sz w:val="20"/>
          <w:szCs w:val="20"/>
        </w:rPr>
        <w:t>n thi hành</w:t>
      </w:r>
    </w:p>
    <w:p w14:paraId="44D7877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có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thi hành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ký ban hành.</w:t>
      </w:r>
    </w:p>
    <w:p w14:paraId="1B753ED8" w14:textId="2CAFBFFB"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Các B</w:t>
      </w:r>
      <w:r w:rsidRPr="00B122E8">
        <w:rPr>
          <w:rFonts w:ascii="Arial" w:hAnsi="Arial" w:cs="Arial"/>
          <w:sz w:val="20"/>
          <w:szCs w:val="20"/>
        </w:rPr>
        <w:t>ộ</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Th</w:t>
      </w:r>
      <w:r w:rsidRPr="00B122E8">
        <w:rPr>
          <w:rFonts w:ascii="Arial" w:hAnsi="Arial" w:cs="Arial"/>
          <w:sz w:val="20"/>
          <w:szCs w:val="20"/>
        </w:rPr>
        <w:t>ủ</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cơ quan ngang b</w:t>
      </w:r>
      <w:r w:rsidRPr="00B122E8">
        <w:rPr>
          <w:rFonts w:ascii="Arial" w:hAnsi="Arial" w:cs="Arial"/>
          <w:sz w:val="20"/>
          <w:szCs w:val="20"/>
        </w:rPr>
        <w:t>ộ</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trư</w:t>
      </w:r>
      <w:r w:rsidRPr="00B122E8">
        <w:rPr>
          <w:rFonts w:ascii="Arial" w:hAnsi="Arial" w:cs="Arial"/>
          <w:sz w:val="20"/>
          <w:szCs w:val="20"/>
        </w:rPr>
        <w:t>ở</w:t>
      </w:r>
      <w:r w:rsidRPr="00B122E8">
        <w:rPr>
          <w:rFonts w:ascii="Arial" w:hAnsi="Arial" w:cs="Arial"/>
          <w:sz w:val="20"/>
          <w:szCs w:val="20"/>
        </w:rPr>
        <w:t>ng cơ quan thu</w:t>
      </w:r>
      <w:r w:rsidRPr="00B122E8">
        <w:rPr>
          <w:rFonts w:ascii="Arial" w:hAnsi="Arial" w:cs="Arial"/>
          <w:sz w:val="20"/>
          <w:szCs w:val="20"/>
        </w:rPr>
        <w:t>ộ</w:t>
      </w:r>
      <w:r w:rsidRPr="00B122E8">
        <w:rPr>
          <w:rFonts w:ascii="Arial" w:hAnsi="Arial" w:cs="Arial"/>
          <w:sz w:val="20"/>
          <w:szCs w:val="20"/>
        </w:rPr>
        <w:t>c Chính ph</w:t>
      </w:r>
      <w:r w:rsidRPr="00B122E8">
        <w:rPr>
          <w:rFonts w:ascii="Arial" w:hAnsi="Arial" w:cs="Arial"/>
          <w:sz w:val="20"/>
          <w:szCs w:val="20"/>
        </w:rPr>
        <w:t>ủ</w:t>
      </w:r>
      <w:r w:rsidRPr="00B122E8">
        <w:rPr>
          <w:rFonts w:ascii="Arial" w:hAnsi="Arial" w:cs="Arial"/>
          <w:sz w:val="20"/>
          <w:szCs w:val="20"/>
        </w:rPr>
        <w:t>,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các t</w:t>
      </w:r>
      <w:r w:rsidRPr="00B122E8">
        <w:rPr>
          <w:rFonts w:ascii="Arial" w:hAnsi="Arial" w:cs="Arial"/>
          <w:sz w:val="20"/>
          <w:szCs w:val="20"/>
        </w:rPr>
        <w:t>ỉ</w:t>
      </w:r>
      <w:r w:rsidRPr="00B122E8">
        <w:rPr>
          <w:rFonts w:ascii="Arial" w:hAnsi="Arial" w:cs="Arial"/>
          <w:sz w:val="20"/>
          <w:szCs w:val="20"/>
        </w:rPr>
        <w:t>nh, thành ph</w:t>
      </w:r>
      <w:r w:rsidRPr="00B122E8">
        <w:rPr>
          <w:rFonts w:ascii="Arial" w:hAnsi="Arial" w:cs="Arial"/>
          <w:sz w:val="20"/>
          <w:szCs w:val="20"/>
        </w:rPr>
        <w:t>ố</w:t>
      </w:r>
      <w:r w:rsidRPr="00B122E8">
        <w:rPr>
          <w:rFonts w:ascii="Arial" w:hAnsi="Arial" w:cs="Arial"/>
          <w:sz w:val="20"/>
          <w:szCs w:val="20"/>
        </w:rPr>
        <w:t xml:space="preserve"> tr</w:t>
      </w:r>
      <w:r w:rsidRPr="00B122E8">
        <w:rPr>
          <w:rFonts w:ascii="Arial" w:hAnsi="Arial" w:cs="Arial"/>
          <w:sz w:val="20"/>
          <w:szCs w:val="20"/>
        </w:rPr>
        <w:t>ự</w:t>
      </w:r>
      <w:r w:rsidRPr="00B122E8">
        <w:rPr>
          <w:rFonts w:ascii="Arial" w:hAnsi="Arial" w:cs="Arial"/>
          <w:sz w:val="20"/>
          <w:szCs w:val="20"/>
        </w:rPr>
        <w:t>c thu</w:t>
      </w:r>
      <w:r w:rsidRPr="00B122E8">
        <w:rPr>
          <w:rFonts w:ascii="Arial" w:hAnsi="Arial" w:cs="Arial"/>
          <w:sz w:val="20"/>
          <w:szCs w:val="20"/>
        </w:rPr>
        <w:t>ộ</w:t>
      </w:r>
      <w:r w:rsidRPr="00B122E8">
        <w:rPr>
          <w:rFonts w:ascii="Arial" w:hAnsi="Arial" w:cs="Arial"/>
          <w:sz w:val="20"/>
          <w:szCs w:val="20"/>
        </w:rPr>
        <w:t>c trung ương và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có liên q</w:t>
      </w:r>
      <w:r w:rsidRPr="00B122E8">
        <w:rPr>
          <w:rFonts w:ascii="Arial" w:hAnsi="Arial" w:cs="Arial"/>
          <w:sz w:val="20"/>
          <w:szCs w:val="20"/>
        </w:rPr>
        <w:t>uan ch</w:t>
      </w:r>
      <w:r w:rsidRPr="00B122E8">
        <w:rPr>
          <w:rFonts w:ascii="Arial" w:hAnsi="Arial" w:cs="Arial"/>
          <w:sz w:val="20"/>
          <w:szCs w:val="20"/>
        </w:rPr>
        <w:t>ị</w:t>
      </w:r>
      <w:r w:rsidRPr="00B122E8">
        <w:rPr>
          <w:rFonts w:ascii="Arial" w:hAnsi="Arial" w:cs="Arial"/>
          <w:sz w:val="20"/>
          <w:szCs w:val="20"/>
        </w:rPr>
        <w:t>u trách nhi</w:t>
      </w:r>
      <w:r w:rsidRPr="00B122E8">
        <w:rPr>
          <w:rFonts w:ascii="Arial" w:hAnsi="Arial" w:cs="Arial"/>
          <w:sz w:val="20"/>
          <w:szCs w:val="20"/>
        </w:rPr>
        <w:t>ệ</w:t>
      </w:r>
      <w:r w:rsidRPr="00B122E8">
        <w:rPr>
          <w:rFonts w:ascii="Arial" w:hAnsi="Arial" w:cs="Arial"/>
          <w:sz w:val="20"/>
          <w:szCs w:val="20"/>
        </w:rPr>
        <w:t>m thi hành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7BF8B10B" w14:textId="79C6CD95"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 xml:space="preserve">3.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trong ph</w:t>
      </w:r>
      <w:r w:rsidRPr="00B122E8">
        <w:rPr>
          <w:rFonts w:ascii="Arial" w:hAnsi="Arial" w:cs="Arial"/>
          <w:sz w:val="20"/>
          <w:szCs w:val="20"/>
        </w:rPr>
        <w:t>ạ</w:t>
      </w:r>
      <w:r w:rsidRPr="00B122E8">
        <w:rPr>
          <w:rFonts w:ascii="Arial" w:hAnsi="Arial" w:cs="Arial"/>
          <w:sz w:val="20"/>
          <w:szCs w:val="20"/>
        </w:rPr>
        <w:t>m vi nhi</w:t>
      </w:r>
      <w:r w:rsidRPr="00B122E8">
        <w:rPr>
          <w:rFonts w:ascii="Arial" w:hAnsi="Arial" w:cs="Arial"/>
          <w:sz w:val="20"/>
          <w:szCs w:val="20"/>
        </w:rPr>
        <w:t>ệ</w:t>
      </w:r>
      <w:r w:rsidRPr="00B122E8">
        <w:rPr>
          <w:rFonts w:ascii="Arial" w:hAnsi="Arial" w:cs="Arial"/>
          <w:sz w:val="20"/>
          <w:szCs w:val="20"/>
        </w:rPr>
        <w:t>m v</w:t>
      </w:r>
      <w:r w:rsidRPr="00B122E8">
        <w:rPr>
          <w:rFonts w:ascii="Arial" w:hAnsi="Arial" w:cs="Arial"/>
          <w:sz w:val="20"/>
          <w:szCs w:val="20"/>
        </w:rPr>
        <w:t>ụ</w:t>
      </w:r>
      <w:r w:rsidRPr="00B122E8">
        <w:rPr>
          <w:rFonts w:ascii="Arial" w:hAnsi="Arial" w:cs="Arial"/>
          <w:sz w:val="20"/>
          <w:szCs w:val="20"/>
        </w:rPr>
        <w:t>, quy</w:t>
      </w:r>
      <w:r w:rsidRPr="00B122E8">
        <w:rPr>
          <w:rFonts w:ascii="Arial" w:hAnsi="Arial" w:cs="Arial"/>
          <w:sz w:val="20"/>
          <w:szCs w:val="20"/>
        </w:rPr>
        <w:t>ề</w:t>
      </w:r>
      <w:r w:rsidRPr="00B122E8">
        <w:rPr>
          <w:rFonts w:ascii="Arial" w:hAnsi="Arial" w:cs="Arial"/>
          <w:sz w:val="20"/>
          <w:szCs w:val="20"/>
        </w:rPr>
        <w:t>n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mình có trách nhi</w:t>
      </w:r>
      <w:r w:rsidRPr="00B122E8">
        <w:rPr>
          <w:rFonts w:ascii="Arial" w:hAnsi="Arial" w:cs="Arial"/>
          <w:sz w:val="20"/>
          <w:szCs w:val="20"/>
        </w:rPr>
        <w:t>ệ</w:t>
      </w:r>
      <w:r w:rsidRPr="00B122E8">
        <w:rPr>
          <w:rFonts w:ascii="Arial" w:hAnsi="Arial" w:cs="Arial"/>
          <w:sz w:val="20"/>
          <w:szCs w:val="20"/>
        </w:rPr>
        <w:t>m phân công, ch</w:t>
      </w:r>
      <w:r w:rsidRPr="00B122E8">
        <w:rPr>
          <w:rFonts w:ascii="Arial" w:hAnsi="Arial" w:cs="Arial"/>
          <w:sz w:val="20"/>
          <w:szCs w:val="20"/>
        </w:rPr>
        <w:t>ỉ</w:t>
      </w:r>
      <w:r w:rsidRPr="00B122E8">
        <w:rPr>
          <w:rFonts w:ascii="Arial" w:hAnsi="Arial" w:cs="Arial"/>
          <w:sz w:val="20"/>
          <w:szCs w:val="20"/>
        </w:rPr>
        <w:t xml:space="preserve"> đ</w:t>
      </w:r>
      <w:r w:rsidRPr="00B122E8">
        <w:rPr>
          <w:rFonts w:ascii="Arial" w:hAnsi="Arial" w:cs="Arial"/>
          <w:sz w:val="20"/>
          <w:szCs w:val="20"/>
        </w:rPr>
        <w:t>ạ</w:t>
      </w:r>
      <w:r w:rsidRPr="00B122E8">
        <w:rPr>
          <w:rFonts w:ascii="Arial" w:hAnsi="Arial" w:cs="Arial"/>
          <w:sz w:val="20"/>
          <w:szCs w:val="20"/>
        </w:rPr>
        <w:t xml:space="preserve">o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xã, các cơ quan ch</w:t>
      </w:r>
      <w:r w:rsidRPr="00B122E8">
        <w:rPr>
          <w:rFonts w:ascii="Arial" w:hAnsi="Arial" w:cs="Arial"/>
          <w:sz w:val="20"/>
          <w:szCs w:val="20"/>
        </w:rPr>
        <w:t>uyên môn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trách nhi</w:t>
      </w:r>
      <w:r w:rsidRPr="00B122E8">
        <w:rPr>
          <w:rFonts w:ascii="Arial" w:hAnsi="Arial" w:cs="Arial"/>
          <w:sz w:val="20"/>
          <w:szCs w:val="20"/>
        </w:rPr>
        <w:t>ệ</w:t>
      </w:r>
      <w:r w:rsidRPr="00B122E8">
        <w:rPr>
          <w:rFonts w:ascii="Arial" w:hAnsi="Arial" w:cs="Arial"/>
          <w:sz w:val="20"/>
          <w:szCs w:val="20"/>
        </w:rPr>
        <w:t>m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trách nhi</w:t>
      </w:r>
      <w:r w:rsidRPr="00B122E8">
        <w:rPr>
          <w:rFonts w:ascii="Arial" w:hAnsi="Arial" w:cs="Arial"/>
          <w:sz w:val="20"/>
          <w:szCs w:val="20"/>
        </w:rPr>
        <w:t>ệ</w:t>
      </w:r>
      <w:r w:rsidRPr="00B122E8">
        <w:rPr>
          <w:rFonts w:ascii="Arial" w:hAnsi="Arial" w:cs="Arial"/>
          <w:sz w:val="20"/>
          <w:szCs w:val="20"/>
        </w:rPr>
        <w:t>m b</w:t>
      </w:r>
      <w:r w:rsidRPr="00B122E8">
        <w:rPr>
          <w:rFonts w:ascii="Arial" w:hAnsi="Arial" w:cs="Arial"/>
          <w:sz w:val="20"/>
          <w:szCs w:val="20"/>
        </w:rPr>
        <w:t>ả</w:t>
      </w:r>
      <w:r w:rsidRPr="00B122E8">
        <w:rPr>
          <w:rFonts w:ascii="Arial" w:hAnsi="Arial" w:cs="Arial"/>
          <w:sz w:val="20"/>
          <w:szCs w:val="20"/>
        </w:rPr>
        <w:t>o v</w:t>
      </w:r>
      <w:r w:rsidRPr="00B122E8">
        <w:rPr>
          <w:rFonts w:ascii="Arial" w:hAnsi="Arial" w:cs="Arial"/>
          <w:sz w:val="20"/>
          <w:szCs w:val="20"/>
        </w:rPr>
        <w:t>ệ</w:t>
      </w:r>
      <w:r w:rsidRPr="00B122E8">
        <w:rPr>
          <w:rFonts w:ascii="Arial" w:hAnsi="Arial" w:cs="Arial"/>
          <w:sz w:val="20"/>
          <w:szCs w:val="20"/>
        </w:rPr>
        <w:t xml:space="preserve"> tài nguyên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chưa khai thác,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và khoáng s</w:t>
      </w:r>
      <w:r w:rsidRPr="00B122E8">
        <w:rPr>
          <w:rFonts w:ascii="Arial" w:hAnsi="Arial" w:cs="Arial"/>
          <w:sz w:val="20"/>
          <w:szCs w:val="20"/>
        </w:rPr>
        <w:t>ả</w:t>
      </w:r>
      <w:r w:rsidRPr="00B122E8">
        <w:rPr>
          <w:rFonts w:ascii="Arial" w:hAnsi="Arial" w:cs="Arial"/>
          <w:sz w:val="20"/>
          <w:szCs w:val="20"/>
        </w:rPr>
        <w:t>n chưa khai thác, k</w:t>
      </w:r>
      <w:r w:rsidRPr="00B122E8">
        <w:rPr>
          <w:rFonts w:ascii="Arial" w:hAnsi="Arial" w:cs="Arial"/>
          <w:sz w:val="20"/>
          <w:szCs w:val="20"/>
        </w:rPr>
        <w:t>ể</w:t>
      </w:r>
      <w:r w:rsidRPr="00B122E8">
        <w:rPr>
          <w:rFonts w:ascii="Arial" w:hAnsi="Arial" w:cs="Arial"/>
          <w:sz w:val="20"/>
          <w:szCs w:val="20"/>
        </w:rPr>
        <w:t xml:space="preserve"> c</w:t>
      </w:r>
      <w:r w:rsidRPr="00B122E8">
        <w:rPr>
          <w:rFonts w:ascii="Arial" w:hAnsi="Arial" w:cs="Arial"/>
          <w:sz w:val="20"/>
          <w:szCs w:val="20"/>
        </w:rPr>
        <w:t>ả</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t>ở</w:t>
      </w:r>
      <w:r w:rsidRPr="00B122E8">
        <w:rPr>
          <w:rFonts w:ascii="Arial" w:hAnsi="Arial" w:cs="Arial"/>
          <w:sz w:val="20"/>
          <w:szCs w:val="20"/>
        </w:rPr>
        <w:t xml:space="preserve"> bãi th</w:t>
      </w:r>
      <w:r w:rsidRPr="00B122E8">
        <w:rPr>
          <w:rFonts w:ascii="Arial" w:hAnsi="Arial" w:cs="Arial"/>
          <w:sz w:val="20"/>
          <w:szCs w:val="20"/>
        </w:rPr>
        <w:t>ả</w:t>
      </w:r>
      <w:r w:rsidRPr="00B122E8">
        <w:rPr>
          <w:rFonts w:ascii="Arial" w:hAnsi="Arial" w:cs="Arial"/>
          <w:sz w:val="20"/>
          <w:szCs w:val="20"/>
        </w:rPr>
        <w:t>i c</w:t>
      </w:r>
      <w:r w:rsidRPr="00B122E8">
        <w:rPr>
          <w:rFonts w:ascii="Arial" w:hAnsi="Arial" w:cs="Arial"/>
          <w:sz w:val="20"/>
          <w:szCs w:val="20"/>
        </w:rPr>
        <w:t>ủ</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đã đóng c</w:t>
      </w:r>
      <w:r w:rsidRPr="00B122E8">
        <w:rPr>
          <w:rFonts w:ascii="Arial" w:hAnsi="Arial" w:cs="Arial"/>
          <w:sz w:val="20"/>
          <w:szCs w:val="20"/>
        </w:rPr>
        <w:t>ử</w:t>
      </w:r>
      <w:r w:rsidRPr="00B122E8">
        <w:rPr>
          <w:rFonts w:ascii="Arial" w:hAnsi="Arial" w:cs="Arial"/>
          <w:sz w:val="20"/>
          <w:szCs w:val="20"/>
        </w:rPr>
        <w:t>a trên đ</w:t>
      </w:r>
      <w:r w:rsidRPr="00B122E8">
        <w:rPr>
          <w:rFonts w:ascii="Arial" w:hAnsi="Arial" w:cs="Arial"/>
          <w:sz w:val="20"/>
          <w:szCs w:val="20"/>
        </w:rPr>
        <w:t>ị</w:t>
      </w:r>
      <w:r w:rsidRPr="00B122E8">
        <w:rPr>
          <w:rFonts w:ascii="Arial" w:hAnsi="Arial" w:cs="Arial"/>
          <w:sz w:val="20"/>
          <w:szCs w:val="20"/>
        </w:rPr>
        <w:t>a bàn qu</w:t>
      </w:r>
      <w:r w:rsidRPr="00B122E8">
        <w:rPr>
          <w:rFonts w:ascii="Arial" w:hAnsi="Arial" w:cs="Arial"/>
          <w:sz w:val="20"/>
          <w:szCs w:val="20"/>
        </w:rPr>
        <w:t>ả</w:t>
      </w:r>
      <w:r w:rsidRPr="00B122E8">
        <w:rPr>
          <w:rFonts w:ascii="Arial" w:hAnsi="Arial" w:cs="Arial"/>
          <w:sz w:val="20"/>
          <w:szCs w:val="20"/>
        </w:rPr>
        <w:t>n lý.</w:t>
      </w:r>
    </w:p>
    <w:p w14:paraId="0EACE544"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w:t>
      </w:r>
      <w:r w:rsidRPr="00B122E8">
        <w:rPr>
          <w:rFonts w:ascii="Arial" w:hAnsi="Arial" w:cs="Arial"/>
          <w:sz w:val="20"/>
          <w:szCs w:val="20"/>
        </w:rPr>
        <w:t>hép,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do các cơ quan qu</w:t>
      </w:r>
      <w:r w:rsidRPr="00B122E8">
        <w:rPr>
          <w:rFonts w:ascii="Arial" w:hAnsi="Arial" w:cs="Arial"/>
          <w:sz w:val="20"/>
          <w:szCs w:val="20"/>
        </w:rPr>
        <w:t>ả</w:t>
      </w:r>
      <w:r w:rsidRPr="00B122E8">
        <w:rPr>
          <w:rFonts w:ascii="Arial" w:hAnsi="Arial" w:cs="Arial"/>
          <w:sz w:val="20"/>
          <w:szCs w:val="20"/>
        </w:rPr>
        <w:t>n lý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ngày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có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thi hành đư</w:t>
      </w:r>
      <w:r w:rsidRPr="00B122E8">
        <w:rPr>
          <w:rFonts w:ascii="Arial" w:hAnsi="Arial" w:cs="Arial"/>
          <w:sz w:val="20"/>
          <w:szCs w:val="20"/>
        </w:rPr>
        <w:t>ợ</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t</w:t>
      </w:r>
      <w:r w:rsidRPr="00B122E8">
        <w:rPr>
          <w:rFonts w:ascii="Arial" w:hAnsi="Arial" w:cs="Arial"/>
          <w:sz w:val="20"/>
          <w:szCs w:val="20"/>
        </w:rPr>
        <w:t>ụ</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ghi trên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đó cho đ</w:t>
      </w:r>
      <w:r w:rsidRPr="00B122E8">
        <w:rPr>
          <w:rFonts w:ascii="Arial" w:hAnsi="Arial" w:cs="Arial"/>
          <w:sz w:val="20"/>
          <w:szCs w:val="20"/>
        </w:rPr>
        <w:t>ế</w:t>
      </w:r>
      <w:r w:rsidRPr="00B122E8">
        <w:rPr>
          <w:rFonts w:ascii="Arial" w:hAnsi="Arial" w:cs="Arial"/>
          <w:sz w:val="20"/>
          <w:szCs w:val="20"/>
        </w:rPr>
        <w:t>n khi h</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ph</w:t>
      </w:r>
      <w:r w:rsidRPr="00B122E8">
        <w:rPr>
          <w:rFonts w:ascii="Arial" w:hAnsi="Arial" w:cs="Arial"/>
          <w:sz w:val="20"/>
          <w:szCs w:val="20"/>
        </w:rPr>
        <w:t>ả</w:t>
      </w:r>
      <w:r w:rsidRPr="00B122E8">
        <w:rPr>
          <w:rFonts w:ascii="Arial" w:hAnsi="Arial" w:cs="Arial"/>
          <w:sz w:val="20"/>
          <w:szCs w:val="20"/>
        </w:rPr>
        <w:t>i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và là văn b</w:t>
      </w:r>
      <w:r w:rsidRPr="00B122E8">
        <w:rPr>
          <w:rFonts w:ascii="Arial" w:hAnsi="Arial" w:cs="Arial"/>
          <w:sz w:val="20"/>
          <w:szCs w:val="20"/>
        </w:rPr>
        <w:t>ả</w:t>
      </w:r>
      <w:r w:rsidRPr="00B122E8">
        <w:rPr>
          <w:rFonts w:ascii="Arial" w:hAnsi="Arial" w:cs="Arial"/>
          <w:sz w:val="20"/>
          <w:szCs w:val="20"/>
        </w:rPr>
        <w:t>n tương đương v</w:t>
      </w:r>
      <w:r w:rsidRPr="00B122E8">
        <w:rPr>
          <w:rFonts w:ascii="Arial" w:hAnsi="Arial" w:cs="Arial"/>
          <w:sz w:val="20"/>
          <w:szCs w:val="20"/>
        </w:rPr>
        <w:t>ớ</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thu</w:t>
      </w:r>
      <w:r w:rsidRPr="00B122E8">
        <w:rPr>
          <w:rFonts w:ascii="Arial" w:hAnsi="Arial" w:cs="Arial"/>
          <w:sz w:val="20"/>
          <w:szCs w:val="20"/>
        </w:rPr>
        <w:t>ộ</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c</w:t>
      </w:r>
      <w:r w:rsidRPr="00B122E8">
        <w:rPr>
          <w:rFonts w:ascii="Arial" w:hAnsi="Arial" w:cs="Arial"/>
          <w:sz w:val="20"/>
          <w:szCs w:val="20"/>
        </w:rPr>
        <w:t>ủ</w:t>
      </w:r>
      <w:r w:rsidRPr="00B122E8">
        <w:rPr>
          <w:rFonts w:ascii="Arial" w:hAnsi="Arial" w:cs="Arial"/>
          <w:sz w:val="20"/>
          <w:szCs w:val="20"/>
        </w:rPr>
        <w:t>a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19E4155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lastRenderedPageBreak/>
        <w:t>5. Bãi b</w:t>
      </w:r>
      <w:r w:rsidRPr="00B122E8">
        <w:rPr>
          <w:rFonts w:ascii="Arial" w:hAnsi="Arial" w:cs="Arial"/>
          <w:sz w:val="20"/>
          <w:szCs w:val="20"/>
        </w:rPr>
        <w:t>ỏ</w:t>
      </w:r>
      <w:r w:rsidRPr="00B122E8">
        <w:rPr>
          <w:rFonts w:ascii="Arial" w:hAnsi="Arial" w:cs="Arial"/>
          <w:sz w:val="20"/>
          <w:szCs w:val="20"/>
        </w:rPr>
        <w:t xml:space="preserve"> Chương X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136/2025/NĐ-CP ngày 12 tháng 6 năm 2025 c</w:t>
      </w:r>
      <w:r w:rsidRPr="00B122E8">
        <w:rPr>
          <w:rFonts w:ascii="Arial" w:hAnsi="Arial" w:cs="Arial"/>
          <w:sz w:val="20"/>
          <w:szCs w:val="20"/>
        </w:rPr>
        <w:t>ủ</w:t>
      </w:r>
      <w:r w:rsidRPr="00B122E8">
        <w:rPr>
          <w:rFonts w:ascii="Arial" w:hAnsi="Arial" w:cs="Arial"/>
          <w:sz w:val="20"/>
          <w:szCs w:val="20"/>
        </w:rPr>
        <w:t>a Chính ph</w:t>
      </w:r>
      <w:r w:rsidRPr="00B122E8">
        <w:rPr>
          <w:rFonts w:ascii="Arial" w:hAnsi="Arial" w:cs="Arial"/>
          <w:sz w:val="20"/>
          <w:szCs w:val="20"/>
        </w:rPr>
        <w:t>ủ</w:t>
      </w:r>
      <w:r w:rsidRPr="00B122E8">
        <w:rPr>
          <w:rFonts w:ascii="Arial" w:hAnsi="Arial" w:cs="Arial"/>
          <w:sz w:val="20"/>
          <w:szCs w:val="20"/>
        </w:rPr>
        <w:t xml:space="preserve"> quy đ</w:t>
      </w:r>
      <w:r w:rsidRPr="00B122E8">
        <w:rPr>
          <w:rFonts w:ascii="Arial" w:hAnsi="Arial" w:cs="Arial"/>
          <w:sz w:val="20"/>
          <w:szCs w:val="20"/>
        </w:rPr>
        <w:t>ị</w:t>
      </w:r>
      <w:r w:rsidRPr="00B122E8">
        <w:rPr>
          <w:rFonts w:ascii="Arial" w:hAnsi="Arial" w:cs="Arial"/>
          <w:sz w:val="20"/>
          <w:szCs w:val="20"/>
        </w:rPr>
        <w:t>nh phân quy</w:t>
      </w:r>
      <w:r w:rsidRPr="00B122E8">
        <w:rPr>
          <w:rFonts w:ascii="Arial" w:hAnsi="Arial" w:cs="Arial"/>
          <w:sz w:val="20"/>
          <w:szCs w:val="20"/>
        </w:rPr>
        <w:t>ề</w:t>
      </w:r>
      <w:r w:rsidRPr="00B122E8">
        <w:rPr>
          <w:rFonts w:ascii="Arial" w:hAnsi="Arial" w:cs="Arial"/>
          <w:sz w:val="20"/>
          <w:szCs w:val="20"/>
        </w:rPr>
        <w:t>n, phân c</w:t>
      </w:r>
      <w:r w:rsidRPr="00B122E8">
        <w:rPr>
          <w:rFonts w:ascii="Arial" w:hAnsi="Arial" w:cs="Arial"/>
          <w:sz w:val="20"/>
          <w:szCs w:val="20"/>
        </w:rPr>
        <w:t>ấ</w:t>
      </w:r>
      <w:r w:rsidRPr="00B122E8">
        <w:rPr>
          <w:rFonts w:ascii="Arial" w:hAnsi="Arial" w:cs="Arial"/>
          <w:sz w:val="20"/>
          <w:szCs w:val="20"/>
        </w:rPr>
        <w:t>p trong lĩnh v</w:t>
      </w:r>
      <w:r w:rsidRPr="00B122E8">
        <w:rPr>
          <w:rFonts w:ascii="Arial" w:hAnsi="Arial" w:cs="Arial"/>
          <w:sz w:val="20"/>
          <w:szCs w:val="20"/>
        </w:rPr>
        <w:t>ự</w:t>
      </w:r>
      <w:r w:rsidRPr="00B122E8">
        <w:rPr>
          <w:rFonts w:ascii="Arial" w:hAnsi="Arial" w:cs="Arial"/>
          <w:sz w:val="20"/>
          <w:szCs w:val="20"/>
        </w:rPr>
        <w:t>c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w:t>
      </w:r>
    </w:p>
    <w:p w14:paraId="5E13171F"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b/>
          <w:sz w:val="20"/>
          <w:szCs w:val="20"/>
        </w:rPr>
        <w:t>Đi</w:t>
      </w:r>
      <w:r w:rsidRPr="00B122E8">
        <w:rPr>
          <w:rFonts w:ascii="Arial" w:hAnsi="Arial" w:cs="Arial"/>
          <w:b/>
          <w:sz w:val="20"/>
          <w:szCs w:val="20"/>
        </w:rPr>
        <w:t>ề</w:t>
      </w:r>
      <w:r w:rsidRPr="00B122E8">
        <w:rPr>
          <w:rFonts w:ascii="Arial" w:hAnsi="Arial" w:cs="Arial"/>
          <w:b/>
          <w:sz w:val="20"/>
          <w:szCs w:val="20"/>
        </w:rPr>
        <w:t>u 5. Đi</w:t>
      </w:r>
      <w:r w:rsidRPr="00B122E8">
        <w:rPr>
          <w:rFonts w:ascii="Arial" w:hAnsi="Arial" w:cs="Arial"/>
          <w:b/>
          <w:sz w:val="20"/>
          <w:szCs w:val="20"/>
        </w:rPr>
        <w:t>ề</w:t>
      </w:r>
      <w:r w:rsidRPr="00B122E8">
        <w:rPr>
          <w:rFonts w:ascii="Arial" w:hAnsi="Arial" w:cs="Arial"/>
          <w:b/>
          <w:sz w:val="20"/>
          <w:szCs w:val="20"/>
        </w:rPr>
        <w:t>u kho</w:t>
      </w:r>
      <w:r w:rsidRPr="00B122E8">
        <w:rPr>
          <w:rFonts w:ascii="Arial" w:hAnsi="Arial" w:cs="Arial"/>
          <w:b/>
          <w:sz w:val="20"/>
          <w:szCs w:val="20"/>
        </w:rPr>
        <w:t>ả</w:t>
      </w:r>
      <w:r w:rsidRPr="00B122E8">
        <w:rPr>
          <w:rFonts w:ascii="Arial" w:hAnsi="Arial" w:cs="Arial"/>
          <w:b/>
          <w:sz w:val="20"/>
          <w:szCs w:val="20"/>
        </w:rPr>
        <w:t>n chuy</w:t>
      </w:r>
      <w:r w:rsidRPr="00B122E8">
        <w:rPr>
          <w:rFonts w:ascii="Arial" w:hAnsi="Arial" w:cs="Arial"/>
          <w:b/>
          <w:sz w:val="20"/>
          <w:szCs w:val="20"/>
        </w:rPr>
        <w:t>ể</w:t>
      </w:r>
      <w:r w:rsidRPr="00B122E8">
        <w:rPr>
          <w:rFonts w:ascii="Arial" w:hAnsi="Arial" w:cs="Arial"/>
          <w:b/>
          <w:sz w:val="20"/>
          <w:szCs w:val="20"/>
        </w:rPr>
        <w:t>n ti</w:t>
      </w:r>
      <w:r w:rsidRPr="00B122E8">
        <w:rPr>
          <w:rFonts w:ascii="Arial" w:hAnsi="Arial" w:cs="Arial"/>
          <w:b/>
          <w:sz w:val="20"/>
          <w:szCs w:val="20"/>
        </w:rPr>
        <w:t>ế</w:t>
      </w:r>
      <w:r w:rsidRPr="00B122E8">
        <w:rPr>
          <w:rFonts w:ascii="Arial" w:hAnsi="Arial" w:cs="Arial"/>
          <w:b/>
          <w:sz w:val="20"/>
          <w:szCs w:val="20"/>
        </w:rPr>
        <w:t>p</w:t>
      </w:r>
    </w:p>
    <w:p w14:paraId="1D6AF7C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đã n</w:t>
      </w:r>
      <w:r w:rsidRPr="00B122E8">
        <w:rPr>
          <w:rFonts w:ascii="Arial" w:hAnsi="Arial" w:cs="Arial"/>
          <w:sz w:val="20"/>
          <w:szCs w:val="20"/>
        </w:rPr>
        <w:t>ộ</w:t>
      </w:r>
      <w:r w:rsidRPr="00B122E8">
        <w:rPr>
          <w:rFonts w:ascii="Arial" w:hAnsi="Arial" w:cs="Arial"/>
          <w:sz w:val="20"/>
          <w:szCs w:val="20"/>
        </w:rPr>
        <w:t>p h</w:t>
      </w:r>
      <w:r w:rsidRPr="00B122E8">
        <w:rPr>
          <w:rFonts w:ascii="Arial" w:hAnsi="Arial" w:cs="Arial"/>
          <w:sz w:val="20"/>
          <w:szCs w:val="20"/>
        </w:rPr>
        <w:t>ồ</w:t>
      </w:r>
      <w:r w:rsidRPr="00B122E8">
        <w:rPr>
          <w:rFonts w:ascii="Arial" w:hAnsi="Arial" w:cs="Arial"/>
          <w:sz w:val="20"/>
          <w:szCs w:val="20"/>
        </w:rPr>
        <w:t xml:space="preserve"> sơ và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hành chính v</w:t>
      </w:r>
      <w:r w:rsidRPr="00B122E8">
        <w:rPr>
          <w:rFonts w:ascii="Arial" w:hAnsi="Arial" w:cs="Arial"/>
          <w:sz w:val="20"/>
          <w:szCs w:val="20"/>
        </w:rPr>
        <w:t>ề</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ớ</w:t>
      </w:r>
      <w:r w:rsidRPr="00B122E8">
        <w:rPr>
          <w:rFonts w:ascii="Arial" w:hAnsi="Arial" w:cs="Arial"/>
          <w:sz w:val="20"/>
          <w:szCs w:val="20"/>
        </w:rPr>
        <w:t>c ngày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w:t>
      </w:r>
      <w:r w:rsidRPr="00B122E8">
        <w:rPr>
          <w:rFonts w:ascii="Arial" w:hAnsi="Arial" w:cs="Arial"/>
          <w:sz w:val="20"/>
          <w:szCs w:val="20"/>
        </w:rPr>
        <w:t>h này có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thi hành nhưng chưa có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ồ</w:t>
      </w:r>
      <w:r w:rsidRPr="00B122E8">
        <w:rPr>
          <w:rFonts w:ascii="Arial" w:hAnsi="Arial" w:cs="Arial"/>
          <w:sz w:val="20"/>
          <w:szCs w:val="20"/>
        </w:rPr>
        <w:t xml:space="preserve"> sơ đư</w:t>
      </w:r>
      <w:r w:rsidRPr="00B122E8">
        <w:rPr>
          <w:rFonts w:ascii="Arial" w:hAnsi="Arial" w:cs="Arial"/>
          <w:sz w:val="20"/>
          <w:szCs w:val="20"/>
        </w:rPr>
        <w:t>ợ</w:t>
      </w:r>
      <w:r w:rsidRPr="00B122E8">
        <w:rPr>
          <w:rFonts w:ascii="Arial" w:hAnsi="Arial" w:cs="Arial"/>
          <w:sz w:val="20"/>
          <w:szCs w:val="20"/>
        </w:rPr>
        <w:t>c quy</w:t>
      </w:r>
      <w:r w:rsidRPr="00B122E8">
        <w:rPr>
          <w:rFonts w:ascii="Arial" w:hAnsi="Arial" w:cs="Arial"/>
          <w:sz w:val="20"/>
          <w:szCs w:val="20"/>
        </w:rPr>
        <w:t>ề</w:t>
      </w:r>
      <w:r w:rsidRPr="00B122E8">
        <w:rPr>
          <w:rFonts w:ascii="Arial" w:hAnsi="Arial" w:cs="Arial"/>
          <w:sz w:val="20"/>
          <w:szCs w:val="20"/>
        </w:rPr>
        <w:t>n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áp d</w:t>
      </w:r>
      <w:r w:rsidRPr="00B122E8">
        <w:rPr>
          <w:rFonts w:ascii="Arial" w:hAnsi="Arial" w:cs="Arial"/>
          <w:sz w:val="20"/>
          <w:szCs w:val="20"/>
        </w:rPr>
        <w:t>ụ</w:t>
      </w:r>
      <w:r w:rsidRPr="00B122E8">
        <w:rPr>
          <w:rFonts w:ascii="Arial" w:hAnsi="Arial" w:cs="Arial"/>
          <w:sz w:val="20"/>
          <w:szCs w:val="20"/>
        </w:rPr>
        <w:t>ng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pháp lu</w:t>
      </w:r>
      <w:r w:rsidRPr="00B122E8">
        <w:rPr>
          <w:rFonts w:ascii="Arial" w:hAnsi="Arial" w:cs="Arial"/>
          <w:sz w:val="20"/>
          <w:szCs w:val="20"/>
        </w:rPr>
        <w:t>ậ</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ho</w:t>
      </w:r>
      <w:r w:rsidRPr="00B122E8">
        <w:rPr>
          <w:rFonts w:ascii="Arial" w:hAnsi="Arial" w:cs="Arial"/>
          <w:sz w:val="20"/>
          <w:szCs w:val="20"/>
        </w:rPr>
        <w:t>ặ</w:t>
      </w:r>
      <w:r w:rsidRPr="00B122E8">
        <w:rPr>
          <w:rFonts w:ascii="Arial" w:hAnsi="Arial" w:cs="Arial"/>
          <w:sz w:val="20"/>
          <w:szCs w:val="20"/>
        </w:rPr>
        <w:t>c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2BB035E8"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2.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w:t>
      </w:r>
      <w:r w:rsidRPr="00B122E8">
        <w:rPr>
          <w:rFonts w:ascii="Arial" w:hAnsi="Arial" w:cs="Arial"/>
          <w:sz w:val="20"/>
          <w:szCs w:val="20"/>
        </w:rPr>
        <w:t>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ngày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có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thi hành mà có quy đ</w:t>
      </w:r>
      <w:r w:rsidRPr="00B122E8">
        <w:rPr>
          <w:rFonts w:ascii="Arial" w:hAnsi="Arial" w:cs="Arial"/>
          <w:sz w:val="20"/>
          <w:szCs w:val="20"/>
        </w:rPr>
        <w:t>ị</w:t>
      </w:r>
      <w:r w:rsidRPr="00B122E8">
        <w:rPr>
          <w:rFonts w:ascii="Arial" w:hAnsi="Arial" w:cs="Arial"/>
          <w:sz w:val="20"/>
          <w:szCs w:val="20"/>
        </w:rPr>
        <w:t>nh n</w:t>
      </w:r>
      <w:r w:rsidRPr="00B122E8">
        <w:rPr>
          <w:rFonts w:ascii="Arial" w:hAnsi="Arial" w:cs="Arial"/>
          <w:sz w:val="20"/>
          <w:szCs w:val="20"/>
        </w:rPr>
        <w:t>ộ</w:t>
      </w:r>
      <w:r w:rsidRPr="00B122E8">
        <w:rPr>
          <w:rFonts w:ascii="Arial" w:hAnsi="Arial" w:cs="Arial"/>
          <w:sz w:val="20"/>
          <w:szCs w:val="20"/>
        </w:rPr>
        <w:t>i dung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n, m</w:t>
      </w:r>
      <w:r w:rsidRPr="00B122E8">
        <w:rPr>
          <w:rFonts w:ascii="Arial" w:hAnsi="Arial" w:cs="Arial"/>
          <w:sz w:val="20"/>
          <w:szCs w:val="20"/>
        </w:rPr>
        <w:t>ụ</w:t>
      </w:r>
      <w:r w:rsidRPr="00B122E8">
        <w:rPr>
          <w:rFonts w:ascii="Arial" w:hAnsi="Arial" w:cs="Arial"/>
          <w:sz w:val="20"/>
          <w:szCs w:val="20"/>
        </w:rPr>
        <w:t>c đích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tiêu th</w:t>
      </w:r>
      <w:r w:rsidRPr="00B122E8">
        <w:rPr>
          <w:rFonts w:ascii="Arial" w:hAnsi="Arial" w:cs="Arial"/>
          <w:sz w:val="20"/>
          <w:szCs w:val="20"/>
        </w:rPr>
        <w:t>ụ</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nhưng không phù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ki</w:t>
      </w:r>
      <w:r w:rsidRPr="00B122E8">
        <w:rPr>
          <w:rFonts w:ascii="Arial" w:hAnsi="Arial" w:cs="Arial"/>
          <w:sz w:val="20"/>
          <w:szCs w:val="20"/>
        </w:rPr>
        <w:t>ệ</w:t>
      </w:r>
      <w:r w:rsidRPr="00B122E8">
        <w:rPr>
          <w:rFonts w:ascii="Arial" w:hAnsi="Arial" w:cs="Arial"/>
          <w:sz w:val="20"/>
          <w:szCs w:val="20"/>
        </w:rPr>
        <w:t>n th</w:t>
      </w:r>
      <w:r w:rsidRPr="00B122E8">
        <w:rPr>
          <w:rFonts w:ascii="Arial" w:hAnsi="Arial" w:cs="Arial"/>
          <w:sz w:val="20"/>
          <w:szCs w:val="20"/>
        </w:rPr>
        <w:t>ự</w:t>
      </w:r>
      <w:r w:rsidRPr="00B122E8">
        <w:rPr>
          <w:rFonts w:ascii="Arial" w:hAnsi="Arial" w:cs="Arial"/>
          <w:sz w:val="20"/>
          <w:szCs w:val="20"/>
        </w:rPr>
        <w:t>c t</w:t>
      </w:r>
      <w:r w:rsidRPr="00B122E8">
        <w:rPr>
          <w:rFonts w:ascii="Arial" w:hAnsi="Arial" w:cs="Arial"/>
          <w:sz w:val="20"/>
          <w:szCs w:val="20"/>
        </w:rPr>
        <w:t>ế</w:t>
      </w:r>
      <w:r w:rsidRPr="00B122E8">
        <w:rPr>
          <w:rFonts w:ascii="Arial" w:hAnsi="Arial" w:cs="Arial"/>
          <w:sz w:val="20"/>
          <w:szCs w:val="20"/>
        </w:rPr>
        <w:t xml:space="preserve"> thì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w:t>
      </w:r>
      <w:r w:rsidRPr="00B122E8">
        <w:rPr>
          <w:rFonts w:ascii="Arial" w:hAnsi="Arial" w:cs="Arial"/>
          <w:sz w:val="20"/>
          <w:szCs w:val="20"/>
        </w:rPr>
        <w:t>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n</w:t>
      </w:r>
      <w:r w:rsidRPr="00B122E8">
        <w:rPr>
          <w:rFonts w:ascii="Arial" w:hAnsi="Arial" w:cs="Arial"/>
          <w:sz w:val="20"/>
          <w:szCs w:val="20"/>
        </w:rPr>
        <w:t>ộ</w:t>
      </w:r>
      <w:r w:rsidRPr="00B122E8">
        <w:rPr>
          <w:rFonts w:ascii="Arial" w:hAnsi="Arial" w:cs="Arial"/>
          <w:sz w:val="20"/>
          <w:szCs w:val="20"/>
        </w:rPr>
        <w:t>i dung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khoáng s</w:t>
      </w:r>
      <w:r w:rsidRPr="00B122E8">
        <w:rPr>
          <w:rFonts w:ascii="Arial" w:hAnsi="Arial" w:cs="Arial"/>
          <w:sz w:val="20"/>
          <w:szCs w:val="20"/>
        </w:rPr>
        <w:t>ả</w:t>
      </w:r>
      <w:r w:rsidRPr="00B122E8">
        <w:rPr>
          <w:rFonts w:ascii="Arial" w:hAnsi="Arial" w:cs="Arial"/>
          <w:sz w:val="20"/>
          <w:szCs w:val="20"/>
        </w:rPr>
        <w:t>n, m</w:t>
      </w:r>
      <w:r w:rsidRPr="00B122E8">
        <w:rPr>
          <w:rFonts w:ascii="Arial" w:hAnsi="Arial" w:cs="Arial"/>
          <w:sz w:val="20"/>
          <w:szCs w:val="20"/>
        </w:rPr>
        <w:t>ụ</w:t>
      </w:r>
      <w:r w:rsidRPr="00B122E8">
        <w:rPr>
          <w:rFonts w:ascii="Arial" w:hAnsi="Arial" w:cs="Arial"/>
          <w:sz w:val="20"/>
          <w:szCs w:val="20"/>
        </w:rPr>
        <w:t>c đích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tiêu th</w:t>
      </w:r>
      <w:r w:rsidRPr="00B122E8">
        <w:rPr>
          <w:rFonts w:ascii="Arial" w:hAnsi="Arial" w:cs="Arial"/>
          <w:sz w:val="20"/>
          <w:szCs w:val="20"/>
        </w:rPr>
        <w:t>ụ</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theo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có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th</w:t>
      </w:r>
      <w:r w:rsidRPr="00B122E8">
        <w:rPr>
          <w:rFonts w:ascii="Arial" w:hAnsi="Arial" w:cs="Arial"/>
          <w:sz w:val="20"/>
          <w:szCs w:val="20"/>
        </w:rPr>
        <w:t>ay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phương pháp khai thác quy đ</w:t>
      </w:r>
      <w:r w:rsidRPr="00B122E8">
        <w:rPr>
          <w:rFonts w:ascii="Arial" w:hAnsi="Arial" w:cs="Arial"/>
          <w:sz w:val="20"/>
          <w:szCs w:val="20"/>
        </w:rPr>
        <w:t>ị</w:t>
      </w:r>
      <w:r w:rsidRPr="00B122E8">
        <w:rPr>
          <w:rFonts w:ascii="Arial" w:hAnsi="Arial" w:cs="Arial"/>
          <w:sz w:val="20"/>
          <w:szCs w:val="20"/>
        </w:rPr>
        <w:t>nh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193/2025/NĐ-CP đư</w:t>
      </w:r>
      <w:r w:rsidRPr="00B122E8">
        <w:rPr>
          <w:rFonts w:ascii="Arial" w:hAnsi="Arial" w:cs="Arial"/>
          <w:sz w:val="20"/>
          <w:szCs w:val="20"/>
        </w:rPr>
        <w:t>ợ</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theo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2210C9F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H</w:t>
      </w:r>
      <w:r w:rsidRPr="00B122E8">
        <w:rPr>
          <w:rFonts w:ascii="Arial" w:hAnsi="Arial" w:cs="Arial"/>
          <w:sz w:val="20"/>
          <w:szCs w:val="20"/>
        </w:rPr>
        <w:t>ồ</w:t>
      </w:r>
      <w:r w:rsidRPr="00B122E8">
        <w:rPr>
          <w:rFonts w:ascii="Arial" w:hAnsi="Arial" w:cs="Arial"/>
          <w:sz w:val="20"/>
          <w:szCs w:val="20"/>
        </w:rPr>
        <w:t xml:space="preserve"> sơ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bao g</w:t>
      </w:r>
      <w:r w:rsidRPr="00B122E8">
        <w:rPr>
          <w:rFonts w:ascii="Arial" w:hAnsi="Arial" w:cs="Arial"/>
          <w:sz w:val="20"/>
          <w:szCs w:val="20"/>
        </w:rPr>
        <w:t>ồ</w:t>
      </w:r>
      <w:r w:rsidRPr="00B122E8">
        <w:rPr>
          <w:rFonts w:ascii="Arial" w:hAnsi="Arial" w:cs="Arial"/>
          <w:sz w:val="20"/>
          <w:szCs w:val="20"/>
        </w:rPr>
        <w:t>m:</w:t>
      </w:r>
    </w:p>
    <w:p w14:paraId="7921DE6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Văn b</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w:t>
      </w:r>
      <w:r w:rsidRPr="00B122E8">
        <w:rPr>
          <w:rFonts w:ascii="Arial" w:hAnsi="Arial" w:cs="Arial"/>
          <w:sz w:val="20"/>
          <w:szCs w:val="20"/>
        </w:rPr>
        <w:t>b</w:t>
      </w:r>
      <w:r w:rsidRPr="00B122E8">
        <w:rPr>
          <w:rFonts w:ascii="Arial" w:hAnsi="Arial" w:cs="Arial"/>
          <w:sz w:val="20"/>
          <w:szCs w:val="20"/>
        </w:rPr>
        <w:t>ả</w:t>
      </w:r>
      <w:r w:rsidRPr="00B122E8">
        <w:rPr>
          <w:rFonts w:ascii="Arial" w:hAnsi="Arial" w:cs="Arial"/>
          <w:sz w:val="20"/>
          <w:szCs w:val="20"/>
        </w:rPr>
        <w:t>n chính);</w:t>
      </w:r>
    </w:p>
    <w:p w14:paraId="235DFA0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Phương án ch</w:t>
      </w:r>
      <w:r w:rsidRPr="00B122E8">
        <w:rPr>
          <w:rFonts w:ascii="Arial" w:hAnsi="Arial" w:cs="Arial"/>
          <w:sz w:val="20"/>
          <w:szCs w:val="20"/>
        </w:rPr>
        <w:t>ế</w:t>
      </w:r>
      <w:r w:rsidRPr="00B122E8">
        <w:rPr>
          <w:rFonts w:ascii="Arial" w:hAnsi="Arial" w:cs="Arial"/>
          <w:sz w:val="20"/>
          <w:szCs w:val="20"/>
        </w:rPr>
        <w:t xml:space="preserve"> bi</w:t>
      </w:r>
      <w:r w:rsidRPr="00B122E8">
        <w:rPr>
          <w:rFonts w:ascii="Arial" w:hAnsi="Arial" w:cs="Arial"/>
          <w:sz w:val="20"/>
          <w:szCs w:val="20"/>
        </w:rPr>
        <w:t>ế</w:t>
      </w:r>
      <w:r w:rsidRPr="00B122E8">
        <w:rPr>
          <w:rFonts w:ascii="Arial" w:hAnsi="Arial" w:cs="Arial"/>
          <w:sz w:val="20"/>
          <w:szCs w:val="20"/>
        </w:rPr>
        <w:t>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tiêu th</w:t>
      </w:r>
      <w:r w:rsidRPr="00B122E8">
        <w:rPr>
          <w:rFonts w:ascii="Arial" w:hAnsi="Arial" w:cs="Arial"/>
          <w:sz w:val="20"/>
          <w:szCs w:val="20"/>
        </w:rPr>
        <w:t>ụ</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và so sánh v</w:t>
      </w:r>
      <w:r w:rsidRPr="00B122E8">
        <w:rPr>
          <w:rFonts w:ascii="Arial" w:hAnsi="Arial" w:cs="Arial"/>
          <w:sz w:val="20"/>
          <w:szCs w:val="20"/>
        </w:rPr>
        <w:t>ớ</w:t>
      </w:r>
      <w:r w:rsidRPr="00B122E8">
        <w:rPr>
          <w:rFonts w:ascii="Arial" w:hAnsi="Arial" w:cs="Arial"/>
          <w:sz w:val="20"/>
          <w:szCs w:val="20"/>
        </w:rPr>
        <w:t>i phương án theo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đã c</w:t>
      </w:r>
      <w:r w:rsidRPr="00B122E8">
        <w:rPr>
          <w:rFonts w:ascii="Arial" w:hAnsi="Arial" w:cs="Arial"/>
          <w:sz w:val="20"/>
          <w:szCs w:val="20"/>
        </w:rPr>
        <w:t>ấ</w:t>
      </w:r>
      <w:r w:rsidRPr="00B122E8">
        <w:rPr>
          <w:rFonts w:ascii="Arial" w:hAnsi="Arial" w:cs="Arial"/>
          <w:sz w:val="20"/>
          <w:szCs w:val="20"/>
        </w:rPr>
        <w:t>p (b</w:t>
      </w:r>
      <w:r w:rsidRPr="00B122E8">
        <w:rPr>
          <w:rFonts w:ascii="Arial" w:hAnsi="Arial" w:cs="Arial"/>
          <w:sz w:val="20"/>
          <w:szCs w:val="20"/>
        </w:rPr>
        <w:t>ả</w:t>
      </w:r>
      <w:r w:rsidRPr="00B122E8">
        <w:rPr>
          <w:rFonts w:ascii="Arial" w:hAnsi="Arial" w:cs="Arial"/>
          <w:sz w:val="20"/>
          <w:szCs w:val="20"/>
        </w:rPr>
        <w:t>n chính).</w:t>
      </w:r>
    </w:p>
    <w:p w14:paraId="674E761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Các văn b</w:t>
      </w:r>
      <w:r w:rsidRPr="00B122E8">
        <w:rPr>
          <w:rFonts w:ascii="Arial" w:hAnsi="Arial" w:cs="Arial"/>
          <w:sz w:val="20"/>
          <w:szCs w:val="20"/>
        </w:rPr>
        <w:t>ả</w:t>
      </w:r>
      <w:r w:rsidRPr="00B122E8">
        <w:rPr>
          <w:rFonts w:ascii="Arial" w:hAnsi="Arial" w:cs="Arial"/>
          <w:sz w:val="20"/>
          <w:szCs w:val="20"/>
        </w:rPr>
        <w:t>n, tài li</w:t>
      </w:r>
      <w:r w:rsidRPr="00B122E8">
        <w:rPr>
          <w:rFonts w:ascii="Arial" w:hAnsi="Arial" w:cs="Arial"/>
          <w:sz w:val="20"/>
          <w:szCs w:val="20"/>
        </w:rPr>
        <w:t>ệ</w:t>
      </w:r>
      <w:r w:rsidRPr="00B122E8">
        <w:rPr>
          <w:rFonts w:ascii="Arial" w:hAnsi="Arial" w:cs="Arial"/>
          <w:sz w:val="20"/>
          <w:szCs w:val="20"/>
        </w:rPr>
        <w:t xml:space="preserve">u tương </w:t>
      </w:r>
      <w:r w:rsidRPr="00B122E8">
        <w:rPr>
          <w:rFonts w:ascii="Arial" w:hAnsi="Arial" w:cs="Arial"/>
          <w:sz w:val="20"/>
          <w:szCs w:val="20"/>
        </w:rPr>
        <w:t>ứ</w:t>
      </w:r>
      <w:r w:rsidRPr="00B122E8">
        <w:rPr>
          <w:rFonts w:ascii="Arial" w:hAnsi="Arial" w:cs="Arial"/>
          <w:sz w:val="20"/>
          <w:szCs w:val="20"/>
        </w:rPr>
        <w:t>ng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h</w:t>
      </w:r>
      <w:r w:rsidRPr="00B122E8">
        <w:rPr>
          <w:rFonts w:ascii="Arial" w:hAnsi="Arial" w:cs="Arial"/>
          <w:sz w:val="20"/>
          <w:szCs w:val="20"/>
        </w:rPr>
        <w:t>ợ</w:t>
      </w:r>
      <w:r w:rsidRPr="00B122E8">
        <w:rPr>
          <w:rFonts w:ascii="Arial" w:hAnsi="Arial" w:cs="Arial"/>
          <w:sz w:val="20"/>
          <w:szCs w:val="20"/>
        </w:rPr>
        <w:t>p v</w:t>
      </w:r>
      <w:r w:rsidRPr="00B122E8">
        <w:rPr>
          <w:rFonts w:ascii="Arial" w:hAnsi="Arial" w:cs="Arial"/>
          <w:sz w:val="20"/>
          <w:szCs w:val="20"/>
        </w:rPr>
        <w:t>ớ</w:t>
      </w:r>
      <w:r w:rsidRPr="00B122E8">
        <w:rPr>
          <w:rFonts w:ascii="Arial" w:hAnsi="Arial" w:cs="Arial"/>
          <w:sz w:val="20"/>
          <w:szCs w:val="20"/>
        </w:rPr>
        <w:t>i gia h</w:t>
      </w:r>
      <w:r w:rsidRPr="00B122E8">
        <w:rPr>
          <w:rFonts w:ascii="Arial" w:hAnsi="Arial" w:cs="Arial"/>
          <w:sz w:val="20"/>
          <w:szCs w:val="20"/>
        </w:rPr>
        <w:t>ạ</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ho</w:t>
      </w:r>
      <w:r w:rsidRPr="00B122E8">
        <w:rPr>
          <w:rFonts w:ascii="Arial" w:hAnsi="Arial" w:cs="Arial"/>
          <w:sz w:val="20"/>
          <w:szCs w:val="20"/>
        </w:rPr>
        <w:t>ặ</w:t>
      </w:r>
      <w:r w:rsidRPr="00B122E8">
        <w:rPr>
          <w:rFonts w:ascii="Arial" w:hAnsi="Arial" w:cs="Arial"/>
          <w:sz w:val="20"/>
          <w:szCs w:val="20"/>
        </w:rPr>
        <w:t>c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n</w:t>
      </w:r>
      <w:r w:rsidRPr="00B122E8">
        <w:rPr>
          <w:rFonts w:ascii="Arial" w:hAnsi="Arial" w:cs="Arial"/>
          <w:sz w:val="20"/>
          <w:szCs w:val="20"/>
        </w:rPr>
        <w:t>ộ</w:t>
      </w:r>
      <w:r w:rsidRPr="00B122E8">
        <w:rPr>
          <w:rFonts w:ascii="Arial" w:hAnsi="Arial" w:cs="Arial"/>
          <w:sz w:val="20"/>
          <w:szCs w:val="20"/>
        </w:rPr>
        <w:t>i dung khác</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w:t>
      </w:r>
    </w:p>
    <w:p w14:paraId="481591D2"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3.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đang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cân đ</w:t>
      </w:r>
      <w:r w:rsidRPr="00B122E8">
        <w:rPr>
          <w:rFonts w:ascii="Arial" w:hAnsi="Arial" w:cs="Arial"/>
          <w:sz w:val="20"/>
          <w:szCs w:val="20"/>
        </w:rPr>
        <w:t>ể</w:t>
      </w:r>
      <w:r w:rsidRPr="00B122E8">
        <w:rPr>
          <w:rFonts w:ascii="Arial" w:hAnsi="Arial" w:cs="Arial"/>
          <w:sz w:val="20"/>
          <w:szCs w:val="20"/>
        </w:rPr>
        <w:t xml:space="preserve"> xác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ả</w:t>
      </w:r>
      <w:r w:rsidRPr="00B122E8">
        <w:rPr>
          <w:rFonts w:ascii="Arial" w:hAnsi="Arial" w:cs="Arial"/>
          <w:sz w:val="20"/>
          <w:szCs w:val="20"/>
        </w:rPr>
        <w:t>n lư</w:t>
      </w:r>
      <w:r w:rsidRPr="00B122E8">
        <w:rPr>
          <w:rFonts w:ascii="Arial" w:hAnsi="Arial" w:cs="Arial"/>
          <w:sz w:val="20"/>
          <w:szCs w:val="20"/>
        </w:rPr>
        <w:t>ợ</w:t>
      </w:r>
      <w:r w:rsidRPr="00B122E8">
        <w:rPr>
          <w:rFonts w:ascii="Arial" w:hAnsi="Arial" w:cs="Arial"/>
          <w:sz w:val="20"/>
          <w:szCs w:val="20"/>
        </w:rPr>
        <w:t>ng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ngày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có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thi hành mà có quy đ</w:t>
      </w:r>
      <w:r w:rsidRPr="00B122E8">
        <w:rPr>
          <w:rFonts w:ascii="Arial" w:hAnsi="Arial" w:cs="Arial"/>
          <w:sz w:val="20"/>
          <w:szCs w:val="20"/>
        </w:rPr>
        <w:t>ị</w:t>
      </w:r>
      <w:r w:rsidRPr="00B122E8">
        <w:rPr>
          <w:rFonts w:ascii="Arial" w:hAnsi="Arial" w:cs="Arial"/>
          <w:sz w:val="20"/>
          <w:szCs w:val="20"/>
        </w:rPr>
        <w:t>nh công su</w:t>
      </w:r>
      <w:r w:rsidRPr="00B122E8">
        <w:rPr>
          <w:rFonts w:ascii="Arial" w:hAnsi="Arial" w:cs="Arial"/>
          <w:sz w:val="20"/>
          <w:szCs w:val="20"/>
        </w:rPr>
        <w:t>ấ</w:t>
      </w:r>
      <w:r w:rsidRPr="00B122E8">
        <w:rPr>
          <w:rFonts w:ascii="Arial" w:hAnsi="Arial" w:cs="Arial"/>
          <w:sz w:val="20"/>
          <w:szCs w:val="20"/>
        </w:rPr>
        <w:t xml:space="preserve">t </w:t>
      </w:r>
      <w:r w:rsidRPr="00B122E8">
        <w:rPr>
          <w:rFonts w:ascii="Arial" w:hAnsi="Arial" w:cs="Arial"/>
          <w:sz w:val="20"/>
          <w:szCs w:val="20"/>
        </w:rPr>
        <w:t>khai thác tính theo đơn v</w:t>
      </w:r>
      <w:r w:rsidRPr="00B122E8">
        <w:rPr>
          <w:rFonts w:ascii="Arial" w:hAnsi="Arial" w:cs="Arial"/>
          <w:sz w:val="20"/>
          <w:szCs w:val="20"/>
        </w:rPr>
        <w:t>ị</w:t>
      </w:r>
      <w:r w:rsidRPr="00B122E8">
        <w:rPr>
          <w:rFonts w:ascii="Arial" w:hAnsi="Arial" w:cs="Arial"/>
          <w:sz w:val="20"/>
          <w:szCs w:val="20"/>
        </w:rPr>
        <w:t xml:space="preserve"> th</w:t>
      </w:r>
      <w:r w:rsidRPr="00B122E8">
        <w:rPr>
          <w:rFonts w:ascii="Arial" w:hAnsi="Arial" w:cs="Arial"/>
          <w:sz w:val="20"/>
          <w:szCs w:val="20"/>
        </w:rPr>
        <w:t>ể</w:t>
      </w:r>
      <w:r w:rsidRPr="00B122E8">
        <w:rPr>
          <w:rFonts w:ascii="Arial" w:hAnsi="Arial" w:cs="Arial"/>
          <w:sz w:val="20"/>
          <w:szCs w:val="20"/>
        </w:rPr>
        <w:t xml:space="preserve"> tích thì đư</w:t>
      </w:r>
      <w:r w:rsidRPr="00B122E8">
        <w:rPr>
          <w:rFonts w:ascii="Arial" w:hAnsi="Arial" w:cs="Arial"/>
          <w:sz w:val="20"/>
          <w:szCs w:val="20"/>
        </w:rPr>
        <w:t>ợ</w:t>
      </w:r>
      <w:r w:rsidRPr="00B122E8">
        <w:rPr>
          <w:rFonts w:ascii="Arial" w:hAnsi="Arial" w:cs="Arial"/>
          <w:sz w:val="20"/>
          <w:szCs w:val="20"/>
        </w:rPr>
        <w:t>c ti</w:t>
      </w:r>
      <w:r w:rsidRPr="00B122E8">
        <w:rPr>
          <w:rFonts w:ascii="Arial" w:hAnsi="Arial" w:cs="Arial"/>
          <w:sz w:val="20"/>
          <w:szCs w:val="20"/>
        </w:rPr>
        <w:t>ế</w:t>
      </w:r>
      <w:r w:rsidRPr="00B122E8">
        <w:rPr>
          <w:rFonts w:ascii="Arial" w:hAnsi="Arial" w:cs="Arial"/>
          <w:sz w:val="20"/>
          <w:szCs w:val="20"/>
        </w:rPr>
        <w:t>p t</w:t>
      </w:r>
      <w:r w:rsidRPr="00B122E8">
        <w:rPr>
          <w:rFonts w:ascii="Arial" w:hAnsi="Arial" w:cs="Arial"/>
          <w:sz w:val="20"/>
          <w:szCs w:val="20"/>
        </w:rPr>
        <w:t>ụ</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cân ho</w:t>
      </w:r>
      <w:r w:rsidRPr="00B122E8">
        <w:rPr>
          <w:rFonts w:ascii="Arial" w:hAnsi="Arial" w:cs="Arial"/>
          <w:sz w:val="20"/>
          <w:szCs w:val="20"/>
        </w:rPr>
        <w:t>ặ</w:t>
      </w:r>
      <w:r w:rsidRPr="00B122E8">
        <w:rPr>
          <w:rFonts w:ascii="Arial" w:hAnsi="Arial" w:cs="Arial"/>
          <w:sz w:val="20"/>
          <w:szCs w:val="20"/>
        </w:rPr>
        <w:t>c chuy</w:t>
      </w:r>
      <w:r w:rsidRPr="00B122E8">
        <w:rPr>
          <w:rFonts w:ascii="Arial" w:hAnsi="Arial" w:cs="Arial"/>
          <w:sz w:val="20"/>
          <w:szCs w:val="20"/>
        </w:rPr>
        <w:t>ể</w:t>
      </w:r>
      <w:r w:rsidRPr="00B122E8">
        <w:rPr>
          <w:rFonts w:ascii="Arial" w:hAnsi="Arial" w:cs="Arial"/>
          <w:sz w:val="20"/>
          <w:szCs w:val="20"/>
        </w:rPr>
        <w:t>n đ</w:t>
      </w:r>
      <w:r w:rsidRPr="00B122E8">
        <w:rPr>
          <w:rFonts w:ascii="Arial" w:hAnsi="Arial" w:cs="Arial"/>
          <w:sz w:val="20"/>
          <w:szCs w:val="20"/>
        </w:rPr>
        <w:t>ổ</w:t>
      </w:r>
      <w:r w:rsidRPr="00B122E8">
        <w:rPr>
          <w:rFonts w:ascii="Arial" w:hAnsi="Arial" w:cs="Arial"/>
          <w:sz w:val="20"/>
          <w:szCs w:val="20"/>
        </w:rPr>
        <w:t>i sang thi</w:t>
      </w:r>
      <w:r w:rsidRPr="00B122E8">
        <w:rPr>
          <w:rFonts w:ascii="Arial" w:hAnsi="Arial" w:cs="Arial"/>
          <w:sz w:val="20"/>
          <w:szCs w:val="20"/>
        </w:rPr>
        <w:t>ế</w:t>
      </w:r>
      <w:r w:rsidRPr="00B122E8">
        <w:rPr>
          <w:rFonts w:ascii="Arial" w:hAnsi="Arial" w:cs="Arial"/>
          <w:sz w:val="20"/>
          <w:szCs w:val="20"/>
        </w:rPr>
        <w:t>t b</w:t>
      </w:r>
      <w:r w:rsidRPr="00B122E8">
        <w:rPr>
          <w:rFonts w:ascii="Arial" w:hAnsi="Arial" w:cs="Arial"/>
          <w:sz w:val="20"/>
          <w:szCs w:val="20"/>
        </w:rPr>
        <w:t>ị</w:t>
      </w:r>
      <w:r w:rsidRPr="00B122E8">
        <w:rPr>
          <w:rFonts w:ascii="Arial" w:hAnsi="Arial" w:cs="Arial"/>
          <w:sz w:val="20"/>
          <w:szCs w:val="20"/>
        </w:rPr>
        <w:t xml:space="preserve"> đo đ</w:t>
      </w:r>
      <w:r w:rsidRPr="00B122E8">
        <w:rPr>
          <w:rFonts w:ascii="Arial" w:hAnsi="Arial" w:cs="Arial"/>
          <w:sz w:val="20"/>
          <w:szCs w:val="20"/>
        </w:rPr>
        <w:t>ạ</w:t>
      </w:r>
      <w:r w:rsidRPr="00B122E8">
        <w:rPr>
          <w:rFonts w:ascii="Arial" w:hAnsi="Arial" w:cs="Arial"/>
          <w:sz w:val="20"/>
          <w:szCs w:val="20"/>
        </w:rPr>
        <w:t>c.</w:t>
      </w:r>
    </w:p>
    <w:p w14:paraId="7E87FEFA"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4.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cho phép khai thác, thu h</w:t>
      </w:r>
      <w:r w:rsidRPr="00B122E8">
        <w:rPr>
          <w:rFonts w:ascii="Arial" w:hAnsi="Arial" w:cs="Arial"/>
          <w:sz w:val="20"/>
          <w:szCs w:val="20"/>
        </w:rPr>
        <w:t>ồ</w:t>
      </w:r>
      <w:r w:rsidRPr="00B122E8">
        <w:rPr>
          <w:rFonts w:ascii="Arial" w:hAnsi="Arial" w:cs="Arial"/>
          <w:sz w:val="20"/>
          <w:szCs w:val="20"/>
        </w:rPr>
        <w:t xml:space="preserve">i khoáng </w:t>
      </w:r>
      <w:r w:rsidRPr="00B122E8">
        <w:rPr>
          <w:rFonts w:ascii="Arial" w:hAnsi="Arial" w:cs="Arial"/>
          <w:sz w:val="20"/>
          <w:szCs w:val="20"/>
        </w:rPr>
        <w:t>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ngày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có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thi hành mà chưa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quy</w:t>
      </w:r>
      <w:r w:rsidRPr="00B122E8">
        <w:rPr>
          <w:rFonts w:ascii="Arial" w:hAnsi="Arial" w:cs="Arial"/>
          <w:sz w:val="20"/>
          <w:szCs w:val="20"/>
        </w:rPr>
        <w:t>ế</w:t>
      </w:r>
      <w:r w:rsidRPr="00B122E8">
        <w:rPr>
          <w:rFonts w:ascii="Arial" w:hAnsi="Arial" w:cs="Arial"/>
          <w:sz w:val="20"/>
          <w:szCs w:val="20"/>
        </w:rPr>
        <w:t>t toán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d kho</w:t>
      </w:r>
      <w:r w:rsidRPr="00B122E8">
        <w:rPr>
          <w:rFonts w:ascii="Arial" w:hAnsi="Arial" w:cs="Arial"/>
          <w:sz w:val="20"/>
          <w:szCs w:val="20"/>
        </w:rPr>
        <w:t>ả</w:t>
      </w:r>
      <w:r w:rsidRPr="00B122E8">
        <w:rPr>
          <w:rFonts w:ascii="Arial" w:hAnsi="Arial" w:cs="Arial"/>
          <w:sz w:val="20"/>
          <w:szCs w:val="20"/>
        </w:rPr>
        <w:t>n 1 Đi</w:t>
      </w:r>
      <w:r w:rsidRPr="00B122E8">
        <w:rPr>
          <w:rFonts w:ascii="Arial" w:hAnsi="Arial" w:cs="Arial"/>
          <w:sz w:val="20"/>
          <w:szCs w:val="20"/>
        </w:rPr>
        <w:t>ề</w:t>
      </w:r>
      <w:r w:rsidRPr="00B122E8">
        <w:rPr>
          <w:rFonts w:ascii="Arial" w:hAnsi="Arial" w:cs="Arial"/>
          <w:sz w:val="20"/>
          <w:szCs w:val="20"/>
        </w:rPr>
        <w:t>u 139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193/2025/NĐ-CP đư</w:t>
      </w:r>
      <w:r w:rsidRPr="00B122E8">
        <w:rPr>
          <w:rFonts w:ascii="Arial" w:hAnsi="Arial" w:cs="Arial"/>
          <w:sz w:val="20"/>
          <w:szCs w:val="20"/>
        </w:rPr>
        <w:t>ợ</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theo Ngh</w:t>
      </w:r>
      <w:r w:rsidRPr="00B122E8">
        <w:rPr>
          <w:rFonts w:ascii="Arial" w:hAnsi="Arial" w:cs="Arial"/>
          <w:sz w:val="20"/>
          <w:szCs w:val="20"/>
        </w:rPr>
        <w:t>ị</w:t>
      </w:r>
      <w:r w:rsidRPr="00B122E8">
        <w:rPr>
          <w:rFonts w:ascii="Arial" w:hAnsi="Arial" w:cs="Arial"/>
          <w:sz w:val="20"/>
          <w:szCs w:val="20"/>
        </w:rPr>
        <w:t xml:space="preserve"> </w:t>
      </w:r>
      <w:r w:rsidRPr="00B122E8">
        <w:rPr>
          <w:rFonts w:ascii="Arial" w:hAnsi="Arial" w:cs="Arial"/>
          <w:sz w:val="20"/>
          <w:szCs w:val="20"/>
        </w:rPr>
        <w:t>đ</w:t>
      </w:r>
      <w:r w:rsidRPr="00B122E8">
        <w:rPr>
          <w:rFonts w:ascii="Arial" w:hAnsi="Arial" w:cs="Arial"/>
          <w:sz w:val="20"/>
          <w:szCs w:val="20"/>
        </w:rPr>
        <w:t>ị</w:t>
      </w:r>
      <w:r w:rsidRPr="00B122E8">
        <w:rPr>
          <w:rFonts w:ascii="Arial" w:hAnsi="Arial" w:cs="Arial"/>
          <w:sz w:val="20"/>
          <w:szCs w:val="20"/>
        </w:rPr>
        <w:t>nh này nhưng đư</w:t>
      </w:r>
      <w:r w:rsidRPr="00B122E8">
        <w:rPr>
          <w:rFonts w:ascii="Arial" w:hAnsi="Arial" w:cs="Arial"/>
          <w:sz w:val="20"/>
          <w:szCs w:val="20"/>
        </w:rPr>
        <w:t>ợ</w:t>
      </w:r>
      <w:r w:rsidRPr="00B122E8">
        <w:rPr>
          <w:rFonts w:ascii="Arial" w:hAnsi="Arial" w:cs="Arial"/>
          <w:sz w:val="20"/>
          <w:szCs w:val="20"/>
        </w:rPr>
        <w:t>c cơ quan nhà nư</w:t>
      </w:r>
      <w:r w:rsidRPr="00B122E8">
        <w:rPr>
          <w:rFonts w:ascii="Arial" w:hAnsi="Arial" w:cs="Arial"/>
          <w:sz w:val="20"/>
          <w:szCs w:val="20"/>
        </w:rPr>
        <w:t>ớ</w:t>
      </w:r>
      <w:r w:rsidRPr="00B122E8">
        <w:rPr>
          <w:rFonts w:ascii="Arial" w:hAnsi="Arial" w:cs="Arial"/>
          <w:sz w:val="20"/>
          <w:szCs w:val="20"/>
        </w:rPr>
        <w:t>c, ngư</w:t>
      </w:r>
      <w:r w:rsidRPr="00B122E8">
        <w:rPr>
          <w:rFonts w:ascii="Arial" w:hAnsi="Arial" w:cs="Arial"/>
          <w:sz w:val="20"/>
          <w:szCs w:val="20"/>
        </w:rPr>
        <w:t>ờ</w:t>
      </w:r>
      <w:r w:rsidRPr="00B122E8">
        <w:rPr>
          <w:rFonts w:ascii="Arial" w:hAnsi="Arial" w:cs="Arial"/>
          <w:sz w:val="20"/>
          <w:szCs w:val="20"/>
        </w:rPr>
        <w:t>i có th</w:t>
      </w:r>
      <w:r w:rsidRPr="00B122E8">
        <w:rPr>
          <w:rFonts w:ascii="Arial" w:hAnsi="Arial" w:cs="Arial"/>
          <w:sz w:val="20"/>
          <w:szCs w:val="20"/>
        </w:rPr>
        <w:t>ẩ</w:t>
      </w:r>
      <w:r w:rsidRPr="00B122E8">
        <w:rPr>
          <w:rFonts w:ascii="Arial" w:hAnsi="Arial" w:cs="Arial"/>
          <w:sz w:val="20"/>
          <w:szCs w:val="20"/>
        </w:rPr>
        <w:t>m quy</w:t>
      </w:r>
      <w:r w:rsidRPr="00B122E8">
        <w:rPr>
          <w:rFonts w:ascii="Arial" w:hAnsi="Arial" w:cs="Arial"/>
          <w:sz w:val="20"/>
          <w:szCs w:val="20"/>
        </w:rPr>
        <w:t>ề</w:t>
      </w:r>
      <w:r w:rsidRPr="00B122E8">
        <w:rPr>
          <w:rFonts w:ascii="Arial" w:hAnsi="Arial" w:cs="Arial"/>
          <w:sz w:val="20"/>
          <w:szCs w:val="20"/>
        </w:rPr>
        <w:t>n cho phép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cho phép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 thì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quy</w:t>
      </w:r>
      <w:r w:rsidRPr="00B122E8">
        <w:rPr>
          <w:rFonts w:ascii="Arial" w:hAnsi="Arial" w:cs="Arial"/>
          <w:sz w:val="20"/>
          <w:szCs w:val="20"/>
        </w:rPr>
        <w:t>ế</w:t>
      </w:r>
      <w:r w:rsidRPr="00B122E8">
        <w:rPr>
          <w:rFonts w:ascii="Arial" w:hAnsi="Arial" w:cs="Arial"/>
          <w:sz w:val="20"/>
          <w:szCs w:val="20"/>
        </w:rPr>
        <w:t>t toán l</w:t>
      </w:r>
      <w:r w:rsidRPr="00B122E8">
        <w:rPr>
          <w:rFonts w:ascii="Arial" w:hAnsi="Arial" w:cs="Arial"/>
          <w:sz w:val="20"/>
          <w:szCs w:val="20"/>
        </w:rPr>
        <w:t>ầ</w:t>
      </w:r>
      <w:r w:rsidRPr="00B122E8">
        <w:rPr>
          <w:rFonts w:ascii="Arial" w:hAnsi="Arial" w:cs="Arial"/>
          <w:sz w:val="20"/>
          <w:szCs w:val="20"/>
        </w:rPr>
        <w:t>n đ</w:t>
      </w:r>
      <w:r w:rsidRPr="00B122E8">
        <w:rPr>
          <w:rFonts w:ascii="Arial" w:hAnsi="Arial" w:cs="Arial"/>
          <w:sz w:val="20"/>
          <w:szCs w:val="20"/>
        </w:rPr>
        <w:t>ầ</w:t>
      </w:r>
      <w:r w:rsidRPr="00B122E8">
        <w:rPr>
          <w:rFonts w:ascii="Arial" w:hAnsi="Arial" w:cs="Arial"/>
          <w:sz w:val="20"/>
          <w:szCs w:val="20"/>
        </w:rPr>
        <w:t>u và phê duy</w:t>
      </w:r>
      <w:r w:rsidRPr="00B122E8">
        <w:rPr>
          <w:rFonts w:ascii="Arial" w:hAnsi="Arial" w:cs="Arial"/>
          <w:sz w:val="20"/>
          <w:szCs w:val="20"/>
        </w:rPr>
        <w:t>ệ</w:t>
      </w:r>
      <w:r w:rsidRPr="00B122E8">
        <w:rPr>
          <w:rFonts w:ascii="Arial" w:hAnsi="Arial" w:cs="Arial"/>
          <w:sz w:val="20"/>
          <w:szCs w:val="20"/>
        </w:rPr>
        <w:t>t l</w:t>
      </w:r>
      <w:r w:rsidRPr="00B122E8">
        <w:rPr>
          <w:rFonts w:ascii="Arial" w:hAnsi="Arial" w:cs="Arial"/>
          <w:sz w:val="20"/>
          <w:szCs w:val="20"/>
        </w:rPr>
        <w:t>ạ</w:t>
      </w:r>
      <w:r w:rsidRPr="00B122E8">
        <w:rPr>
          <w:rFonts w:ascii="Arial" w:hAnsi="Arial" w:cs="Arial"/>
          <w:sz w:val="20"/>
          <w:szCs w:val="20"/>
        </w:rPr>
        <w:t>i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đư</w:t>
      </w:r>
      <w:r w:rsidRPr="00B122E8">
        <w:rPr>
          <w:rFonts w:ascii="Arial" w:hAnsi="Arial" w:cs="Arial"/>
          <w:sz w:val="20"/>
          <w:szCs w:val="20"/>
        </w:rPr>
        <w:t>ợ</w:t>
      </w:r>
      <w:r w:rsidRPr="00B122E8">
        <w:rPr>
          <w:rFonts w:ascii="Arial" w:hAnsi="Arial" w:cs="Arial"/>
          <w:sz w:val="20"/>
          <w:szCs w:val="20"/>
        </w:rPr>
        <w:t>c gia h</w:t>
      </w:r>
      <w:r w:rsidRPr="00B122E8">
        <w:rPr>
          <w:rFonts w:ascii="Arial" w:hAnsi="Arial" w:cs="Arial"/>
          <w:sz w:val="20"/>
          <w:szCs w:val="20"/>
        </w:rPr>
        <w:t>ạ</w:t>
      </w:r>
      <w:r w:rsidRPr="00B122E8">
        <w:rPr>
          <w:rFonts w:ascii="Arial" w:hAnsi="Arial" w:cs="Arial"/>
          <w:sz w:val="20"/>
          <w:szCs w:val="20"/>
        </w:rPr>
        <w:t>n,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văn b</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ấ</w:t>
      </w:r>
      <w:r w:rsidRPr="00B122E8">
        <w:rPr>
          <w:rFonts w:ascii="Arial" w:hAnsi="Arial" w:cs="Arial"/>
          <w:sz w:val="20"/>
          <w:szCs w:val="20"/>
        </w:rPr>
        <w:t>p thu</w:t>
      </w:r>
      <w:r w:rsidRPr="00B122E8">
        <w:rPr>
          <w:rFonts w:ascii="Arial" w:hAnsi="Arial" w:cs="Arial"/>
          <w:sz w:val="20"/>
          <w:szCs w:val="20"/>
        </w:rPr>
        <w:t>ậ</w:t>
      </w:r>
      <w:r w:rsidRPr="00B122E8">
        <w:rPr>
          <w:rFonts w:ascii="Arial" w:hAnsi="Arial" w:cs="Arial"/>
          <w:sz w:val="20"/>
          <w:szCs w:val="20"/>
        </w:rPr>
        <w:t>n, cho phép khai thác,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khai thác t</w:t>
      </w:r>
      <w:r w:rsidRPr="00B122E8">
        <w:rPr>
          <w:rFonts w:ascii="Arial" w:hAnsi="Arial" w:cs="Arial"/>
          <w:sz w:val="20"/>
          <w:szCs w:val="20"/>
        </w:rPr>
        <w:t>ậ</w:t>
      </w:r>
      <w:r w:rsidRPr="00B122E8">
        <w:rPr>
          <w:rFonts w:ascii="Arial" w:hAnsi="Arial" w:cs="Arial"/>
          <w:sz w:val="20"/>
          <w:szCs w:val="20"/>
        </w:rPr>
        <w:t>n thu khoáng s</w:t>
      </w:r>
      <w:r w:rsidRPr="00B122E8">
        <w:rPr>
          <w:rFonts w:ascii="Arial" w:hAnsi="Arial" w:cs="Arial"/>
          <w:sz w:val="20"/>
          <w:szCs w:val="20"/>
        </w:rPr>
        <w:t>ả</w:t>
      </w:r>
      <w:r w:rsidRPr="00B122E8">
        <w:rPr>
          <w:rFonts w:ascii="Arial" w:hAnsi="Arial" w:cs="Arial"/>
          <w:sz w:val="20"/>
          <w:szCs w:val="20"/>
        </w:rPr>
        <w:t>n.</w:t>
      </w:r>
    </w:p>
    <w:p w14:paraId="424DA6EB"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5.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ti</w:t>
      </w:r>
      <w:r w:rsidRPr="00B122E8">
        <w:rPr>
          <w:rFonts w:ascii="Arial" w:hAnsi="Arial" w:cs="Arial"/>
          <w:sz w:val="20"/>
          <w:szCs w:val="20"/>
        </w:rPr>
        <w:t>ề</w:t>
      </w:r>
      <w:r w:rsidRPr="00B122E8">
        <w:rPr>
          <w:rFonts w:ascii="Arial" w:hAnsi="Arial" w:cs="Arial"/>
          <w:sz w:val="20"/>
          <w:szCs w:val="20"/>
        </w:rPr>
        <w:t>n trúng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w:t>
      </w:r>
      <w:r w:rsidRPr="00B122E8">
        <w:rPr>
          <w:rFonts w:ascii="Arial" w:hAnsi="Arial" w:cs="Arial"/>
          <w:sz w:val="20"/>
          <w:szCs w:val="20"/>
        </w:rPr>
        <w:t>g s</w:t>
      </w:r>
      <w:r w:rsidRPr="00B122E8">
        <w:rPr>
          <w:rFonts w:ascii="Arial" w:hAnsi="Arial" w:cs="Arial"/>
          <w:sz w:val="20"/>
          <w:szCs w:val="20"/>
        </w:rPr>
        <w:t>ả</w:t>
      </w:r>
      <w:r w:rsidRPr="00B122E8">
        <w:rPr>
          <w:rFonts w:ascii="Arial" w:hAnsi="Arial" w:cs="Arial"/>
          <w:sz w:val="20"/>
          <w:szCs w:val="20"/>
        </w:rPr>
        <w:t>n ban hành trư</w:t>
      </w:r>
      <w:r w:rsidRPr="00B122E8">
        <w:rPr>
          <w:rFonts w:ascii="Arial" w:hAnsi="Arial" w:cs="Arial"/>
          <w:sz w:val="20"/>
          <w:szCs w:val="20"/>
        </w:rPr>
        <w:t>ớ</w:t>
      </w:r>
      <w:r w:rsidRPr="00B122E8">
        <w:rPr>
          <w:rFonts w:ascii="Arial" w:hAnsi="Arial" w:cs="Arial"/>
          <w:sz w:val="20"/>
          <w:szCs w:val="20"/>
        </w:rPr>
        <w:t>c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193/2025/NĐ-CP có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thi hành nhưng chưa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thì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phê duy</w:t>
      </w:r>
      <w:r w:rsidRPr="00B122E8">
        <w:rPr>
          <w:rFonts w:ascii="Arial" w:hAnsi="Arial" w:cs="Arial"/>
          <w:sz w:val="20"/>
          <w:szCs w:val="20"/>
        </w:rPr>
        <w:t>ệ</w:t>
      </w:r>
      <w:r w:rsidRPr="00B122E8">
        <w:rPr>
          <w:rFonts w:ascii="Arial" w:hAnsi="Arial" w:cs="Arial"/>
          <w:sz w:val="20"/>
          <w:szCs w:val="20"/>
        </w:rPr>
        <w:t>t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193/2025/NĐ-CP đư</w:t>
      </w:r>
      <w:r w:rsidRPr="00B122E8">
        <w:rPr>
          <w:rFonts w:ascii="Arial" w:hAnsi="Arial" w:cs="Arial"/>
          <w:sz w:val="20"/>
          <w:szCs w:val="20"/>
        </w:rPr>
        <w:t>ợ</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 xml:space="preserve">i, </w:t>
      </w:r>
      <w:r w:rsidRPr="00B122E8">
        <w:rPr>
          <w:rFonts w:ascii="Arial" w:hAnsi="Arial" w:cs="Arial"/>
          <w:sz w:val="20"/>
          <w:szCs w:val="20"/>
        </w:rPr>
        <w:t>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theo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3809670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6.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các khu v</w:t>
      </w:r>
      <w:r w:rsidRPr="00B122E8">
        <w:rPr>
          <w:rFonts w:ascii="Arial" w:hAnsi="Arial" w:cs="Arial"/>
          <w:sz w:val="20"/>
          <w:szCs w:val="20"/>
        </w:rPr>
        <w:t>ự</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đang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quy trình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mà đã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tham gia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thành ph</w:t>
      </w:r>
      <w:r w:rsidRPr="00B122E8">
        <w:rPr>
          <w:rFonts w:ascii="Arial" w:hAnsi="Arial" w:cs="Arial"/>
          <w:sz w:val="20"/>
          <w:szCs w:val="20"/>
        </w:rPr>
        <w:t>ầ</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tham gia đ</w:t>
      </w:r>
      <w:r w:rsidRPr="00B122E8">
        <w:rPr>
          <w:rFonts w:ascii="Arial" w:hAnsi="Arial" w:cs="Arial"/>
          <w:sz w:val="20"/>
          <w:szCs w:val="20"/>
        </w:rPr>
        <w:t>ấ</w:t>
      </w:r>
      <w:r w:rsidRPr="00B122E8">
        <w:rPr>
          <w:rFonts w:ascii="Arial" w:hAnsi="Arial" w:cs="Arial"/>
          <w:sz w:val="20"/>
          <w:szCs w:val="20"/>
        </w:rPr>
        <w:t>u giá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w:t>
      </w:r>
      <w:r w:rsidRPr="00B122E8">
        <w:rPr>
          <w:rFonts w:ascii="Arial" w:hAnsi="Arial" w:cs="Arial"/>
          <w:sz w:val="20"/>
          <w:szCs w:val="20"/>
        </w:rPr>
        <w:t>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th</w:t>
      </w:r>
      <w:r w:rsidRPr="00B122E8">
        <w:rPr>
          <w:rFonts w:ascii="Arial" w:hAnsi="Arial" w:cs="Arial"/>
          <w:sz w:val="20"/>
          <w:szCs w:val="20"/>
        </w:rPr>
        <w:t>ờ</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w:t>
      </w:r>
    </w:p>
    <w:p w14:paraId="5BC15ED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7.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ngày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có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thi hành mà trong quá trình thi công các h</w:t>
      </w:r>
      <w:r w:rsidRPr="00B122E8">
        <w:rPr>
          <w:rFonts w:ascii="Arial" w:hAnsi="Arial" w:cs="Arial"/>
          <w:sz w:val="20"/>
          <w:szCs w:val="20"/>
        </w:rPr>
        <w:t>ạ</w:t>
      </w:r>
      <w:r w:rsidRPr="00B122E8">
        <w:rPr>
          <w:rFonts w:ascii="Arial" w:hAnsi="Arial" w:cs="Arial"/>
          <w:sz w:val="20"/>
          <w:szCs w:val="20"/>
        </w:rPr>
        <w:t>ng m</w:t>
      </w:r>
      <w:r w:rsidRPr="00B122E8">
        <w:rPr>
          <w:rFonts w:ascii="Arial" w:hAnsi="Arial" w:cs="Arial"/>
          <w:sz w:val="20"/>
          <w:szCs w:val="20"/>
        </w:rPr>
        <w:t>ụ</w:t>
      </w:r>
      <w:r w:rsidRPr="00B122E8">
        <w:rPr>
          <w:rFonts w:ascii="Arial" w:hAnsi="Arial" w:cs="Arial"/>
          <w:sz w:val="20"/>
          <w:szCs w:val="20"/>
        </w:rPr>
        <w:t>c công trình khai thác theo thi</w:t>
      </w:r>
      <w:r w:rsidRPr="00B122E8">
        <w:rPr>
          <w:rFonts w:ascii="Arial" w:hAnsi="Arial" w:cs="Arial"/>
          <w:sz w:val="20"/>
          <w:szCs w:val="20"/>
        </w:rPr>
        <w:t>ế</w:t>
      </w:r>
      <w:r w:rsidRPr="00B122E8">
        <w:rPr>
          <w:rFonts w:ascii="Arial" w:hAnsi="Arial" w:cs="Arial"/>
          <w:sz w:val="20"/>
          <w:szCs w:val="20"/>
        </w:rPr>
        <w:t>t k</w:t>
      </w:r>
      <w:r w:rsidRPr="00B122E8">
        <w:rPr>
          <w:rFonts w:ascii="Arial" w:hAnsi="Arial" w:cs="Arial"/>
          <w:sz w:val="20"/>
          <w:szCs w:val="20"/>
        </w:rPr>
        <w:t>ế</w:t>
      </w:r>
      <w:r w:rsidRPr="00B122E8">
        <w:rPr>
          <w:rFonts w:ascii="Arial" w:hAnsi="Arial" w:cs="Arial"/>
          <w:sz w:val="20"/>
          <w:szCs w:val="20"/>
        </w:rPr>
        <w:t xml:space="preserve"> m</w:t>
      </w:r>
      <w:r w:rsidRPr="00B122E8">
        <w:rPr>
          <w:rFonts w:ascii="Arial" w:hAnsi="Arial" w:cs="Arial"/>
          <w:sz w:val="20"/>
          <w:szCs w:val="20"/>
        </w:rPr>
        <w:t>ỏ</w:t>
      </w:r>
      <w:r w:rsidRPr="00B122E8">
        <w:rPr>
          <w:rFonts w:ascii="Arial" w:hAnsi="Arial" w:cs="Arial"/>
          <w:sz w:val="20"/>
          <w:szCs w:val="20"/>
        </w:rPr>
        <w:t xml:space="preserve"> đã đư</w:t>
      </w:r>
      <w:r w:rsidRPr="00B122E8">
        <w:rPr>
          <w:rFonts w:ascii="Arial" w:hAnsi="Arial" w:cs="Arial"/>
          <w:sz w:val="20"/>
          <w:szCs w:val="20"/>
        </w:rPr>
        <w:t>ợ</w:t>
      </w:r>
      <w:r w:rsidRPr="00B122E8">
        <w:rPr>
          <w:rFonts w:ascii="Arial" w:hAnsi="Arial" w:cs="Arial"/>
          <w:sz w:val="20"/>
          <w:szCs w:val="20"/>
        </w:rPr>
        <w:t>c phê duy</w:t>
      </w:r>
      <w:r w:rsidRPr="00B122E8">
        <w:rPr>
          <w:rFonts w:ascii="Arial" w:hAnsi="Arial" w:cs="Arial"/>
          <w:sz w:val="20"/>
          <w:szCs w:val="20"/>
        </w:rPr>
        <w:t>ệ</w:t>
      </w:r>
      <w:r w:rsidRPr="00B122E8">
        <w:rPr>
          <w:rFonts w:ascii="Arial" w:hAnsi="Arial" w:cs="Arial"/>
          <w:sz w:val="20"/>
          <w:szCs w:val="20"/>
        </w:rPr>
        <w:t>t,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g</w:t>
      </w:r>
      <w:r w:rsidRPr="00B122E8">
        <w:rPr>
          <w:rFonts w:ascii="Arial" w:hAnsi="Arial" w:cs="Arial"/>
          <w:sz w:val="20"/>
          <w:szCs w:val="20"/>
        </w:rPr>
        <w:t>ặ</w:t>
      </w:r>
      <w:r w:rsidRPr="00B122E8">
        <w:rPr>
          <w:rFonts w:ascii="Arial" w:hAnsi="Arial" w:cs="Arial"/>
          <w:sz w:val="20"/>
          <w:szCs w:val="20"/>
        </w:rPr>
        <w:t xml:space="preserve">p các </w:t>
      </w:r>
      <w:r w:rsidRPr="00B122E8">
        <w:rPr>
          <w:rFonts w:ascii="Arial" w:hAnsi="Arial" w:cs="Arial"/>
          <w:sz w:val="20"/>
          <w:szCs w:val="20"/>
        </w:rPr>
        <w:t>kh</w:t>
      </w:r>
      <w:r w:rsidRPr="00B122E8">
        <w:rPr>
          <w:rFonts w:ascii="Arial" w:hAnsi="Arial" w:cs="Arial"/>
          <w:sz w:val="20"/>
          <w:szCs w:val="20"/>
        </w:rPr>
        <w:t>ố</w:t>
      </w:r>
      <w:r w:rsidRPr="00B122E8">
        <w:rPr>
          <w:rFonts w:ascii="Arial" w:hAnsi="Arial" w:cs="Arial"/>
          <w:sz w:val="20"/>
          <w:szCs w:val="20"/>
        </w:rPr>
        <w:t>i tài nguyên n</w:t>
      </w:r>
      <w:r w:rsidRPr="00B122E8">
        <w:rPr>
          <w:rFonts w:ascii="Arial" w:hAnsi="Arial" w:cs="Arial"/>
          <w:sz w:val="20"/>
          <w:szCs w:val="20"/>
        </w:rPr>
        <w:t>ằ</w:t>
      </w:r>
      <w:r w:rsidRPr="00B122E8">
        <w:rPr>
          <w:rFonts w:ascii="Arial" w:hAnsi="Arial" w:cs="Arial"/>
          <w:sz w:val="20"/>
          <w:szCs w:val="20"/>
        </w:rPr>
        <w:t>m trong ranh gi</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đư</w:t>
      </w:r>
      <w:r w:rsidRPr="00B122E8">
        <w:rPr>
          <w:rFonts w:ascii="Arial" w:hAnsi="Arial" w:cs="Arial"/>
          <w:sz w:val="20"/>
          <w:szCs w:val="20"/>
        </w:rPr>
        <w:t>ợ</w:t>
      </w:r>
      <w:r w:rsidRPr="00B122E8">
        <w:rPr>
          <w:rFonts w:ascii="Arial" w:hAnsi="Arial" w:cs="Arial"/>
          <w:sz w:val="20"/>
          <w:szCs w:val="20"/>
        </w:rPr>
        <w:t>c phép khai thác mà b</w:t>
      </w:r>
      <w:r w:rsidRPr="00B122E8">
        <w:rPr>
          <w:rFonts w:ascii="Arial" w:hAnsi="Arial" w:cs="Arial"/>
          <w:sz w:val="20"/>
          <w:szCs w:val="20"/>
        </w:rPr>
        <w:t>ắ</w:t>
      </w:r>
      <w:r w:rsidRPr="00B122E8">
        <w:rPr>
          <w:rFonts w:ascii="Arial" w:hAnsi="Arial" w:cs="Arial"/>
          <w:sz w:val="20"/>
          <w:szCs w:val="20"/>
        </w:rPr>
        <w:t>t bu</w:t>
      </w:r>
      <w:r w:rsidRPr="00B122E8">
        <w:rPr>
          <w:rFonts w:ascii="Arial" w:hAnsi="Arial" w:cs="Arial"/>
          <w:sz w:val="20"/>
          <w:szCs w:val="20"/>
        </w:rPr>
        <w:t>ộ</w:t>
      </w:r>
      <w:r w:rsidRPr="00B122E8">
        <w:rPr>
          <w:rFonts w:ascii="Arial" w:hAnsi="Arial" w:cs="Arial"/>
          <w:sz w:val="20"/>
          <w:szCs w:val="20"/>
        </w:rPr>
        <w:t>c ph</w:t>
      </w:r>
      <w:r w:rsidRPr="00B122E8">
        <w:rPr>
          <w:rFonts w:ascii="Arial" w:hAnsi="Arial" w:cs="Arial"/>
          <w:sz w:val="20"/>
          <w:szCs w:val="20"/>
        </w:rPr>
        <w:t>ả</w:t>
      </w:r>
      <w:r w:rsidRPr="00B122E8">
        <w:rPr>
          <w:rFonts w:ascii="Arial" w:hAnsi="Arial" w:cs="Arial"/>
          <w:sz w:val="20"/>
          <w:szCs w:val="20"/>
        </w:rPr>
        <w:t>i khai đào, b</w:t>
      </w:r>
      <w:r w:rsidRPr="00B122E8">
        <w:rPr>
          <w:rFonts w:ascii="Arial" w:hAnsi="Arial" w:cs="Arial"/>
          <w:sz w:val="20"/>
          <w:szCs w:val="20"/>
        </w:rPr>
        <w:t>ố</w:t>
      </w:r>
      <w:r w:rsidRPr="00B122E8">
        <w:rPr>
          <w:rFonts w:ascii="Arial" w:hAnsi="Arial" w:cs="Arial"/>
          <w:sz w:val="20"/>
          <w:szCs w:val="20"/>
        </w:rPr>
        <w:t>c xúc m</w:t>
      </w:r>
      <w:r w:rsidRPr="00B122E8">
        <w:rPr>
          <w:rFonts w:ascii="Arial" w:hAnsi="Arial" w:cs="Arial"/>
          <w:sz w:val="20"/>
          <w:szCs w:val="20"/>
        </w:rPr>
        <w:t>ớ</w:t>
      </w:r>
      <w:r w:rsidRPr="00B122E8">
        <w:rPr>
          <w:rFonts w:ascii="Arial" w:hAnsi="Arial" w:cs="Arial"/>
          <w:sz w:val="20"/>
          <w:szCs w:val="20"/>
        </w:rPr>
        <w:t>i thi công đư</w:t>
      </w:r>
      <w:r w:rsidRPr="00B122E8">
        <w:rPr>
          <w:rFonts w:ascii="Arial" w:hAnsi="Arial" w:cs="Arial"/>
          <w:sz w:val="20"/>
          <w:szCs w:val="20"/>
        </w:rPr>
        <w:t>ợ</w:t>
      </w:r>
      <w:r w:rsidRPr="00B122E8">
        <w:rPr>
          <w:rFonts w:ascii="Arial" w:hAnsi="Arial" w:cs="Arial"/>
          <w:sz w:val="20"/>
          <w:szCs w:val="20"/>
        </w:rPr>
        <w:t>c công trình khai thác m</w:t>
      </w:r>
      <w:r w:rsidRPr="00B122E8">
        <w:rPr>
          <w:rFonts w:ascii="Arial" w:hAnsi="Arial" w:cs="Arial"/>
          <w:sz w:val="20"/>
          <w:szCs w:val="20"/>
        </w:rPr>
        <w:t>ỏ</w:t>
      </w:r>
      <w:r w:rsidRPr="00B122E8">
        <w:rPr>
          <w:rFonts w:ascii="Arial" w:hAnsi="Arial" w:cs="Arial"/>
          <w:sz w:val="20"/>
          <w:szCs w:val="20"/>
        </w:rPr>
        <w:t xml:space="preserve"> thì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có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có trách nhi</w:t>
      </w:r>
      <w:r w:rsidRPr="00B122E8">
        <w:rPr>
          <w:rFonts w:ascii="Arial" w:hAnsi="Arial" w:cs="Arial"/>
          <w:sz w:val="20"/>
          <w:szCs w:val="20"/>
        </w:rPr>
        <w:t>ệ</w:t>
      </w:r>
      <w:r w:rsidRPr="00B122E8">
        <w:rPr>
          <w:rFonts w:ascii="Arial" w:hAnsi="Arial" w:cs="Arial"/>
          <w:sz w:val="20"/>
          <w:szCs w:val="20"/>
        </w:rPr>
        <w:t>m v</w:t>
      </w:r>
      <w:r w:rsidRPr="00B122E8">
        <w:rPr>
          <w:rFonts w:ascii="Arial" w:hAnsi="Arial" w:cs="Arial"/>
          <w:sz w:val="20"/>
          <w:szCs w:val="20"/>
        </w:rPr>
        <w:t>ậ</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và t</w:t>
      </w:r>
      <w:r w:rsidRPr="00B122E8">
        <w:rPr>
          <w:rFonts w:ascii="Arial" w:hAnsi="Arial" w:cs="Arial"/>
          <w:sz w:val="20"/>
          <w:szCs w:val="20"/>
        </w:rPr>
        <w:t>ậ</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i bãi ch</w:t>
      </w:r>
      <w:r w:rsidRPr="00B122E8">
        <w:rPr>
          <w:rFonts w:ascii="Arial" w:hAnsi="Arial" w:cs="Arial"/>
          <w:sz w:val="20"/>
          <w:szCs w:val="20"/>
        </w:rPr>
        <w:t>ứ</w:t>
      </w:r>
      <w:r w:rsidRPr="00B122E8">
        <w:rPr>
          <w:rFonts w:ascii="Arial" w:hAnsi="Arial" w:cs="Arial"/>
          <w:sz w:val="20"/>
          <w:szCs w:val="20"/>
        </w:rPr>
        <w:t>a ho</w:t>
      </w:r>
      <w:r w:rsidRPr="00B122E8">
        <w:rPr>
          <w:rFonts w:ascii="Arial" w:hAnsi="Arial" w:cs="Arial"/>
          <w:sz w:val="20"/>
          <w:szCs w:val="20"/>
        </w:rPr>
        <w:t>ặ</w:t>
      </w:r>
      <w:r w:rsidRPr="00B122E8">
        <w:rPr>
          <w:rFonts w:ascii="Arial" w:hAnsi="Arial" w:cs="Arial"/>
          <w:sz w:val="20"/>
          <w:szCs w:val="20"/>
        </w:rPr>
        <w:t>c kho c</w:t>
      </w:r>
      <w:r w:rsidRPr="00B122E8">
        <w:rPr>
          <w:rFonts w:ascii="Arial" w:hAnsi="Arial" w:cs="Arial"/>
          <w:sz w:val="20"/>
          <w:szCs w:val="20"/>
        </w:rPr>
        <w:t>h</w:t>
      </w:r>
      <w:r w:rsidRPr="00B122E8">
        <w:rPr>
          <w:rFonts w:ascii="Arial" w:hAnsi="Arial" w:cs="Arial"/>
          <w:sz w:val="20"/>
          <w:szCs w:val="20"/>
        </w:rPr>
        <w:t>ứ</w:t>
      </w:r>
      <w:r w:rsidRPr="00B122E8">
        <w:rPr>
          <w:rFonts w:ascii="Arial" w:hAnsi="Arial" w:cs="Arial"/>
          <w:sz w:val="20"/>
          <w:szCs w:val="20"/>
        </w:rPr>
        <w:t>a trong ph</w:t>
      </w:r>
      <w:r w:rsidRPr="00B122E8">
        <w:rPr>
          <w:rFonts w:ascii="Arial" w:hAnsi="Arial" w:cs="Arial"/>
          <w:sz w:val="20"/>
          <w:szCs w:val="20"/>
        </w:rPr>
        <w:t>ạ</w:t>
      </w:r>
      <w:r w:rsidRPr="00B122E8">
        <w:rPr>
          <w:rFonts w:ascii="Arial" w:hAnsi="Arial" w:cs="Arial"/>
          <w:sz w:val="20"/>
          <w:szCs w:val="20"/>
        </w:rPr>
        <w:t>m vi d</w:t>
      </w:r>
      <w:r w:rsidRPr="00B122E8">
        <w:rPr>
          <w:rFonts w:ascii="Arial" w:hAnsi="Arial" w:cs="Arial"/>
          <w:sz w:val="20"/>
          <w:szCs w:val="20"/>
        </w:rPr>
        <w:t>ự</w:t>
      </w:r>
      <w:r w:rsidRPr="00B122E8">
        <w:rPr>
          <w:rFonts w:ascii="Arial" w:hAnsi="Arial" w:cs="Arial"/>
          <w:sz w:val="20"/>
          <w:szCs w:val="20"/>
        </w:rPr>
        <w:t xml:space="preserve"> án khai thác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có nhu c</w:t>
      </w:r>
      <w:r w:rsidRPr="00B122E8">
        <w:rPr>
          <w:rFonts w:ascii="Arial" w:hAnsi="Arial" w:cs="Arial"/>
          <w:sz w:val="20"/>
          <w:szCs w:val="20"/>
        </w:rPr>
        <w:t>ầ</w:t>
      </w:r>
      <w:r w:rsidRPr="00B122E8">
        <w:rPr>
          <w:rFonts w:ascii="Arial" w:hAnsi="Arial" w:cs="Arial"/>
          <w:sz w:val="20"/>
          <w:szCs w:val="20"/>
        </w:rPr>
        <w:t>u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thì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246030E7" w14:textId="0C63B5C8"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có b</w:t>
      </w:r>
      <w:r w:rsidRPr="00B122E8">
        <w:rPr>
          <w:rFonts w:ascii="Arial" w:hAnsi="Arial" w:cs="Arial"/>
          <w:sz w:val="20"/>
          <w:szCs w:val="20"/>
        </w:rPr>
        <w:t>ả</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g</w:t>
      </w:r>
      <w:r w:rsidRPr="00B122E8">
        <w:rPr>
          <w:rFonts w:ascii="Arial" w:hAnsi="Arial" w:cs="Arial"/>
          <w:sz w:val="20"/>
          <w:szCs w:val="20"/>
        </w:rPr>
        <w:t>ử</w:t>
      </w:r>
      <w:r w:rsidRPr="00B122E8">
        <w:rPr>
          <w:rFonts w:ascii="Arial" w:hAnsi="Arial" w:cs="Arial"/>
          <w:sz w:val="20"/>
          <w:szCs w:val="20"/>
        </w:rPr>
        <w:t>i v</w:t>
      </w:r>
      <w:r w:rsidRPr="00B122E8">
        <w:rPr>
          <w:rFonts w:ascii="Arial" w:hAnsi="Arial" w:cs="Arial"/>
          <w:sz w:val="20"/>
          <w:szCs w:val="20"/>
        </w:rPr>
        <w:t>ề</w:t>
      </w:r>
      <w:r w:rsidRPr="00B122E8">
        <w:rPr>
          <w:rFonts w:ascii="Arial" w:hAnsi="Arial" w:cs="Arial"/>
          <w:sz w:val="20"/>
          <w:szCs w:val="20"/>
        </w:rPr>
        <w:t xml:space="preserve">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do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phân công. B</w:t>
      </w:r>
      <w:r w:rsidRPr="00B122E8">
        <w:rPr>
          <w:rFonts w:ascii="Arial" w:hAnsi="Arial" w:cs="Arial"/>
          <w:sz w:val="20"/>
          <w:szCs w:val="20"/>
        </w:rPr>
        <w:t>ả</w:t>
      </w:r>
      <w:r w:rsidRPr="00B122E8">
        <w:rPr>
          <w:rFonts w:ascii="Arial" w:hAnsi="Arial" w:cs="Arial"/>
          <w:sz w:val="20"/>
          <w:szCs w:val="20"/>
        </w:rPr>
        <w:t>n đăng</w:t>
      </w:r>
      <w:r w:rsidRPr="00B122E8">
        <w:rPr>
          <w:rFonts w:ascii="Arial" w:hAnsi="Arial" w:cs="Arial"/>
          <w:sz w:val="20"/>
          <w:szCs w:val="20"/>
        </w:rPr>
        <w:t xml:space="preserve"> ký thu h</w:t>
      </w:r>
      <w:r w:rsidRPr="00B122E8">
        <w:rPr>
          <w:rFonts w:ascii="Arial" w:hAnsi="Arial" w:cs="Arial"/>
          <w:sz w:val="20"/>
          <w:szCs w:val="20"/>
        </w:rPr>
        <w:t>ồ</w:t>
      </w:r>
      <w:r w:rsidRPr="00B122E8">
        <w:rPr>
          <w:rFonts w:ascii="Arial" w:hAnsi="Arial" w:cs="Arial"/>
          <w:sz w:val="20"/>
          <w:szCs w:val="20"/>
        </w:rPr>
        <w:t>i bao g</w:t>
      </w:r>
      <w:r w:rsidRPr="00B122E8">
        <w:rPr>
          <w:rFonts w:ascii="Arial" w:hAnsi="Arial" w:cs="Arial"/>
          <w:sz w:val="20"/>
          <w:szCs w:val="20"/>
        </w:rPr>
        <w:t>ồ</w:t>
      </w:r>
      <w:r w:rsidRPr="00B122E8">
        <w:rPr>
          <w:rFonts w:ascii="Arial" w:hAnsi="Arial" w:cs="Arial"/>
          <w:sz w:val="20"/>
          <w:szCs w:val="20"/>
        </w:rPr>
        <w:t>m các n</w:t>
      </w:r>
      <w:r w:rsidRPr="00B122E8">
        <w:rPr>
          <w:rFonts w:ascii="Arial" w:hAnsi="Arial" w:cs="Arial"/>
          <w:sz w:val="20"/>
          <w:szCs w:val="20"/>
        </w:rPr>
        <w:t>ộ</w:t>
      </w:r>
      <w:r w:rsidRPr="00B122E8">
        <w:rPr>
          <w:rFonts w:ascii="Arial" w:hAnsi="Arial" w:cs="Arial"/>
          <w:sz w:val="20"/>
          <w:szCs w:val="20"/>
        </w:rPr>
        <w:t>i dung chính sau: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đã đư</w:t>
      </w:r>
      <w:r w:rsidRPr="00B122E8">
        <w:rPr>
          <w:rFonts w:ascii="Arial" w:hAnsi="Arial" w:cs="Arial"/>
          <w:sz w:val="20"/>
          <w:szCs w:val="20"/>
        </w:rPr>
        <w:t>ợ</w:t>
      </w:r>
      <w:r w:rsidRPr="00B122E8">
        <w:rPr>
          <w:rFonts w:ascii="Arial" w:hAnsi="Arial" w:cs="Arial"/>
          <w:sz w:val="20"/>
          <w:szCs w:val="20"/>
        </w:rPr>
        <w:t>c khai đào, b</w:t>
      </w:r>
      <w:r w:rsidRPr="00B122E8">
        <w:rPr>
          <w:rFonts w:ascii="Arial" w:hAnsi="Arial" w:cs="Arial"/>
          <w:sz w:val="20"/>
          <w:szCs w:val="20"/>
        </w:rPr>
        <w:t>ố</w:t>
      </w:r>
      <w:r w:rsidRPr="00B122E8">
        <w:rPr>
          <w:rFonts w:ascii="Arial" w:hAnsi="Arial" w:cs="Arial"/>
          <w:sz w:val="20"/>
          <w:szCs w:val="20"/>
        </w:rPr>
        <w:t>c xúc t</w:t>
      </w:r>
      <w:r w:rsidRPr="00B122E8">
        <w:rPr>
          <w:rFonts w:ascii="Arial" w:hAnsi="Arial" w:cs="Arial"/>
          <w:sz w:val="20"/>
          <w:szCs w:val="20"/>
        </w:rPr>
        <w:t>ạ</w:t>
      </w:r>
      <w:r w:rsidRPr="00B122E8">
        <w:rPr>
          <w:rFonts w:ascii="Arial" w:hAnsi="Arial" w:cs="Arial"/>
          <w:sz w:val="20"/>
          <w:szCs w:val="20"/>
        </w:rPr>
        <w:t>i kh</w:t>
      </w:r>
      <w:r w:rsidRPr="00B122E8">
        <w:rPr>
          <w:rFonts w:ascii="Arial" w:hAnsi="Arial" w:cs="Arial"/>
          <w:sz w:val="20"/>
          <w:szCs w:val="20"/>
        </w:rPr>
        <w:t>ố</w:t>
      </w:r>
      <w:r w:rsidRPr="00B122E8">
        <w:rPr>
          <w:rFonts w:ascii="Arial" w:hAnsi="Arial" w:cs="Arial"/>
          <w:sz w:val="20"/>
          <w:szCs w:val="20"/>
        </w:rPr>
        <w:t>i tài nguyên; các b</w:t>
      </w:r>
      <w:r w:rsidRPr="00B122E8">
        <w:rPr>
          <w:rFonts w:ascii="Arial" w:hAnsi="Arial" w:cs="Arial"/>
          <w:sz w:val="20"/>
          <w:szCs w:val="20"/>
        </w:rPr>
        <w:t>ả</w:t>
      </w:r>
      <w:r w:rsidRPr="00B122E8">
        <w:rPr>
          <w:rFonts w:ascii="Arial" w:hAnsi="Arial" w:cs="Arial"/>
          <w:sz w:val="20"/>
          <w:szCs w:val="20"/>
        </w:rPr>
        <w:t>n v</w:t>
      </w:r>
      <w:r w:rsidRPr="00B122E8">
        <w:rPr>
          <w:rFonts w:ascii="Arial" w:hAnsi="Arial" w:cs="Arial"/>
          <w:sz w:val="20"/>
          <w:szCs w:val="20"/>
        </w:rPr>
        <w:t>ẽ</w:t>
      </w:r>
      <w:r w:rsidRPr="00B122E8">
        <w:rPr>
          <w:rFonts w:ascii="Arial" w:hAnsi="Arial" w:cs="Arial"/>
          <w:sz w:val="20"/>
          <w:szCs w:val="20"/>
        </w:rPr>
        <w:t xml:space="preserve"> có liên quan; </w:t>
      </w:r>
      <w:r w:rsidRPr="00B122E8">
        <w:rPr>
          <w:rFonts w:ascii="Arial" w:hAnsi="Arial" w:cs="Arial"/>
          <w:sz w:val="20"/>
          <w:szCs w:val="20"/>
        </w:rPr>
        <w:lastRenderedPageBreak/>
        <w:t>m</w:t>
      </w:r>
      <w:r w:rsidRPr="00B122E8">
        <w:rPr>
          <w:rFonts w:ascii="Arial" w:hAnsi="Arial" w:cs="Arial"/>
          <w:sz w:val="20"/>
          <w:szCs w:val="20"/>
        </w:rPr>
        <w:t>ụ</w:t>
      </w:r>
      <w:r w:rsidRPr="00B122E8">
        <w:rPr>
          <w:rFonts w:ascii="Arial" w:hAnsi="Arial" w:cs="Arial"/>
          <w:sz w:val="20"/>
          <w:szCs w:val="20"/>
        </w:rPr>
        <w:t>c đích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ti</w:t>
      </w:r>
      <w:r w:rsidRPr="00B122E8">
        <w:rPr>
          <w:rFonts w:ascii="Arial" w:hAnsi="Arial" w:cs="Arial"/>
          <w:sz w:val="20"/>
          <w:szCs w:val="20"/>
        </w:rPr>
        <w:t>ế</w:t>
      </w:r>
      <w:r w:rsidRPr="00B122E8">
        <w:rPr>
          <w:rFonts w:ascii="Arial" w:hAnsi="Arial" w:cs="Arial"/>
          <w:sz w:val="20"/>
          <w:szCs w:val="20"/>
        </w:rPr>
        <w:t>n đ</w:t>
      </w:r>
      <w:r w:rsidRPr="00B122E8">
        <w:rPr>
          <w:rFonts w:ascii="Arial" w:hAnsi="Arial" w:cs="Arial"/>
          <w:sz w:val="20"/>
          <w:szCs w:val="20"/>
        </w:rPr>
        <w:t>ộ</w:t>
      </w:r>
      <w:r w:rsidRPr="00B122E8">
        <w:rPr>
          <w:rFonts w:ascii="Arial" w:hAnsi="Arial" w:cs="Arial"/>
          <w:sz w:val="20"/>
          <w:szCs w:val="20"/>
        </w:rPr>
        <w:t>, th</w:t>
      </w:r>
      <w:r w:rsidRPr="00B122E8">
        <w:rPr>
          <w:rFonts w:ascii="Arial" w:hAnsi="Arial" w:cs="Arial"/>
          <w:sz w:val="20"/>
          <w:szCs w:val="20"/>
        </w:rPr>
        <w:t>ờ</w:t>
      </w:r>
      <w:r w:rsidRPr="00B122E8">
        <w:rPr>
          <w:rFonts w:ascii="Arial" w:hAnsi="Arial" w:cs="Arial"/>
          <w:sz w:val="20"/>
          <w:szCs w:val="20"/>
        </w:rPr>
        <w:t>i gian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ho</w:t>
      </w:r>
      <w:r w:rsidRPr="00B122E8">
        <w:rPr>
          <w:rFonts w:ascii="Arial" w:hAnsi="Arial" w:cs="Arial"/>
          <w:sz w:val="20"/>
          <w:szCs w:val="20"/>
        </w:rPr>
        <w:t>ạ</w:t>
      </w:r>
      <w:r w:rsidRPr="00B122E8">
        <w:rPr>
          <w:rFonts w:ascii="Arial" w:hAnsi="Arial" w:cs="Arial"/>
          <w:sz w:val="20"/>
          <w:szCs w:val="20"/>
        </w:rPr>
        <w:t>t đ</w:t>
      </w:r>
      <w:r w:rsidRPr="00B122E8">
        <w:rPr>
          <w:rFonts w:ascii="Arial" w:hAnsi="Arial" w:cs="Arial"/>
          <w:sz w:val="20"/>
          <w:szCs w:val="20"/>
        </w:rPr>
        <w:t>ộ</w:t>
      </w:r>
      <w:r w:rsidRPr="00B122E8">
        <w:rPr>
          <w:rFonts w:ascii="Arial" w:hAnsi="Arial" w:cs="Arial"/>
          <w:sz w:val="20"/>
          <w:szCs w:val="20"/>
        </w:rPr>
        <w:t>ng khai đào, b</w:t>
      </w:r>
      <w:r w:rsidRPr="00B122E8">
        <w:rPr>
          <w:rFonts w:ascii="Arial" w:hAnsi="Arial" w:cs="Arial"/>
          <w:sz w:val="20"/>
          <w:szCs w:val="20"/>
        </w:rPr>
        <w:t>ố</w:t>
      </w:r>
      <w:r w:rsidRPr="00B122E8">
        <w:rPr>
          <w:rFonts w:ascii="Arial" w:hAnsi="Arial" w:cs="Arial"/>
          <w:sz w:val="20"/>
          <w:szCs w:val="20"/>
        </w:rPr>
        <w:t>c xúc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ạ</w:t>
      </w:r>
      <w:r w:rsidRPr="00B122E8">
        <w:rPr>
          <w:rFonts w:ascii="Arial" w:hAnsi="Arial" w:cs="Arial"/>
          <w:sz w:val="20"/>
          <w:szCs w:val="20"/>
        </w:rPr>
        <w:t>i kh</w:t>
      </w:r>
      <w:r w:rsidRPr="00B122E8">
        <w:rPr>
          <w:rFonts w:ascii="Arial" w:hAnsi="Arial" w:cs="Arial"/>
          <w:sz w:val="20"/>
          <w:szCs w:val="20"/>
        </w:rPr>
        <w:t>ố</w:t>
      </w:r>
      <w:r w:rsidRPr="00B122E8">
        <w:rPr>
          <w:rFonts w:ascii="Arial" w:hAnsi="Arial" w:cs="Arial"/>
          <w:sz w:val="20"/>
          <w:szCs w:val="20"/>
        </w:rPr>
        <w:t>i tài nguyên;</w:t>
      </w:r>
    </w:p>
    <w:p w14:paraId="1940DCBF" w14:textId="4F80612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w:t>
      </w:r>
      <w:r w:rsidRPr="00B122E8">
        <w:rPr>
          <w:rFonts w:ascii="Arial" w:hAnsi="Arial" w:cs="Arial"/>
          <w:sz w:val="20"/>
          <w:szCs w:val="20"/>
        </w:rPr>
        <w:t>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07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b</w:t>
      </w:r>
      <w:r w:rsidRPr="00B122E8">
        <w:rPr>
          <w:rFonts w:ascii="Arial" w:hAnsi="Arial" w:cs="Arial"/>
          <w:sz w:val="20"/>
          <w:szCs w:val="20"/>
        </w:rPr>
        <w:t>ả</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cơ quan chuyên môn thu</w:t>
      </w:r>
      <w:r w:rsidRPr="00B122E8">
        <w:rPr>
          <w:rFonts w:ascii="Arial" w:hAnsi="Arial" w:cs="Arial"/>
          <w:sz w:val="20"/>
          <w:szCs w:val="20"/>
        </w:rPr>
        <w:t>ộ</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có trách nhi</w:t>
      </w:r>
      <w:r w:rsidRPr="00B122E8">
        <w:rPr>
          <w:rFonts w:ascii="Arial" w:hAnsi="Arial" w:cs="Arial"/>
          <w:sz w:val="20"/>
          <w:szCs w:val="20"/>
        </w:rPr>
        <w:t>ệ</w:t>
      </w:r>
      <w:r w:rsidRPr="00B122E8">
        <w:rPr>
          <w:rFonts w:ascii="Arial" w:hAnsi="Arial" w:cs="Arial"/>
          <w:sz w:val="20"/>
          <w:szCs w:val="20"/>
        </w:rPr>
        <w:t>m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xem xét, ki</w:t>
      </w:r>
      <w:r w:rsidRPr="00B122E8">
        <w:rPr>
          <w:rFonts w:ascii="Arial" w:hAnsi="Arial" w:cs="Arial"/>
          <w:sz w:val="20"/>
          <w:szCs w:val="20"/>
        </w:rPr>
        <w:t>ể</w:t>
      </w:r>
      <w:r w:rsidRPr="00B122E8">
        <w:rPr>
          <w:rFonts w:ascii="Arial" w:hAnsi="Arial" w:cs="Arial"/>
          <w:sz w:val="20"/>
          <w:szCs w:val="20"/>
        </w:rPr>
        <w:t>m tra th</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ị</w:t>
      </w:r>
      <w:r w:rsidRPr="00B122E8">
        <w:rPr>
          <w:rFonts w:ascii="Arial" w:hAnsi="Arial" w:cs="Arial"/>
          <w:sz w:val="20"/>
          <w:szCs w:val="20"/>
        </w:rPr>
        <w:t>a (trong trư</w:t>
      </w:r>
      <w:r w:rsidRPr="00B122E8">
        <w:rPr>
          <w:rFonts w:ascii="Arial" w:hAnsi="Arial" w:cs="Arial"/>
          <w:sz w:val="20"/>
          <w:szCs w:val="20"/>
        </w:rPr>
        <w:t>ờ</w:t>
      </w:r>
      <w:r w:rsidRPr="00B122E8">
        <w:rPr>
          <w:rFonts w:ascii="Arial" w:hAnsi="Arial" w:cs="Arial"/>
          <w:sz w:val="20"/>
          <w:szCs w:val="20"/>
        </w:rPr>
        <w:t xml:space="preserve">ng </w:t>
      </w:r>
      <w:r w:rsidRPr="00B122E8">
        <w:rPr>
          <w:rFonts w:ascii="Arial" w:hAnsi="Arial" w:cs="Arial"/>
          <w:sz w:val="20"/>
          <w:szCs w:val="20"/>
        </w:rPr>
        <w:t>h</w:t>
      </w:r>
      <w:r w:rsidRPr="00B122E8">
        <w:rPr>
          <w:rFonts w:ascii="Arial" w:hAnsi="Arial" w:cs="Arial"/>
          <w:sz w:val="20"/>
          <w:szCs w:val="20"/>
        </w:rPr>
        <w:t>ợ</w:t>
      </w:r>
      <w:r w:rsidRPr="00B122E8">
        <w:rPr>
          <w:rFonts w:ascii="Arial" w:hAnsi="Arial" w:cs="Arial"/>
          <w:sz w:val="20"/>
          <w:szCs w:val="20"/>
        </w:rPr>
        <w:t>p c</w:t>
      </w:r>
      <w:r w:rsidRPr="00B122E8">
        <w:rPr>
          <w:rFonts w:ascii="Arial" w:hAnsi="Arial" w:cs="Arial"/>
          <w:sz w:val="20"/>
          <w:szCs w:val="20"/>
        </w:rPr>
        <w:t>ầ</w:t>
      </w:r>
      <w:r w:rsidRPr="00B122E8">
        <w:rPr>
          <w:rFonts w:ascii="Arial" w:hAnsi="Arial" w:cs="Arial"/>
          <w:sz w:val="20"/>
          <w:szCs w:val="20"/>
        </w:rPr>
        <w:t>n thi</w:t>
      </w:r>
      <w:r w:rsidRPr="00B122E8">
        <w:rPr>
          <w:rFonts w:ascii="Arial" w:hAnsi="Arial" w:cs="Arial"/>
          <w:sz w:val="20"/>
          <w:szCs w:val="20"/>
        </w:rPr>
        <w:t>ế</w:t>
      </w:r>
      <w:r w:rsidRPr="00B122E8">
        <w:rPr>
          <w:rFonts w:ascii="Arial" w:hAnsi="Arial" w:cs="Arial"/>
          <w:sz w:val="20"/>
          <w:szCs w:val="20"/>
        </w:rPr>
        <w:t>t) và trình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xem xét,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w:t>
      </w:r>
    </w:p>
    <w:p w14:paraId="68614228" w14:textId="00D22E9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03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nh</w:t>
      </w:r>
      <w:r w:rsidRPr="00B122E8">
        <w:rPr>
          <w:rFonts w:ascii="Arial" w:hAnsi="Arial" w:cs="Arial"/>
          <w:sz w:val="20"/>
          <w:szCs w:val="20"/>
        </w:rPr>
        <w:t>ậ</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trình c</w:t>
      </w:r>
      <w:r w:rsidRPr="00B122E8">
        <w:rPr>
          <w:rFonts w:ascii="Arial" w:hAnsi="Arial" w:cs="Arial"/>
          <w:sz w:val="20"/>
          <w:szCs w:val="20"/>
        </w:rPr>
        <w:t>ủ</w:t>
      </w:r>
      <w:r w:rsidRPr="00B122E8">
        <w:rPr>
          <w:rFonts w:ascii="Arial" w:hAnsi="Arial" w:cs="Arial"/>
          <w:sz w:val="20"/>
          <w:szCs w:val="20"/>
        </w:rPr>
        <w:t>a cơ quan chuyên môn thu</w:t>
      </w:r>
      <w:r w:rsidRPr="00B122E8">
        <w:rPr>
          <w:rFonts w:ascii="Arial" w:hAnsi="Arial" w:cs="Arial"/>
          <w:sz w:val="20"/>
          <w:szCs w:val="20"/>
        </w:rPr>
        <w:t>ộ</w:t>
      </w:r>
      <w:r w:rsidRPr="00B122E8">
        <w:rPr>
          <w:rFonts w:ascii="Arial" w:hAnsi="Arial" w:cs="Arial"/>
          <w:sz w:val="20"/>
          <w:szCs w:val="20"/>
        </w:rPr>
        <w:t xml:space="preserve">c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w:t>
      </w:r>
      <w:r w:rsidRPr="00B122E8">
        <w:rPr>
          <w:rFonts w:ascii="Arial" w:hAnsi="Arial" w:cs="Arial"/>
          <w:sz w:val="20"/>
          <w:szCs w:val="20"/>
        </w:rPr>
        <w:t>,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Trong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không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thì ph</w:t>
      </w:r>
      <w:r w:rsidRPr="00B122E8">
        <w:rPr>
          <w:rFonts w:ascii="Arial" w:hAnsi="Arial" w:cs="Arial"/>
          <w:sz w:val="20"/>
          <w:szCs w:val="20"/>
        </w:rPr>
        <w:t>ả</w:t>
      </w:r>
      <w:r w:rsidRPr="00B122E8">
        <w:rPr>
          <w:rFonts w:ascii="Arial" w:hAnsi="Arial" w:cs="Arial"/>
          <w:sz w:val="20"/>
          <w:szCs w:val="20"/>
        </w:rPr>
        <w:t>i tr</w:t>
      </w:r>
      <w:r w:rsidRPr="00B122E8">
        <w:rPr>
          <w:rFonts w:ascii="Arial" w:hAnsi="Arial" w:cs="Arial"/>
          <w:sz w:val="20"/>
          <w:szCs w:val="20"/>
        </w:rPr>
        <w:t>ả</w:t>
      </w:r>
      <w:r w:rsidRPr="00B122E8">
        <w:rPr>
          <w:rFonts w:ascii="Arial" w:hAnsi="Arial" w:cs="Arial"/>
          <w:sz w:val="20"/>
          <w:szCs w:val="20"/>
        </w:rPr>
        <w:t xml:space="preserve"> l</w:t>
      </w:r>
      <w:r w:rsidRPr="00B122E8">
        <w:rPr>
          <w:rFonts w:ascii="Arial" w:hAnsi="Arial" w:cs="Arial"/>
          <w:sz w:val="20"/>
          <w:szCs w:val="20"/>
        </w:rPr>
        <w:t>ờ</w:t>
      </w:r>
      <w:r w:rsidRPr="00B122E8">
        <w:rPr>
          <w:rFonts w:ascii="Arial" w:hAnsi="Arial" w:cs="Arial"/>
          <w:sz w:val="20"/>
          <w:szCs w:val="20"/>
        </w:rPr>
        <w:t>i b</w:t>
      </w:r>
      <w:r w:rsidRPr="00B122E8">
        <w:rPr>
          <w:rFonts w:ascii="Arial" w:hAnsi="Arial" w:cs="Arial"/>
          <w:sz w:val="20"/>
          <w:szCs w:val="20"/>
        </w:rPr>
        <w:t>ằ</w:t>
      </w:r>
      <w:r w:rsidRPr="00B122E8">
        <w:rPr>
          <w:rFonts w:ascii="Arial" w:hAnsi="Arial" w:cs="Arial"/>
          <w:sz w:val="20"/>
          <w:szCs w:val="20"/>
        </w:rPr>
        <w:t>ng văn b</w:t>
      </w:r>
      <w:r w:rsidRPr="00B122E8">
        <w:rPr>
          <w:rFonts w:ascii="Arial" w:hAnsi="Arial" w:cs="Arial"/>
          <w:sz w:val="20"/>
          <w:szCs w:val="20"/>
        </w:rPr>
        <w:t>ả</w:t>
      </w:r>
      <w:r w:rsidRPr="00B122E8">
        <w:rPr>
          <w:rFonts w:ascii="Arial" w:hAnsi="Arial" w:cs="Arial"/>
          <w:sz w:val="20"/>
          <w:szCs w:val="20"/>
        </w:rPr>
        <w:t>n và nêu rõ lý do;</w:t>
      </w:r>
    </w:p>
    <w:p w14:paraId="7633F044" w14:textId="55CB2E6D"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Trong th</w:t>
      </w:r>
      <w:r w:rsidRPr="00B122E8">
        <w:rPr>
          <w:rFonts w:ascii="Arial" w:hAnsi="Arial" w:cs="Arial"/>
          <w:sz w:val="20"/>
          <w:szCs w:val="20"/>
        </w:rPr>
        <w:t>ờ</w:t>
      </w:r>
      <w:r w:rsidRPr="00B122E8">
        <w:rPr>
          <w:rFonts w:ascii="Arial" w:hAnsi="Arial" w:cs="Arial"/>
          <w:sz w:val="20"/>
          <w:szCs w:val="20"/>
        </w:rPr>
        <w:t>i h</w:t>
      </w:r>
      <w:r w:rsidRPr="00B122E8">
        <w:rPr>
          <w:rFonts w:ascii="Arial" w:hAnsi="Arial" w:cs="Arial"/>
          <w:sz w:val="20"/>
          <w:szCs w:val="20"/>
        </w:rPr>
        <w:t>ạ</w:t>
      </w:r>
      <w:r w:rsidRPr="00B122E8">
        <w:rPr>
          <w:rFonts w:ascii="Arial" w:hAnsi="Arial" w:cs="Arial"/>
          <w:sz w:val="20"/>
          <w:szCs w:val="20"/>
        </w:rPr>
        <w:t>n không quá 01 ngày làm vi</w:t>
      </w:r>
      <w:r w:rsidRPr="00B122E8">
        <w:rPr>
          <w:rFonts w:ascii="Arial" w:hAnsi="Arial" w:cs="Arial"/>
          <w:sz w:val="20"/>
          <w:szCs w:val="20"/>
        </w:rPr>
        <w:t>ệ</w:t>
      </w:r>
      <w:r w:rsidRPr="00B122E8">
        <w:rPr>
          <w:rFonts w:ascii="Arial" w:hAnsi="Arial" w:cs="Arial"/>
          <w:sz w:val="20"/>
          <w:szCs w:val="20"/>
        </w:rPr>
        <w:t>c, k</w:t>
      </w:r>
      <w:r w:rsidRPr="00B122E8">
        <w:rPr>
          <w:rFonts w:ascii="Arial" w:hAnsi="Arial" w:cs="Arial"/>
          <w:sz w:val="20"/>
          <w:szCs w:val="20"/>
        </w:rPr>
        <w:t>ể</w:t>
      </w:r>
      <w:r w:rsidRPr="00B122E8">
        <w:rPr>
          <w:rFonts w:ascii="Arial" w:hAnsi="Arial" w:cs="Arial"/>
          <w:sz w:val="20"/>
          <w:szCs w:val="20"/>
        </w:rPr>
        <w:t xml:space="preserve"> t</w:t>
      </w:r>
      <w:r w:rsidRPr="00B122E8">
        <w:rPr>
          <w:rFonts w:ascii="Arial" w:hAnsi="Arial" w:cs="Arial"/>
          <w:sz w:val="20"/>
          <w:szCs w:val="20"/>
        </w:rPr>
        <w:t>ừ</w:t>
      </w:r>
      <w:r w:rsidRPr="00B122E8">
        <w:rPr>
          <w:rFonts w:ascii="Arial" w:hAnsi="Arial" w:cs="Arial"/>
          <w:sz w:val="20"/>
          <w:szCs w:val="20"/>
        </w:rPr>
        <w:t xml:space="preserve"> ngày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xác nh</w:t>
      </w:r>
      <w:r w:rsidRPr="00B122E8">
        <w:rPr>
          <w:rFonts w:ascii="Arial" w:hAnsi="Arial" w:cs="Arial"/>
          <w:sz w:val="20"/>
          <w:szCs w:val="20"/>
        </w:rPr>
        <w:t>ậ</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thông báo cho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ể</w:t>
      </w:r>
      <w:r w:rsidRPr="00B122E8">
        <w:rPr>
          <w:rFonts w:ascii="Arial" w:hAnsi="Arial" w:cs="Arial"/>
          <w:sz w:val="20"/>
          <w:szCs w:val="20"/>
        </w:rPr>
        <w:t xml:space="preserve">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và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các nghĩa v</w:t>
      </w:r>
      <w:r w:rsidRPr="00B122E8">
        <w:rPr>
          <w:rFonts w:ascii="Arial" w:hAnsi="Arial" w:cs="Arial"/>
          <w:sz w:val="20"/>
          <w:szCs w:val="20"/>
        </w:rPr>
        <w:t>ụ</w:t>
      </w:r>
      <w:r w:rsidRPr="00B122E8">
        <w:rPr>
          <w:rFonts w:ascii="Arial" w:hAnsi="Arial" w:cs="Arial"/>
          <w:sz w:val="20"/>
          <w:szCs w:val="20"/>
        </w:rPr>
        <w:t xml:space="preserve"> có liên quan theo quy đ</w:t>
      </w:r>
      <w:r w:rsidRPr="00B122E8">
        <w:rPr>
          <w:rFonts w:ascii="Arial" w:hAnsi="Arial" w:cs="Arial"/>
          <w:sz w:val="20"/>
          <w:szCs w:val="20"/>
        </w:rPr>
        <w:t>ị</w:t>
      </w:r>
      <w:r w:rsidRPr="00B122E8">
        <w:rPr>
          <w:rFonts w:ascii="Arial" w:hAnsi="Arial" w:cs="Arial"/>
          <w:sz w:val="20"/>
          <w:szCs w:val="20"/>
        </w:rPr>
        <w:t>nh.</w:t>
      </w:r>
    </w:p>
    <w:p w14:paraId="41954495"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8. H</w:t>
      </w:r>
      <w:r w:rsidRPr="00B122E8">
        <w:rPr>
          <w:rFonts w:ascii="Arial" w:hAnsi="Arial" w:cs="Arial"/>
          <w:sz w:val="20"/>
          <w:szCs w:val="20"/>
        </w:rPr>
        <w:t>ồ</w:t>
      </w:r>
      <w:r w:rsidRPr="00B122E8">
        <w:rPr>
          <w:rFonts w:ascii="Arial" w:hAnsi="Arial" w:cs="Arial"/>
          <w:sz w:val="20"/>
          <w:szCs w:val="20"/>
        </w:rPr>
        <w:t xml:space="preserve"> sơ, </w:t>
      </w:r>
      <w:r w:rsidRPr="00B122E8">
        <w:rPr>
          <w:rFonts w:ascii="Arial" w:hAnsi="Arial" w:cs="Arial"/>
          <w:sz w:val="20"/>
          <w:szCs w:val="20"/>
        </w:rPr>
        <w:t>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9 Đi</w:t>
      </w:r>
      <w:r w:rsidRPr="00B122E8">
        <w:rPr>
          <w:rFonts w:ascii="Arial" w:hAnsi="Arial" w:cs="Arial"/>
          <w:sz w:val="20"/>
          <w:szCs w:val="20"/>
        </w:rPr>
        <w:t>ề</w:t>
      </w:r>
      <w:r w:rsidRPr="00B122E8">
        <w:rPr>
          <w:rFonts w:ascii="Arial" w:hAnsi="Arial" w:cs="Arial"/>
          <w:sz w:val="20"/>
          <w:szCs w:val="20"/>
        </w:rPr>
        <w:t>u 4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147/2025/QH15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p>
    <w:p w14:paraId="1674E6EB" w14:textId="79C5B48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có b</w:t>
      </w:r>
      <w:r w:rsidRPr="00B122E8">
        <w:rPr>
          <w:rFonts w:ascii="Arial" w:hAnsi="Arial" w:cs="Arial"/>
          <w:sz w:val="20"/>
          <w:szCs w:val="20"/>
        </w:rPr>
        <w:t>ả</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g</w:t>
      </w:r>
      <w:r w:rsidRPr="00B122E8">
        <w:rPr>
          <w:rFonts w:ascii="Arial" w:hAnsi="Arial" w:cs="Arial"/>
          <w:sz w:val="20"/>
          <w:szCs w:val="20"/>
        </w:rPr>
        <w:t>ử</w:t>
      </w:r>
      <w:r w:rsidRPr="00B122E8">
        <w:rPr>
          <w:rFonts w:ascii="Arial" w:hAnsi="Arial" w:cs="Arial"/>
          <w:sz w:val="20"/>
          <w:szCs w:val="20"/>
        </w:rPr>
        <w:t>i v</w:t>
      </w:r>
      <w:r w:rsidRPr="00B122E8">
        <w:rPr>
          <w:rFonts w:ascii="Arial" w:hAnsi="Arial" w:cs="Arial"/>
          <w:sz w:val="20"/>
          <w:szCs w:val="20"/>
        </w:rPr>
        <w:t>ề</w:t>
      </w:r>
      <w:r w:rsidRPr="00B122E8">
        <w:rPr>
          <w:rFonts w:ascii="Arial" w:hAnsi="Arial" w:cs="Arial"/>
          <w:sz w:val="20"/>
          <w:szCs w:val="20"/>
        </w:rPr>
        <w:t xml:space="preserve"> cơ quan ti</w:t>
      </w:r>
      <w:r w:rsidRPr="00B122E8">
        <w:rPr>
          <w:rFonts w:ascii="Arial" w:hAnsi="Arial" w:cs="Arial"/>
          <w:sz w:val="20"/>
          <w:szCs w:val="20"/>
        </w:rPr>
        <w:t>ế</w:t>
      </w:r>
      <w:r w:rsidRPr="00B122E8">
        <w:rPr>
          <w:rFonts w:ascii="Arial" w:hAnsi="Arial" w:cs="Arial"/>
          <w:sz w:val="20"/>
          <w:szCs w:val="20"/>
        </w:rPr>
        <w:t>p nh</w:t>
      </w:r>
      <w:r w:rsidRPr="00B122E8">
        <w:rPr>
          <w:rFonts w:ascii="Arial" w:hAnsi="Arial" w:cs="Arial"/>
          <w:sz w:val="20"/>
          <w:szCs w:val="20"/>
        </w:rPr>
        <w:t>ậ</w:t>
      </w:r>
      <w:r w:rsidRPr="00B122E8">
        <w:rPr>
          <w:rFonts w:ascii="Arial" w:hAnsi="Arial" w:cs="Arial"/>
          <w:sz w:val="20"/>
          <w:szCs w:val="20"/>
        </w:rPr>
        <w:t>n h</w:t>
      </w:r>
      <w:r w:rsidRPr="00B122E8">
        <w:rPr>
          <w:rFonts w:ascii="Arial" w:hAnsi="Arial" w:cs="Arial"/>
          <w:sz w:val="20"/>
          <w:szCs w:val="20"/>
        </w:rPr>
        <w:t>ồ</w:t>
      </w:r>
      <w:r w:rsidRPr="00B122E8">
        <w:rPr>
          <w:rFonts w:ascii="Arial" w:hAnsi="Arial" w:cs="Arial"/>
          <w:sz w:val="20"/>
          <w:szCs w:val="20"/>
        </w:rPr>
        <w:t xml:space="preserve"> sơ do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phân công. B</w:t>
      </w:r>
      <w:r w:rsidRPr="00B122E8">
        <w:rPr>
          <w:rFonts w:ascii="Arial" w:hAnsi="Arial" w:cs="Arial"/>
          <w:sz w:val="20"/>
          <w:szCs w:val="20"/>
        </w:rPr>
        <w:t>ả</w:t>
      </w:r>
      <w:r w:rsidRPr="00B122E8">
        <w:rPr>
          <w:rFonts w:ascii="Arial" w:hAnsi="Arial" w:cs="Arial"/>
          <w:sz w:val="20"/>
          <w:szCs w:val="20"/>
        </w:rPr>
        <w:t>n đăng ký thu h</w:t>
      </w:r>
      <w:r w:rsidRPr="00B122E8">
        <w:rPr>
          <w:rFonts w:ascii="Arial" w:hAnsi="Arial" w:cs="Arial"/>
          <w:sz w:val="20"/>
          <w:szCs w:val="20"/>
        </w:rPr>
        <w:t>ồ</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bao g</w:t>
      </w:r>
      <w:r w:rsidRPr="00B122E8">
        <w:rPr>
          <w:rFonts w:ascii="Arial" w:hAnsi="Arial" w:cs="Arial"/>
          <w:sz w:val="20"/>
          <w:szCs w:val="20"/>
        </w:rPr>
        <w:t>ồ</w:t>
      </w:r>
      <w:r w:rsidRPr="00B122E8">
        <w:rPr>
          <w:rFonts w:ascii="Arial" w:hAnsi="Arial" w:cs="Arial"/>
          <w:sz w:val="20"/>
          <w:szCs w:val="20"/>
        </w:rPr>
        <w:t>m các n</w:t>
      </w:r>
      <w:r w:rsidRPr="00B122E8">
        <w:rPr>
          <w:rFonts w:ascii="Arial" w:hAnsi="Arial" w:cs="Arial"/>
          <w:sz w:val="20"/>
          <w:szCs w:val="20"/>
        </w:rPr>
        <w:t>ộ</w:t>
      </w:r>
      <w:r w:rsidRPr="00B122E8">
        <w:rPr>
          <w:rFonts w:ascii="Arial" w:hAnsi="Arial" w:cs="Arial"/>
          <w:sz w:val="20"/>
          <w:szCs w:val="20"/>
        </w:rPr>
        <w:t>i dung chính sau: Kh</w:t>
      </w:r>
      <w:r w:rsidRPr="00B122E8">
        <w:rPr>
          <w:rFonts w:ascii="Arial" w:hAnsi="Arial" w:cs="Arial"/>
          <w:sz w:val="20"/>
          <w:szCs w:val="20"/>
        </w:rPr>
        <w:t>ố</w:t>
      </w:r>
      <w:r w:rsidRPr="00B122E8">
        <w:rPr>
          <w:rFonts w:ascii="Arial" w:hAnsi="Arial" w:cs="Arial"/>
          <w:sz w:val="20"/>
          <w:szCs w:val="20"/>
        </w:rPr>
        <w:t>i lư</w:t>
      </w:r>
      <w:r w:rsidRPr="00B122E8">
        <w:rPr>
          <w:rFonts w:ascii="Arial" w:hAnsi="Arial" w:cs="Arial"/>
          <w:sz w:val="20"/>
          <w:szCs w:val="20"/>
        </w:rPr>
        <w:t>ợ</w:t>
      </w:r>
      <w:r w:rsidRPr="00B122E8">
        <w:rPr>
          <w:rFonts w:ascii="Arial" w:hAnsi="Arial" w:cs="Arial"/>
          <w:sz w:val="20"/>
          <w:szCs w:val="20"/>
        </w:rPr>
        <w:t>ng, lo</w:t>
      </w:r>
      <w:r w:rsidRPr="00B122E8">
        <w:rPr>
          <w:rFonts w:ascii="Arial" w:hAnsi="Arial" w:cs="Arial"/>
          <w:sz w:val="20"/>
          <w:szCs w:val="20"/>
        </w:rPr>
        <w:t>ạ</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đã đư</w:t>
      </w:r>
      <w:r w:rsidRPr="00B122E8">
        <w:rPr>
          <w:rFonts w:ascii="Arial" w:hAnsi="Arial" w:cs="Arial"/>
          <w:sz w:val="20"/>
          <w:szCs w:val="20"/>
        </w:rPr>
        <w:t>ợ</w:t>
      </w:r>
      <w:r w:rsidRPr="00B122E8">
        <w:rPr>
          <w:rFonts w:ascii="Arial" w:hAnsi="Arial" w:cs="Arial"/>
          <w:sz w:val="20"/>
          <w:szCs w:val="20"/>
        </w:rPr>
        <w:t>c lưu gi</w:t>
      </w:r>
      <w:r w:rsidRPr="00B122E8">
        <w:rPr>
          <w:rFonts w:ascii="Arial" w:hAnsi="Arial" w:cs="Arial"/>
          <w:sz w:val="20"/>
          <w:szCs w:val="20"/>
        </w:rPr>
        <w:t>ữ</w:t>
      </w:r>
      <w:r w:rsidRPr="00B122E8">
        <w:rPr>
          <w:rFonts w:ascii="Arial" w:hAnsi="Arial" w:cs="Arial"/>
          <w:sz w:val="20"/>
          <w:szCs w:val="20"/>
        </w:rPr>
        <w:t xml:space="preserve"> ho</w:t>
      </w:r>
      <w:r w:rsidRPr="00B122E8">
        <w:rPr>
          <w:rFonts w:ascii="Arial" w:hAnsi="Arial" w:cs="Arial"/>
          <w:sz w:val="20"/>
          <w:szCs w:val="20"/>
        </w:rPr>
        <w:t>ặ</w:t>
      </w:r>
      <w:r w:rsidRPr="00B122E8">
        <w:rPr>
          <w:rFonts w:ascii="Arial" w:hAnsi="Arial" w:cs="Arial"/>
          <w:sz w:val="20"/>
          <w:szCs w:val="20"/>
        </w:rPr>
        <w:t>c t</w:t>
      </w:r>
      <w:r w:rsidRPr="00B122E8">
        <w:rPr>
          <w:rFonts w:ascii="Arial" w:hAnsi="Arial" w:cs="Arial"/>
          <w:sz w:val="20"/>
          <w:szCs w:val="20"/>
        </w:rPr>
        <w:t>ậ</w:t>
      </w:r>
      <w:r w:rsidRPr="00B122E8">
        <w:rPr>
          <w:rFonts w:ascii="Arial" w:hAnsi="Arial" w:cs="Arial"/>
          <w:sz w:val="20"/>
          <w:szCs w:val="20"/>
        </w:rPr>
        <w:t>p k</w:t>
      </w:r>
      <w:r w:rsidRPr="00B122E8">
        <w:rPr>
          <w:rFonts w:ascii="Arial" w:hAnsi="Arial" w:cs="Arial"/>
          <w:sz w:val="20"/>
          <w:szCs w:val="20"/>
        </w:rPr>
        <w:t>ế</w:t>
      </w:r>
      <w:r w:rsidRPr="00B122E8">
        <w:rPr>
          <w:rFonts w:ascii="Arial" w:hAnsi="Arial" w:cs="Arial"/>
          <w:sz w:val="20"/>
          <w:szCs w:val="20"/>
        </w:rPr>
        <w:t>t t</w:t>
      </w:r>
      <w:r w:rsidRPr="00B122E8">
        <w:rPr>
          <w:rFonts w:ascii="Arial" w:hAnsi="Arial" w:cs="Arial"/>
          <w:sz w:val="20"/>
          <w:szCs w:val="20"/>
        </w:rPr>
        <w:t>ạ</w:t>
      </w:r>
      <w:r w:rsidRPr="00B122E8">
        <w:rPr>
          <w:rFonts w:ascii="Arial" w:hAnsi="Arial" w:cs="Arial"/>
          <w:sz w:val="20"/>
          <w:szCs w:val="20"/>
        </w:rPr>
        <w:t>i các kho ch</w:t>
      </w:r>
      <w:r w:rsidRPr="00B122E8">
        <w:rPr>
          <w:rFonts w:ascii="Arial" w:hAnsi="Arial" w:cs="Arial"/>
          <w:sz w:val="20"/>
          <w:szCs w:val="20"/>
        </w:rPr>
        <w:t>ứ</w:t>
      </w:r>
      <w:r w:rsidRPr="00B122E8">
        <w:rPr>
          <w:rFonts w:ascii="Arial" w:hAnsi="Arial" w:cs="Arial"/>
          <w:sz w:val="20"/>
          <w:szCs w:val="20"/>
        </w:rPr>
        <w:t>a, bãi ch</w:t>
      </w:r>
      <w:r w:rsidRPr="00B122E8">
        <w:rPr>
          <w:rFonts w:ascii="Arial" w:hAnsi="Arial" w:cs="Arial"/>
          <w:sz w:val="20"/>
          <w:szCs w:val="20"/>
        </w:rPr>
        <w:t>ứ</w:t>
      </w:r>
      <w:r w:rsidRPr="00B122E8">
        <w:rPr>
          <w:rFonts w:ascii="Arial" w:hAnsi="Arial" w:cs="Arial"/>
          <w:sz w:val="20"/>
          <w:szCs w:val="20"/>
        </w:rPr>
        <w:t>a; m</w:t>
      </w:r>
      <w:r w:rsidRPr="00B122E8">
        <w:rPr>
          <w:rFonts w:ascii="Arial" w:hAnsi="Arial" w:cs="Arial"/>
          <w:sz w:val="20"/>
          <w:szCs w:val="20"/>
        </w:rPr>
        <w:t>ụ</w:t>
      </w:r>
      <w:r w:rsidRPr="00B122E8">
        <w:rPr>
          <w:rFonts w:ascii="Arial" w:hAnsi="Arial" w:cs="Arial"/>
          <w:sz w:val="20"/>
          <w:szCs w:val="20"/>
        </w:rPr>
        <w:t>c đích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 ti</w:t>
      </w:r>
      <w:r w:rsidRPr="00B122E8">
        <w:rPr>
          <w:rFonts w:ascii="Arial" w:hAnsi="Arial" w:cs="Arial"/>
          <w:sz w:val="20"/>
          <w:szCs w:val="20"/>
        </w:rPr>
        <w:t>ế</w:t>
      </w:r>
      <w:r w:rsidRPr="00B122E8">
        <w:rPr>
          <w:rFonts w:ascii="Arial" w:hAnsi="Arial" w:cs="Arial"/>
          <w:sz w:val="20"/>
          <w:szCs w:val="20"/>
        </w:rPr>
        <w:t>n đ</w:t>
      </w:r>
      <w:r w:rsidRPr="00B122E8">
        <w:rPr>
          <w:rFonts w:ascii="Arial" w:hAnsi="Arial" w:cs="Arial"/>
          <w:sz w:val="20"/>
          <w:szCs w:val="20"/>
        </w:rPr>
        <w:t>ộ</w:t>
      </w:r>
      <w:r w:rsidRPr="00B122E8">
        <w:rPr>
          <w:rFonts w:ascii="Arial" w:hAnsi="Arial" w:cs="Arial"/>
          <w:sz w:val="20"/>
          <w:szCs w:val="20"/>
        </w:rPr>
        <w:t>, th</w:t>
      </w:r>
      <w:r w:rsidRPr="00B122E8">
        <w:rPr>
          <w:rFonts w:ascii="Arial" w:hAnsi="Arial" w:cs="Arial"/>
          <w:sz w:val="20"/>
          <w:szCs w:val="20"/>
        </w:rPr>
        <w:t>ờ</w:t>
      </w:r>
      <w:r w:rsidRPr="00B122E8">
        <w:rPr>
          <w:rFonts w:ascii="Arial" w:hAnsi="Arial" w:cs="Arial"/>
          <w:sz w:val="20"/>
          <w:szCs w:val="20"/>
        </w:rPr>
        <w:t>i gian s</w:t>
      </w:r>
      <w:r w:rsidRPr="00B122E8">
        <w:rPr>
          <w:rFonts w:ascii="Arial" w:hAnsi="Arial" w:cs="Arial"/>
          <w:sz w:val="20"/>
          <w:szCs w:val="20"/>
        </w:rPr>
        <w:t>ử</w:t>
      </w:r>
      <w:r w:rsidRPr="00B122E8">
        <w:rPr>
          <w:rFonts w:ascii="Arial" w:hAnsi="Arial" w:cs="Arial"/>
          <w:sz w:val="20"/>
          <w:szCs w:val="20"/>
        </w:rPr>
        <w:t xml:space="preserve"> d</w:t>
      </w:r>
      <w:r w:rsidRPr="00B122E8">
        <w:rPr>
          <w:rFonts w:ascii="Arial" w:hAnsi="Arial" w:cs="Arial"/>
          <w:sz w:val="20"/>
          <w:szCs w:val="20"/>
        </w:rPr>
        <w:t>ụ</w:t>
      </w:r>
      <w:r w:rsidRPr="00B122E8">
        <w:rPr>
          <w:rFonts w:ascii="Arial" w:hAnsi="Arial" w:cs="Arial"/>
          <w:sz w:val="20"/>
          <w:szCs w:val="20"/>
        </w:rPr>
        <w:t>ng;</w:t>
      </w:r>
    </w:p>
    <w:p w14:paraId="1DCB703C"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đăng ký thu h</w:t>
      </w:r>
      <w:r w:rsidRPr="00B122E8">
        <w:rPr>
          <w:rFonts w:ascii="Arial" w:hAnsi="Arial" w:cs="Arial"/>
          <w:sz w:val="20"/>
          <w:szCs w:val="20"/>
        </w:rPr>
        <w:t>ồ</w:t>
      </w:r>
      <w:r w:rsidRPr="00B122E8">
        <w:rPr>
          <w:rFonts w:ascii="Arial" w:hAnsi="Arial" w:cs="Arial"/>
          <w:sz w:val="20"/>
          <w:szCs w:val="20"/>
        </w:rPr>
        <w:t>i khoáng</w:t>
      </w:r>
      <w:r w:rsidRPr="00B122E8">
        <w:rPr>
          <w:rFonts w:ascii="Arial" w:hAnsi="Arial" w:cs="Arial"/>
          <w:sz w:val="20"/>
          <w:szCs w:val="20"/>
        </w:rPr>
        <w:t xml:space="preserve">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các đi</w:t>
      </w:r>
      <w:r w:rsidRPr="00B122E8">
        <w:rPr>
          <w:rFonts w:ascii="Arial" w:hAnsi="Arial" w:cs="Arial"/>
          <w:sz w:val="20"/>
          <w:szCs w:val="20"/>
        </w:rPr>
        <w:t>ể</w:t>
      </w:r>
      <w:r w:rsidRPr="00B122E8">
        <w:rPr>
          <w:rFonts w:ascii="Arial" w:hAnsi="Arial" w:cs="Arial"/>
          <w:sz w:val="20"/>
          <w:szCs w:val="20"/>
        </w:rPr>
        <w:t>m b, c và d kho</w:t>
      </w:r>
      <w:r w:rsidRPr="00B122E8">
        <w:rPr>
          <w:rFonts w:ascii="Arial" w:hAnsi="Arial" w:cs="Arial"/>
          <w:sz w:val="20"/>
          <w:szCs w:val="20"/>
        </w:rPr>
        <w:t>ả</w:t>
      </w:r>
      <w:r w:rsidRPr="00B122E8">
        <w:rPr>
          <w:rFonts w:ascii="Arial" w:hAnsi="Arial" w:cs="Arial"/>
          <w:sz w:val="20"/>
          <w:szCs w:val="20"/>
        </w:rPr>
        <w:t>n 7 Đi</w:t>
      </w:r>
      <w:r w:rsidRPr="00B122E8">
        <w:rPr>
          <w:rFonts w:ascii="Arial" w:hAnsi="Arial" w:cs="Arial"/>
          <w:sz w:val="20"/>
          <w:szCs w:val="20"/>
        </w:rPr>
        <w:t>ề</w:t>
      </w:r>
      <w:r w:rsidRPr="00B122E8">
        <w:rPr>
          <w:rFonts w:ascii="Arial" w:hAnsi="Arial" w:cs="Arial"/>
          <w:sz w:val="20"/>
          <w:szCs w:val="20"/>
        </w:rPr>
        <w:t>u này.</w:t>
      </w:r>
    </w:p>
    <w:p w14:paraId="209D5D61"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9. Trư</w:t>
      </w:r>
      <w:r w:rsidRPr="00B122E8">
        <w:rPr>
          <w:rFonts w:ascii="Arial" w:hAnsi="Arial" w:cs="Arial"/>
          <w:sz w:val="20"/>
          <w:szCs w:val="20"/>
        </w:rPr>
        <w:t>ớ</w:t>
      </w:r>
      <w:r w:rsidRPr="00B122E8">
        <w:rPr>
          <w:rFonts w:ascii="Arial" w:hAnsi="Arial" w:cs="Arial"/>
          <w:sz w:val="20"/>
          <w:szCs w:val="20"/>
        </w:rPr>
        <w:t>c ngày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có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thi hành, các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đã có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công nh</w:t>
      </w:r>
      <w:r w:rsidRPr="00B122E8">
        <w:rPr>
          <w:rFonts w:ascii="Arial" w:hAnsi="Arial" w:cs="Arial"/>
          <w:sz w:val="20"/>
          <w:szCs w:val="20"/>
        </w:rPr>
        <w:t>ậ</w:t>
      </w:r>
      <w:r w:rsidRPr="00B122E8">
        <w:rPr>
          <w:rFonts w:ascii="Arial" w:hAnsi="Arial" w:cs="Arial"/>
          <w:sz w:val="20"/>
          <w:szCs w:val="20"/>
        </w:rPr>
        <w:t>n nhưng chưa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ho</w:t>
      </w:r>
      <w:r w:rsidRPr="00B122E8">
        <w:rPr>
          <w:rFonts w:ascii="Arial" w:hAnsi="Arial" w:cs="Arial"/>
          <w:sz w:val="20"/>
          <w:szCs w:val="20"/>
        </w:rPr>
        <w:t>ặ</w:t>
      </w:r>
      <w:r w:rsidRPr="00B122E8">
        <w:rPr>
          <w:rFonts w:ascii="Arial" w:hAnsi="Arial" w:cs="Arial"/>
          <w:sz w:val="20"/>
          <w:szCs w:val="20"/>
        </w:rPr>
        <w:t>c đã có báo cá</w:t>
      </w:r>
      <w:r w:rsidRPr="00B122E8">
        <w:rPr>
          <w:rFonts w:ascii="Arial" w:hAnsi="Arial" w:cs="Arial"/>
          <w:sz w:val="20"/>
          <w:szCs w:val="20"/>
        </w:rPr>
        <w:t>o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b</w:t>
      </w:r>
      <w:r w:rsidRPr="00B122E8">
        <w:rPr>
          <w:rFonts w:ascii="Arial" w:hAnsi="Arial" w:cs="Arial"/>
          <w:sz w:val="20"/>
          <w:szCs w:val="20"/>
        </w:rPr>
        <w:t>ổ</w:t>
      </w:r>
      <w:r w:rsidRPr="00B122E8">
        <w:rPr>
          <w:rFonts w:ascii="Arial" w:hAnsi="Arial" w:cs="Arial"/>
          <w:sz w:val="20"/>
          <w:szCs w:val="20"/>
        </w:rPr>
        <w:t xml:space="preserve"> sung nhưng chưa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ho</w:t>
      </w:r>
      <w:r w:rsidRPr="00B122E8">
        <w:rPr>
          <w:rFonts w:ascii="Arial" w:hAnsi="Arial" w:cs="Arial"/>
          <w:sz w:val="20"/>
          <w:szCs w:val="20"/>
        </w:rPr>
        <w:t>ặ</w:t>
      </w:r>
      <w:r w:rsidRPr="00B122E8">
        <w:rPr>
          <w:rFonts w:ascii="Arial" w:hAnsi="Arial" w:cs="Arial"/>
          <w:sz w:val="20"/>
          <w:szCs w:val="20"/>
        </w:rPr>
        <w:t>c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mà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thăm dò b</w:t>
      </w:r>
      <w:r w:rsidRPr="00B122E8">
        <w:rPr>
          <w:rFonts w:ascii="Arial" w:hAnsi="Arial" w:cs="Arial"/>
          <w:sz w:val="20"/>
          <w:szCs w:val="20"/>
        </w:rPr>
        <w:t>ổ</w:t>
      </w:r>
      <w:r w:rsidRPr="00B122E8">
        <w:rPr>
          <w:rFonts w:ascii="Arial" w:hAnsi="Arial" w:cs="Arial"/>
          <w:sz w:val="20"/>
          <w:szCs w:val="20"/>
        </w:rPr>
        <w:t xml:space="preserve"> sung xác đ</w:t>
      </w:r>
      <w:r w:rsidRPr="00B122E8">
        <w:rPr>
          <w:rFonts w:ascii="Arial" w:hAnsi="Arial" w:cs="Arial"/>
          <w:sz w:val="20"/>
          <w:szCs w:val="20"/>
        </w:rPr>
        <w:t>ị</w:t>
      </w:r>
      <w:r w:rsidRPr="00B122E8">
        <w:rPr>
          <w:rFonts w:ascii="Arial" w:hAnsi="Arial" w:cs="Arial"/>
          <w:sz w:val="20"/>
          <w:szCs w:val="20"/>
        </w:rPr>
        <w:t>nh khoáng s</w:t>
      </w:r>
      <w:r w:rsidRPr="00B122E8">
        <w:rPr>
          <w:rFonts w:ascii="Arial" w:hAnsi="Arial" w:cs="Arial"/>
          <w:sz w:val="20"/>
          <w:szCs w:val="20"/>
        </w:rPr>
        <w:t>ả</w:t>
      </w:r>
      <w:r w:rsidRPr="00B122E8">
        <w:rPr>
          <w:rFonts w:ascii="Arial" w:hAnsi="Arial" w:cs="Arial"/>
          <w:sz w:val="20"/>
          <w:szCs w:val="20"/>
        </w:rPr>
        <w:t>n đi kèm thu</w:t>
      </w:r>
      <w:r w:rsidRPr="00B122E8">
        <w:rPr>
          <w:rFonts w:ascii="Arial" w:hAnsi="Arial" w:cs="Arial"/>
          <w:sz w:val="20"/>
          <w:szCs w:val="20"/>
        </w:rPr>
        <w:t>ộ</w:t>
      </w:r>
      <w:r w:rsidRPr="00B122E8">
        <w:rPr>
          <w:rFonts w:ascii="Arial" w:hAnsi="Arial" w:cs="Arial"/>
          <w:sz w:val="20"/>
          <w:szCs w:val="20"/>
        </w:rPr>
        <w:t>c nhóm I, nhóm II ho</w:t>
      </w:r>
      <w:r w:rsidRPr="00B122E8">
        <w:rPr>
          <w:rFonts w:ascii="Arial" w:hAnsi="Arial" w:cs="Arial"/>
          <w:sz w:val="20"/>
          <w:szCs w:val="20"/>
        </w:rPr>
        <w:t>ặ</w:t>
      </w:r>
      <w:r w:rsidRPr="00B122E8">
        <w:rPr>
          <w:rFonts w:ascii="Arial" w:hAnsi="Arial" w:cs="Arial"/>
          <w:sz w:val="20"/>
          <w:szCs w:val="20"/>
        </w:rPr>
        <w:t>c nhóm III có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l</w:t>
      </w:r>
      <w:r w:rsidRPr="00B122E8">
        <w:rPr>
          <w:rFonts w:ascii="Arial" w:hAnsi="Arial" w:cs="Arial"/>
          <w:sz w:val="20"/>
          <w:szCs w:val="20"/>
        </w:rPr>
        <w:t>ớ</w:t>
      </w:r>
      <w:r w:rsidRPr="00B122E8">
        <w:rPr>
          <w:rFonts w:ascii="Arial" w:hAnsi="Arial" w:cs="Arial"/>
          <w:sz w:val="20"/>
          <w:szCs w:val="20"/>
        </w:rPr>
        <w:t>n hơn quy mô tài nguyên,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 xml:space="preserve">n đi </w:t>
      </w:r>
      <w:r w:rsidRPr="00B122E8">
        <w:rPr>
          <w:rFonts w:ascii="Arial" w:hAnsi="Arial" w:cs="Arial"/>
          <w:sz w:val="20"/>
          <w:szCs w:val="20"/>
        </w:rPr>
        <w:t>kèm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VI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thì khoáng s</w:t>
      </w:r>
      <w:r w:rsidRPr="00B122E8">
        <w:rPr>
          <w:rFonts w:ascii="Arial" w:hAnsi="Arial" w:cs="Arial"/>
          <w:sz w:val="20"/>
          <w:szCs w:val="20"/>
        </w:rPr>
        <w:t>ả</w:t>
      </w:r>
      <w:r w:rsidRPr="00B122E8">
        <w:rPr>
          <w:rFonts w:ascii="Arial" w:hAnsi="Arial" w:cs="Arial"/>
          <w:sz w:val="20"/>
          <w:szCs w:val="20"/>
        </w:rPr>
        <w:t>n đi kèm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là khoáng s</w:t>
      </w:r>
      <w:r w:rsidRPr="00B122E8">
        <w:rPr>
          <w:rFonts w:ascii="Arial" w:hAnsi="Arial" w:cs="Arial"/>
          <w:sz w:val="20"/>
          <w:szCs w:val="20"/>
        </w:rPr>
        <w:t>ả</w:t>
      </w:r>
      <w:r w:rsidRPr="00B122E8">
        <w:rPr>
          <w:rFonts w:ascii="Arial" w:hAnsi="Arial" w:cs="Arial"/>
          <w:sz w:val="20"/>
          <w:szCs w:val="20"/>
        </w:rPr>
        <w:t>n chính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3 Đi</w:t>
      </w:r>
      <w:r w:rsidRPr="00B122E8">
        <w:rPr>
          <w:rFonts w:ascii="Arial" w:hAnsi="Arial" w:cs="Arial"/>
          <w:sz w:val="20"/>
          <w:szCs w:val="20"/>
        </w:rPr>
        <w:t>ề</w:t>
      </w:r>
      <w:r w:rsidRPr="00B122E8">
        <w:rPr>
          <w:rFonts w:ascii="Arial" w:hAnsi="Arial" w:cs="Arial"/>
          <w:sz w:val="20"/>
          <w:szCs w:val="20"/>
        </w:rPr>
        <w:t>u 148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193/2025/NĐ-CP).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như sau</w:t>
      </w:r>
      <w:r w:rsidRPr="00B122E8">
        <w:rPr>
          <w:rFonts w:ascii="Arial" w:hAnsi="Arial" w:cs="Arial"/>
          <w:sz w:val="20"/>
          <w:szCs w:val="20"/>
        </w:rPr>
        <w:t>:</w:t>
      </w:r>
    </w:p>
    <w:p w14:paraId="501412D3"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không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193/2025/NĐ-CP đư</w:t>
      </w:r>
      <w:r w:rsidRPr="00B122E8">
        <w:rPr>
          <w:rFonts w:ascii="Arial" w:hAnsi="Arial" w:cs="Arial"/>
          <w:sz w:val="20"/>
          <w:szCs w:val="20"/>
        </w:rPr>
        <w:t>ợ</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theo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2D23188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w:t>
      </w:r>
      <w:r w:rsidRPr="00B122E8">
        <w:rPr>
          <w:rFonts w:ascii="Arial" w:hAnsi="Arial" w:cs="Arial"/>
          <w:sz w:val="20"/>
          <w:szCs w:val="20"/>
        </w:rPr>
        <w:t xml:space="preserve"> thác khoáng s</w:t>
      </w:r>
      <w:r w:rsidRPr="00B122E8">
        <w:rPr>
          <w:rFonts w:ascii="Arial" w:hAnsi="Arial" w:cs="Arial"/>
          <w:sz w:val="20"/>
          <w:szCs w:val="20"/>
        </w:rPr>
        <w:t>ả</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đưa ra đ</w:t>
      </w:r>
      <w:r w:rsidRPr="00B122E8">
        <w:rPr>
          <w:rFonts w:ascii="Arial" w:hAnsi="Arial" w:cs="Arial"/>
          <w:sz w:val="20"/>
          <w:szCs w:val="20"/>
        </w:rPr>
        <w:t>ấ</w:t>
      </w:r>
      <w:r w:rsidRPr="00B122E8">
        <w:rPr>
          <w:rFonts w:ascii="Arial" w:hAnsi="Arial" w:cs="Arial"/>
          <w:sz w:val="20"/>
          <w:szCs w:val="20"/>
        </w:rPr>
        <w:t>u giá và khoáng s</w:t>
      </w:r>
      <w:r w:rsidRPr="00B122E8">
        <w:rPr>
          <w:rFonts w:ascii="Arial" w:hAnsi="Arial" w:cs="Arial"/>
          <w:sz w:val="20"/>
          <w:szCs w:val="20"/>
        </w:rPr>
        <w:t>ả</w:t>
      </w:r>
      <w:r w:rsidRPr="00B122E8">
        <w:rPr>
          <w:rFonts w:ascii="Arial" w:hAnsi="Arial" w:cs="Arial"/>
          <w:sz w:val="20"/>
          <w:szCs w:val="20"/>
        </w:rPr>
        <w:t>n đi kèm đã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là khoáng s</w:t>
      </w:r>
      <w:r w:rsidRPr="00B122E8">
        <w:rPr>
          <w:rFonts w:ascii="Arial" w:hAnsi="Arial" w:cs="Arial"/>
          <w:sz w:val="20"/>
          <w:szCs w:val="20"/>
        </w:rPr>
        <w:t>ả</w:t>
      </w:r>
      <w:r w:rsidRPr="00B122E8">
        <w:rPr>
          <w:rFonts w:ascii="Arial" w:hAnsi="Arial" w:cs="Arial"/>
          <w:sz w:val="20"/>
          <w:szCs w:val="20"/>
        </w:rPr>
        <w:t>n chính. T</w:t>
      </w:r>
      <w:r w:rsidRPr="00B122E8">
        <w:rPr>
          <w:rFonts w:ascii="Arial" w:hAnsi="Arial" w:cs="Arial"/>
          <w:sz w:val="20"/>
          <w:szCs w:val="20"/>
        </w:rPr>
        <w:t>ỷ</w:t>
      </w:r>
      <w:r w:rsidRPr="00B122E8">
        <w:rPr>
          <w:rFonts w:ascii="Arial" w:hAnsi="Arial" w:cs="Arial"/>
          <w:sz w:val="20"/>
          <w:szCs w:val="20"/>
        </w:rPr>
        <w:t xml:space="preserve"> l</w:t>
      </w:r>
      <w:r w:rsidRPr="00B122E8">
        <w:rPr>
          <w:rFonts w:ascii="Arial" w:hAnsi="Arial" w:cs="Arial"/>
          <w:sz w:val="20"/>
          <w:szCs w:val="20"/>
        </w:rPr>
        <w:t>ệ</w:t>
      </w:r>
      <w:r w:rsidRPr="00B122E8">
        <w:rPr>
          <w:rFonts w:ascii="Arial" w:hAnsi="Arial" w:cs="Arial"/>
          <w:sz w:val="20"/>
          <w:szCs w:val="20"/>
        </w:rPr>
        <w:t xml:space="preserve"> thu ti</w:t>
      </w:r>
      <w:r w:rsidRPr="00B122E8">
        <w:rPr>
          <w:rFonts w:ascii="Arial" w:hAnsi="Arial" w:cs="Arial"/>
          <w:sz w:val="20"/>
          <w:szCs w:val="20"/>
        </w:rPr>
        <w:t>ề</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w:t>
      </w:r>
      <w:r w:rsidRPr="00B122E8">
        <w:rPr>
          <w:rFonts w:ascii="Arial" w:hAnsi="Arial" w:cs="Arial"/>
          <w:sz w:val="20"/>
          <w:szCs w:val="20"/>
        </w:rPr>
        <w:t>hoáng s</w:t>
      </w:r>
      <w:r w:rsidRPr="00B122E8">
        <w:rPr>
          <w:rFonts w:ascii="Arial" w:hAnsi="Arial" w:cs="Arial"/>
          <w:sz w:val="20"/>
          <w:szCs w:val="20"/>
        </w:rPr>
        <w:t>ả</w:t>
      </w:r>
      <w:r w:rsidRPr="00B122E8">
        <w:rPr>
          <w:rFonts w:ascii="Arial" w:hAnsi="Arial" w:cs="Arial"/>
          <w:sz w:val="20"/>
          <w:szCs w:val="20"/>
        </w:rPr>
        <w:t>n đi kèm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là khoáng s</w:t>
      </w:r>
      <w:r w:rsidRPr="00B122E8">
        <w:rPr>
          <w:rFonts w:ascii="Arial" w:hAnsi="Arial" w:cs="Arial"/>
          <w:sz w:val="20"/>
          <w:szCs w:val="20"/>
        </w:rPr>
        <w:t>ả</w:t>
      </w:r>
      <w:r w:rsidRPr="00B122E8">
        <w:rPr>
          <w:rFonts w:ascii="Arial" w:hAnsi="Arial" w:cs="Arial"/>
          <w:sz w:val="20"/>
          <w:szCs w:val="20"/>
        </w:rPr>
        <w:t>n chính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n 2 Đi</w:t>
      </w:r>
      <w:r w:rsidRPr="00B122E8">
        <w:rPr>
          <w:rFonts w:ascii="Arial" w:hAnsi="Arial" w:cs="Arial"/>
          <w:sz w:val="20"/>
          <w:szCs w:val="20"/>
        </w:rPr>
        <w:t>ề</w:t>
      </w:r>
      <w:r w:rsidRPr="00B122E8">
        <w:rPr>
          <w:rFonts w:ascii="Arial" w:hAnsi="Arial" w:cs="Arial"/>
          <w:sz w:val="20"/>
          <w:szCs w:val="20"/>
        </w:rPr>
        <w:t>u 148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193/2025/NĐ-CP đư</w:t>
      </w:r>
      <w:r w:rsidRPr="00B122E8">
        <w:rPr>
          <w:rFonts w:ascii="Arial" w:hAnsi="Arial" w:cs="Arial"/>
          <w:sz w:val="20"/>
          <w:szCs w:val="20"/>
        </w:rPr>
        <w:t>ợ</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theo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3670876D"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c)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w:t>
      </w:r>
      <w:r w:rsidRPr="00B122E8">
        <w:rPr>
          <w:rFonts w:ascii="Arial" w:hAnsi="Arial" w:cs="Arial"/>
          <w:sz w:val="20"/>
          <w:szCs w:val="20"/>
        </w:rPr>
        <w:t>ấ</w:t>
      </w:r>
      <w:r w:rsidRPr="00B122E8">
        <w:rPr>
          <w:rFonts w:ascii="Arial" w:hAnsi="Arial" w:cs="Arial"/>
          <w:sz w:val="20"/>
          <w:szCs w:val="20"/>
        </w:rPr>
        <w:t>u giá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mà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 xml:space="preserve">c, cá nhân </w:t>
      </w:r>
      <w:r w:rsidRPr="00B122E8">
        <w:rPr>
          <w:rFonts w:ascii="Arial" w:hAnsi="Arial" w:cs="Arial"/>
          <w:sz w:val="20"/>
          <w:szCs w:val="20"/>
        </w:rPr>
        <w:t>không đ</w:t>
      </w:r>
      <w:r w:rsidRPr="00B122E8">
        <w:rPr>
          <w:rFonts w:ascii="Arial" w:hAnsi="Arial" w:cs="Arial"/>
          <w:sz w:val="20"/>
          <w:szCs w:val="20"/>
        </w:rPr>
        <w:t>ề</w:t>
      </w:r>
      <w:r w:rsidRPr="00B122E8">
        <w:rPr>
          <w:rFonts w:ascii="Arial" w:hAnsi="Arial" w:cs="Arial"/>
          <w:sz w:val="20"/>
          <w:szCs w:val="20"/>
        </w:rPr>
        <w:t xml:space="preserve"> ngh</w:t>
      </w:r>
      <w:r w:rsidRPr="00B122E8">
        <w:rPr>
          <w:rFonts w:ascii="Arial" w:hAnsi="Arial" w:cs="Arial"/>
          <w:sz w:val="20"/>
          <w:szCs w:val="20"/>
        </w:rPr>
        <w:t>ị</w:t>
      </w:r>
      <w:r w:rsidRPr="00B122E8">
        <w:rPr>
          <w:rFonts w:ascii="Arial" w:hAnsi="Arial" w:cs="Arial"/>
          <w:sz w:val="20"/>
          <w:szCs w:val="20"/>
        </w:rPr>
        <w:t xml:space="preserve"> c</w:t>
      </w:r>
      <w:r w:rsidRPr="00B122E8">
        <w:rPr>
          <w:rFonts w:ascii="Arial" w:hAnsi="Arial" w:cs="Arial"/>
          <w:sz w:val="20"/>
          <w:szCs w:val="20"/>
        </w:rPr>
        <w:t>ấ</w:t>
      </w:r>
      <w:r w:rsidRPr="00B122E8">
        <w:rPr>
          <w:rFonts w:ascii="Arial" w:hAnsi="Arial" w:cs="Arial"/>
          <w:sz w:val="20"/>
          <w:szCs w:val="20"/>
        </w:rPr>
        <w:t>p,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đi kèm đã đư</w:t>
      </w:r>
      <w:r w:rsidRPr="00B122E8">
        <w:rPr>
          <w:rFonts w:ascii="Arial" w:hAnsi="Arial" w:cs="Arial"/>
          <w:sz w:val="20"/>
          <w:szCs w:val="20"/>
        </w:rPr>
        <w:t>ợ</w:t>
      </w:r>
      <w:r w:rsidRPr="00B122E8">
        <w:rPr>
          <w:rFonts w:ascii="Arial" w:hAnsi="Arial" w:cs="Arial"/>
          <w:sz w:val="20"/>
          <w:szCs w:val="20"/>
        </w:rPr>
        <w:t>c xác đ</w:t>
      </w:r>
      <w:r w:rsidRPr="00B122E8">
        <w:rPr>
          <w:rFonts w:ascii="Arial" w:hAnsi="Arial" w:cs="Arial"/>
          <w:sz w:val="20"/>
          <w:szCs w:val="20"/>
        </w:rPr>
        <w:t>ị</w:t>
      </w:r>
      <w:r w:rsidRPr="00B122E8">
        <w:rPr>
          <w:rFonts w:ascii="Arial" w:hAnsi="Arial" w:cs="Arial"/>
          <w:sz w:val="20"/>
          <w:szCs w:val="20"/>
        </w:rPr>
        <w:t>nh là khoáng s</w:t>
      </w:r>
      <w:r w:rsidRPr="00B122E8">
        <w:rPr>
          <w:rFonts w:ascii="Arial" w:hAnsi="Arial" w:cs="Arial"/>
          <w:sz w:val="20"/>
          <w:szCs w:val="20"/>
        </w:rPr>
        <w:t>ả</w:t>
      </w:r>
      <w:r w:rsidRPr="00B122E8">
        <w:rPr>
          <w:rFonts w:ascii="Arial" w:hAnsi="Arial" w:cs="Arial"/>
          <w:sz w:val="20"/>
          <w:szCs w:val="20"/>
        </w:rPr>
        <w:t>n chính, thì vi</w:t>
      </w:r>
      <w:r w:rsidRPr="00B122E8">
        <w:rPr>
          <w:rFonts w:ascii="Arial" w:hAnsi="Arial" w:cs="Arial"/>
          <w:sz w:val="20"/>
          <w:szCs w:val="20"/>
        </w:rPr>
        <w:t>ệ</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ch</w:t>
      </w:r>
      <w:r w:rsidRPr="00B122E8">
        <w:rPr>
          <w:rFonts w:ascii="Arial" w:hAnsi="Arial" w:cs="Arial"/>
          <w:sz w:val="20"/>
          <w:szCs w:val="20"/>
        </w:rPr>
        <w:t>ỉ</w:t>
      </w:r>
      <w:r w:rsidRPr="00B122E8">
        <w:rPr>
          <w:rFonts w:ascii="Arial" w:hAnsi="Arial" w:cs="Arial"/>
          <w:sz w:val="20"/>
          <w:szCs w:val="20"/>
        </w:rPr>
        <w:t xml:space="preserve"> đư</w:t>
      </w:r>
      <w:r w:rsidRPr="00B122E8">
        <w:rPr>
          <w:rFonts w:ascii="Arial" w:hAnsi="Arial" w:cs="Arial"/>
          <w:sz w:val="20"/>
          <w:szCs w:val="20"/>
        </w:rPr>
        <w:t>ợ</w:t>
      </w:r>
      <w:r w:rsidRPr="00B122E8">
        <w:rPr>
          <w:rFonts w:ascii="Arial" w:hAnsi="Arial" w:cs="Arial"/>
          <w:sz w:val="20"/>
          <w:szCs w:val="20"/>
        </w:rPr>
        <w:t>c áp d</w:t>
      </w:r>
      <w:r w:rsidRPr="00B122E8">
        <w:rPr>
          <w:rFonts w:ascii="Arial" w:hAnsi="Arial" w:cs="Arial"/>
          <w:sz w:val="20"/>
          <w:szCs w:val="20"/>
        </w:rPr>
        <w:t>ụ</w:t>
      </w:r>
      <w:r w:rsidRPr="00B122E8">
        <w:rPr>
          <w:rFonts w:ascii="Arial" w:hAnsi="Arial" w:cs="Arial"/>
          <w:sz w:val="20"/>
          <w:szCs w:val="20"/>
        </w:rPr>
        <w:t>ng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khoáng s</w:t>
      </w:r>
      <w:r w:rsidRPr="00B122E8">
        <w:rPr>
          <w:rFonts w:ascii="Arial" w:hAnsi="Arial" w:cs="Arial"/>
          <w:sz w:val="20"/>
          <w:szCs w:val="20"/>
        </w:rPr>
        <w:t>ả</w:t>
      </w:r>
      <w:r w:rsidRPr="00B122E8">
        <w:rPr>
          <w:rFonts w:ascii="Arial" w:hAnsi="Arial" w:cs="Arial"/>
          <w:sz w:val="20"/>
          <w:szCs w:val="20"/>
        </w:rPr>
        <w:t>n đưa ra đ</w:t>
      </w:r>
      <w:r w:rsidRPr="00B122E8">
        <w:rPr>
          <w:rFonts w:ascii="Arial" w:hAnsi="Arial" w:cs="Arial"/>
          <w:sz w:val="20"/>
          <w:szCs w:val="20"/>
        </w:rPr>
        <w:t>ấ</w:t>
      </w:r>
      <w:r w:rsidRPr="00B122E8">
        <w:rPr>
          <w:rFonts w:ascii="Arial" w:hAnsi="Arial" w:cs="Arial"/>
          <w:sz w:val="20"/>
          <w:szCs w:val="20"/>
        </w:rPr>
        <w:t>u giá và khoáng s</w:t>
      </w:r>
      <w:r w:rsidRPr="00B122E8">
        <w:rPr>
          <w:rFonts w:ascii="Arial" w:hAnsi="Arial" w:cs="Arial"/>
          <w:sz w:val="20"/>
          <w:szCs w:val="20"/>
        </w:rPr>
        <w:t>ả</w:t>
      </w:r>
      <w:r w:rsidRPr="00B122E8">
        <w:rPr>
          <w:rFonts w:ascii="Arial" w:hAnsi="Arial" w:cs="Arial"/>
          <w:sz w:val="20"/>
          <w:szCs w:val="20"/>
        </w:rPr>
        <w:t>n đi kèm (kh</w:t>
      </w:r>
      <w:r w:rsidRPr="00B122E8">
        <w:rPr>
          <w:rFonts w:ascii="Arial" w:hAnsi="Arial" w:cs="Arial"/>
          <w:sz w:val="20"/>
          <w:szCs w:val="20"/>
        </w:rPr>
        <w:t>ông vư</w:t>
      </w:r>
      <w:r w:rsidRPr="00B122E8">
        <w:rPr>
          <w:rFonts w:ascii="Arial" w:hAnsi="Arial" w:cs="Arial"/>
          <w:sz w:val="20"/>
          <w:szCs w:val="20"/>
        </w:rPr>
        <w:t>ợ</w:t>
      </w:r>
      <w:r w:rsidRPr="00B122E8">
        <w:rPr>
          <w:rFonts w:ascii="Arial" w:hAnsi="Arial" w:cs="Arial"/>
          <w:sz w:val="20"/>
          <w:szCs w:val="20"/>
        </w:rPr>
        <w:t>t quá quy mô tài nguyên,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đi kèm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VI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và không đư</w:t>
      </w:r>
      <w:r w:rsidRPr="00B122E8">
        <w:rPr>
          <w:rFonts w:ascii="Arial" w:hAnsi="Arial" w:cs="Arial"/>
          <w:sz w:val="20"/>
          <w:szCs w:val="20"/>
        </w:rPr>
        <w:t>ợ</w:t>
      </w:r>
      <w:r w:rsidRPr="00B122E8">
        <w:rPr>
          <w:rFonts w:ascii="Arial" w:hAnsi="Arial" w:cs="Arial"/>
          <w:sz w:val="20"/>
          <w:szCs w:val="20"/>
        </w:rPr>
        <w:t>c khai thác ph</w:t>
      </w:r>
      <w:r w:rsidRPr="00B122E8">
        <w:rPr>
          <w:rFonts w:ascii="Arial" w:hAnsi="Arial" w:cs="Arial"/>
          <w:sz w:val="20"/>
          <w:szCs w:val="20"/>
        </w:rPr>
        <w:t>ầ</w:t>
      </w:r>
      <w:r w:rsidRPr="00B122E8">
        <w:rPr>
          <w:rFonts w:ascii="Arial" w:hAnsi="Arial" w:cs="Arial"/>
          <w:sz w:val="20"/>
          <w:szCs w:val="20"/>
        </w:rPr>
        <w:t>n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đi kèm vư</w:t>
      </w:r>
      <w:r w:rsidRPr="00B122E8">
        <w:rPr>
          <w:rFonts w:ascii="Arial" w:hAnsi="Arial" w:cs="Arial"/>
          <w:sz w:val="20"/>
          <w:szCs w:val="20"/>
        </w:rPr>
        <w:t>ợ</w:t>
      </w:r>
      <w:r w:rsidRPr="00B122E8">
        <w:rPr>
          <w:rFonts w:ascii="Arial" w:hAnsi="Arial" w:cs="Arial"/>
          <w:sz w:val="20"/>
          <w:szCs w:val="20"/>
        </w:rPr>
        <w:t>t quy mô tài nguyên, tr</w:t>
      </w:r>
      <w:r w:rsidRPr="00B122E8">
        <w:rPr>
          <w:rFonts w:ascii="Arial" w:hAnsi="Arial" w:cs="Arial"/>
          <w:sz w:val="20"/>
          <w:szCs w:val="20"/>
        </w:rPr>
        <w:t>ữ</w:t>
      </w:r>
      <w:r w:rsidRPr="00B122E8">
        <w:rPr>
          <w:rFonts w:ascii="Arial" w:hAnsi="Arial" w:cs="Arial"/>
          <w:sz w:val="20"/>
          <w:szCs w:val="20"/>
        </w:rPr>
        <w:t xml:space="preserve"> lư</w:t>
      </w:r>
      <w:r w:rsidRPr="00B122E8">
        <w:rPr>
          <w:rFonts w:ascii="Arial" w:hAnsi="Arial" w:cs="Arial"/>
          <w:sz w:val="20"/>
          <w:szCs w:val="20"/>
        </w:rPr>
        <w:t>ợ</w:t>
      </w:r>
      <w:r w:rsidRPr="00B122E8">
        <w:rPr>
          <w:rFonts w:ascii="Arial" w:hAnsi="Arial" w:cs="Arial"/>
          <w:sz w:val="20"/>
          <w:szCs w:val="20"/>
        </w:rPr>
        <w:t>ng khoáng s</w:t>
      </w:r>
      <w:r w:rsidRPr="00B122E8">
        <w:rPr>
          <w:rFonts w:ascii="Arial" w:hAnsi="Arial" w:cs="Arial"/>
          <w:sz w:val="20"/>
          <w:szCs w:val="20"/>
        </w:rPr>
        <w:t>ả</w:t>
      </w:r>
      <w:r w:rsidRPr="00B122E8">
        <w:rPr>
          <w:rFonts w:ascii="Arial" w:hAnsi="Arial" w:cs="Arial"/>
          <w:sz w:val="20"/>
          <w:szCs w:val="20"/>
        </w:rPr>
        <w:t>n đi kèm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Ph</w:t>
      </w:r>
      <w:r w:rsidRPr="00B122E8">
        <w:rPr>
          <w:rFonts w:ascii="Arial" w:hAnsi="Arial" w:cs="Arial"/>
          <w:sz w:val="20"/>
          <w:szCs w:val="20"/>
        </w:rPr>
        <w:t>ụ</w:t>
      </w:r>
      <w:r w:rsidRPr="00B122E8">
        <w:rPr>
          <w:rFonts w:ascii="Arial" w:hAnsi="Arial" w:cs="Arial"/>
          <w:sz w:val="20"/>
          <w:szCs w:val="20"/>
        </w:rPr>
        <w:t xml:space="preserve"> l</w:t>
      </w:r>
      <w:r w:rsidRPr="00B122E8">
        <w:rPr>
          <w:rFonts w:ascii="Arial" w:hAnsi="Arial" w:cs="Arial"/>
          <w:sz w:val="20"/>
          <w:szCs w:val="20"/>
        </w:rPr>
        <w:t>ụ</w:t>
      </w:r>
      <w:r w:rsidRPr="00B122E8">
        <w:rPr>
          <w:rFonts w:ascii="Arial" w:hAnsi="Arial" w:cs="Arial"/>
          <w:sz w:val="20"/>
          <w:szCs w:val="20"/>
        </w:rPr>
        <w:t>c VI ban hành kèm theo Ng</w:t>
      </w:r>
      <w:r w:rsidRPr="00B122E8">
        <w:rPr>
          <w:rFonts w:ascii="Arial" w:hAnsi="Arial" w:cs="Arial"/>
          <w:sz w:val="20"/>
          <w:szCs w:val="20"/>
        </w:rPr>
        <w:t>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w:t>
      </w:r>
    </w:p>
    <w:p w14:paraId="160823A9"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d) H</w:t>
      </w:r>
      <w:r w:rsidRPr="00B122E8">
        <w:rPr>
          <w:rFonts w:ascii="Arial" w:hAnsi="Arial" w:cs="Arial"/>
          <w:sz w:val="20"/>
          <w:szCs w:val="20"/>
        </w:rPr>
        <w:t>ồ</w:t>
      </w:r>
      <w:r w:rsidRPr="00B122E8">
        <w:rPr>
          <w:rFonts w:ascii="Arial" w:hAnsi="Arial" w:cs="Arial"/>
          <w:sz w:val="20"/>
          <w:szCs w:val="20"/>
        </w:rPr>
        <w:t xml:space="preserve"> sơ,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ể</w:t>
      </w:r>
      <w:r w:rsidRPr="00B122E8">
        <w:rPr>
          <w:rFonts w:ascii="Arial" w:hAnsi="Arial" w:cs="Arial"/>
          <w:sz w:val="20"/>
          <w:szCs w:val="20"/>
        </w:rPr>
        <w:t>m b và đi</w:t>
      </w:r>
      <w:r w:rsidRPr="00B122E8">
        <w:rPr>
          <w:rFonts w:ascii="Arial" w:hAnsi="Arial" w:cs="Arial"/>
          <w:sz w:val="20"/>
          <w:szCs w:val="20"/>
        </w:rPr>
        <w:t>ể</w:t>
      </w:r>
      <w:r w:rsidRPr="00B122E8">
        <w:rPr>
          <w:rFonts w:ascii="Arial" w:hAnsi="Arial" w:cs="Arial"/>
          <w:sz w:val="20"/>
          <w:szCs w:val="20"/>
        </w:rPr>
        <w:t>m c kho</w:t>
      </w:r>
      <w:r w:rsidRPr="00B122E8">
        <w:rPr>
          <w:rFonts w:ascii="Arial" w:hAnsi="Arial" w:cs="Arial"/>
          <w:sz w:val="20"/>
          <w:szCs w:val="20"/>
        </w:rPr>
        <w:t>ả</w:t>
      </w:r>
      <w:r w:rsidRPr="00B122E8">
        <w:rPr>
          <w:rFonts w:ascii="Arial" w:hAnsi="Arial" w:cs="Arial"/>
          <w:sz w:val="20"/>
          <w:szCs w:val="20"/>
        </w:rPr>
        <w:t>n này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193/2025/NĐ-CP đư</w:t>
      </w:r>
      <w:r w:rsidRPr="00B122E8">
        <w:rPr>
          <w:rFonts w:ascii="Arial" w:hAnsi="Arial" w:cs="Arial"/>
          <w:sz w:val="20"/>
          <w:szCs w:val="20"/>
        </w:rPr>
        <w:t>ợ</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theo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w:t>
      </w:r>
      <w:r w:rsidRPr="00B122E8">
        <w:rPr>
          <w:rFonts w:ascii="Arial" w:hAnsi="Arial" w:cs="Arial"/>
          <w:sz w:val="20"/>
          <w:szCs w:val="20"/>
        </w:rPr>
        <w:t xml:space="preserve"> này.</w:t>
      </w:r>
    </w:p>
    <w:p w14:paraId="514CD3AC" w14:textId="0C5DFD5A"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10.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nhóm II do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(B</w:t>
      </w:r>
      <w:r w:rsidRPr="00B122E8">
        <w:rPr>
          <w:rFonts w:ascii="Arial" w:hAnsi="Arial" w:cs="Arial"/>
          <w:sz w:val="20"/>
          <w:szCs w:val="20"/>
        </w:rPr>
        <w:t>ộ</w:t>
      </w:r>
      <w:r w:rsidRPr="00B122E8">
        <w:rPr>
          <w:rFonts w:ascii="Arial" w:hAnsi="Arial" w:cs="Arial"/>
          <w:sz w:val="20"/>
          <w:szCs w:val="20"/>
        </w:rPr>
        <w:t xml:space="preserve"> Tài nguyên và Môi trư</w:t>
      </w:r>
      <w:r w:rsidRPr="00B122E8">
        <w:rPr>
          <w:rFonts w:ascii="Arial" w:hAnsi="Arial" w:cs="Arial"/>
          <w:sz w:val="20"/>
          <w:szCs w:val="20"/>
        </w:rPr>
        <w:t>ờ</w:t>
      </w:r>
      <w:r w:rsidRPr="00B122E8">
        <w:rPr>
          <w:rFonts w:ascii="Arial" w:hAnsi="Arial" w:cs="Arial"/>
          <w:sz w:val="20"/>
          <w:szCs w:val="20"/>
        </w:rPr>
        <w:t>ng trư</w:t>
      </w:r>
      <w:r w:rsidRPr="00B122E8">
        <w:rPr>
          <w:rFonts w:ascii="Arial" w:hAnsi="Arial" w:cs="Arial"/>
          <w:sz w:val="20"/>
          <w:szCs w:val="20"/>
        </w:rPr>
        <w:t>ớ</w:t>
      </w:r>
      <w:r w:rsidRPr="00B122E8">
        <w:rPr>
          <w:rFonts w:ascii="Arial" w:hAnsi="Arial" w:cs="Arial"/>
          <w:sz w:val="20"/>
          <w:szCs w:val="20"/>
        </w:rPr>
        <w:t>c đây) c</w:t>
      </w:r>
      <w:r w:rsidRPr="00B122E8">
        <w:rPr>
          <w:rFonts w:ascii="Arial" w:hAnsi="Arial" w:cs="Arial"/>
          <w:sz w:val="20"/>
          <w:szCs w:val="20"/>
        </w:rPr>
        <w:t>ấ</w:t>
      </w:r>
      <w:r w:rsidRPr="00B122E8">
        <w:rPr>
          <w:rFonts w:ascii="Arial" w:hAnsi="Arial" w:cs="Arial"/>
          <w:sz w:val="20"/>
          <w:szCs w:val="20"/>
        </w:rPr>
        <w:t>p trư</w:t>
      </w:r>
      <w:r w:rsidRPr="00B122E8">
        <w:rPr>
          <w:rFonts w:ascii="Arial" w:hAnsi="Arial" w:cs="Arial"/>
          <w:sz w:val="20"/>
          <w:szCs w:val="20"/>
        </w:rPr>
        <w:t>ớ</w:t>
      </w:r>
      <w:r w:rsidRPr="00B122E8">
        <w:rPr>
          <w:rFonts w:ascii="Arial" w:hAnsi="Arial" w:cs="Arial"/>
          <w:sz w:val="20"/>
          <w:szCs w:val="20"/>
        </w:rPr>
        <w:t>c ngày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này có hi</w:t>
      </w:r>
      <w:r w:rsidRPr="00B122E8">
        <w:rPr>
          <w:rFonts w:ascii="Arial" w:hAnsi="Arial" w:cs="Arial"/>
          <w:sz w:val="20"/>
          <w:szCs w:val="20"/>
        </w:rPr>
        <w:t>ệ</w:t>
      </w:r>
      <w:r w:rsidRPr="00B122E8">
        <w:rPr>
          <w:rFonts w:ascii="Arial" w:hAnsi="Arial" w:cs="Arial"/>
          <w:sz w:val="20"/>
          <w:szCs w:val="20"/>
        </w:rPr>
        <w:t>u l</w:t>
      </w:r>
      <w:r w:rsidRPr="00B122E8">
        <w:rPr>
          <w:rFonts w:ascii="Arial" w:hAnsi="Arial" w:cs="Arial"/>
          <w:sz w:val="20"/>
          <w:szCs w:val="20"/>
        </w:rPr>
        <w:t>ự</w:t>
      </w:r>
      <w:r w:rsidRPr="00B122E8">
        <w:rPr>
          <w:rFonts w:ascii="Arial" w:hAnsi="Arial" w:cs="Arial"/>
          <w:sz w:val="20"/>
          <w:szCs w:val="20"/>
        </w:rPr>
        <w:t>c thi hành mà khu v</w:t>
      </w:r>
      <w:r w:rsidRPr="00B122E8">
        <w:rPr>
          <w:rFonts w:ascii="Arial" w:hAnsi="Arial" w:cs="Arial"/>
          <w:sz w:val="20"/>
          <w:szCs w:val="20"/>
        </w:rPr>
        <w:t>ự</w:t>
      </w:r>
      <w:r w:rsidRPr="00B122E8">
        <w:rPr>
          <w:rFonts w:ascii="Arial" w:hAnsi="Arial" w:cs="Arial"/>
          <w:sz w:val="20"/>
          <w:szCs w:val="20"/>
        </w:rPr>
        <w:t>c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n</w:t>
      </w:r>
      <w:r w:rsidRPr="00B122E8">
        <w:rPr>
          <w:rFonts w:ascii="Arial" w:hAnsi="Arial" w:cs="Arial"/>
          <w:sz w:val="20"/>
          <w:szCs w:val="20"/>
        </w:rPr>
        <w:t>ằ</w:t>
      </w:r>
      <w:r w:rsidRPr="00B122E8">
        <w:rPr>
          <w:rFonts w:ascii="Arial" w:hAnsi="Arial" w:cs="Arial"/>
          <w:sz w:val="20"/>
          <w:szCs w:val="20"/>
        </w:rPr>
        <w:t>m trên đ</w:t>
      </w:r>
      <w:r w:rsidRPr="00B122E8">
        <w:rPr>
          <w:rFonts w:ascii="Arial" w:hAnsi="Arial" w:cs="Arial"/>
          <w:sz w:val="20"/>
          <w:szCs w:val="20"/>
        </w:rPr>
        <w:t>ị</w:t>
      </w:r>
      <w:r w:rsidRPr="00B122E8">
        <w:rPr>
          <w:rFonts w:ascii="Arial" w:hAnsi="Arial" w:cs="Arial"/>
          <w:sz w:val="20"/>
          <w:szCs w:val="20"/>
        </w:rPr>
        <w:t xml:space="preserve">a bàn </w:t>
      </w:r>
      <w:r w:rsidRPr="00B122E8">
        <w:rPr>
          <w:rFonts w:ascii="Arial" w:hAnsi="Arial" w:cs="Arial"/>
          <w:sz w:val="20"/>
          <w:szCs w:val="20"/>
        </w:rPr>
        <w:t>t</w:t>
      </w:r>
      <w:r w:rsidRPr="00B122E8">
        <w:rPr>
          <w:rFonts w:ascii="Arial" w:hAnsi="Arial" w:cs="Arial"/>
          <w:sz w:val="20"/>
          <w:szCs w:val="20"/>
        </w:rPr>
        <w:t>ừ</w:t>
      </w:r>
      <w:r w:rsidRPr="00B122E8">
        <w:rPr>
          <w:rFonts w:ascii="Arial" w:hAnsi="Arial" w:cs="Arial"/>
          <w:sz w:val="20"/>
          <w:szCs w:val="20"/>
        </w:rPr>
        <w:t xml:space="preserve"> 02 đơn v</w:t>
      </w:r>
      <w:r w:rsidRPr="00B122E8">
        <w:rPr>
          <w:rFonts w:ascii="Arial" w:hAnsi="Arial" w:cs="Arial"/>
          <w:sz w:val="20"/>
          <w:szCs w:val="20"/>
        </w:rPr>
        <w:t>ị</w:t>
      </w:r>
      <w:r w:rsidRPr="00B122E8">
        <w:rPr>
          <w:rFonts w:ascii="Arial" w:hAnsi="Arial" w:cs="Arial"/>
          <w:sz w:val="20"/>
          <w:szCs w:val="20"/>
        </w:rPr>
        <w:t xml:space="preserve"> hành chính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tr</w:t>
      </w:r>
      <w:r w:rsidRPr="00B122E8">
        <w:rPr>
          <w:rFonts w:ascii="Arial" w:hAnsi="Arial" w:cs="Arial"/>
          <w:sz w:val="20"/>
          <w:szCs w:val="20"/>
        </w:rPr>
        <w:t>ở</w:t>
      </w:r>
      <w:r w:rsidRPr="00B122E8">
        <w:rPr>
          <w:rFonts w:ascii="Arial" w:hAnsi="Arial" w:cs="Arial"/>
          <w:sz w:val="20"/>
          <w:szCs w:val="20"/>
        </w:rPr>
        <w:t xml:space="preserve"> lên thì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hành chính t</w:t>
      </w:r>
      <w:r w:rsidRPr="00B122E8">
        <w:rPr>
          <w:rFonts w:ascii="Arial" w:hAnsi="Arial" w:cs="Arial"/>
          <w:sz w:val="20"/>
          <w:szCs w:val="20"/>
        </w:rPr>
        <w:t>ạ</w:t>
      </w:r>
      <w:r w:rsidRPr="00B122E8">
        <w:rPr>
          <w:rFonts w:ascii="Arial" w:hAnsi="Arial" w:cs="Arial"/>
          <w:sz w:val="20"/>
          <w:szCs w:val="20"/>
        </w:rPr>
        <w:t>i đ</w:t>
      </w:r>
      <w:r w:rsidRPr="00B122E8">
        <w:rPr>
          <w:rFonts w:ascii="Arial" w:hAnsi="Arial" w:cs="Arial"/>
          <w:sz w:val="20"/>
          <w:szCs w:val="20"/>
        </w:rPr>
        <w:t>ị</w:t>
      </w:r>
      <w:r w:rsidRPr="00B122E8">
        <w:rPr>
          <w:rFonts w:ascii="Arial" w:hAnsi="Arial" w:cs="Arial"/>
          <w:sz w:val="20"/>
          <w:szCs w:val="20"/>
        </w:rPr>
        <w:t>a phương nơi có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thăm dò khoáng s</w:t>
      </w:r>
      <w:r w:rsidRPr="00B122E8">
        <w:rPr>
          <w:rFonts w:ascii="Arial" w:hAnsi="Arial" w:cs="Arial"/>
          <w:sz w:val="20"/>
          <w:szCs w:val="20"/>
        </w:rPr>
        <w:t>ả</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chi</w:t>
      </w:r>
      <w:r w:rsidRPr="00B122E8">
        <w:rPr>
          <w:rFonts w:ascii="Arial" w:hAnsi="Arial" w:cs="Arial"/>
          <w:sz w:val="20"/>
          <w:szCs w:val="20"/>
        </w:rPr>
        <w:t>ế</w:t>
      </w:r>
      <w:r w:rsidRPr="00B122E8">
        <w:rPr>
          <w:rFonts w:ascii="Arial" w:hAnsi="Arial" w:cs="Arial"/>
          <w:sz w:val="20"/>
          <w:szCs w:val="20"/>
        </w:rPr>
        <w:t>m t</w:t>
      </w:r>
      <w:r w:rsidRPr="00B122E8">
        <w:rPr>
          <w:rFonts w:ascii="Arial" w:hAnsi="Arial" w:cs="Arial"/>
          <w:sz w:val="20"/>
          <w:szCs w:val="20"/>
        </w:rPr>
        <w:t>ỷ</w:t>
      </w:r>
      <w:r w:rsidRPr="00B122E8">
        <w:rPr>
          <w:rFonts w:ascii="Arial" w:hAnsi="Arial" w:cs="Arial"/>
          <w:sz w:val="20"/>
          <w:szCs w:val="20"/>
        </w:rPr>
        <w:t xml:space="preserve"> l</w:t>
      </w:r>
      <w:r w:rsidRPr="00B122E8">
        <w:rPr>
          <w:rFonts w:ascii="Arial" w:hAnsi="Arial" w:cs="Arial"/>
          <w:sz w:val="20"/>
          <w:szCs w:val="20"/>
        </w:rPr>
        <w:t>ệ</w:t>
      </w:r>
      <w:r w:rsidRPr="00B122E8">
        <w:rPr>
          <w:rFonts w:ascii="Arial" w:hAnsi="Arial" w:cs="Arial"/>
          <w:sz w:val="20"/>
          <w:szCs w:val="20"/>
        </w:rPr>
        <w:t xml:space="preserve"> di</w:t>
      </w:r>
      <w:r w:rsidRPr="00B122E8">
        <w:rPr>
          <w:rFonts w:ascii="Arial" w:hAnsi="Arial" w:cs="Arial"/>
          <w:sz w:val="20"/>
          <w:szCs w:val="20"/>
        </w:rPr>
        <w:t>ệ</w:t>
      </w:r>
      <w:r w:rsidRPr="00B122E8">
        <w:rPr>
          <w:rFonts w:ascii="Arial" w:hAnsi="Arial" w:cs="Arial"/>
          <w:sz w:val="20"/>
          <w:szCs w:val="20"/>
        </w:rPr>
        <w:t>n tích l</w:t>
      </w:r>
      <w:r w:rsidRPr="00B122E8">
        <w:rPr>
          <w:rFonts w:ascii="Arial" w:hAnsi="Arial" w:cs="Arial"/>
          <w:sz w:val="20"/>
          <w:szCs w:val="20"/>
        </w:rPr>
        <w:t>ớ</w:t>
      </w:r>
      <w:r w:rsidRPr="00B122E8">
        <w:rPr>
          <w:rFonts w:ascii="Arial" w:hAnsi="Arial" w:cs="Arial"/>
          <w:sz w:val="20"/>
          <w:szCs w:val="20"/>
        </w:rPr>
        <w:t>n nh</w:t>
      </w:r>
      <w:r w:rsidRPr="00B122E8">
        <w:rPr>
          <w:rFonts w:ascii="Arial" w:hAnsi="Arial" w:cs="Arial"/>
          <w:sz w:val="20"/>
          <w:szCs w:val="20"/>
        </w:rPr>
        <w:t>ấ</w:t>
      </w:r>
      <w:r w:rsidRPr="00B122E8">
        <w:rPr>
          <w:rFonts w:ascii="Arial" w:hAnsi="Arial" w:cs="Arial"/>
          <w:sz w:val="20"/>
          <w:szCs w:val="20"/>
        </w:rPr>
        <w:t>t (tr</w:t>
      </w:r>
      <w:r w:rsidRPr="00B122E8">
        <w:rPr>
          <w:rFonts w:ascii="Arial" w:hAnsi="Arial" w:cs="Arial"/>
          <w:sz w:val="20"/>
          <w:szCs w:val="20"/>
        </w:rPr>
        <w:t>ừ</w:t>
      </w:r>
      <w:r w:rsidRPr="00B122E8">
        <w:rPr>
          <w:rFonts w:ascii="Arial" w:hAnsi="Arial" w:cs="Arial"/>
          <w:sz w:val="20"/>
          <w:szCs w:val="20"/>
        </w:rPr>
        <w:t xml:space="preserve"> trư</w:t>
      </w:r>
      <w:r w:rsidRPr="00B122E8">
        <w:rPr>
          <w:rFonts w:ascii="Arial" w:hAnsi="Arial" w:cs="Arial"/>
          <w:sz w:val="20"/>
          <w:szCs w:val="20"/>
        </w:rPr>
        <w:t>ờ</w:t>
      </w:r>
      <w:r w:rsidRPr="00B122E8">
        <w:rPr>
          <w:rFonts w:ascii="Arial" w:hAnsi="Arial" w:cs="Arial"/>
          <w:sz w:val="20"/>
          <w:szCs w:val="20"/>
        </w:rPr>
        <w:t>ng h</w:t>
      </w:r>
      <w:r w:rsidRPr="00B122E8">
        <w:rPr>
          <w:rFonts w:ascii="Arial" w:hAnsi="Arial" w:cs="Arial"/>
          <w:sz w:val="20"/>
          <w:szCs w:val="20"/>
        </w:rPr>
        <w:t>ợ</w:t>
      </w:r>
      <w:r w:rsidRPr="00B122E8">
        <w:rPr>
          <w:rFonts w:ascii="Arial" w:hAnsi="Arial" w:cs="Arial"/>
          <w:sz w:val="20"/>
          <w:szCs w:val="20"/>
        </w:rPr>
        <w:t>p quy đ</w:t>
      </w:r>
      <w:r w:rsidRPr="00B122E8">
        <w:rPr>
          <w:rFonts w:ascii="Arial" w:hAnsi="Arial" w:cs="Arial"/>
          <w:sz w:val="20"/>
          <w:szCs w:val="20"/>
        </w:rPr>
        <w:t>ị</w:t>
      </w:r>
      <w:r w:rsidRPr="00B122E8">
        <w:rPr>
          <w:rFonts w:ascii="Arial" w:hAnsi="Arial" w:cs="Arial"/>
          <w:sz w:val="20"/>
          <w:szCs w:val="20"/>
        </w:rPr>
        <w:t>nh t</w:t>
      </w:r>
      <w:r w:rsidRPr="00B122E8">
        <w:rPr>
          <w:rFonts w:ascii="Arial" w:hAnsi="Arial" w:cs="Arial"/>
          <w:sz w:val="20"/>
          <w:szCs w:val="20"/>
        </w:rPr>
        <w:t>ạ</w:t>
      </w:r>
      <w:r w:rsidRPr="00B122E8">
        <w:rPr>
          <w:rFonts w:ascii="Arial" w:hAnsi="Arial" w:cs="Arial"/>
          <w:sz w:val="20"/>
          <w:szCs w:val="20"/>
        </w:rPr>
        <w:t>i kho</w:t>
      </w:r>
      <w:r w:rsidRPr="00B122E8">
        <w:rPr>
          <w:rFonts w:ascii="Arial" w:hAnsi="Arial" w:cs="Arial"/>
          <w:sz w:val="20"/>
          <w:szCs w:val="20"/>
        </w:rPr>
        <w:t>ả</w:t>
      </w:r>
      <w:r w:rsidRPr="00B122E8">
        <w:rPr>
          <w:rFonts w:ascii="Arial" w:hAnsi="Arial" w:cs="Arial"/>
          <w:sz w:val="20"/>
          <w:szCs w:val="20"/>
        </w:rPr>
        <w:t xml:space="preserve">n </w:t>
      </w:r>
      <w:r w:rsidRPr="00B122E8">
        <w:rPr>
          <w:rFonts w:ascii="Arial" w:hAnsi="Arial" w:cs="Arial"/>
          <w:sz w:val="20"/>
          <w:szCs w:val="20"/>
        </w:rPr>
        <w:lastRenderedPageBreak/>
        <w:t>1 Đi</w:t>
      </w:r>
      <w:r w:rsidRPr="00B122E8">
        <w:rPr>
          <w:rFonts w:ascii="Arial" w:hAnsi="Arial" w:cs="Arial"/>
          <w:sz w:val="20"/>
          <w:szCs w:val="20"/>
        </w:rPr>
        <w:t>ề</w:t>
      </w:r>
      <w:r w:rsidRPr="00B122E8">
        <w:rPr>
          <w:rFonts w:ascii="Arial" w:hAnsi="Arial" w:cs="Arial"/>
          <w:sz w:val="20"/>
          <w:szCs w:val="20"/>
        </w:rPr>
        <w:t>u 111 c</w:t>
      </w:r>
      <w:r w:rsidRPr="00B122E8">
        <w:rPr>
          <w:rFonts w:ascii="Arial" w:hAnsi="Arial" w:cs="Arial"/>
          <w:sz w:val="20"/>
          <w:szCs w:val="20"/>
        </w:rPr>
        <w:t>ủ</w:t>
      </w:r>
      <w:r w:rsidRPr="00B122E8">
        <w:rPr>
          <w:rFonts w:ascii="Arial" w:hAnsi="Arial" w:cs="Arial"/>
          <w:sz w:val="20"/>
          <w:szCs w:val="20"/>
        </w:rPr>
        <w:t>a Lu</w:t>
      </w:r>
      <w:r w:rsidRPr="00B122E8">
        <w:rPr>
          <w:rFonts w:ascii="Arial" w:hAnsi="Arial" w:cs="Arial"/>
          <w:sz w:val="20"/>
          <w:szCs w:val="20"/>
        </w:rPr>
        <w:t>ậ</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a ch</w:t>
      </w:r>
      <w:r w:rsidRPr="00B122E8">
        <w:rPr>
          <w:rFonts w:ascii="Arial" w:hAnsi="Arial" w:cs="Arial"/>
          <w:sz w:val="20"/>
          <w:szCs w:val="20"/>
        </w:rPr>
        <w:t>ấ</w:t>
      </w:r>
      <w:r w:rsidRPr="00B122E8">
        <w:rPr>
          <w:rFonts w:ascii="Arial" w:hAnsi="Arial" w:cs="Arial"/>
          <w:sz w:val="20"/>
          <w:szCs w:val="20"/>
        </w:rPr>
        <w:t>t và khoáng s</w:t>
      </w:r>
      <w:r w:rsidRPr="00B122E8">
        <w:rPr>
          <w:rFonts w:ascii="Arial" w:hAnsi="Arial" w:cs="Arial"/>
          <w:sz w:val="20"/>
          <w:szCs w:val="20"/>
        </w:rPr>
        <w:t>ả</w:t>
      </w:r>
      <w:r w:rsidRPr="00B122E8">
        <w:rPr>
          <w:rFonts w:ascii="Arial" w:hAnsi="Arial" w:cs="Arial"/>
          <w:sz w:val="20"/>
          <w:szCs w:val="20"/>
        </w:rPr>
        <w:t>n mà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l</w:t>
      </w:r>
      <w:r w:rsidRPr="00B122E8">
        <w:rPr>
          <w:rFonts w:ascii="Arial" w:hAnsi="Arial" w:cs="Arial"/>
          <w:sz w:val="20"/>
          <w:szCs w:val="20"/>
        </w:rPr>
        <w:t>ự</w:t>
      </w:r>
      <w:r w:rsidRPr="00B122E8">
        <w:rPr>
          <w:rFonts w:ascii="Arial" w:hAnsi="Arial" w:cs="Arial"/>
          <w:sz w:val="20"/>
          <w:szCs w:val="20"/>
        </w:rPr>
        <w:t>a ch</w:t>
      </w:r>
      <w:r w:rsidRPr="00B122E8">
        <w:rPr>
          <w:rFonts w:ascii="Arial" w:hAnsi="Arial" w:cs="Arial"/>
          <w:sz w:val="20"/>
          <w:szCs w:val="20"/>
        </w:rPr>
        <w:t>ọ</w:t>
      </w:r>
      <w:r w:rsidRPr="00B122E8">
        <w:rPr>
          <w:rFonts w:ascii="Arial" w:hAnsi="Arial" w:cs="Arial"/>
          <w:sz w:val="20"/>
          <w:szCs w:val="20"/>
        </w:rPr>
        <w:t>n ti</w:t>
      </w:r>
      <w:r w:rsidRPr="00B122E8">
        <w:rPr>
          <w:rFonts w:ascii="Arial" w:hAnsi="Arial" w:cs="Arial"/>
          <w:sz w:val="20"/>
          <w:szCs w:val="20"/>
        </w:rPr>
        <w:t>ế</w:t>
      </w:r>
      <w:r w:rsidRPr="00B122E8">
        <w:rPr>
          <w:rFonts w:ascii="Arial" w:hAnsi="Arial" w:cs="Arial"/>
          <w:sz w:val="20"/>
          <w:szCs w:val="20"/>
        </w:rPr>
        <w:t>p t</w:t>
      </w:r>
      <w:r w:rsidRPr="00B122E8">
        <w:rPr>
          <w:rFonts w:ascii="Arial" w:hAnsi="Arial" w:cs="Arial"/>
          <w:sz w:val="20"/>
          <w:szCs w:val="20"/>
        </w:rPr>
        <w:t>ụ</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hành chính t</w:t>
      </w:r>
      <w:r w:rsidRPr="00B122E8">
        <w:rPr>
          <w:rFonts w:ascii="Arial" w:hAnsi="Arial" w:cs="Arial"/>
          <w:sz w:val="20"/>
          <w:szCs w:val="20"/>
        </w:rPr>
        <w:t>ạ</w:t>
      </w:r>
      <w:r w:rsidRPr="00B122E8">
        <w:rPr>
          <w:rFonts w:ascii="Arial" w:hAnsi="Arial" w:cs="Arial"/>
          <w:sz w:val="20"/>
          <w:szCs w:val="20"/>
        </w:rPr>
        <w:t>i B</w:t>
      </w:r>
      <w:r w:rsidRPr="00B122E8">
        <w:rPr>
          <w:rFonts w:ascii="Arial" w:hAnsi="Arial" w:cs="Arial"/>
          <w:sz w:val="20"/>
          <w:szCs w:val="20"/>
        </w:rPr>
        <w:t>ộ</w:t>
      </w:r>
      <w:r w:rsidRPr="00B122E8">
        <w:rPr>
          <w:rFonts w:ascii="Arial" w:hAnsi="Arial" w:cs="Arial"/>
          <w:sz w:val="20"/>
          <w:szCs w:val="20"/>
        </w:rPr>
        <w:t xml:space="preserve"> Nông nghi</w:t>
      </w:r>
      <w:r w:rsidRPr="00B122E8">
        <w:rPr>
          <w:rFonts w:ascii="Arial" w:hAnsi="Arial" w:cs="Arial"/>
          <w:sz w:val="20"/>
          <w:szCs w:val="20"/>
        </w:rPr>
        <w:t>ệ</w:t>
      </w:r>
      <w:r w:rsidRPr="00B122E8">
        <w:rPr>
          <w:rFonts w:ascii="Arial" w:hAnsi="Arial" w:cs="Arial"/>
          <w:sz w:val="20"/>
          <w:szCs w:val="20"/>
        </w:rPr>
        <w:t>p và Môi trư</w:t>
      </w:r>
      <w:r w:rsidRPr="00B122E8">
        <w:rPr>
          <w:rFonts w:ascii="Arial" w:hAnsi="Arial" w:cs="Arial"/>
          <w:sz w:val="20"/>
          <w:szCs w:val="20"/>
        </w:rPr>
        <w:t>ờ</w:t>
      </w:r>
      <w:r w:rsidRPr="00B122E8">
        <w:rPr>
          <w:rFonts w:ascii="Arial" w:hAnsi="Arial" w:cs="Arial"/>
          <w:sz w:val="20"/>
          <w:szCs w:val="20"/>
        </w:rPr>
        <w:t>ng). Trình t</w:t>
      </w:r>
      <w:r w:rsidRPr="00B122E8">
        <w:rPr>
          <w:rFonts w:ascii="Arial" w:hAnsi="Arial" w:cs="Arial"/>
          <w:sz w:val="20"/>
          <w:szCs w:val="20"/>
        </w:rPr>
        <w:t>ự</w:t>
      </w: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w:t>
      </w:r>
      <w:r w:rsidRPr="00B122E8">
        <w:rPr>
          <w:rFonts w:ascii="Arial" w:hAnsi="Arial" w:cs="Arial"/>
          <w:sz w:val="20"/>
          <w:szCs w:val="20"/>
        </w:rPr>
        <w:t>ồ</w:t>
      </w:r>
      <w:r w:rsidRPr="00B122E8">
        <w:rPr>
          <w:rFonts w:ascii="Arial" w:hAnsi="Arial" w:cs="Arial"/>
          <w:sz w:val="20"/>
          <w:szCs w:val="20"/>
        </w:rPr>
        <w:t xml:space="preserve"> sơ gi</w:t>
      </w:r>
      <w:r w:rsidRPr="00B122E8">
        <w:rPr>
          <w:rFonts w:ascii="Arial" w:hAnsi="Arial" w:cs="Arial"/>
          <w:sz w:val="20"/>
          <w:szCs w:val="20"/>
        </w:rPr>
        <w:t>ả</w:t>
      </w:r>
      <w:r w:rsidRPr="00B122E8">
        <w:rPr>
          <w:rFonts w:ascii="Arial" w:hAnsi="Arial" w:cs="Arial"/>
          <w:sz w:val="20"/>
          <w:szCs w:val="20"/>
        </w:rPr>
        <w:t>i quy</w:t>
      </w:r>
      <w:r w:rsidRPr="00B122E8">
        <w:rPr>
          <w:rFonts w:ascii="Arial" w:hAnsi="Arial" w:cs="Arial"/>
          <w:sz w:val="20"/>
          <w:szCs w:val="20"/>
        </w:rPr>
        <w:t>ế</w:t>
      </w:r>
      <w:r w:rsidRPr="00B122E8">
        <w:rPr>
          <w:rFonts w:ascii="Arial" w:hAnsi="Arial" w:cs="Arial"/>
          <w:sz w:val="20"/>
          <w:szCs w:val="20"/>
        </w:rPr>
        <w:t>t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hành chính đư</w:t>
      </w:r>
      <w:r w:rsidRPr="00B122E8">
        <w:rPr>
          <w:rFonts w:ascii="Arial" w:hAnsi="Arial" w:cs="Arial"/>
          <w:sz w:val="20"/>
          <w:szCs w:val="20"/>
        </w:rPr>
        <w:t>ợ</w:t>
      </w:r>
      <w:r w:rsidRPr="00B122E8">
        <w:rPr>
          <w:rFonts w:ascii="Arial" w:hAnsi="Arial" w:cs="Arial"/>
          <w:sz w:val="20"/>
          <w:szCs w:val="20"/>
        </w:rPr>
        <w:t>c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theo quy đ</w:t>
      </w:r>
      <w:r w:rsidRPr="00B122E8">
        <w:rPr>
          <w:rFonts w:ascii="Arial" w:hAnsi="Arial" w:cs="Arial"/>
          <w:sz w:val="20"/>
          <w:szCs w:val="20"/>
        </w:rPr>
        <w:t>ị</w:t>
      </w:r>
      <w:r w:rsidRPr="00B122E8">
        <w:rPr>
          <w:rFonts w:ascii="Arial" w:hAnsi="Arial" w:cs="Arial"/>
          <w:sz w:val="20"/>
          <w:szCs w:val="20"/>
        </w:rPr>
        <w:t>nh c</w:t>
      </w:r>
      <w:r w:rsidRPr="00B122E8">
        <w:rPr>
          <w:rFonts w:ascii="Arial" w:hAnsi="Arial" w:cs="Arial"/>
          <w:sz w:val="20"/>
          <w:szCs w:val="20"/>
        </w:rPr>
        <w:t>ủ</w:t>
      </w:r>
      <w:r w:rsidRPr="00B122E8">
        <w:rPr>
          <w:rFonts w:ascii="Arial" w:hAnsi="Arial" w:cs="Arial"/>
          <w:sz w:val="20"/>
          <w:szCs w:val="20"/>
        </w:rPr>
        <w:t>a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nh s</w:t>
      </w:r>
      <w:r w:rsidRPr="00B122E8">
        <w:rPr>
          <w:rFonts w:ascii="Arial" w:hAnsi="Arial" w:cs="Arial"/>
          <w:sz w:val="20"/>
          <w:szCs w:val="20"/>
        </w:rPr>
        <w:t>ố</w:t>
      </w:r>
      <w:r w:rsidRPr="00B122E8">
        <w:rPr>
          <w:rFonts w:ascii="Arial" w:hAnsi="Arial" w:cs="Arial"/>
          <w:sz w:val="20"/>
          <w:szCs w:val="20"/>
        </w:rPr>
        <w:t xml:space="preserve"> 193/2025/NĐ-CP đư</w:t>
      </w:r>
      <w:r w:rsidRPr="00B122E8">
        <w:rPr>
          <w:rFonts w:ascii="Arial" w:hAnsi="Arial" w:cs="Arial"/>
          <w:sz w:val="20"/>
          <w:szCs w:val="20"/>
        </w:rPr>
        <w:t>ợ</w:t>
      </w:r>
      <w:r w:rsidRPr="00B122E8">
        <w:rPr>
          <w:rFonts w:ascii="Arial" w:hAnsi="Arial" w:cs="Arial"/>
          <w:sz w:val="20"/>
          <w:szCs w:val="20"/>
        </w:rPr>
        <w:t>c s</w:t>
      </w:r>
      <w:r w:rsidRPr="00B122E8">
        <w:rPr>
          <w:rFonts w:ascii="Arial" w:hAnsi="Arial" w:cs="Arial"/>
          <w:sz w:val="20"/>
          <w:szCs w:val="20"/>
        </w:rPr>
        <w:t>ử</w:t>
      </w:r>
      <w:r w:rsidRPr="00B122E8">
        <w:rPr>
          <w:rFonts w:ascii="Arial" w:hAnsi="Arial" w:cs="Arial"/>
          <w:sz w:val="20"/>
          <w:szCs w:val="20"/>
        </w:rPr>
        <w:t>a đ</w:t>
      </w:r>
      <w:r w:rsidRPr="00B122E8">
        <w:rPr>
          <w:rFonts w:ascii="Arial" w:hAnsi="Arial" w:cs="Arial"/>
          <w:sz w:val="20"/>
          <w:szCs w:val="20"/>
        </w:rPr>
        <w:t>ổ</w:t>
      </w:r>
      <w:r w:rsidRPr="00B122E8">
        <w:rPr>
          <w:rFonts w:ascii="Arial" w:hAnsi="Arial" w:cs="Arial"/>
          <w:sz w:val="20"/>
          <w:szCs w:val="20"/>
        </w:rPr>
        <w:t>i,</w:t>
      </w:r>
      <w:r w:rsidRPr="00B122E8">
        <w:rPr>
          <w:rFonts w:ascii="Arial" w:hAnsi="Arial" w:cs="Arial"/>
          <w:sz w:val="20"/>
          <w:szCs w:val="20"/>
        </w:rPr>
        <w:t xml:space="preserve"> b</w:t>
      </w:r>
      <w:r w:rsidRPr="00B122E8">
        <w:rPr>
          <w:rFonts w:ascii="Arial" w:hAnsi="Arial" w:cs="Arial"/>
          <w:sz w:val="20"/>
          <w:szCs w:val="20"/>
        </w:rPr>
        <w:t>ổ</w:t>
      </w:r>
      <w:r w:rsidRPr="00B122E8">
        <w:rPr>
          <w:rFonts w:ascii="Arial" w:hAnsi="Arial" w:cs="Arial"/>
          <w:sz w:val="20"/>
          <w:szCs w:val="20"/>
        </w:rPr>
        <w:t xml:space="preserve"> sung m</w:t>
      </w:r>
      <w:r w:rsidRPr="00B122E8">
        <w:rPr>
          <w:rFonts w:ascii="Arial" w:hAnsi="Arial" w:cs="Arial"/>
          <w:sz w:val="20"/>
          <w:szCs w:val="20"/>
        </w:rPr>
        <w:t>ộ</w:t>
      </w:r>
      <w:r w:rsidRPr="00B122E8">
        <w:rPr>
          <w:rFonts w:ascii="Arial" w:hAnsi="Arial" w:cs="Arial"/>
          <w:sz w:val="20"/>
          <w:szCs w:val="20"/>
        </w:rPr>
        <w:t>t s</w:t>
      </w:r>
      <w:r w:rsidRPr="00B122E8">
        <w:rPr>
          <w:rFonts w:ascii="Arial" w:hAnsi="Arial" w:cs="Arial"/>
          <w:sz w:val="20"/>
          <w:szCs w:val="20"/>
        </w:rPr>
        <w:t>ố</w:t>
      </w:r>
      <w:r w:rsidRPr="00B122E8">
        <w:rPr>
          <w:rFonts w:ascii="Arial" w:hAnsi="Arial" w:cs="Arial"/>
          <w:sz w:val="20"/>
          <w:szCs w:val="20"/>
        </w:rPr>
        <w:t xml:space="preserve"> đi</w:t>
      </w:r>
      <w:r w:rsidRPr="00B122E8">
        <w:rPr>
          <w:rFonts w:ascii="Arial" w:hAnsi="Arial" w:cs="Arial"/>
          <w:sz w:val="20"/>
          <w:szCs w:val="20"/>
        </w:rPr>
        <w:t>ề</w:t>
      </w:r>
      <w:r w:rsidRPr="00B122E8">
        <w:rPr>
          <w:rFonts w:ascii="Arial" w:hAnsi="Arial" w:cs="Arial"/>
          <w:sz w:val="20"/>
          <w:szCs w:val="20"/>
        </w:rPr>
        <w:t>u theo Ngh</w:t>
      </w:r>
      <w:r w:rsidRPr="00B122E8">
        <w:rPr>
          <w:rFonts w:ascii="Arial" w:hAnsi="Arial" w:cs="Arial"/>
          <w:sz w:val="20"/>
          <w:szCs w:val="20"/>
        </w:rPr>
        <w:t>ị</w:t>
      </w:r>
      <w:r w:rsidRPr="00B122E8">
        <w:rPr>
          <w:rFonts w:ascii="Arial" w:hAnsi="Arial" w:cs="Arial"/>
          <w:sz w:val="20"/>
          <w:szCs w:val="20"/>
        </w:rPr>
        <w:t xml:space="preserve"> đ</w:t>
      </w:r>
      <w:r w:rsidRPr="00B122E8">
        <w:rPr>
          <w:rFonts w:ascii="Arial" w:hAnsi="Arial" w:cs="Arial"/>
          <w:sz w:val="20"/>
          <w:szCs w:val="20"/>
        </w:rPr>
        <w:t>ị</w:t>
      </w:r>
      <w:r w:rsidRPr="00B122E8">
        <w:rPr>
          <w:rFonts w:ascii="Arial" w:hAnsi="Arial" w:cs="Arial"/>
          <w:sz w:val="20"/>
          <w:szCs w:val="20"/>
        </w:rPr>
        <w:t xml:space="preserve">nh này.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nơi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cá nhân th</w:t>
      </w:r>
      <w:r w:rsidRPr="00B122E8">
        <w:rPr>
          <w:rFonts w:ascii="Arial" w:hAnsi="Arial" w:cs="Arial"/>
          <w:sz w:val="20"/>
          <w:szCs w:val="20"/>
        </w:rPr>
        <w:t>ự</w:t>
      </w:r>
      <w:r w:rsidRPr="00B122E8">
        <w:rPr>
          <w:rFonts w:ascii="Arial" w:hAnsi="Arial" w:cs="Arial"/>
          <w:sz w:val="20"/>
          <w:szCs w:val="20"/>
        </w:rPr>
        <w:t>c hi</w:t>
      </w:r>
      <w:r w:rsidRPr="00B122E8">
        <w:rPr>
          <w:rFonts w:ascii="Arial" w:hAnsi="Arial" w:cs="Arial"/>
          <w:sz w:val="20"/>
          <w:szCs w:val="20"/>
        </w:rPr>
        <w:t>ệ</w:t>
      </w:r>
      <w:r w:rsidRPr="00B122E8">
        <w:rPr>
          <w:rFonts w:ascii="Arial" w:hAnsi="Arial" w:cs="Arial"/>
          <w:sz w:val="20"/>
          <w:szCs w:val="20"/>
        </w:rPr>
        <w:t>n th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ụ</w:t>
      </w:r>
      <w:r w:rsidRPr="00B122E8">
        <w:rPr>
          <w:rFonts w:ascii="Arial" w:hAnsi="Arial" w:cs="Arial"/>
          <w:sz w:val="20"/>
          <w:szCs w:val="20"/>
        </w:rPr>
        <w:t>c hành chính có trách nhi</w:t>
      </w:r>
      <w:r w:rsidRPr="00B122E8">
        <w:rPr>
          <w:rFonts w:ascii="Arial" w:hAnsi="Arial" w:cs="Arial"/>
          <w:sz w:val="20"/>
          <w:szCs w:val="20"/>
        </w:rPr>
        <w:t>ệ</w:t>
      </w:r>
      <w:r w:rsidRPr="00B122E8">
        <w:rPr>
          <w:rFonts w:ascii="Arial" w:hAnsi="Arial" w:cs="Arial"/>
          <w:sz w:val="20"/>
          <w:szCs w:val="20"/>
        </w:rPr>
        <w:t>m l</w:t>
      </w:r>
      <w:r w:rsidRPr="00B122E8">
        <w:rPr>
          <w:rFonts w:ascii="Arial" w:hAnsi="Arial" w:cs="Arial"/>
          <w:sz w:val="20"/>
          <w:szCs w:val="20"/>
        </w:rPr>
        <w:t>ấ</w:t>
      </w:r>
      <w:r w:rsidRPr="00B122E8">
        <w:rPr>
          <w:rFonts w:ascii="Arial" w:hAnsi="Arial" w:cs="Arial"/>
          <w:sz w:val="20"/>
          <w:szCs w:val="20"/>
        </w:rPr>
        <w:t>y ý ki</w:t>
      </w:r>
      <w:r w:rsidRPr="00B122E8">
        <w:rPr>
          <w:rFonts w:ascii="Arial" w:hAnsi="Arial" w:cs="Arial"/>
          <w:sz w:val="20"/>
          <w:szCs w:val="20"/>
        </w:rPr>
        <w:t>ế</w:t>
      </w:r>
      <w:r w:rsidRPr="00B122E8">
        <w:rPr>
          <w:rFonts w:ascii="Arial" w:hAnsi="Arial" w:cs="Arial"/>
          <w:sz w:val="20"/>
          <w:szCs w:val="20"/>
        </w:rPr>
        <w:t>n c</w:t>
      </w:r>
      <w:r w:rsidRPr="00B122E8">
        <w:rPr>
          <w:rFonts w:ascii="Arial" w:hAnsi="Arial" w:cs="Arial"/>
          <w:sz w:val="20"/>
          <w:szCs w:val="20"/>
        </w:rPr>
        <w:t>ủ</w:t>
      </w:r>
      <w:r w:rsidRPr="00B122E8">
        <w:rPr>
          <w:rFonts w:ascii="Arial" w:hAnsi="Arial" w:cs="Arial"/>
          <w:sz w:val="20"/>
          <w:szCs w:val="20"/>
        </w:rPr>
        <w:t xml:space="preserve">a </w:t>
      </w:r>
      <w:r w:rsidR="00101BF6" w:rsidRPr="00B122E8">
        <w:rPr>
          <w:rFonts w:ascii="Arial" w:hAnsi="Arial" w:cs="Arial"/>
          <w:sz w:val="20"/>
          <w:szCs w:val="20"/>
        </w:rPr>
        <w:t>Ủy ban</w:t>
      </w:r>
      <w:r w:rsidRPr="00B122E8">
        <w:rPr>
          <w:rFonts w:ascii="Arial" w:hAnsi="Arial" w:cs="Arial"/>
          <w:sz w:val="20"/>
          <w:szCs w:val="20"/>
        </w:rPr>
        <w:t xml:space="preserve"> nhân dân các t</w:t>
      </w:r>
      <w:r w:rsidRPr="00B122E8">
        <w:rPr>
          <w:rFonts w:ascii="Arial" w:hAnsi="Arial" w:cs="Arial"/>
          <w:sz w:val="20"/>
          <w:szCs w:val="20"/>
        </w:rPr>
        <w:t>ỉ</w:t>
      </w:r>
      <w:r w:rsidRPr="00B122E8">
        <w:rPr>
          <w:rFonts w:ascii="Arial" w:hAnsi="Arial" w:cs="Arial"/>
          <w:sz w:val="20"/>
          <w:szCs w:val="20"/>
        </w:rPr>
        <w:t>nh có di</w:t>
      </w:r>
      <w:r w:rsidRPr="00B122E8">
        <w:rPr>
          <w:rFonts w:ascii="Arial" w:hAnsi="Arial" w:cs="Arial"/>
          <w:sz w:val="20"/>
          <w:szCs w:val="20"/>
        </w:rPr>
        <w:t>ệ</w:t>
      </w:r>
      <w:r w:rsidRPr="00B122E8">
        <w:rPr>
          <w:rFonts w:ascii="Arial" w:hAnsi="Arial" w:cs="Arial"/>
          <w:sz w:val="20"/>
          <w:szCs w:val="20"/>
        </w:rPr>
        <w:t>n tích đ</w:t>
      </w:r>
      <w:r w:rsidRPr="00B122E8">
        <w:rPr>
          <w:rFonts w:ascii="Arial" w:hAnsi="Arial" w:cs="Arial"/>
          <w:sz w:val="20"/>
          <w:szCs w:val="20"/>
        </w:rPr>
        <w:t>ị</w:t>
      </w:r>
      <w:r w:rsidRPr="00B122E8">
        <w:rPr>
          <w:rFonts w:ascii="Arial" w:hAnsi="Arial" w:cs="Arial"/>
          <w:sz w:val="20"/>
          <w:szCs w:val="20"/>
        </w:rPr>
        <w:t>a gi</w:t>
      </w:r>
      <w:r w:rsidRPr="00B122E8">
        <w:rPr>
          <w:rFonts w:ascii="Arial" w:hAnsi="Arial" w:cs="Arial"/>
          <w:sz w:val="20"/>
          <w:szCs w:val="20"/>
        </w:rPr>
        <w:t>ớ</w:t>
      </w:r>
      <w:r w:rsidRPr="00B122E8">
        <w:rPr>
          <w:rFonts w:ascii="Arial" w:hAnsi="Arial" w:cs="Arial"/>
          <w:sz w:val="20"/>
          <w:szCs w:val="20"/>
        </w:rPr>
        <w:t>i hành chính thu</w:t>
      </w:r>
      <w:r w:rsidRPr="00B122E8">
        <w:rPr>
          <w:rFonts w:ascii="Arial" w:hAnsi="Arial" w:cs="Arial"/>
          <w:sz w:val="20"/>
          <w:szCs w:val="20"/>
        </w:rPr>
        <w:t>ộ</w:t>
      </w:r>
      <w:r w:rsidRPr="00B122E8">
        <w:rPr>
          <w:rFonts w:ascii="Arial" w:hAnsi="Arial" w:cs="Arial"/>
          <w:sz w:val="20"/>
          <w:szCs w:val="20"/>
        </w:rPr>
        <w:t>c di</w:t>
      </w:r>
      <w:r w:rsidRPr="00B122E8">
        <w:rPr>
          <w:rFonts w:ascii="Arial" w:hAnsi="Arial" w:cs="Arial"/>
          <w:sz w:val="20"/>
          <w:szCs w:val="20"/>
        </w:rPr>
        <w:t>ệ</w:t>
      </w:r>
      <w:r w:rsidRPr="00B122E8">
        <w:rPr>
          <w:rFonts w:ascii="Arial" w:hAnsi="Arial" w:cs="Arial"/>
          <w:sz w:val="20"/>
          <w:szCs w:val="20"/>
        </w:rPr>
        <w:t>n tích khu v</w:t>
      </w:r>
      <w:r w:rsidRPr="00B122E8">
        <w:rPr>
          <w:rFonts w:ascii="Arial" w:hAnsi="Arial" w:cs="Arial"/>
          <w:sz w:val="20"/>
          <w:szCs w:val="20"/>
        </w:rPr>
        <w:t>ự</w:t>
      </w:r>
      <w:r w:rsidRPr="00B122E8">
        <w:rPr>
          <w:rFonts w:ascii="Arial" w:hAnsi="Arial" w:cs="Arial"/>
          <w:sz w:val="20"/>
          <w:szCs w:val="20"/>
        </w:rPr>
        <w:t>c thăm dò khoáng s</w:t>
      </w:r>
      <w:r w:rsidRPr="00B122E8">
        <w:rPr>
          <w:rFonts w:ascii="Arial" w:hAnsi="Arial" w:cs="Arial"/>
          <w:sz w:val="20"/>
          <w:szCs w:val="20"/>
        </w:rPr>
        <w:t>ả</w:t>
      </w:r>
      <w:r w:rsidRPr="00B122E8">
        <w:rPr>
          <w:rFonts w:ascii="Arial" w:hAnsi="Arial" w:cs="Arial"/>
          <w:sz w:val="20"/>
          <w:szCs w:val="20"/>
        </w:rPr>
        <w:t>n, khai thá</w:t>
      </w:r>
      <w:r w:rsidRPr="00B122E8">
        <w:rPr>
          <w:rFonts w:ascii="Arial" w:hAnsi="Arial" w:cs="Arial"/>
          <w:sz w:val="20"/>
          <w:szCs w:val="20"/>
        </w:rPr>
        <w:t>c khoáng s</w:t>
      </w:r>
      <w:r w:rsidRPr="00B122E8">
        <w:rPr>
          <w:rFonts w:ascii="Arial" w:hAnsi="Arial" w:cs="Arial"/>
          <w:sz w:val="20"/>
          <w:szCs w:val="20"/>
        </w:rPr>
        <w:t>ả</w:t>
      </w:r>
      <w:r w:rsidRPr="00B122E8">
        <w:rPr>
          <w:rFonts w:ascii="Arial" w:hAnsi="Arial" w:cs="Arial"/>
          <w:sz w:val="20"/>
          <w:szCs w:val="20"/>
        </w:rPr>
        <w:t>n trư</w:t>
      </w:r>
      <w:r w:rsidRPr="00B122E8">
        <w:rPr>
          <w:rFonts w:ascii="Arial" w:hAnsi="Arial" w:cs="Arial"/>
          <w:sz w:val="20"/>
          <w:szCs w:val="20"/>
        </w:rPr>
        <w:t>ớ</w:t>
      </w:r>
      <w:r w:rsidRPr="00B122E8">
        <w:rPr>
          <w:rFonts w:ascii="Arial" w:hAnsi="Arial" w:cs="Arial"/>
          <w:sz w:val="20"/>
          <w:szCs w:val="20"/>
        </w:rPr>
        <w:t>c khi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 xml:space="preserve">ch </w:t>
      </w:r>
      <w:r w:rsidR="00101BF6" w:rsidRPr="00B122E8">
        <w:rPr>
          <w:rFonts w:ascii="Arial" w:hAnsi="Arial" w:cs="Arial"/>
          <w:sz w:val="20"/>
          <w:szCs w:val="20"/>
        </w:rPr>
        <w:t>Ủy ban</w:t>
      </w:r>
      <w:r w:rsidRPr="00B122E8">
        <w:rPr>
          <w:rFonts w:ascii="Arial" w:hAnsi="Arial" w:cs="Arial"/>
          <w:sz w:val="20"/>
          <w:szCs w:val="20"/>
        </w:rPr>
        <w:t xml:space="preserve"> nhân dân c</w:t>
      </w:r>
      <w:r w:rsidRPr="00B122E8">
        <w:rPr>
          <w:rFonts w:ascii="Arial" w:hAnsi="Arial" w:cs="Arial"/>
          <w:sz w:val="20"/>
          <w:szCs w:val="20"/>
        </w:rPr>
        <w:t>ấ</w:t>
      </w:r>
      <w:r w:rsidRPr="00B122E8">
        <w:rPr>
          <w:rFonts w:ascii="Arial" w:hAnsi="Arial" w:cs="Arial"/>
          <w:sz w:val="20"/>
          <w:szCs w:val="20"/>
        </w:rPr>
        <w:t>p t</w:t>
      </w:r>
      <w:r w:rsidRPr="00B122E8">
        <w:rPr>
          <w:rFonts w:ascii="Arial" w:hAnsi="Arial" w:cs="Arial"/>
          <w:sz w:val="20"/>
          <w:szCs w:val="20"/>
        </w:rPr>
        <w:t>ỉ</w:t>
      </w:r>
      <w:r w:rsidRPr="00B122E8">
        <w:rPr>
          <w:rFonts w:ascii="Arial" w:hAnsi="Arial" w:cs="Arial"/>
          <w:sz w:val="20"/>
          <w:szCs w:val="20"/>
        </w:rPr>
        <w:t>nh quy</w:t>
      </w:r>
      <w:r w:rsidRPr="00B122E8">
        <w:rPr>
          <w:rFonts w:ascii="Arial" w:hAnsi="Arial" w:cs="Arial"/>
          <w:sz w:val="20"/>
          <w:szCs w:val="20"/>
        </w:rPr>
        <w:t>ế</w:t>
      </w:r>
      <w:r w:rsidRPr="00B122E8">
        <w:rPr>
          <w:rFonts w:ascii="Arial" w:hAnsi="Arial" w:cs="Arial"/>
          <w:sz w:val="20"/>
          <w:szCs w:val="20"/>
        </w:rPr>
        <w:t>t đ</w:t>
      </w:r>
      <w:r w:rsidRPr="00B122E8">
        <w:rPr>
          <w:rFonts w:ascii="Arial" w:hAnsi="Arial" w:cs="Arial"/>
          <w:sz w:val="20"/>
          <w:szCs w:val="20"/>
        </w:rPr>
        <w:t>ị</w:t>
      </w:r>
      <w:r w:rsidRPr="00B122E8">
        <w:rPr>
          <w:rFonts w:ascii="Arial" w:hAnsi="Arial" w:cs="Arial"/>
          <w:sz w:val="20"/>
          <w:szCs w:val="20"/>
        </w:rPr>
        <w:t>nh các n</w:t>
      </w:r>
      <w:r w:rsidRPr="00B122E8">
        <w:rPr>
          <w:rFonts w:ascii="Arial" w:hAnsi="Arial" w:cs="Arial"/>
          <w:sz w:val="20"/>
          <w:szCs w:val="20"/>
        </w:rPr>
        <w:t>ộ</w:t>
      </w:r>
      <w:r w:rsidRPr="00B122E8">
        <w:rPr>
          <w:rFonts w:ascii="Arial" w:hAnsi="Arial" w:cs="Arial"/>
          <w:sz w:val="20"/>
          <w:szCs w:val="20"/>
        </w:rPr>
        <w:t>i dung sau:</w:t>
      </w:r>
    </w:p>
    <w:p w14:paraId="0B61600E"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a) Công nh</w:t>
      </w:r>
      <w:r w:rsidRPr="00B122E8">
        <w:rPr>
          <w:rFonts w:ascii="Arial" w:hAnsi="Arial" w:cs="Arial"/>
          <w:sz w:val="20"/>
          <w:szCs w:val="20"/>
        </w:rPr>
        <w:t>ậ</w:t>
      </w:r>
      <w:r w:rsidRPr="00B122E8">
        <w:rPr>
          <w:rFonts w:ascii="Arial" w:hAnsi="Arial" w:cs="Arial"/>
          <w:sz w:val="20"/>
          <w:szCs w:val="20"/>
        </w:rPr>
        <w:t>n k</w:t>
      </w:r>
      <w:r w:rsidRPr="00B122E8">
        <w:rPr>
          <w:rFonts w:ascii="Arial" w:hAnsi="Arial" w:cs="Arial"/>
          <w:sz w:val="20"/>
          <w:szCs w:val="20"/>
        </w:rPr>
        <w:t>ế</w:t>
      </w:r>
      <w:r w:rsidRPr="00B122E8">
        <w:rPr>
          <w:rFonts w:ascii="Arial" w:hAnsi="Arial" w:cs="Arial"/>
          <w:sz w:val="20"/>
          <w:szCs w:val="20"/>
        </w:rPr>
        <w:t>t qu</w:t>
      </w:r>
      <w:r w:rsidRPr="00B122E8">
        <w:rPr>
          <w:rFonts w:ascii="Arial" w:hAnsi="Arial" w:cs="Arial"/>
          <w:sz w:val="20"/>
          <w:szCs w:val="20"/>
        </w:rPr>
        <w:t>ả</w:t>
      </w:r>
      <w:r w:rsidRPr="00B122E8">
        <w:rPr>
          <w:rFonts w:ascii="Arial" w:hAnsi="Arial" w:cs="Arial"/>
          <w:sz w:val="20"/>
          <w:szCs w:val="20"/>
        </w:rPr>
        <w:t xml:space="preserve"> thăm dò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khu v</w:t>
      </w:r>
      <w:r w:rsidRPr="00B122E8">
        <w:rPr>
          <w:rFonts w:ascii="Arial" w:hAnsi="Arial" w:cs="Arial"/>
          <w:sz w:val="20"/>
          <w:szCs w:val="20"/>
        </w:rPr>
        <w:t>ự</w:t>
      </w:r>
      <w:r w:rsidRPr="00B122E8">
        <w:rPr>
          <w:rFonts w:ascii="Arial" w:hAnsi="Arial" w:cs="Arial"/>
          <w:sz w:val="20"/>
          <w:szCs w:val="20"/>
        </w:rPr>
        <w:t>c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w:t>
      </w:r>
    </w:p>
    <w:p w14:paraId="31AEA226" w14:textId="77777777" w:rsidR="00826A3E" w:rsidRPr="00B122E8" w:rsidRDefault="00164370" w:rsidP="001B4047">
      <w:pPr>
        <w:spacing w:after="120" w:line="240" w:lineRule="auto"/>
        <w:ind w:firstLine="720"/>
        <w:jc w:val="both"/>
        <w:rPr>
          <w:rFonts w:ascii="Arial" w:hAnsi="Arial" w:cs="Arial"/>
          <w:sz w:val="20"/>
          <w:szCs w:val="20"/>
        </w:rPr>
      </w:pPr>
      <w:r w:rsidRPr="00B122E8">
        <w:rPr>
          <w:rFonts w:ascii="Arial" w:hAnsi="Arial" w:cs="Arial"/>
          <w:sz w:val="20"/>
          <w:szCs w:val="20"/>
        </w:rPr>
        <w:t>b)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thu h</w:t>
      </w:r>
      <w:r w:rsidRPr="00B122E8">
        <w:rPr>
          <w:rFonts w:ascii="Arial" w:hAnsi="Arial" w:cs="Arial"/>
          <w:sz w:val="20"/>
          <w:szCs w:val="20"/>
        </w:rPr>
        <w:t>ồ</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thăm dò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w:t>
      </w:r>
      <w:r w:rsidRPr="00B122E8">
        <w:rPr>
          <w:rFonts w:ascii="Arial" w:hAnsi="Arial" w:cs="Arial"/>
          <w:sz w:val="20"/>
          <w:szCs w:val="20"/>
        </w:rPr>
        <w:t>g quy</w:t>
      </w:r>
      <w:r w:rsidRPr="00B122E8">
        <w:rPr>
          <w:rFonts w:ascii="Arial" w:hAnsi="Arial" w:cs="Arial"/>
          <w:sz w:val="20"/>
          <w:szCs w:val="20"/>
        </w:rPr>
        <w:t>ề</w:t>
      </w:r>
      <w:r w:rsidRPr="00B122E8">
        <w:rPr>
          <w:rFonts w:ascii="Arial" w:hAnsi="Arial" w:cs="Arial"/>
          <w:sz w:val="20"/>
          <w:szCs w:val="20"/>
        </w:rPr>
        <w:t>n thăm dò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thăm dò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w:t>
      </w:r>
    </w:p>
    <w:p w14:paraId="138F53F7" w14:textId="77777777" w:rsidR="00826A3E" w:rsidRPr="00B122E8" w:rsidRDefault="00164370" w:rsidP="001B4047">
      <w:pPr>
        <w:spacing w:after="120" w:line="240" w:lineRule="auto"/>
        <w:ind w:firstLine="720"/>
        <w:jc w:val="both"/>
        <w:rPr>
          <w:rFonts w:ascii="Arial" w:hAnsi="Arial" w:cs="Arial"/>
          <w:sz w:val="20"/>
          <w:szCs w:val="20"/>
          <w:lang w:val="vi-VN"/>
        </w:rPr>
      </w:pP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 gia h</w:t>
      </w:r>
      <w:r w:rsidRPr="00B122E8">
        <w:rPr>
          <w:rFonts w:ascii="Arial" w:hAnsi="Arial" w:cs="Arial"/>
          <w:sz w:val="20"/>
          <w:szCs w:val="20"/>
        </w:rPr>
        <w:t>ạ</w:t>
      </w:r>
      <w:r w:rsidRPr="00B122E8">
        <w:rPr>
          <w:rFonts w:ascii="Arial" w:hAnsi="Arial" w:cs="Arial"/>
          <w:sz w:val="20"/>
          <w:szCs w:val="20"/>
        </w:rPr>
        <w:t>n, c</w:t>
      </w:r>
      <w:r w:rsidRPr="00B122E8">
        <w:rPr>
          <w:rFonts w:ascii="Arial" w:hAnsi="Arial" w:cs="Arial"/>
          <w:sz w:val="20"/>
          <w:szCs w:val="20"/>
        </w:rPr>
        <w:t>ấ</w:t>
      </w:r>
      <w:r w:rsidRPr="00B122E8">
        <w:rPr>
          <w:rFonts w:ascii="Arial" w:hAnsi="Arial" w:cs="Arial"/>
          <w:sz w:val="20"/>
          <w:szCs w:val="20"/>
        </w:rPr>
        <w:t>p l</w:t>
      </w:r>
      <w:r w:rsidRPr="00B122E8">
        <w:rPr>
          <w:rFonts w:ascii="Arial" w:hAnsi="Arial" w:cs="Arial"/>
          <w:sz w:val="20"/>
          <w:szCs w:val="20"/>
        </w:rPr>
        <w:t>ạ</w:t>
      </w:r>
      <w:r w:rsidRPr="00B122E8">
        <w:rPr>
          <w:rFonts w:ascii="Arial" w:hAnsi="Arial" w:cs="Arial"/>
          <w:sz w:val="20"/>
          <w:szCs w:val="20"/>
        </w:rPr>
        <w:t>i, đi</w:t>
      </w:r>
      <w:r w:rsidRPr="00B122E8">
        <w:rPr>
          <w:rFonts w:ascii="Arial" w:hAnsi="Arial" w:cs="Arial"/>
          <w:sz w:val="20"/>
          <w:szCs w:val="20"/>
        </w:rPr>
        <w:t>ề</w:t>
      </w:r>
      <w:r w:rsidRPr="00B122E8">
        <w:rPr>
          <w:rFonts w:ascii="Arial" w:hAnsi="Arial" w:cs="Arial"/>
          <w:sz w:val="20"/>
          <w:szCs w:val="20"/>
        </w:rPr>
        <w:t>u ch</w:t>
      </w:r>
      <w:r w:rsidRPr="00B122E8">
        <w:rPr>
          <w:rFonts w:ascii="Arial" w:hAnsi="Arial" w:cs="Arial"/>
          <w:sz w:val="20"/>
          <w:szCs w:val="20"/>
        </w:rPr>
        <w:t>ỉ</w:t>
      </w:r>
      <w:r w:rsidRPr="00B122E8">
        <w:rPr>
          <w:rFonts w:ascii="Arial" w:hAnsi="Arial" w:cs="Arial"/>
          <w:sz w:val="20"/>
          <w:szCs w:val="20"/>
        </w:rPr>
        <w:t>nh, c</w:t>
      </w:r>
      <w:r w:rsidRPr="00B122E8">
        <w:rPr>
          <w:rFonts w:ascii="Arial" w:hAnsi="Arial" w:cs="Arial"/>
          <w:sz w:val="20"/>
          <w:szCs w:val="20"/>
        </w:rPr>
        <w:t>ấ</w:t>
      </w:r>
      <w:r w:rsidRPr="00B122E8">
        <w:rPr>
          <w:rFonts w:ascii="Arial" w:hAnsi="Arial" w:cs="Arial"/>
          <w:sz w:val="20"/>
          <w:szCs w:val="20"/>
        </w:rPr>
        <w:t>p đ</w:t>
      </w:r>
      <w:r w:rsidRPr="00B122E8">
        <w:rPr>
          <w:rFonts w:ascii="Arial" w:hAnsi="Arial" w:cs="Arial"/>
          <w:sz w:val="20"/>
          <w:szCs w:val="20"/>
        </w:rPr>
        <w:t>ổ</w:t>
      </w:r>
      <w:r w:rsidRPr="00B122E8">
        <w:rPr>
          <w:rFonts w:ascii="Arial" w:hAnsi="Arial" w:cs="Arial"/>
          <w:sz w:val="20"/>
          <w:szCs w:val="20"/>
        </w:rPr>
        <w:t>i, thu h</w:t>
      </w:r>
      <w:r w:rsidRPr="00B122E8">
        <w:rPr>
          <w:rFonts w:ascii="Arial" w:hAnsi="Arial" w:cs="Arial"/>
          <w:sz w:val="20"/>
          <w:szCs w:val="20"/>
        </w:rPr>
        <w:t>ồ</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khoáng s</w:t>
      </w:r>
      <w:r w:rsidRPr="00B122E8">
        <w:rPr>
          <w:rFonts w:ascii="Arial" w:hAnsi="Arial" w:cs="Arial"/>
          <w:sz w:val="20"/>
          <w:szCs w:val="20"/>
        </w:rPr>
        <w:t>ả</w:t>
      </w:r>
      <w:r w:rsidRPr="00B122E8">
        <w:rPr>
          <w:rFonts w:ascii="Arial" w:hAnsi="Arial" w:cs="Arial"/>
          <w:sz w:val="20"/>
          <w:szCs w:val="20"/>
        </w:rPr>
        <w:t>n, chuy</w:t>
      </w:r>
      <w:r w:rsidRPr="00B122E8">
        <w:rPr>
          <w:rFonts w:ascii="Arial" w:hAnsi="Arial" w:cs="Arial"/>
          <w:sz w:val="20"/>
          <w:szCs w:val="20"/>
        </w:rPr>
        <w:t>ể</w:t>
      </w:r>
      <w:r w:rsidRPr="00B122E8">
        <w:rPr>
          <w:rFonts w:ascii="Arial" w:hAnsi="Arial" w:cs="Arial"/>
          <w:sz w:val="20"/>
          <w:szCs w:val="20"/>
        </w:rPr>
        <w:t>n như</w:t>
      </w:r>
      <w:r w:rsidRPr="00B122E8">
        <w:rPr>
          <w:rFonts w:ascii="Arial" w:hAnsi="Arial" w:cs="Arial"/>
          <w:sz w:val="20"/>
          <w:szCs w:val="20"/>
        </w:rPr>
        <w:t>ợ</w:t>
      </w:r>
      <w:r w:rsidRPr="00B122E8">
        <w:rPr>
          <w:rFonts w:ascii="Arial" w:hAnsi="Arial" w:cs="Arial"/>
          <w:sz w:val="20"/>
          <w:szCs w:val="20"/>
        </w:rPr>
        <w:t>ng quy</w:t>
      </w:r>
      <w:r w:rsidRPr="00B122E8">
        <w:rPr>
          <w:rFonts w:ascii="Arial" w:hAnsi="Arial" w:cs="Arial"/>
          <w:sz w:val="20"/>
          <w:szCs w:val="20"/>
        </w:rPr>
        <w:t>ề</w:t>
      </w:r>
      <w:r w:rsidRPr="00B122E8">
        <w:rPr>
          <w:rFonts w:ascii="Arial" w:hAnsi="Arial" w:cs="Arial"/>
          <w:sz w:val="20"/>
          <w:szCs w:val="20"/>
        </w:rPr>
        <w:t>n khai thác khoáng s</w:t>
      </w:r>
      <w:r w:rsidRPr="00B122E8">
        <w:rPr>
          <w:rFonts w:ascii="Arial" w:hAnsi="Arial" w:cs="Arial"/>
          <w:sz w:val="20"/>
          <w:szCs w:val="20"/>
        </w:rPr>
        <w:t>ả</w:t>
      </w:r>
      <w:r w:rsidRPr="00B122E8">
        <w:rPr>
          <w:rFonts w:ascii="Arial" w:hAnsi="Arial" w:cs="Arial"/>
          <w:sz w:val="20"/>
          <w:szCs w:val="20"/>
        </w:rPr>
        <w:t>n, đóng c</w:t>
      </w:r>
      <w:r w:rsidRPr="00B122E8">
        <w:rPr>
          <w:rFonts w:ascii="Arial" w:hAnsi="Arial" w:cs="Arial"/>
          <w:sz w:val="20"/>
          <w:szCs w:val="20"/>
        </w:rPr>
        <w:t>ử</w:t>
      </w:r>
      <w:r w:rsidRPr="00B122E8">
        <w:rPr>
          <w:rFonts w:ascii="Arial" w:hAnsi="Arial" w:cs="Arial"/>
          <w:sz w:val="20"/>
          <w:szCs w:val="20"/>
        </w:rPr>
        <w:t>a m</w:t>
      </w:r>
      <w:r w:rsidRPr="00B122E8">
        <w:rPr>
          <w:rFonts w:ascii="Arial" w:hAnsi="Arial" w:cs="Arial"/>
          <w:sz w:val="20"/>
          <w:szCs w:val="20"/>
        </w:rPr>
        <w:t>ỏ</w:t>
      </w:r>
      <w:r w:rsidRPr="00B122E8">
        <w:rPr>
          <w:rFonts w:ascii="Arial" w:hAnsi="Arial" w:cs="Arial"/>
          <w:sz w:val="20"/>
          <w:szCs w:val="20"/>
        </w:rPr>
        <w:t xml:space="preserve"> khoáng s</w:t>
      </w:r>
      <w:r w:rsidRPr="00B122E8">
        <w:rPr>
          <w:rFonts w:ascii="Arial" w:hAnsi="Arial" w:cs="Arial"/>
          <w:sz w:val="20"/>
          <w:szCs w:val="20"/>
        </w:rPr>
        <w:t>ả</w:t>
      </w:r>
      <w:r w:rsidRPr="00B122E8">
        <w:rPr>
          <w:rFonts w:ascii="Arial" w:hAnsi="Arial" w:cs="Arial"/>
          <w:sz w:val="20"/>
          <w:szCs w:val="20"/>
        </w:rPr>
        <w:t>n đ</w:t>
      </w:r>
      <w:r w:rsidRPr="00B122E8">
        <w:rPr>
          <w:rFonts w:ascii="Arial" w:hAnsi="Arial" w:cs="Arial"/>
          <w:sz w:val="20"/>
          <w:szCs w:val="20"/>
        </w:rPr>
        <w:t>ố</w:t>
      </w:r>
      <w:r w:rsidRPr="00B122E8">
        <w:rPr>
          <w:rFonts w:ascii="Arial" w:hAnsi="Arial" w:cs="Arial"/>
          <w:sz w:val="20"/>
          <w:szCs w:val="20"/>
        </w:rPr>
        <w:t>i v</w:t>
      </w:r>
      <w:r w:rsidRPr="00B122E8">
        <w:rPr>
          <w:rFonts w:ascii="Arial" w:hAnsi="Arial" w:cs="Arial"/>
          <w:sz w:val="20"/>
          <w:szCs w:val="20"/>
        </w:rPr>
        <w:t>ớ</w:t>
      </w:r>
      <w:r w:rsidRPr="00B122E8">
        <w:rPr>
          <w:rFonts w:ascii="Arial" w:hAnsi="Arial" w:cs="Arial"/>
          <w:sz w:val="20"/>
          <w:szCs w:val="20"/>
        </w:rPr>
        <w:t>i gi</w:t>
      </w:r>
      <w:r w:rsidRPr="00B122E8">
        <w:rPr>
          <w:rFonts w:ascii="Arial" w:hAnsi="Arial" w:cs="Arial"/>
          <w:sz w:val="20"/>
          <w:szCs w:val="20"/>
        </w:rPr>
        <w:t>ấ</w:t>
      </w:r>
      <w:r w:rsidRPr="00B122E8">
        <w:rPr>
          <w:rFonts w:ascii="Arial" w:hAnsi="Arial" w:cs="Arial"/>
          <w:sz w:val="20"/>
          <w:szCs w:val="20"/>
        </w:rPr>
        <w:t>y phép khai thác đã đư</w:t>
      </w:r>
      <w:r w:rsidRPr="00B122E8">
        <w:rPr>
          <w:rFonts w:ascii="Arial" w:hAnsi="Arial" w:cs="Arial"/>
          <w:sz w:val="20"/>
          <w:szCs w:val="20"/>
        </w:rPr>
        <w:t>ợ</w:t>
      </w:r>
      <w:r w:rsidRPr="00B122E8">
        <w:rPr>
          <w:rFonts w:ascii="Arial" w:hAnsi="Arial" w:cs="Arial"/>
          <w:sz w:val="20"/>
          <w:szCs w:val="20"/>
        </w:rPr>
        <w:t>c c</w:t>
      </w:r>
      <w:r w:rsidRPr="00B122E8">
        <w:rPr>
          <w:rFonts w:ascii="Arial" w:hAnsi="Arial" w:cs="Arial"/>
          <w:sz w:val="20"/>
          <w:szCs w:val="20"/>
        </w:rPr>
        <w:t>ấ</w:t>
      </w:r>
      <w:r w:rsidRPr="00B122E8">
        <w:rPr>
          <w:rFonts w:ascii="Arial" w:hAnsi="Arial" w:cs="Arial"/>
          <w:sz w:val="20"/>
          <w:szCs w:val="20"/>
        </w:rPr>
        <w:t>p.</w:t>
      </w:r>
    </w:p>
    <w:p w14:paraId="26022AEC" w14:textId="77777777" w:rsidR="00D3434D" w:rsidRPr="00B122E8" w:rsidRDefault="00D3434D" w:rsidP="008A4B1B">
      <w:pPr>
        <w:spacing w:after="0" w:line="240" w:lineRule="auto"/>
        <w:jc w:val="center"/>
        <w:rPr>
          <w:rFonts w:ascii="Arial" w:hAnsi="Arial" w:cs="Arial"/>
          <w:sz w:val="20"/>
          <w:szCs w:val="20"/>
          <w:lang w:val="vi-VN"/>
        </w:rPr>
      </w:pPr>
    </w:p>
    <w:tbl>
      <w:tblPr>
        <w:tblW w:w="5000" w:type="pct"/>
        <w:tblInd w:w="10" w:type="dxa"/>
        <w:tblCellMar>
          <w:left w:w="10" w:type="dxa"/>
          <w:right w:w="10" w:type="dxa"/>
        </w:tblCellMar>
        <w:tblLook w:val="07E0" w:firstRow="1" w:lastRow="1" w:firstColumn="1" w:lastColumn="1" w:noHBand="1" w:noVBand="1"/>
      </w:tblPr>
      <w:tblGrid>
        <w:gridCol w:w="5481"/>
        <w:gridCol w:w="3545"/>
      </w:tblGrid>
      <w:tr w:rsidR="00826A3E" w:rsidRPr="00B122E8" w14:paraId="1D3B8D0C" w14:textId="77777777" w:rsidTr="008A4B1B">
        <w:tc>
          <w:tcPr>
            <w:tcW w:w="3036" w:type="pct"/>
          </w:tcPr>
          <w:p w14:paraId="7C94DB21"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b/>
                <w:i/>
                <w:sz w:val="20"/>
                <w:szCs w:val="20"/>
              </w:rPr>
              <w:t>Nơi nh</w:t>
            </w:r>
            <w:r w:rsidRPr="00B122E8">
              <w:rPr>
                <w:rFonts w:ascii="Arial" w:hAnsi="Arial" w:cs="Arial"/>
                <w:b/>
                <w:i/>
                <w:sz w:val="20"/>
                <w:szCs w:val="20"/>
              </w:rPr>
              <w:t>ậ</w:t>
            </w:r>
            <w:r w:rsidRPr="00B122E8">
              <w:rPr>
                <w:rFonts w:ascii="Arial" w:hAnsi="Arial" w:cs="Arial"/>
                <w:b/>
                <w:i/>
                <w:sz w:val="20"/>
                <w:szCs w:val="20"/>
              </w:rPr>
              <w:t>n:</w:t>
            </w:r>
          </w:p>
          <w:p w14:paraId="75A78E3A"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 Ban Bí thư Trung ương Đ</w:t>
            </w:r>
            <w:r w:rsidRPr="00B122E8">
              <w:rPr>
                <w:rFonts w:ascii="Arial" w:hAnsi="Arial" w:cs="Arial"/>
                <w:sz w:val="20"/>
                <w:szCs w:val="20"/>
              </w:rPr>
              <w:t>ả</w:t>
            </w:r>
            <w:r w:rsidRPr="00B122E8">
              <w:rPr>
                <w:rFonts w:ascii="Arial" w:hAnsi="Arial" w:cs="Arial"/>
                <w:sz w:val="20"/>
                <w:szCs w:val="20"/>
              </w:rPr>
              <w:t>ng;</w:t>
            </w:r>
          </w:p>
          <w:p w14:paraId="3808300C"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các Phó Th</w:t>
            </w:r>
            <w:r w:rsidRPr="00B122E8">
              <w:rPr>
                <w:rFonts w:ascii="Arial" w:hAnsi="Arial" w:cs="Arial"/>
                <w:sz w:val="20"/>
                <w:szCs w:val="20"/>
              </w:rPr>
              <w:t>ủ</w:t>
            </w:r>
            <w:r w:rsidRPr="00B122E8">
              <w:rPr>
                <w:rFonts w:ascii="Arial" w:hAnsi="Arial" w:cs="Arial"/>
                <w:sz w:val="20"/>
                <w:szCs w:val="20"/>
              </w:rPr>
              <w:t xml:space="preserve"> tư</w:t>
            </w:r>
            <w:r w:rsidRPr="00B122E8">
              <w:rPr>
                <w:rFonts w:ascii="Arial" w:hAnsi="Arial" w:cs="Arial"/>
                <w:sz w:val="20"/>
                <w:szCs w:val="20"/>
              </w:rPr>
              <w:t>ớ</w:t>
            </w:r>
            <w:r w:rsidRPr="00B122E8">
              <w:rPr>
                <w:rFonts w:ascii="Arial" w:hAnsi="Arial" w:cs="Arial"/>
                <w:sz w:val="20"/>
                <w:szCs w:val="20"/>
              </w:rPr>
              <w:t>ng Chính ph</w:t>
            </w:r>
            <w:r w:rsidRPr="00B122E8">
              <w:rPr>
                <w:rFonts w:ascii="Arial" w:hAnsi="Arial" w:cs="Arial"/>
                <w:sz w:val="20"/>
                <w:szCs w:val="20"/>
              </w:rPr>
              <w:t>ủ</w:t>
            </w:r>
            <w:r w:rsidRPr="00B122E8">
              <w:rPr>
                <w:rFonts w:ascii="Arial" w:hAnsi="Arial" w:cs="Arial"/>
                <w:sz w:val="20"/>
                <w:szCs w:val="20"/>
              </w:rPr>
              <w:t>;</w:t>
            </w:r>
          </w:p>
          <w:p w14:paraId="2D280245" w14:textId="1B05E88D" w:rsidR="00826A3E" w:rsidRPr="008A4B1B" w:rsidRDefault="00164370" w:rsidP="008A4B1B">
            <w:pPr>
              <w:spacing w:after="0" w:line="240" w:lineRule="auto"/>
              <w:rPr>
                <w:rFonts w:ascii="Arial" w:hAnsi="Arial" w:cs="Arial"/>
                <w:sz w:val="20"/>
                <w:szCs w:val="20"/>
                <w:lang w:val="vi-VN"/>
              </w:rPr>
            </w:pPr>
            <w:r w:rsidRPr="00B122E8">
              <w:rPr>
                <w:rFonts w:ascii="Arial" w:hAnsi="Arial" w:cs="Arial"/>
                <w:sz w:val="20"/>
                <w:szCs w:val="20"/>
              </w:rPr>
              <w:t>- Các b</w:t>
            </w:r>
            <w:r w:rsidRPr="00B122E8">
              <w:rPr>
                <w:rFonts w:ascii="Arial" w:hAnsi="Arial" w:cs="Arial"/>
                <w:sz w:val="20"/>
                <w:szCs w:val="20"/>
              </w:rPr>
              <w:t>ộ</w:t>
            </w:r>
            <w:r w:rsidRPr="00B122E8">
              <w:rPr>
                <w:rFonts w:ascii="Arial" w:hAnsi="Arial" w:cs="Arial"/>
                <w:sz w:val="20"/>
                <w:szCs w:val="20"/>
              </w:rPr>
              <w:t>, cơ quan ngang b</w:t>
            </w:r>
            <w:r w:rsidRPr="00B122E8">
              <w:rPr>
                <w:rFonts w:ascii="Arial" w:hAnsi="Arial" w:cs="Arial"/>
                <w:sz w:val="20"/>
                <w:szCs w:val="20"/>
              </w:rPr>
              <w:t>ộ</w:t>
            </w:r>
            <w:r w:rsidRPr="00B122E8">
              <w:rPr>
                <w:rFonts w:ascii="Arial" w:hAnsi="Arial" w:cs="Arial"/>
                <w:sz w:val="20"/>
                <w:szCs w:val="20"/>
              </w:rPr>
              <w:t>, cơ quan thu</w:t>
            </w:r>
            <w:r w:rsidRPr="00B122E8">
              <w:rPr>
                <w:rFonts w:ascii="Arial" w:hAnsi="Arial" w:cs="Arial"/>
                <w:sz w:val="20"/>
                <w:szCs w:val="20"/>
              </w:rPr>
              <w:t>ộ</w:t>
            </w:r>
            <w:r w:rsidRPr="00B122E8">
              <w:rPr>
                <w:rFonts w:ascii="Arial" w:hAnsi="Arial" w:cs="Arial"/>
                <w:sz w:val="20"/>
                <w:szCs w:val="20"/>
              </w:rPr>
              <w:t>c Chính ph</w:t>
            </w:r>
            <w:r w:rsidRPr="00B122E8">
              <w:rPr>
                <w:rFonts w:ascii="Arial" w:hAnsi="Arial" w:cs="Arial"/>
                <w:sz w:val="20"/>
                <w:szCs w:val="20"/>
              </w:rPr>
              <w:t>ủ</w:t>
            </w:r>
            <w:r w:rsidR="008A4B1B">
              <w:rPr>
                <w:rFonts w:ascii="Arial" w:hAnsi="Arial" w:cs="Arial"/>
                <w:sz w:val="20"/>
                <w:szCs w:val="20"/>
                <w:lang w:val="vi-VN"/>
              </w:rPr>
              <w:t>;</w:t>
            </w:r>
          </w:p>
          <w:p w14:paraId="72EBD699" w14:textId="098CAFBC" w:rsidR="00826A3E" w:rsidRPr="008A4B1B" w:rsidRDefault="00164370" w:rsidP="008A4B1B">
            <w:pPr>
              <w:spacing w:after="0" w:line="240" w:lineRule="auto"/>
              <w:rPr>
                <w:rFonts w:ascii="Arial" w:hAnsi="Arial" w:cs="Arial"/>
                <w:sz w:val="20"/>
                <w:szCs w:val="20"/>
                <w:lang w:val="vi-VN"/>
              </w:rPr>
            </w:pPr>
            <w:r w:rsidRPr="00B122E8">
              <w:rPr>
                <w:rFonts w:ascii="Arial" w:hAnsi="Arial" w:cs="Arial"/>
                <w:sz w:val="20"/>
                <w:szCs w:val="20"/>
              </w:rPr>
              <w:t xml:space="preserve">- HĐND, </w:t>
            </w:r>
            <w:r w:rsidR="00D3434D" w:rsidRPr="00B122E8">
              <w:rPr>
                <w:rFonts w:ascii="Arial" w:hAnsi="Arial" w:cs="Arial"/>
                <w:sz w:val="20"/>
                <w:szCs w:val="20"/>
                <w:lang w:val="vi-VN"/>
              </w:rPr>
              <w:t>U</w:t>
            </w:r>
            <w:r w:rsidRPr="00B122E8">
              <w:rPr>
                <w:rFonts w:ascii="Arial" w:hAnsi="Arial" w:cs="Arial"/>
                <w:sz w:val="20"/>
                <w:szCs w:val="20"/>
              </w:rPr>
              <w:t>BND các t</w:t>
            </w:r>
            <w:r w:rsidRPr="00B122E8">
              <w:rPr>
                <w:rFonts w:ascii="Arial" w:hAnsi="Arial" w:cs="Arial"/>
                <w:sz w:val="20"/>
                <w:szCs w:val="20"/>
              </w:rPr>
              <w:t>ỉ</w:t>
            </w:r>
            <w:r w:rsidRPr="00B122E8">
              <w:rPr>
                <w:rFonts w:ascii="Arial" w:hAnsi="Arial" w:cs="Arial"/>
                <w:sz w:val="20"/>
                <w:szCs w:val="20"/>
              </w:rPr>
              <w:t>nh, thành ph</w:t>
            </w:r>
            <w:r w:rsidRPr="00B122E8">
              <w:rPr>
                <w:rFonts w:ascii="Arial" w:hAnsi="Arial" w:cs="Arial"/>
                <w:sz w:val="20"/>
                <w:szCs w:val="20"/>
              </w:rPr>
              <w:t>ố</w:t>
            </w:r>
            <w:r w:rsidRPr="00B122E8">
              <w:rPr>
                <w:rFonts w:ascii="Arial" w:hAnsi="Arial" w:cs="Arial"/>
                <w:sz w:val="20"/>
                <w:szCs w:val="20"/>
              </w:rPr>
              <w:t xml:space="preserve"> tr</w:t>
            </w:r>
            <w:r w:rsidRPr="00B122E8">
              <w:rPr>
                <w:rFonts w:ascii="Arial" w:hAnsi="Arial" w:cs="Arial"/>
                <w:sz w:val="20"/>
                <w:szCs w:val="20"/>
              </w:rPr>
              <w:t>ự</w:t>
            </w:r>
            <w:r w:rsidRPr="00B122E8">
              <w:rPr>
                <w:rFonts w:ascii="Arial" w:hAnsi="Arial" w:cs="Arial"/>
                <w:sz w:val="20"/>
                <w:szCs w:val="20"/>
              </w:rPr>
              <w:t>c thu</w:t>
            </w:r>
            <w:r w:rsidRPr="00B122E8">
              <w:rPr>
                <w:rFonts w:ascii="Arial" w:hAnsi="Arial" w:cs="Arial"/>
                <w:sz w:val="20"/>
                <w:szCs w:val="20"/>
              </w:rPr>
              <w:t>ộ</w:t>
            </w:r>
            <w:r w:rsidRPr="00B122E8">
              <w:rPr>
                <w:rFonts w:ascii="Arial" w:hAnsi="Arial" w:cs="Arial"/>
                <w:sz w:val="20"/>
                <w:szCs w:val="20"/>
              </w:rPr>
              <w:t>c trung</w:t>
            </w:r>
            <w:r w:rsidR="008A4B1B">
              <w:rPr>
                <w:rFonts w:ascii="Arial" w:hAnsi="Arial" w:cs="Arial"/>
                <w:sz w:val="20"/>
                <w:szCs w:val="20"/>
                <w:lang w:val="vi-VN"/>
              </w:rPr>
              <w:t xml:space="preserve"> ương;</w:t>
            </w:r>
          </w:p>
          <w:p w14:paraId="5C949B00"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 Văn phòng Trung ương và các Ban c</w:t>
            </w:r>
            <w:r w:rsidRPr="00B122E8">
              <w:rPr>
                <w:rFonts w:ascii="Arial" w:hAnsi="Arial" w:cs="Arial"/>
                <w:sz w:val="20"/>
                <w:szCs w:val="20"/>
              </w:rPr>
              <w:t>ủ</w:t>
            </w:r>
            <w:r w:rsidRPr="00B122E8">
              <w:rPr>
                <w:rFonts w:ascii="Arial" w:hAnsi="Arial" w:cs="Arial"/>
                <w:sz w:val="20"/>
                <w:szCs w:val="20"/>
              </w:rPr>
              <w:t>a Đ</w:t>
            </w:r>
            <w:r w:rsidRPr="00B122E8">
              <w:rPr>
                <w:rFonts w:ascii="Arial" w:hAnsi="Arial" w:cs="Arial"/>
                <w:sz w:val="20"/>
                <w:szCs w:val="20"/>
              </w:rPr>
              <w:t>ả</w:t>
            </w:r>
            <w:r w:rsidRPr="00B122E8">
              <w:rPr>
                <w:rFonts w:ascii="Arial" w:hAnsi="Arial" w:cs="Arial"/>
                <w:sz w:val="20"/>
                <w:szCs w:val="20"/>
              </w:rPr>
              <w:t>ng;</w:t>
            </w:r>
          </w:p>
          <w:p w14:paraId="4C0B2CBC"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 Văn phòng T</w:t>
            </w:r>
            <w:r w:rsidRPr="00B122E8">
              <w:rPr>
                <w:rFonts w:ascii="Arial" w:hAnsi="Arial" w:cs="Arial"/>
                <w:sz w:val="20"/>
                <w:szCs w:val="20"/>
              </w:rPr>
              <w:t>ổ</w:t>
            </w:r>
            <w:r w:rsidRPr="00B122E8">
              <w:rPr>
                <w:rFonts w:ascii="Arial" w:hAnsi="Arial" w:cs="Arial"/>
                <w:sz w:val="20"/>
                <w:szCs w:val="20"/>
              </w:rPr>
              <w:t xml:space="preserve">ng </w:t>
            </w:r>
            <w:r w:rsidRPr="00B122E8">
              <w:rPr>
                <w:rFonts w:ascii="Arial" w:hAnsi="Arial" w:cs="Arial"/>
                <w:sz w:val="20"/>
                <w:szCs w:val="20"/>
              </w:rPr>
              <w:t>Bí thư;</w:t>
            </w:r>
          </w:p>
          <w:p w14:paraId="63C00B0D"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-Văn phòng Ch</w:t>
            </w:r>
            <w:r w:rsidRPr="00B122E8">
              <w:rPr>
                <w:rFonts w:ascii="Arial" w:hAnsi="Arial" w:cs="Arial"/>
                <w:sz w:val="20"/>
                <w:szCs w:val="20"/>
              </w:rPr>
              <w:t>ủ</w:t>
            </w:r>
            <w:r w:rsidRPr="00B122E8">
              <w:rPr>
                <w:rFonts w:ascii="Arial" w:hAnsi="Arial" w:cs="Arial"/>
                <w:sz w:val="20"/>
                <w:szCs w:val="20"/>
              </w:rPr>
              <w:t xml:space="preserve"> t</w:t>
            </w:r>
            <w:r w:rsidRPr="00B122E8">
              <w:rPr>
                <w:rFonts w:ascii="Arial" w:hAnsi="Arial" w:cs="Arial"/>
                <w:sz w:val="20"/>
                <w:szCs w:val="20"/>
              </w:rPr>
              <w:t>ị</w:t>
            </w:r>
            <w:r w:rsidRPr="00B122E8">
              <w:rPr>
                <w:rFonts w:ascii="Arial" w:hAnsi="Arial" w:cs="Arial"/>
                <w:sz w:val="20"/>
                <w:szCs w:val="20"/>
              </w:rPr>
              <w:t>ch nư</w:t>
            </w:r>
            <w:r w:rsidRPr="00B122E8">
              <w:rPr>
                <w:rFonts w:ascii="Arial" w:hAnsi="Arial" w:cs="Arial"/>
                <w:sz w:val="20"/>
                <w:szCs w:val="20"/>
              </w:rPr>
              <w:t>ớ</w:t>
            </w:r>
            <w:r w:rsidRPr="00B122E8">
              <w:rPr>
                <w:rFonts w:ascii="Arial" w:hAnsi="Arial" w:cs="Arial"/>
                <w:sz w:val="20"/>
                <w:szCs w:val="20"/>
              </w:rPr>
              <w:t>c;</w:t>
            </w:r>
          </w:p>
          <w:p w14:paraId="5974DAFF" w14:textId="33D29894"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 H</w:t>
            </w:r>
            <w:r w:rsidRPr="00B122E8">
              <w:rPr>
                <w:rFonts w:ascii="Arial" w:hAnsi="Arial" w:cs="Arial"/>
                <w:sz w:val="20"/>
                <w:szCs w:val="20"/>
              </w:rPr>
              <w:t>ộ</w:t>
            </w:r>
            <w:r w:rsidRPr="00B122E8">
              <w:rPr>
                <w:rFonts w:ascii="Arial" w:hAnsi="Arial" w:cs="Arial"/>
                <w:sz w:val="20"/>
                <w:szCs w:val="20"/>
              </w:rPr>
              <w:t>i đ</w:t>
            </w:r>
            <w:r w:rsidRPr="00B122E8">
              <w:rPr>
                <w:rFonts w:ascii="Arial" w:hAnsi="Arial" w:cs="Arial"/>
                <w:sz w:val="20"/>
                <w:szCs w:val="20"/>
              </w:rPr>
              <w:t>ồ</w:t>
            </w:r>
            <w:r w:rsidRPr="00B122E8">
              <w:rPr>
                <w:rFonts w:ascii="Arial" w:hAnsi="Arial" w:cs="Arial"/>
                <w:sz w:val="20"/>
                <w:szCs w:val="20"/>
              </w:rPr>
              <w:t>ng Dân t</w:t>
            </w:r>
            <w:r w:rsidRPr="00B122E8">
              <w:rPr>
                <w:rFonts w:ascii="Arial" w:hAnsi="Arial" w:cs="Arial"/>
                <w:sz w:val="20"/>
                <w:szCs w:val="20"/>
              </w:rPr>
              <w:t>ộ</w:t>
            </w:r>
            <w:r w:rsidRPr="00B122E8">
              <w:rPr>
                <w:rFonts w:ascii="Arial" w:hAnsi="Arial" w:cs="Arial"/>
                <w:sz w:val="20"/>
                <w:szCs w:val="20"/>
              </w:rPr>
              <w:t xml:space="preserve">c và các </w:t>
            </w:r>
            <w:r w:rsidR="00101BF6" w:rsidRPr="00B122E8">
              <w:rPr>
                <w:rFonts w:ascii="Arial" w:hAnsi="Arial" w:cs="Arial"/>
                <w:sz w:val="20"/>
                <w:szCs w:val="20"/>
              </w:rPr>
              <w:t>Ủy ban</w:t>
            </w:r>
            <w:r w:rsidRPr="00B122E8">
              <w:rPr>
                <w:rFonts w:ascii="Arial" w:hAnsi="Arial" w:cs="Arial"/>
                <w:sz w:val="20"/>
                <w:szCs w:val="20"/>
              </w:rPr>
              <w:t xml:space="preserve"> c</w:t>
            </w:r>
            <w:r w:rsidRPr="00B122E8">
              <w:rPr>
                <w:rFonts w:ascii="Arial" w:hAnsi="Arial" w:cs="Arial"/>
                <w:sz w:val="20"/>
                <w:szCs w:val="20"/>
              </w:rPr>
              <w:t>ủ</w:t>
            </w:r>
            <w:r w:rsidRPr="00B122E8">
              <w:rPr>
                <w:rFonts w:ascii="Arial" w:hAnsi="Arial" w:cs="Arial"/>
                <w:sz w:val="20"/>
                <w:szCs w:val="20"/>
              </w:rPr>
              <w:t>a Qu</w:t>
            </w:r>
            <w:r w:rsidRPr="00B122E8">
              <w:rPr>
                <w:rFonts w:ascii="Arial" w:hAnsi="Arial" w:cs="Arial"/>
                <w:sz w:val="20"/>
                <w:szCs w:val="20"/>
              </w:rPr>
              <w:t>ố</w:t>
            </w:r>
            <w:r w:rsidRPr="00B122E8">
              <w:rPr>
                <w:rFonts w:ascii="Arial" w:hAnsi="Arial" w:cs="Arial"/>
                <w:sz w:val="20"/>
                <w:szCs w:val="20"/>
              </w:rPr>
              <w:t>c h</w:t>
            </w:r>
            <w:r w:rsidRPr="00B122E8">
              <w:rPr>
                <w:rFonts w:ascii="Arial" w:hAnsi="Arial" w:cs="Arial"/>
                <w:sz w:val="20"/>
                <w:szCs w:val="20"/>
              </w:rPr>
              <w:t>ộ</w:t>
            </w:r>
            <w:r w:rsidRPr="00B122E8">
              <w:rPr>
                <w:rFonts w:ascii="Arial" w:hAnsi="Arial" w:cs="Arial"/>
                <w:sz w:val="20"/>
                <w:szCs w:val="20"/>
              </w:rPr>
              <w:t>i;</w:t>
            </w:r>
          </w:p>
          <w:p w14:paraId="73024A57"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-Văn phòng Qu</w:t>
            </w:r>
            <w:r w:rsidRPr="00B122E8">
              <w:rPr>
                <w:rFonts w:ascii="Arial" w:hAnsi="Arial" w:cs="Arial"/>
                <w:sz w:val="20"/>
                <w:szCs w:val="20"/>
              </w:rPr>
              <w:t>ố</w:t>
            </w:r>
            <w:r w:rsidRPr="00B122E8">
              <w:rPr>
                <w:rFonts w:ascii="Arial" w:hAnsi="Arial" w:cs="Arial"/>
                <w:sz w:val="20"/>
                <w:szCs w:val="20"/>
              </w:rPr>
              <w:t>c h</w:t>
            </w:r>
            <w:r w:rsidRPr="00B122E8">
              <w:rPr>
                <w:rFonts w:ascii="Arial" w:hAnsi="Arial" w:cs="Arial"/>
                <w:sz w:val="20"/>
                <w:szCs w:val="20"/>
              </w:rPr>
              <w:t>ộ</w:t>
            </w:r>
            <w:r w:rsidRPr="00B122E8">
              <w:rPr>
                <w:rFonts w:ascii="Arial" w:hAnsi="Arial" w:cs="Arial"/>
                <w:sz w:val="20"/>
                <w:szCs w:val="20"/>
              </w:rPr>
              <w:t>i;</w:t>
            </w:r>
          </w:p>
          <w:p w14:paraId="39EAE66A"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 Tòa án nhân dân t</w:t>
            </w:r>
            <w:r w:rsidRPr="00B122E8">
              <w:rPr>
                <w:rFonts w:ascii="Arial" w:hAnsi="Arial" w:cs="Arial"/>
                <w:sz w:val="20"/>
                <w:szCs w:val="20"/>
              </w:rPr>
              <w:t>ố</w:t>
            </w:r>
            <w:r w:rsidRPr="00B122E8">
              <w:rPr>
                <w:rFonts w:ascii="Arial" w:hAnsi="Arial" w:cs="Arial"/>
                <w:sz w:val="20"/>
                <w:szCs w:val="20"/>
              </w:rPr>
              <w:t>i cao;</w:t>
            </w:r>
          </w:p>
          <w:p w14:paraId="03963F43"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 Vi</w:t>
            </w:r>
            <w:r w:rsidRPr="00B122E8">
              <w:rPr>
                <w:rFonts w:ascii="Arial" w:hAnsi="Arial" w:cs="Arial"/>
                <w:sz w:val="20"/>
                <w:szCs w:val="20"/>
              </w:rPr>
              <w:t>ệ</w:t>
            </w:r>
            <w:r w:rsidRPr="00B122E8">
              <w:rPr>
                <w:rFonts w:ascii="Arial" w:hAnsi="Arial" w:cs="Arial"/>
                <w:sz w:val="20"/>
                <w:szCs w:val="20"/>
              </w:rPr>
              <w:t>n ki</w:t>
            </w:r>
            <w:r w:rsidRPr="00B122E8">
              <w:rPr>
                <w:rFonts w:ascii="Arial" w:hAnsi="Arial" w:cs="Arial"/>
                <w:sz w:val="20"/>
                <w:szCs w:val="20"/>
              </w:rPr>
              <w:t>ể</w:t>
            </w:r>
            <w:r w:rsidRPr="00B122E8">
              <w:rPr>
                <w:rFonts w:ascii="Arial" w:hAnsi="Arial" w:cs="Arial"/>
                <w:sz w:val="20"/>
                <w:szCs w:val="20"/>
              </w:rPr>
              <w:t>m sát nhân dân t</w:t>
            </w:r>
            <w:r w:rsidRPr="00B122E8">
              <w:rPr>
                <w:rFonts w:ascii="Arial" w:hAnsi="Arial" w:cs="Arial"/>
                <w:sz w:val="20"/>
                <w:szCs w:val="20"/>
              </w:rPr>
              <w:t>ố</w:t>
            </w:r>
            <w:r w:rsidRPr="00B122E8">
              <w:rPr>
                <w:rFonts w:ascii="Arial" w:hAnsi="Arial" w:cs="Arial"/>
                <w:sz w:val="20"/>
                <w:szCs w:val="20"/>
              </w:rPr>
              <w:t>i cao;</w:t>
            </w:r>
          </w:p>
          <w:p w14:paraId="36059D25"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 Ki</w:t>
            </w:r>
            <w:r w:rsidRPr="00B122E8">
              <w:rPr>
                <w:rFonts w:ascii="Arial" w:hAnsi="Arial" w:cs="Arial"/>
                <w:sz w:val="20"/>
                <w:szCs w:val="20"/>
              </w:rPr>
              <w:t>ể</w:t>
            </w:r>
            <w:r w:rsidRPr="00B122E8">
              <w:rPr>
                <w:rFonts w:ascii="Arial" w:hAnsi="Arial" w:cs="Arial"/>
                <w:sz w:val="20"/>
                <w:szCs w:val="20"/>
              </w:rPr>
              <w:t>m toán nhà nư</w:t>
            </w:r>
            <w:r w:rsidRPr="00B122E8">
              <w:rPr>
                <w:rFonts w:ascii="Arial" w:hAnsi="Arial" w:cs="Arial"/>
                <w:sz w:val="20"/>
                <w:szCs w:val="20"/>
              </w:rPr>
              <w:t>ớ</w:t>
            </w:r>
            <w:r w:rsidRPr="00B122E8">
              <w:rPr>
                <w:rFonts w:ascii="Arial" w:hAnsi="Arial" w:cs="Arial"/>
                <w:sz w:val="20"/>
                <w:szCs w:val="20"/>
              </w:rPr>
              <w:t>c;</w:t>
            </w:r>
          </w:p>
          <w:p w14:paraId="106A69F0" w14:textId="3C1FD2FD"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 xml:space="preserve">- </w:t>
            </w:r>
            <w:r w:rsidR="00101BF6" w:rsidRPr="00B122E8">
              <w:rPr>
                <w:rFonts w:ascii="Arial" w:hAnsi="Arial" w:cs="Arial"/>
                <w:sz w:val="20"/>
                <w:szCs w:val="20"/>
              </w:rPr>
              <w:t>Ủy ban</w:t>
            </w:r>
            <w:r w:rsidRPr="00B122E8">
              <w:rPr>
                <w:rFonts w:ascii="Arial" w:hAnsi="Arial" w:cs="Arial"/>
                <w:sz w:val="20"/>
                <w:szCs w:val="20"/>
              </w:rPr>
              <w:t xml:space="preserve"> Trung ương M</w:t>
            </w:r>
            <w:r w:rsidRPr="00B122E8">
              <w:rPr>
                <w:rFonts w:ascii="Arial" w:hAnsi="Arial" w:cs="Arial"/>
                <w:sz w:val="20"/>
                <w:szCs w:val="20"/>
              </w:rPr>
              <w:t>ặ</w:t>
            </w:r>
            <w:r w:rsidRPr="00B122E8">
              <w:rPr>
                <w:rFonts w:ascii="Arial" w:hAnsi="Arial" w:cs="Arial"/>
                <w:sz w:val="20"/>
                <w:szCs w:val="20"/>
              </w:rPr>
              <w:t>t tr</w:t>
            </w:r>
            <w:r w:rsidRPr="00B122E8">
              <w:rPr>
                <w:rFonts w:ascii="Arial" w:hAnsi="Arial" w:cs="Arial"/>
                <w:sz w:val="20"/>
                <w:szCs w:val="20"/>
              </w:rPr>
              <w:t>ậ</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 xml:space="preserve"> qu</w:t>
            </w:r>
            <w:r w:rsidRPr="00B122E8">
              <w:rPr>
                <w:rFonts w:ascii="Arial" w:hAnsi="Arial" w:cs="Arial"/>
                <w:sz w:val="20"/>
                <w:szCs w:val="20"/>
              </w:rPr>
              <w:t>ố</w:t>
            </w:r>
            <w:r w:rsidRPr="00B122E8">
              <w:rPr>
                <w:rFonts w:ascii="Arial" w:hAnsi="Arial" w:cs="Arial"/>
                <w:sz w:val="20"/>
                <w:szCs w:val="20"/>
              </w:rPr>
              <w:t>c Vi</w:t>
            </w:r>
            <w:r w:rsidRPr="00B122E8">
              <w:rPr>
                <w:rFonts w:ascii="Arial" w:hAnsi="Arial" w:cs="Arial"/>
                <w:sz w:val="20"/>
                <w:szCs w:val="20"/>
              </w:rPr>
              <w:t>ệ</w:t>
            </w:r>
            <w:r w:rsidRPr="00B122E8">
              <w:rPr>
                <w:rFonts w:ascii="Arial" w:hAnsi="Arial" w:cs="Arial"/>
                <w:sz w:val="20"/>
                <w:szCs w:val="20"/>
              </w:rPr>
              <w:t>t Nam;</w:t>
            </w:r>
          </w:p>
          <w:p w14:paraId="5D6ED954"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 Cơ quan trung ương c</w:t>
            </w:r>
            <w:r w:rsidRPr="00B122E8">
              <w:rPr>
                <w:rFonts w:ascii="Arial" w:hAnsi="Arial" w:cs="Arial"/>
                <w:sz w:val="20"/>
                <w:szCs w:val="20"/>
              </w:rPr>
              <w:t>ủ</w:t>
            </w:r>
            <w:r w:rsidRPr="00B122E8">
              <w:rPr>
                <w:rFonts w:ascii="Arial" w:hAnsi="Arial" w:cs="Arial"/>
                <w:sz w:val="20"/>
                <w:szCs w:val="20"/>
              </w:rPr>
              <w:t>a</w:t>
            </w:r>
            <w:r w:rsidRPr="00B122E8">
              <w:rPr>
                <w:rFonts w:ascii="Arial" w:hAnsi="Arial" w:cs="Arial"/>
                <w:sz w:val="20"/>
                <w:szCs w:val="20"/>
              </w:rPr>
              <w:t xml:space="preserve"> các t</w:t>
            </w:r>
            <w:r w:rsidRPr="00B122E8">
              <w:rPr>
                <w:rFonts w:ascii="Arial" w:hAnsi="Arial" w:cs="Arial"/>
                <w:sz w:val="20"/>
                <w:szCs w:val="20"/>
              </w:rPr>
              <w:t>ổ</w:t>
            </w:r>
            <w:r w:rsidRPr="00B122E8">
              <w:rPr>
                <w:rFonts w:ascii="Arial" w:hAnsi="Arial" w:cs="Arial"/>
                <w:sz w:val="20"/>
                <w:szCs w:val="20"/>
              </w:rPr>
              <w:t xml:space="preserve"> ch</w:t>
            </w:r>
            <w:r w:rsidRPr="00B122E8">
              <w:rPr>
                <w:rFonts w:ascii="Arial" w:hAnsi="Arial" w:cs="Arial"/>
                <w:sz w:val="20"/>
                <w:szCs w:val="20"/>
              </w:rPr>
              <w:t>ứ</w:t>
            </w:r>
            <w:r w:rsidRPr="00B122E8">
              <w:rPr>
                <w:rFonts w:ascii="Arial" w:hAnsi="Arial" w:cs="Arial"/>
                <w:sz w:val="20"/>
                <w:szCs w:val="20"/>
              </w:rPr>
              <w:t>c chính tr</w:t>
            </w:r>
            <w:r w:rsidRPr="00B122E8">
              <w:rPr>
                <w:rFonts w:ascii="Arial" w:hAnsi="Arial" w:cs="Arial"/>
                <w:sz w:val="20"/>
                <w:szCs w:val="20"/>
              </w:rPr>
              <w:t>ị</w:t>
            </w:r>
            <w:r w:rsidRPr="00B122E8">
              <w:rPr>
                <w:rFonts w:ascii="Arial" w:hAnsi="Arial" w:cs="Arial"/>
                <w:sz w:val="20"/>
                <w:szCs w:val="20"/>
              </w:rPr>
              <w:t xml:space="preserve"> - xã h</w:t>
            </w:r>
            <w:r w:rsidRPr="00B122E8">
              <w:rPr>
                <w:rFonts w:ascii="Arial" w:hAnsi="Arial" w:cs="Arial"/>
                <w:sz w:val="20"/>
                <w:szCs w:val="20"/>
              </w:rPr>
              <w:t>ộ</w:t>
            </w:r>
            <w:r w:rsidRPr="00B122E8">
              <w:rPr>
                <w:rFonts w:ascii="Arial" w:hAnsi="Arial" w:cs="Arial"/>
                <w:sz w:val="20"/>
                <w:szCs w:val="20"/>
              </w:rPr>
              <w:t>i;</w:t>
            </w:r>
          </w:p>
          <w:p w14:paraId="00944DC0"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 VPCP: BTCN, các PCN, Tr</w:t>
            </w:r>
            <w:r w:rsidRPr="00B122E8">
              <w:rPr>
                <w:rFonts w:ascii="Arial" w:hAnsi="Arial" w:cs="Arial"/>
                <w:sz w:val="20"/>
                <w:szCs w:val="20"/>
              </w:rPr>
              <w:t>ợ</w:t>
            </w:r>
            <w:r w:rsidRPr="00B122E8">
              <w:rPr>
                <w:rFonts w:ascii="Arial" w:hAnsi="Arial" w:cs="Arial"/>
                <w:sz w:val="20"/>
                <w:szCs w:val="20"/>
              </w:rPr>
              <w:t xml:space="preserve"> lý TTg, TGĐ c</w:t>
            </w:r>
            <w:r w:rsidRPr="00B122E8">
              <w:rPr>
                <w:rFonts w:ascii="Arial" w:hAnsi="Arial" w:cs="Arial"/>
                <w:sz w:val="20"/>
                <w:szCs w:val="20"/>
              </w:rPr>
              <w:t>ổ</w:t>
            </w:r>
            <w:r w:rsidRPr="00B122E8">
              <w:rPr>
                <w:rFonts w:ascii="Arial" w:hAnsi="Arial" w:cs="Arial"/>
                <w:sz w:val="20"/>
                <w:szCs w:val="20"/>
              </w:rPr>
              <w:t>ng TTĐT, các V</w:t>
            </w:r>
            <w:r w:rsidRPr="00B122E8">
              <w:rPr>
                <w:rFonts w:ascii="Arial" w:hAnsi="Arial" w:cs="Arial"/>
                <w:sz w:val="20"/>
                <w:szCs w:val="20"/>
              </w:rPr>
              <w:t>ụ</w:t>
            </w:r>
            <w:r w:rsidRPr="00B122E8">
              <w:rPr>
                <w:rFonts w:ascii="Arial" w:hAnsi="Arial" w:cs="Arial"/>
                <w:sz w:val="20"/>
                <w:szCs w:val="20"/>
              </w:rPr>
              <w:t>, C</w:t>
            </w:r>
            <w:r w:rsidRPr="00B122E8">
              <w:rPr>
                <w:rFonts w:ascii="Arial" w:hAnsi="Arial" w:cs="Arial"/>
                <w:sz w:val="20"/>
                <w:szCs w:val="20"/>
              </w:rPr>
              <w:t>ụ</w:t>
            </w:r>
            <w:r w:rsidRPr="00B122E8">
              <w:rPr>
                <w:rFonts w:ascii="Arial" w:hAnsi="Arial" w:cs="Arial"/>
                <w:sz w:val="20"/>
                <w:szCs w:val="20"/>
              </w:rPr>
              <w:t>c, đơn v</w:t>
            </w:r>
            <w:r w:rsidRPr="00B122E8">
              <w:rPr>
                <w:rFonts w:ascii="Arial" w:hAnsi="Arial" w:cs="Arial"/>
                <w:sz w:val="20"/>
                <w:szCs w:val="20"/>
              </w:rPr>
              <w:t>ị</w:t>
            </w:r>
            <w:r w:rsidRPr="00B122E8">
              <w:rPr>
                <w:rFonts w:ascii="Arial" w:hAnsi="Arial" w:cs="Arial"/>
                <w:sz w:val="20"/>
                <w:szCs w:val="20"/>
              </w:rPr>
              <w:t xml:space="preserve"> tr</w:t>
            </w:r>
            <w:r w:rsidRPr="00B122E8">
              <w:rPr>
                <w:rFonts w:ascii="Arial" w:hAnsi="Arial" w:cs="Arial"/>
                <w:sz w:val="20"/>
                <w:szCs w:val="20"/>
              </w:rPr>
              <w:t>ự</w:t>
            </w:r>
            <w:r w:rsidRPr="00B122E8">
              <w:rPr>
                <w:rFonts w:ascii="Arial" w:hAnsi="Arial" w:cs="Arial"/>
                <w:sz w:val="20"/>
                <w:szCs w:val="20"/>
              </w:rPr>
              <w:t>c thu</w:t>
            </w:r>
            <w:r w:rsidRPr="00B122E8">
              <w:rPr>
                <w:rFonts w:ascii="Arial" w:hAnsi="Arial" w:cs="Arial"/>
                <w:sz w:val="20"/>
                <w:szCs w:val="20"/>
              </w:rPr>
              <w:t>ộ</w:t>
            </w:r>
            <w:r w:rsidRPr="00B122E8">
              <w:rPr>
                <w:rFonts w:ascii="Arial" w:hAnsi="Arial" w:cs="Arial"/>
                <w:sz w:val="20"/>
                <w:szCs w:val="20"/>
              </w:rPr>
              <w:t>c, Công báo;</w:t>
            </w:r>
          </w:p>
          <w:p w14:paraId="5477773F" w14:textId="77777777" w:rsidR="00826A3E" w:rsidRPr="00B122E8" w:rsidRDefault="00164370" w:rsidP="008A4B1B">
            <w:pPr>
              <w:spacing w:after="0" w:line="240" w:lineRule="auto"/>
              <w:rPr>
                <w:rFonts w:ascii="Arial" w:hAnsi="Arial" w:cs="Arial"/>
                <w:sz w:val="20"/>
                <w:szCs w:val="20"/>
              </w:rPr>
            </w:pPr>
            <w:r w:rsidRPr="00B122E8">
              <w:rPr>
                <w:rFonts w:ascii="Arial" w:hAnsi="Arial" w:cs="Arial"/>
                <w:sz w:val="20"/>
                <w:szCs w:val="20"/>
              </w:rPr>
              <w:t>- Lưu: VT, CN (2b).</w:t>
            </w:r>
          </w:p>
        </w:tc>
        <w:tc>
          <w:tcPr>
            <w:tcW w:w="1964" w:type="pct"/>
          </w:tcPr>
          <w:p w14:paraId="06268415" w14:textId="77777777" w:rsidR="00826A3E" w:rsidRPr="00B122E8" w:rsidRDefault="00164370" w:rsidP="008A4B1B">
            <w:pPr>
              <w:spacing w:after="0" w:line="240" w:lineRule="auto"/>
              <w:jc w:val="center"/>
              <w:rPr>
                <w:rFonts w:ascii="Arial" w:hAnsi="Arial" w:cs="Arial"/>
                <w:sz w:val="20"/>
                <w:szCs w:val="20"/>
              </w:rPr>
            </w:pPr>
            <w:r w:rsidRPr="00B122E8">
              <w:rPr>
                <w:rFonts w:ascii="Arial" w:hAnsi="Arial" w:cs="Arial"/>
                <w:b/>
                <w:sz w:val="20"/>
                <w:szCs w:val="20"/>
              </w:rPr>
              <w:t>TM. CHÍNH PH</w:t>
            </w:r>
            <w:r w:rsidRPr="00B122E8">
              <w:rPr>
                <w:rFonts w:ascii="Arial" w:hAnsi="Arial" w:cs="Arial"/>
                <w:b/>
                <w:sz w:val="20"/>
                <w:szCs w:val="20"/>
              </w:rPr>
              <w:t>Ủ</w:t>
            </w:r>
          </w:p>
          <w:p w14:paraId="0EA5D08E" w14:textId="77777777" w:rsidR="00826A3E" w:rsidRPr="00B122E8" w:rsidRDefault="00164370" w:rsidP="008A4B1B">
            <w:pPr>
              <w:spacing w:after="0" w:line="240" w:lineRule="auto"/>
              <w:jc w:val="center"/>
              <w:rPr>
                <w:rFonts w:ascii="Arial" w:hAnsi="Arial" w:cs="Arial"/>
                <w:b/>
                <w:sz w:val="20"/>
                <w:szCs w:val="20"/>
                <w:lang w:val="vi-VN"/>
              </w:rPr>
            </w:pPr>
            <w:r w:rsidRPr="00B122E8">
              <w:rPr>
                <w:rFonts w:ascii="Arial" w:hAnsi="Arial" w:cs="Arial"/>
                <w:b/>
                <w:sz w:val="20"/>
                <w:szCs w:val="20"/>
              </w:rPr>
              <w:t>KT. TH</w:t>
            </w:r>
            <w:r w:rsidRPr="00B122E8">
              <w:rPr>
                <w:rFonts w:ascii="Arial" w:hAnsi="Arial" w:cs="Arial"/>
                <w:b/>
                <w:sz w:val="20"/>
                <w:szCs w:val="20"/>
              </w:rPr>
              <w:t>Ủ</w:t>
            </w:r>
            <w:r w:rsidRPr="00B122E8">
              <w:rPr>
                <w:rFonts w:ascii="Arial" w:hAnsi="Arial" w:cs="Arial"/>
                <w:b/>
                <w:sz w:val="20"/>
                <w:szCs w:val="20"/>
              </w:rPr>
              <w:t xml:space="preserve"> TƯ</w:t>
            </w:r>
            <w:r w:rsidRPr="00B122E8">
              <w:rPr>
                <w:rFonts w:ascii="Arial" w:hAnsi="Arial" w:cs="Arial"/>
                <w:b/>
                <w:sz w:val="20"/>
                <w:szCs w:val="20"/>
              </w:rPr>
              <w:t>Ớ</w:t>
            </w:r>
            <w:r w:rsidRPr="00B122E8">
              <w:rPr>
                <w:rFonts w:ascii="Arial" w:hAnsi="Arial" w:cs="Arial"/>
                <w:b/>
                <w:sz w:val="20"/>
                <w:szCs w:val="20"/>
              </w:rPr>
              <w:t>NG</w:t>
            </w:r>
          </w:p>
          <w:p w14:paraId="67A8CF0D" w14:textId="3F9A96BE" w:rsidR="00D3434D" w:rsidRPr="00B122E8" w:rsidRDefault="00D3434D" w:rsidP="008A4B1B">
            <w:pPr>
              <w:spacing w:after="0" w:line="240" w:lineRule="auto"/>
              <w:jc w:val="center"/>
              <w:rPr>
                <w:rFonts w:ascii="Arial" w:hAnsi="Arial" w:cs="Arial"/>
                <w:sz w:val="20"/>
                <w:szCs w:val="20"/>
                <w:lang w:val="vi-VN"/>
              </w:rPr>
            </w:pPr>
            <w:r w:rsidRPr="00B122E8">
              <w:rPr>
                <w:rFonts w:ascii="Arial" w:hAnsi="Arial" w:cs="Arial"/>
                <w:b/>
                <w:sz w:val="20"/>
                <w:szCs w:val="20"/>
                <w:lang w:val="vi-VN"/>
              </w:rPr>
              <w:t>PHÓ THỦ TƯỚNG</w:t>
            </w:r>
          </w:p>
          <w:p w14:paraId="0A3E9089" w14:textId="311BDDAC" w:rsidR="00826A3E" w:rsidRPr="00B122E8" w:rsidRDefault="00164370" w:rsidP="008A4B1B">
            <w:pPr>
              <w:spacing w:after="0" w:line="240" w:lineRule="auto"/>
              <w:jc w:val="center"/>
              <w:rPr>
                <w:rFonts w:ascii="Arial" w:hAnsi="Arial" w:cs="Arial"/>
                <w:sz w:val="20"/>
                <w:szCs w:val="20"/>
                <w:lang w:val="vi-VN"/>
              </w:rPr>
            </w:pPr>
            <w:r w:rsidRPr="00B122E8">
              <w:rPr>
                <w:rFonts w:ascii="Arial" w:hAnsi="Arial" w:cs="Arial"/>
                <w:sz w:val="20"/>
                <w:szCs w:val="20"/>
              </w:rPr>
              <w:br/>
            </w:r>
            <w:r w:rsidRPr="00B122E8">
              <w:rPr>
                <w:rFonts w:ascii="Arial" w:hAnsi="Arial" w:cs="Arial"/>
                <w:sz w:val="20"/>
                <w:szCs w:val="20"/>
              </w:rPr>
              <w:br/>
            </w:r>
            <w:r w:rsidRPr="00B122E8">
              <w:rPr>
                <w:rFonts w:ascii="Arial" w:hAnsi="Arial" w:cs="Arial"/>
                <w:sz w:val="20"/>
                <w:szCs w:val="20"/>
              </w:rPr>
              <w:br/>
            </w:r>
            <w:r w:rsidRPr="00B122E8">
              <w:rPr>
                <w:rFonts w:ascii="Arial" w:hAnsi="Arial" w:cs="Arial"/>
                <w:sz w:val="20"/>
                <w:szCs w:val="20"/>
              </w:rPr>
              <w:br/>
            </w:r>
            <w:r w:rsidRPr="00B122E8">
              <w:rPr>
                <w:rFonts w:ascii="Arial" w:hAnsi="Arial" w:cs="Arial"/>
                <w:sz w:val="20"/>
                <w:szCs w:val="20"/>
              </w:rPr>
              <w:br/>
            </w:r>
            <w:r w:rsidRPr="00B122E8">
              <w:rPr>
                <w:rFonts w:ascii="Arial" w:hAnsi="Arial" w:cs="Arial"/>
                <w:sz w:val="20"/>
                <w:szCs w:val="20"/>
              </w:rPr>
              <w:br/>
            </w:r>
            <w:r w:rsidRPr="00B122E8">
              <w:rPr>
                <w:rFonts w:ascii="Arial" w:hAnsi="Arial" w:cs="Arial"/>
                <w:sz w:val="20"/>
                <w:szCs w:val="20"/>
              </w:rPr>
              <w:br/>
            </w:r>
            <w:r w:rsidRPr="00B122E8">
              <w:rPr>
                <w:rFonts w:ascii="Arial" w:hAnsi="Arial" w:cs="Arial"/>
                <w:sz w:val="20"/>
                <w:szCs w:val="20"/>
              </w:rPr>
              <w:br/>
            </w:r>
            <w:r w:rsidR="00D3434D" w:rsidRPr="00B122E8">
              <w:rPr>
                <w:rFonts w:ascii="Arial" w:hAnsi="Arial" w:cs="Arial"/>
                <w:b/>
                <w:sz w:val="20"/>
                <w:szCs w:val="20"/>
                <w:lang w:val="vi-VN"/>
              </w:rPr>
              <w:t>Trần Hồng Hà</w:t>
            </w:r>
          </w:p>
        </w:tc>
      </w:tr>
    </w:tbl>
    <w:p w14:paraId="25E085C8" w14:textId="77777777" w:rsidR="00D3434D" w:rsidRPr="00B122E8" w:rsidRDefault="00D3434D" w:rsidP="001B4047">
      <w:pPr>
        <w:spacing w:after="120" w:line="240" w:lineRule="auto"/>
        <w:ind w:firstLine="720"/>
        <w:jc w:val="both"/>
        <w:rPr>
          <w:rFonts w:ascii="Arial" w:hAnsi="Arial" w:cs="Arial"/>
          <w:b/>
          <w:sz w:val="20"/>
          <w:szCs w:val="20"/>
        </w:rPr>
      </w:pPr>
    </w:p>
    <w:p w14:paraId="0AF5631F" w14:textId="77777777" w:rsidR="00D3434D" w:rsidRPr="00B122E8" w:rsidRDefault="00D3434D" w:rsidP="001B4047">
      <w:pPr>
        <w:spacing w:after="120" w:line="240" w:lineRule="auto"/>
        <w:ind w:firstLine="720"/>
        <w:jc w:val="both"/>
        <w:rPr>
          <w:rFonts w:ascii="Arial" w:hAnsi="Arial" w:cs="Arial"/>
          <w:b/>
          <w:sz w:val="20"/>
          <w:szCs w:val="20"/>
        </w:rPr>
      </w:pPr>
      <w:r w:rsidRPr="00B122E8">
        <w:rPr>
          <w:rFonts w:ascii="Arial" w:hAnsi="Arial" w:cs="Arial"/>
          <w:b/>
          <w:sz w:val="20"/>
          <w:szCs w:val="20"/>
        </w:rPr>
        <w:br w:type="page"/>
      </w:r>
    </w:p>
    <w:p w14:paraId="109EBE75" w14:textId="31790659" w:rsidR="00826A3E" w:rsidRPr="00B122E8" w:rsidRDefault="00164370" w:rsidP="00BC5A35">
      <w:pPr>
        <w:spacing w:after="0" w:line="240" w:lineRule="auto"/>
        <w:jc w:val="center"/>
        <w:rPr>
          <w:rFonts w:ascii="Arial" w:hAnsi="Arial" w:cs="Arial"/>
          <w:sz w:val="20"/>
          <w:szCs w:val="20"/>
        </w:rPr>
      </w:pPr>
      <w:r w:rsidRPr="00B122E8">
        <w:rPr>
          <w:rFonts w:ascii="Arial" w:hAnsi="Arial" w:cs="Arial"/>
          <w:b/>
          <w:sz w:val="20"/>
          <w:szCs w:val="20"/>
        </w:rPr>
        <w:lastRenderedPageBreak/>
        <w:t>Ph</w:t>
      </w:r>
      <w:r w:rsidRPr="00B122E8">
        <w:rPr>
          <w:rFonts w:ascii="Arial" w:hAnsi="Arial" w:cs="Arial"/>
          <w:b/>
          <w:sz w:val="20"/>
          <w:szCs w:val="20"/>
        </w:rPr>
        <w:t>ụ</w:t>
      </w:r>
      <w:r w:rsidRPr="00B122E8">
        <w:rPr>
          <w:rFonts w:ascii="Arial" w:hAnsi="Arial" w:cs="Arial"/>
          <w:b/>
          <w:sz w:val="20"/>
          <w:szCs w:val="20"/>
        </w:rPr>
        <w:t xml:space="preserve"> l</w:t>
      </w:r>
      <w:r w:rsidRPr="00B122E8">
        <w:rPr>
          <w:rFonts w:ascii="Arial" w:hAnsi="Arial" w:cs="Arial"/>
          <w:b/>
          <w:sz w:val="20"/>
          <w:szCs w:val="20"/>
        </w:rPr>
        <w:t>ụ</w:t>
      </w:r>
      <w:r w:rsidRPr="00B122E8">
        <w:rPr>
          <w:rFonts w:ascii="Arial" w:hAnsi="Arial" w:cs="Arial"/>
          <w:b/>
          <w:sz w:val="20"/>
          <w:szCs w:val="20"/>
        </w:rPr>
        <w:t>c VI</w:t>
      </w:r>
    </w:p>
    <w:p w14:paraId="34FD51B7" w14:textId="3BB68A2D" w:rsidR="00826A3E" w:rsidRPr="00B122E8" w:rsidRDefault="00D3434D" w:rsidP="00BC5A35">
      <w:pPr>
        <w:spacing w:after="0" w:line="240" w:lineRule="auto"/>
        <w:jc w:val="center"/>
        <w:rPr>
          <w:rFonts w:ascii="Arial" w:hAnsi="Arial" w:cs="Arial"/>
          <w:sz w:val="20"/>
          <w:szCs w:val="20"/>
        </w:rPr>
      </w:pPr>
      <w:r w:rsidRPr="00B122E8">
        <w:rPr>
          <w:rFonts w:ascii="Arial" w:hAnsi="Arial" w:cs="Arial"/>
          <w:b/>
          <w:sz w:val="20"/>
          <w:szCs w:val="20"/>
          <w:lang w:val="vi-VN"/>
        </w:rPr>
        <w:t>QUY MÔ TÀI NG</w:t>
      </w:r>
      <w:r w:rsidRPr="00B122E8">
        <w:rPr>
          <w:rFonts w:ascii="Arial" w:hAnsi="Arial" w:cs="Arial"/>
          <w:b/>
          <w:sz w:val="20"/>
          <w:szCs w:val="20"/>
        </w:rPr>
        <w:t>UYÊN, TRỮ LƯỢNG KHOÁNG SẢN ĐI KÈM</w:t>
      </w:r>
      <w:r w:rsidRPr="00B122E8">
        <w:rPr>
          <w:rFonts w:ascii="Arial" w:hAnsi="Arial" w:cs="Arial"/>
          <w:sz w:val="20"/>
          <w:szCs w:val="20"/>
        </w:rPr>
        <w:br/>
      </w:r>
      <w:r w:rsidRPr="00B122E8">
        <w:rPr>
          <w:rFonts w:ascii="Arial" w:hAnsi="Arial" w:cs="Arial"/>
          <w:b/>
          <w:sz w:val="20"/>
          <w:szCs w:val="20"/>
          <w:lang w:val="vi-VN"/>
        </w:rPr>
        <w:t>ĐƯỢC XÁC</w:t>
      </w:r>
      <w:r w:rsidRPr="00B122E8">
        <w:rPr>
          <w:rFonts w:ascii="Arial" w:hAnsi="Arial" w:cs="Arial"/>
          <w:b/>
          <w:sz w:val="20"/>
          <w:szCs w:val="20"/>
        </w:rPr>
        <w:t xml:space="preserve"> ĐỊNH LÀ KHOÁNG SẢN CHÍNH</w:t>
      </w:r>
    </w:p>
    <w:p w14:paraId="016B86FE" w14:textId="61B4A6E3" w:rsidR="00826A3E" w:rsidRPr="00B122E8" w:rsidRDefault="00D3434D" w:rsidP="00BC5A35">
      <w:pPr>
        <w:spacing w:after="0" w:line="240" w:lineRule="auto"/>
        <w:jc w:val="center"/>
        <w:rPr>
          <w:rFonts w:ascii="Arial" w:hAnsi="Arial" w:cs="Arial"/>
          <w:sz w:val="20"/>
          <w:szCs w:val="20"/>
        </w:rPr>
      </w:pPr>
      <w:r w:rsidRPr="00B122E8">
        <w:rPr>
          <w:rFonts w:ascii="Arial" w:hAnsi="Arial" w:cs="Arial"/>
          <w:i/>
          <w:sz w:val="20"/>
          <w:szCs w:val="20"/>
          <w:lang w:val="vi-VN"/>
        </w:rPr>
        <w:t xml:space="preserve">(Kèm </w:t>
      </w:r>
      <w:r w:rsidRPr="00B122E8">
        <w:rPr>
          <w:rFonts w:ascii="Arial" w:hAnsi="Arial" w:cs="Arial"/>
          <w:i/>
          <w:sz w:val="20"/>
          <w:szCs w:val="20"/>
        </w:rPr>
        <w:t>theo Nghị định số 21/2026/NĐ-CP</w:t>
      </w:r>
      <w:r w:rsidRPr="00B122E8">
        <w:rPr>
          <w:rFonts w:ascii="Arial" w:hAnsi="Arial" w:cs="Arial"/>
          <w:i/>
          <w:sz w:val="20"/>
          <w:szCs w:val="20"/>
          <w:lang w:val="vi-VN"/>
        </w:rPr>
        <w:t xml:space="preserve"> Ngày </w:t>
      </w:r>
      <w:r w:rsidRPr="00B122E8">
        <w:rPr>
          <w:rFonts w:ascii="Arial" w:hAnsi="Arial" w:cs="Arial"/>
          <w:i/>
          <w:sz w:val="20"/>
          <w:szCs w:val="20"/>
        </w:rPr>
        <w:t>16 tháng 01 năm 2026 của Chính phủ)</w:t>
      </w:r>
    </w:p>
    <w:p w14:paraId="15266829" w14:textId="77777777" w:rsidR="00826A3E" w:rsidRPr="00B122E8" w:rsidRDefault="00826A3E" w:rsidP="00BC5A35">
      <w:pPr>
        <w:spacing w:after="0" w:line="240" w:lineRule="auto"/>
        <w:jc w:val="center"/>
        <w:rPr>
          <w:rFonts w:ascii="Arial" w:hAnsi="Arial" w:cs="Arial"/>
          <w:sz w:val="20"/>
          <w:szCs w:val="20"/>
        </w:rP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11"/>
        <w:gridCol w:w="4319"/>
        <w:gridCol w:w="1772"/>
        <w:gridCol w:w="2304"/>
      </w:tblGrid>
      <w:tr w:rsidR="00826A3E" w:rsidRPr="00B122E8" w14:paraId="6A8685B0" w14:textId="77777777" w:rsidTr="00AC2011">
        <w:trPr>
          <w:trHeight w:val="576"/>
        </w:trPr>
        <w:tc>
          <w:tcPr>
            <w:tcW w:w="339" w:type="pct"/>
            <w:tcBorders>
              <w:top w:val="single" w:sz="8" w:space="0" w:color="000000"/>
              <w:left w:val="single" w:sz="8" w:space="0" w:color="000000"/>
              <w:bottom w:val="nil"/>
              <w:right w:val="nil"/>
            </w:tcBorders>
            <w:vAlign w:val="center"/>
          </w:tcPr>
          <w:p w14:paraId="7D76B4F9"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b/>
                <w:sz w:val="20"/>
                <w:szCs w:val="20"/>
              </w:rPr>
              <w:t>TT</w:t>
            </w:r>
          </w:p>
        </w:tc>
        <w:tc>
          <w:tcPr>
            <w:tcW w:w="2398" w:type="pct"/>
            <w:tcBorders>
              <w:top w:val="single" w:sz="8" w:space="0" w:color="000000"/>
              <w:left w:val="single" w:sz="8" w:space="0" w:color="000000"/>
              <w:bottom w:val="nil"/>
              <w:right w:val="nil"/>
            </w:tcBorders>
            <w:vAlign w:val="center"/>
          </w:tcPr>
          <w:p w14:paraId="4E09B61F"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b/>
                <w:sz w:val="20"/>
                <w:szCs w:val="20"/>
              </w:rPr>
              <w:t>Lo</w:t>
            </w:r>
            <w:r w:rsidRPr="00B122E8">
              <w:rPr>
                <w:rFonts w:ascii="Arial" w:hAnsi="Arial" w:cs="Arial"/>
                <w:b/>
                <w:sz w:val="20"/>
                <w:szCs w:val="20"/>
              </w:rPr>
              <w:t>ạ</w:t>
            </w:r>
            <w:r w:rsidRPr="00B122E8">
              <w:rPr>
                <w:rFonts w:ascii="Arial" w:hAnsi="Arial" w:cs="Arial"/>
                <w:b/>
                <w:sz w:val="20"/>
                <w:szCs w:val="20"/>
              </w:rPr>
              <w:t>i khoáng s</w:t>
            </w:r>
            <w:r w:rsidRPr="00B122E8">
              <w:rPr>
                <w:rFonts w:ascii="Arial" w:hAnsi="Arial" w:cs="Arial"/>
                <w:b/>
                <w:sz w:val="20"/>
                <w:szCs w:val="20"/>
              </w:rPr>
              <w:t>ả</w:t>
            </w:r>
            <w:r w:rsidRPr="00B122E8">
              <w:rPr>
                <w:rFonts w:ascii="Arial" w:hAnsi="Arial" w:cs="Arial"/>
                <w:b/>
                <w:sz w:val="20"/>
                <w:szCs w:val="20"/>
              </w:rPr>
              <w:t>n</w:t>
            </w:r>
          </w:p>
        </w:tc>
        <w:tc>
          <w:tcPr>
            <w:tcW w:w="984" w:type="pct"/>
            <w:tcBorders>
              <w:top w:val="single" w:sz="8" w:space="0" w:color="000000"/>
              <w:left w:val="single" w:sz="8" w:space="0" w:color="000000"/>
              <w:bottom w:val="nil"/>
              <w:right w:val="nil"/>
            </w:tcBorders>
            <w:vAlign w:val="center"/>
          </w:tcPr>
          <w:p w14:paraId="659C96A8"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b/>
                <w:sz w:val="20"/>
                <w:szCs w:val="20"/>
              </w:rPr>
              <w:t>Đơn v</w:t>
            </w:r>
            <w:r w:rsidRPr="00B122E8">
              <w:rPr>
                <w:rFonts w:ascii="Arial" w:hAnsi="Arial" w:cs="Arial"/>
                <w:b/>
                <w:sz w:val="20"/>
                <w:szCs w:val="20"/>
              </w:rPr>
              <w:t>ị</w:t>
            </w:r>
            <w:r w:rsidRPr="00B122E8">
              <w:rPr>
                <w:rFonts w:ascii="Arial" w:hAnsi="Arial" w:cs="Arial"/>
                <w:b/>
                <w:sz w:val="20"/>
                <w:szCs w:val="20"/>
              </w:rPr>
              <w:t xml:space="preserve"> tính</w:t>
            </w:r>
          </w:p>
        </w:tc>
        <w:tc>
          <w:tcPr>
            <w:tcW w:w="0" w:type="auto"/>
            <w:tcBorders>
              <w:top w:val="single" w:sz="8" w:space="0" w:color="000000"/>
              <w:left w:val="single" w:sz="8" w:space="0" w:color="000000"/>
              <w:bottom w:val="nil"/>
              <w:right w:val="single" w:sz="8" w:space="0" w:color="000000"/>
            </w:tcBorders>
            <w:vAlign w:val="center"/>
          </w:tcPr>
          <w:p w14:paraId="434C8B3D"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b/>
                <w:sz w:val="20"/>
                <w:szCs w:val="20"/>
              </w:rPr>
              <w:t>T</w:t>
            </w:r>
            <w:r w:rsidRPr="00B122E8">
              <w:rPr>
                <w:rFonts w:ascii="Arial" w:hAnsi="Arial" w:cs="Arial"/>
                <w:b/>
                <w:sz w:val="20"/>
                <w:szCs w:val="20"/>
              </w:rPr>
              <w:t>ổ</w:t>
            </w:r>
            <w:r w:rsidRPr="00B122E8">
              <w:rPr>
                <w:rFonts w:ascii="Arial" w:hAnsi="Arial" w:cs="Arial"/>
                <w:b/>
                <w:sz w:val="20"/>
                <w:szCs w:val="20"/>
              </w:rPr>
              <w:t>ng tr</w:t>
            </w:r>
            <w:r w:rsidRPr="00B122E8">
              <w:rPr>
                <w:rFonts w:ascii="Arial" w:hAnsi="Arial" w:cs="Arial"/>
                <w:b/>
                <w:sz w:val="20"/>
                <w:szCs w:val="20"/>
              </w:rPr>
              <w:t>ữ</w:t>
            </w:r>
            <w:r w:rsidRPr="00B122E8">
              <w:rPr>
                <w:rFonts w:ascii="Arial" w:hAnsi="Arial" w:cs="Arial"/>
                <w:b/>
                <w:sz w:val="20"/>
                <w:szCs w:val="20"/>
              </w:rPr>
              <w:t xml:space="preserve"> lư</w:t>
            </w:r>
            <w:r w:rsidRPr="00B122E8">
              <w:rPr>
                <w:rFonts w:ascii="Arial" w:hAnsi="Arial" w:cs="Arial"/>
                <w:b/>
                <w:sz w:val="20"/>
                <w:szCs w:val="20"/>
              </w:rPr>
              <w:t>ợ</w:t>
            </w:r>
            <w:r w:rsidRPr="00B122E8">
              <w:rPr>
                <w:rFonts w:ascii="Arial" w:hAnsi="Arial" w:cs="Arial"/>
                <w:b/>
                <w:sz w:val="20"/>
                <w:szCs w:val="20"/>
              </w:rPr>
              <w:t>ng, tài nguyên d</w:t>
            </w:r>
            <w:r w:rsidRPr="00B122E8">
              <w:rPr>
                <w:rFonts w:ascii="Arial" w:hAnsi="Arial" w:cs="Arial"/>
                <w:b/>
                <w:sz w:val="20"/>
                <w:szCs w:val="20"/>
              </w:rPr>
              <w:t>ự</w:t>
            </w:r>
            <w:r w:rsidRPr="00B122E8">
              <w:rPr>
                <w:rFonts w:ascii="Arial" w:hAnsi="Arial" w:cs="Arial"/>
                <w:b/>
                <w:sz w:val="20"/>
                <w:szCs w:val="20"/>
              </w:rPr>
              <w:t xml:space="preserve"> tính</w:t>
            </w:r>
          </w:p>
        </w:tc>
      </w:tr>
      <w:tr w:rsidR="00826A3E" w:rsidRPr="00B122E8" w14:paraId="03FFFF28" w14:textId="77777777" w:rsidTr="00AC2011">
        <w:trPr>
          <w:trHeight w:val="576"/>
        </w:trPr>
        <w:tc>
          <w:tcPr>
            <w:tcW w:w="339" w:type="pct"/>
            <w:tcBorders>
              <w:top w:val="single" w:sz="8" w:space="0" w:color="000000"/>
              <w:left w:val="single" w:sz="8" w:space="0" w:color="000000"/>
              <w:bottom w:val="nil"/>
              <w:right w:val="nil"/>
            </w:tcBorders>
            <w:vAlign w:val="center"/>
          </w:tcPr>
          <w:p w14:paraId="45C3ABAC"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1</w:t>
            </w:r>
          </w:p>
        </w:tc>
        <w:tc>
          <w:tcPr>
            <w:tcW w:w="2398" w:type="pct"/>
            <w:tcBorders>
              <w:top w:val="single" w:sz="8" w:space="0" w:color="000000"/>
              <w:left w:val="single" w:sz="8" w:space="0" w:color="000000"/>
              <w:bottom w:val="nil"/>
              <w:right w:val="nil"/>
            </w:tcBorders>
            <w:vAlign w:val="center"/>
          </w:tcPr>
          <w:p w14:paraId="7E9DAD30"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Than</w:t>
            </w:r>
          </w:p>
        </w:tc>
        <w:tc>
          <w:tcPr>
            <w:tcW w:w="984" w:type="pct"/>
            <w:tcBorders>
              <w:top w:val="single" w:sz="8" w:space="0" w:color="000000"/>
              <w:left w:val="single" w:sz="8" w:space="0" w:color="000000"/>
              <w:bottom w:val="nil"/>
              <w:right w:val="nil"/>
            </w:tcBorders>
            <w:vAlign w:val="center"/>
          </w:tcPr>
          <w:p w14:paraId="020A0420"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w:t>
            </w:r>
          </w:p>
        </w:tc>
        <w:tc>
          <w:tcPr>
            <w:tcW w:w="0" w:type="auto"/>
            <w:tcBorders>
              <w:top w:val="single" w:sz="8" w:space="0" w:color="000000"/>
              <w:left w:val="single" w:sz="8" w:space="0" w:color="000000"/>
              <w:bottom w:val="nil"/>
              <w:right w:val="single" w:sz="8" w:space="0" w:color="000000"/>
            </w:tcBorders>
            <w:vAlign w:val="center"/>
          </w:tcPr>
          <w:p w14:paraId="554CF280" w14:textId="488A52DD"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500</w:t>
            </w:r>
          </w:p>
        </w:tc>
      </w:tr>
      <w:tr w:rsidR="00826A3E" w:rsidRPr="00B122E8" w14:paraId="249A2AD5" w14:textId="77777777" w:rsidTr="00AC2011">
        <w:trPr>
          <w:trHeight w:val="576"/>
        </w:trPr>
        <w:tc>
          <w:tcPr>
            <w:tcW w:w="339" w:type="pct"/>
            <w:tcBorders>
              <w:top w:val="single" w:sz="8" w:space="0" w:color="000000"/>
              <w:left w:val="single" w:sz="8" w:space="0" w:color="000000"/>
              <w:bottom w:val="nil"/>
              <w:right w:val="nil"/>
            </w:tcBorders>
            <w:vAlign w:val="center"/>
          </w:tcPr>
          <w:p w14:paraId="0EEC662B"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2</w:t>
            </w:r>
          </w:p>
        </w:tc>
        <w:tc>
          <w:tcPr>
            <w:tcW w:w="2398" w:type="pct"/>
            <w:tcBorders>
              <w:top w:val="single" w:sz="8" w:space="0" w:color="000000"/>
              <w:left w:val="single" w:sz="8" w:space="0" w:color="000000"/>
              <w:bottom w:val="nil"/>
              <w:right w:val="nil"/>
            </w:tcBorders>
            <w:vAlign w:val="center"/>
          </w:tcPr>
          <w:p w14:paraId="1E1841C9"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S</w:t>
            </w:r>
            <w:r w:rsidRPr="00B122E8">
              <w:rPr>
                <w:rFonts w:ascii="Arial" w:hAnsi="Arial" w:cs="Arial"/>
                <w:sz w:val="20"/>
                <w:szCs w:val="20"/>
              </w:rPr>
              <w:t>ắ</w:t>
            </w:r>
            <w:r w:rsidRPr="00B122E8">
              <w:rPr>
                <w:rFonts w:ascii="Arial" w:hAnsi="Arial" w:cs="Arial"/>
                <w:sz w:val="20"/>
                <w:szCs w:val="20"/>
              </w:rPr>
              <w:t>t</w:t>
            </w:r>
          </w:p>
        </w:tc>
        <w:tc>
          <w:tcPr>
            <w:tcW w:w="984" w:type="pct"/>
            <w:tcBorders>
              <w:top w:val="single" w:sz="8" w:space="0" w:color="000000"/>
              <w:left w:val="single" w:sz="8" w:space="0" w:color="000000"/>
              <w:bottom w:val="nil"/>
              <w:right w:val="nil"/>
            </w:tcBorders>
            <w:vAlign w:val="center"/>
          </w:tcPr>
          <w:p w14:paraId="23A07E68"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 kim lo</w:t>
            </w:r>
            <w:r w:rsidRPr="00B122E8">
              <w:rPr>
                <w:rFonts w:ascii="Arial" w:hAnsi="Arial" w:cs="Arial"/>
                <w:sz w:val="20"/>
                <w:szCs w:val="20"/>
              </w:rPr>
              <w:t>ạ</w:t>
            </w:r>
            <w:r w:rsidRPr="00B122E8">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5F1E3312" w14:textId="15148040"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200</w:t>
            </w:r>
          </w:p>
        </w:tc>
      </w:tr>
      <w:tr w:rsidR="00826A3E" w:rsidRPr="00B122E8" w14:paraId="3830FB10" w14:textId="77777777" w:rsidTr="00AC2011">
        <w:trPr>
          <w:trHeight w:val="576"/>
        </w:trPr>
        <w:tc>
          <w:tcPr>
            <w:tcW w:w="339" w:type="pct"/>
            <w:tcBorders>
              <w:top w:val="single" w:sz="8" w:space="0" w:color="000000"/>
              <w:left w:val="single" w:sz="8" w:space="0" w:color="000000"/>
              <w:bottom w:val="nil"/>
              <w:right w:val="nil"/>
            </w:tcBorders>
            <w:vAlign w:val="center"/>
          </w:tcPr>
          <w:p w14:paraId="4969F96E"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3</w:t>
            </w:r>
          </w:p>
        </w:tc>
        <w:tc>
          <w:tcPr>
            <w:tcW w:w="2398" w:type="pct"/>
            <w:tcBorders>
              <w:top w:val="single" w:sz="8" w:space="0" w:color="000000"/>
              <w:left w:val="single" w:sz="8" w:space="0" w:color="000000"/>
              <w:bottom w:val="nil"/>
              <w:right w:val="nil"/>
            </w:tcBorders>
            <w:vAlign w:val="center"/>
          </w:tcPr>
          <w:p w14:paraId="0192D8D1"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Mangan</w:t>
            </w:r>
          </w:p>
        </w:tc>
        <w:tc>
          <w:tcPr>
            <w:tcW w:w="984" w:type="pct"/>
            <w:tcBorders>
              <w:top w:val="single" w:sz="8" w:space="0" w:color="000000"/>
              <w:left w:val="single" w:sz="8" w:space="0" w:color="000000"/>
              <w:bottom w:val="nil"/>
              <w:right w:val="nil"/>
            </w:tcBorders>
            <w:vAlign w:val="center"/>
          </w:tcPr>
          <w:p w14:paraId="799473F5"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 qu</w:t>
            </w:r>
            <w:r w:rsidRPr="00B122E8">
              <w:rPr>
                <w:rFonts w:ascii="Arial" w:hAnsi="Arial" w:cs="Arial"/>
                <w:sz w:val="20"/>
                <w:szCs w:val="20"/>
              </w:rPr>
              <w:t>ặ</w:t>
            </w:r>
            <w:r w:rsidRPr="00B122E8">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4F317A63" w14:textId="39D5B46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200</w:t>
            </w:r>
          </w:p>
        </w:tc>
      </w:tr>
      <w:tr w:rsidR="00826A3E" w:rsidRPr="00B122E8" w14:paraId="741E6322" w14:textId="77777777" w:rsidTr="00AC2011">
        <w:trPr>
          <w:trHeight w:val="576"/>
        </w:trPr>
        <w:tc>
          <w:tcPr>
            <w:tcW w:w="339" w:type="pct"/>
            <w:tcBorders>
              <w:top w:val="single" w:sz="8" w:space="0" w:color="000000"/>
              <w:left w:val="single" w:sz="8" w:space="0" w:color="000000"/>
              <w:bottom w:val="nil"/>
              <w:right w:val="nil"/>
            </w:tcBorders>
            <w:vAlign w:val="center"/>
          </w:tcPr>
          <w:p w14:paraId="4A1C5926"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4</w:t>
            </w:r>
          </w:p>
        </w:tc>
        <w:tc>
          <w:tcPr>
            <w:tcW w:w="2398" w:type="pct"/>
            <w:tcBorders>
              <w:top w:val="single" w:sz="8" w:space="0" w:color="000000"/>
              <w:left w:val="single" w:sz="8" w:space="0" w:color="000000"/>
              <w:bottom w:val="nil"/>
              <w:right w:val="nil"/>
            </w:tcBorders>
            <w:vAlign w:val="center"/>
          </w:tcPr>
          <w:p w14:paraId="3C94D375"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Cromit</w:t>
            </w:r>
          </w:p>
        </w:tc>
        <w:tc>
          <w:tcPr>
            <w:tcW w:w="984" w:type="pct"/>
            <w:tcBorders>
              <w:top w:val="single" w:sz="8" w:space="0" w:color="000000"/>
              <w:left w:val="single" w:sz="8" w:space="0" w:color="000000"/>
              <w:bottom w:val="nil"/>
              <w:right w:val="nil"/>
            </w:tcBorders>
            <w:vAlign w:val="center"/>
          </w:tcPr>
          <w:p w14:paraId="34810260"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 qu</w:t>
            </w:r>
            <w:r w:rsidRPr="00B122E8">
              <w:rPr>
                <w:rFonts w:ascii="Arial" w:hAnsi="Arial" w:cs="Arial"/>
                <w:sz w:val="20"/>
                <w:szCs w:val="20"/>
              </w:rPr>
              <w:t>ặ</w:t>
            </w:r>
            <w:r w:rsidRPr="00B122E8">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5444F2AB"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 10</w:t>
            </w:r>
          </w:p>
        </w:tc>
      </w:tr>
      <w:tr w:rsidR="00826A3E" w:rsidRPr="00B122E8" w14:paraId="7D0297FA" w14:textId="77777777" w:rsidTr="00AC2011">
        <w:trPr>
          <w:trHeight w:val="576"/>
        </w:trPr>
        <w:tc>
          <w:tcPr>
            <w:tcW w:w="339" w:type="pct"/>
            <w:tcBorders>
              <w:top w:val="single" w:sz="8" w:space="0" w:color="000000"/>
              <w:left w:val="single" w:sz="8" w:space="0" w:color="000000"/>
              <w:bottom w:val="nil"/>
              <w:right w:val="nil"/>
            </w:tcBorders>
            <w:vAlign w:val="center"/>
          </w:tcPr>
          <w:p w14:paraId="4CCE0776"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5</w:t>
            </w:r>
          </w:p>
        </w:tc>
        <w:tc>
          <w:tcPr>
            <w:tcW w:w="2398" w:type="pct"/>
            <w:tcBorders>
              <w:top w:val="single" w:sz="8" w:space="0" w:color="000000"/>
              <w:left w:val="single" w:sz="8" w:space="0" w:color="000000"/>
              <w:bottom w:val="nil"/>
              <w:right w:val="nil"/>
            </w:tcBorders>
            <w:vAlign w:val="center"/>
          </w:tcPr>
          <w:p w14:paraId="17011A4D"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Molybden</w:t>
            </w:r>
          </w:p>
        </w:tc>
        <w:tc>
          <w:tcPr>
            <w:tcW w:w="984" w:type="pct"/>
            <w:tcBorders>
              <w:top w:val="single" w:sz="8" w:space="0" w:color="000000"/>
              <w:left w:val="single" w:sz="8" w:space="0" w:color="000000"/>
              <w:bottom w:val="nil"/>
              <w:right w:val="nil"/>
            </w:tcBorders>
            <w:vAlign w:val="center"/>
          </w:tcPr>
          <w:p w14:paraId="205ACD0C"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w:t>
            </w:r>
            <w:r w:rsidRPr="00B122E8">
              <w:rPr>
                <w:rFonts w:ascii="Arial" w:hAnsi="Arial" w:cs="Arial"/>
                <w:sz w:val="20"/>
                <w:szCs w:val="20"/>
              </w:rPr>
              <w:t>ấ</w:t>
            </w:r>
            <w:r w:rsidRPr="00B122E8">
              <w:rPr>
                <w:rFonts w:ascii="Arial" w:hAnsi="Arial" w:cs="Arial"/>
                <w:sz w:val="20"/>
                <w:szCs w:val="20"/>
              </w:rPr>
              <w:t>n kim lo</w:t>
            </w:r>
            <w:r w:rsidRPr="00B122E8">
              <w:rPr>
                <w:rFonts w:ascii="Arial" w:hAnsi="Arial" w:cs="Arial"/>
                <w:sz w:val="20"/>
                <w:szCs w:val="20"/>
              </w:rPr>
              <w:t>ạ</w:t>
            </w:r>
            <w:r w:rsidRPr="00B122E8">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56790D5D"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 100</w:t>
            </w:r>
          </w:p>
        </w:tc>
      </w:tr>
      <w:tr w:rsidR="00826A3E" w:rsidRPr="00B122E8" w14:paraId="76812FAA" w14:textId="77777777" w:rsidTr="00AC2011">
        <w:trPr>
          <w:trHeight w:val="576"/>
        </w:trPr>
        <w:tc>
          <w:tcPr>
            <w:tcW w:w="339" w:type="pct"/>
            <w:tcBorders>
              <w:top w:val="single" w:sz="8" w:space="0" w:color="000000"/>
              <w:left w:val="single" w:sz="8" w:space="0" w:color="000000"/>
              <w:bottom w:val="nil"/>
              <w:right w:val="nil"/>
            </w:tcBorders>
            <w:vAlign w:val="center"/>
          </w:tcPr>
          <w:p w14:paraId="678D40F0"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6</w:t>
            </w:r>
          </w:p>
        </w:tc>
        <w:tc>
          <w:tcPr>
            <w:tcW w:w="2398" w:type="pct"/>
            <w:tcBorders>
              <w:top w:val="single" w:sz="8" w:space="0" w:color="000000"/>
              <w:left w:val="single" w:sz="8" w:space="0" w:color="000000"/>
              <w:bottom w:val="nil"/>
              <w:right w:val="nil"/>
            </w:tcBorders>
            <w:vAlign w:val="center"/>
          </w:tcPr>
          <w:p w14:paraId="31011F6A"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Wolfram</w:t>
            </w:r>
          </w:p>
        </w:tc>
        <w:tc>
          <w:tcPr>
            <w:tcW w:w="984" w:type="pct"/>
            <w:tcBorders>
              <w:top w:val="single" w:sz="8" w:space="0" w:color="000000"/>
              <w:left w:val="single" w:sz="8" w:space="0" w:color="000000"/>
              <w:bottom w:val="nil"/>
              <w:right w:val="nil"/>
            </w:tcBorders>
            <w:vAlign w:val="center"/>
          </w:tcPr>
          <w:p w14:paraId="131EF263"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w:t>
            </w:r>
            <w:r w:rsidRPr="00B122E8">
              <w:rPr>
                <w:rFonts w:ascii="Arial" w:hAnsi="Arial" w:cs="Arial"/>
                <w:sz w:val="20"/>
                <w:szCs w:val="20"/>
              </w:rPr>
              <w:t>ấ</w:t>
            </w:r>
            <w:r w:rsidRPr="00B122E8">
              <w:rPr>
                <w:rFonts w:ascii="Arial" w:hAnsi="Arial" w:cs="Arial"/>
                <w:sz w:val="20"/>
                <w:szCs w:val="20"/>
              </w:rPr>
              <w:t>n kim lo</w:t>
            </w:r>
            <w:r w:rsidRPr="00B122E8">
              <w:rPr>
                <w:rFonts w:ascii="Arial" w:hAnsi="Arial" w:cs="Arial"/>
                <w:sz w:val="20"/>
                <w:szCs w:val="20"/>
              </w:rPr>
              <w:t>ạ</w:t>
            </w:r>
            <w:r w:rsidRPr="00B122E8">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25458161" w14:textId="2F19A3DE"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50</w:t>
            </w:r>
          </w:p>
        </w:tc>
      </w:tr>
      <w:tr w:rsidR="00826A3E" w:rsidRPr="00B122E8" w14:paraId="337C0B37" w14:textId="77777777" w:rsidTr="00AC2011">
        <w:trPr>
          <w:trHeight w:val="576"/>
        </w:trPr>
        <w:tc>
          <w:tcPr>
            <w:tcW w:w="339" w:type="pct"/>
            <w:tcBorders>
              <w:top w:val="single" w:sz="8" w:space="0" w:color="000000"/>
              <w:left w:val="single" w:sz="8" w:space="0" w:color="000000"/>
              <w:bottom w:val="nil"/>
              <w:right w:val="nil"/>
            </w:tcBorders>
            <w:vAlign w:val="center"/>
          </w:tcPr>
          <w:p w14:paraId="550E8D42"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7</w:t>
            </w:r>
          </w:p>
        </w:tc>
        <w:tc>
          <w:tcPr>
            <w:tcW w:w="2398" w:type="pct"/>
            <w:tcBorders>
              <w:top w:val="single" w:sz="8" w:space="0" w:color="000000"/>
              <w:left w:val="single" w:sz="8" w:space="0" w:color="000000"/>
              <w:bottom w:val="nil"/>
              <w:right w:val="nil"/>
            </w:tcBorders>
            <w:vAlign w:val="center"/>
          </w:tcPr>
          <w:p w14:paraId="2A4E0A99"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Niken</w:t>
            </w:r>
          </w:p>
        </w:tc>
        <w:tc>
          <w:tcPr>
            <w:tcW w:w="984" w:type="pct"/>
            <w:tcBorders>
              <w:top w:val="single" w:sz="8" w:space="0" w:color="000000"/>
              <w:left w:val="single" w:sz="8" w:space="0" w:color="000000"/>
              <w:bottom w:val="nil"/>
              <w:right w:val="nil"/>
            </w:tcBorders>
            <w:vAlign w:val="center"/>
          </w:tcPr>
          <w:p w14:paraId="0EF95F75"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w:t>
            </w:r>
            <w:r w:rsidRPr="00B122E8">
              <w:rPr>
                <w:rFonts w:ascii="Arial" w:hAnsi="Arial" w:cs="Arial"/>
                <w:sz w:val="20"/>
                <w:szCs w:val="20"/>
              </w:rPr>
              <w:t>ấ</w:t>
            </w:r>
            <w:r w:rsidRPr="00B122E8">
              <w:rPr>
                <w:rFonts w:ascii="Arial" w:hAnsi="Arial" w:cs="Arial"/>
                <w:sz w:val="20"/>
                <w:szCs w:val="20"/>
              </w:rPr>
              <w:t>n kim lo</w:t>
            </w:r>
            <w:r w:rsidRPr="00B122E8">
              <w:rPr>
                <w:rFonts w:ascii="Arial" w:hAnsi="Arial" w:cs="Arial"/>
                <w:sz w:val="20"/>
                <w:szCs w:val="20"/>
              </w:rPr>
              <w:t>ạ</w:t>
            </w:r>
            <w:r w:rsidRPr="00B122E8">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0FCFD71C" w14:textId="3A228E2F"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500</w:t>
            </w:r>
          </w:p>
        </w:tc>
      </w:tr>
      <w:tr w:rsidR="00826A3E" w:rsidRPr="00B122E8" w14:paraId="0EC9507F" w14:textId="77777777" w:rsidTr="00AC2011">
        <w:trPr>
          <w:trHeight w:val="576"/>
        </w:trPr>
        <w:tc>
          <w:tcPr>
            <w:tcW w:w="339" w:type="pct"/>
            <w:tcBorders>
              <w:top w:val="single" w:sz="8" w:space="0" w:color="000000"/>
              <w:left w:val="single" w:sz="8" w:space="0" w:color="000000"/>
              <w:bottom w:val="nil"/>
              <w:right w:val="nil"/>
            </w:tcBorders>
            <w:vAlign w:val="center"/>
          </w:tcPr>
          <w:p w14:paraId="38C6FFBE"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8</w:t>
            </w:r>
          </w:p>
        </w:tc>
        <w:tc>
          <w:tcPr>
            <w:tcW w:w="2398" w:type="pct"/>
            <w:tcBorders>
              <w:top w:val="single" w:sz="8" w:space="0" w:color="000000"/>
              <w:left w:val="single" w:sz="8" w:space="0" w:color="000000"/>
              <w:bottom w:val="nil"/>
              <w:right w:val="nil"/>
            </w:tcBorders>
            <w:vAlign w:val="center"/>
          </w:tcPr>
          <w:p w14:paraId="454DEFCB"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Antimon</w:t>
            </w:r>
          </w:p>
        </w:tc>
        <w:tc>
          <w:tcPr>
            <w:tcW w:w="984" w:type="pct"/>
            <w:tcBorders>
              <w:top w:val="single" w:sz="8" w:space="0" w:color="000000"/>
              <w:left w:val="single" w:sz="8" w:space="0" w:color="000000"/>
              <w:bottom w:val="nil"/>
              <w:right w:val="nil"/>
            </w:tcBorders>
            <w:vAlign w:val="center"/>
          </w:tcPr>
          <w:p w14:paraId="59F51B6E"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w:t>
            </w:r>
            <w:r w:rsidRPr="00B122E8">
              <w:rPr>
                <w:rFonts w:ascii="Arial" w:hAnsi="Arial" w:cs="Arial"/>
                <w:sz w:val="20"/>
                <w:szCs w:val="20"/>
              </w:rPr>
              <w:t>ấ</w:t>
            </w:r>
            <w:r w:rsidRPr="00B122E8">
              <w:rPr>
                <w:rFonts w:ascii="Arial" w:hAnsi="Arial" w:cs="Arial"/>
                <w:sz w:val="20"/>
                <w:szCs w:val="20"/>
              </w:rPr>
              <w:t>n kim lo</w:t>
            </w:r>
            <w:r w:rsidRPr="00B122E8">
              <w:rPr>
                <w:rFonts w:ascii="Arial" w:hAnsi="Arial" w:cs="Arial"/>
                <w:sz w:val="20"/>
                <w:szCs w:val="20"/>
              </w:rPr>
              <w:t>ạ</w:t>
            </w:r>
            <w:r w:rsidRPr="00B122E8">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2B2A3F40"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&gt;200</w:t>
            </w:r>
          </w:p>
        </w:tc>
      </w:tr>
      <w:tr w:rsidR="00826A3E" w:rsidRPr="00B122E8" w14:paraId="52F526CA" w14:textId="77777777" w:rsidTr="00AC2011">
        <w:trPr>
          <w:trHeight w:val="576"/>
        </w:trPr>
        <w:tc>
          <w:tcPr>
            <w:tcW w:w="339" w:type="pct"/>
            <w:tcBorders>
              <w:top w:val="single" w:sz="8" w:space="0" w:color="000000"/>
              <w:left w:val="single" w:sz="8" w:space="0" w:color="000000"/>
              <w:bottom w:val="nil"/>
              <w:right w:val="nil"/>
            </w:tcBorders>
            <w:vAlign w:val="center"/>
          </w:tcPr>
          <w:p w14:paraId="5C21CE3C"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9</w:t>
            </w:r>
          </w:p>
        </w:tc>
        <w:tc>
          <w:tcPr>
            <w:tcW w:w="2398" w:type="pct"/>
            <w:tcBorders>
              <w:top w:val="single" w:sz="8" w:space="0" w:color="000000"/>
              <w:left w:val="single" w:sz="8" w:space="0" w:color="000000"/>
              <w:bottom w:val="nil"/>
              <w:right w:val="nil"/>
            </w:tcBorders>
            <w:vAlign w:val="center"/>
          </w:tcPr>
          <w:p w14:paraId="17F1B32F"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Đ</w:t>
            </w:r>
            <w:r w:rsidRPr="00B122E8">
              <w:rPr>
                <w:rFonts w:ascii="Arial" w:hAnsi="Arial" w:cs="Arial"/>
                <w:sz w:val="20"/>
                <w:szCs w:val="20"/>
              </w:rPr>
              <w:t>ồ</w:t>
            </w:r>
            <w:r w:rsidRPr="00B122E8">
              <w:rPr>
                <w:rFonts w:ascii="Arial" w:hAnsi="Arial" w:cs="Arial"/>
                <w:sz w:val="20"/>
                <w:szCs w:val="20"/>
              </w:rPr>
              <w:t>ng</w:t>
            </w:r>
          </w:p>
        </w:tc>
        <w:tc>
          <w:tcPr>
            <w:tcW w:w="984" w:type="pct"/>
            <w:tcBorders>
              <w:top w:val="single" w:sz="8" w:space="0" w:color="000000"/>
              <w:left w:val="single" w:sz="8" w:space="0" w:color="000000"/>
              <w:bottom w:val="nil"/>
              <w:right w:val="nil"/>
            </w:tcBorders>
            <w:vAlign w:val="center"/>
          </w:tcPr>
          <w:p w14:paraId="2E73CE51"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w:t>
            </w:r>
            <w:r w:rsidRPr="00B122E8">
              <w:rPr>
                <w:rFonts w:ascii="Arial" w:hAnsi="Arial" w:cs="Arial"/>
                <w:sz w:val="20"/>
                <w:szCs w:val="20"/>
              </w:rPr>
              <w:t>ấ</w:t>
            </w:r>
            <w:r w:rsidRPr="00B122E8">
              <w:rPr>
                <w:rFonts w:ascii="Arial" w:hAnsi="Arial" w:cs="Arial"/>
                <w:sz w:val="20"/>
                <w:szCs w:val="20"/>
              </w:rPr>
              <w:t>n kim lo</w:t>
            </w:r>
            <w:r w:rsidRPr="00B122E8">
              <w:rPr>
                <w:rFonts w:ascii="Arial" w:hAnsi="Arial" w:cs="Arial"/>
                <w:sz w:val="20"/>
                <w:szCs w:val="20"/>
              </w:rPr>
              <w:t>ạ</w:t>
            </w:r>
            <w:r w:rsidRPr="00B122E8">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2BBED4C4"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 4.500</w:t>
            </w:r>
          </w:p>
        </w:tc>
      </w:tr>
      <w:tr w:rsidR="00826A3E" w:rsidRPr="00B122E8" w14:paraId="0D0FECFB" w14:textId="77777777" w:rsidTr="00AC2011">
        <w:trPr>
          <w:trHeight w:val="576"/>
        </w:trPr>
        <w:tc>
          <w:tcPr>
            <w:tcW w:w="339" w:type="pct"/>
            <w:tcBorders>
              <w:top w:val="single" w:sz="8" w:space="0" w:color="000000"/>
              <w:left w:val="single" w:sz="8" w:space="0" w:color="000000"/>
              <w:bottom w:val="nil"/>
              <w:right w:val="nil"/>
            </w:tcBorders>
            <w:vAlign w:val="center"/>
          </w:tcPr>
          <w:p w14:paraId="21DDE714"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10</w:t>
            </w:r>
          </w:p>
        </w:tc>
        <w:tc>
          <w:tcPr>
            <w:tcW w:w="2398" w:type="pct"/>
            <w:tcBorders>
              <w:top w:val="single" w:sz="8" w:space="0" w:color="000000"/>
              <w:left w:val="single" w:sz="8" w:space="0" w:color="000000"/>
              <w:bottom w:val="nil"/>
              <w:right w:val="nil"/>
            </w:tcBorders>
            <w:vAlign w:val="center"/>
          </w:tcPr>
          <w:p w14:paraId="58F6BFFB"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Chì + K</w:t>
            </w:r>
            <w:r w:rsidRPr="00B122E8">
              <w:rPr>
                <w:rFonts w:ascii="Arial" w:hAnsi="Arial" w:cs="Arial"/>
                <w:sz w:val="20"/>
                <w:szCs w:val="20"/>
              </w:rPr>
              <w:t>ẽ</w:t>
            </w:r>
            <w:r w:rsidRPr="00B122E8">
              <w:rPr>
                <w:rFonts w:ascii="Arial" w:hAnsi="Arial" w:cs="Arial"/>
                <w:sz w:val="20"/>
                <w:szCs w:val="20"/>
              </w:rPr>
              <w:t>m</w:t>
            </w:r>
          </w:p>
        </w:tc>
        <w:tc>
          <w:tcPr>
            <w:tcW w:w="984" w:type="pct"/>
            <w:tcBorders>
              <w:top w:val="single" w:sz="8" w:space="0" w:color="000000"/>
              <w:left w:val="single" w:sz="8" w:space="0" w:color="000000"/>
              <w:bottom w:val="nil"/>
              <w:right w:val="nil"/>
            </w:tcBorders>
            <w:vAlign w:val="center"/>
          </w:tcPr>
          <w:p w14:paraId="0D2FF899"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w:t>
            </w:r>
            <w:r w:rsidRPr="00B122E8">
              <w:rPr>
                <w:rFonts w:ascii="Arial" w:hAnsi="Arial" w:cs="Arial"/>
                <w:sz w:val="20"/>
                <w:szCs w:val="20"/>
              </w:rPr>
              <w:t>ấ</w:t>
            </w:r>
            <w:r w:rsidRPr="00B122E8">
              <w:rPr>
                <w:rFonts w:ascii="Arial" w:hAnsi="Arial" w:cs="Arial"/>
                <w:sz w:val="20"/>
                <w:szCs w:val="20"/>
              </w:rPr>
              <w:t>n kim lo</w:t>
            </w:r>
            <w:r w:rsidRPr="00B122E8">
              <w:rPr>
                <w:rFonts w:ascii="Arial" w:hAnsi="Arial" w:cs="Arial"/>
                <w:sz w:val="20"/>
                <w:szCs w:val="20"/>
              </w:rPr>
              <w:t>ạ</w:t>
            </w:r>
            <w:r w:rsidRPr="00B122E8">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0460B517"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 9.000</w:t>
            </w:r>
          </w:p>
        </w:tc>
      </w:tr>
      <w:tr w:rsidR="00826A3E" w:rsidRPr="00B122E8" w14:paraId="4D208286" w14:textId="77777777" w:rsidTr="00AC2011">
        <w:trPr>
          <w:trHeight w:val="576"/>
        </w:trPr>
        <w:tc>
          <w:tcPr>
            <w:tcW w:w="339" w:type="pct"/>
            <w:tcBorders>
              <w:top w:val="single" w:sz="8" w:space="0" w:color="000000"/>
              <w:left w:val="single" w:sz="8" w:space="0" w:color="000000"/>
              <w:bottom w:val="nil"/>
              <w:right w:val="nil"/>
            </w:tcBorders>
            <w:vAlign w:val="center"/>
          </w:tcPr>
          <w:p w14:paraId="37030072"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11</w:t>
            </w:r>
          </w:p>
        </w:tc>
        <w:tc>
          <w:tcPr>
            <w:tcW w:w="2398" w:type="pct"/>
            <w:tcBorders>
              <w:top w:val="single" w:sz="8" w:space="0" w:color="000000"/>
              <w:left w:val="single" w:sz="8" w:space="0" w:color="000000"/>
              <w:bottom w:val="nil"/>
              <w:right w:val="nil"/>
            </w:tcBorders>
            <w:vAlign w:val="center"/>
          </w:tcPr>
          <w:p w14:paraId="0934F626"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Thi</w:t>
            </w:r>
            <w:r w:rsidRPr="00B122E8">
              <w:rPr>
                <w:rFonts w:ascii="Arial" w:hAnsi="Arial" w:cs="Arial"/>
                <w:sz w:val="20"/>
                <w:szCs w:val="20"/>
              </w:rPr>
              <w:t>ế</w:t>
            </w:r>
            <w:r w:rsidRPr="00B122E8">
              <w:rPr>
                <w:rFonts w:ascii="Arial" w:hAnsi="Arial" w:cs="Arial"/>
                <w:sz w:val="20"/>
                <w:szCs w:val="20"/>
              </w:rPr>
              <w:t>c g</w:t>
            </w:r>
            <w:r w:rsidRPr="00B122E8">
              <w:rPr>
                <w:rFonts w:ascii="Arial" w:hAnsi="Arial" w:cs="Arial"/>
                <w:sz w:val="20"/>
                <w:szCs w:val="20"/>
              </w:rPr>
              <w:t>ố</w:t>
            </w:r>
            <w:r w:rsidRPr="00B122E8">
              <w:rPr>
                <w:rFonts w:ascii="Arial" w:hAnsi="Arial" w:cs="Arial"/>
                <w:sz w:val="20"/>
                <w:szCs w:val="20"/>
              </w:rPr>
              <w:t>c</w:t>
            </w:r>
          </w:p>
        </w:tc>
        <w:tc>
          <w:tcPr>
            <w:tcW w:w="984" w:type="pct"/>
            <w:tcBorders>
              <w:top w:val="single" w:sz="8" w:space="0" w:color="000000"/>
              <w:left w:val="single" w:sz="8" w:space="0" w:color="000000"/>
              <w:bottom w:val="nil"/>
              <w:right w:val="nil"/>
            </w:tcBorders>
            <w:vAlign w:val="center"/>
          </w:tcPr>
          <w:p w14:paraId="4FD3D663"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w:t>
            </w:r>
            <w:r w:rsidRPr="00B122E8">
              <w:rPr>
                <w:rFonts w:ascii="Arial" w:hAnsi="Arial" w:cs="Arial"/>
                <w:sz w:val="20"/>
                <w:szCs w:val="20"/>
              </w:rPr>
              <w:t>ấ</w:t>
            </w:r>
            <w:r w:rsidRPr="00B122E8">
              <w:rPr>
                <w:rFonts w:ascii="Arial" w:hAnsi="Arial" w:cs="Arial"/>
                <w:sz w:val="20"/>
                <w:szCs w:val="20"/>
              </w:rPr>
              <w:t>n</w:t>
            </w:r>
            <w:r w:rsidRPr="00B122E8">
              <w:rPr>
                <w:rFonts w:ascii="Arial" w:hAnsi="Arial" w:cs="Arial"/>
                <w:sz w:val="20"/>
                <w:szCs w:val="20"/>
              </w:rPr>
              <w:t xml:space="preserve"> kim lo</w:t>
            </w:r>
            <w:r w:rsidRPr="00B122E8">
              <w:rPr>
                <w:rFonts w:ascii="Arial" w:hAnsi="Arial" w:cs="Arial"/>
                <w:sz w:val="20"/>
                <w:szCs w:val="20"/>
              </w:rPr>
              <w:t>ạ</w:t>
            </w:r>
            <w:r w:rsidRPr="00B122E8">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0CD471DA"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&gt;450</w:t>
            </w:r>
          </w:p>
        </w:tc>
      </w:tr>
      <w:tr w:rsidR="00826A3E" w:rsidRPr="00B122E8" w14:paraId="0CBC7D7D" w14:textId="77777777" w:rsidTr="00AC2011">
        <w:trPr>
          <w:trHeight w:val="576"/>
        </w:trPr>
        <w:tc>
          <w:tcPr>
            <w:tcW w:w="339" w:type="pct"/>
            <w:tcBorders>
              <w:top w:val="single" w:sz="8" w:space="0" w:color="000000"/>
              <w:left w:val="single" w:sz="8" w:space="0" w:color="000000"/>
              <w:bottom w:val="nil"/>
              <w:right w:val="nil"/>
            </w:tcBorders>
            <w:vAlign w:val="center"/>
          </w:tcPr>
          <w:p w14:paraId="733C2FB6"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12</w:t>
            </w:r>
          </w:p>
        </w:tc>
        <w:tc>
          <w:tcPr>
            <w:tcW w:w="2398" w:type="pct"/>
            <w:tcBorders>
              <w:top w:val="single" w:sz="8" w:space="0" w:color="000000"/>
              <w:left w:val="single" w:sz="8" w:space="0" w:color="000000"/>
              <w:bottom w:val="nil"/>
              <w:right w:val="nil"/>
            </w:tcBorders>
            <w:vAlign w:val="center"/>
          </w:tcPr>
          <w:p w14:paraId="66FF3B92"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Thi</w:t>
            </w:r>
            <w:r w:rsidRPr="00B122E8">
              <w:rPr>
                <w:rFonts w:ascii="Arial" w:hAnsi="Arial" w:cs="Arial"/>
                <w:sz w:val="20"/>
                <w:szCs w:val="20"/>
              </w:rPr>
              <w:t>ế</w:t>
            </w:r>
            <w:r w:rsidRPr="00B122E8">
              <w:rPr>
                <w:rFonts w:ascii="Arial" w:hAnsi="Arial" w:cs="Arial"/>
                <w:sz w:val="20"/>
                <w:szCs w:val="20"/>
              </w:rPr>
              <w:t>c sa khoáng</w:t>
            </w:r>
          </w:p>
        </w:tc>
        <w:tc>
          <w:tcPr>
            <w:tcW w:w="984" w:type="pct"/>
            <w:tcBorders>
              <w:top w:val="single" w:sz="8" w:space="0" w:color="000000"/>
              <w:left w:val="single" w:sz="8" w:space="0" w:color="000000"/>
              <w:bottom w:val="nil"/>
              <w:right w:val="nil"/>
            </w:tcBorders>
            <w:vAlign w:val="center"/>
          </w:tcPr>
          <w:p w14:paraId="689D43F3"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w:t>
            </w:r>
            <w:r w:rsidRPr="00B122E8">
              <w:rPr>
                <w:rFonts w:ascii="Arial" w:hAnsi="Arial" w:cs="Arial"/>
                <w:sz w:val="20"/>
                <w:szCs w:val="20"/>
              </w:rPr>
              <w:t>ấ</w:t>
            </w:r>
            <w:r w:rsidRPr="00B122E8">
              <w:rPr>
                <w:rFonts w:ascii="Arial" w:hAnsi="Arial" w:cs="Arial"/>
                <w:sz w:val="20"/>
                <w:szCs w:val="20"/>
              </w:rPr>
              <w:t>n Casiterit</w:t>
            </w:r>
          </w:p>
        </w:tc>
        <w:tc>
          <w:tcPr>
            <w:tcW w:w="0" w:type="auto"/>
            <w:tcBorders>
              <w:top w:val="single" w:sz="8" w:space="0" w:color="000000"/>
              <w:left w:val="single" w:sz="8" w:space="0" w:color="000000"/>
              <w:bottom w:val="nil"/>
              <w:right w:val="single" w:sz="8" w:space="0" w:color="000000"/>
            </w:tcBorders>
            <w:vAlign w:val="center"/>
          </w:tcPr>
          <w:p w14:paraId="7444C167"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 120</w:t>
            </w:r>
          </w:p>
        </w:tc>
      </w:tr>
      <w:tr w:rsidR="00826A3E" w:rsidRPr="00B122E8" w14:paraId="7830F478" w14:textId="77777777" w:rsidTr="00AC2011">
        <w:trPr>
          <w:trHeight w:val="576"/>
        </w:trPr>
        <w:tc>
          <w:tcPr>
            <w:tcW w:w="339" w:type="pct"/>
            <w:tcBorders>
              <w:top w:val="single" w:sz="8" w:space="0" w:color="000000"/>
              <w:left w:val="single" w:sz="8" w:space="0" w:color="000000"/>
              <w:bottom w:val="nil"/>
              <w:right w:val="nil"/>
            </w:tcBorders>
            <w:vAlign w:val="center"/>
          </w:tcPr>
          <w:p w14:paraId="3626DBA2"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13</w:t>
            </w:r>
          </w:p>
        </w:tc>
        <w:tc>
          <w:tcPr>
            <w:tcW w:w="2398" w:type="pct"/>
            <w:tcBorders>
              <w:top w:val="single" w:sz="8" w:space="0" w:color="000000"/>
              <w:left w:val="single" w:sz="8" w:space="0" w:color="000000"/>
              <w:bottom w:val="nil"/>
              <w:right w:val="nil"/>
            </w:tcBorders>
            <w:vAlign w:val="center"/>
          </w:tcPr>
          <w:p w14:paraId="0BC4AAAD"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Bauxit tr</w:t>
            </w:r>
            <w:r w:rsidRPr="00B122E8">
              <w:rPr>
                <w:rFonts w:ascii="Arial" w:hAnsi="Arial" w:cs="Arial"/>
                <w:sz w:val="20"/>
                <w:szCs w:val="20"/>
              </w:rPr>
              <w:t>ầ</w:t>
            </w:r>
            <w:r w:rsidRPr="00B122E8">
              <w:rPr>
                <w:rFonts w:ascii="Arial" w:hAnsi="Arial" w:cs="Arial"/>
                <w:sz w:val="20"/>
                <w:szCs w:val="20"/>
              </w:rPr>
              <w:t>m tích</w:t>
            </w:r>
          </w:p>
        </w:tc>
        <w:tc>
          <w:tcPr>
            <w:tcW w:w="984" w:type="pct"/>
            <w:tcBorders>
              <w:top w:val="single" w:sz="8" w:space="0" w:color="000000"/>
              <w:left w:val="single" w:sz="8" w:space="0" w:color="000000"/>
              <w:bottom w:val="nil"/>
              <w:right w:val="nil"/>
            </w:tcBorders>
            <w:vAlign w:val="center"/>
          </w:tcPr>
          <w:p w14:paraId="12D453A4"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 qu</w:t>
            </w:r>
            <w:r w:rsidRPr="00B122E8">
              <w:rPr>
                <w:rFonts w:ascii="Arial" w:hAnsi="Arial" w:cs="Arial"/>
                <w:sz w:val="20"/>
                <w:szCs w:val="20"/>
              </w:rPr>
              <w:t>ặ</w:t>
            </w:r>
            <w:r w:rsidRPr="00B122E8">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7699752B"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 1.000</w:t>
            </w:r>
          </w:p>
        </w:tc>
      </w:tr>
      <w:tr w:rsidR="00826A3E" w:rsidRPr="00B122E8" w14:paraId="76209DDB" w14:textId="77777777" w:rsidTr="00AC2011">
        <w:trPr>
          <w:trHeight w:val="576"/>
        </w:trPr>
        <w:tc>
          <w:tcPr>
            <w:tcW w:w="339" w:type="pct"/>
            <w:tcBorders>
              <w:top w:val="single" w:sz="8" w:space="0" w:color="000000"/>
              <w:left w:val="single" w:sz="8" w:space="0" w:color="000000"/>
              <w:bottom w:val="nil"/>
              <w:right w:val="nil"/>
            </w:tcBorders>
            <w:vAlign w:val="center"/>
          </w:tcPr>
          <w:p w14:paraId="091F978F"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14</w:t>
            </w:r>
          </w:p>
        </w:tc>
        <w:tc>
          <w:tcPr>
            <w:tcW w:w="2398" w:type="pct"/>
            <w:tcBorders>
              <w:top w:val="single" w:sz="8" w:space="0" w:color="000000"/>
              <w:left w:val="single" w:sz="8" w:space="0" w:color="000000"/>
              <w:bottom w:val="nil"/>
              <w:right w:val="nil"/>
            </w:tcBorders>
            <w:vAlign w:val="center"/>
          </w:tcPr>
          <w:p w14:paraId="1C05F516"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Titan trong qu</w:t>
            </w:r>
            <w:r w:rsidRPr="00B122E8">
              <w:rPr>
                <w:rFonts w:ascii="Arial" w:hAnsi="Arial" w:cs="Arial"/>
                <w:sz w:val="20"/>
                <w:szCs w:val="20"/>
              </w:rPr>
              <w:t>ặ</w:t>
            </w:r>
            <w:r w:rsidRPr="00B122E8">
              <w:rPr>
                <w:rFonts w:ascii="Arial" w:hAnsi="Arial" w:cs="Arial"/>
                <w:sz w:val="20"/>
                <w:szCs w:val="20"/>
              </w:rPr>
              <w:t>ng g</w:t>
            </w:r>
            <w:r w:rsidRPr="00B122E8">
              <w:rPr>
                <w:rFonts w:ascii="Arial" w:hAnsi="Arial" w:cs="Arial"/>
                <w:sz w:val="20"/>
                <w:szCs w:val="20"/>
              </w:rPr>
              <w:t>ố</w:t>
            </w:r>
            <w:r w:rsidRPr="00B122E8">
              <w:rPr>
                <w:rFonts w:ascii="Arial" w:hAnsi="Arial" w:cs="Arial"/>
                <w:sz w:val="20"/>
                <w:szCs w:val="20"/>
              </w:rPr>
              <w:t>c</w:t>
            </w:r>
          </w:p>
        </w:tc>
        <w:tc>
          <w:tcPr>
            <w:tcW w:w="984" w:type="pct"/>
            <w:tcBorders>
              <w:top w:val="single" w:sz="8" w:space="0" w:color="000000"/>
              <w:left w:val="single" w:sz="8" w:space="0" w:color="000000"/>
              <w:bottom w:val="nil"/>
              <w:right w:val="nil"/>
            </w:tcBorders>
            <w:vAlign w:val="center"/>
          </w:tcPr>
          <w:p w14:paraId="2B97FFF2"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 qu</w:t>
            </w:r>
            <w:r w:rsidRPr="00B122E8">
              <w:rPr>
                <w:rFonts w:ascii="Arial" w:hAnsi="Arial" w:cs="Arial"/>
                <w:sz w:val="20"/>
                <w:szCs w:val="20"/>
              </w:rPr>
              <w:t>ặ</w:t>
            </w:r>
            <w:r w:rsidRPr="00B122E8">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0142AE2D" w14:textId="0BBEE19E"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20</w:t>
            </w:r>
          </w:p>
        </w:tc>
      </w:tr>
      <w:tr w:rsidR="00826A3E" w:rsidRPr="00B122E8" w14:paraId="3B541438" w14:textId="77777777" w:rsidTr="00AC2011">
        <w:trPr>
          <w:trHeight w:val="576"/>
        </w:trPr>
        <w:tc>
          <w:tcPr>
            <w:tcW w:w="339" w:type="pct"/>
            <w:tcBorders>
              <w:top w:val="single" w:sz="8" w:space="0" w:color="000000"/>
              <w:left w:val="single" w:sz="8" w:space="0" w:color="000000"/>
              <w:bottom w:val="nil"/>
              <w:right w:val="nil"/>
            </w:tcBorders>
            <w:vAlign w:val="center"/>
          </w:tcPr>
          <w:p w14:paraId="5C54CC86"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15</w:t>
            </w:r>
          </w:p>
        </w:tc>
        <w:tc>
          <w:tcPr>
            <w:tcW w:w="2398" w:type="pct"/>
            <w:tcBorders>
              <w:top w:val="single" w:sz="8" w:space="0" w:color="000000"/>
              <w:left w:val="single" w:sz="8" w:space="0" w:color="000000"/>
              <w:bottom w:val="nil"/>
              <w:right w:val="nil"/>
            </w:tcBorders>
            <w:vAlign w:val="center"/>
          </w:tcPr>
          <w:p w14:paraId="3C3720B3"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Titan trong sa khoáng</w:t>
            </w:r>
          </w:p>
        </w:tc>
        <w:tc>
          <w:tcPr>
            <w:tcW w:w="984" w:type="pct"/>
            <w:tcBorders>
              <w:top w:val="single" w:sz="8" w:space="0" w:color="000000"/>
              <w:left w:val="single" w:sz="8" w:space="0" w:color="000000"/>
              <w:bottom w:val="nil"/>
              <w:right w:val="nil"/>
            </w:tcBorders>
            <w:vAlign w:val="center"/>
          </w:tcPr>
          <w:p w14:paraId="29EE3BB6"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 (t</w:t>
            </w:r>
            <w:r w:rsidRPr="00B122E8">
              <w:rPr>
                <w:rFonts w:ascii="Arial" w:hAnsi="Arial" w:cs="Arial"/>
                <w:sz w:val="20"/>
                <w:szCs w:val="20"/>
              </w:rPr>
              <w:t>ổ</w:t>
            </w:r>
            <w:r w:rsidRPr="00B122E8">
              <w:rPr>
                <w:rFonts w:ascii="Arial" w:hAnsi="Arial" w:cs="Arial"/>
                <w:sz w:val="20"/>
                <w:szCs w:val="20"/>
              </w:rPr>
              <w:t>ng khoáng v</w:t>
            </w:r>
            <w:r w:rsidRPr="00B122E8">
              <w:rPr>
                <w:rFonts w:ascii="Arial" w:hAnsi="Arial" w:cs="Arial"/>
                <w:sz w:val="20"/>
                <w:szCs w:val="20"/>
              </w:rPr>
              <w:t>ậ</w:t>
            </w:r>
            <w:r w:rsidRPr="00B122E8">
              <w:rPr>
                <w:rFonts w:ascii="Arial" w:hAnsi="Arial" w:cs="Arial"/>
                <w:sz w:val="20"/>
                <w:szCs w:val="20"/>
              </w:rPr>
              <w:t>t có ích)</w:t>
            </w:r>
          </w:p>
        </w:tc>
        <w:tc>
          <w:tcPr>
            <w:tcW w:w="0" w:type="auto"/>
            <w:tcBorders>
              <w:top w:val="single" w:sz="8" w:space="0" w:color="000000"/>
              <w:left w:val="single" w:sz="8" w:space="0" w:color="000000"/>
              <w:bottom w:val="nil"/>
              <w:right w:val="single" w:sz="8" w:space="0" w:color="000000"/>
            </w:tcBorders>
            <w:vAlign w:val="center"/>
          </w:tcPr>
          <w:p w14:paraId="33756FF0" w14:textId="7F302FF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30</w:t>
            </w:r>
          </w:p>
        </w:tc>
      </w:tr>
      <w:tr w:rsidR="00826A3E" w:rsidRPr="00B122E8" w14:paraId="2C2F4E3A" w14:textId="77777777" w:rsidTr="00AC2011">
        <w:trPr>
          <w:trHeight w:val="576"/>
        </w:trPr>
        <w:tc>
          <w:tcPr>
            <w:tcW w:w="339" w:type="pct"/>
            <w:tcBorders>
              <w:top w:val="single" w:sz="8" w:space="0" w:color="000000"/>
              <w:left w:val="single" w:sz="8" w:space="0" w:color="000000"/>
              <w:bottom w:val="nil"/>
              <w:right w:val="nil"/>
            </w:tcBorders>
            <w:vAlign w:val="center"/>
          </w:tcPr>
          <w:p w14:paraId="23986D81"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16</w:t>
            </w:r>
          </w:p>
        </w:tc>
        <w:tc>
          <w:tcPr>
            <w:tcW w:w="2398" w:type="pct"/>
            <w:tcBorders>
              <w:top w:val="single" w:sz="8" w:space="0" w:color="000000"/>
              <w:left w:val="single" w:sz="8" w:space="0" w:color="000000"/>
              <w:bottom w:val="nil"/>
              <w:right w:val="nil"/>
            </w:tcBorders>
            <w:vAlign w:val="center"/>
          </w:tcPr>
          <w:p w14:paraId="29ADBA71"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Vàng g</w:t>
            </w:r>
            <w:r w:rsidRPr="00B122E8">
              <w:rPr>
                <w:rFonts w:ascii="Arial" w:hAnsi="Arial" w:cs="Arial"/>
                <w:sz w:val="20"/>
                <w:szCs w:val="20"/>
              </w:rPr>
              <w:t>ố</w:t>
            </w:r>
            <w:r w:rsidRPr="00B122E8">
              <w:rPr>
                <w:rFonts w:ascii="Arial" w:hAnsi="Arial" w:cs="Arial"/>
                <w:sz w:val="20"/>
                <w:szCs w:val="20"/>
              </w:rPr>
              <w:t>c</w:t>
            </w:r>
          </w:p>
        </w:tc>
        <w:tc>
          <w:tcPr>
            <w:tcW w:w="984" w:type="pct"/>
            <w:tcBorders>
              <w:top w:val="single" w:sz="8" w:space="0" w:color="000000"/>
              <w:left w:val="single" w:sz="8" w:space="0" w:color="000000"/>
              <w:bottom w:val="nil"/>
              <w:right w:val="nil"/>
            </w:tcBorders>
            <w:vAlign w:val="center"/>
          </w:tcPr>
          <w:p w14:paraId="08D64CF5"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Kg kim lo</w:t>
            </w:r>
            <w:r w:rsidRPr="00B122E8">
              <w:rPr>
                <w:rFonts w:ascii="Arial" w:hAnsi="Arial" w:cs="Arial"/>
                <w:sz w:val="20"/>
                <w:szCs w:val="20"/>
              </w:rPr>
              <w:t>ạ</w:t>
            </w:r>
            <w:r w:rsidRPr="00B122E8">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2053068F" w14:textId="4BF31B66"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300</w:t>
            </w:r>
          </w:p>
        </w:tc>
      </w:tr>
      <w:tr w:rsidR="00826A3E" w:rsidRPr="00B122E8" w14:paraId="262E5A6A" w14:textId="77777777" w:rsidTr="00AC2011">
        <w:trPr>
          <w:trHeight w:val="576"/>
        </w:trPr>
        <w:tc>
          <w:tcPr>
            <w:tcW w:w="339" w:type="pct"/>
            <w:tcBorders>
              <w:top w:val="single" w:sz="8" w:space="0" w:color="000000"/>
              <w:left w:val="single" w:sz="8" w:space="0" w:color="000000"/>
              <w:bottom w:val="nil"/>
              <w:right w:val="nil"/>
            </w:tcBorders>
            <w:vAlign w:val="center"/>
          </w:tcPr>
          <w:p w14:paraId="2DD8DC57"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17</w:t>
            </w:r>
          </w:p>
        </w:tc>
        <w:tc>
          <w:tcPr>
            <w:tcW w:w="2398" w:type="pct"/>
            <w:tcBorders>
              <w:top w:val="single" w:sz="8" w:space="0" w:color="000000"/>
              <w:left w:val="single" w:sz="8" w:space="0" w:color="000000"/>
              <w:bottom w:val="nil"/>
              <w:right w:val="nil"/>
            </w:tcBorders>
            <w:vAlign w:val="center"/>
          </w:tcPr>
          <w:p w14:paraId="7389C434"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 xml:space="preserve">Vàng sa </w:t>
            </w:r>
            <w:r w:rsidRPr="00B122E8">
              <w:rPr>
                <w:rFonts w:ascii="Arial" w:hAnsi="Arial" w:cs="Arial"/>
                <w:sz w:val="20"/>
                <w:szCs w:val="20"/>
              </w:rPr>
              <w:t>khoáng</w:t>
            </w:r>
          </w:p>
        </w:tc>
        <w:tc>
          <w:tcPr>
            <w:tcW w:w="984" w:type="pct"/>
            <w:tcBorders>
              <w:top w:val="single" w:sz="8" w:space="0" w:color="000000"/>
              <w:left w:val="single" w:sz="8" w:space="0" w:color="000000"/>
              <w:bottom w:val="nil"/>
              <w:right w:val="nil"/>
            </w:tcBorders>
            <w:vAlign w:val="center"/>
          </w:tcPr>
          <w:p w14:paraId="0738ED7D"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Kg kim lo</w:t>
            </w:r>
            <w:r w:rsidRPr="00B122E8">
              <w:rPr>
                <w:rFonts w:ascii="Arial" w:hAnsi="Arial" w:cs="Arial"/>
                <w:sz w:val="20"/>
                <w:szCs w:val="20"/>
              </w:rPr>
              <w:t>ạ</w:t>
            </w:r>
            <w:r w:rsidRPr="00B122E8">
              <w:rPr>
                <w:rFonts w:ascii="Arial" w:hAnsi="Arial" w:cs="Arial"/>
                <w:sz w:val="20"/>
                <w:szCs w:val="20"/>
              </w:rPr>
              <w:t>i</w:t>
            </w:r>
          </w:p>
        </w:tc>
        <w:tc>
          <w:tcPr>
            <w:tcW w:w="0" w:type="auto"/>
            <w:tcBorders>
              <w:top w:val="single" w:sz="8" w:space="0" w:color="000000"/>
              <w:left w:val="single" w:sz="8" w:space="0" w:color="000000"/>
              <w:bottom w:val="nil"/>
              <w:right w:val="single" w:sz="8" w:space="0" w:color="000000"/>
            </w:tcBorders>
            <w:vAlign w:val="center"/>
          </w:tcPr>
          <w:p w14:paraId="2DFB8BC9" w14:textId="40B54906"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50</w:t>
            </w:r>
          </w:p>
        </w:tc>
      </w:tr>
      <w:tr w:rsidR="00826A3E" w:rsidRPr="00B122E8" w14:paraId="04F1C599" w14:textId="77777777" w:rsidTr="00AC2011">
        <w:trPr>
          <w:trHeight w:val="576"/>
        </w:trPr>
        <w:tc>
          <w:tcPr>
            <w:tcW w:w="339" w:type="pct"/>
            <w:tcBorders>
              <w:top w:val="single" w:sz="8" w:space="0" w:color="000000"/>
              <w:left w:val="single" w:sz="8" w:space="0" w:color="000000"/>
              <w:bottom w:val="nil"/>
              <w:right w:val="nil"/>
            </w:tcBorders>
            <w:vAlign w:val="center"/>
          </w:tcPr>
          <w:p w14:paraId="5B4F576B"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18</w:t>
            </w:r>
          </w:p>
        </w:tc>
        <w:tc>
          <w:tcPr>
            <w:tcW w:w="2398" w:type="pct"/>
            <w:tcBorders>
              <w:top w:val="single" w:sz="8" w:space="0" w:color="000000"/>
              <w:left w:val="single" w:sz="8" w:space="0" w:color="000000"/>
              <w:bottom w:val="nil"/>
              <w:right w:val="nil"/>
            </w:tcBorders>
            <w:vAlign w:val="center"/>
          </w:tcPr>
          <w:p w14:paraId="0DD98595"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Apatit</w:t>
            </w:r>
          </w:p>
        </w:tc>
        <w:tc>
          <w:tcPr>
            <w:tcW w:w="984" w:type="pct"/>
            <w:tcBorders>
              <w:top w:val="single" w:sz="8" w:space="0" w:color="000000"/>
              <w:left w:val="single" w:sz="8" w:space="0" w:color="000000"/>
              <w:bottom w:val="nil"/>
              <w:right w:val="nil"/>
            </w:tcBorders>
            <w:vAlign w:val="center"/>
          </w:tcPr>
          <w:p w14:paraId="6CE65335"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 qu</w:t>
            </w:r>
            <w:r w:rsidRPr="00B122E8">
              <w:rPr>
                <w:rFonts w:ascii="Arial" w:hAnsi="Arial" w:cs="Arial"/>
                <w:sz w:val="20"/>
                <w:szCs w:val="20"/>
              </w:rPr>
              <w:t>ặ</w:t>
            </w:r>
            <w:r w:rsidRPr="00B122E8">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5B130D4A" w14:textId="00EC4FF3"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1.000</w:t>
            </w:r>
          </w:p>
        </w:tc>
      </w:tr>
      <w:tr w:rsidR="00826A3E" w:rsidRPr="00B122E8" w14:paraId="73112A78" w14:textId="77777777" w:rsidTr="00AC2011">
        <w:trPr>
          <w:trHeight w:val="576"/>
        </w:trPr>
        <w:tc>
          <w:tcPr>
            <w:tcW w:w="339" w:type="pct"/>
            <w:tcBorders>
              <w:top w:val="single" w:sz="8" w:space="0" w:color="000000"/>
              <w:left w:val="single" w:sz="8" w:space="0" w:color="000000"/>
              <w:bottom w:val="nil"/>
              <w:right w:val="nil"/>
            </w:tcBorders>
            <w:vAlign w:val="center"/>
          </w:tcPr>
          <w:p w14:paraId="4A363FC5"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19</w:t>
            </w:r>
          </w:p>
        </w:tc>
        <w:tc>
          <w:tcPr>
            <w:tcW w:w="2398" w:type="pct"/>
            <w:tcBorders>
              <w:top w:val="single" w:sz="8" w:space="0" w:color="000000"/>
              <w:left w:val="single" w:sz="8" w:space="0" w:color="000000"/>
              <w:bottom w:val="nil"/>
              <w:right w:val="nil"/>
            </w:tcBorders>
            <w:vAlign w:val="center"/>
          </w:tcPr>
          <w:p w14:paraId="1E394375"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Barit</w:t>
            </w:r>
          </w:p>
        </w:tc>
        <w:tc>
          <w:tcPr>
            <w:tcW w:w="984" w:type="pct"/>
            <w:tcBorders>
              <w:top w:val="single" w:sz="8" w:space="0" w:color="000000"/>
              <w:left w:val="single" w:sz="8" w:space="0" w:color="000000"/>
              <w:bottom w:val="nil"/>
              <w:right w:val="nil"/>
            </w:tcBorders>
            <w:vAlign w:val="center"/>
          </w:tcPr>
          <w:p w14:paraId="15DD9FA5"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 qu</w:t>
            </w:r>
            <w:r w:rsidRPr="00B122E8">
              <w:rPr>
                <w:rFonts w:ascii="Arial" w:hAnsi="Arial" w:cs="Arial"/>
                <w:sz w:val="20"/>
                <w:szCs w:val="20"/>
              </w:rPr>
              <w:t>ặ</w:t>
            </w:r>
            <w:r w:rsidRPr="00B122E8">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724242FF" w14:textId="76595DCE"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20</w:t>
            </w:r>
          </w:p>
        </w:tc>
      </w:tr>
      <w:tr w:rsidR="00826A3E" w:rsidRPr="00B122E8" w14:paraId="422641D5" w14:textId="77777777" w:rsidTr="00AC2011">
        <w:trPr>
          <w:trHeight w:val="576"/>
        </w:trPr>
        <w:tc>
          <w:tcPr>
            <w:tcW w:w="339" w:type="pct"/>
            <w:tcBorders>
              <w:top w:val="single" w:sz="8" w:space="0" w:color="000000"/>
              <w:left w:val="single" w:sz="8" w:space="0" w:color="000000"/>
              <w:bottom w:val="nil"/>
              <w:right w:val="nil"/>
            </w:tcBorders>
            <w:vAlign w:val="center"/>
          </w:tcPr>
          <w:p w14:paraId="749724EB"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20</w:t>
            </w:r>
          </w:p>
        </w:tc>
        <w:tc>
          <w:tcPr>
            <w:tcW w:w="2398" w:type="pct"/>
            <w:tcBorders>
              <w:top w:val="single" w:sz="8" w:space="0" w:color="000000"/>
              <w:left w:val="single" w:sz="8" w:space="0" w:color="000000"/>
              <w:bottom w:val="nil"/>
              <w:right w:val="nil"/>
            </w:tcBorders>
            <w:vAlign w:val="center"/>
          </w:tcPr>
          <w:p w14:paraId="657037CA"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Fluorit</w:t>
            </w:r>
          </w:p>
        </w:tc>
        <w:tc>
          <w:tcPr>
            <w:tcW w:w="984" w:type="pct"/>
            <w:tcBorders>
              <w:top w:val="single" w:sz="8" w:space="0" w:color="000000"/>
              <w:left w:val="single" w:sz="8" w:space="0" w:color="000000"/>
              <w:bottom w:val="nil"/>
              <w:right w:val="nil"/>
            </w:tcBorders>
            <w:vAlign w:val="center"/>
          </w:tcPr>
          <w:p w14:paraId="1D193A4B"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 qu</w:t>
            </w:r>
            <w:r w:rsidRPr="00B122E8">
              <w:rPr>
                <w:rFonts w:ascii="Arial" w:hAnsi="Arial" w:cs="Arial"/>
                <w:sz w:val="20"/>
                <w:szCs w:val="20"/>
              </w:rPr>
              <w:t>ặ</w:t>
            </w:r>
            <w:r w:rsidRPr="00B122E8">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6BDE1706"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 12</w:t>
            </w:r>
          </w:p>
        </w:tc>
      </w:tr>
      <w:tr w:rsidR="00826A3E" w:rsidRPr="00B122E8" w14:paraId="3E6CDD8B" w14:textId="77777777" w:rsidTr="00AC2011">
        <w:trPr>
          <w:trHeight w:val="576"/>
        </w:trPr>
        <w:tc>
          <w:tcPr>
            <w:tcW w:w="339" w:type="pct"/>
            <w:tcBorders>
              <w:top w:val="single" w:sz="8" w:space="0" w:color="000000"/>
              <w:left w:val="single" w:sz="8" w:space="0" w:color="000000"/>
              <w:bottom w:val="nil"/>
              <w:right w:val="nil"/>
            </w:tcBorders>
            <w:vAlign w:val="center"/>
          </w:tcPr>
          <w:p w14:paraId="50B85D92"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lastRenderedPageBreak/>
              <w:t>21</w:t>
            </w:r>
          </w:p>
        </w:tc>
        <w:tc>
          <w:tcPr>
            <w:tcW w:w="2398" w:type="pct"/>
            <w:tcBorders>
              <w:top w:val="single" w:sz="8" w:space="0" w:color="000000"/>
              <w:left w:val="single" w:sz="8" w:space="0" w:color="000000"/>
              <w:bottom w:val="nil"/>
              <w:right w:val="nil"/>
            </w:tcBorders>
            <w:vAlign w:val="center"/>
          </w:tcPr>
          <w:p w14:paraId="4BEA9809"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Phosphorit</w:t>
            </w:r>
          </w:p>
        </w:tc>
        <w:tc>
          <w:tcPr>
            <w:tcW w:w="984" w:type="pct"/>
            <w:tcBorders>
              <w:top w:val="single" w:sz="8" w:space="0" w:color="000000"/>
              <w:left w:val="single" w:sz="8" w:space="0" w:color="000000"/>
              <w:bottom w:val="nil"/>
              <w:right w:val="nil"/>
            </w:tcBorders>
            <w:vAlign w:val="center"/>
          </w:tcPr>
          <w:p w14:paraId="01D75DA0"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w:t>
            </w:r>
          </w:p>
        </w:tc>
        <w:tc>
          <w:tcPr>
            <w:tcW w:w="0" w:type="auto"/>
            <w:tcBorders>
              <w:top w:val="single" w:sz="8" w:space="0" w:color="000000"/>
              <w:left w:val="single" w:sz="8" w:space="0" w:color="000000"/>
              <w:bottom w:val="nil"/>
              <w:right w:val="single" w:sz="8" w:space="0" w:color="000000"/>
            </w:tcBorders>
            <w:vAlign w:val="center"/>
          </w:tcPr>
          <w:p w14:paraId="3E2F7A1F" w14:textId="1EBC354C"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50</w:t>
            </w:r>
          </w:p>
        </w:tc>
      </w:tr>
      <w:tr w:rsidR="00826A3E" w:rsidRPr="00B122E8" w14:paraId="0D131E9C" w14:textId="77777777" w:rsidTr="00AC2011">
        <w:trPr>
          <w:trHeight w:val="576"/>
        </w:trPr>
        <w:tc>
          <w:tcPr>
            <w:tcW w:w="339" w:type="pct"/>
            <w:tcBorders>
              <w:top w:val="single" w:sz="8" w:space="0" w:color="000000"/>
              <w:left w:val="single" w:sz="8" w:space="0" w:color="000000"/>
              <w:bottom w:val="nil"/>
              <w:right w:val="nil"/>
            </w:tcBorders>
            <w:vAlign w:val="center"/>
          </w:tcPr>
          <w:p w14:paraId="717BE5A6"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22</w:t>
            </w:r>
          </w:p>
        </w:tc>
        <w:tc>
          <w:tcPr>
            <w:tcW w:w="2398" w:type="pct"/>
            <w:tcBorders>
              <w:top w:val="single" w:sz="8" w:space="0" w:color="000000"/>
              <w:left w:val="single" w:sz="8" w:space="0" w:color="000000"/>
              <w:bottom w:val="nil"/>
              <w:right w:val="nil"/>
            </w:tcBorders>
            <w:vAlign w:val="center"/>
          </w:tcPr>
          <w:p w14:paraId="39260E70"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Serpentin</w:t>
            </w:r>
          </w:p>
        </w:tc>
        <w:tc>
          <w:tcPr>
            <w:tcW w:w="984" w:type="pct"/>
            <w:tcBorders>
              <w:top w:val="single" w:sz="8" w:space="0" w:color="000000"/>
              <w:left w:val="single" w:sz="8" w:space="0" w:color="000000"/>
              <w:bottom w:val="nil"/>
              <w:right w:val="nil"/>
            </w:tcBorders>
            <w:vAlign w:val="center"/>
          </w:tcPr>
          <w:p w14:paraId="04049F5B"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 qu</w:t>
            </w:r>
            <w:r w:rsidRPr="00B122E8">
              <w:rPr>
                <w:rFonts w:ascii="Arial" w:hAnsi="Arial" w:cs="Arial"/>
                <w:sz w:val="20"/>
                <w:szCs w:val="20"/>
              </w:rPr>
              <w:t>ặ</w:t>
            </w:r>
            <w:r w:rsidRPr="00B122E8">
              <w:rPr>
                <w:rFonts w:ascii="Arial" w:hAnsi="Arial" w:cs="Arial"/>
                <w:sz w:val="20"/>
                <w:szCs w:val="20"/>
              </w:rPr>
              <w:t>ng</w:t>
            </w:r>
          </w:p>
        </w:tc>
        <w:tc>
          <w:tcPr>
            <w:tcW w:w="0" w:type="auto"/>
            <w:tcBorders>
              <w:top w:val="single" w:sz="8" w:space="0" w:color="000000"/>
              <w:left w:val="single" w:sz="8" w:space="0" w:color="000000"/>
              <w:bottom w:val="nil"/>
              <w:right w:val="single" w:sz="8" w:space="0" w:color="000000"/>
            </w:tcBorders>
            <w:vAlign w:val="center"/>
          </w:tcPr>
          <w:p w14:paraId="4062102B"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 1.000</w:t>
            </w:r>
          </w:p>
        </w:tc>
      </w:tr>
      <w:tr w:rsidR="00826A3E" w:rsidRPr="00B122E8" w14:paraId="01320352"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318A0A1C"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23</w:t>
            </w:r>
          </w:p>
        </w:tc>
        <w:tc>
          <w:tcPr>
            <w:tcW w:w="2398" w:type="pct"/>
            <w:tcBorders>
              <w:top w:val="single" w:sz="8" w:space="0" w:color="000000"/>
              <w:left w:val="single" w:sz="8" w:space="0" w:color="000000"/>
              <w:bottom w:val="single" w:sz="8" w:space="0" w:color="000000"/>
              <w:right w:val="nil"/>
            </w:tcBorders>
            <w:vAlign w:val="center"/>
          </w:tcPr>
          <w:p w14:paraId="17B299EF"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Talc</w:t>
            </w:r>
          </w:p>
        </w:tc>
        <w:tc>
          <w:tcPr>
            <w:tcW w:w="984" w:type="pct"/>
            <w:tcBorders>
              <w:top w:val="single" w:sz="8" w:space="0" w:color="000000"/>
              <w:left w:val="single" w:sz="8" w:space="0" w:color="000000"/>
              <w:bottom w:val="single" w:sz="8" w:space="0" w:color="000000"/>
              <w:right w:val="nil"/>
            </w:tcBorders>
            <w:vAlign w:val="center"/>
          </w:tcPr>
          <w:p w14:paraId="39C81D6C" w14:textId="77777777" w:rsidR="00826A3E" w:rsidRPr="00B122E8" w:rsidRDefault="00164370" w:rsidP="00AC2011">
            <w:pPr>
              <w:spacing w:after="0" w:line="240" w:lineRule="auto"/>
              <w:rPr>
                <w:rFonts w:ascii="Arial" w:hAnsi="Arial" w:cs="Arial"/>
                <w:sz w:val="20"/>
                <w:szCs w:val="20"/>
              </w:rPr>
            </w:pPr>
            <w:r w:rsidRPr="00B122E8">
              <w:rPr>
                <w:rFonts w:ascii="Arial" w:hAnsi="Arial" w:cs="Arial"/>
                <w:sz w:val="20"/>
                <w:szCs w:val="20"/>
              </w:rPr>
              <w:t>Ngàn t</w:t>
            </w:r>
            <w:r w:rsidRPr="00B122E8">
              <w:rPr>
                <w:rFonts w:ascii="Arial" w:hAnsi="Arial" w:cs="Arial"/>
                <w:sz w:val="20"/>
                <w:szCs w:val="20"/>
              </w:rPr>
              <w:t>ấ</w:t>
            </w:r>
            <w:r w:rsidRPr="00B122E8">
              <w:rPr>
                <w:rFonts w:ascii="Arial" w:hAnsi="Arial" w:cs="Arial"/>
                <w:sz w:val="20"/>
                <w:szCs w:val="20"/>
              </w:rPr>
              <w:t>n qu</w:t>
            </w:r>
            <w:r w:rsidRPr="00B122E8">
              <w:rPr>
                <w:rFonts w:ascii="Arial" w:hAnsi="Arial" w:cs="Arial"/>
                <w:sz w:val="20"/>
                <w:szCs w:val="20"/>
              </w:rPr>
              <w:t>ặ</w:t>
            </w:r>
            <w:r w:rsidRPr="00B122E8">
              <w:rPr>
                <w:rFonts w:ascii="Arial" w:hAnsi="Arial" w:cs="Arial"/>
                <w:sz w:val="20"/>
                <w:szCs w:val="20"/>
              </w:rPr>
              <w:t>ng</w:t>
            </w:r>
          </w:p>
        </w:tc>
        <w:tc>
          <w:tcPr>
            <w:tcW w:w="0" w:type="auto"/>
            <w:tcBorders>
              <w:top w:val="single" w:sz="8" w:space="0" w:color="000000"/>
              <w:left w:val="single" w:sz="8" w:space="0" w:color="000000"/>
              <w:bottom w:val="single" w:sz="8" w:space="0" w:color="000000"/>
              <w:right w:val="single" w:sz="8" w:space="0" w:color="000000"/>
            </w:tcBorders>
            <w:vAlign w:val="center"/>
          </w:tcPr>
          <w:p w14:paraId="4D1D8988" w14:textId="77777777" w:rsidR="00826A3E" w:rsidRPr="00B122E8" w:rsidRDefault="00164370" w:rsidP="00BC5A35">
            <w:pPr>
              <w:spacing w:after="0" w:line="240" w:lineRule="auto"/>
              <w:jc w:val="center"/>
              <w:rPr>
                <w:rFonts w:ascii="Arial" w:hAnsi="Arial" w:cs="Arial"/>
                <w:sz w:val="20"/>
                <w:szCs w:val="20"/>
              </w:rPr>
            </w:pPr>
            <w:r w:rsidRPr="00B122E8">
              <w:rPr>
                <w:rFonts w:ascii="Arial" w:hAnsi="Arial" w:cs="Arial"/>
                <w:sz w:val="20"/>
                <w:szCs w:val="20"/>
              </w:rPr>
              <w:t>&gt; 10</w:t>
            </w:r>
          </w:p>
        </w:tc>
      </w:tr>
      <w:tr w:rsidR="00D3434D" w:rsidRPr="00B122E8" w14:paraId="042F6C6D"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287D4921" w14:textId="77B755D5"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24</w:t>
            </w:r>
          </w:p>
        </w:tc>
        <w:tc>
          <w:tcPr>
            <w:tcW w:w="2398" w:type="pct"/>
            <w:tcBorders>
              <w:top w:val="single" w:sz="8" w:space="0" w:color="000000"/>
              <w:left w:val="single" w:sz="8" w:space="0" w:color="000000"/>
              <w:bottom w:val="single" w:sz="8" w:space="0" w:color="000000"/>
              <w:right w:val="nil"/>
            </w:tcBorders>
            <w:vAlign w:val="center"/>
          </w:tcPr>
          <w:p w14:paraId="696B37F3" w14:textId="4F64B1FB"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Dolomit</w:t>
            </w:r>
          </w:p>
        </w:tc>
        <w:tc>
          <w:tcPr>
            <w:tcW w:w="984" w:type="pct"/>
            <w:tcBorders>
              <w:top w:val="single" w:sz="8" w:space="0" w:color="000000"/>
              <w:left w:val="single" w:sz="8" w:space="0" w:color="000000"/>
              <w:bottom w:val="single" w:sz="8" w:space="0" w:color="000000"/>
              <w:right w:val="nil"/>
            </w:tcBorders>
            <w:vAlign w:val="center"/>
          </w:tcPr>
          <w:p w14:paraId="514E519F" w14:textId="41D38F79" w:rsidR="00D3434D" w:rsidRPr="00B122E8" w:rsidRDefault="00D3434D" w:rsidP="00AC2011">
            <w:pPr>
              <w:spacing w:after="0" w:line="240" w:lineRule="auto"/>
              <w:rPr>
                <w:rFonts w:ascii="Arial" w:hAnsi="Arial" w:cs="Arial"/>
                <w:sz w:val="20"/>
                <w:szCs w:val="20"/>
                <w:lang w:val="vi-VN"/>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449E33A0" w14:textId="1831143A"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w:t>
            </w:r>
            <w:r w:rsidR="00A57E6B">
              <w:rPr>
                <w:rFonts w:ascii="Arial" w:hAnsi="Arial" w:cs="Arial"/>
                <w:sz w:val="20"/>
                <w:szCs w:val="20"/>
                <w:lang w:val="vi-VN"/>
              </w:rPr>
              <w:t xml:space="preserve"> </w:t>
            </w:r>
            <w:r w:rsidRPr="00B122E8">
              <w:rPr>
                <w:rFonts w:ascii="Arial" w:hAnsi="Arial" w:cs="Arial"/>
                <w:sz w:val="20"/>
                <w:szCs w:val="20"/>
              </w:rPr>
              <w:t>120</w:t>
            </w:r>
          </w:p>
        </w:tc>
      </w:tr>
      <w:tr w:rsidR="00D3434D" w:rsidRPr="00B122E8" w14:paraId="7DCBA067"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091A24EE" w14:textId="07D58775"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25</w:t>
            </w:r>
          </w:p>
        </w:tc>
        <w:tc>
          <w:tcPr>
            <w:tcW w:w="2398" w:type="pct"/>
            <w:tcBorders>
              <w:top w:val="single" w:sz="8" w:space="0" w:color="000000"/>
              <w:left w:val="single" w:sz="8" w:space="0" w:color="000000"/>
              <w:bottom w:val="single" w:sz="8" w:space="0" w:color="000000"/>
              <w:right w:val="nil"/>
            </w:tcBorders>
            <w:vAlign w:val="center"/>
          </w:tcPr>
          <w:p w14:paraId="4B077BE7" w14:textId="25BA46AF"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Graphit</w:t>
            </w:r>
          </w:p>
        </w:tc>
        <w:tc>
          <w:tcPr>
            <w:tcW w:w="984" w:type="pct"/>
            <w:tcBorders>
              <w:top w:val="single" w:sz="8" w:space="0" w:color="000000"/>
              <w:left w:val="single" w:sz="8" w:space="0" w:color="000000"/>
              <w:bottom w:val="single" w:sz="8" w:space="0" w:color="000000"/>
              <w:right w:val="nil"/>
            </w:tcBorders>
            <w:vAlign w:val="center"/>
          </w:tcPr>
          <w:p w14:paraId="792924A8" w14:textId="54F26750" w:rsidR="00D3434D" w:rsidRPr="00A57E6B" w:rsidRDefault="00D3434D" w:rsidP="00AC2011">
            <w:pPr>
              <w:spacing w:after="0" w:line="240" w:lineRule="auto"/>
              <w:rPr>
                <w:rFonts w:ascii="Arial" w:hAnsi="Arial" w:cs="Arial"/>
                <w:sz w:val="20"/>
                <w:szCs w:val="20"/>
                <w:lang w:val="vi-VN"/>
              </w:rPr>
            </w:pPr>
            <w:r w:rsidRPr="00B122E8">
              <w:rPr>
                <w:rFonts w:ascii="Arial" w:hAnsi="Arial" w:cs="Arial"/>
                <w:sz w:val="20"/>
                <w:szCs w:val="20"/>
              </w:rPr>
              <w:t>Ngàn tấn quặng</w:t>
            </w:r>
          </w:p>
        </w:tc>
        <w:tc>
          <w:tcPr>
            <w:tcW w:w="0" w:type="auto"/>
            <w:tcBorders>
              <w:top w:val="single" w:sz="8" w:space="0" w:color="000000"/>
              <w:left w:val="single" w:sz="8" w:space="0" w:color="000000"/>
              <w:bottom w:val="single" w:sz="8" w:space="0" w:color="000000"/>
              <w:right w:val="single" w:sz="8" w:space="0" w:color="000000"/>
            </w:tcBorders>
            <w:vAlign w:val="center"/>
          </w:tcPr>
          <w:p w14:paraId="3A7035C5" w14:textId="29AA25C3" w:rsidR="00D3434D" w:rsidRPr="00B122E8" w:rsidRDefault="00A57E6B" w:rsidP="00BC5A35">
            <w:pPr>
              <w:spacing w:after="0" w:line="240" w:lineRule="auto"/>
              <w:jc w:val="center"/>
              <w:rPr>
                <w:rFonts w:ascii="Arial" w:hAnsi="Arial" w:cs="Arial"/>
                <w:sz w:val="20"/>
                <w:szCs w:val="20"/>
              </w:rPr>
            </w:pPr>
            <w:r>
              <w:rPr>
                <w:rFonts w:ascii="Arial" w:hAnsi="Arial" w:cs="Arial"/>
                <w:sz w:val="20"/>
                <w:szCs w:val="20"/>
                <w:lang w:val="vi-VN"/>
              </w:rPr>
              <w:t xml:space="preserve">&gt; </w:t>
            </w:r>
            <w:r w:rsidR="00D3434D" w:rsidRPr="00B122E8">
              <w:rPr>
                <w:rFonts w:ascii="Arial" w:hAnsi="Arial" w:cs="Arial"/>
                <w:sz w:val="20"/>
                <w:szCs w:val="20"/>
              </w:rPr>
              <w:t>10</w:t>
            </w:r>
          </w:p>
        </w:tc>
      </w:tr>
      <w:tr w:rsidR="00D3434D" w:rsidRPr="00B122E8" w14:paraId="23A8A729"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790198AB" w14:textId="1821888B"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26</w:t>
            </w:r>
          </w:p>
        </w:tc>
        <w:tc>
          <w:tcPr>
            <w:tcW w:w="2398" w:type="pct"/>
            <w:tcBorders>
              <w:top w:val="single" w:sz="8" w:space="0" w:color="000000"/>
              <w:left w:val="single" w:sz="8" w:space="0" w:color="000000"/>
              <w:bottom w:val="single" w:sz="8" w:space="0" w:color="000000"/>
              <w:right w:val="nil"/>
            </w:tcBorders>
            <w:vAlign w:val="center"/>
          </w:tcPr>
          <w:p w14:paraId="4D4ADBFF" w14:textId="597FFC42"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Muscovit</w:t>
            </w:r>
          </w:p>
        </w:tc>
        <w:tc>
          <w:tcPr>
            <w:tcW w:w="984" w:type="pct"/>
            <w:tcBorders>
              <w:top w:val="single" w:sz="8" w:space="0" w:color="000000"/>
              <w:left w:val="single" w:sz="8" w:space="0" w:color="000000"/>
              <w:bottom w:val="single" w:sz="8" w:space="0" w:color="000000"/>
              <w:right w:val="nil"/>
            </w:tcBorders>
            <w:vAlign w:val="center"/>
          </w:tcPr>
          <w:p w14:paraId="4BE6937D" w14:textId="1DFD5FEC"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Tấn quặng</w:t>
            </w:r>
          </w:p>
        </w:tc>
        <w:tc>
          <w:tcPr>
            <w:tcW w:w="0" w:type="auto"/>
            <w:tcBorders>
              <w:top w:val="single" w:sz="8" w:space="0" w:color="000000"/>
              <w:left w:val="single" w:sz="8" w:space="0" w:color="000000"/>
              <w:bottom w:val="single" w:sz="8" w:space="0" w:color="000000"/>
              <w:right w:val="single" w:sz="8" w:space="0" w:color="000000"/>
            </w:tcBorders>
            <w:vAlign w:val="center"/>
          </w:tcPr>
          <w:p w14:paraId="67B4F1AF" w14:textId="1C55A273"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 500</w:t>
            </w:r>
          </w:p>
        </w:tc>
      </w:tr>
      <w:tr w:rsidR="00D3434D" w:rsidRPr="00B122E8" w14:paraId="7DDB855E"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20077B39" w14:textId="69986626"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27</w:t>
            </w:r>
          </w:p>
        </w:tc>
        <w:tc>
          <w:tcPr>
            <w:tcW w:w="2398" w:type="pct"/>
            <w:tcBorders>
              <w:top w:val="single" w:sz="8" w:space="0" w:color="000000"/>
              <w:left w:val="single" w:sz="8" w:space="0" w:color="000000"/>
              <w:bottom w:val="single" w:sz="8" w:space="0" w:color="000000"/>
              <w:right w:val="nil"/>
            </w:tcBorders>
            <w:vAlign w:val="center"/>
          </w:tcPr>
          <w:p w14:paraId="5A0EFEDD" w14:textId="1693BB84"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Bentonit</w:t>
            </w:r>
          </w:p>
        </w:tc>
        <w:tc>
          <w:tcPr>
            <w:tcW w:w="984" w:type="pct"/>
            <w:tcBorders>
              <w:top w:val="single" w:sz="8" w:space="0" w:color="000000"/>
              <w:left w:val="single" w:sz="8" w:space="0" w:color="000000"/>
              <w:bottom w:val="single" w:sz="8" w:space="0" w:color="000000"/>
              <w:right w:val="nil"/>
            </w:tcBorders>
            <w:vAlign w:val="center"/>
          </w:tcPr>
          <w:p w14:paraId="0C54573B" w14:textId="3C8D6629"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1AA317FA" w14:textId="1794F702"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 100</w:t>
            </w:r>
          </w:p>
        </w:tc>
      </w:tr>
      <w:tr w:rsidR="00D3434D" w:rsidRPr="00B122E8" w14:paraId="078B8A9B"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07A30430" w14:textId="0F51242B"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28</w:t>
            </w:r>
          </w:p>
        </w:tc>
        <w:tc>
          <w:tcPr>
            <w:tcW w:w="2398" w:type="pct"/>
            <w:tcBorders>
              <w:top w:val="single" w:sz="8" w:space="0" w:color="000000"/>
              <w:left w:val="single" w:sz="8" w:space="0" w:color="000000"/>
              <w:bottom w:val="single" w:sz="8" w:space="0" w:color="000000"/>
              <w:right w:val="nil"/>
            </w:tcBorders>
            <w:vAlign w:val="center"/>
          </w:tcPr>
          <w:p w14:paraId="13E459D1" w14:textId="36E54084"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Diatomit</w:t>
            </w:r>
          </w:p>
        </w:tc>
        <w:tc>
          <w:tcPr>
            <w:tcW w:w="984" w:type="pct"/>
            <w:tcBorders>
              <w:top w:val="single" w:sz="8" w:space="0" w:color="000000"/>
              <w:left w:val="single" w:sz="8" w:space="0" w:color="000000"/>
              <w:bottom w:val="single" w:sz="8" w:space="0" w:color="000000"/>
              <w:right w:val="nil"/>
            </w:tcBorders>
            <w:vAlign w:val="center"/>
          </w:tcPr>
          <w:p w14:paraId="3A565921" w14:textId="13E8D8F4"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1DA6154A" w14:textId="66D7C9AD"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 100</w:t>
            </w:r>
          </w:p>
        </w:tc>
      </w:tr>
      <w:tr w:rsidR="00D3434D" w:rsidRPr="00B122E8" w14:paraId="2ACE61E3"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087946A1" w14:textId="4A8E0C78"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29</w:t>
            </w:r>
          </w:p>
        </w:tc>
        <w:tc>
          <w:tcPr>
            <w:tcW w:w="2398" w:type="pct"/>
            <w:tcBorders>
              <w:top w:val="single" w:sz="8" w:space="0" w:color="000000"/>
              <w:left w:val="single" w:sz="8" w:space="0" w:color="000000"/>
              <w:bottom w:val="single" w:sz="8" w:space="0" w:color="000000"/>
              <w:right w:val="nil"/>
            </w:tcBorders>
            <w:vAlign w:val="center"/>
          </w:tcPr>
          <w:p w14:paraId="2F97439D" w14:textId="46812A9D"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Đá hoa trắng để sản xuất bột</w:t>
            </w:r>
          </w:p>
        </w:tc>
        <w:tc>
          <w:tcPr>
            <w:tcW w:w="984" w:type="pct"/>
            <w:tcBorders>
              <w:top w:val="single" w:sz="8" w:space="0" w:color="000000"/>
              <w:left w:val="single" w:sz="8" w:space="0" w:color="000000"/>
              <w:bottom w:val="single" w:sz="8" w:space="0" w:color="000000"/>
              <w:right w:val="nil"/>
            </w:tcBorders>
            <w:vAlign w:val="center"/>
          </w:tcPr>
          <w:p w14:paraId="5909AF8E" w14:textId="644CACC3"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63A0CC66" w14:textId="6C8CABF9"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&gt;250</w:t>
            </w:r>
          </w:p>
        </w:tc>
      </w:tr>
      <w:tr w:rsidR="00D3434D" w:rsidRPr="00B122E8" w14:paraId="104B0A9A"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424ABE9A" w14:textId="29E27E67"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30</w:t>
            </w:r>
          </w:p>
        </w:tc>
        <w:tc>
          <w:tcPr>
            <w:tcW w:w="2398" w:type="pct"/>
            <w:tcBorders>
              <w:top w:val="single" w:sz="8" w:space="0" w:color="000000"/>
              <w:left w:val="single" w:sz="8" w:space="0" w:color="000000"/>
              <w:bottom w:val="single" w:sz="8" w:space="0" w:color="000000"/>
              <w:right w:val="nil"/>
            </w:tcBorders>
            <w:vAlign w:val="center"/>
          </w:tcPr>
          <w:p w14:paraId="487EFB34" w14:textId="711801B1"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Sét làm xi măng</w:t>
            </w:r>
          </w:p>
        </w:tc>
        <w:tc>
          <w:tcPr>
            <w:tcW w:w="984" w:type="pct"/>
            <w:tcBorders>
              <w:top w:val="single" w:sz="8" w:space="0" w:color="000000"/>
              <w:left w:val="single" w:sz="8" w:space="0" w:color="000000"/>
              <w:bottom w:val="single" w:sz="8" w:space="0" w:color="000000"/>
              <w:right w:val="nil"/>
            </w:tcBorders>
            <w:vAlign w:val="center"/>
          </w:tcPr>
          <w:p w14:paraId="4A77CAE3" w14:textId="4105E00F"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70AF4DDD" w14:textId="19716390"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&gt;2.500</w:t>
            </w:r>
          </w:p>
        </w:tc>
      </w:tr>
      <w:tr w:rsidR="00D3434D" w:rsidRPr="00B122E8" w14:paraId="718145FA"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76EFCBA4" w14:textId="0766845B"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31</w:t>
            </w:r>
          </w:p>
        </w:tc>
        <w:tc>
          <w:tcPr>
            <w:tcW w:w="2398" w:type="pct"/>
            <w:tcBorders>
              <w:top w:val="single" w:sz="8" w:space="0" w:color="000000"/>
              <w:left w:val="single" w:sz="8" w:space="0" w:color="000000"/>
              <w:bottom w:val="single" w:sz="8" w:space="0" w:color="000000"/>
              <w:right w:val="nil"/>
            </w:tcBorders>
            <w:vAlign w:val="center"/>
          </w:tcPr>
          <w:p w14:paraId="686453AD" w14:textId="02F04658"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Sét làm gạch ốp lát, sứ vệ sinh, vật liệu chịu lửa</w:t>
            </w:r>
          </w:p>
        </w:tc>
        <w:tc>
          <w:tcPr>
            <w:tcW w:w="984" w:type="pct"/>
            <w:tcBorders>
              <w:top w:val="single" w:sz="8" w:space="0" w:color="000000"/>
              <w:left w:val="single" w:sz="8" w:space="0" w:color="000000"/>
              <w:bottom w:val="single" w:sz="8" w:space="0" w:color="000000"/>
              <w:right w:val="nil"/>
            </w:tcBorders>
            <w:vAlign w:val="center"/>
          </w:tcPr>
          <w:p w14:paraId="6BEB12D9" w14:textId="56C742AF"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343F0A77" w14:textId="35560D91"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&gt;70</w:t>
            </w:r>
          </w:p>
        </w:tc>
      </w:tr>
      <w:tr w:rsidR="00D3434D" w:rsidRPr="00B122E8" w14:paraId="69D3D219"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7B9B043B" w14:textId="7E2FF1AE"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32</w:t>
            </w:r>
          </w:p>
        </w:tc>
        <w:tc>
          <w:tcPr>
            <w:tcW w:w="2398" w:type="pct"/>
            <w:tcBorders>
              <w:top w:val="single" w:sz="8" w:space="0" w:color="000000"/>
              <w:left w:val="single" w:sz="8" w:space="0" w:color="000000"/>
              <w:bottom w:val="single" w:sz="8" w:space="0" w:color="000000"/>
              <w:right w:val="nil"/>
            </w:tcBorders>
            <w:vAlign w:val="center"/>
          </w:tcPr>
          <w:p w14:paraId="04FE3430" w14:textId="10578FEF"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Kaolin</w:t>
            </w:r>
          </w:p>
        </w:tc>
        <w:tc>
          <w:tcPr>
            <w:tcW w:w="984" w:type="pct"/>
            <w:tcBorders>
              <w:top w:val="single" w:sz="8" w:space="0" w:color="000000"/>
              <w:left w:val="single" w:sz="8" w:space="0" w:color="000000"/>
              <w:bottom w:val="single" w:sz="8" w:space="0" w:color="000000"/>
              <w:right w:val="nil"/>
            </w:tcBorders>
            <w:vAlign w:val="center"/>
          </w:tcPr>
          <w:p w14:paraId="2724C684" w14:textId="0A3970B6"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48E08ED1" w14:textId="58A5A206"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&gt;50</w:t>
            </w:r>
          </w:p>
        </w:tc>
      </w:tr>
      <w:tr w:rsidR="00D3434D" w:rsidRPr="00B122E8" w14:paraId="0184B7E2"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643D312C" w14:textId="5B8F048F"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33</w:t>
            </w:r>
          </w:p>
        </w:tc>
        <w:tc>
          <w:tcPr>
            <w:tcW w:w="2398" w:type="pct"/>
            <w:tcBorders>
              <w:top w:val="single" w:sz="8" w:space="0" w:color="000000"/>
              <w:left w:val="single" w:sz="8" w:space="0" w:color="000000"/>
              <w:bottom w:val="single" w:sz="8" w:space="0" w:color="000000"/>
              <w:right w:val="nil"/>
            </w:tcBorders>
            <w:vAlign w:val="center"/>
          </w:tcPr>
          <w:p w14:paraId="1A94487E" w14:textId="18AEC947"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Feldspar</w:t>
            </w:r>
          </w:p>
        </w:tc>
        <w:tc>
          <w:tcPr>
            <w:tcW w:w="984" w:type="pct"/>
            <w:tcBorders>
              <w:top w:val="single" w:sz="8" w:space="0" w:color="000000"/>
              <w:left w:val="single" w:sz="8" w:space="0" w:color="000000"/>
              <w:bottom w:val="single" w:sz="8" w:space="0" w:color="000000"/>
              <w:right w:val="nil"/>
            </w:tcBorders>
            <w:vAlign w:val="center"/>
          </w:tcPr>
          <w:p w14:paraId="45ADC5A4" w14:textId="046C7A3E"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36840370" w14:textId="509A6102"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 130</w:t>
            </w:r>
          </w:p>
        </w:tc>
      </w:tr>
      <w:tr w:rsidR="00D3434D" w:rsidRPr="00B122E8" w14:paraId="64DDB498"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61A558C4" w14:textId="2866073C"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34</w:t>
            </w:r>
          </w:p>
        </w:tc>
        <w:tc>
          <w:tcPr>
            <w:tcW w:w="2398" w:type="pct"/>
            <w:tcBorders>
              <w:top w:val="single" w:sz="8" w:space="0" w:color="000000"/>
              <w:left w:val="single" w:sz="8" w:space="0" w:color="000000"/>
              <w:bottom w:val="single" w:sz="8" w:space="0" w:color="000000"/>
              <w:right w:val="nil"/>
            </w:tcBorders>
            <w:vAlign w:val="center"/>
          </w:tcPr>
          <w:p w14:paraId="1F4B3B4F" w14:textId="6D303E5E"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Đá vôi làm clanhke (clinker), xi măng</w:t>
            </w:r>
          </w:p>
        </w:tc>
        <w:tc>
          <w:tcPr>
            <w:tcW w:w="984" w:type="pct"/>
            <w:tcBorders>
              <w:top w:val="single" w:sz="8" w:space="0" w:color="000000"/>
              <w:left w:val="single" w:sz="8" w:space="0" w:color="000000"/>
              <w:bottom w:val="single" w:sz="8" w:space="0" w:color="000000"/>
              <w:right w:val="nil"/>
            </w:tcBorders>
            <w:vAlign w:val="center"/>
          </w:tcPr>
          <w:p w14:paraId="242F12F4" w14:textId="6ED5977A"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Triệu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3CF6D888" w14:textId="132122ED"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 10</w:t>
            </w:r>
          </w:p>
        </w:tc>
      </w:tr>
      <w:tr w:rsidR="00D3434D" w:rsidRPr="00B122E8" w14:paraId="725559AF"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3432B3E8" w14:textId="4F5E7DC4"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35</w:t>
            </w:r>
          </w:p>
        </w:tc>
        <w:tc>
          <w:tcPr>
            <w:tcW w:w="2398" w:type="pct"/>
            <w:tcBorders>
              <w:top w:val="single" w:sz="8" w:space="0" w:color="000000"/>
              <w:left w:val="single" w:sz="8" w:space="0" w:color="000000"/>
              <w:bottom w:val="single" w:sz="8" w:space="0" w:color="000000"/>
              <w:right w:val="nil"/>
            </w:tcBorders>
            <w:vAlign w:val="center"/>
          </w:tcPr>
          <w:p w14:paraId="182C8C2C" w14:textId="770BB752"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Quặng sắt laterit, đá silic, đá bazan, puzolan làm phụ gia xi măng</w:t>
            </w:r>
          </w:p>
        </w:tc>
        <w:tc>
          <w:tcPr>
            <w:tcW w:w="984" w:type="pct"/>
            <w:tcBorders>
              <w:top w:val="single" w:sz="8" w:space="0" w:color="000000"/>
              <w:left w:val="single" w:sz="8" w:space="0" w:color="000000"/>
              <w:bottom w:val="single" w:sz="8" w:space="0" w:color="000000"/>
              <w:right w:val="nil"/>
            </w:tcBorders>
            <w:vAlign w:val="center"/>
          </w:tcPr>
          <w:p w14:paraId="000A3301" w14:textId="1784ACF1"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225357A0" w14:textId="57EB5F9C"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&gt;300</w:t>
            </w:r>
          </w:p>
        </w:tc>
      </w:tr>
      <w:tr w:rsidR="00D3434D" w:rsidRPr="00B122E8" w14:paraId="2D4EEF27"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41DCA32C" w14:textId="48396E27"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36</w:t>
            </w:r>
          </w:p>
        </w:tc>
        <w:tc>
          <w:tcPr>
            <w:tcW w:w="2398" w:type="pct"/>
            <w:tcBorders>
              <w:top w:val="single" w:sz="8" w:space="0" w:color="000000"/>
              <w:left w:val="single" w:sz="8" w:space="0" w:color="000000"/>
              <w:bottom w:val="single" w:sz="8" w:space="0" w:color="000000"/>
              <w:right w:val="nil"/>
            </w:tcBorders>
            <w:vAlign w:val="center"/>
          </w:tcPr>
          <w:p w14:paraId="486CB470" w14:textId="5E43B6D7"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Đá vôi làm vôi</w:t>
            </w:r>
          </w:p>
        </w:tc>
        <w:tc>
          <w:tcPr>
            <w:tcW w:w="984" w:type="pct"/>
            <w:tcBorders>
              <w:top w:val="single" w:sz="8" w:space="0" w:color="000000"/>
              <w:left w:val="single" w:sz="8" w:space="0" w:color="000000"/>
              <w:bottom w:val="single" w:sz="8" w:space="0" w:color="000000"/>
              <w:right w:val="nil"/>
            </w:tcBorders>
            <w:vAlign w:val="center"/>
          </w:tcPr>
          <w:p w14:paraId="0D530448" w14:textId="66CA4CCA"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44D7FE98" w14:textId="79F0D6CB"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&gt;500</w:t>
            </w:r>
          </w:p>
        </w:tc>
      </w:tr>
      <w:tr w:rsidR="00D3434D" w:rsidRPr="00B122E8" w14:paraId="711BE04D"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5E0DF2C0" w14:textId="5578EE12"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37</w:t>
            </w:r>
          </w:p>
        </w:tc>
        <w:tc>
          <w:tcPr>
            <w:tcW w:w="2398" w:type="pct"/>
            <w:tcBorders>
              <w:top w:val="single" w:sz="8" w:space="0" w:color="000000"/>
              <w:left w:val="single" w:sz="8" w:space="0" w:color="000000"/>
              <w:bottom w:val="single" w:sz="8" w:space="0" w:color="000000"/>
              <w:right w:val="nil"/>
            </w:tcBorders>
            <w:vAlign w:val="center"/>
          </w:tcPr>
          <w:p w14:paraId="58268864" w14:textId="1B520B5F"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Quarzit, thạch anh (không phải tinh thể), silic</w:t>
            </w:r>
          </w:p>
        </w:tc>
        <w:tc>
          <w:tcPr>
            <w:tcW w:w="984" w:type="pct"/>
            <w:tcBorders>
              <w:top w:val="single" w:sz="8" w:space="0" w:color="000000"/>
              <w:left w:val="single" w:sz="8" w:space="0" w:color="000000"/>
              <w:bottom w:val="single" w:sz="8" w:space="0" w:color="000000"/>
              <w:right w:val="nil"/>
            </w:tcBorders>
            <w:vAlign w:val="center"/>
          </w:tcPr>
          <w:p w14:paraId="594B3998" w14:textId="358B0564"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35ED712F" w14:textId="315AAAEA"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 100</w:t>
            </w:r>
          </w:p>
        </w:tc>
      </w:tr>
      <w:tr w:rsidR="00D3434D" w:rsidRPr="00B122E8" w14:paraId="38BF2C99"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3D85C707" w14:textId="191EBBB5"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38</w:t>
            </w:r>
          </w:p>
        </w:tc>
        <w:tc>
          <w:tcPr>
            <w:tcW w:w="2398" w:type="pct"/>
            <w:tcBorders>
              <w:top w:val="single" w:sz="8" w:space="0" w:color="000000"/>
              <w:left w:val="single" w:sz="8" w:space="0" w:color="000000"/>
              <w:bottom w:val="single" w:sz="8" w:space="0" w:color="000000"/>
              <w:right w:val="nil"/>
            </w:tcBorders>
            <w:vAlign w:val="center"/>
          </w:tcPr>
          <w:p w14:paraId="5031235F" w14:textId="4B13C53A"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Magnesit</w:t>
            </w:r>
          </w:p>
        </w:tc>
        <w:tc>
          <w:tcPr>
            <w:tcW w:w="984" w:type="pct"/>
            <w:tcBorders>
              <w:top w:val="single" w:sz="8" w:space="0" w:color="000000"/>
              <w:left w:val="single" w:sz="8" w:space="0" w:color="000000"/>
              <w:bottom w:val="single" w:sz="8" w:space="0" w:color="000000"/>
              <w:right w:val="nil"/>
            </w:tcBorders>
            <w:vAlign w:val="center"/>
          </w:tcPr>
          <w:p w14:paraId="0826C676" w14:textId="50821DEF"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52985344" w14:textId="2AC327D4"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 100</w:t>
            </w:r>
          </w:p>
        </w:tc>
      </w:tr>
      <w:tr w:rsidR="00D3434D" w:rsidRPr="00B122E8" w14:paraId="26414B92"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6672562B" w14:textId="31FCEA98"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39</w:t>
            </w:r>
          </w:p>
        </w:tc>
        <w:tc>
          <w:tcPr>
            <w:tcW w:w="2398" w:type="pct"/>
            <w:tcBorders>
              <w:top w:val="single" w:sz="8" w:space="0" w:color="000000"/>
              <w:left w:val="single" w:sz="8" w:space="0" w:color="000000"/>
              <w:bottom w:val="single" w:sz="8" w:space="0" w:color="000000"/>
              <w:right w:val="nil"/>
            </w:tcBorders>
            <w:vAlign w:val="center"/>
          </w:tcPr>
          <w:p w14:paraId="4B609B71" w14:textId="4EC098CB"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Cát trắng silic</w:t>
            </w:r>
          </w:p>
        </w:tc>
        <w:tc>
          <w:tcPr>
            <w:tcW w:w="984" w:type="pct"/>
            <w:tcBorders>
              <w:top w:val="single" w:sz="8" w:space="0" w:color="000000"/>
              <w:left w:val="single" w:sz="8" w:space="0" w:color="000000"/>
              <w:bottom w:val="single" w:sz="8" w:space="0" w:color="000000"/>
              <w:right w:val="nil"/>
            </w:tcBorders>
            <w:vAlign w:val="center"/>
          </w:tcPr>
          <w:p w14:paraId="54382680" w14:textId="4DB279D7"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Ngàn tấn</w:t>
            </w:r>
          </w:p>
        </w:tc>
        <w:tc>
          <w:tcPr>
            <w:tcW w:w="0" w:type="auto"/>
            <w:tcBorders>
              <w:top w:val="single" w:sz="8" w:space="0" w:color="000000"/>
              <w:left w:val="single" w:sz="8" w:space="0" w:color="000000"/>
              <w:bottom w:val="single" w:sz="8" w:space="0" w:color="000000"/>
              <w:right w:val="single" w:sz="8" w:space="0" w:color="000000"/>
            </w:tcBorders>
            <w:vAlign w:val="center"/>
          </w:tcPr>
          <w:p w14:paraId="0929DE49" w14:textId="52F8FBA1"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 100</w:t>
            </w:r>
          </w:p>
        </w:tc>
      </w:tr>
      <w:tr w:rsidR="00D3434D" w:rsidRPr="00B122E8" w14:paraId="4B19AD00"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052BA42D" w14:textId="330EA3EE"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40</w:t>
            </w:r>
          </w:p>
        </w:tc>
        <w:tc>
          <w:tcPr>
            <w:tcW w:w="2398" w:type="pct"/>
            <w:tcBorders>
              <w:top w:val="single" w:sz="8" w:space="0" w:color="000000"/>
              <w:left w:val="single" w:sz="8" w:space="0" w:color="000000"/>
              <w:bottom w:val="single" w:sz="8" w:space="0" w:color="000000"/>
              <w:right w:val="nil"/>
            </w:tcBorders>
            <w:vAlign w:val="center"/>
          </w:tcPr>
          <w:p w14:paraId="7645FE8D" w14:textId="53B3AD83"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Đá làm đá ốp lát các loại (tính theo mức độ thu hồi nguyên khối)</w:t>
            </w:r>
          </w:p>
        </w:tc>
        <w:tc>
          <w:tcPr>
            <w:tcW w:w="984" w:type="pct"/>
            <w:tcBorders>
              <w:top w:val="single" w:sz="8" w:space="0" w:color="000000"/>
              <w:left w:val="single" w:sz="8" w:space="0" w:color="000000"/>
              <w:bottom w:val="single" w:sz="8" w:space="0" w:color="000000"/>
              <w:right w:val="nil"/>
            </w:tcBorders>
            <w:vAlign w:val="center"/>
          </w:tcPr>
          <w:p w14:paraId="76436DDE" w14:textId="2F146271"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 xml:space="preserve">Ngàn m </w:t>
            </w:r>
            <w:r w:rsidRPr="00B122E8">
              <w:rPr>
                <w:rFonts w:ascii="Arial" w:hAnsi="Arial" w:cs="Arial"/>
                <w:sz w:val="20"/>
                <w:szCs w:val="20"/>
                <w:vertAlign w:val="superscript"/>
              </w:rPr>
              <w:t>3</w:t>
            </w:r>
          </w:p>
        </w:tc>
        <w:tc>
          <w:tcPr>
            <w:tcW w:w="0" w:type="auto"/>
            <w:tcBorders>
              <w:top w:val="single" w:sz="8" w:space="0" w:color="000000"/>
              <w:left w:val="single" w:sz="8" w:space="0" w:color="000000"/>
              <w:bottom w:val="single" w:sz="8" w:space="0" w:color="000000"/>
              <w:right w:val="single" w:sz="8" w:space="0" w:color="000000"/>
            </w:tcBorders>
            <w:vAlign w:val="center"/>
          </w:tcPr>
          <w:p w14:paraId="13DAC73A" w14:textId="3C115973"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&gt;500</w:t>
            </w:r>
          </w:p>
        </w:tc>
      </w:tr>
      <w:tr w:rsidR="00D3434D" w:rsidRPr="00B122E8" w14:paraId="230E56CA" w14:textId="77777777" w:rsidTr="00AC2011">
        <w:trPr>
          <w:trHeight w:val="576"/>
        </w:trPr>
        <w:tc>
          <w:tcPr>
            <w:tcW w:w="339" w:type="pct"/>
            <w:tcBorders>
              <w:top w:val="single" w:sz="8" w:space="0" w:color="000000"/>
              <w:left w:val="single" w:sz="8" w:space="0" w:color="000000"/>
              <w:bottom w:val="single" w:sz="8" w:space="0" w:color="000000"/>
              <w:right w:val="nil"/>
            </w:tcBorders>
            <w:vAlign w:val="center"/>
          </w:tcPr>
          <w:p w14:paraId="386ED016" w14:textId="78244F35"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41</w:t>
            </w:r>
          </w:p>
        </w:tc>
        <w:tc>
          <w:tcPr>
            <w:tcW w:w="2398" w:type="pct"/>
            <w:tcBorders>
              <w:top w:val="single" w:sz="8" w:space="0" w:color="000000"/>
              <w:left w:val="single" w:sz="8" w:space="0" w:color="000000"/>
              <w:bottom w:val="single" w:sz="8" w:space="0" w:color="000000"/>
              <w:right w:val="nil"/>
            </w:tcBorders>
            <w:vAlign w:val="center"/>
          </w:tcPr>
          <w:p w14:paraId="0E31A653" w14:textId="23FF9D91"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Các loại là khoáng sản nhóm III: cát, cuội, sỏi, sạn, đá, sét làm gạch, ngói</w:t>
            </w:r>
          </w:p>
        </w:tc>
        <w:tc>
          <w:tcPr>
            <w:tcW w:w="984" w:type="pct"/>
            <w:tcBorders>
              <w:top w:val="single" w:sz="8" w:space="0" w:color="000000"/>
              <w:left w:val="single" w:sz="8" w:space="0" w:color="000000"/>
              <w:bottom w:val="single" w:sz="8" w:space="0" w:color="000000"/>
              <w:right w:val="nil"/>
            </w:tcBorders>
            <w:vAlign w:val="center"/>
          </w:tcPr>
          <w:p w14:paraId="21C678D3" w14:textId="204C7A27" w:rsidR="00D3434D" w:rsidRPr="00B122E8" w:rsidRDefault="00D3434D" w:rsidP="00AC2011">
            <w:pPr>
              <w:spacing w:after="0" w:line="240" w:lineRule="auto"/>
              <w:rPr>
                <w:rFonts w:ascii="Arial" w:hAnsi="Arial" w:cs="Arial"/>
                <w:sz w:val="20"/>
                <w:szCs w:val="20"/>
              </w:rPr>
            </w:pPr>
            <w:r w:rsidRPr="00B122E8">
              <w:rPr>
                <w:rFonts w:ascii="Arial" w:hAnsi="Arial" w:cs="Arial"/>
                <w:sz w:val="20"/>
                <w:szCs w:val="20"/>
              </w:rPr>
              <w:t xml:space="preserve">Ngàn m </w:t>
            </w:r>
            <w:r w:rsidRPr="00B122E8">
              <w:rPr>
                <w:rFonts w:ascii="Arial" w:hAnsi="Arial" w:cs="Arial"/>
                <w:sz w:val="20"/>
                <w:szCs w:val="20"/>
                <w:vertAlign w:val="superscript"/>
              </w:rPr>
              <w:t>3</w:t>
            </w:r>
          </w:p>
        </w:tc>
        <w:tc>
          <w:tcPr>
            <w:tcW w:w="0" w:type="auto"/>
            <w:tcBorders>
              <w:top w:val="single" w:sz="8" w:space="0" w:color="000000"/>
              <w:left w:val="single" w:sz="8" w:space="0" w:color="000000"/>
              <w:bottom w:val="single" w:sz="8" w:space="0" w:color="000000"/>
              <w:right w:val="single" w:sz="8" w:space="0" w:color="000000"/>
            </w:tcBorders>
            <w:vAlign w:val="center"/>
          </w:tcPr>
          <w:p w14:paraId="5615F2BE" w14:textId="30F6DFAB" w:rsidR="00D3434D" w:rsidRPr="00B122E8" w:rsidRDefault="00D3434D" w:rsidP="00BC5A35">
            <w:pPr>
              <w:spacing w:after="0" w:line="240" w:lineRule="auto"/>
              <w:jc w:val="center"/>
              <w:rPr>
                <w:rFonts w:ascii="Arial" w:hAnsi="Arial" w:cs="Arial"/>
                <w:sz w:val="20"/>
                <w:szCs w:val="20"/>
              </w:rPr>
            </w:pPr>
            <w:r w:rsidRPr="00B122E8">
              <w:rPr>
                <w:rFonts w:ascii="Arial" w:hAnsi="Arial" w:cs="Arial"/>
                <w:sz w:val="20"/>
                <w:szCs w:val="20"/>
              </w:rPr>
              <w:t>&gt; 1.000</w:t>
            </w:r>
          </w:p>
        </w:tc>
      </w:tr>
    </w:tbl>
    <w:p w14:paraId="76B61D41" w14:textId="77777777" w:rsidR="00826A3E" w:rsidRPr="00B122E8" w:rsidRDefault="00826A3E" w:rsidP="001B4047">
      <w:pPr>
        <w:spacing w:after="120" w:line="240" w:lineRule="auto"/>
        <w:ind w:firstLine="720"/>
        <w:jc w:val="both"/>
        <w:rPr>
          <w:rFonts w:ascii="Arial" w:hAnsi="Arial" w:cs="Arial"/>
          <w:sz w:val="20"/>
          <w:szCs w:val="20"/>
        </w:rPr>
      </w:pPr>
    </w:p>
    <w:p w14:paraId="66CE18B5" w14:textId="77777777" w:rsidR="0091303B" w:rsidRPr="00B122E8" w:rsidRDefault="0091303B" w:rsidP="001B4047">
      <w:pPr>
        <w:spacing w:after="120" w:line="240" w:lineRule="auto"/>
        <w:ind w:firstLine="720"/>
        <w:jc w:val="both"/>
        <w:rPr>
          <w:rFonts w:ascii="Arial" w:hAnsi="Arial" w:cs="Arial"/>
          <w:sz w:val="20"/>
          <w:szCs w:val="20"/>
        </w:rPr>
      </w:pPr>
    </w:p>
    <w:sectPr w:rsidR="0091303B" w:rsidRPr="00B122E8" w:rsidSect="00101BF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4E76E5" w14:textId="77777777" w:rsidR="00164370" w:rsidRDefault="00164370">
      <w:pPr>
        <w:spacing w:after="0" w:line="240" w:lineRule="auto"/>
      </w:pPr>
      <w:r>
        <w:separator/>
      </w:r>
    </w:p>
  </w:endnote>
  <w:endnote w:type="continuationSeparator" w:id="0">
    <w:p w14:paraId="0186A1F5" w14:textId="77777777" w:rsidR="00164370" w:rsidRDefault="00164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64EEA" w14:textId="77777777" w:rsidR="00164370" w:rsidRDefault="00164370">
      <w:pPr>
        <w:spacing w:after="0" w:line="240" w:lineRule="auto"/>
      </w:pPr>
      <w:r>
        <w:separator/>
      </w:r>
    </w:p>
  </w:footnote>
  <w:footnote w:type="continuationSeparator" w:id="0">
    <w:p w14:paraId="1DF88E49" w14:textId="77777777" w:rsidR="00164370" w:rsidRDefault="001643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A3E"/>
    <w:rsid w:val="00101BF6"/>
    <w:rsid w:val="001120FF"/>
    <w:rsid w:val="00163C4D"/>
    <w:rsid w:val="00164370"/>
    <w:rsid w:val="0018248F"/>
    <w:rsid w:val="001A4F7D"/>
    <w:rsid w:val="001B4047"/>
    <w:rsid w:val="001E001F"/>
    <w:rsid w:val="00205334"/>
    <w:rsid w:val="00205A7A"/>
    <w:rsid w:val="00297BB5"/>
    <w:rsid w:val="002F39B4"/>
    <w:rsid w:val="003363B9"/>
    <w:rsid w:val="003E3956"/>
    <w:rsid w:val="00446A82"/>
    <w:rsid w:val="005C1C9A"/>
    <w:rsid w:val="005F16D4"/>
    <w:rsid w:val="006354CD"/>
    <w:rsid w:val="0069235E"/>
    <w:rsid w:val="007310C0"/>
    <w:rsid w:val="007530A3"/>
    <w:rsid w:val="007A0C52"/>
    <w:rsid w:val="00826A3E"/>
    <w:rsid w:val="00840ADD"/>
    <w:rsid w:val="00893DA7"/>
    <w:rsid w:val="008A4B1B"/>
    <w:rsid w:val="0091303B"/>
    <w:rsid w:val="009507F0"/>
    <w:rsid w:val="009F5C86"/>
    <w:rsid w:val="00A57E6B"/>
    <w:rsid w:val="00AB66D8"/>
    <w:rsid w:val="00AC2011"/>
    <w:rsid w:val="00AE22F5"/>
    <w:rsid w:val="00B122E8"/>
    <w:rsid w:val="00B13EB7"/>
    <w:rsid w:val="00B15E39"/>
    <w:rsid w:val="00B230B3"/>
    <w:rsid w:val="00B405EE"/>
    <w:rsid w:val="00BA2DEB"/>
    <w:rsid w:val="00BC5A35"/>
    <w:rsid w:val="00BF3967"/>
    <w:rsid w:val="00C25D99"/>
    <w:rsid w:val="00C515E3"/>
    <w:rsid w:val="00C72584"/>
    <w:rsid w:val="00CA74E0"/>
    <w:rsid w:val="00CD52CB"/>
    <w:rsid w:val="00D3434D"/>
    <w:rsid w:val="00D46FE2"/>
    <w:rsid w:val="00E17BD8"/>
    <w:rsid w:val="00E20848"/>
    <w:rsid w:val="00E87151"/>
    <w:rsid w:val="00F028C7"/>
    <w:rsid w:val="00F224B7"/>
    <w:rsid w:val="00FB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D406"/>
  <w15:docId w15:val="{7EC76588-F7B5-4325-901F-B587DE29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1B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BF6"/>
  </w:style>
  <w:style w:type="paragraph" w:styleId="Footer">
    <w:name w:val="footer"/>
    <w:basedOn w:val="Normal"/>
    <w:link w:val="FooterChar"/>
    <w:uiPriority w:val="99"/>
    <w:unhideWhenUsed/>
    <w:rsid w:val="00101B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BF6"/>
  </w:style>
  <w:style w:type="table" w:styleId="TableGrid">
    <w:name w:val="Table Grid"/>
    <w:basedOn w:val="TableNormal"/>
    <w:uiPriority w:val="39"/>
    <w:rsid w:val="0010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26847</Words>
  <Characters>153030</Characters>
  <Application>Microsoft Office Word</Application>
  <DocSecurity>0</DocSecurity>
  <Lines>1275</Lines>
  <Paragraphs>359</Paragraphs>
  <ScaleCrop>false</ScaleCrop>
  <Company/>
  <LinksUpToDate>false</LinksUpToDate>
  <CharactersWithSpaces>179518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NGUYỄN XUÂN HUY</cp:lastModifiedBy>
  <cp:revision>4</cp:revision>
  <dcterms:created xsi:type="dcterms:W3CDTF">2026-01-20T04:51:00Z</dcterms:created>
  <dcterms:modified xsi:type="dcterms:W3CDTF">2026-01-21T01:41:00Z</dcterms:modified>
</cp:coreProperties>
</file>