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3469AA" w:rsidRPr="00493D39" w14:paraId="343260D1" w14:textId="77777777" w:rsidTr="00594FD7">
        <w:tc>
          <w:tcPr>
            <w:tcW w:w="1645" w:type="pct"/>
          </w:tcPr>
          <w:p w14:paraId="5FEF2C82" w14:textId="7A5D39C3" w:rsidR="003469AA" w:rsidRPr="00493D39" w:rsidRDefault="00E26C8E" w:rsidP="003B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bCs/>
                <w:sz w:val="20"/>
                <w:szCs w:val="20"/>
              </w:rPr>
              <w:t>CHÍNH PH</w:t>
            </w:r>
            <w:r w:rsidRPr="00493D39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>: 75/2026/NĐ-CP</w:t>
            </w:r>
          </w:p>
        </w:tc>
        <w:tc>
          <w:tcPr>
            <w:tcW w:w="3355" w:type="pct"/>
          </w:tcPr>
          <w:p w14:paraId="758B4DEA" w14:textId="381A5935" w:rsidR="003469AA" w:rsidRPr="00493D39" w:rsidRDefault="00E26C8E" w:rsidP="003B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7C391047" w14:textId="77777777" w:rsidR="003469AA" w:rsidRPr="00493D39" w:rsidRDefault="00E26C8E" w:rsidP="003B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493D39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i/>
                <w:sz w:val="20"/>
                <w:szCs w:val="20"/>
              </w:rPr>
              <w:t>i, ngày 16 tháng 3 năm 2026</w:t>
            </w:r>
          </w:p>
        </w:tc>
      </w:tr>
    </w:tbl>
    <w:p w14:paraId="49585080" w14:textId="77777777" w:rsidR="0025690C" w:rsidRPr="00493D39" w:rsidRDefault="0025690C" w:rsidP="003B62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5C32E4" w14:textId="77777777" w:rsidR="0025690C" w:rsidRPr="00493D39" w:rsidRDefault="0025690C" w:rsidP="003B62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B8F07F" w14:textId="5C151890" w:rsidR="003469AA" w:rsidRPr="00493D39" w:rsidRDefault="00E26C8E" w:rsidP="003B62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NGH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</w:t>
      </w:r>
    </w:p>
    <w:p w14:paraId="50EEDEF3" w14:textId="77777777" w:rsidR="003469AA" w:rsidRPr="00493D39" w:rsidRDefault="00E26C8E" w:rsidP="003B62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Quy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,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u trách nhi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 v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 xml:space="preserve">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lý,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b/>
          <w:sz w:val="20"/>
          <w:szCs w:val="20"/>
        </w:rPr>
        <w:t xml:space="preserve"> s</w:t>
      </w:r>
      <w:r w:rsidRPr="00493D39">
        <w:rPr>
          <w:rFonts w:ascii="Arial" w:hAnsi="Arial" w:cs="Arial"/>
          <w:b/>
          <w:sz w:val="20"/>
          <w:szCs w:val="20"/>
        </w:rPr>
        <w:t>ử</w:t>
      </w:r>
      <w:r w:rsidRPr="00493D39">
        <w:rPr>
          <w:rFonts w:ascii="Arial" w:hAnsi="Arial" w:cs="Arial"/>
          <w:b/>
          <w:sz w:val="20"/>
          <w:szCs w:val="20"/>
        </w:rPr>
        <w:t xml:space="preserve"> d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ng kinh phí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hành chính</w:t>
      </w:r>
    </w:p>
    <w:p w14:paraId="4B349DE8" w14:textId="77777777" w:rsidR="0025690C" w:rsidRPr="00493D39" w:rsidRDefault="0025690C" w:rsidP="003B62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EBED8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i/>
          <w:sz w:val="20"/>
          <w:szCs w:val="20"/>
        </w:rPr>
        <w:t>Căn c</w:t>
      </w:r>
      <w:r w:rsidRPr="00493D39">
        <w:rPr>
          <w:rFonts w:ascii="Arial" w:hAnsi="Arial" w:cs="Arial"/>
          <w:i/>
          <w:sz w:val="20"/>
          <w:szCs w:val="20"/>
        </w:rPr>
        <w:t>ứ</w:t>
      </w:r>
      <w:r w:rsidRPr="00493D39">
        <w:rPr>
          <w:rFonts w:ascii="Arial" w:hAnsi="Arial" w:cs="Arial"/>
          <w:i/>
          <w:sz w:val="20"/>
          <w:szCs w:val="20"/>
        </w:rPr>
        <w:t xml:space="preserve"> Lu</w:t>
      </w:r>
      <w:r w:rsidRPr="00493D39">
        <w:rPr>
          <w:rFonts w:ascii="Arial" w:hAnsi="Arial" w:cs="Arial"/>
          <w:i/>
          <w:sz w:val="20"/>
          <w:szCs w:val="20"/>
        </w:rPr>
        <w:t>ậ</w:t>
      </w:r>
      <w:r w:rsidRPr="00493D39">
        <w:rPr>
          <w:rFonts w:ascii="Arial" w:hAnsi="Arial" w:cs="Arial"/>
          <w:i/>
          <w:sz w:val="20"/>
          <w:szCs w:val="20"/>
        </w:rPr>
        <w:t>t T</w:t>
      </w:r>
      <w:r w:rsidRPr="00493D39">
        <w:rPr>
          <w:rFonts w:ascii="Arial" w:hAnsi="Arial" w:cs="Arial"/>
          <w:i/>
          <w:sz w:val="20"/>
          <w:szCs w:val="20"/>
        </w:rPr>
        <w:t>ổ</w:t>
      </w:r>
      <w:r w:rsidRPr="00493D39">
        <w:rPr>
          <w:rFonts w:ascii="Arial" w:hAnsi="Arial" w:cs="Arial"/>
          <w:i/>
          <w:sz w:val="20"/>
          <w:szCs w:val="20"/>
        </w:rPr>
        <w:t xml:space="preserve"> ch</w:t>
      </w:r>
      <w:r w:rsidRPr="00493D39">
        <w:rPr>
          <w:rFonts w:ascii="Arial" w:hAnsi="Arial" w:cs="Arial"/>
          <w:i/>
          <w:sz w:val="20"/>
          <w:szCs w:val="20"/>
        </w:rPr>
        <w:t>ứ</w:t>
      </w:r>
      <w:r w:rsidRPr="00493D39">
        <w:rPr>
          <w:rFonts w:ascii="Arial" w:hAnsi="Arial" w:cs="Arial"/>
          <w:i/>
          <w:sz w:val="20"/>
          <w:szCs w:val="20"/>
        </w:rPr>
        <w:t>c Chính ph</w:t>
      </w:r>
      <w:r w:rsidRPr="00493D39">
        <w:rPr>
          <w:rFonts w:ascii="Arial" w:hAnsi="Arial" w:cs="Arial"/>
          <w:i/>
          <w:sz w:val="20"/>
          <w:szCs w:val="20"/>
        </w:rPr>
        <w:t>ủ</w:t>
      </w:r>
      <w:r w:rsidRPr="00493D39">
        <w:rPr>
          <w:rFonts w:ascii="Arial" w:hAnsi="Arial" w:cs="Arial"/>
          <w:i/>
          <w:sz w:val="20"/>
          <w:szCs w:val="20"/>
        </w:rPr>
        <w:t xml:space="preserve"> s</w:t>
      </w:r>
      <w:r w:rsidRPr="00493D39">
        <w:rPr>
          <w:rFonts w:ascii="Arial" w:hAnsi="Arial" w:cs="Arial"/>
          <w:i/>
          <w:sz w:val="20"/>
          <w:szCs w:val="20"/>
        </w:rPr>
        <w:t>ố</w:t>
      </w:r>
      <w:r w:rsidRPr="00493D39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4058C9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i/>
          <w:sz w:val="20"/>
          <w:szCs w:val="20"/>
        </w:rPr>
        <w:t>Căn c</w:t>
      </w:r>
      <w:r w:rsidRPr="00493D39">
        <w:rPr>
          <w:rFonts w:ascii="Arial" w:hAnsi="Arial" w:cs="Arial"/>
          <w:i/>
          <w:sz w:val="20"/>
          <w:szCs w:val="20"/>
        </w:rPr>
        <w:t>ứ</w:t>
      </w:r>
      <w:r w:rsidRPr="00493D39">
        <w:rPr>
          <w:rFonts w:ascii="Arial" w:hAnsi="Arial" w:cs="Arial"/>
          <w:i/>
          <w:sz w:val="20"/>
          <w:szCs w:val="20"/>
        </w:rPr>
        <w:t xml:space="preserve"> Lu</w:t>
      </w:r>
      <w:r w:rsidRPr="00493D39">
        <w:rPr>
          <w:rFonts w:ascii="Arial" w:hAnsi="Arial" w:cs="Arial"/>
          <w:i/>
          <w:sz w:val="20"/>
          <w:szCs w:val="20"/>
        </w:rPr>
        <w:t>ậ</w:t>
      </w:r>
      <w:r w:rsidRPr="00493D39">
        <w:rPr>
          <w:rFonts w:ascii="Arial" w:hAnsi="Arial" w:cs="Arial"/>
          <w:i/>
          <w:sz w:val="20"/>
          <w:szCs w:val="20"/>
        </w:rPr>
        <w:t>t T</w:t>
      </w:r>
      <w:r w:rsidRPr="00493D39">
        <w:rPr>
          <w:rFonts w:ascii="Arial" w:hAnsi="Arial" w:cs="Arial"/>
          <w:i/>
          <w:sz w:val="20"/>
          <w:szCs w:val="20"/>
        </w:rPr>
        <w:t>ổ</w:t>
      </w:r>
      <w:r w:rsidRPr="00493D39">
        <w:rPr>
          <w:rFonts w:ascii="Arial" w:hAnsi="Arial" w:cs="Arial"/>
          <w:i/>
          <w:sz w:val="20"/>
          <w:szCs w:val="20"/>
        </w:rPr>
        <w:t xml:space="preserve"> ch</w:t>
      </w:r>
      <w:r w:rsidRPr="00493D39">
        <w:rPr>
          <w:rFonts w:ascii="Arial" w:hAnsi="Arial" w:cs="Arial"/>
          <w:i/>
          <w:sz w:val="20"/>
          <w:szCs w:val="20"/>
        </w:rPr>
        <w:t>ứ</w:t>
      </w:r>
      <w:r w:rsidRPr="00493D39">
        <w:rPr>
          <w:rFonts w:ascii="Arial" w:hAnsi="Arial" w:cs="Arial"/>
          <w:i/>
          <w:sz w:val="20"/>
          <w:szCs w:val="20"/>
        </w:rPr>
        <w:t>c chính quy</w:t>
      </w:r>
      <w:r w:rsidRPr="00493D39">
        <w:rPr>
          <w:rFonts w:ascii="Arial" w:hAnsi="Arial" w:cs="Arial"/>
          <w:i/>
          <w:sz w:val="20"/>
          <w:szCs w:val="20"/>
        </w:rPr>
        <w:t>ề</w:t>
      </w:r>
      <w:r w:rsidRPr="00493D39">
        <w:rPr>
          <w:rFonts w:ascii="Arial" w:hAnsi="Arial" w:cs="Arial"/>
          <w:i/>
          <w:sz w:val="20"/>
          <w:szCs w:val="20"/>
        </w:rPr>
        <w:t>n đ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>a phương s</w:t>
      </w:r>
      <w:r w:rsidRPr="00493D39">
        <w:rPr>
          <w:rFonts w:ascii="Arial" w:hAnsi="Arial" w:cs="Arial"/>
          <w:i/>
          <w:sz w:val="20"/>
          <w:szCs w:val="20"/>
        </w:rPr>
        <w:t>ố</w:t>
      </w:r>
      <w:r w:rsidRPr="00493D39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73F08B6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i/>
          <w:sz w:val="20"/>
          <w:szCs w:val="20"/>
        </w:rPr>
        <w:t>Căn c</w:t>
      </w:r>
      <w:r w:rsidRPr="00493D39">
        <w:rPr>
          <w:rFonts w:ascii="Arial" w:hAnsi="Arial" w:cs="Arial"/>
          <w:i/>
          <w:sz w:val="20"/>
          <w:szCs w:val="20"/>
        </w:rPr>
        <w:t>ứ</w:t>
      </w:r>
      <w:r w:rsidRPr="00493D39">
        <w:rPr>
          <w:rFonts w:ascii="Arial" w:hAnsi="Arial" w:cs="Arial"/>
          <w:i/>
          <w:sz w:val="20"/>
          <w:szCs w:val="20"/>
        </w:rPr>
        <w:t xml:space="preserve"> Lu</w:t>
      </w:r>
      <w:r w:rsidRPr="00493D39">
        <w:rPr>
          <w:rFonts w:ascii="Arial" w:hAnsi="Arial" w:cs="Arial"/>
          <w:i/>
          <w:sz w:val="20"/>
          <w:szCs w:val="20"/>
        </w:rPr>
        <w:t>ậ</w:t>
      </w:r>
      <w:r w:rsidRPr="00493D39">
        <w:rPr>
          <w:rFonts w:ascii="Arial" w:hAnsi="Arial" w:cs="Arial"/>
          <w:i/>
          <w:sz w:val="20"/>
          <w:szCs w:val="20"/>
        </w:rPr>
        <w:t>t Ngân sách nhà nư</w:t>
      </w:r>
      <w:r w:rsidRPr="00493D39">
        <w:rPr>
          <w:rFonts w:ascii="Arial" w:hAnsi="Arial" w:cs="Arial"/>
          <w:i/>
          <w:sz w:val="20"/>
          <w:szCs w:val="20"/>
        </w:rPr>
        <w:t>ớ</w:t>
      </w:r>
      <w:r w:rsidRPr="00493D39">
        <w:rPr>
          <w:rFonts w:ascii="Arial" w:hAnsi="Arial" w:cs="Arial"/>
          <w:i/>
          <w:sz w:val="20"/>
          <w:szCs w:val="20"/>
        </w:rPr>
        <w:t>c s</w:t>
      </w:r>
      <w:r w:rsidRPr="00493D39">
        <w:rPr>
          <w:rFonts w:ascii="Arial" w:hAnsi="Arial" w:cs="Arial"/>
          <w:i/>
          <w:sz w:val="20"/>
          <w:szCs w:val="20"/>
        </w:rPr>
        <w:t>ố</w:t>
      </w:r>
      <w:r w:rsidRPr="00493D39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6E20A78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i/>
          <w:sz w:val="20"/>
          <w:szCs w:val="20"/>
        </w:rPr>
        <w:t>Theo đ</w:t>
      </w:r>
      <w:r w:rsidRPr="00493D39">
        <w:rPr>
          <w:rFonts w:ascii="Arial" w:hAnsi="Arial" w:cs="Arial"/>
          <w:i/>
          <w:sz w:val="20"/>
          <w:szCs w:val="20"/>
        </w:rPr>
        <w:t>ề</w:t>
      </w:r>
      <w:r w:rsidRPr="00493D39">
        <w:rPr>
          <w:rFonts w:ascii="Arial" w:hAnsi="Arial" w:cs="Arial"/>
          <w:i/>
          <w:sz w:val="20"/>
          <w:szCs w:val="20"/>
        </w:rPr>
        <w:t xml:space="preserve"> ngh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 xml:space="preserve"> c</w:t>
      </w:r>
      <w:r w:rsidRPr="00493D39">
        <w:rPr>
          <w:rFonts w:ascii="Arial" w:hAnsi="Arial" w:cs="Arial"/>
          <w:i/>
          <w:sz w:val="20"/>
          <w:szCs w:val="20"/>
        </w:rPr>
        <w:t>ủ</w:t>
      </w:r>
      <w:r w:rsidRPr="00493D39">
        <w:rPr>
          <w:rFonts w:ascii="Arial" w:hAnsi="Arial" w:cs="Arial"/>
          <w:i/>
          <w:sz w:val="20"/>
          <w:szCs w:val="20"/>
        </w:rPr>
        <w:t>a B</w:t>
      </w:r>
      <w:r w:rsidRPr="00493D39">
        <w:rPr>
          <w:rFonts w:ascii="Arial" w:hAnsi="Arial" w:cs="Arial"/>
          <w:i/>
          <w:sz w:val="20"/>
          <w:szCs w:val="20"/>
        </w:rPr>
        <w:t>ộ</w:t>
      </w:r>
      <w:r w:rsidRPr="00493D39">
        <w:rPr>
          <w:rFonts w:ascii="Arial" w:hAnsi="Arial" w:cs="Arial"/>
          <w:i/>
          <w:sz w:val="20"/>
          <w:szCs w:val="20"/>
        </w:rPr>
        <w:t xml:space="preserve"> trư</w:t>
      </w:r>
      <w:r w:rsidRPr="00493D39">
        <w:rPr>
          <w:rFonts w:ascii="Arial" w:hAnsi="Arial" w:cs="Arial"/>
          <w:i/>
          <w:sz w:val="20"/>
          <w:szCs w:val="20"/>
        </w:rPr>
        <w:t>ở</w:t>
      </w:r>
      <w:r w:rsidRPr="00493D39">
        <w:rPr>
          <w:rFonts w:ascii="Arial" w:hAnsi="Arial" w:cs="Arial"/>
          <w:i/>
          <w:sz w:val="20"/>
          <w:szCs w:val="20"/>
        </w:rPr>
        <w:t>ng B</w:t>
      </w:r>
      <w:r w:rsidRPr="00493D39">
        <w:rPr>
          <w:rFonts w:ascii="Arial" w:hAnsi="Arial" w:cs="Arial"/>
          <w:i/>
          <w:sz w:val="20"/>
          <w:szCs w:val="20"/>
        </w:rPr>
        <w:t>ộ</w:t>
      </w:r>
      <w:r w:rsidRPr="00493D39">
        <w:rPr>
          <w:rFonts w:ascii="Arial" w:hAnsi="Arial" w:cs="Arial"/>
          <w:i/>
          <w:sz w:val="20"/>
          <w:szCs w:val="20"/>
        </w:rPr>
        <w:t xml:space="preserve"> Tài chính;</w:t>
      </w:r>
    </w:p>
    <w:p w14:paraId="75C73650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493D39">
        <w:rPr>
          <w:rFonts w:ascii="Arial" w:hAnsi="Arial" w:cs="Arial"/>
          <w:i/>
          <w:sz w:val="20"/>
          <w:szCs w:val="20"/>
        </w:rPr>
        <w:t>Chính ph</w:t>
      </w:r>
      <w:r w:rsidRPr="00493D39">
        <w:rPr>
          <w:rFonts w:ascii="Arial" w:hAnsi="Arial" w:cs="Arial"/>
          <w:i/>
          <w:sz w:val="20"/>
          <w:szCs w:val="20"/>
        </w:rPr>
        <w:t>ủ</w:t>
      </w:r>
      <w:r w:rsidRPr="00493D39">
        <w:rPr>
          <w:rFonts w:ascii="Arial" w:hAnsi="Arial" w:cs="Arial"/>
          <w:i/>
          <w:sz w:val="20"/>
          <w:szCs w:val="20"/>
        </w:rPr>
        <w:t xml:space="preserve"> ban hành Ngh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 xml:space="preserve"> đ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>nh quy đ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>nh ch</w:t>
      </w:r>
      <w:r w:rsidRPr="00493D39">
        <w:rPr>
          <w:rFonts w:ascii="Arial" w:hAnsi="Arial" w:cs="Arial"/>
          <w:i/>
          <w:sz w:val="20"/>
          <w:szCs w:val="20"/>
        </w:rPr>
        <w:t>ế</w:t>
      </w:r>
      <w:r w:rsidRPr="00493D39">
        <w:rPr>
          <w:rFonts w:ascii="Arial" w:hAnsi="Arial" w:cs="Arial"/>
          <w:i/>
          <w:sz w:val="20"/>
          <w:szCs w:val="20"/>
        </w:rPr>
        <w:t xml:space="preserve"> đ</w:t>
      </w:r>
      <w:r w:rsidRPr="00493D39">
        <w:rPr>
          <w:rFonts w:ascii="Arial" w:hAnsi="Arial" w:cs="Arial"/>
          <w:i/>
          <w:sz w:val="20"/>
          <w:szCs w:val="20"/>
        </w:rPr>
        <w:t>ộ</w:t>
      </w:r>
      <w:r w:rsidRPr="00493D39">
        <w:rPr>
          <w:rFonts w:ascii="Arial" w:hAnsi="Arial" w:cs="Arial"/>
          <w:i/>
          <w:sz w:val="20"/>
          <w:szCs w:val="20"/>
        </w:rPr>
        <w:t xml:space="preserve"> t</w:t>
      </w:r>
      <w:r w:rsidRPr="00493D39">
        <w:rPr>
          <w:rFonts w:ascii="Arial" w:hAnsi="Arial" w:cs="Arial"/>
          <w:i/>
          <w:sz w:val="20"/>
          <w:szCs w:val="20"/>
        </w:rPr>
        <w:t>ự</w:t>
      </w:r>
      <w:r w:rsidRPr="00493D39">
        <w:rPr>
          <w:rFonts w:ascii="Arial" w:hAnsi="Arial" w:cs="Arial"/>
          <w:i/>
          <w:sz w:val="20"/>
          <w:szCs w:val="20"/>
        </w:rPr>
        <w:t xml:space="preserve"> ch</w:t>
      </w:r>
      <w:r w:rsidRPr="00493D39">
        <w:rPr>
          <w:rFonts w:ascii="Arial" w:hAnsi="Arial" w:cs="Arial"/>
          <w:i/>
          <w:sz w:val="20"/>
          <w:szCs w:val="20"/>
        </w:rPr>
        <w:t>ủ</w:t>
      </w:r>
      <w:r w:rsidRPr="00493D39">
        <w:rPr>
          <w:rFonts w:ascii="Arial" w:hAnsi="Arial" w:cs="Arial"/>
          <w:i/>
          <w:sz w:val="20"/>
          <w:szCs w:val="20"/>
        </w:rPr>
        <w:t>, t</w:t>
      </w:r>
      <w:r w:rsidRPr="00493D39">
        <w:rPr>
          <w:rFonts w:ascii="Arial" w:hAnsi="Arial" w:cs="Arial"/>
          <w:i/>
          <w:sz w:val="20"/>
          <w:szCs w:val="20"/>
        </w:rPr>
        <w:t>ự</w:t>
      </w:r>
      <w:r w:rsidRPr="00493D39">
        <w:rPr>
          <w:rFonts w:ascii="Arial" w:hAnsi="Arial" w:cs="Arial"/>
          <w:i/>
          <w:sz w:val="20"/>
          <w:szCs w:val="20"/>
        </w:rPr>
        <w:t xml:space="preserve"> ch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>u trách nhi</w:t>
      </w:r>
      <w:r w:rsidRPr="00493D39">
        <w:rPr>
          <w:rFonts w:ascii="Arial" w:hAnsi="Arial" w:cs="Arial"/>
          <w:i/>
          <w:sz w:val="20"/>
          <w:szCs w:val="20"/>
        </w:rPr>
        <w:t>ệ</w:t>
      </w:r>
      <w:r w:rsidRPr="00493D39">
        <w:rPr>
          <w:rFonts w:ascii="Arial" w:hAnsi="Arial" w:cs="Arial"/>
          <w:i/>
          <w:sz w:val="20"/>
          <w:szCs w:val="20"/>
        </w:rPr>
        <w:t>m v</w:t>
      </w:r>
      <w:r w:rsidRPr="00493D39">
        <w:rPr>
          <w:rFonts w:ascii="Arial" w:hAnsi="Arial" w:cs="Arial"/>
          <w:i/>
          <w:sz w:val="20"/>
          <w:szCs w:val="20"/>
        </w:rPr>
        <w:t>ề</w:t>
      </w:r>
      <w:r w:rsidRPr="00493D39">
        <w:rPr>
          <w:rFonts w:ascii="Arial" w:hAnsi="Arial" w:cs="Arial"/>
          <w:i/>
          <w:sz w:val="20"/>
          <w:szCs w:val="20"/>
        </w:rPr>
        <w:t xml:space="preserve"> qu</w:t>
      </w:r>
      <w:r w:rsidRPr="00493D39">
        <w:rPr>
          <w:rFonts w:ascii="Arial" w:hAnsi="Arial" w:cs="Arial"/>
          <w:i/>
          <w:sz w:val="20"/>
          <w:szCs w:val="20"/>
        </w:rPr>
        <w:t>ả</w:t>
      </w:r>
      <w:r w:rsidRPr="00493D39">
        <w:rPr>
          <w:rFonts w:ascii="Arial" w:hAnsi="Arial" w:cs="Arial"/>
          <w:i/>
          <w:sz w:val="20"/>
          <w:szCs w:val="20"/>
        </w:rPr>
        <w:t>n lý, s</w:t>
      </w:r>
      <w:r w:rsidRPr="00493D39">
        <w:rPr>
          <w:rFonts w:ascii="Arial" w:hAnsi="Arial" w:cs="Arial"/>
          <w:i/>
          <w:sz w:val="20"/>
          <w:szCs w:val="20"/>
        </w:rPr>
        <w:t>ử</w:t>
      </w:r>
      <w:r w:rsidRPr="00493D39">
        <w:rPr>
          <w:rFonts w:ascii="Arial" w:hAnsi="Arial" w:cs="Arial"/>
          <w:i/>
          <w:sz w:val="20"/>
          <w:szCs w:val="20"/>
        </w:rPr>
        <w:t xml:space="preserve"> d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>ng kinh phí qu</w:t>
      </w:r>
      <w:r w:rsidRPr="00493D39">
        <w:rPr>
          <w:rFonts w:ascii="Arial" w:hAnsi="Arial" w:cs="Arial"/>
          <w:i/>
          <w:sz w:val="20"/>
          <w:szCs w:val="20"/>
        </w:rPr>
        <w:t>ả</w:t>
      </w:r>
      <w:r w:rsidRPr="00493D39">
        <w:rPr>
          <w:rFonts w:ascii="Arial" w:hAnsi="Arial" w:cs="Arial"/>
          <w:i/>
          <w:sz w:val="20"/>
          <w:szCs w:val="20"/>
        </w:rPr>
        <w:t>n lý hành chính.</w:t>
      </w:r>
    </w:p>
    <w:p w14:paraId="6C2E2C88" w14:textId="77777777" w:rsidR="0025690C" w:rsidRPr="00493D39" w:rsidRDefault="0025690C" w:rsidP="00F51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7B804A" w14:textId="77777777" w:rsidR="003469AA" w:rsidRPr="00493D39" w:rsidRDefault="00E26C8E" w:rsidP="00F51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 xml:space="preserve">Chương I </w:t>
      </w:r>
    </w:p>
    <w:p w14:paraId="7AF58001" w14:textId="77777777" w:rsidR="003469AA" w:rsidRPr="00493D39" w:rsidRDefault="00E26C8E" w:rsidP="00F513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QUY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 CHUNG</w:t>
      </w:r>
    </w:p>
    <w:p w14:paraId="41A6E69D" w14:textId="77777777" w:rsidR="0025690C" w:rsidRPr="00493D39" w:rsidRDefault="0025690C" w:rsidP="00F51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3CA09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1. Ph</w:t>
      </w:r>
      <w:r w:rsidRPr="00493D39">
        <w:rPr>
          <w:rFonts w:ascii="Arial" w:hAnsi="Arial" w:cs="Arial"/>
          <w:b/>
          <w:sz w:val="20"/>
          <w:szCs w:val="20"/>
        </w:rPr>
        <w:t>ạ</w:t>
      </w:r>
      <w:r w:rsidRPr="00493D39">
        <w:rPr>
          <w:rFonts w:ascii="Arial" w:hAnsi="Arial" w:cs="Arial"/>
          <w:b/>
          <w:sz w:val="20"/>
          <w:szCs w:val="20"/>
        </w:rPr>
        <w:t>m vi 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ch</w:t>
      </w:r>
      <w:r w:rsidRPr="00493D39">
        <w:rPr>
          <w:rFonts w:ascii="Arial" w:hAnsi="Arial" w:cs="Arial"/>
          <w:b/>
          <w:sz w:val="20"/>
          <w:szCs w:val="20"/>
        </w:rPr>
        <w:t>ỉ</w:t>
      </w:r>
      <w:r w:rsidRPr="00493D39">
        <w:rPr>
          <w:rFonts w:ascii="Arial" w:hAnsi="Arial" w:cs="Arial"/>
          <w:b/>
          <w:sz w:val="20"/>
          <w:szCs w:val="20"/>
        </w:rPr>
        <w:t>nh</w:t>
      </w:r>
    </w:p>
    <w:p w14:paraId="2BE8E4C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</w:t>
      </w:r>
      <w:r w:rsidRPr="00493D39">
        <w:rPr>
          <w:rFonts w:ascii="Arial" w:hAnsi="Arial" w:cs="Arial"/>
          <w:sz w:val="20"/>
          <w:szCs w:val="20"/>
        </w:rPr>
        <w:t xml:space="preserve"> chính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209D2A5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không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i:</w:t>
      </w:r>
    </w:p>
    <w:p w14:paraId="486E1E1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các cơ quan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ng C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s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Nam;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Qu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phòng;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Công an; các Cơ quan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t Nam 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ngoài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c </w:t>
      </w:r>
      <w:r w:rsidRPr="00493D39">
        <w:rPr>
          <w:rFonts w:ascii="Arial" w:hAnsi="Arial" w:cs="Arial"/>
          <w:sz w:val="20"/>
          <w:szCs w:val="20"/>
        </w:rPr>
        <w:t>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riêng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;</w:t>
      </w:r>
    </w:p>
    <w:p w14:paraId="4385A4C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Các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có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kinh phí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theo các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t,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và các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khác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(n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có).</w:t>
      </w:r>
    </w:p>
    <w:p w14:paraId="790E941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2. Đ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>i tư</w:t>
      </w:r>
      <w:r w:rsidRPr="00493D39">
        <w:rPr>
          <w:rFonts w:ascii="Arial" w:hAnsi="Arial" w:cs="Arial"/>
          <w:b/>
          <w:sz w:val="20"/>
          <w:szCs w:val="20"/>
        </w:rPr>
        <w:t>ợ</w:t>
      </w:r>
      <w:r w:rsidRPr="00493D39">
        <w:rPr>
          <w:rFonts w:ascii="Arial" w:hAnsi="Arial" w:cs="Arial"/>
          <w:b/>
          <w:sz w:val="20"/>
          <w:szCs w:val="20"/>
        </w:rPr>
        <w:t>ng áp d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ng</w:t>
      </w:r>
    </w:p>
    <w:p w14:paraId="3F5452F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áp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do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p, có tài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và con d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u riêng (sau đây g</w:t>
      </w:r>
      <w:r w:rsidRPr="00493D39">
        <w:rPr>
          <w:rFonts w:ascii="Arial" w:hAnsi="Arial" w:cs="Arial"/>
          <w:sz w:val="20"/>
          <w:szCs w:val="20"/>
        </w:rPr>
        <w:t>ọ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t là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), 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m:</w:t>
      </w:r>
    </w:p>
    <w:p w14:paraId="20FF4CC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Các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cơ quan ngang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cơ quan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;</w:t>
      </w:r>
    </w:p>
    <w:p w14:paraId="7D307A7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Văn phòng Qu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i, Văn phòng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ch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c;</w:t>
      </w:r>
    </w:p>
    <w:p w14:paraId="47D6950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</w:t>
      </w:r>
      <w:r w:rsidRPr="00493D39">
        <w:rPr>
          <w:rFonts w:ascii="Arial" w:hAnsi="Arial" w:cs="Arial"/>
          <w:sz w:val="20"/>
          <w:szCs w:val="20"/>
        </w:rPr>
        <w:t xml:space="preserve"> Tòa án nhân dân các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p,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sát nhân dân các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p, Ki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toán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c;</w:t>
      </w:r>
    </w:p>
    <w:p w14:paraId="0E1FDBC7" w14:textId="04226628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d) Văn phòng Đoàn đ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bi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u Qu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và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 xml:space="preserve">ng nhân dân, Văn phòng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nhân dân, các cơ quan chuyên môn (bao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 các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cơ quan chuyên môn), các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c hành chính </w:t>
      </w:r>
      <w:r w:rsidRPr="00493D39">
        <w:rPr>
          <w:rFonts w:ascii="Arial" w:hAnsi="Arial" w:cs="Arial"/>
          <w:sz w:val="20"/>
          <w:szCs w:val="20"/>
        </w:rPr>
        <w:t>khác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c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nhân dân t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nh, thành ph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trung ương;</w:t>
      </w:r>
    </w:p>
    <w:p w14:paraId="773F178A" w14:textId="66F54E25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 xml:space="preserve">đ)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nhân dân xã, phư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ng,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khu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nh, thành ph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trung ương (sau đây g</w:t>
      </w:r>
      <w:r w:rsidRPr="00493D39">
        <w:rPr>
          <w:rFonts w:ascii="Arial" w:hAnsi="Arial" w:cs="Arial"/>
          <w:sz w:val="20"/>
          <w:szCs w:val="20"/>
        </w:rPr>
        <w:t>ọ</w:t>
      </w:r>
      <w:r w:rsidRPr="00493D39">
        <w:rPr>
          <w:rFonts w:ascii="Arial" w:hAnsi="Arial" w:cs="Arial"/>
          <w:sz w:val="20"/>
          <w:szCs w:val="20"/>
        </w:rPr>
        <w:t>i chung là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xã), các cơ quan chuyên môn và Trung tâm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hành chính công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c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nhâ</w:t>
      </w:r>
      <w:r w:rsidRPr="00493D39">
        <w:rPr>
          <w:rFonts w:ascii="Arial" w:hAnsi="Arial" w:cs="Arial"/>
          <w:sz w:val="20"/>
          <w:szCs w:val="20"/>
        </w:rPr>
        <w:t>n dân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xã;</w:t>
      </w:r>
    </w:p>
    <w:p w14:paraId="4A76F67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e) Các cơ quan hành chính khác do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thành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p.</w:t>
      </w:r>
    </w:p>
    <w:p w14:paraId="50D99A94" w14:textId="4EC2CE38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M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t tr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qu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Nam (bao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 xml:space="preserve">m Cơ quan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Trung ương M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t tr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qu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t Nam và Cơ quan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M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t tr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qu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Nam các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p)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</w:t>
      </w:r>
      <w:r w:rsidRPr="00493D39">
        <w:rPr>
          <w:rFonts w:ascii="Arial" w:hAnsi="Arial" w:cs="Arial"/>
          <w:sz w:val="20"/>
          <w:szCs w:val="20"/>
        </w:rPr>
        <w:t>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xem xét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áp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các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470C02D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3. Gi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i thích t</w:t>
      </w:r>
      <w:r w:rsidRPr="00493D39">
        <w:rPr>
          <w:rFonts w:ascii="Arial" w:hAnsi="Arial" w:cs="Arial"/>
          <w:b/>
          <w:sz w:val="20"/>
          <w:szCs w:val="20"/>
        </w:rPr>
        <w:t>ừ</w:t>
      </w:r>
      <w:r w:rsidRPr="00493D39">
        <w:rPr>
          <w:rFonts w:ascii="Arial" w:hAnsi="Arial" w:cs="Arial"/>
          <w:b/>
          <w:sz w:val="20"/>
          <w:szCs w:val="20"/>
        </w:rPr>
        <w:t xml:space="preserve"> ng</w:t>
      </w:r>
      <w:r w:rsidRPr="00493D39">
        <w:rPr>
          <w:rFonts w:ascii="Arial" w:hAnsi="Arial" w:cs="Arial"/>
          <w:b/>
          <w:sz w:val="20"/>
          <w:szCs w:val="20"/>
        </w:rPr>
        <w:t>ữ</w:t>
      </w:r>
    </w:p>
    <w:p w14:paraId="32D5111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là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kinh phí chi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lĩnh v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các cơ quan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qu</w:t>
      </w:r>
      <w:r w:rsidRPr="00493D39">
        <w:rPr>
          <w:rFonts w:ascii="Arial" w:hAnsi="Arial" w:cs="Arial"/>
          <w:sz w:val="20"/>
          <w:szCs w:val="20"/>
        </w:rPr>
        <w:t>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1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3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37 và đi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k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2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39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Ngân sác</w:t>
      </w:r>
      <w:bookmarkStart w:id="0" w:name="_GoBack"/>
      <w:bookmarkEnd w:id="0"/>
      <w:r w:rsidRPr="00493D39">
        <w:rPr>
          <w:rFonts w:ascii="Arial" w:hAnsi="Arial" w:cs="Arial"/>
          <w:sz w:val="20"/>
          <w:szCs w:val="20"/>
        </w:rPr>
        <w:t>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32FCD720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lastRenderedPageBreak/>
        <w:t>2.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là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và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.</w:t>
      </w:r>
    </w:p>
    <w:p w14:paraId="28D5BC9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4. Nguyên t</w:t>
      </w:r>
      <w:r w:rsidRPr="00493D39">
        <w:rPr>
          <w:rFonts w:ascii="Arial" w:hAnsi="Arial" w:cs="Arial"/>
          <w:b/>
          <w:sz w:val="20"/>
          <w:szCs w:val="20"/>
        </w:rPr>
        <w:t>ắ</w:t>
      </w:r>
      <w:r w:rsidRPr="00493D39">
        <w:rPr>
          <w:rFonts w:ascii="Arial" w:hAnsi="Arial" w:cs="Arial"/>
          <w:b/>
          <w:sz w:val="20"/>
          <w:szCs w:val="20"/>
        </w:rPr>
        <w:t>c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,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u trách nhi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</w:t>
      </w:r>
    </w:p>
    <w:p w14:paraId="2AAFEDA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hoàn thành t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t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giao.</w:t>
      </w:r>
    </w:p>
    <w:p w14:paraId="3A3C02F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Không tăng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giao, tr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8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2B4BAB6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</w:t>
      </w:r>
      <w:r w:rsidRPr="00493D39">
        <w:rPr>
          <w:rFonts w:ascii="Arial" w:hAnsi="Arial" w:cs="Arial"/>
          <w:sz w:val="20"/>
          <w:szCs w:val="20"/>
        </w:rPr>
        <w:t>g th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g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n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trong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tri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khai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t.</w:t>
      </w:r>
    </w:p>
    <w:p w14:paraId="10FA91A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m,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;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công khai, dân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và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pháp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</w:t>
      </w:r>
      <w:r w:rsidRPr="00493D39">
        <w:rPr>
          <w:rFonts w:ascii="Arial" w:hAnsi="Arial" w:cs="Arial"/>
          <w:sz w:val="20"/>
          <w:szCs w:val="20"/>
        </w:rPr>
        <w:t>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4B35079E" w14:textId="77777777" w:rsidR="008B5EB6" w:rsidRPr="00493D39" w:rsidRDefault="008B5EB6" w:rsidP="00F513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B2F009" w14:textId="46266D1F" w:rsidR="003469AA" w:rsidRPr="00493D39" w:rsidRDefault="00E26C8E" w:rsidP="00F51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Chương II</w:t>
      </w:r>
    </w:p>
    <w:p w14:paraId="26AF7BD6" w14:textId="77777777" w:rsidR="003469AA" w:rsidRPr="00493D39" w:rsidRDefault="00E26C8E" w:rsidP="00F513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,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U TRÁCH NHI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 V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 xml:space="preserve">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 xml:space="preserve">N LÝ, 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b/>
          <w:sz w:val="20"/>
          <w:szCs w:val="20"/>
        </w:rPr>
        <w:t>S</w:t>
      </w:r>
      <w:r w:rsidRPr="00493D39">
        <w:rPr>
          <w:rFonts w:ascii="Arial" w:hAnsi="Arial" w:cs="Arial"/>
          <w:b/>
          <w:sz w:val="20"/>
          <w:szCs w:val="20"/>
        </w:rPr>
        <w:t>Ử</w:t>
      </w:r>
      <w:r w:rsidRPr="00493D39">
        <w:rPr>
          <w:rFonts w:ascii="Arial" w:hAnsi="Arial" w:cs="Arial"/>
          <w:b/>
          <w:sz w:val="20"/>
          <w:szCs w:val="20"/>
        </w:rPr>
        <w:t xml:space="preserve"> D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NG KINH PHÍ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HÀNH CHÍNH</w:t>
      </w:r>
    </w:p>
    <w:p w14:paraId="4E32AB57" w14:textId="77777777" w:rsidR="008B5EB6" w:rsidRPr="00493D39" w:rsidRDefault="008B5EB6" w:rsidP="00F51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2E903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5. Ngu</w:t>
      </w:r>
      <w:r w:rsidRPr="00493D39">
        <w:rPr>
          <w:rFonts w:ascii="Arial" w:hAnsi="Arial" w:cs="Arial"/>
          <w:b/>
          <w:sz w:val="20"/>
          <w:szCs w:val="20"/>
        </w:rPr>
        <w:t>ồ</w:t>
      </w:r>
      <w:r w:rsidRPr="00493D39">
        <w:rPr>
          <w:rFonts w:ascii="Arial" w:hAnsi="Arial" w:cs="Arial"/>
          <w:b/>
          <w:sz w:val="20"/>
          <w:szCs w:val="20"/>
        </w:rPr>
        <w:t>n kinh phí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hành chính giao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566069A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cho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sz w:val="20"/>
          <w:szCs w:val="20"/>
        </w:rPr>
        <w:t>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các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sau:</w:t>
      </w:r>
    </w:p>
    <w:p w14:paraId="4BC1D7F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và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giao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6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66866C8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Các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thu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pháp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 xml:space="preserve">t </w:t>
      </w:r>
      <w:r w:rsidRPr="00493D39">
        <w:rPr>
          <w:rFonts w:ascii="Arial" w:hAnsi="Arial" w:cs="Arial"/>
          <w:sz w:val="20"/>
          <w:szCs w:val="20"/>
        </w:rPr>
        <w:t>(tr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có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khác).</w:t>
      </w:r>
    </w:p>
    <w:p w14:paraId="4DFE5C6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6. Xác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 ph</w:t>
      </w:r>
      <w:r w:rsidRPr="00493D39">
        <w:rPr>
          <w:rFonts w:ascii="Arial" w:hAnsi="Arial" w:cs="Arial"/>
          <w:b/>
          <w:sz w:val="20"/>
          <w:szCs w:val="20"/>
        </w:rPr>
        <w:t>ạ</w:t>
      </w:r>
      <w:r w:rsidRPr="00493D39">
        <w:rPr>
          <w:rFonts w:ascii="Arial" w:hAnsi="Arial" w:cs="Arial"/>
          <w:b/>
          <w:sz w:val="20"/>
          <w:szCs w:val="20"/>
        </w:rPr>
        <w:t>m vi kinh phí chi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hành chính giao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ừ</w:t>
      </w:r>
      <w:r w:rsidRPr="00493D39">
        <w:rPr>
          <w:rFonts w:ascii="Arial" w:hAnsi="Arial" w:cs="Arial"/>
          <w:b/>
          <w:sz w:val="20"/>
          <w:szCs w:val="20"/>
        </w:rPr>
        <w:t xml:space="preserve"> ngu</w:t>
      </w:r>
      <w:r w:rsidRPr="00493D39">
        <w:rPr>
          <w:rFonts w:ascii="Arial" w:hAnsi="Arial" w:cs="Arial"/>
          <w:b/>
          <w:sz w:val="20"/>
          <w:szCs w:val="20"/>
        </w:rPr>
        <w:t>ồ</w:t>
      </w:r>
      <w:r w:rsidRPr="00493D39">
        <w:rPr>
          <w:rFonts w:ascii="Arial" w:hAnsi="Arial" w:cs="Arial"/>
          <w:b/>
          <w:sz w:val="20"/>
          <w:szCs w:val="20"/>
        </w:rPr>
        <w:t>n ngân sách nhà nư</w:t>
      </w:r>
      <w:r w:rsidRPr="00493D39">
        <w:rPr>
          <w:rFonts w:ascii="Arial" w:hAnsi="Arial" w:cs="Arial"/>
          <w:b/>
          <w:sz w:val="20"/>
          <w:szCs w:val="20"/>
        </w:rPr>
        <w:t>ớ</w:t>
      </w:r>
      <w:r w:rsidRPr="00493D39">
        <w:rPr>
          <w:rFonts w:ascii="Arial" w:hAnsi="Arial" w:cs="Arial"/>
          <w:b/>
          <w:sz w:val="20"/>
          <w:szCs w:val="20"/>
        </w:rPr>
        <w:t>c</w:t>
      </w:r>
    </w:p>
    <w:p w14:paraId="322C6BD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cho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và giao hàn</w:t>
      </w:r>
      <w:r w:rsidRPr="00493D39">
        <w:rPr>
          <w:rFonts w:ascii="Arial" w:hAnsi="Arial" w:cs="Arial"/>
          <w:sz w:val="20"/>
          <w:szCs w:val="20"/>
        </w:rPr>
        <w:t>g năm 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m:</w:t>
      </w:r>
    </w:p>
    <w:p w14:paraId="6D329B7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Khoán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và chi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xuyên:</w:t>
      </w:r>
    </w:p>
    <w:p w14:paraId="49839F3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Khoán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theo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 trên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trí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làm và cơ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u ng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c.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khoán 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m: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lương theo ng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ch, b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c,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, </w:t>
      </w:r>
      <w:r w:rsidRPr="00493D39">
        <w:rPr>
          <w:rFonts w:ascii="Arial" w:hAnsi="Arial" w:cs="Arial"/>
          <w:sz w:val="20"/>
          <w:szCs w:val="20"/>
        </w:rPr>
        <w:t>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theo lương và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đóng góp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</w:t>
      </w:r>
    </w:p>
    <w:p w14:paraId="5980D42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Khoán chi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theo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 trên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trí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làm, cơ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u ng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n lý hành chính theo phân </w:t>
      </w:r>
      <w:r w:rsidRPr="00493D39">
        <w:rPr>
          <w:rFonts w:ascii="Arial" w:hAnsi="Arial" w:cs="Arial"/>
          <w:sz w:val="20"/>
          <w:szCs w:val="20"/>
        </w:rPr>
        <w:t>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hành.</w:t>
      </w:r>
    </w:p>
    <w:p w14:paraId="3E58CD91" w14:textId="7CB85F3D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làm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khoán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và chi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là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 trên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trí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làm và cơ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u ng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c.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cơ quan chưa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ph</w:t>
      </w:r>
      <w:r w:rsidRPr="00493D39">
        <w:rPr>
          <w:rFonts w:ascii="Arial" w:hAnsi="Arial" w:cs="Arial"/>
          <w:sz w:val="20"/>
          <w:szCs w:val="20"/>
        </w:rPr>
        <w:t>ê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trí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làm và cơ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u ng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thì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khoán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và chi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trên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giao và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sau khi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trí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làm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phê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t.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</w:t>
      </w:r>
      <w:r w:rsidRPr="00493D39">
        <w:rPr>
          <w:rFonts w:ascii="Arial" w:hAnsi="Arial" w:cs="Arial"/>
          <w:sz w:val="20"/>
          <w:szCs w:val="20"/>
        </w:rPr>
        <w:t xml:space="preserve"> thêm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m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bi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do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p x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máy theo phê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thì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làm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khoán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lương và chi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</w:t>
      </w:r>
      <w:r w:rsidRPr="00493D39">
        <w:rPr>
          <w:rFonts w:ascii="Arial" w:hAnsi="Arial" w:cs="Arial"/>
          <w:sz w:val="20"/>
          <w:szCs w:val="20"/>
        </w:rPr>
        <w:t>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n.</w:t>
      </w:r>
    </w:p>
    <w:p w14:paraId="6FD2F9E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mà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th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,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hàng năm đã có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theo kh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và đã có chính sách,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do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</w:t>
      </w:r>
      <w:r w:rsidRPr="00493D39">
        <w:rPr>
          <w:rFonts w:ascii="Arial" w:hAnsi="Arial" w:cs="Arial"/>
          <w:sz w:val="20"/>
          <w:szCs w:val="20"/>
        </w:rPr>
        <w:t xml:space="preserve"> ban hành,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trong phương án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,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toán.</w:t>
      </w:r>
    </w:p>
    <w:p w14:paraId="0BC93483" w14:textId="743CDE6A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 xml:space="preserve">2.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nhân dân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xã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1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này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vi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cho các cơ quan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xã theo quy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đ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1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2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này,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a phương.</w:t>
      </w:r>
    </w:p>
    <w:p w14:paraId="40F03E2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7. N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i dung chi t</w:t>
      </w:r>
      <w:r w:rsidRPr="00493D39">
        <w:rPr>
          <w:rFonts w:ascii="Arial" w:hAnsi="Arial" w:cs="Arial"/>
          <w:b/>
          <w:sz w:val="20"/>
          <w:szCs w:val="20"/>
        </w:rPr>
        <w:t>ừ</w:t>
      </w:r>
      <w:r w:rsidRPr="00493D39">
        <w:rPr>
          <w:rFonts w:ascii="Arial" w:hAnsi="Arial" w:cs="Arial"/>
          <w:b/>
          <w:sz w:val="20"/>
          <w:szCs w:val="20"/>
        </w:rPr>
        <w:t xml:space="preserve"> ngu</w:t>
      </w:r>
      <w:r w:rsidRPr="00493D39">
        <w:rPr>
          <w:rFonts w:ascii="Arial" w:hAnsi="Arial" w:cs="Arial"/>
          <w:b/>
          <w:sz w:val="20"/>
          <w:szCs w:val="20"/>
        </w:rPr>
        <w:t>ồ</w:t>
      </w:r>
      <w:r w:rsidRPr="00493D39">
        <w:rPr>
          <w:rFonts w:ascii="Arial" w:hAnsi="Arial" w:cs="Arial"/>
          <w:b/>
          <w:sz w:val="20"/>
          <w:szCs w:val="20"/>
        </w:rPr>
        <w:t>n kinh phí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hành chính giao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5B8D8A0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Chi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lương,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lương,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đóng góp theo lương, chi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ng, chi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và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thanh toán khác cho cá nhân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a </w:t>
      </w:r>
      <w:r w:rsidRPr="00493D39">
        <w:rPr>
          <w:rFonts w:ascii="Arial" w:hAnsi="Arial" w:cs="Arial"/>
          <w:sz w:val="20"/>
          <w:szCs w:val="20"/>
        </w:rPr>
        <w:lastRenderedPageBreak/>
        <w:t>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cơ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cơ quan hành chính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và các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có liên quan.</w:t>
      </w:r>
    </w:p>
    <w:p w14:paraId="5FF608C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Chi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công tác thi đua,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ng: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Thi đua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và các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chi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và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thi hành.</w:t>
      </w:r>
    </w:p>
    <w:p w14:paraId="7CBBEEB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b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trí trong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nh: Chi thanh to</w:t>
      </w:r>
      <w:r w:rsidRPr="00493D39">
        <w:rPr>
          <w:rFonts w:ascii="Arial" w:hAnsi="Arial" w:cs="Arial"/>
          <w:sz w:val="20"/>
          <w:szCs w:val="20"/>
        </w:rPr>
        <w:t>án d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ch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công c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ng, v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tư văn phòng, thông tin, tuyên truy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n, liên l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c,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t, công tác phí trong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c, chi cho các đoàn đi công tác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ngoài và đón các đoàn khách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ngoài vào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Nam; chi phí thuê mư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n,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chuyên môn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n </w:t>
      </w:r>
      <w:r w:rsidRPr="00493D39">
        <w:rPr>
          <w:rFonts w:ascii="Arial" w:hAnsi="Arial" w:cs="Arial"/>
          <w:sz w:val="20"/>
          <w:szCs w:val="20"/>
        </w:rPr>
        <w:t>lý ngành, lĩnh v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c; chi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dư</w:t>
      </w:r>
      <w:r w:rsidRPr="00493D39">
        <w:rPr>
          <w:rFonts w:ascii="Arial" w:hAnsi="Arial" w:cs="Arial"/>
          <w:sz w:val="20"/>
          <w:szCs w:val="20"/>
        </w:rPr>
        <w:t>ỡ</w:t>
      </w:r>
      <w:r w:rsidRPr="00493D39">
        <w:rPr>
          <w:rFonts w:ascii="Arial" w:hAnsi="Arial" w:cs="Arial"/>
          <w:sz w:val="20"/>
          <w:szCs w:val="20"/>
        </w:rPr>
        <w:t>ng,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trì,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các công trình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ng, tài s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công tác chuyên môn; chi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thay th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trang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b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, phương ti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làm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theo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</w:t>
      </w:r>
      <w:r w:rsidRPr="00493D39">
        <w:rPr>
          <w:rFonts w:ascii="Arial" w:hAnsi="Arial" w:cs="Arial"/>
          <w:sz w:val="20"/>
          <w:szCs w:val="20"/>
        </w:rPr>
        <w:t xml:space="preserve"> khác b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trí trong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</w:t>
      </w:r>
    </w:p>
    <w:p w14:paraId="50C1F1A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hàng năm theo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năng,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đã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,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</w:t>
      </w:r>
    </w:p>
    <w:p w14:paraId="3B610B7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 xml:space="preserve">5. Các </w:t>
      </w:r>
      <w:r w:rsidRPr="00493D39">
        <w:rPr>
          <w:rFonts w:ascii="Arial" w:hAnsi="Arial" w:cs="Arial"/>
          <w:sz w:val="20"/>
          <w:szCs w:val="20"/>
        </w:rPr>
        <w:t>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khác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t.</w:t>
      </w:r>
    </w:p>
    <w:p w14:paraId="1501554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8. 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ch</w:t>
      </w:r>
      <w:r w:rsidRPr="00493D39">
        <w:rPr>
          <w:rFonts w:ascii="Arial" w:hAnsi="Arial" w:cs="Arial"/>
          <w:b/>
          <w:sz w:val="20"/>
          <w:szCs w:val="20"/>
        </w:rPr>
        <w:t>ỉ</w:t>
      </w:r>
      <w:r w:rsidRPr="00493D39">
        <w:rPr>
          <w:rFonts w:ascii="Arial" w:hAnsi="Arial" w:cs="Arial"/>
          <w:b/>
          <w:sz w:val="20"/>
          <w:szCs w:val="20"/>
        </w:rPr>
        <w:t>nh t</w:t>
      </w:r>
      <w:r w:rsidRPr="00493D39">
        <w:rPr>
          <w:rFonts w:ascii="Arial" w:hAnsi="Arial" w:cs="Arial"/>
          <w:b/>
          <w:sz w:val="20"/>
          <w:szCs w:val="20"/>
        </w:rPr>
        <w:t>ổ</w:t>
      </w:r>
      <w:r w:rsidRPr="00493D39">
        <w:rPr>
          <w:rFonts w:ascii="Arial" w:hAnsi="Arial" w:cs="Arial"/>
          <w:b/>
          <w:sz w:val="20"/>
          <w:szCs w:val="20"/>
        </w:rPr>
        <w:t>ng kinh phí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hành chính giao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6F31737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xem xét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trong các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sau:</w:t>
      </w:r>
    </w:p>
    <w:p w14:paraId="57275A9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 xml:space="preserve">a) </w:t>
      </w:r>
      <w:r w:rsidRPr="00493D39">
        <w:rPr>
          <w:rFonts w:ascii="Arial" w:hAnsi="Arial" w:cs="Arial"/>
          <w:sz w:val="20"/>
          <w:szCs w:val="20"/>
        </w:rPr>
        <w:t>Do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hành chính theo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n;</w:t>
      </w:r>
    </w:p>
    <w:p w14:paraId="1BCA71A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Do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theo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n;</w:t>
      </w:r>
    </w:p>
    <w:p w14:paraId="4077BD2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Do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chính,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ỷ</w:t>
      </w:r>
      <w:r w:rsidRPr="00493D39">
        <w:rPr>
          <w:rFonts w:ascii="Arial" w:hAnsi="Arial" w:cs="Arial"/>
          <w:sz w:val="20"/>
          <w:szCs w:val="20"/>
        </w:rPr>
        <w:t xml:space="preserve"> l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cho lĩnh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chính;</w:t>
      </w:r>
    </w:p>
    <w:p w14:paraId="4C9F9F8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d) Do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thay đ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i các chính sách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lương,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p;</w:t>
      </w:r>
    </w:p>
    <w:p w14:paraId="22B830F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đ) Do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trong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0F3B910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n lý hành chính </w:t>
      </w:r>
      <w:r w:rsidRPr="00493D39">
        <w:rPr>
          <w:rFonts w:ascii="Arial" w:hAnsi="Arial" w:cs="Arial"/>
          <w:sz w:val="20"/>
          <w:szCs w:val="20"/>
        </w:rPr>
        <w:t>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như sau:</w:t>
      </w:r>
    </w:p>
    <w:p w14:paraId="7B36B750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Khi có phát sinh các 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t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làm thay đ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i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đã giao,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có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kinh phí, gi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trình chi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các 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t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làm t</w:t>
      </w:r>
      <w:r w:rsidRPr="00493D39">
        <w:rPr>
          <w:rFonts w:ascii="Arial" w:hAnsi="Arial" w:cs="Arial"/>
          <w:sz w:val="20"/>
          <w:szCs w:val="20"/>
        </w:rPr>
        <w:t>ăng, gi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kinh phí g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i cơ quan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trên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p. Cơ quan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trên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(trư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không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là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I) xem xét,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các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dư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g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i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I.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 xml:space="preserve">p </w:t>
      </w:r>
      <w:r w:rsidRPr="00493D39">
        <w:rPr>
          <w:rFonts w:ascii="Arial" w:hAnsi="Arial" w:cs="Arial"/>
          <w:sz w:val="20"/>
          <w:szCs w:val="20"/>
        </w:rPr>
        <w:t>I xem xét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và các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n.</w:t>
      </w:r>
    </w:p>
    <w:p w14:paraId="7D23841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9. N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i dung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,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u trách nhi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 v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 xml:space="preserve"> quy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t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 m</w:t>
      </w:r>
      <w:r w:rsidRPr="00493D39">
        <w:rPr>
          <w:rFonts w:ascii="Arial" w:hAnsi="Arial" w:cs="Arial"/>
          <w:b/>
          <w:sz w:val="20"/>
          <w:szCs w:val="20"/>
        </w:rPr>
        <w:t>ứ</w:t>
      </w:r>
      <w:r w:rsidRPr="00493D39">
        <w:rPr>
          <w:rFonts w:ascii="Arial" w:hAnsi="Arial" w:cs="Arial"/>
          <w:b/>
          <w:sz w:val="20"/>
          <w:szCs w:val="20"/>
        </w:rPr>
        <w:t>c chi tiêu; s</w:t>
      </w:r>
      <w:r w:rsidRPr="00493D39">
        <w:rPr>
          <w:rFonts w:ascii="Arial" w:hAnsi="Arial" w:cs="Arial"/>
          <w:b/>
          <w:sz w:val="20"/>
          <w:szCs w:val="20"/>
        </w:rPr>
        <w:t>ử</w:t>
      </w:r>
      <w:r w:rsidRPr="00493D39">
        <w:rPr>
          <w:rFonts w:ascii="Arial" w:hAnsi="Arial" w:cs="Arial"/>
          <w:b/>
          <w:sz w:val="20"/>
          <w:szCs w:val="20"/>
        </w:rPr>
        <w:t xml:space="preserve"> d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ng kinh phí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hành chính giao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; xác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 và s</w:t>
      </w:r>
      <w:r w:rsidRPr="00493D39">
        <w:rPr>
          <w:rFonts w:ascii="Arial" w:hAnsi="Arial" w:cs="Arial"/>
          <w:b/>
          <w:sz w:val="20"/>
          <w:szCs w:val="20"/>
        </w:rPr>
        <w:t>ử</w:t>
      </w:r>
      <w:r w:rsidRPr="00493D39">
        <w:rPr>
          <w:rFonts w:ascii="Arial" w:hAnsi="Arial" w:cs="Arial"/>
          <w:b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d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ng kinh phí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hành chính ti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t ki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 đư</w:t>
      </w:r>
      <w:r w:rsidRPr="00493D39">
        <w:rPr>
          <w:rFonts w:ascii="Arial" w:hAnsi="Arial" w:cs="Arial"/>
          <w:b/>
          <w:sz w:val="20"/>
          <w:szCs w:val="20"/>
        </w:rPr>
        <w:t>ợ</w:t>
      </w:r>
      <w:r w:rsidRPr="00493D39">
        <w:rPr>
          <w:rFonts w:ascii="Arial" w:hAnsi="Arial" w:cs="Arial"/>
          <w:b/>
          <w:sz w:val="20"/>
          <w:szCs w:val="20"/>
        </w:rPr>
        <w:t>c</w:t>
      </w:r>
    </w:p>
    <w:p w14:paraId="568FC60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tiêu</w:t>
      </w:r>
    </w:p>
    <w:p w14:paraId="64AC68E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Trong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vi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:</w:t>
      </w:r>
    </w:p>
    <w:p w14:paraId="45427EB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tư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ng,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trang b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công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nhà riêng và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di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lãnh đ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 trong cơ quan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cho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công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yêu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và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quan;</w:t>
      </w:r>
    </w:p>
    <w:p w14:paraId="2304809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cho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c </w:t>
      </w:r>
      <w:r w:rsidRPr="00493D39">
        <w:rPr>
          <w:rFonts w:ascii="Arial" w:hAnsi="Arial" w:cs="Arial"/>
          <w:sz w:val="20"/>
          <w:szCs w:val="20"/>
        </w:rPr>
        <w:t>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nhưng không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vư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t quá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do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p; không vư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t quá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do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thu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pháp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thu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pháp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t;</w:t>
      </w:r>
    </w:p>
    <w:p w14:paraId="7EC6AEB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chưa có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ngân sách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do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nh, chưa có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thu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</w:t>
      </w:r>
      <w:r w:rsidRPr="00493D39">
        <w:rPr>
          <w:rFonts w:ascii="Arial" w:hAnsi="Arial" w:cs="Arial"/>
          <w:sz w:val="20"/>
          <w:szCs w:val="20"/>
        </w:rPr>
        <w:t>háp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nhưng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thì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áp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các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c chi tương 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tương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đã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các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n </w:t>
      </w:r>
      <w:r w:rsidRPr="00493D39">
        <w:rPr>
          <w:rFonts w:ascii="Arial" w:hAnsi="Arial" w:cs="Arial"/>
          <w:sz w:val="20"/>
          <w:szCs w:val="20"/>
        </w:rPr>
        <w:lastRenderedPageBreak/>
        <w:t>quy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nhưng không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vư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t quá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t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đa do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tương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.</w:t>
      </w:r>
    </w:p>
    <w:p w14:paraId="272AB99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này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trong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quan,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b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trong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chưa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</w:t>
      </w:r>
      <w:r w:rsidRPr="00493D39">
        <w:rPr>
          <w:rFonts w:ascii="Arial" w:hAnsi="Arial" w:cs="Arial"/>
          <w:sz w:val="20"/>
          <w:szCs w:val="20"/>
        </w:rPr>
        <w:t xml:space="preserve"> trong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;</w:t>
      </w:r>
    </w:p>
    <w:p w14:paraId="2D1DC3F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d)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các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theo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5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này và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theo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đã ban hành.</w:t>
      </w:r>
    </w:p>
    <w:p w14:paraId="69F3E83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n </w:t>
      </w:r>
      <w:r w:rsidRPr="00493D39">
        <w:rPr>
          <w:rFonts w:ascii="Arial" w:hAnsi="Arial" w:cs="Arial"/>
          <w:sz w:val="20"/>
          <w:szCs w:val="20"/>
        </w:rPr>
        <w:t>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</w:p>
    <w:p w14:paraId="4D1F9D9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Trong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vi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có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và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mình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sau:</w:t>
      </w:r>
    </w:p>
    <w:p w14:paraId="50EE1C2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B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trí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vào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chi cho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và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kinh phí gi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chi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yêu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trong năm;</w:t>
      </w:r>
    </w:p>
    <w:p w14:paraId="59BBAE2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giao khoán toàn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kinh phí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cho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;</w:t>
      </w:r>
    </w:p>
    <w:p w14:paraId="10151D2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và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khoán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đúng quy trình ki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soát chi và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, hóa đơn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t, tr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khoán không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, hóa đơn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m: Chi công tác phí; chi văn phòng ph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(đơn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năm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li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k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,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khoán kinh phí văn phòng ph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theo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, theo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cá nhân, theo tháng, quý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năm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khoán);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khác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khoán không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, hóa đơn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(n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có);</w:t>
      </w:r>
    </w:p>
    <w:p w14:paraId="150B6AB6" w14:textId="4C6069AE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chi thanh toán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cho nh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ng ngày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phép h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năm nhưng do yêu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không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không 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ngày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năm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</w:t>
      </w:r>
      <w:r w:rsidRPr="00493D39">
        <w:rPr>
          <w:rFonts w:ascii="Arial" w:hAnsi="Arial" w:cs="Arial"/>
          <w:sz w:val="20"/>
          <w:szCs w:val="20"/>
        </w:rPr>
        <w:t>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theo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c; chi thanh toán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công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nhà riêng và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di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lãnh đ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 trong cơ quan;</w:t>
      </w:r>
    </w:p>
    <w:p w14:paraId="720974E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d)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toàn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3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này.</w:t>
      </w:r>
    </w:p>
    <w:p w14:paraId="6FD7736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kin</w:t>
      </w:r>
      <w:r w:rsidRPr="00493D39">
        <w:rPr>
          <w:rFonts w:ascii="Arial" w:hAnsi="Arial" w:cs="Arial"/>
          <w:sz w:val="20"/>
          <w:szCs w:val="20"/>
        </w:rPr>
        <w:t>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</w:t>
      </w:r>
    </w:p>
    <w:p w14:paraId="3772FF0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thúc năm ngân sách, sau khi hoàn thành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có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chi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hơn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thì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chênh l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ch này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là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m.</w:t>
      </w:r>
    </w:p>
    <w:p w14:paraId="51AE637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đã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xong đ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y đ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kh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theo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t,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thì kinh phí chưa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là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m.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</w:t>
      </w:r>
      <w:r w:rsidRPr="00493D39">
        <w:rPr>
          <w:rFonts w:ascii="Arial" w:hAnsi="Arial" w:cs="Arial"/>
          <w:sz w:val="20"/>
          <w:szCs w:val="20"/>
        </w:rPr>
        <w:t>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không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đã giao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không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y đ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ng, kh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thì không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là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và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p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kinh phí không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n.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chuy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sang năm sau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(bao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đang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d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dang) thì chuy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dư kinh phí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đó sang năm sau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c.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đã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thì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toán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kinh phí đã tri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khai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</w:t>
      </w:r>
    </w:p>
    <w:p w14:paraId="2A2AC7B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</w:t>
      </w:r>
      <w:r w:rsidRPr="00493D39">
        <w:rPr>
          <w:rFonts w:ascii="Arial" w:hAnsi="Arial" w:cs="Arial"/>
          <w:sz w:val="20"/>
          <w:szCs w:val="20"/>
        </w:rPr>
        <w:t>.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</w:t>
      </w:r>
    </w:p>
    <w:p w14:paraId="463C7825" w14:textId="56391796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Chi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(theo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="00E30DD6" w:rsidRPr="00493D39">
        <w:rPr>
          <w:rFonts w:ascii="Arial" w:hAnsi="Arial" w:cs="Arial"/>
          <w:sz w:val="20"/>
          <w:szCs w:val="20"/>
        </w:rPr>
        <w:t>1</w:t>
      </w:r>
      <w:r w:rsidRPr="00493D39">
        <w:rPr>
          <w:rFonts w:ascii="Arial" w:hAnsi="Arial" w:cs="Arial"/>
          <w:sz w:val="20"/>
          <w:szCs w:val="20"/>
        </w:rPr>
        <w:t>11/2022/NĐ-CP ngày 30 tháng 12 năm 2022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trong cơ q</w:t>
      </w:r>
      <w:r w:rsidRPr="00493D39">
        <w:rPr>
          <w:rFonts w:ascii="Arial" w:hAnsi="Arial" w:cs="Arial"/>
          <w:sz w:val="20"/>
          <w:szCs w:val="20"/>
        </w:rPr>
        <w:t>uan hành chính và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công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p);</w:t>
      </w:r>
    </w:p>
    <w:p w14:paraId="18D9F3EB" w14:textId="3293533A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áp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tăng thêm t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đa không quá 1,0 l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so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(không 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theo lương;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 xml:space="preserve">óng góp theo lương </w:t>
      </w:r>
      <w:r w:rsidR="008D00D7" w:rsidRPr="00493D39">
        <w:rPr>
          <w:rFonts w:ascii="Arial" w:hAnsi="Arial" w:cs="Arial"/>
          <w:sz w:val="20"/>
          <w:szCs w:val="20"/>
        </w:rPr>
        <w:t>nếu có</w:t>
      </w:r>
      <w:r w:rsidRPr="00493D39">
        <w:rPr>
          <w:rFonts w:ascii="Arial" w:hAnsi="Arial" w:cs="Arial"/>
          <w:sz w:val="20"/>
          <w:szCs w:val="20"/>
        </w:rPr>
        <w:t>) do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chi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7C6F34F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Trên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phương án chi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</w:t>
      </w:r>
      <w:r w:rsidRPr="00493D39">
        <w:rPr>
          <w:rFonts w:ascii="Arial" w:hAnsi="Arial" w:cs="Arial"/>
          <w:sz w:val="20"/>
          <w:szCs w:val="20"/>
        </w:rPr>
        <w:t>g thêm cho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theo nguyên t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c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g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n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,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i,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 th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có tính đ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n các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chính sách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tăng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các cơ quan,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nay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công b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trong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m</w:t>
      </w:r>
      <w:r w:rsidRPr="00493D39">
        <w:rPr>
          <w:rFonts w:ascii="Arial" w:hAnsi="Arial" w:cs="Arial"/>
          <w:sz w:val="20"/>
          <w:szCs w:val="20"/>
        </w:rPr>
        <w:t>ỗ</w:t>
      </w:r>
      <w:r w:rsidRPr="00493D39">
        <w:rPr>
          <w:rFonts w:ascii="Arial" w:hAnsi="Arial" w:cs="Arial"/>
          <w:sz w:val="20"/>
          <w:szCs w:val="20"/>
        </w:rPr>
        <w:t>i cơ quan,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;</w:t>
      </w:r>
    </w:p>
    <w:p w14:paraId="5150DE1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lastRenderedPageBreak/>
        <w:t>b) Chi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k</w:t>
      </w:r>
      <w:r w:rsidRPr="00493D39">
        <w:rPr>
          <w:rFonts w:ascii="Arial" w:hAnsi="Arial" w:cs="Arial"/>
          <w:sz w:val="20"/>
          <w:szCs w:val="20"/>
        </w:rPr>
        <w:t>ỳ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xu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cho t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, cá nhân theo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và thành tích đóng góp (n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có), ngoài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Thi đua khen th</w:t>
      </w:r>
      <w:r w:rsidRPr="00493D39">
        <w:rPr>
          <w:rFonts w:ascii="Arial" w:hAnsi="Arial" w:cs="Arial"/>
          <w:sz w:val="20"/>
          <w:szCs w:val="20"/>
        </w:rPr>
        <w:t>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và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73/2024/NĐ-CP ngày 30 tháng 6 năm 2024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lương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và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viên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l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vũ trang;</w:t>
      </w:r>
    </w:p>
    <w:p w14:paraId="266444A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Chi cho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 xml:space="preserve">p </w:t>
      </w:r>
      <w:r w:rsidRPr="00493D39">
        <w:rPr>
          <w:rFonts w:ascii="Arial" w:hAnsi="Arial" w:cs="Arial"/>
          <w:sz w:val="20"/>
          <w:szCs w:val="20"/>
        </w:rPr>
        <w:t>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t: Tr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khó khăn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xu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ng, k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nh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ng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hưu,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m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c; chi thêm cho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khi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tinh gi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; chi h</w:t>
      </w:r>
      <w:r w:rsidRPr="00493D39">
        <w:rPr>
          <w:rFonts w:ascii="Arial" w:hAnsi="Arial" w:cs="Arial"/>
          <w:sz w:val="20"/>
          <w:szCs w:val="20"/>
        </w:rPr>
        <w:t>ỗ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nh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ng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khác (như h</w:t>
      </w:r>
      <w:r w:rsidRPr="00493D39">
        <w:rPr>
          <w:rFonts w:ascii="Arial" w:hAnsi="Arial" w:cs="Arial"/>
          <w:sz w:val="20"/>
          <w:szCs w:val="20"/>
        </w:rPr>
        <w:t>ỗ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ng, bi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phái); chi h</w:t>
      </w:r>
      <w:r w:rsidRPr="00493D39">
        <w:rPr>
          <w:rFonts w:ascii="Arial" w:hAnsi="Arial" w:cs="Arial"/>
          <w:sz w:val="20"/>
          <w:szCs w:val="20"/>
        </w:rPr>
        <w:t>ỗ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đoàn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; h</w:t>
      </w:r>
      <w:r w:rsidRPr="00493D39">
        <w:rPr>
          <w:rFonts w:ascii="Arial" w:hAnsi="Arial" w:cs="Arial"/>
          <w:sz w:val="20"/>
          <w:szCs w:val="20"/>
        </w:rPr>
        <w:t>ỗ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 các ngày l</w:t>
      </w:r>
      <w:r w:rsidRPr="00493D39">
        <w:rPr>
          <w:rFonts w:ascii="Arial" w:hAnsi="Arial" w:cs="Arial"/>
          <w:sz w:val="20"/>
          <w:szCs w:val="20"/>
        </w:rPr>
        <w:t>ễ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t, các ngày k</w:t>
      </w:r>
      <w:r w:rsidRPr="00493D39">
        <w:rPr>
          <w:rFonts w:ascii="Arial" w:hAnsi="Arial" w:cs="Arial"/>
          <w:sz w:val="20"/>
          <w:szCs w:val="20"/>
        </w:rPr>
        <w:t>ỷ</w:t>
      </w:r>
      <w:r w:rsidRPr="00493D39">
        <w:rPr>
          <w:rFonts w:ascii="Arial" w:hAnsi="Arial" w:cs="Arial"/>
          <w:sz w:val="20"/>
          <w:szCs w:val="20"/>
        </w:rPr>
        <w:t xml:space="preserve"> ni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(k</w:t>
      </w:r>
      <w:r w:rsidRPr="00493D39">
        <w:rPr>
          <w:rFonts w:ascii="Arial" w:hAnsi="Arial" w:cs="Arial"/>
          <w:sz w:val="20"/>
          <w:szCs w:val="20"/>
        </w:rPr>
        <w:t>ỷ</w:t>
      </w:r>
      <w:r w:rsidRPr="00493D39">
        <w:rPr>
          <w:rFonts w:ascii="Arial" w:hAnsi="Arial" w:cs="Arial"/>
          <w:sz w:val="20"/>
          <w:szCs w:val="20"/>
        </w:rPr>
        <w:t xml:space="preserve"> ni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ngày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n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 xml:space="preserve">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Nam, ngày Thương binh li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t </w:t>
      </w:r>
      <w:r w:rsidRPr="00493D39">
        <w:rPr>
          <w:rFonts w:ascii="Arial" w:hAnsi="Arial" w:cs="Arial"/>
          <w:sz w:val="20"/>
          <w:szCs w:val="20"/>
        </w:rPr>
        <w:t>s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>, ngày Quân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nhân dân... ); tr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ăn trưa, chi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quan; tr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u, h</w:t>
      </w:r>
      <w:r w:rsidRPr="00493D39">
        <w:rPr>
          <w:rFonts w:ascii="Arial" w:hAnsi="Arial" w:cs="Arial"/>
          <w:sz w:val="20"/>
          <w:szCs w:val="20"/>
        </w:rPr>
        <w:t>ỷ</w:t>
      </w:r>
      <w:r w:rsidRPr="00493D39">
        <w:rPr>
          <w:rFonts w:ascii="Arial" w:hAnsi="Arial" w:cs="Arial"/>
          <w:sz w:val="20"/>
          <w:szCs w:val="20"/>
        </w:rPr>
        <w:t>, thăm h</w:t>
      </w:r>
      <w:r w:rsidRPr="00493D39">
        <w:rPr>
          <w:rFonts w:ascii="Arial" w:hAnsi="Arial" w:cs="Arial"/>
          <w:sz w:val="20"/>
          <w:szCs w:val="20"/>
        </w:rPr>
        <w:t>ỏ</w:t>
      </w:r>
      <w:r w:rsidRPr="00493D39">
        <w:rPr>
          <w:rFonts w:ascii="Arial" w:hAnsi="Arial" w:cs="Arial"/>
          <w:sz w:val="20"/>
          <w:szCs w:val="20"/>
        </w:rPr>
        <w:t xml:space="preserve">i 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m đau; chi khám s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kh</w:t>
      </w:r>
      <w:r w:rsidRPr="00493D39">
        <w:rPr>
          <w:rFonts w:ascii="Arial" w:hAnsi="Arial" w:cs="Arial"/>
          <w:sz w:val="20"/>
          <w:szCs w:val="20"/>
        </w:rPr>
        <w:t>ỏ</w:t>
      </w:r>
      <w:r w:rsidRPr="00493D39">
        <w:rPr>
          <w:rFonts w:ascii="Arial" w:hAnsi="Arial" w:cs="Arial"/>
          <w:sz w:val="20"/>
          <w:szCs w:val="20"/>
        </w:rPr>
        <w:t>e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k</w:t>
      </w:r>
      <w:r w:rsidRPr="00493D39">
        <w:rPr>
          <w:rFonts w:ascii="Arial" w:hAnsi="Arial" w:cs="Arial"/>
          <w:sz w:val="20"/>
          <w:szCs w:val="20"/>
        </w:rPr>
        <w:t>ỳ</w:t>
      </w:r>
      <w:r w:rsidRPr="00493D39">
        <w:rPr>
          <w:rFonts w:ascii="Arial" w:hAnsi="Arial" w:cs="Arial"/>
          <w:sz w:val="20"/>
          <w:szCs w:val="20"/>
        </w:rPr>
        <w:t>, thu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y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trong cơ quan; chi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các công trình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i; chi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văn hóa,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thao,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dư</w:t>
      </w:r>
      <w:r w:rsidRPr="00493D39">
        <w:rPr>
          <w:rFonts w:ascii="Arial" w:hAnsi="Arial" w:cs="Arial"/>
          <w:sz w:val="20"/>
          <w:szCs w:val="20"/>
        </w:rPr>
        <w:t>ỡ</w:t>
      </w:r>
      <w:r w:rsidRPr="00493D39">
        <w:rPr>
          <w:rFonts w:ascii="Arial" w:hAnsi="Arial" w:cs="Arial"/>
          <w:sz w:val="20"/>
          <w:szCs w:val="20"/>
        </w:rPr>
        <w:t>ng, tham quan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ng; chi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khác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quan;</w:t>
      </w:r>
    </w:p>
    <w:p w14:paraId="6FAAE55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d) Trích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phòng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 xml:space="preserve">i </w:t>
      </w:r>
      <w:r w:rsidRPr="00493D39">
        <w:rPr>
          <w:rFonts w:ascii="Arial" w:hAnsi="Arial" w:cs="Arial"/>
          <w:sz w:val="20"/>
          <w:szCs w:val="20"/>
        </w:rPr>
        <w:t>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ng.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trích do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nh, trong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vi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c;</w:t>
      </w:r>
    </w:p>
    <w:p w14:paraId="0A2DA55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đ)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còn l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chưa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cu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năm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chuy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vào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phòng 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chi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chuy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sang năm sau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chi cho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ng,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i;</w:t>
      </w:r>
    </w:p>
    <w:p w14:paraId="142D710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e)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phương án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nêu trên trong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quan.</w:t>
      </w:r>
    </w:p>
    <w:p w14:paraId="2E569CC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5. X</w:t>
      </w:r>
      <w:r w:rsidRPr="00493D39">
        <w:rPr>
          <w:rFonts w:ascii="Arial" w:hAnsi="Arial" w:cs="Arial"/>
          <w:sz w:val="20"/>
          <w:szCs w:val="20"/>
        </w:rPr>
        <w:t>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và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:</w:t>
      </w:r>
    </w:p>
    <w:p w14:paraId="4BCA03D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đúng m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đích,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m,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có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theo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 xml:space="preserve">i </w:t>
      </w:r>
      <w:r w:rsidRPr="00493D39">
        <w:rPr>
          <w:rFonts w:ascii="Arial" w:hAnsi="Arial" w:cs="Arial"/>
          <w:sz w:val="20"/>
          <w:szCs w:val="20"/>
        </w:rPr>
        <w:t>M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u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01 kèm theo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này, làm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n;</w:t>
      </w:r>
    </w:p>
    <w:p w14:paraId="2003399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do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ban hành và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công khai trong toàn cơ quan,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g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i đ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n cơ quan </w:t>
      </w:r>
      <w:r w:rsidRPr="00493D39">
        <w:rPr>
          <w:rFonts w:ascii="Arial" w:hAnsi="Arial" w:cs="Arial"/>
          <w:sz w:val="20"/>
          <w:szCs w:val="20"/>
        </w:rPr>
        <w:t>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trên (đ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là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dư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c)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cơ quan tài chính cùng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(đ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không có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dư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c)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theo dõi, giám sát;</w:t>
      </w:r>
    </w:p>
    <w:p w14:paraId="36C5E6F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Q</w:t>
      </w:r>
      <w:r w:rsidRPr="00493D39">
        <w:rPr>
          <w:rFonts w:ascii="Arial" w:hAnsi="Arial" w:cs="Arial"/>
          <w:sz w:val="20"/>
          <w:szCs w:val="20"/>
        </w:rPr>
        <w:t>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trung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vào các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sau:</w:t>
      </w:r>
    </w:p>
    <w:p w14:paraId="613A950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đi công tác trong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c,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thanh toán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lưu trú,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thuê phòng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, khoán phương ti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đi l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cho nh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ng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i </w:t>
      </w:r>
      <w:r w:rsidRPr="00493D39">
        <w:rPr>
          <w:rFonts w:ascii="Arial" w:hAnsi="Arial" w:cs="Arial"/>
          <w:sz w:val="20"/>
          <w:szCs w:val="20"/>
        </w:rPr>
        <w:t>đi công tác;</w:t>
      </w:r>
    </w:p>
    <w:p w14:paraId="1F732A3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phân b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văn phòng ph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trong các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c, phòng, ban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các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tương đương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cơ quan; thanh toán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cư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công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cơ quan cho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máy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trong cơ quan;</w:t>
      </w:r>
      <w:r w:rsidRPr="00493D39">
        <w:rPr>
          <w:rFonts w:ascii="Arial" w:hAnsi="Arial" w:cs="Arial"/>
          <w:sz w:val="20"/>
          <w:szCs w:val="20"/>
        </w:rPr>
        <w:t xml:space="preserve">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ng, thanh toán cư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phí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công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nhà riêng và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di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lãnh đ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 trong cơ quan; thanh toán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cho nh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ng ngày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phép h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năm nhưng do yêu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không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không 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ngày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năm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nh;</w:t>
      </w:r>
    </w:p>
    <w:p w14:paraId="20268A0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chi,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thù.</w:t>
      </w:r>
    </w:p>
    <w:p w14:paraId="018AA59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d) Khi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do cơ qu</w:t>
      </w:r>
      <w:r w:rsidRPr="00493D39">
        <w:rPr>
          <w:rFonts w:ascii="Arial" w:hAnsi="Arial" w:cs="Arial"/>
          <w:sz w:val="20"/>
          <w:szCs w:val="20"/>
        </w:rPr>
        <w:t>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ban hành; tình hình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c, phòng, ban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các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tương đương trong th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gian qua; kh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năng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ng,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1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này;</w:t>
      </w:r>
    </w:p>
    <w:p w14:paraId="3EFF19F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đ)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cơ quan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vư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t quá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do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ban hành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ban hành không đúng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1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này thì cơ quan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trên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cơ quan tài chính có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yêu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cơ quan ban hành Quy c</w:t>
      </w:r>
      <w:r w:rsidRPr="00493D39">
        <w:rPr>
          <w:rFonts w:ascii="Arial" w:hAnsi="Arial" w:cs="Arial"/>
          <w:sz w:val="20"/>
          <w:szCs w:val="20"/>
        </w:rPr>
        <w:t>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l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cho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p;</w:t>
      </w:r>
    </w:p>
    <w:p w14:paraId="5B934A6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e)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có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, hóa đơn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pháp,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l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(tr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kinh phí khoán không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, hóa đơn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nh).</w:t>
      </w:r>
    </w:p>
    <w:p w14:paraId="3C9B4A6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lastRenderedPageBreak/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10. Kinh phí chi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lý hàn</w:t>
      </w:r>
      <w:r w:rsidRPr="00493D39">
        <w:rPr>
          <w:rFonts w:ascii="Arial" w:hAnsi="Arial" w:cs="Arial"/>
          <w:b/>
          <w:sz w:val="20"/>
          <w:szCs w:val="20"/>
        </w:rPr>
        <w:t>h chính không giao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2C81651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Ngoài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6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này, hàng năm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còn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b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trí kinh phí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</w:t>
      </w:r>
      <w:r w:rsidRPr="00493D39">
        <w:rPr>
          <w:rFonts w:ascii="Arial" w:hAnsi="Arial" w:cs="Arial"/>
          <w:sz w:val="20"/>
          <w:szCs w:val="20"/>
        </w:rPr>
        <w:t xml:space="preserve">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theo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n, không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m:</w:t>
      </w:r>
    </w:p>
    <w:p w14:paraId="7B0F4AB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Chi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tài s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theo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án,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ch,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giao, phê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t:</w:t>
      </w:r>
    </w:p>
    <w:p w14:paraId="14B22CE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Kinh phí mua xe ô tô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công tác;</w:t>
      </w:r>
    </w:p>
    <w:p w14:paraId="1270FB9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K</w:t>
      </w:r>
      <w:r w:rsidRPr="00493D39">
        <w:rPr>
          <w:rFonts w:ascii="Arial" w:hAnsi="Arial" w:cs="Arial"/>
          <w:sz w:val="20"/>
          <w:szCs w:val="20"/>
        </w:rPr>
        <w:t>inh phí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dư</w:t>
      </w:r>
      <w:r w:rsidRPr="00493D39">
        <w:rPr>
          <w:rFonts w:ascii="Arial" w:hAnsi="Arial" w:cs="Arial"/>
          <w:sz w:val="20"/>
          <w:szCs w:val="20"/>
        </w:rPr>
        <w:t>ỡ</w:t>
      </w:r>
      <w:r w:rsidRPr="00493D39">
        <w:rPr>
          <w:rFonts w:ascii="Arial" w:hAnsi="Arial" w:cs="Arial"/>
          <w:sz w:val="20"/>
          <w:szCs w:val="20"/>
        </w:rPr>
        <w:t>ng,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tài s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công mà kinh phí chi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theo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c không đáp 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và đã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phê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t, giao theo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án,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ch,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;</w:t>
      </w:r>
    </w:p>
    <w:p w14:paraId="136FFA9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Chi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a,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o, nâng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tài s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n, trang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b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; chi thu</w:t>
      </w:r>
      <w:r w:rsidRPr="00493D39">
        <w:rPr>
          <w:rFonts w:ascii="Arial" w:hAnsi="Arial" w:cs="Arial"/>
          <w:sz w:val="20"/>
          <w:szCs w:val="20"/>
        </w:rPr>
        <w:t>ê hàng hóa, d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ch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;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a,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o, nâng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p, m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r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ng,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m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ng m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công trình trong các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án đã đ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tư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và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khác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chi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98/2025/NĐ-CP ngày 06 tháng 5 năm 2025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toán,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và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toán chi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a,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o, nâng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tài s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n, trang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b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; chi thuê hàng hóa, d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ch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;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a,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o, nâng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p, m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r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ng,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m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ng m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công trình trong các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án đã đ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tư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và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khác;</w:t>
      </w:r>
    </w:p>
    <w:p w14:paraId="49ED319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d)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trang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b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và phương ti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làm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phê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 (n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có).</w:t>
      </w:r>
    </w:p>
    <w:p w14:paraId="2B93892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Chi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173/2025/NĐ-CP ngày 30 tháng 6 </w:t>
      </w:r>
      <w:r w:rsidRPr="00493D39">
        <w:rPr>
          <w:rFonts w:ascii="Arial" w:hAnsi="Arial" w:cs="Arial"/>
          <w:sz w:val="20"/>
          <w:szCs w:val="20"/>
        </w:rPr>
        <w:t>năm 2025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5601723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Chi đóng niên li</w:t>
      </w:r>
      <w:r w:rsidRPr="00493D39">
        <w:rPr>
          <w:rFonts w:ascii="Arial" w:hAnsi="Arial" w:cs="Arial"/>
          <w:sz w:val="20"/>
          <w:szCs w:val="20"/>
        </w:rPr>
        <w:t>ễ</w:t>
      </w:r>
      <w:r w:rsidRPr="00493D39">
        <w:rPr>
          <w:rFonts w:ascii="Arial" w:hAnsi="Arial" w:cs="Arial"/>
          <w:sz w:val="20"/>
          <w:szCs w:val="20"/>
        </w:rPr>
        <w:t>m, v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i 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các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án theo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qu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.</w:t>
      </w:r>
    </w:p>
    <w:p w14:paraId="108761A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Chi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có tính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xu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 như: Kinh phí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các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,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th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qu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b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trí kinh phí riêng;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án, chương trình,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ch,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t, chính sách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phê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t.</w:t>
      </w:r>
    </w:p>
    <w:p w14:paraId="34BAFE71" w14:textId="47827845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5.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chương trình,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án,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án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</w:t>
      </w:r>
      <w:r w:rsidR="008D00D7" w:rsidRPr="00493D39">
        <w:rPr>
          <w:rFonts w:ascii="Arial" w:hAnsi="Arial" w:cs="Arial"/>
          <w:sz w:val="20"/>
          <w:szCs w:val="20"/>
        </w:rPr>
        <w:t>.</w:t>
      </w:r>
    </w:p>
    <w:p w14:paraId="04C011A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6. Kinh p</w:t>
      </w:r>
      <w:r w:rsidRPr="00493D39">
        <w:rPr>
          <w:rFonts w:ascii="Arial" w:hAnsi="Arial" w:cs="Arial"/>
          <w:sz w:val="20"/>
          <w:szCs w:val="20"/>
        </w:rPr>
        <w:t>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tinh gi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;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73/2024/NĐ-CP ngày 30 tháng 6 năm 2024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lương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và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viên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l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vũ t</w:t>
      </w:r>
      <w:r w:rsidRPr="00493D39">
        <w:rPr>
          <w:rFonts w:ascii="Arial" w:hAnsi="Arial" w:cs="Arial"/>
          <w:sz w:val="20"/>
          <w:szCs w:val="20"/>
        </w:rPr>
        <w:t>rang.</w:t>
      </w:r>
    </w:p>
    <w:p w14:paraId="57726DB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7.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không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khác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(n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có).</w:t>
      </w:r>
    </w:p>
    <w:p w14:paraId="5BE7DFD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8.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,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này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các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69833D8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11. L</w:t>
      </w:r>
      <w:r w:rsidRPr="00493D39">
        <w:rPr>
          <w:rFonts w:ascii="Arial" w:hAnsi="Arial" w:cs="Arial"/>
          <w:b/>
          <w:sz w:val="20"/>
          <w:szCs w:val="20"/>
        </w:rPr>
        <w:t>ậ</w:t>
      </w:r>
      <w:r w:rsidRPr="00493D39">
        <w:rPr>
          <w:rFonts w:ascii="Arial" w:hAnsi="Arial" w:cs="Arial"/>
          <w:b/>
          <w:sz w:val="20"/>
          <w:szCs w:val="20"/>
        </w:rPr>
        <w:t>p d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toán, phân b</w:t>
      </w:r>
      <w:r w:rsidRPr="00493D39">
        <w:rPr>
          <w:rFonts w:ascii="Arial" w:hAnsi="Arial" w:cs="Arial"/>
          <w:b/>
          <w:sz w:val="20"/>
          <w:szCs w:val="20"/>
        </w:rPr>
        <w:t>ổ</w:t>
      </w:r>
      <w:r w:rsidRPr="00493D39">
        <w:rPr>
          <w:rFonts w:ascii="Arial" w:hAnsi="Arial" w:cs="Arial"/>
          <w:b/>
          <w:sz w:val="20"/>
          <w:szCs w:val="20"/>
        </w:rPr>
        <w:t>, giao d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toán, h</w:t>
      </w:r>
      <w:r w:rsidRPr="00493D39">
        <w:rPr>
          <w:rFonts w:ascii="Arial" w:hAnsi="Arial" w:cs="Arial"/>
          <w:b/>
          <w:sz w:val="20"/>
          <w:szCs w:val="20"/>
        </w:rPr>
        <w:t>ạ</w:t>
      </w:r>
      <w:r w:rsidRPr="00493D39">
        <w:rPr>
          <w:rFonts w:ascii="Arial" w:hAnsi="Arial" w:cs="Arial"/>
          <w:b/>
          <w:sz w:val="20"/>
          <w:szCs w:val="20"/>
        </w:rPr>
        <w:t>ch toán và quy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t toán</w:t>
      </w:r>
    </w:p>
    <w:p w14:paraId="6ADD537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toán,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,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toán, 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toán và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toán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c,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toán và các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sau đây:</w:t>
      </w:r>
    </w:p>
    <w:p w14:paraId="47D8D99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toán:</w:t>
      </w:r>
    </w:p>
    <w:p w14:paraId="6521824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Hàng năm,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các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Tài chính và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n,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tình hình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năm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và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ki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n năm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ngân</w:t>
      </w:r>
      <w:r w:rsidRPr="00493D39">
        <w:rPr>
          <w:rFonts w:ascii="Arial" w:hAnsi="Arial" w:cs="Arial"/>
          <w:sz w:val="20"/>
          <w:szCs w:val="20"/>
        </w:rPr>
        <w:t xml:space="preserve"> sách theo đúng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nh, trong đó chi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theo hai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n: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và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không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; có thuy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minh chi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theo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c, g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i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trên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p.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và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 xml:space="preserve"> sơ,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báo cáo cơ quan tài chính cùng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p.</w:t>
      </w:r>
    </w:p>
    <w:p w14:paraId="5190A02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u m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u l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bi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u m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u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Thông tư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Tài chính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345C223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và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c:</w:t>
      </w:r>
    </w:p>
    <w:p w14:paraId="4D99D7C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ngân sách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và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ngân sách cho các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ngân sách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vi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chi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theo hai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n: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và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n lý hành </w:t>
      </w:r>
      <w:r w:rsidRPr="00493D39">
        <w:rPr>
          <w:rFonts w:ascii="Arial" w:hAnsi="Arial" w:cs="Arial"/>
          <w:sz w:val="20"/>
          <w:szCs w:val="20"/>
        </w:rPr>
        <w:lastRenderedPageBreak/>
        <w:t>chính không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; có thuy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minh chi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theo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c, g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i cơ quan tài chính cùng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và Kho b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nơi giao d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ch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n.</w:t>
      </w:r>
    </w:p>
    <w:p w14:paraId="21F886F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</w:t>
      </w:r>
      <w:r w:rsidRPr="00493D39">
        <w:rPr>
          <w:rFonts w:ascii="Arial" w:hAnsi="Arial" w:cs="Arial"/>
          <w:sz w:val="20"/>
          <w:szCs w:val="20"/>
        </w:rPr>
        <w:t xml:space="preserve"> kinh phí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rõ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thù; kinh phí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theo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toán,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ng, kh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t.</w:t>
      </w:r>
    </w:p>
    <w:p w14:paraId="565DE9F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ph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kinh phí không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rõ</w:t>
      </w:r>
      <w:r w:rsidRPr="00493D39">
        <w:rPr>
          <w:rFonts w:ascii="Arial" w:hAnsi="Arial" w:cs="Arial"/>
          <w:sz w:val="20"/>
          <w:szCs w:val="20"/>
        </w:rPr>
        <w:t xml:space="preserve">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a; chi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và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không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khác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10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6BE4E8A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u m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u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bi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u m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u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Thông tư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Tài</w:t>
      </w:r>
      <w:r w:rsidRPr="00493D39">
        <w:rPr>
          <w:rFonts w:ascii="Arial" w:hAnsi="Arial" w:cs="Arial"/>
          <w:sz w:val="20"/>
          <w:szCs w:val="20"/>
        </w:rPr>
        <w:t xml:space="preserve"> chính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c;</w:t>
      </w:r>
    </w:p>
    <w:p w14:paraId="47BEB65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Cơ quan tài chính cùng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tra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 đã giao cho các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ngân sách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và các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thi hành;</w:t>
      </w:r>
    </w:p>
    <w:p w14:paraId="7A66401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Khi rút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Kho b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ghi rõ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chi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kinh phí không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.</w:t>
      </w:r>
    </w:p>
    <w:p w14:paraId="3FB557F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thêm, chi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 và chi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ng:</w:t>
      </w:r>
    </w:p>
    <w:p w14:paraId="2AFCA62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 xml:space="preserve">a) </w:t>
      </w:r>
      <w:r w:rsidRPr="00493D39">
        <w:rPr>
          <w:rFonts w:ascii="Arial" w:hAnsi="Arial" w:cs="Arial"/>
          <w:sz w:val="20"/>
          <w:szCs w:val="20"/>
        </w:rPr>
        <w:t>Trong năm,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đã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chi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thêm, chi cho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i,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397DFC1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chi:</w:t>
      </w:r>
    </w:p>
    <w:p w14:paraId="313C7F0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viên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ph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 xml:space="preserve">u hoàn thành </w:t>
      </w:r>
      <w:r w:rsidRPr="00493D39">
        <w:rPr>
          <w:rFonts w:ascii="Arial" w:hAnsi="Arial" w:cs="Arial"/>
          <w:sz w:val="20"/>
          <w:szCs w:val="20"/>
        </w:rPr>
        <w:t>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hành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ng lãng phí;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tình hình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quý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c, n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xét th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y cơ quan có kh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năng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kinh phí;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có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</w:t>
      </w:r>
      <w:r w:rsidRPr="00493D39">
        <w:rPr>
          <w:rFonts w:ascii="Arial" w:hAnsi="Arial" w:cs="Arial"/>
          <w:sz w:val="20"/>
          <w:szCs w:val="20"/>
        </w:rPr>
        <w:t xml:space="preserve">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cơ quan theo quý.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 hàng quý t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đa không quá 60%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lương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(không 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theo lương;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đóng góp theo lương n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có) do nh</w:t>
      </w:r>
      <w:r w:rsidRPr="00493D39">
        <w:rPr>
          <w:rFonts w:ascii="Arial" w:hAnsi="Arial" w:cs="Arial"/>
          <w:sz w:val="20"/>
          <w:szCs w:val="20"/>
        </w:rPr>
        <w:t>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trong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quý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quan;</w:t>
      </w:r>
    </w:p>
    <w:p w14:paraId="78E221B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Trong năm,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có kh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năng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i, chi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k</w:t>
      </w:r>
      <w:r w:rsidRPr="00493D39">
        <w:rPr>
          <w:rFonts w:ascii="Arial" w:hAnsi="Arial" w:cs="Arial"/>
          <w:sz w:val="20"/>
          <w:szCs w:val="20"/>
        </w:rPr>
        <w:t>ỳ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xu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cho t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, cá nhân và 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toán t</w:t>
      </w:r>
      <w:r w:rsidRPr="00493D39">
        <w:rPr>
          <w:rFonts w:ascii="Arial" w:hAnsi="Arial" w:cs="Arial"/>
          <w:sz w:val="20"/>
          <w:szCs w:val="20"/>
        </w:rPr>
        <w:t>heo dõi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chi;</w:t>
      </w:r>
    </w:p>
    <w:p w14:paraId="1634FC3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thúc năm,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ngày 31 tháng 01 năm sau,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chi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năm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3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9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thanh toán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theo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 Trên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quan, Kho b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làm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thanh toán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cho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(bao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thanh toán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đã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 và thanh toán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p);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toán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chi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chi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ng </w:t>
      </w:r>
      <w:r w:rsidRPr="00493D39">
        <w:rPr>
          <w:rFonts w:ascii="Arial" w:hAnsi="Arial" w:cs="Arial"/>
          <w:sz w:val="20"/>
          <w:szCs w:val="20"/>
        </w:rPr>
        <w:t>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i,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09BDB35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d) Khi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toán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phê duy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t,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cao hơn, cơ quan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chi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chi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i, chi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theo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 Tr</w:t>
      </w:r>
      <w:r w:rsidRPr="00493D39">
        <w:rPr>
          <w:rFonts w:ascii="Arial" w:hAnsi="Arial" w:cs="Arial"/>
          <w:sz w:val="20"/>
          <w:szCs w:val="20"/>
        </w:rPr>
        <w:t>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th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hơn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nh,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và đ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Kho b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làm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thu h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cách tr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vào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n</w:t>
      </w:r>
      <w:r w:rsidRPr="00493D39">
        <w:rPr>
          <w:rFonts w:ascii="Arial" w:hAnsi="Arial" w:cs="Arial"/>
          <w:sz w:val="20"/>
          <w:szCs w:val="20"/>
        </w:rPr>
        <w:t>ăm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theo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quan.</w:t>
      </w:r>
    </w:p>
    <w:p w14:paraId="4D96AC4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Trong năm phát sinh yêu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8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và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xu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khác nhưng chưa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trình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th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đi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xây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năm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p x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trong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nh, phân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cho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ngân sách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</w:t>
      </w:r>
    </w:p>
    <w:p w14:paraId="285C3A8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không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p x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p, b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trí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 trong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kinh phí đã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</w:t>
      </w:r>
      <w:r w:rsidRPr="00493D39">
        <w:rPr>
          <w:rFonts w:ascii="Arial" w:hAnsi="Arial" w:cs="Arial"/>
          <w:sz w:val="20"/>
          <w:szCs w:val="20"/>
        </w:rPr>
        <w:t>ao,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kinh phí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g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i cơ quan tài chính cùng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p, báo cáo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xem xét,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sung kinh phí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và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có liên quan.</w:t>
      </w:r>
    </w:p>
    <w:p w14:paraId="753DDD86" w14:textId="4A8F6274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 xml:space="preserve">5. </w:t>
      </w:r>
      <w:r w:rsidR="008B31F0">
        <w:rPr>
          <w:rFonts w:ascii="Arial" w:hAnsi="Arial" w:cs="Arial"/>
          <w:sz w:val="20"/>
          <w:szCs w:val="20"/>
        </w:rPr>
        <w:t>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toán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sz w:val="20"/>
          <w:szCs w:val="20"/>
        </w:rPr>
        <w:t>toán,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toán:</w:t>
      </w:r>
    </w:p>
    <w:p w14:paraId="61685C6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lastRenderedPageBreak/>
        <w:t>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toán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toán,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toán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toán và 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toán theo m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l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ngân sách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hành.</w:t>
      </w:r>
    </w:p>
    <w:p w14:paraId="31665CBF" w14:textId="77777777" w:rsidR="008B5EB6" w:rsidRPr="00493D39" w:rsidRDefault="008B5EB6" w:rsidP="008441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ACFB6E" w14:textId="77777777" w:rsidR="003469AA" w:rsidRPr="00493D39" w:rsidRDefault="00E26C8E" w:rsidP="008441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Chương III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b/>
          <w:sz w:val="20"/>
          <w:szCs w:val="20"/>
        </w:rPr>
        <w:t xml:space="preserve"> 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KHO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>N THI HÀNH</w:t>
      </w:r>
    </w:p>
    <w:p w14:paraId="1F4460CE" w14:textId="77777777" w:rsidR="008B5EB6" w:rsidRPr="00493D39" w:rsidRDefault="008B5EB6" w:rsidP="008441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36B76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12. Trách nhi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 c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a cơ quan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6C25C6F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u trách </w:t>
      </w:r>
      <w:r w:rsidRPr="00493D39">
        <w:rPr>
          <w:rFonts w:ascii="Arial" w:hAnsi="Arial" w:cs="Arial"/>
          <w:sz w:val="20"/>
          <w:szCs w:val="20"/>
        </w:rPr>
        <w:t>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các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mình trong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giao;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bi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pháp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trong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chính; ban hành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dân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ng nh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trong cơ quan nh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m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t các m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tiêu và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giao.</w:t>
      </w:r>
    </w:p>
    <w:p w14:paraId="00501EC6" w14:textId="2CCFD250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khai tài chính trong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và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trong cơ quan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công khai ngân sác</w:t>
      </w:r>
      <w:r w:rsidRPr="00493D39">
        <w:rPr>
          <w:rFonts w:ascii="Arial" w:hAnsi="Arial" w:cs="Arial"/>
          <w:sz w:val="20"/>
          <w:szCs w:val="20"/>
        </w:rPr>
        <w:t>h và công khai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cán b</w:t>
      </w:r>
      <w:r w:rsidRPr="00493D39">
        <w:rPr>
          <w:rFonts w:ascii="Arial" w:hAnsi="Arial" w:cs="Arial"/>
          <w:sz w:val="20"/>
          <w:szCs w:val="20"/>
        </w:rPr>
        <w:t>ộ</w:t>
      </w:r>
      <w:r w:rsidR="00DF7B4A"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sz w:val="20"/>
          <w:szCs w:val="20"/>
        </w:rPr>
        <w:t xml:space="preserve">công </w:t>
      </w:r>
      <w:r w:rsidR="00DF7B4A" w:rsidRPr="00493D39">
        <w:rPr>
          <w:rFonts w:ascii="Arial" w:hAnsi="Arial" w:cs="Arial"/>
          <w:sz w:val="20"/>
          <w:szCs w:val="20"/>
        </w:rPr>
        <w:t xml:space="preserve">nhân </w:t>
      </w:r>
      <w:r w:rsidRPr="00493D39">
        <w:rPr>
          <w:rFonts w:ascii="Arial" w:hAnsi="Arial" w:cs="Arial"/>
          <w:sz w:val="20"/>
          <w:szCs w:val="20"/>
        </w:rPr>
        <w:t>viên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c;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trong cơ quan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tham gia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và giám sát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phương án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1CB9486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ngày 31 tháng 01 năm sau,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</w:t>
      </w:r>
      <w:r w:rsidRPr="00493D39">
        <w:rPr>
          <w:rFonts w:ascii="Arial" w:hAnsi="Arial" w:cs="Arial"/>
          <w:sz w:val="20"/>
          <w:szCs w:val="20"/>
        </w:rPr>
        <w:t>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báo cáo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trên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cơ quan tài chính cùng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(đ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cơ quan không có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c)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theo M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u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02 kèm theo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0B1B7349" w14:textId="1432FC3F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13. Trách nhi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 c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a B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trư</w:t>
      </w:r>
      <w:r w:rsidRPr="00493D39">
        <w:rPr>
          <w:rFonts w:ascii="Arial" w:hAnsi="Arial" w:cs="Arial"/>
          <w:b/>
          <w:sz w:val="20"/>
          <w:szCs w:val="20"/>
        </w:rPr>
        <w:t>ở</w:t>
      </w:r>
      <w:r w:rsidRPr="00493D39">
        <w:rPr>
          <w:rFonts w:ascii="Arial" w:hAnsi="Arial" w:cs="Arial"/>
          <w:b/>
          <w:sz w:val="20"/>
          <w:szCs w:val="20"/>
        </w:rPr>
        <w:t>ng, Th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trư</w:t>
      </w:r>
      <w:r w:rsidRPr="00493D39">
        <w:rPr>
          <w:rFonts w:ascii="Arial" w:hAnsi="Arial" w:cs="Arial"/>
          <w:b/>
          <w:sz w:val="20"/>
          <w:szCs w:val="20"/>
        </w:rPr>
        <w:t>ở</w:t>
      </w:r>
      <w:r w:rsidRPr="00493D39">
        <w:rPr>
          <w:rFonts w:ascii="Arial" w:hAnsi="Arial" w:cs="Arial"/>
          <w:b/>
          <w:sz w:val="20"/>
          <w:szCs w:val="20"/>
        </w:rPr>
        <w:t>ng cơ quan ngang b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, cơ quan thu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c Chính ph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 xml:space="preserve">, </w:t>
      </w:r>
      <w:r w:rsidR="0025690C" w:rsidRPr="00493D39">
        <w:rPr>
          <w:rFonts w:ascii="Arial" w:hAnsi="Arial" w:cs="Arial"/>
          <w:b/>
          <w:sz w:val="20"/>
          <w:szCs w:val="20"/>
        </w:rPr>
        <w:t>Ủy ban</w:t>
      </w:r>
      <w:r w:rsidRPr="00493D39">
        <w:rPr>
          <w:rFonts w:ascii="Arial" w:hAnsi="Arial" w:cs="Arial"/>
          <w:b/>
          <w:sz w:val="20"/>
          <w:szCs w:val="20"/>
        </w:rPr>
        <w:t xml:space="preserve"> nhân dân các t</w:t>
      </w:r>
      <w:r w:rsidRPr="00493D39">
        <w:rPr>
          <w:rFonts w:ascii="Arial" w:hAnsi="Arial" w:cs="Arial"/>
          <w:b/>
          <w:sz w:val="20"/>
          <w:szCs w:val="20"/>
        </w:rPr>
        <w:t>ỉ</w:t>
      </w:r>
      <w:r w:rsidRPr="00493D39">
        <w:rPr>
          <w:rFonts w:ascii="Arial" w:hAnsi="Arial" w:cs="Arial"/>
          <w:b/>
          <w:sz w:val="20"/>
          <w:szCs w:val="20"/>
        </w:rPr>
        <w:t>nh, thành ph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 xml:space="preserve"> tr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thu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c trung ương</w:t>
      </w:r>
    </w:p>
    <w:p w14:paraId="37226D8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giao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cho các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vi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</w:t>
      </w:r>
    </w:p>
    <w:p w14:paraId="3ED145E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Ch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o,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các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7D73E25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tra, giám sát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các cơ quan,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c; có bi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pháp gi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t, tháo g</w:t>
      </w:r>
      <w:r w:rsidRPr="00493D39">
        <w:rPr>
          <w:rFonts w:ascii="Arial" w:hAnsi="Arial" w:cs="Arial"/>
          <w:sz w:val="20"/>
          <w:szCs w:val="20"/>
        </w:rPr>
        <w:t>ỡ</w:t>
      </w:r>
      <w:r w:rsidRPr="00493D39">
        <w:rPr>
          <w:rFonts w:ascii="Arial" w:hAnsi="Arial" w:cs="Arial"/>
          <w:sz w:val="20"/>
          <w:szCs w:val="20"/>
        </w:rPr>
        <w:t xml:space="preserve"> nh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ng khó khăn, vư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m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c trong quá trình tri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khai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x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lý k</w:t>
      </w:r>
      <w:r w:rsidRPr="00493D39">
        <w:rPr>
          <w:rFonts w:ascii="Arial" w:hAnsi="Arial" w:cs="Arial"/>
          <w:sz w:val="20"/>
          <w:szCs w:val="20"/>
        </w:rPr>
        <w:t>ỷ</w:t>
      </w:r>
      <w:r w:rsidRPr="00493D39">
        <w:rPr>
          <w:rFonts w:ascii="Arial" w:hAnsi="Arial" w:cs="Arial"/>
          <w:sz w:val="20"/>
          <w:szCs w:val="20"/>
        </w:rPr>
        <w:t xml:space="preserve">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cá nhân có vi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t.</w:t>
      </w:r>
    </w:p>
    <w:p w14:paraId="61C0317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ngày 15 tháng 02 năm sau,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trên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báo cáo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I;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ngày 28 tháng 02 năm sau,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I báo cáo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Tài</w:t>
      </w:r>
      <w:r w:rsidRPr="00493D39">
        <w:rPr>
          <w:rFonts w:ascii="Arial" w:hAnsi="Arial" w:cs="Arial"/>
          <w:sz w:val="20"/>
          <w:szCs w:val="20"/>
        </w:rPr>
        <w:t xml:space="preserve"> chính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theo M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u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03 kèm theo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2536DC9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14. Trách nhi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 c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a B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Tài chính</w:t>
      </w:r>
    </w:p>
    <w:p w14:paraId="44B8E9A4" w14:textId="408046B9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Ki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tra tình hình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các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cơ quan ngang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cơ q</w:t>
      </w:r>
      <w:r w:rsidRPr="00493D39">
        <w:rPr>
          <w:rFonts w:ascii="Arial" w:hAnsi="Arial" w:cs="Arial"/>
          <w:sz w:val="20"/>
          <w:szCs w:val="20"/>
        </w:rPr>
        <w:t>uan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,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nhân dân t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nh, thành ph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trung ương.</w:t>
      </w:r>
    </w:p>
    <w:p w14:paraId="04E8042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Kho b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c:</w:t>
      </w:r>
    </w:p>
    <w:p w14:paraId="53F53D1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cho các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rút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nhanh chóng và thu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ti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n;</w:t>
      </w:r>
    </w:p>
    <w:p w14:paraId="02366AA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Kho b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n chi ngân </w:t>
      </w:r>
      <w:r w:rsidRPr="00493D39">
        <w:rPr>
          <w:rFonts w:ascii="Arial" w:hAnsi="Arial" w:cs="Arial"/>
          <w:sz w:val="20"/>
          <w:szCs w:val="20"/>
        </w:rPr>
        <w:t>sách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Ngân sách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và các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hư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ng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n,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347/2025/NĐ-CP ngày 29 tháng 12 năm 2025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hành chính trong lĩnh v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Kho b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c;</w:t>
      </w:r>
    </w:p>
    <w:p w14:paraId="7CA6A92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Cu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năm,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chuy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ngu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 sang năm sau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còn dư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</w:t>
      </w:r>
    </w:p>
    <w:p w14:paraId="20B48CF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Đi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>u 15.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u l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thi hành</w:t>
      </w:r>
    </w:p>
    <w:p w14:paraId="499004D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Cs/>
          <w:sz w:val="20"/>
          <w:szCs w:val="20"/>
        </w:rPr>
        <w:t>1.</w:t>
      </w:r>
      <w:r w:rsidRPr="00493D39">
        <w:rPr>
          <w:rFonts w:ascii="Arial" w:hAnsi="Arial" w:cs="Arial"/>
          <w:sz w:val="20"/>
          <w:szCs w:val="20"/>
        </w:rPr>
        <w:t xml:space="preserve">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có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l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thi hành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ngày 01 tháng 5 năm 2026.</w:t>
      </w:r>
    </w:p>
    <w:p w14:paraId="35169FA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Cs/>
          <w:sz w:val="20"/>
          <w:szCs w:val="20"/>
        </w:rPr>
        <w:t>2.</w:t>
      </w:r>
      <w:r w:rsidRPr="00493D39">
        <w:rPr>
          <w:rFonts w:ascii="Arial" w:hAnsi="Arial" w:cs="Arial"/>
          <w:sz w:val="20"/>
          <w:szCs w:val="20"/>
        </w:rPr>
        <w:t xml:space="preserve"> Các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sau 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l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thi hành k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ngày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có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l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thi</w:t>
      </w:r>
      <w:r w:rsidRPr="00493D39">
        <w:rPr>
          <w:rFonts w:ascii="Arial" w:hAnsi="Arial" w:cs="Arial"/>
          <w:sz w:val="20"/>
          <w:szCs w:val="20"/>
        </w:rPr>
        <w:t xml:space="preserve"> hành:</w:t>
      </w:r>
    </w:p>
    <w:p w14:paraId="3FF75A3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130/2005/NĐ-CP ngày 17 tháng 10 năm 2005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và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0F4D426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lastRenderedPageBreak/>
        <w:t>b)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117/2013/NĐ-CP ngày 07 tháng 10 năm 2</w:t>
      </w:r>
      <w:r w:rsidRPr="00493D39">
        <w:rPr>
          <w:rFonts w:ascii="Arial" w:hAnsi="Arial" w:cs="Arial"/>
          <w:sz w:val="20"/>
          <w:szCs w:val="20"/>
        </w:rPr>
        <w:t>013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đ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i,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sung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130/2005/NĐ-CP ngày 17 tháng 10 năm 2005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và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21F85EE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Cs/>
          <w:sz w:val="20"/>
          <w:szCs w:val="20"/>
        </w:rPr>
        <w:t>3.</w:t>
      </w:r>
      <w:r w:rsidRPr="00493D39">
        <w:rPr>
          <w:rFonts w:ascii="Arial" w:hAnsi="Arial" w:cs="Arial"/>
          <w:sz w:val="20"/>
          <w:szCs w:val="20"/>
        </w:rPr>
        <w:t xml:space="preserve">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chuy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n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</w:t>
      </w:r>
    </w:p>
    <w:p w14:paraId="505C96D5" w14:textId="1D429275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cơ quan đã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năm 2025 (bao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các cơ quan sau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p x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máy) thì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t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130/2005/NĐ-CP ngày 17 tháng 10 năm 2005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biên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và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các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c,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đ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i,</w:t>
      </w:r>
      <w:r w:rsidRPr="00493D39">
        <w:rPr>
          <w:rFonts w:ascii="Arial" w:hAnsi="Arial" w:cs="Arial"/>
          <w:sz w:val="20"/>
          <w:szCs w:val="20"/>
        </w:rPr>
        <w:t xml:space="preserve">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sung b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117/2013/NĐ-CP ngày 07 tháng 10 năm 2013.</w:t>
      </w:r>
    </w:p>
    <w:p w14:paraId="0B1352F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Trong trư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quy ph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m pháp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d</w:t>
      </w:r>
      <w:r w:rsidRPr="00493D39">
        <w:rPr>
          <w:rFonts w:ascii="Arial" w:hAnsi="Arial" w:cs="Arial"/>
          <w:sz w:val="20"/>
          <w:szCs w:val="20"/>
        </w:rPr>
        <w:t>ẫ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đ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i,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sung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thay th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thì áp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văn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đ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i, b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 xml:space="preserve"> sung, thay th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đó.</w:t>
      </w:r>
    </w:p>
    <w:p w14:paraId="7F6231DB" w14:textId="116D6D41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5.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ng,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ngang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Chính ph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ch </w:t>
      </w:r>
      <w:r w:rsidR="0025690C" w:rsidRPr="00493D39">
        <w:rPr>
          <w:rFonts w:ascii="Arial" w:hAnsi="Arial" w:cs="Arial"/>
          <w:sz w:val="20"/>
          <w:szCs w:val="20"/>
        </w:rPr>
        <w:t>Ủy ban</w:t>
      </w:r>
      <w:r w:rsidRPr="00493D39">
        <w:rPr>
          <w:rFonts w:ascii="Arial" w:hAnsi="Arial" w:cs="Arial"/>
          <w:sz w:val="20"/>
          <w:szCs w:val="20"/>
        </w:rPr>
        <w:t xml:space="preserve"> nhân dân t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nh, thành ph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 trung ương và các cơ quan có liên quan ch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u trách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thi hành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0314D0C9" w14:textId="77777777" w:rsidR="008B5EB6" w:rsidRPr="00493D39" w:rsidRDefault="008B5EB6" w:rsidP="00ED1D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20"/>
        <w:gridCol w:w="3906"/>
      </w:tblGrid>
      <w:tr w:rsidR="003469AA" w:rsidRPr="00493D39" w14:paraId="5666D078" w14:textId="77777777" w:rsidTr="00D341A8">
        <w:tc>
          <w:tcPr>
            <w:tcW w:w="2836" w:type="pct"/>
          </w:tcPr>
          <w:p w14:paraId="751F88E1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493D39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493D39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5D31659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 Ban Bí thư Trung ương Đ</w:t>
            </w:r>
            <w:r w:rsidRPr="00493D39">
              <w:rPr>
                <w:rFonts w:ascii="Arial" w:hAnsi="Arial" w:cs="Arial"/>
                <w:sz w:val="20"/>
                <w:szCs w:val="20"/>
              </w:rPr>
              <w:t>ả</w:t>
            </w:r>
            <w:r w:rsidRPr="00493D3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E0D42DB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Th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93D39">
              <w:rPr>
                <w:rFonts w:ascii="Arial" w:hAnsi="Arial" w:cs="Arial"/>
                <w:sz w:val="20"/>
                <w:szCs w:val="20"/>
              </w:rPr>
              <w:t>ớ</w:t>
            </w:r>
            <w:r w:rsidRPr="00493D39">
              <w:rPr>
                <w:rFonts w:ascii="Arial" w:hAnsi="Arial" w:cs="Arial"/>
                <w:sz w:val="20"/>
                <w:szCs w:val="20"/>
              </w:rPr>
              <w:t>ng,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các Phó Th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93D39">
              <w:rPr>
                <w:rFonts w:ascii="Arial" w:hAnsi="Arial" w:cs="Arial"/>
                <w:sz w:val="20"/>
                <w:szCs w:val="20"/>
              </w:rPr>
              <w:t>ớ</w:t>
            </w:r>
            <w:r w:rsidRPr="00493D39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CA7BF5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Các b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c Chính ph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02733E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493D39">
              <w:rPr>
                <w:rFonts w:ascii="Arial" w:hAnsi="Arial" w:cs="Arial"/>
                <w:sz w:val="20"/>
                <w:szCs w:val="20"/>
              </w:rPr>
              <w:t>ỉ</w:t>
            </w:r>
            <w:r w:rsidRPr="00493D39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>c thu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650BFA7F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>a Đ</w:t>
            </w:r>
            <w:r w:rsidRPr="00493D39">
              <w:rPr>
                <w:rFonts w:ascii="Arial" w:hAnsi="Arial" w:cs="Arial"/>
                <w:sz w:val="20"/>
                <w:szCs w:val="20"/>
              </w:rPr>
              <w:t>ả</w:t>
            </w:r>
            <w:r w:rsidRPr="00493D3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795C656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493D39">
              <w:rPr>
                <w:rFonts w:ascii="Arial" w:hAnsi="Arial" w:cs="Arial"/>
                <w:sz w:val="20"/>
                <w:szCs w:val="20"/>
              </w:rPr>
              <w:t>ổ</w:t>
            </w:r>
            <w:r w:rsidRPr="00493D39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67E68FCE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93D39">
              <w:rPr>
                <w:rFonts w:ascii="Arial" w:hAnsi="Arial" w:cs="Arial"/>
                <w:sz w:val="20"/>
                <w:szCs w:val="20"/>
              </w:rPr>
              <w:t>ị</w:t>
            </w:r>
            <w:r w:rsidRPr="00493D39">
              <w:rPr>
                <w:rFonts w:ascii="Arial" w:hAnsi="Arial" w:cs="Arial"/>
                <w:sz w:val="20"/>
                <w:szCs w:val="20"/>
              </w:rPr>
              <w:t>ch nư</w:t>
            </w:r>
            <w:r w:rsidRPr="00493D39">
              <w:rPr>
                <w:rFonts w:ascii="Arial" w:hAnsi="Arial" w:cs="Arial"/>
                <w:sz w:val="20"/>
                <w:szCs w:val="20"/>
              </w:rPr>
              <w:t>ớ</w:t>
            </w:r>
            <w:r w:rsidRPr="00493D3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327C561" w14:textId="111934C6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H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i đ</w:t>
            </w:r>
            <w:r w:rsidRPr="00493D39">
              <w:rPr>
                <w:rFonts w:ascii="Arial" w:hAnsi="Arial" w:cs="Arial"/>
                <w:sz w:val="20"/>
                <w:szCs w:val="20"/>
              </w:rPr>
              <w:t>ồ</w:t>
            </w:r>
            <w:r w:rsidRPr="00493D39">
              <w:rPr>
                <w:rFonts w:ascii="Arial" w:hAnsi="Arial" w:cs="Arial"/>
                <w:sz w:val="20"/>
                <w:szCs w:val="20"/>
              </w:rPr>
              <w:t>ng Dân t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c và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các </w:t>
            </w:r>
            <w:r w:rsidR="0025690C" w:rsidRPr="00493D39">
              <w:rPr>
                <w:rFonts w:ascii="Arial" w:hAnsi="Arial" w:cs="Arial"/>
                <w:sz w:val="20"/>
                <w:szCs w:val="20"/>
              </w:rPr>
              <w:t>Ủy ban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>a Qu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>c h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7CBD128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>c h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123F134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AE93387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Vi</w:t>
            </w:r>
            <w:r w:rsidRPr="00493D39">
              <w:rPr>
                <w:rFonts w:ascii="Arial" w:hAnsi="Arial" w:cs="Arial"/>
                <w:sz w:val="20"/>
                <w:szCs w:val="20"/>
              </w:rPr>
              <w:t>ệ</w:t>
            </w:r>
            <w:r w:rsidRPr="00493D39">
              <w:rPr>
                <w:rFonts w:ascii="Arial" w:hAnsi="Arial" w:cs="Arial"/>
                <w:sz w:val="20"/>
                <w:szCs w:val="20"/>
              </w:rPr>
              <w:t>n ki</w:t>
            </w:r>
            <w:r w:rsidRPr="00493D39">
              <w:rPr>
                <w:rFonts w:ascii="Arial" w:hAnsi="Arial" w:cs="Arial"/>
                <w:sz w:val="20"/>
                <w:szCs w:val="20"/>
              </w:rPr>
              <w:t>ể</w:t>
            </w:r>
            <w:r w:rsidRPr="00493D39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F6AA181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Ki</w:t>
            </w:r>
            <w:r w:rsidRPr="00493D39">
              <w:rPr>
                <w:rFonts w:ascii="Arial" w:hAnsi="Arial" w:cs="Arial"/>
                <w:sz w:val="20"/>
                <w:szCs w:val="20"/>
              </w:rPr>
              <w:t>ể</w:t>
            </w:r>
            <w:r w:rsidRPr="00493D39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493D39">
              <w:rPr>
                <w:rFonts w:ascii="Arial" w:hAnsi="Arial" w:cs="Arial"/>
                <w:sz w:val="20"/>
                <w:szCs w:val="20"/>
              </w:rPr>
              <w:t>ớ</w:t>
            </w:r>
            <w:r w:rsidRPr="00493D3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8C29513" w14:textId="1921AEF0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5690C" w:rsidRPr="00493D39">
              <w:rPr>
                <w:rFonts w:ascii="Arial" w:hAnsi="Arial" w:cs="Arial"/>
                <w:sz w:val="20"/>
                <w:szCs w:val="20"/>
              </w:rPr>
              <w:t>Ủy ban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493D39">
              <w:rPr>
                <w:rFonts w:ascii="Arial" w:hAnsi="Arial" w:cs="Arial"/>
                <w:sz w:val="20"/>
                <w:szCs w:val="20"/>
              </w:rPr>
              <w:t>ặ</w:t>
            </w:r>
            <w:r w:rsidRPr="00493D39">
              <w:rPr>
                <w:rFonts w:ascii="Arial" w:hAnsi="Arial" w:cs="Arial"/>
                <w:sz w:val="20"/>
                <w:szCs w:val="20"/>
              </w:rPr>
              <w:t>t tr</w:t>
            </w:r>
            <w:r w:rsidRPr="00493D39">
              <w:rPr>
                <w:rFonts w:ascii="Arial" w:hAnsi="Arial" w:cs="Arial"/>
                <w:sz w:val="20"/>
                <w:szCs w:val="20"/>
              </w:rPr>
              <w:t>ậ</w:t>
            </w:r>
            <w:r w:rsidRPr="00493D39">
              <w:rPr>
                <w:rFonts w:ascii="Arial" w:hAnsi="Arial" w:cs="Arial"/>
                <w:sz w:val="20"/>
                <w:szCs w:val="20"/>
              </w:rPr>
              <w:t>n T</w:t>
            </w:r>
            <w:r w:rsidRPr="00493D39">
              <w:rPr>
                <w:rFonts w:ascii="Arial" w:hAnsi="Arial" w:cs="Arial"/>
                <w:sz w:val="20"/>
                <w:szCs w:val="20"/>
              </w:rPr>
              <w:t>ổ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>c Vi</w:t>
            </w:r>
            <w:r w:rsidRPr="00493D39">
              <w:rPr>
                <w:rFonts w:ascii="Arial" w:hAnsi="Arial" w:cs="Arial"/>
                <w:sz w:val="20"/>
                <w:szCs w:val="20"/>
              </w:rPr>
              <w:t>ệ</w:t>
            </w:r>
            <w:r w:rsidRPr="00493D39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3BDDD11F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>a các t</w:t>
            </w:r>
            <w:r w:rsidRPr="00493D39">
              <w:rPr>
                <w:rFonts w:ascii="Arial" w:hAnsi="Arial" w:cs="Arial"/>
                <w:sz w:val="20"/>
                <w:szCs w:val="20"/>
              </w:rPr>
              <w:t>ổ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93D39">
              <w:rPr>
                <w:rFonts w:ascii="Arial" w:hAnsi="Arial" w:cs="Arial"/>
                <w:sz w:val="20"/>
                <w:szCs w:val="20"/>
              </w:rPr>
              <w:t>ứ</w:t>
            </w:r>
            <w:r w:rsidRPr="00493D39">
              <w:rPr>
                <w:rFonts w:ascii="Arial" w:hAnsi="Arial" w:cs="Arial"/>
                <w:sz w:val="20"/>
                <w:szCs w:val="20"/>
              </w:rPr>
              <w:t>c chính tr</w:t>
            </w:r>
            <w:r w:rsidRPr="00493D39">
              <w:rPr>
                <w:rFonts w:ascii="Arial" w:hAnsi="Arial" w:cs="Arial"/>
                <w:sz w:val="20"/>
                <w:szCs w:val="20"/>
              </w:rPr>
              <w:t>ị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7AC5639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 xml:space="preserve">- VPCP: BTCN, các </w:t>
            </w:r>
            <w:r w:rsidRPr="00493D39">
              <w:rPr>
                <w:rFonts w:ascii="Arial" w:hAnsi="Arial" w:cs="Arial"/>
                <w:sz w:val="20"/>
                <w:szCs w:val="20"/>
              </w:rPr>
              <w:t>PCN, Tr</w:t>
            </w:r>
            <w:r w:rsidRPr="00493D39">
              <w:rPr>
                <w:rFonts w:ascii="Arial" w:hAnsi="Arial" w:cs="Arial"/>
                <w:sz w:val="20"/>
                <w:szCs w:val="20"/>
              </w:rPr>
              <w:t>ợ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493D39">
              <w:rPr>
                <w:rFonts w:ascii="Arial" w:hAnsi="Arial" w:cs="Arial"/>
                <w:sz w:val="20"/>
                <w:szCs w:val="20"/>
              </w:rPr>
              <w:t>ổ</w:t>
            </w:r>
            <w:r w:rsidRPr="00493D39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493D39">
              <w:rPr>
                <w:rFonts w:ascii="Arial" w:hAnsi="Arial" w:cs="Arial"/>
                <w:sz w:val="20"/>
                <w:szCs w:val="20"/>
              </w:rPr>
              <w:t>ụ</w:t>
            </w:r>
            <w:r w:rsidRPr="00493D39">
              <w:rPr>
                <w:rFonts w:ascii="Arial" w:hAnsi="Arial" w:cs="Arial"/>
                <w:sz w:val="20"/>
                <w:szCs w:val="20"/>
              </w:rPr>
              <w:t>, C</w:t>
            </w:r>
            <w:r w:rsidRPr="00493D39">
              <w:rPr>
                <w:rFonts w:ascii="Arial" w:hAnsi="Arial" w:cs="Arial"/>
                <w:sz w:val="20"/>
                <w:szCs w:val="20"/>
              </w:rPr>
              <w:t>ụ</w:t>
            </w:r>
            <w:r w:rsidRPr="00493D39">
              <w:rPr>
                <w:rFonts w:ascii="Arial" w:hAnsi="Arial" w:cs="Arial"/>
                <w:sz w:val="20"/>
                <w:szCs w:val="20"/>
              </w:rPr>
              <w:t>c, đơn v</w:t>
            </w:r>
            <w:r w:rsidRPr="00493D39">
              <w:rPr>
                <w:rFonts w:ascii="Arial" w:hAnsi="Arial" w:cs="Arial"/>
                <w:sz w:val="20"/>
                <w:szCs w:val="20"/>
              </w:rPr>
              <w:t>ị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>c thu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97498E2" w14:textId="77777777" w:rsidR="003469AA" w:rsidRPr="00493D39" w:rsidRDefault="00E26C8E" w:rsidP="00ED1D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- Lưu: VT, KTTH (2b)</w:t>
            </w:r>
          </w:p>
        </w:tc>
        <w:tc>
          <w:tcPr>
            <w:tcW w:w="2164" w:type="pct"/>
          </w:tcPr>
          <w:p w14:paraId="4919D737" w14:textId="77777777" w:rsidR="003469AA" w:rsidRPr="00493D39" w:rsidRDefault="00E26C8E" w:rsidP="00ED1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7F622CE6" w14:textId="77777777" w:rsidR="003469AA" w:rsidRPr="00493D39" w:rsidRDefault="00E26C8E" w:rsidP="00ED1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4615E2D" w14:textId="77777777" w:rsidR="003469AA" w:rsidRPr="00493D39" w:rsidRDefault="00E26C8E" w:rsidP="00ED1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5931BE3E" w14:textId="77777777" w:rsidR="008B5EB6" w:rsidRPr="00493D39" w:rsidRDefault="008B5EB6" w:rsidP="003B62C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E64C85F" w14:textId="77777777" w:rsidR="008B5EB6" w:rsidRPr="00493D39" w:rsidRDefault="008B5EB6" w:rsidP="003B62C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br w:type="page"/>
      </w:r>
    </w:p>
    <w:p w14:paraId="415869A1" w14:textId="645C2783" w:rsidR="003469AA" w:rsidRPr="00493D39" w:rsidRDefault="00E26C8E" w:rsidP="00A50E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lastRenderedPageBreak/>
        <w:t>Ph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 xml:space="preserve"> l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c</w:t>
      </w:r>
    </w:p>
    <w:p w14:paraId="5F574DE7" w14:textId="1665CFB7" w:rsidR="003469AA" w:rsidRPr="00493D39" w:rsidRDefault="00E26C8E" w:rsidP="00A50E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i/>
          <w:sz w:val="20"/>
          <w:szCs w:val="20"/>
        </w:rPr>
        <w:t>(Kèm theo Ngh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 xml:space="preserve"> đ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>nh s</w:t>
      </w:r>
      <w:r w:rsidRPr="00493D39">
        <w:rPr>
          <w:rFonts w:ascii="Arial" w:hAnsi="Arial" w:cs="Arial"/>
          <w:i/>
          <w:sz w:val="20"/>
          <w:szCs w:val="20"/>
        </w:rPr>
        <w:t>ố</w:t>
      </w:r>
      <w:r w:rsidRPr="00493D39">
        <w:rPr>
          <w:rFonts w:ascii="Arial" w:hAnsi="Arial" w:cs="Arial"/>
          <w:i/>
          <w:sz w:val="20"/>
          <w:szCs w:val="20"/>
        </w:rPr>
        <w:t xml:space="preserve"> 75/2026/NĐ-CP</w:t>
      </w:r>
      <w:r w:rsidR="008B5EB6" w:rsidRPr="00493D39">
        <w:rPr>
          <w:rFonts w:ascii="Arial" w:hAnsi="Arial" w:cs="Arial"/>
          <w:i/>
          <w:sz w:val="20"/>
          <w:szCs w:val="20"/>
        </w:rPr>
        <w:br/>
      </w:r>
      <w:r w:rsidRPr="00493D39">
        <w:rPr>
          <w:rFonts w:ascii="Arial" w:hAnsi="Arial" w:cs="Arial"/>
          <w:i/>
          <w:sz w:val="20"/>
          <w:szCs w:val="20"/>
        </w:rPr>
        <w:t>ngày 16 tháng 3 năm 2026 c</w:t>
      </w:r>
      <w:r w:rsidRPr="00493D39">
        <w:rPr>
          <w:rFonts w:ascii="Arial" w:hAnsi="Arial" w:cs="Arial"/>
          <w:i/>
          <w:sz w:val="20"/>
          <w:szCs w:val="20"/>
        </w:rPr>
        <w:t>ủ</w:t>
      </w:r>
      <w:r w:rsidRPr="00493D39">
        <w:rPr>
          <w:rFonts w:ascii="Arial" w:hAnsi="Arial" w:cs="Arial"/>
          <w:i/>
          <w:sz w:val="20"/>
          <w:szCs w:val="20"/>
        </w:rPr>
        <w:t>a Chính ph</w:t>
      </w:r>
      <w:r w:rsidRPr="00493D39">
        <w:rPr>
          <w:rFonts w:ascii="Arial" w:hAnsi="Arial" w:cs="Arial"/>
          <w:i/>
          <w:sz w:val="20"/>
          <w:szCs w:val="20"/>
        </w:rPr>
        <w:t>ủ</w:t>
      </w:r>
      <w:r w:rsidRPr="00493D39">
        <w:rPr>
          <w:rFonts w:ascii="Arial" w:hAnsi="Arial" w:cs="Arial"/>
          <w:i/>
          <w:sz w:val="20"/>
          <w:szCs w:val="20"/>
        </w:rPr>
        <w:t>)</w:t>
      </w:r>
    </w:p>
    <w:p w14:paraId="33547A33" w14:textId="77777777" w:rsidR="003469AA" w:rsidRPr="00493D39" w:rsidRDefault="003469AA" w:rsidP="00A50E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39"/>
        <w:gridCol w:w="7767"/>
      </w:tblGrid>
      <w:tr w:rsidR="003469AA" w:rsidRPr="00493D39" w14:paraId="766078EF" w14:textId="77777777" w:rsidTr="00575C73">
        <w:trPr>
          <w:trHeight w:val="576"/>
        </w:trPr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E0C3DA" w14:textId="77777777" w:rsidR="003469AA" w:rsidRPr="00493D39" w:rsidRDefault="00E26C8E" w:rsidP="00A50E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M</w:t>
            </w:r>
            <w:r w:rsidRPr="00493D39">
              <w:rPr>
                <w:rFonts w:ascii="Arial" w:hAnsi="Arial" w:cs="Arial"/>
                <w:sz w:val="20"/>
                <w:szCs w:val="20"/>
              </w:rPr>
              <w:t>ẫ</w:t>
            </w:r>
            <w:r w:rsidRPr="00493D39">
              <w:rPr>
                <w:rFonts w:ascii="Arial" w:hAnsi="Arial" w:cs="Arial"/>
                <w:sz w:val="20"/>
                <w:szCs w:val="20"/>
              </w:rPr>
              <w:t>u s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43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C66D6B" w14:textId="77777777" w:rsidR="003469AA" w:rsidRPr="00493D39" w:rsidRDefault="00E26C8E" w:rsidP="00A50E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Hư</w:t>
            </w:r>
            <w:r w:rsidRPr="00493D39">
              <w:rPr>
                <w:rFonts w:ascii="Arial" w:hAnsi="Arial" w:cs="Arial"/>
                <w:sz w:val="20"/>
                <w:szCs w:val="20"/>
              </w:rPr>
              <w:t>ớ</w:t>
            </w:r>
            <w:r w:rsidRPr="00493D39">
              <w:rPr>
                <w:rFonts w:ascii="Arial" w:hAnsi="Arial" w:cs="Arial"/>
                <w:sz w:val="20"/>
                <w:szCs w:val="20"/>
              </w:rPr>
              <w:t>ng d</w:t>
            </w:r>
            <w:r w:rsidRPr="00493D39">
              <w:rPr>
                <w:rFonts w:ascii="Arial" w:hAnsi="Arial" w:cs="Arial"/>
                <w:sz w:val="20"/>
                <w:szCs w:val="20"/>
              </w:rPr>
              <w:t>ẫ</w:t>
            </w:r>
            <w:r w:rsidRPr="00493D39">
              <w:rPr>
                <w:rFonts w:ascii="Arial" w:hAnsi="Arial" w:cs="Arial"/>
                <w:sz w:val="20"/>
                <w:szCs w:val="20"/>
              </w:rPr>
              <w:t>n n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i dung xây d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>ng Quy ch</w:t>
            </w:r>
            <w:r w:rsidRPr="00493D39">
              <w:rPr>
                <w:rFonts w:ascii="Arial" w:hAnsi="Arial" w:cs="Arial"/>
                <w:sz w:val="20"/>
                <w:szCs w:val="20"/>
              </w:rPr>
              <w:t>ế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chi tiêu n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>i b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>a các cơ quan th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>c hi</w:t>
            </w:r>
            <w:r w:rsidRPr="00493D39">
              <w:rPr>
                <w:rFonts w:ascii="Arial" w:hAnsi="Arial" w:cs="Arial"/>
                <w:sz w:val="20"/>
                <w:szCs w:val="20"/>
              </w:rPr>
              <w:t>ệ</w:t>
            </w:r>
            <w:r w:rsidRPr="00493D39">
              <w:rPr>
                <w:rFonts w:ascii="Arial" w:hAnsi="Arial" w:cs="Arial"/>
                <w:sz w:val="20"/>
                <w:szCs w:val="20"/>
              </w:rPr>
              <w:t>n ch</w:t>
            </w:r>
            <w:r w:rsidRPr="00493D39">
              <w:rPr>
                <w:rFonts w:ascii="Arial" w:hAnsi="Arial" w:cs="Arial"/>
                <w:sz w:val="20"/>
                <w:szCs w:val="20"/>
              </w:rPr>
              <w:t>ế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493D39">
              <w:rPr>
                <w:rFonts w:ascii="Arial" w:hAnsi="Arial" w:cs="Arial"/>
                <w:sz w:val="20"/>
                <w:szCs w:val="20"/>
              </w:rPr>
              <w:t>ộ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</w:p>
        </w:tc>
      </w:tr>
      <w:tr w:rsidR="003469AA" w:rsidRPr="00493D39" w14:paraId="0BB31E9A" w14:textId="77777777" w:rsidTr="00575C73">
        <w:trPr>
          <w:trHeight w:val="576"/>
        </w:trPr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0C6B92" w14:textId="77777777" w:rsidR="003469AA" w:rsidRPr="00493D39" w:rsidRDefault="00E26C8E" w:rsidP="00A50E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M</w:t>
            </w:r>
            <w:r w:rsidRPr="00493D39">
              <w:rPr>
                <w:rFonts w:ascii="Arial" w:hAnsi="Arial" w:cs="Arial"/>
                <w:sz w:val="20"/>
                <w:szCs w:val="20"/>
              </w:rPr>
              <w:t>ẫ</w:t>
            </w:r>
            <w:r w:rsidRPr="00493D39">
              <w:rPr>
                <w:rFonts w:ascii="Arial" w:hAnsi="Arial" w:cs="Arial"/>
                <w:sz w:val="20"/>
                <w:szCs w:val="20"/>
              </w:rPr>
              <w:t>u s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43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87BEE4" w14:textId="77777777" w:rsidR="003469AA" w:rsidRPr="00493D39" w:rsidRDefault="00E26C8E" w:rsidP="00A50E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Báo cáo k</w:t>
            </w:r>
            <w:r w:rsidRPr="00493D39">
              <w:rPr>
                <w:rFonts w:ascii="Arial" w:hAnsi="Arial" w:cs="Arial"/>
                <w:sz w:val="20"/>
                <w:szCs w:val="20"/>
              </w:rPr>
              <w:t>ế</w:t>
            </w:r>
            <w:r w:rsidRPr="00493D39">
              <w:rPr>
                <w:rFonts w:ascii="Arial" w:hAnsi="Arial" w:cs="Arial"/>
                <w:sz w:val="20"/>
                <w:szCs w:val="20"/>
              </w:rPr>
              <w:t>t qu</w:t>
            </w:r>
            <w:r w:rsidRPr="00493D39">
              <w:rPr>
                <w:rFonts w:ascii="Arial" w:hAnsi="Arial" w:cs="Arial"/>
                <w:sz w:val="20"/>
                <w:szCs w:val="20"/>
              </w:rPr>
              <w:t>ả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>c hi</w:t>
            </w:r>
            <w:r w:rsidRPr="00493D39">
              <w:rPr>
                <w:rFonts w:ascii="Arial" w:hAnsi="Arial" w:cs="Arial"/>
                <w:sz w:val="20"/>
                <w:szCs w:val="20"/>
              </w:rPr>
              <w:t>ệ</w:t>
            </w:r>
            <w:r w:rsidRPr="00493D39">
              <w:rPr>
                <w:rFonts w:ascii="Arial" w:hAnsi="Arial" w:cs="Arial"/>
                <w:sz w:val="20"/>
                <w:szCs w:val="20"/>
              </w:rPr>
              <w:t>n cơ ch</w:t>
            </w:r>
            <w:r w:rsidRPr="00493D39">
              <w:rPr>
                <w:rFonts w:ascii="Arial" w:hAnsi="Arial" w:cs="Arial"/>
                <w:sz w:val="20"/>
                <w:szCs w:val="20"/>
              </w:rPr>
              <w:t>ế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theo Ngh</w:t>
            </w:r>
            <w:r w:rsidRPr="00493D39">
              <w:rPr>
                <w:rFonts w:ascii="Arial" w:hAnsi="Arial" w:cs="Arial"/>
                <w:sz w:val="20"/>
                <w:szCs w:val="20"/>
              </w:rPr>
              <w:t>ị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493D39">
              <w:rPr>
                <w:rFonts w:ascii="Arial" w:hAnsi="Arial" w:cs="Arial"/>
                <w:sz w:val="20"/>
                <w:szCs w:val="20"/>
              </w:rPr>
              <w:t>ị</w:t>
            </w:r>
            <w:r w:rsidRPr="00493D39">
              <w:rPr>
                <w:rFonts w:ascii="Arial" w:hAnsi="Arial" w:cs="Arial"/>
                <w:sz w:val="20"/>
                <w:szCs w:val="20"/>
              </w:rPr>
              <w:t>nh s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.../2026/NĐ-CP ngày ... tháng ... năm 2026 c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>a Chính ph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</w:p>
        </w:tc>
      </w:tr>
      <w:tr w:rsidR="003469AA" w:rsidRPr="00493D39" w14:paraId="1B84C8C5" w14:textId="77777777" w:rsidTr="00575C73">
        <w:trPr>
          <w:trHeight w:val="576"/>
        </w:trPr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A9B177" w14:textId="77777777" w:rsidR="003469AA" w:rsidRPr="00493D39" w:rsidRDefault="00E26C8E" w:rsidP="00A50E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M</w:t>
            </w:r>
            <w:r w:rsidRPr="00493D39">
              <w:rPr>
                <w:rFonts w:ascii="Arial" w:hAnsi="Arial" w:cs="Arial"/>
                <w:sz w:val="20"/>
                <w:szCs w:val="20"/>
              </w:rPr>
              <w:t>ẫ</w:t>
            </w:r>
            <w:r w:rsidRPr="00493D39">
              <w:rPr>
                <w:rFonts w:ascii="Arial" w:hAnsi="Arial" w:cs="Arial"/>
                <w:sz w:val="20"/>
                <w:szCs w:val="20"/>
              </w:rPr>
              <w:t>u s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03</w:t>
            </w:r>
          </w:p>
        </w:tc>
        <w:tc>
          <w:tcPr>
            <w:tcW w:w="43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A12ED" w14:textId="77777777" w:rsidR="003469AA" w:rsidRPr="00493D39" w:rsidRDefault="00E26C8E" w:rsidP="00A50E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sz w:val="20"/>
                <w:szCs w:val="20"/>
              </w:rPr>
              <w:t>Báo cáo k</w:t>
            </w:r>
            <w:r w:rsidRPr="00493D39">
              <w:rPr>
                <w:rFonts w:ascii="Arial" w:hAnsi="Arial" w:cs="Arial"/>
                <w:sz w:val="20"/>
                <w:szCs w:val="20"/>
              </w:rPr>
              <w:t>ế</w:t>
            </w:r>
            <w:r w:rsidRPr="00493D39">
              <w:rPr>
                <w:rFonts w:ascii="Arial" w:hAnsi="Arial" w:cs="Arial"/>
                <w:sz w:val="20"/>
                <w:szCs w:val="20"/>
              </w:rPr>
              <w:t>t qu</w:t>
            </w:r>
            <w:r w:rsidRPr="00493D39">
              <w:rPr>
                <w:rFonts w:ascii="Arial" w:hAnsi="Arial" w:cs="Arial"/>
                <w:sz w:val="20"/>
                <w:szCs w:val="20"/>
              </w:rPr>
              <w:t>ả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>c hi</w:t>
            </w:r>
            <w:r w:rsidRPr="00493D39">
              <w:rPr>
                <w:rFonts w:ascii="Arial" w:hAnsi="Arial" w:cs="Arial"/>
                <w:sz w:val="20"/>
                <w:szCs w:val="20"/>
              </w:rPr>
              <w:t>ệ</w:t>
            </w:r>
            <w:r w:rsidRPr="00493D39">
              <w:rPr>
                <w:rFonts w:ascii="Arial" w:hAnsi="Arial" w:cs="Arial"/>
                <w:sz w:val="20"/>
                <w:szCs w:val="20"/>
              </w:rPr>
              <w:t>n cơ ch</w:t>
            </w:r>
            <w:r w:rsidRPr="00493D39">
              <w:rPr>
                <w:rFonts w:ascii="Arial" w:hAnsi="Arial" w:cs="Arial"/>
                <w:sz w:val="20"/>
                <w:szCs w:val="20"/>
              </w:rPr>
              <w:t>ế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93D39">
              <w:rPr>
                <w:rFonts w:ascii="Arial" w:hAnsi="Arial" w:cs="Arial"/>
                <w:sz w:val="20"/>
                <w:szCs w:val="20"/>
              </w:rPr>
              <w:t>ự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theo Ngh</w:t>
            </w:r>
            <w:r w:rsidRPr="00493D39">
              <w:rPr>
                <w:rFonts w:ascii="Arial" w:hAnsi="Arial" w:cs="Arial"/>
                <w:sz w:val="20"/>
                <w:szCs w:val="20"/>
              </w:rPr>
              <w:t>ị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493D39">
              <w:rPr>
                <w:rFonts w:ascii="Arial" w:hAnsi="Arial" w:cs="Arial"/>
                <w:sz w:val="20"/>
                <w:szCs w:val="20"/>
              </w:rPr>
              <w:t>ị</w:t>
            </w:r>
            <w:r w:rsidRPr="00493D39">
              <w:rPr>
                <w:rFonts w:ascii="Arial" w:hAnsi="Arial" w:cs="Arial"/>
                <w:sz w:val="20"/>
                <w:szCs w:val="20"/>
              </w:rPr>
              <w:t>nh s</w:t>
            </w:r>
            <w:r w:rsidRPr="00493D39">
              <w:rPr>
                <w:rFonts w:ascii="Arial" w:hAnsi="Arial" w:cs="Arial"/>
                <w:sz w:val="20"/>
                <w:szCs w:val="20"/>
              </w:rPr>
              <w:t>ố</w:t>
            </w:r>
            <w:r w:rsidRPr="00493D39">
              <w:rPr>
                <w:rFonts w:ascii="Arial" w:hAnsi="Arial" w:cs="Arial"/>
                <w:sz w:val="20"/>
                <w:szCs w:val="20"/>
              </w:rPr>
              <w:t xml:space="preserve"> ..../2026/NĐ-CP ngày... tháng ... năm 2026 c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sz w:val="20"/>
                <w:szCs w:val="20"/>
              </w:rPr>
              <w:t>a Chính ph</w:t>
            </w:r>
            <w:r w:rsidRPr="00493D39">
              <w:rPr>
                <w:rFonts w:ascii="Arial" w:hAnsi="Arial" w:cs="Arial"/>
                <w:sz w:val="20"/>
                <w:szCs w:val="20"/>
              </w:rPr>
              <w:t>ủ</w:t>
            </w:r>
          </w:p>
        </w:tc>
      </w:tr>
    </w:tbl>
    <w:p w14:paraId="1ED38AA9" w14:textId="77777777" w:rsidR="008B5EB6" w:rsidRPr="00493D39" w:rsidRDefault="008B5EB6" w:rsidP="00A50E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BEAEF4" w14:textId="77777777" w:rsidR="008B5EB6" w:rsidRPr="00493D39" w:rsidRDefault="008B5EB6" w:rsidP="00A50E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br w:type="page"/>
      </w:r>
    </w:p>
    <w:p w14:paraId="5016E9A9" w14:textId="347B3576" w:rsidR="003469AA" w:rsidRPr="00493D39" w:rsidRDefault="00E26C8E" w:rsidP="00DE68C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lastRenderedPageBreak/>
        <w:t>M</w:t>
      </w:r>
      <w:r w:rsidRPr="00493D39">
        <w:rPr>
          <w:rFonts w:ascii="Arial" w:hAnsi="Arial" w:cs="Arial"/>
          <w:b/>
          <w:sz w:val="20"/>
          <w:szCs w:val="20"/>
        </w:rPr>
        <w:t>ẫ</w:t>
      </w:r>
      <w:r w:rsidRPr="00493D39">
        <w:rPr>
          <w:rFonts w:ascii="Arial" w:hAnsi="Arial" w:cs="Arial"/>
          <w:b/>
          <w:sz w:val="20"/>
          <w:szCs w:val="20"/>
        </w:rPr>
        <w:t>u s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 xml:space="preserve"> 01</w:t>
      </w:r>
    </w:p>
    <w:p w14:paraId="1A0EC5CC" w14:textId="77777777" w:rsidR="003469AA" w:rsidRPr="00493D39" w:rsidRDefault="00E26C8E" w:rsidP="00DE68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HƯ</w:t>
      </w:r>
      <w:r w:rsidRPr="00493D39">
        <w:rPr>
          <w:rFonts w:ascii="Arial" w:hAnsi="Arial" w:cs="Arial"/>
          <w:b/>
          <w:sz w:val="20"/>
          <w:szCs w:val="20"/>
        </w:rPr>
        <w:t>Ớ</w:t>
      </w:r>
      <w:r w:rsidRPr="00493D39">
        <w:rPr>
          <w:rFonts w:ascii="Arial" w:hAnsi="Arial" w:cs="Arial"/>
          <w:b/>
          <w:sz w:val="20"/>
          <w:szCs w:val="20"/>
        </w:rPr>
        <w:t>NG D</w:t>
      </w:r>
      <w:r w:rsidRPr="00493D39">
        <w:rPr>
          <w:rFonts w:ascii="Arial" w:hAnsi="Arial" w:cs="Arial"/>
          <w:b/>
          <w:sz w:val="20"/>
          <w:szCs w:val="20"/>
        </w:rPr>
        <w:t>Ẫ</w:t>
      </w:r>
      <w:r w:rsidRPr="00493D39">
        <w:rPr>
          <w:rFonts w:ascii="Arial" w:hAnsi="Arial" w:cs="Arial"/>
          <w:b/>
          <w:sz w:val="20"/>
          <w:szCs w:val="20"/>
        </w:rPr>
        <w:t>N N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I DUNG XÂY D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NG QUY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CHI TIÊU N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I B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b/>
          <w:sz w:val="20"/>
          <w:szCs w:val="20"/>
        </w:rPr>
        <w:t xml:space="preserve"> C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A CÁC CƠ QUAN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6264E218" w14:textId="77777777" w:rsidR="008B5EB6" w:rsidRPr="00493D39" w:rsidRDefault="008B5EB6" w:rsidP="00DE68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C6EEF0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do cơ </w:t>
      </w:r>
      <w:r w:rsidRPr="00493D39">
        <w:rPr>
          <w:rFonts w:ascii="Arial" w:hAnsi="Arial" w:cs="Arial"/>
          <w:sz w:val="20"/>
          <w:szCs w:val="20"/>
        </w:rPr>
        <w:t>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 các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chính sau đây:</w:t>
      </w:r>
    </w:p>
    <w:p w14:paraId="41C9402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I.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M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C ĐÍCH XÂY D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NG QUY CH</w:t>
      </w:r>
      <w:r w:rsidRPr="00493D39">
        <w:rPr>
          <w:rFonts w:ascii="Arial" w:hAnsi="Arial" w:cs="Arial"/>
          <w:b/>
          <w:sz w:val="20"/>
          <w:szCs w:val="20"/>
        </w:rPr>
        <w:t>Ế</w:t>
      </w:r>
    </w:p>
    <w:p w14:paraId="60AE351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Nêu rõ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m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đích gì, như:</w:t>
      </w:r>
    </w:p>
    <w:p w14:paraId="16386E6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và chi tiêu tài chính cho 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quan;</w:t>
      </w:r>
    </w:p>
    <w:p w14:paraId="0DF1441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sz w:val="20"/>
          <w:szCs w:val="20"/>
        </w:rPr>
        <w:t>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cơ quan hoàn thành t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t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;</w:t>
      </w:r>
    </w:p>
    <w:p w14:paraId="7BCDB67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hành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m, ch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ng lãng phí trong chi tiêu.</w:t>
      </w:r>
    </w:p>
    <w:p w14:paraId="1DDDCF18" w14:textId="0EA4D712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II. NGUYÊN T</w:t>
      </w:r>
      <w:r w:rsidRPr="00493D39">
        <w:rPr>
          <w:rFonts w:ascii="Arial" w:hAnsi="Arial" w:cs="Arial"/>
          <w:b/>
          <w:sz w:val="20"/>
          <w:szCs w:val="20"/>
        </w:rPr>
        <w:t>Ắ</w:t>
      </w:r>
      <w:r w:rsidRPr="00493D39">
        <w:rPr>
          <w:rFonts w:ascii="Arial" w:hAnsi="Arial" w:cs="Arial"/>
          <w:b/>
          <w:sz w:val="20"/>
          <w:szCs w:val="20"/>
        </w:rPr>
        <w:t>C XÂY D</w:t>
      </w:r>
      <w:r w:rsidR="00812F8F"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NG </w:t>
      </w:r>
      <w:r w:rsidR="008B5EB6" w:rsidRPr="00493D39">
        <w:rPr>
          <w:rFonts w:ascii="Arial" w:hAnsi="Arial" w:cs="Arial"/>
          <w:b/>
          <w:sz w:val="20"/>
          <w:szCs w:val="20"/>
        </w:rPr>
        <w:t>QUY CHẾ</w:t>
      </w:r>
    </w:p>
    <w:p w14:paraId="615E99D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Khi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nguyên t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c sau:</w:t>
      </w:r>
    </w:p>
    <w:p w14:paraId="0541C4C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Không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vư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t quá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chi tiêu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do cơ quan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nh; các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khác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1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9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này;</w:t>
      </w:r>
    </w:p>
    <w:p w14:paraId="4727963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;</w:t>
      </w:r>
    </w:p>
    <w:p w14:paraId="54BA4FC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cho cơ quan và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</w:t>
      </w:r>
      <w:r w:rsidRPr="00493D39">
        <w:rPr>
          <w:rFonts w:ascii="Arial" w:hAnsi="Arial" w:cs="Arial"/>
          <w:sz w:val="20"/>
          <w:szCs w:val="20"/>
        </w:rPr>
        <w:t>g hoàn thành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giao;</w:t>
      </w:r>
    </w:p>
    <w:p w14:paraId="0A92C3E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pháp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3B7178F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5. M</w:t>
      </w:r>
      <w:r w:rsidRPr="00493D39">
        <w:rPr>
          <w:rFonts w:ascii="Arial" w:hAnsi="Arial" w:cs="Arial"/>
          <w:sz w:val="20"/>
          <w:szCs w:val="20"/>
        </w:rPr>
        <w:t>ọ</w:t>
      </w:r>
      <w:r w:rsidRPr="00493D39">
        <w:rPr>
          <w:rFonts w:ascii="Arial" w:hAnsi="Arial" w:cs="Arial"/>
          <w:sz w:val="20"/>
          <w:szCs w:val="20"/>
        </w:rPr>
        <w:t>i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chi tiêu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đ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m có đ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hóa đơn,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pháp (tr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khoán không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ng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, hóa đơn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nh);</w:t>
      </w:r>
    </w:p>
    <w:p w14:paraId="0B3B4B1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6. Ph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 lu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r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rãi, dân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, công khai trong cơ quan.</w:t>
      </w:r>
    </w:p>
    <w:p w14:paraId="7CBD832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III. CĂN C</w:t>
      </w:r>
      <w:r w:rsidRPr="00493D39">
        <w:rPr>
          <w:rFonts w:ascii="Arial" w:hAnsi="Arial" w:cs="Arial"/>
          <w:b/>
          <w:sz w:val="20"/>
          <w:szCs w:val="20"/>
        </w:rPr>
        <w:t>Ứ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Ể</w:t>
      </w:r>
      <w:r w:rsidRPr="00493D39">
        <w:rPr>
          <w:rFonts w:ascii="Arial" w:hAnsi="Arial" w:cs="Arial"/>
          <w:b/>
          <w:sz w:val="20"/>
          <w:szCs w:val="20"/>
        </w:rPr>
        <w:t xml:space="preserve"> XÂY D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NG QUY CH</w:t>
      </w:r>
      <w:r w:rsidRPr="00493D39">
        <w:rPr>
          <w:rFonts w:ascii="Arial" w:hAnsi="Arial" w:cs="Arial"/>
          <w:b/>
          <w:sz w:val="20"/>
          <w:szCs w:val="20"/>
        </w:rPr>
        <w:t>Ế</w:t>
      </w:r>
    </w:p>
    <w:p w14:paraId="0D5C82E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a vào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sau:</w:t>
      </w:r>
    </w:p>
    <w:p w14:paraId="3116796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 tài chính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hành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cơ quan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có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nh; các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i dung </w:t>
      </w:r>
      <w:r w:rsidRPr="00493D39">
        <w:rPr>
          <w:rFonts w:ascii="Arial" w:hAnsi="Arial" w:cs="Arial"/>
          <w:sz w:val="20"/>
          <w:szCs w:val="20"/>
        </w:rPr>
        <w:t>khác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quy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1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9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này.</w:t>
      </w:r>
    </w:p>
    <w:p w14:paraId="463C926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tình hình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qua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các năm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(t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c, Phòng, Ban...).</w:t>
      </w:r>
    </w:p>
    <w:p w14:paraId="1CC94A6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chương trình,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ch,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trong năm.</w:t>
      </w:r>
    </w:p>
    <w:p w14:paraId="7138ABE8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chi ngân sách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</w:t>
      </w:r>
      <w:r w:rsidRPr="00493D39">
        <w:rPr>
          <w:rFonts w:ascii="Arial" w:hAnsi="Arial" w:cs="Arial"/>
          <w:sz w:val="20"/>
          <w:szCs w:val="20"/>
        </w:rPr>
        <w:t xml:space="preserve">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.</w:t>
      </w:r>
    </w:p>
    <w:p w14:paraId="2627D69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IV. N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I DUNG XÂY D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NG QUY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CHI TIÊU N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I B</w:t>
      </w:r>
      <w:r w:rsidRPr="00493D39">
        <w:rPr>
          <w:rFonts w:ascii="Arial" w:hAnsi="Arial" w:cs="Arial"/>
          <w:b/>
          <w:sz w:val="20"/>
          <w:szCs w:val="20"/>
        </w:rPr>
        <w:t>Ộ</w:t>
      </w:r>
    </w:p>
    <w:p w14:paraId="6160740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lĩnh v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u sau:</w:t>
      </w:r>
    </w:p>
    <w:p w14:paraId="4C506FE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thanh toán công tác phí:</w:t>
      </w:r>
    </w:p>
    <w:p w14:paraId="44E2140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đi công tác t</w:t>
      </w:r>
      <w:r w:rsidRPr="00493D39">
        <w:rPr>
          <w:rFonts w:ascii="Arial" w:hAnsi="Arial" w:cs="Arial"/>
          <w:sz w:val="20"/>
          <w:szCs w:val="20"/>
        </w:rPr>
        <w:t>rong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c,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thanh toán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lưu trú,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thuê phòng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>, phương ti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đi l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i.</w:t>
      </w:r>
    </w:p>
    <w:p w14:paraId="302787A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văn phòng ph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m:</w:t>
      </w:r>
    </w:p>
    <w:p w14:paraId="778C824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văn phòng ph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chuyên môn (V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c, phòng, ban...)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nhóm công tác tron</w:t>
      </w:r>
      <w:r w:rsidRPr="00493D39">
        <w:rPr>
          <w:rFonts w:ascii="Arial" w:hAnsi="Arial" w:cs="Arial"/>
          <w:sz w:val="20"/>
          <w:szCs w:val="20"/>
        </w:rPr>
        <w:t>g cơ quan các năm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xác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khoán b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(ho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v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t) cho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p.</w:t>
      </w:r>
    </w:p>
    <w:p w14:paraId="646E27B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Cơ quan có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khoán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văn phòng ph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 cho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c, phòng, ban trong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,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th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gian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ng, c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m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văn phòng ph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m.</w:t>
      </w:r>
    </w:p>
    <w:p w14:paraId="70F5AC1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i:</w:t>
      </w:r>
    </w:p>
    <w:p w14:paraId="1BD87CD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tr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:</w:t>
      </w:r>
    </w:p>
    <w:p w14:paraId="5B3A602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lastRenderedPageBreak/>
        <w:t>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phí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cơ quan các năm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khoán kinh phí thanh toán cư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cơ quan cho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máy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theo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(V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c, phòng, ban...).</w:t>
      </w:r>
    </w:p>
    <w:p w14:paraId="6988AC4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công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nhà riêng và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di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ng:</w:t>
      </w:r>
    </w:p>
    <w:p w14:paraId="3B45613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Th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cơ quan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tư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ng, tiêu chu</w:t>
      </w:r>
      <w:r w:rsidRPr="00493D39">
        <w:rPr>
          <w:rFonts w:ascii="Arial" w:hAnsi="Arial" w:cs="Arial"/>
          <w:sz w:val="20"/>
          <w:szCs w:val="20"/>
        </w:rPr>
        <w:t>ẩ</w:t>
      </w:r>
      <w:r w:rsidRPr="00493D39">
        <w:rPr>
          <w:rFonts w:ascii="Arial" w:hAnsi="Arial" w:cs="Arial"/>
          <w:sz w:val="20"/>
          <w:szCs w:val="20"/>
        </w:rPr>
        <w:t>n,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trang b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công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nhà riêng và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n </w:t>
      </w:r>
      <w:r w:rsidRPr="00493D39">
        <w:rPr>
          <w:rFonts w:ascii="Arial" w:hAnsi="Arial" w:cs="Arial"/>
          <w:sz w:val="20"/>
          <w:szCs w:val="20"/>
        </w:rPr>
        <w:t>tho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di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lãnh đ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o trong các cơ quan hành chính nhà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cho các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t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công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phù h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yêu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và đi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u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các cơ quan.</w:t>
      </w:r>
    </w:p>
    <w:p w14:paraId="6FAFD49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thanh toán ti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>n cho nh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ng ngày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phép hàng năm nhưng do yêu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không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 không 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ngày ngh</w:t>
      </w:r>
      <w:r w:rsidRPr="00493D39">
        <w:rPr>
          <w:rFonts w:ascii="Arial" w:hAnsi="Arial" w:cs="Arial"/>
          <w:sz w:val="20"/>
          <w:szCs w:val="20"/>
        </w:rPr>
        <w:t>ỉ</w:t>
      </w:r>
      <w:r w:rsidRPr="00493D39">
        <w:rPr>
          <w:rFonts w:ascii="Arial" w:hAnsi="Arial" w:cs="Arial"/>
          <w:sz w:val="20"/>
          <w:szCs w:val="20"/>
        </w:rPr>
        <w:t xml:space="preserve"> h</w:t>
      </w:r>
      <w:r w:rsidRPr="00493D39">
        <w:rPr>
          <w:rFonts w:ascii="Arial" w:hAnsi="Arial" w:cs="Arial"/>
          <w:sz w:val="20"/>
          <w:szCs w:val="20"/>
        </w:rPr>
        <w:t>ằ</w:t>
      </w:r>
      <w:r w:rsidRPr="00493D39">
        <w:rPr>
          <w:rFonts w:ascii="Arial" w:hAnsi="Arial" w:cs="Arial"/>
          <w:sz w:val="20"/>
          <w:szCs w:val="20"/>
        </w:rPr>
        <w:t>ng năm theo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nh.</w:t>
      </w:r>
    </w:p>
    <w:p w14:paraId="477AD17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5. Các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chi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(bao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 c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thù): Quy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 chi, m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chi.</w:t>
      </w:r>
    </w:p>
    <w:p w14:paraId="4DC26F6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6.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ng:</w:t>
      </w:r>
    </w:p>
    <w:p w14:paraId="3738FD4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Căn c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 xml:space="preserve"> vào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năm trư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 và kh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năng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năm k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ho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phương án chi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2059DA2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Phương án chi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có th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c </w:t>
      </w:r>
      <w:r w:rsidRPr="00493D39">
        <w:rPr>
          <w:rFonts w:ascii="Arial" w:hAnsi="Arial" w:cs="Arial"/>
          <w:sz w:val="20"/>
          <w:szCs w:val="20"/>
        </w:rPr>
        <w:t>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cho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cho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(V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c, phòng, ban...) đ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 xml:space="preserve"> các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đó chi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p cho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32139F1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c) Phương án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a trên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su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công tác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>ng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n (V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c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c, phòng, ban...)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phân lo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bình b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u theo A, B, C... (ho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m đi</w:t>
      </w:r>
      <w:r w:rsidRPr="00493D39">
        <w:rPr>
          <w:rFonts w:ascii="Arial" w:hAnsi="Arial" w:cs="Arial"/>
          <w:sz w:val="20"/>
          <w:szCs w:val="20"/>
        </w:rPr>
        <w:t>ể</w:t>
      </w:r>
      <w:r w:rsidRPr="00493D39">
        <w:rPr>
          <w:rFonts w:ascii="Arial" w:hAnsi="Arial" w:cs="Arial"/>
          <w:sz w:val="20"/>
          <w:szCs w:val="20"/>
        </w:rPr>
        <w:t>m theo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hoàn thành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trong năm); lương ng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ch, b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c,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. T</w:t>
      </w:r>
      <w:r w:rsidRPr="00493D39">
        <w:rPr>
          <w:rFonts w:ascii="Arial" w:hAnsi="Arial" w:cs="Arial"/>
          <w:sz w:val="20"/>
          <w:szCs w:val="20"/>
        </w:rPr>
        <w:t>ừ</w:t>
      </w:r>
      <w:r w:rsidRPr="00493D39">
        <w:rPr>
          <w:rFonts w:ascii="Arial" w:hAnsi="Arial" w:cs="Arial"/>
          <w:sz w:val="20"/>
          <w:szCs w:val="20"/>
        </w:rPr>
        <w:t xml:space="preserve"> đó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h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chi tr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cho cá</w:t>
      </w:r>
      <w:r w:rsidRPr="00493D39">
        <w:rPr>
          <w:rFonts w:ascii="Arial" w:hAnsi="Arial" w:cs="Arial"/>
          <w:sz w:val="20"/>
          <w:szCs w:val="20"/>
        </w:rPr>
        <w:t>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ng./.</w:t>
      </w:r>
    </w:p>
    <w:p w14:paraId="2E3B9FFD" w14:textId="77777777" w:rsidR="00843E2B" w:rsidRPr="00493D39" w:rsidRDefault="00843E2B" w:rsidP="003B62C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br w:type="page"/>
      </w:r>
    </w:p>
    <w:p w14:paraId="35CB8F79" w14:textId="44528EC3" w:rsidR="003469AA" w:rsidRPr="00493D39" w:rsidRDefault="00E26C8E" w:rsidP="007D71C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lastRenderedPageBreak/>
        <w:t>M</w:t>
      </w:r>
      <w:r w:rsidRPr="00493D39">
        <w:rPr>
          <w:rFonts w:ascii="Arial" w:hAnsi="Arial" w:cs="Arial"/>
          <w:b/>
          <w:sz w:val="20"/>
          <w:szCs w:val="20"/>
        </w:rPr>
        <w:t>ẫ</w:t>
      </w:r>
      <w:r w:rsidRPr="00493D39">
        <w:rPr>
          <w:rFonts w:ascii="Arial" w:hAnsi="Arial" w:cs="Arial"/>
          <w:b/>
          <w:sz w:val="20"/>
          <w:szCs w:val="20"/>
        </w:rPr>
        <w:t>u s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 xml:space="preserve"> 02</w:t>
      </w:r>
    </w:p>
    <w:p w14:paraId="5D4BE56E" w14:textId="77777777" w:rsidR="003469AA" w:rsidRPr="00493D39" w:rsidRDefault="00E26C8E" w:rsidP="007D71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C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NG HÒA XÃ H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I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 xml:space="preserve"> NGHĨA VI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T NAM</w:t>
      </w:r>
    </w:p>
    <w:p w14:paraId="43AD89F2" w14:textId="77777777" w:rsidR="003469AA" w:rsidRPr="00493D39" w:rsidRDefault="00E26C8E" w:rsidP="007D71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c l</w:t>
      </w:r>
      <w:r w:rsidRPr="00493D39">
        <w:rPr>
          <w:rFonts w:ascii="Arial" w:hAnsi="Arial" w:cs="Arial"/>
          <w:b/>
          <w:sz w:val="20"/>
          <w:szCs w:val="20"/>
        </w:rPr>
        <w:t>ậ</w:t>
      </w:r>
      <w:r w:rsidRPr="00493D39">
        <w:rPr>
          <w:rFonts w:ascii="Arial" w:hAnsi="Arial" w:cs="Arial"/>
          <w:b/>
          <w:sz w:val="20"/>
          <w:szCs w:val="20"/>
        </w:rPr>
        <w:t>p -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do - H</w:t>
      </w:r>
      <w:r w:rsidRPr="00493D39">
        <w:rPr>
          <w:rFonts w:ascii="Arial" w:hAnsi="Arial" w:cs="Arial"/>
          <w:b/>
          <w:sz w:val="20"/>
          <w:szCs w:val="20"/>
        </w:rPr>
        <w:t>ạ</w:t>
      </w:r>
      <w:r w:rsidRPr="00493D39">
        <w:rPr>
          <w:rFonts w:ascii="Arial" w:hAnsi="Arial" w:cs="Arial"/>
          <w:b/>
          <w:sz w:val="20"/>
          <w:szCs w:val="20"/>
        </w:rPr>
        <w:t>nh phúc</w:t>
      </w:r>
    </w:p>
    <w:p w14:paraId="4074C04D" w14:textId="39B7A941" w:rsidR="009658EA" w:rsidRPr="00493D39" w:rsidRDefault="009658EA" w:rsidP="007D71C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93D39">
        <w:rPr>
          <w:rFonts w:ascii="Arial" w:hAnsi="Arial" w:cs="Arial"/>
          <w:bCs/>
          <w:sz w:val="20"/>
          <w:szCs w:val="20"/>
        </w:rPr>
        <w:t>______________________</w:t>
      </w:r>
    </w:p>
    <w:p w14:paraId="7391F2B6" w14:textId="77777777" w:rsidR="003469AA" w:rsidRPr="00493D39" w:rsidRDefault="00E26C8E" w:rsidP="007D71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BÁO CÁO K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T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 xml:space="preserve">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CƠ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 xml:space="preserve"> THEO NGH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 xml:space="preserve">NH 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b/>
          <w:sz w:val="20"/>
          <w:szCs w:val="20"/>
        </w:rPr>
        <w:t>S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 xml:space="preserve"> ..../2026/NĐ-CP NGÀY ... THÁNG ... NĂM 2026 C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A CHÍNH PH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49884469" w14:textId="77777777" w:rsidR="009658EA" w:rsidRPr="00493D39" w:rsidRDefault="009658EA" w:rsidP="007D71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191C3D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I.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ĐÁNH GIÁ CHUNG</w:t>
      </w:r>
    </w:p>
    <w:p w14:paraId="7B5D2E3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Đánh giá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cơ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trong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giao,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ng,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c, th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gian gi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c, quy trình x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lý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40C20C6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cơ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t, trang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b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6F63B0E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tư</w:t>
      </w:r>
      <w:r w:rsidRPr="00493D39">
        <w:rPr>
          <w:rFonts w:ascii="Arial" w:hAnsi="Arial" w:cs="Arial"/>
          <w:sz w:val="20"/>
          <w:szCs w:val="20"/>
        </w:rPr>
        <w:t xml:space="preserve"> tư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cơ quan.</w:t>
      </w:r>
    </w:p>
    <w:p w14:paraId="5E8658B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4. ...</w:t>
      </w:r>
    </w:p>
    <w:p w14:paraId="6305894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II. ĐÁNH GIÁ C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 xml:space="preserve"> TH</w:t>
      </w:r>
      <w:r w:rsidRPr="00493D39">
        <w:rPr>
          <w:rFonts w:ascii="Arial" w:hAnsi="Arial" w:cs="Arial"/>
          <w:b/>
          <w:sz w:val="20"/>
          <w:szCs w:val="20"/>
        </w:rPr>
        <w:t>Ể</w:t>
      </w:r>
    </w:p>
    <w:p w14:paraId="6670D9E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1.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bCs/>
          <w:sz w:val="20"/>
          <w:szCs w:val="20"/>
        </w:rPr>
        <w:t>V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 xml:space="preserve"> kinh phí:</w:t>
      </w:r>
    </w:p>
    <w:p w14:paraId="1264AD6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1.1.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giao: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....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ng, trong đó:</w:t>
      </w:r>
    </w:p>
    <w:p w14:paraId="3B5D9952" w14:textId="6875F2E6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Kinh phí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:</w:t>
      </w:r>
      <w:r w:rsidR="005C22B2" w:rsidRPr="00493D39">
        <w:rPr>
          <w:rFonts w:ascii="Arial" w:hAnsi="Arial" w:cs="Arial"/>
          <w:sz w:val="20"/>
          <w:szCs w:val="20"/>
        </w:rPr>
        <w:t>……..</w:t>
      </w:r>
      <w:r w:rsidRPr="00493D39">
        <w:rPr>
          <w:rFonts w:ascii="Arial" w:hAnsi="Arial" w:cs="Arial"/>
          <w:sz w:val="20"/>
          <w:szCs w:val="20"/>
        </w:rPr>
        <w:t xml:space="preserve">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ng, trong đó:</w:t>
      </w:r>
    </w:p>
    <w:p w14:paraId="10CFA227" w14:textId="16594600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</w:t>
      </w:r>
      <w:r w:rsidRPr="00493D39">
        <w:rPr>
          <w:rFonts w:ascii="Arial" w:hAnsi="Arial" w:cs="Arial"/>
          <w:sz w:val="20"/>
          <w:szCs w:val="20"/>
        </w:rPr>
        <w:t>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n:</w:t>
      </w:r>
      <w:r w:rsidR="005C22B2" w:rsidRPr="00493D39">
        <w:rPr>
          <w:rFonts w:ascii="Arial" w:hAnsi="Arial" w:cs="Arial"/>
          <w:sz w:val="20"/>
          <w:szCs w:val="20"/>
        </w:rPr>
        <w:t>……</w:t>
      </w:r>
      <w:r w:rsidRPr="00493D39">
        <w:rPr>
          <w:rFonts w:ascii="Arial" w:hAnsi="Arial" w:cs="Arial"/>
          <w:sz w:val="20"/>
          <w:szCs w:val="20"/>
        </w:rPr>
        <w:t xml:space="preserve">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088C70F6" w14:textId="6BAAFE28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c:</w:t>
      </w:r>
      <w:r w:rsidR="005C22B2" w:rsidRPr="00493D39">
        <w:rPr>
          <w:rFonts w:ascii="Arial" w:hAnsi="Arial" w:cs="Arial"/>
          <w:sz w:val="20"/>
          <w:szCs w:val="20"/>
        </w:rPr>
        <w:t>……</w:t>
      </w:r>
      <w:r w:rsidRPr="00493D39">
        <w:rPr>
          <w:rFonts w:ascii="Arial" w:hAnsi="Arial" w:cs="Arial"/>
          <w:sz w:val="20"/>
          <w:szCs w:val="20"/>
        </w:rPr>
        <w:t xml:space="preserve">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ng, trong đó:</w:t>
      </w:r>
    </w:p>
    <w:p w14:paraId="0ED6491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+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chi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lương:....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4DBEA1EA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+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khác (h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,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th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o, công tác phí,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n,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c...):...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25566E7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T</w:t>
      </w:r>
      <w:r w:rsidRPr="00493D39">
        <w:rPr>
          <w:rFonts w:ascii="Arial" w:hAnsi="Arial" w:cs="Arial"/>
          <w:sz w:val="20"/>
          <w:szCs w:val="20"/>
        </w:rPr>
        <w:t>ỷ</w:t>
      </w:r>
      <w:r w:rsidRPr="00493D39">
        <w:rPr>
          <w:rFonts w:ascii="Arial" w:hAnsi="Arial" w:cs="Arial"/>
          <w:sz w:val="20"/>
          <w:szCs w:val="20"/>
        </w:rPr>
        <w:t xml:space="preserve"> l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so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giao:... %</w:t>
      </w:r>
    </w:p>
    <w:p w14:paraId="7FD7B61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Kinh phí giao không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:...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1172B1A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1.2.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xuyên; kinh phí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đã giao kinh ph</w:t>
      </w:r>
      <w:r w:rsidRPr="00493D39">
        <w:rPr>
          <w:rFonts w:ascii="Arial" w:hAnsi="Arial" w:cs="Arial"/>
          <w:sz w:val="20"/>
          <w:szCs w:val="20"/>
        </w:rPr>
        <w:t>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báo cáo đánh giá theo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dung:</w:t>
      </w:r>
    </w:p>
    <w:p w14:paraId="78155CC1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xuyên, kinh phí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đã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(d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giao; kh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ng,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ng;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n).</w:t>
      </w:r>
    </w:p>
    <w:p w14:paraId="66944E3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 xml:space="preserve">c thù </w:t>
      </w:r>
      <w:r w:rsidRPr="00493D39">
        <w:rPr>
          <w:rFonts w:ascii="Arial" w:hAnsi="Arial" w:cs="Arial"/>
          <w:sz w:val="20"/>
          <w:szCs w:val="20"/>
        </w:rPr>
        <w:t>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xuyên, kinh phí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đã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nhưng không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chưa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xong: Tên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đã giao,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chưa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n, lý do chưa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n. </w:t>
      </w:r>
    </w:p>
    <w:p w14:paraId="6288DE8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1.3. Tình hình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hành chính sách,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chi tiêu tài chính.</w:t>
      </w:r>
    </w:p>
    <w:p w14:paraId="37CEDA3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2</w:t>
      </w:r>
      <w:r w:rsidRPr="00493D39">
        <w:rPr>
          <w:rFonts w:ascii="Arial" w:hAnsi="Arial" w:cs="Arial"/>
          <w:b/>
          <w:sz w:val="20"/>
          <w:szCs w:val="20"/>
        </w:rPr>
        <w:t>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Phân ph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>i s</w:t>
      </w:r>
      <w:r w:rsidRPr="00493D39">
        <w:rPr>
          <w:rFonts w:ascii="Arial" w:hAnsi="Arial" w:cs="Arial"/>
          <w:b/>
          <w:sz w:val="20"/>
          <w:szCs w:val="20"/>
        </w:rPr>
        <w:t>ử</w:t>
      </w:r>
      <w:r w:rsidRPr="00493D39">
        <w:rPr>
          <w:rFonts w:ascii="Arial" w:hAnsi="Arial" w:cs="Arial"/>
          <w:b/>
          <w:sz w:val="20"/>
          <w:szCs w:val="20"/>
        </w:rPr>
        <w:t xml:space="preserve"> d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ng kinh phí ti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t ki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 đư</w:t>
      </w:r>
      <w:r w:rsidRPr="00493D39">
        <w:rPr>
          <w:rFonts w:ascii="Arial" w:hAnsi="Arial" w:cs="Arial"/>
          <w:b/>
          <w:sz w:val="20"/>
          <w:szCs w:val="20"/>
        </w:rPr>
        <w:t>ợ</w:t>
      </w:r>
      <w:r w:rsidRPr="00493D39">
        <w:rPr>
          <w:rFonts w:ascii="Arial" w:hAnsi="Arial" w:cs="Arial"/>
          <w:b/>
          <w:sz w:val="20"/>
          <w:szCs w:val="20"/>
        </w:rPr>
        <w:t>c:</w:t>
      </w:r>
    </w:p>
    <w:p w14:paraId="1596F1D0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chi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thêm:....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5AC76D03" w14:textId="1AE3CA43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bình quân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 và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ng:</w:t>
      </w:r>
      <w:r w:rsidR="005C22B2" w:rsidRPr="00493D39">
        <w:rPr>
          <w:rFonts w:ascii="Arial" w:hAnsi="Arial" w:cs="Arial"/>
          <w:sz w:val="20"/>
          <w:szCs w:val="20"/>
        </w:rPr>
        <w:t xml:space="preserve"> ….. </w:t>
      </w:r>
      <w:r w:rsidRPr="00493D39">
        <w:rPr>
          <w:rFonts w:ascii="Arial" w:hAnsi="Arial" w:cs="Arial"/>
          <w:sz w:val="20"/>
          <w:szCs w:val="20"/>
        </w:rPr>
        <w:t>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ng/tháng; h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tăng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 xml:space="preserve">p bình quân: </w:t>
      </w:r>
      <w:r w:rsidR="005C22B2" w:rsidRPr="00493D39">
        <w:rPr>
          <w:rFonts w:ascii="Arial" w:hAnsi="Arial" w:cs="Arial"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t>l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n/tháng.</w:t>
      </w:r>
    </w:p>
    <w:p w14:paraId="2FADEBA0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có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</w:t>
      </w:r>
      <w:r w:rsidRPr="00493D39">
        <w:rPr>
          <w:rFonts w:ascii="Arial" w:hAnsi="Arial" w:cs="Arial"/>
          <w:sz w:val="20"/>
          <w:szCs w:val="20"/>
        </w:rPr>
        <w:t>hêm cao nh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t:...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ng/tháng</w:t>
      </w:r>
    </w:p>
    <w:p w14:paraId="3E35234E" w14:textId="400E659F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có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th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nh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 xml:space="preserve">t: </w:t>
      </w:r>
      <w:r w:rsidR="005C22B2" w:rsidRPr="00493D39">
        <w:rPr>
          <w:rFonts w:ascii="Arial" w:hAnsi="Arial" w:cs="Arial"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t>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ng/tháng</w:t>
      </w:r>
    </w:p>
    <w:p w14:paraId="17983A6F" w14:textId="492414C2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Trích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và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khác:</w:t>
      </w:r>
      <w:r w:rsidR="005C22B2" w:rsidRPr="00493D39">
        <w:rPr>
          <w:rFonts w:ascii="Arial" w:hAnsi="Arial" w:cs="Arial"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t xml:space="preserve">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ng, g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m:</w:t>
      </w:r>
    </w:p>
    <w:p w14:paraId="460678A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phòng 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p:....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014FB80D" w14:textId="1C010DFF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Chi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ng:</w:t>
      </w:r>
      <w:r w:rsidR="005C22B2" w:rsidRPr="00493D39">
        <w:rPr>
          <w:rFonts w:ascii="Arial" w:hAnsi="Arial" w:cs="Arial"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t xml:space="preserve">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6A54773A" w14:textId="59D0FE4D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Chi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i: </w:t>
      </w:r>
      <w:r w:rsidR="005C22B2" w:rsidRPr="00493D39">
        <w:rPr>
          <w:rFonts w:ascii="Arial" w:hAnsi="Arial" w:cs="Arial"/>
          <w:sz w:val="20"/>
          <w:szCs w:val="20"/>
        </w:rPr>
        <w:t>….</w:t>
      </w:r>
      <w:r w:rsidRPr="00493D39">
        <w:rPr>
          <w:rFonts w:ascii="Arial" w:hAnsi="Arial" w:cs="Arial"/>
          <w:sz w:val="20"/>
          <w:szCs w:val="20"/>
        </w:rPr>
        <w:t>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456EE83A" w14:textId="4FA106A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còn l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chưa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ng:</w:t>
      </w:r>
      <w:r w:rsidR="005C22B2" w:rsidRPr="00493D39">
        <w:rPr>
          <w:rFonts w:ascii="Arial" w:hAnsi="Arial" w:cs="Arial"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t xml:space="preserve">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4ACFDD8C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3.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Các bi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pháp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hành ti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t ki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m:</w:t>
      </w:r>
    </w:p>
    <w:p w14:paraId="237333F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...</w:t>
      </w:r>
    </w:p>
    <w:p w14:paraId="159CE74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lastRenderedPageBreak/>
        <w:t>b) ...</w:t>
      </w:r>
    </w:p>
    <w:p w14:paraId="3F61DEF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4.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Nh</w:t>
      </w:r>
      <w:r w:rsidRPr="00493D39">
        <w:rPr>
          <w:rFonts w:ascii="Arial" w:hAnsi="Arial" w:cs="Arial"/>
          <w:b/>
          <w:sz w:val="20"/>
          <w:szCs w:val="20"/>
        </w:rPr>
        <w:t>ữ</w:t>
      </w:r>
      <w:r w:rsidRPr="00493D39">
        <w:rPr>
          <w:rFonts w:ascii="Arial" w:hAnsi="Arial" w:cs="Arial"/>
          <w:b/>
          <w:sz w:val="20"/>
          <w:szCs w:val="20"/>
        </w:rPr>
        <w:t>ng khó khăn, t</w:t>
      </w:r>
      <w:r w:rsidRPr="00493D39">
        <w:rPr>
          <w:rFonts w:ascii="Arial" w:hAnsi="Arial" w:cs="Arial"/>
          <w:b/>
          <w:sz w:val="20"/>
          <w:szCs w:val="20"/>
        </w:rPr>
        <w:t>ồ</w:t>
      </w:r>
      <w:r w:rsidRPr="00493D39">
        <w:rPr>
          <w:rFonts w:ascii="Arial" w:hAnsi="Arial" w:cs="Arial"/>
          <w:b/>
          <w:sz w:val="20"/>
          <w:szCs w:val="20"/>
        </w:rPr>
        <w:t>n t</w:t>
      </w:r>
      <w:r w:rsidRPr="00493D39">
        <w:rPr>
          <w:rFonts w:ascii="Arial" w:hAnsi="Arial" w:cs="Arial"/>
          <w:b/>
          <w:sz w:val="20"/>
          <w:szCs w:val="20"/>
        </w:rPr>
        <w:t>ạ</w:t>
      </w:r>
      <w:r w:rsidRPr="00493D39">
        <w:rPr>
          <w:rFonts w:ascii="Arial" w:hAnsi="Arial" w:cs="Arial"/>
          <w:b/>
          <w:sz w:val="20"/>
          <w:szCs w:val="20"/>
        </w:rPr>
        <w:t>i, ki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n ngh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:</w:t>
      </w:r>
    </w:p>
    <w:p w14:paraId="28B2B45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493D39">
        <w:rPr>
          <w:rFonts w:ascii="Arial" w:hAnsi="Arial" w:cs="Arial"/>
          <w:i/>
          <w:sz w:val="20"/>
          <w:szCs w:val="20"/>
        </w:rPr>
        <w:t>(Bi</w:t>
      </w:r>
      <w:r w:rsidRPr="00493D39">
        <w:rPr>
          <w:rFonts w:ascii="Arial" w:hAnsi="Arial" w:cs="Arial"/>
          <w:i/>
          <w:sz w:val="20"/>
          <w:szCs w:val="20"/>
        </w:rPr>
        <w:t>ể</w:t>
      </w:r>
      <w:r w:rsidRPr="00493D39">
        <w:rPr>
          <w:rFonts w:ascii="Arial" w:hAnsi="Arial" w:cs="Arial"/>
          <w:i/>
          <w:sz w:val="20"/>
          <w:szCs w:val="20"/>
        </w:rPr>
        <w:t>u m</w:t>
      </w:r>
      <w:r w:rsidRPr="00493D39">
        <w:rPr>
          <w:rFonts w:ascii="Arial" w:hAnsi="Arial" w:cs="Arial"/>
          <w:i/>
          <w:sz w:val="20"/>
          <w:szCs w:val="20"/>
        </w:rPr>
        <w:t>ẫ</w:t>
      </w:r>
      <w:r w:rsidRPr="00493D39">
        <w:rPr>
          <w:rFonts w:ascii="Arial" w:hAnsi="Arial" w:cs="Arial"/>
          <w:i/>
          <w:sz w:val="20"/>
          <w:szCs w:val="20"/>
        </w:rPr>
        <w:t>u s</w:t>
      </w:r>
      <w:r w:rsidRPr="00493D39">
        <w:rPr>
          <w:rFonts w:ascii="Arial" w:hAnsi="Arial" w:cs="Arial"/>
          <w:i/>
          <w:sz w:val="20"/>
          <w:szCs w:val="20"/>
        </w:rPr>
        <w:t>ố</w:t>
      </w:r>
      <w:r w:rsidRPr="00493D39">
        <w:rPr>
          <w:rFonts w:ascii="Arial" w:hAnsi="Arial" w:cs="Arial"/>
          <w:i/>
          <w:sz w:val="20"/>
          <w:szCs w:val="20"/>
        </w:rPr>
        <w:t xml:space="preserve"> li</w:t>
      </w:r>
      <w:r w:rsidRPr="00493D39">
        <w:rPr>
          <w:rFonts w:ascii="Arial" w:hAnsi="Arial" w:cs="Arial"/>
          <w:i/>
          <w:sz w:val="20"/>
          <w:szCs w:val="20"/>
        </w:rPr>
        <w:t>ệ</w:t>
      </w:r>
      <w:r w:rsidRPr="00493D39">
        <w:rPr>
          <w:rFonts w:ascii="Arial" w:hAnsi="Arial" w:cs="Arial"/>
          <w:i/>
          <w:sz w:val="20"/>
          <w:szCs w:val="20"/>
        </w:rPr>
        <w:t>u báo cáo theo Ph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 xml:space="preserve"> l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>c 01 và Ph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 xml:space="preserve"> l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>c 02 kèm theo)</w:t>
      </w:r>
    </w:p>
    <w:p w14:paraId="4720207C" w14:textId="77777777" w:rsidR="009658EA" w:rsidRPr="00493D39" w:rsidRDefault="009658EA" w:rsidP="005C22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469AA" w:rsidRPr="00493D39" w14:paraId="58E75646" w14:textId="77777777">
        <w:tc>
          <w:tcPr>
            <w:tcW w:w="2500" w:type="pct"/>
          </w:tcPr>
          <w:p w14:paraId="6ABC6F6D" w14:textId="77777777" w:rsidR="003469AA" w:rsidRPr="00493D39" w:rsidRDefault="00E26C8E" w:rsidP="005C22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I L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P BÁO CÁO</w:t>
            </w:r>
          </w:p>
          <w:p w14:paraId="5A0B86EE" w14:textId="77777777" w:rsidR="003469AA" w:rsidRPr="00493D39" w:rsidRDefault="00E26C8E" w:rsidP="005C22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i/>
                <w:sz w:val="20"/>
                <w:szCs w:val="20"/>
              </w:rPr>
              <w:t>(Ký tên)</w:t>
            </w:r>
          </w:p>
        </w:tc>
        <w:tc>
          <w:tcPr>
            <w:tcW w:w="2500" w:type="pct"/>
          </w:tcPr>
          <w:p w14:paraId="07444C9B" w14:textId="77777777" w:rsidR="003469AA" w:rsidRPr="00493D39" w:rsidRDefault="00E26C8E" w:rsidP="005C22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D39">
              <w:rPr>
                <w:rFonts w:ascii="Arial" w:hAnsi="Arial" w:cs="Arial"/>
                <w:i/>
                <w:iCs/>
                <w:sz w:val="20"/>
                <w:szCs w:val="20"/>
              </w:rPr>
              <w:t>....., ngày....tháng....năm.....</w:t>
            </w:r>
          </w:p>
          <w:p w14:paraId="623B7840" w14:textId="77777777" w:rsidR="003469AA" w:rsidRPr="00493D39" w:rsidRDefault="00E26C8E" w:rsidP="005C22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NG ĐƠN V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  <w:p w14:paraId="1E8113F5" w14:textId="77777777" w:rsidR="003469AA" w:rsidRPr="00493D39" w:rsidRDefault="00E26C8E" w:rsidP="005C22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i/>
                <w:sz w:val="20"/>
                <w:szCs w:val="20"/>
              </w:rPr>
              <w:t>(Ký tên đóng d</w:t>
            </w:r>
            <w:r w:rsidRPr="00493D39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493D39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D8AE5E0" w14:textId="77777777" w:rsidR="009658EA" w:rsidRPr="00493D39" w:rsidRDefault="009658EA" w:rsidP="003B62C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34C85AE" w14:textId="77777777" w:rsidR="009658EA" w:rsidRPr="00493D39" w:rsidRDefault="009658EA" w:rsidP="003B62C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br w:type="page"/>
      </w:r>
    </w:p>
    <w:p w14:paraId="3DE5A514" w14:textId="24A183DD" w:rsidR="003469AA" w:rsidRPr="00493D39" w:rsidRDefault="00E26C8E" w:rsidP="005C22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lastRenderedPageBreak/>
        <w:t>M</w:t>
      </w:r>
      <w:r w:rsidRPr="00493D39">
        <w:rPr>
          <w:rFonts w:ascii="Arial" w:hAnsi="Arial" w:cs="Arial"/>
          <w:b/>
          <w:sz w:val="20"/>
          <w:szCs w:val="20"/>
        </w:rPr>
        <w:t>ẫ</w:t>
      </w:r>
      <w:r w:rsidRPr="00493D39">
        <w:rPr>
          <w:rFonts w:ascii="Arial" w:hAnsi="Arial" w:cs="Arial"/>
          <w:b/>
          <w:sz w:val="20"/>
          <w:szCs w:val="20"/>
        </w:rPr>
        <w:t>u s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 xml:space="preserve"> 03 </w:t>
      </w:r>
    </w:p>
    <w:p w14:paraId="2DFACE74" w14:textId="77777777" w:rsidR="003469AA" w:rsidRPr="00493D39" w:rsidRDefault="00E26C8E" w:rsidP="00EF0C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ĐƠN V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.....</w:t>
      </w:r>
    </w:p>
    <w:p w14:paraId="09CEF7FC" w14:textId="77777777" w:rsidR="003469AA" w:rsidRPr="00493D39" w:rsidRDefault="00E26C8E" w:rsidP="005C22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C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NG HÒA XÃ H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I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 xml:space="preserve"> NGHĨA VI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T NAM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ộ</w:t>
      </w:r>
      <w:r w:rsidRPr="00493D39">
        <w:rPr>
          <w:rFonts w:ascii="Arial" w:hAnsi="Arial" w:cs="Arial"/>
          <w:b/>
          <w:sz w:val="20"/>
          <w:szCs w:val="20"/>
        </w:rPr>
        <w:t>c l</w:t>
      </w:r>
      <w:r w:rsidRPr="00493D39">
        <w:rPr>
          <w:rFonts w:ascii="Arial" w:hAnsi="Arial" w:cs="Arial"/>
          <w:b/>
          <w:sz w:val="20"/>
          <w:szCs w:val="20"/>
        </w:rPr>
        <w:t>ậ</w:t>
      </w:r>
      <w:r w:rsidRPr="00493D39">
        <w:rPr>
          <w:rFonts w:ascii="Arial" w:hAnsi="Arial" w:cs="Arial"/>
          <w:b/>
          <w:sz w:val="20"/>
          <w:szCs w:val="20"/>
        </w:rPr>
        <w:t>p -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do - H</w:t>
      </w:r>
      <w:r w:rsidRPr="00493D39">
        <w:rPr>
          <w:rFonts w:ascii="Arial" w:hAnsi="Arial" w:cs="Arial"/>
          <w:b/>
          <w:sz w:val="20"/>
          <w:szCs w:val="20"/>
        </w:rPr>
        <w:t>ạ</w:t>
      </w:r>
      <w:r w:rsidRPr="00493D39">
        <w:rPr>
          <w:rFonts w:ascii="Arial" w:hAnsi="Arial" w:cs="Arial"/>
          <w:b/>
          <w:sz w:val="20"/>
          <w:szCs w:val="20"/>
        </w:rPr>
        <w:t>nh phúc</w:t>
      </w:r>
    </w:p>
    <w:p w14:paraId="640C28BB" w14:textId="528AB904" w:rsidR="003469AA" w:rsidRPr="00493D39" w:rsidRDefault="00E26C8E" w:rsidP="005C22B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93D39">
        <w:rPr>
          <w:rFonts w:ascii="Arial" w:hAnsi="Arial" w:cs="Arial"/>
          <w:bCs/>
          <w:sz w:val="20"/>
          <w:szCs w:val="20"/>
        </w:rPr>
        <w:t>_______________________</w:t>
      </w:r>
    </w:p>
    <w:p w14:paraId="418371E3" w14:textId="77777777" w:rsidR="003469AA" w:rsidRPr="00493D39" w:rsidRDefault="00E26C8E" w:rsidP="005C22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BÁO CÁO K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T QU</w:t>
      </w:r>
      <w:r w:rsidRPr="00493D39">
        <w:rPr>
          <w:rFonts w:ascii="Arial" w:hAnsi="Arial" w:cs="Arial"/>
          <w:b/>
          <w:sz w:val="20"/>
          <w:szCs w:val="20"/>
        </w:rPr>
        <w:t>Ả</w:t>
      </w:r>
      <w:r w:rsidRPr="00493D39">
        <w:rPr>
          <w:rFonts w:ascii="Arial" w:hAnsi="Arial" w:cs="Arial"/>
          <w:b/>
          <w:sz w:val="20"/>
          <w:szCs w:val="20"/>
        </w:rPr>
        <w:t xml:space="preserve">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CƠ CH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 xml:space="preserve">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 xml:space="preserve"> THEO NGH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b/>
          <w:sz w:val="20"/>
          <w:szCs w:val="20"/>
        </w:rPr>
        <w:t xml:space="preserve"> S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 xml:space="preserve"> ..../</w:t>
      </w:r>
      <w:r w:rsidRPr="00493D39">
        <w:rPr>
          <w:rFonts w:ascii="Arial" w:hAnsi="Arial" w:cs="Arial"/>
          <w:b/>
          <w:sz w:val="20"/>
          <w:szCs w:val="20"/>
        </w:rPr>
        <w:t>2026/NĐ-CP NGÀY... THÁNG ... NĂM 2026 C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A CHÍNH PH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02C42C62" w14:textId="77777777" w:rsidR="009658EA" w:rsidRPr="00493D39" w:rsidRDefault="009658EA" w:rsidP="005C22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B4F72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I. ĐÁNH GIÁ CHUNG</w:t>
      </w:r>
    </w:p>
    <w:p w14:paraId="3B7A0C9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1. Đánh giá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cơ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trong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giao,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ng,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 xml:space="preserve">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c, th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gian gi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i quy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c, quy trình x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lý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54413DD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cơ</w:t>
      </w:r>
      <w:r w:rsidRPr="00493D39">
        <w:rPr>
          <w:rFonts w:ascii="Arial" w:hAnsi="Arial" w:cs="Arial"/>
          <w:sz w:val="20"/>
          <w:szCs w:val="20"/>
        </w:rPr>
        <w:t xml:space="preserve"> s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 xml:space="preserve"> v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t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t, trang thi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b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ph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c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c.</w:t>
      </w:r>
    </w:p>
    <w:p w14:paraId="65EE442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3. V</w:t>
      </w:r>
      <w:r w:rsidRPr="00493D39">
        <w:rPr>
          <w:rFonts w:ascii="Arial" w:hAnsi="Arial" w:cs="Arial"/>
          <w:sz w:val="20"/>
          <w:szCs w:val="20"/>
        </w:rPr>
        <w:t>ề</w:t>
      </w:r>
      <w:r w:rsidRPr="00493D39">
        <w:rPr>
          <w:rFonts w:ascii="Arial" w:hAnsi="Arial" w:cs="Arial"/>
          <w:sz w:val="20"/>
          <w:szCs w:val="20"/>
        </w:rPr>
        <w:t xml:space="preserve"> tư tư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 c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a cán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, công ch</w:t>
      </w:r>
      <w:r w:rsidRPr="00493D39">
        <w:rPr>
          <w:rFonts w:ascii="Arial" w:hAnsi="Arial" w:cs="Arial"/>
          <w:sz w:val="20"/>
          <w:szCs w:val="20"/>
        </w:rPr>
        <w:t>ứ</w:t>
      </w:r>
      <w:r w:rsidRPr="00493D39">
        <w:rPr>
          <w:rFonts w:ascii="Arial" w:hAnsi="Arial" w:cs="Arial"/>
          <w:sz w:val="20"/>
          <w:szCs w:val="20"/>
        </w:rPr>
        <w:t>c,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i lao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ng trong cơ quan.</w:t>
      </w:r>
    </w:p>
    <w:p w14:paraId="00B9B7A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4. ...</w:t>
      </w:r>
    </w:p>
    <w:p w14:paraId="6FC85F6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II. ĐÁNH GIÁ C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 xml:space="preserve"> TH</w:t>
      </w:r>
      <w:r w:rsidRPr="00493D39">
        <w:rPr>
          <w:rFonts w:ascii="Arial" w:hAnsi="Arial" w:cs="Arial"/>
          <w:b/>
          <w:sz w:val="20"/>
          <w:szCs w:val="20"/>
        </w:rPr>
        <w:t>Ể</w:t>
      </w:r>
    </w:p>
    <w:p w14:paraId="7501FB4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1.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bCs/>
          <w:sz w:val="20"/>
          <w:szCs w:val="20"/>
        </w:rPr>
        <w:t>V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 xml:space="preserve"> s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Pr="00493D39">
        <w:rPr>
          <w:rFonts w:ascii="Arial" w:hAnsi="Arial" w:cs="Arial"/>
          <w:b/>
          <w:sz w:val="20"/>
          <w:szCs w:val="20"/>
        </w:rPr>
        <w:t xml:space="preserve"> lư</w:t>
      </w:r>
      <w:r w:rsidRPr="00493D39">
        <w:rPr>
          <w:rFonts w:ascii="Arial" w:hAnsi="Arial" w:cs="Arial"/>
          <w:b/>
          <w:sz w:val="20"/>
          <w:szCs w:val="20"/>
        </w:rPr>
        <w:t>ợ</w:t>
      </w:r>
      <w:r w:rsidRPr="00493D39">
        <w:rPr>
          <w:rFonts w:ascii="Arial" w:hAnsi="Arial" w:cs="Arial"/>
          <w:b/>
          <w:sz w:val="20"/>
          <w:szCs w:val="20"/>
        </w:rPr>
        <w:t>ng đơn v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 xml:space="preserve">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t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 xml:space="preserve"> ch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:</w:t>
      </w:r>
    </w:p>
    <w:p w14:paraId="6811524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tr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thu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c:</w:t>
      </w:r>
    </w:p>
    <w:p w14:paraId="7B8DF090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:</w:t>
      </w:r>
    </w:p>
    <w:p w14:paraId="0F52B9C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c</w:t>
      </w:r>
      <w:r w:rsidRPr="00493D39">
        <w:rPr>
          <w:rFonts w:ascii="Arial" w:hAnsi="Arial" w:cs="Arial"/>
          <w:sz w:val="20"/>
          <w:szCs w:val="20"/>
        </w:rPr>
        <w:t>)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đã xây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ng Quy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chi tiêu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b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:</w:t>
      </w:r>
    </w:p>
    <w:p w14:paraId="73AEC01E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2.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bCs/>
          <w:sz w:val="20"/>
          <w:szCs w:val="20"/>
        </w:rPr>
        <w:t>V</w:t>
      </w:r>
      <w:r w:rsidRPr="00493D39">
        <w:rPr>
          <w:rFonts w:ascii="Arial" w:hAnsi="Arial" w:cs="Arial"/>
          <w:b/>
          <w:sz w:val="20"/>
          <w:szCs w:val="20"/>
        </w:rPr>
        <w:t>ề</w:t>
      </w:r>
      <w:r w:rsidRPr="00493D39">
        <w:rPr>
          <w:rFonts w:ascii="Arial" w:hAnsi="Arial" w:cs="Arial"/>
          <w:b/>
          <w:sz w:val="20"/>
          <w:szCs w:val="20"/>
        </w:rPr>
        <w:t xml:space="preserve"> kinh phí:</w:t>
      </w:r>
    </w:p>
    <w:p w14:paraId="120D262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2.1. Kinh phí qu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lý hành chính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giao: T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ng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....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ng, trong đó:</w:t>
      </w:r>
    </w:p>
    <w:p w14:paraId="1D7D6556" w14:textId="218B20E3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Kinh phí giao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: </w:t>
      </w:r>
      <w:r w:rsidR="00C11D4B" w:rsidRPr="00493D39">
        <w:rPr>
          <w:rFonts w:ascii="Arial" w:hAnsi="Arial" w:cs="Arial"/>
          <w:sz w:val="20"/>
          <w:szCs w:val="20"/>
        </w:rPr>
        <w:t>….</w:t>
      </w:r>
      <w:r w:rsidRPr="00493D39">
        <w:rPr>
          <w:rFonts w:ascii="Arial" w:hAnsi="Arial" w:cs="Arial"/>
          <w:sz w:val="20"/>
          <w:szCs w:val="20"/>
        </w:rPr>
        <w:t>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ng, trong đó:</w:t>
      </w:r>
    </w:p>
    <w:p w14:paraId="6EA54C70" w14:textId="0EFD464C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n:</w:t>
      </w:r>
      <w:r w:rsidR="00C11D4B" w:rsidRPr="00493D39">
        <w:rPr>
          <w:rFonts w:ascii="Arial" w:hAnsi="Arial" w:cs="Arial"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t xml:space="preserve">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5672475E" w14:textId="4046580C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</w:t>
      </w:r>
      <w:r w:rsidRPr="00493D39">
        <w:rPr>
          <w:rFonts w:ascii="Arial" w:hAnsi="Arial" w:cs="Arial"/>
          <w:sz w:val="20"/>
          <w:szCs w:val="20"/>
        </w:rPr>
        <w:t>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 xml:space="preserve">c: </w:t>
      </w:r>
      <w:r w:rsidR="00C11D4B" w:rsidRPr="00493D39">
        <w:rPr>
          <w:rFonts w:ascii="Arial" w:hAnsi="Arial" w:cs="Arial"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t>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ng, trong đó:</w:t>
      </w:r>
    </w:p>
    <w:p w14:paraId="7928C38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+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chi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lương:....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2BE1FED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+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khác (h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ngh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, h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i th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o, công tác phí, đi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n, nư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c...):...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17FA4E0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T</w:t>
      </w:r>
      <w:r w:rsidRPr="00493D39">
        <w:rPr>
          <w:rFonts w:ascii="Arial" w:hAnsi="Arial" w:cs="Arial"/>
          <w:sz w:val="20"/>
          <w:szCs w:val="20"/>
        </w:rPr>
        <w:t>ỷ</w:t>
      </w:r>
      <w:r w:rsidRPr="00493D39">
        <w:rPr>
          <w:rFonts w:ascii="Arial" w:hAnsi="Arial" w:cs="Arial"/>
          <w:sz w:val="20"/>
          <w:szCs w:val="20"/>
        </w:rPr>
        <w:t xml:space="preserve"> l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so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kinh phí đư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c giao:... %</w:t>
      </w:r>
    </w:p>
    <w:p w14:paraId="789141A7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Kinh phí giao không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>:...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 xml:space="preserve">ng. </w:t>
      </w:r>
    </w:p>
    <w:p w14:paraId="7790AA50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2.2. Đ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v</w:t>
      </w:r>
      <w:r w:rsidRPr="00493D39">
        <w:rPr>
          <w:rFonts w:ascii="Arial" w:hAnsi="Arial" w:cs="Arial"/>
          <w:sz w:val="20"/>
          <w:szCs w:val="20"/>
        </w:rPr>
        <w:t>ớ</w:t>
      </w:r>
      <w:r w:rsidRPr="00493D39">
        <w:rPr>
          <w:rFonts w:ascii="Arial" w:hAnsi="Arial" w:cs="Arial"/>
          <w:sz w:val="20"/>
          <w:szCs w:val="20"/>
        </w:rPr>
        <w:t>i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xuyên; kinh phí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đã giao kinh phí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t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ch</w:t>
      </w:r>
      <w:r w:rsidRPr="00493D39">
        <w:rPr>
          <w:rFonts w:ascii="Arial" w:hAnsi="Arial" w:cs="Arial"/>
          <w:sz w:val="20"/>
          <w:szCs w:val="20"/>
        </w:rPr>
        <w:t>ủ</w:t>
      </w:r>
      <w:r w:rsidRPr="00493D39">
        <w:rPr>
          <w:rFonts w:ascii="Arial" w:hAnsi="Arial" w:cs="Arial"/>
          <w:sz w:val="20"/>
          <w:szCs w:val="20"/>
        </w:rPr>
        <w:t xml:space="preserve"> c</w:t>
      </w:r>
      <w:r w:rsidRPr="00493D39">
        <w:rPr>
          <w:rFonts w:ascii="Arial" w:hAnsi="Arial" w:cs="Arial"/>
          <w:sz w:val="20"/>
          <w:szCs w:val="20"/>
        </w:rPr>
        <w:t>ầ</w:t>
      </w:r>
      <w:r w:rsidRPr="00493D39">
        <w:rPr>
          <w:rFonts w:ascii="Arial" w:hAnsi="Arial" w:cs="Arial"/>
          <w:sz w:val="20"/>
          <w:szCs w:val="20"/>
        </w:rPr>
        <w:t>n báo cáo đánh giá theo m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>t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n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i </w:t>
      </w:r>
      <w:r w:rsidRPr="00493D39">
        <w:rPr>
          <w:rFonts w:ascii="Arial" w:hAnsi="Arial" w:cs="Arial"/>
          <w:sz w:val="20"/>
          <w:szCs w:val="20"/>
        </w:rPr>
        <w:t>dung:</w:t>
      </w:r>
    </w:p>
    <w:p w14:paraId="03E2A8A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xuyên, kinh phí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đã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(d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giao; kh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>i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ng,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ng;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lư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ng công vi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c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n).</w:t>
      </w:r>
    </w:p>
    <w:p w14:paraId="296C4C82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Chi nghi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p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thù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xuyên, kinh phí mua s</w:t>
      </w:r>
      <w:r w:rsidRPr="00493D39">
        <w:rPr>
          <w:rFonts w:ascii="Arial" w:hAnsi="Arial" w:cs="Arial"/>
          <w:sz w:val="20"/>
          <w:szCs w:val="20"/>
        </w:rPr>
        <w:t>ắ</w:t>
      </w:r>
      <w:r w:rsidRPr="00493D39">
        <w:rPr>
          <w:rFonts w:ascii="Arial" w:hAnsi="Arial" w:cs="Arial"/>
          <w:sz w:val="20"/>
          <w:szCs w:val="20"/>
        </w:rPr>
        <w:t>m,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>a ch</w:t>
      </w:r>
      <w:r w:rsidRPr="00493D39">
        <w:rPr>
          <w:rFonts w:ascii="Arial" w:hAnsi="Arial" w:cs="Arial"/>
          <w:sz w:val="20"/>
          <w:szCs w:val="20"/>
        </w:rPr>
        <w:t>ữ</w:t>
      </w:r>
      <w:r w:rsidRPr="00493D39">
        <w:rPr>
          <w:rFonts w:ascii="Arial" w:hAnsi="Arial" w:cs="Arial"/>
          <w:sz w:val="20"/>
          <w:szCs w:val="20"/>
        </w:rPr>
        <w:t>a thư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>ng xuyên đã giao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nhưng không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ho</w:t>
      </w:r>
      <w:r w:rsidRPr="00493D39">
        <w:rPr>
          <w:rFonts w:ascii="Arial" w:hAnsi="Arial" w:cs="Arial"/>
          <w:sz w:val="20"/>
          <w:szCs w:val="20"/>
        </w:rPr>
        <w:t>ặ</w:t>
      </w:r>
      <w:r w:rsidRPr="00493D39">
        <w:rPr>
          <w:rFonts w:ascii="Arial" w:hAnsi="Arial" w:cs="Arial"/>
          <w:sz w:val="20"/>
          <w:szCs w:val="20"/>
        </w:rPr>
        <w:t>c chưa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 xong: Tên nhi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v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,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toán đã giao,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chưa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n, lý do chưa th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>c hi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n.</w:t>
      </w:r>
    </w:p>
    <w:p w14:paraId="6E53E495" w14:textId="7EC642C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2.3. Tình hình ch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hành chính sách, ch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 xml:space="preserve"> đ</w:t>
      </w:r>
      <w:r w:rsidRPr="00493D39">
        <w:rPr>
          <w:rFonts w:ascii="Arial" w:hAnsi="Arial" w:cs="Arial"/>
          <w:sz w:val="20"/>
          <w:szCs w:val="20"/>
        </w:rPr>
        <w:t>ộ</w:t>
      </w:r>
      <w:r w:rsidRPr="00493D39">
        <w:rPr>
          <w:rFonts w:ascii="Arial" w:hAnsi="Arial" w:cs="Arial"/>
          <w:sz w:val="20"/>
          <w:szCs w:val="20"/>
        </w:rPr>
        <w:t xml:space="preserve"> chi tiêu tài chính</w:t>
      </w:r>
      <w:r w:rsidR="00E40CDE" w:rsidRPr="00493D39">
        <w:rPr>
          <w:rFonts w:ascii="Arial" w:hAnsi="Arial" w:cs="Arial"/>
          <w:sz w:val="20"/>
          <w:szCs w:val="20"/>
        </w:rPr>
        <w:t>.</w:t>
      </w:r>
    </w:p>
    <w:p w14:paraId="3AE7A70B" w14:textId="77777777" w:rsidR="00C11D4B" w:rsidRPr="00493D39" w:rsidRDefault="00C11D4B" w:rsidP="00C11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bCs/>
          <w:sz w:val="20"/>
          <w:szCs w:val="20"/>
        </w:rPr>
        <w:t>3. Phân phối sử dụng kinh phí tiết kiệm được:</w:t>
      </w:r>
      <w:r w:rsidRPr="00493D39">
        <w:rPr>
          <w:rFonts w:ascii="Arial" w:hAnsi="Arial" w:cs="Arial"/>
          <w:sz w:val="20"/>
          <w:szCs w:val="20"/>
        </w:rPr>
        <w:t xml:space="preserve"> </w:t>
      </w:r>
    </w:p>
    <w:p w14:paraId="2E4ECEC4" w14:textId="05878435" w:rsidR="00C11D4B" w:rsidRPr="00493D39" w:rsidRDefault="00C11D4B" w:rsidP="00C11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a) Tổng chỉ thu nhập tăng thêm:.... triệu đồng.</w:t>
      </w:r>
    </w:p>
    <w:p w14:paraId="57F309D7" w14:textId="610C4A02" w:rsidR="00C11D4B" w:rsidRPr="00493D39" w:rsidRDefault="00C11D4B" w:rsidP="00C11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Số đơn vị có hệ số tăng thu nhập dưới 0,1 lần…… đơn vị</w:t>
      </w:r>
    </w:p>
    <w:p w14:paraId="7BD01F85" w14:textId="648F158B" w:rsidR="00C11D4B" w:rsidRPr="00493D39" w:rsidRDefault="00C11D4B" w:rsidP="00C11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Số đơn vị có hệ số tăng thu nhập từ trên 0,1 - 0,2 lần…….đơn vị</w:t>
      </w:r>
    </w:p>
    <w:p w14:paraId="59A21706" w14:textId="77777777" w:rsidR="00C11D4B" w:rsidRPr="00493D39" w:rsidRDefault="00C11D4B" w:rsidP="00C11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Số đơn vị có hệ số tăng thu nhập từ trên 0,2 - 0,3 lần............ đơn vị</w:t>
      </w:r>
    </w:p>
    <w:p w14:paraId="3A808B34" w14:textId="77777777" w:rsidR="00C11D4B" w:rsidRPr="00493D39" w:rsidRDefault="00C11D4B" w:rsidP="00C11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 xml:space="preserve">- Số đơn vị có hệ số tăng thu nhập từ trên 0,3 - 0,4 lần............ đơn vị </w:t>
      </w:r>
    </w:p>
    <w:p w14:paraId="45C82913" w14:textId="4A341DB7" w:rsidR="00C11D4B" w:rsidRPr="00493D39" w:rsidRDefault="00C11D4B" w:rsidP="00C11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Số đơn vị có hệ số tăng thu nhập từ trên 0,4 trở lên lần......đơn vị</w:t>
      </w:r>
    </w:p>
    <w:p w14:paraId="4186BA80" w14:textId="60A869E1" w:rsidR="00C11D4B" w:rsidRPr="00493D39" w:rsidRDefault="00C11D4B" w:rsidP="00C11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Đơn vị có người có thu nhập tăng thêm cao nhất là ... triệu đồng/tháng (tên đơn vị)</w:t>
      </w:r>
      <w:r w:rsidR="00E40CDE" w:rsidRPr="00493D39">
        <w:rPr>
          <w:rFonts w:ascii="Arial" w:hAnsi="Arial" w:cs="Arial"/>
          <w:sz w:val="20"/>
          <w:szCs w:val="20"/>
        </w:rPr>
        <w:t>;</w:t>
      </w:r>
    </w:p>
    <w:p w14:paraId="23750FFB" w14:textId="6A63019E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lastRenderedPageBreak/>
        <w:t>-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 xml:space="preserve"> có ngư</w:t>
      </w:r>
      <w:r w:rsidRPr="00493D39">
        <w:rPr>
          <w:rFonts w:ascii="Arial" w:hAnsi="Arial" w:cs="Arial"/>
          <w:sz w:val="20"/>
          <w:szCs w:val="20"/>
        </w:rPr>
        <w:t>ờ</w:t>
      </w:r>
      <w:r w:rsidRPr="00493D39">
        <w:rPr>
          <w:rFonts w:ascii="Arial" w:hAnsi="Arial" w:cs="Arial"/>
          <w:sz w:val="20"/>
          <w:szCs w:val="20"/>
        </w:rPr>
        <w:t xml:space="preserve">i có </w:t>
      </w:r>
      <w:r w:rsidRPr="00493D39">
        <w:rPr>
          <w:rFonts w:ascii="Arial" w:hAnsi="Arial" w:cs="Arial"/>
          <w:sz w:val="20"/>
          <w:szCs w:val="20"/>
        </w:rPr>
        <w:t>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 tăng thêm th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p nh</w:t>
      </w:r>
      <w:r w:rsidRPr="00493D39">
        <w:rPr>
          <w:rFonts w:ascii="Arial" w:hAnsi="Arial" w:cs="Arial"/>
          <w:sz w:val="20"/>
          <w:szCs w:val="20"/>
        </w:rPr>
        <w:t>ấ</w:t>
      </w:r>
      <w:r w:rsidRPr="00493D39">
        <w:rPr>
          <w:rFonts w:ascii="Arial" w:hAnsi="Arial" w:cs="Arial"/>
          <w:sz w:val="20"/>
          <w:szCs w:val="20"/>
        </w:rPr>
        <w:t>t là ...tri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ng/tháng (tên đơn v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).</w:t>
      </w:r>
    </w:p>
    <w:p w14:paraId="5CF2E0BB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b) Trích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và các kho</w:t>
      </w:r>
      <w:r w:rsidRPr="00493D39">
        <w:rPr>
          <w:rFonts w:ascii="Arial" w:hAnsi="Arial" w:cs="Arial"/>
          <w:sz w:val="20"/>
          <w:szCs w:val="20"/>
        </w:rPr>
        <w:t>ả</w:t>
      </w:r>
      <w:r w:rsidRPr="00493D39">
        <w:rPr>
          <w:rFonts w:ascii="Arial" w:hAnsi="Arial" w:cs="Arial"/>
          <w:sz w:val="20"/>
          <w:szCs w:val="20"/>
        </w:rPr>
        <w:t>n chi khác:</w:t>
      </w:r>
    </w:p>
    <w:p w14:paraId="6CA449E3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Qu</w:t>
      </w:r>
      <w:r w:rsidRPr="00493D39">
        <w:rPr>
          <w:rFonts w:ascii="Arial" w:hAnsi="Arial" w:cs="Arial"/>
          <w:sz w:val="20"/>
          <w:szCs w:val="20"/>
        </w:rPr>
        <w:t>ỹ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ự</w:t>
      </w:r>
      <w:r w:rsidRPr="00493D39">
        <w:rPr>
          <w:rFonts w:ascii="Arial" w:hAnsi="Arial" w:cs="Arial"/>
          <w:sz w:val="20"/>
          <w:szCs w:val="20"/>
        </w:rPr>
        <w:t xml:space="preserve"> phòng </w:t>
      </w:r>
      <w:r w:rsidRPr="00493D39">
        <w:rPr>
          <w:rFonts w:ascii="Arial" w:hAnsi="Arial" w:cs="Arial"/>
          <w:sz w:val="20"/>
          <w:szCs w:val="20"/>
        </w:rPr>
        <w:t>ổ</w:t>
      </w:r>
      <w:r w:rsidRPr="00493D39">
        <w:rPr>
          <w:rFonts w:ascii="Arial" w:hAnsi="Arial" w:cs="Arial"/>
          <w:sz w:val="20"/>
          <w:szCs w:val="20"/>
        </w:rPr>
        <w:t>n đ</w:t>
      </w:r>
      <w:r w:rsidRPr="00493D39">
        <w:rPr>
          <w:rFonts w:ascii="Arial" w:hAnsi="Arial" w:cs="Arial"/>
          <w:sz w:val="20"/>
          <w:szCs w:val="20"/>
        </w:rPr>
        <w:t>ị</w:t>
      </w:r>
      <w:r w:rsidRPr="00493D39">
        <w:rPr>
          <w:rFonts w:ascii="Arial" w:hAnsi="Arial" w:cs="Arial"/>
          <w:sz w:val="20"/>
          <w:szCs w:val="20"/>
        </w:rPr>
        <w:t>nh thu nh</w:t>
      </w:r>
      <w:r w:rsidRPr="00493D39">
        <w:rPr>
          <w:rFonts w:ascii="Arial" w:hAnsi="Arial" w:cs="Arial"/>
          <w:sz w:val="20"/>
          <w:szCs w:val="20"/>
        </w:rPr>
        <w:t>ậ</w:t>
      </w:r>
      <w:r w:rsidRPr="00493D39">
        <w:rPr>
          <w:rFonts w:ascii="Arial" w:hAnsi="Arial" w:cs="Arial"/>
          <w:sz w:val="20"/>
          <w:szCs w:val="20"/>
        </w:rPr>
        <w:t>p:...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75B36F24" w14:textId="4950802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Chi khen thư</w:t>
      </w:r>
      <w:r w:rsidRPr="00493D39">
        <w:rPr>
          <w:rFonts w:ascii="Arial" w:hAnsi="Arial" w:cs="Arial"/>
          <w:sz w:val="20"/>
          <w:szCs w:val="20"/>
        </w:rPr>
        <w:t>ở</w:t>
      </w:r>
      <w:r w:rsidRPr="00493D39">
        <w:rPr>
          <w:rFonts w:ascii="Arial" w:hAnsi="Arial" w:cs="Arial"/>
          <w:sz w:val="20"/>
          <w:szCs w:val="20"/>
        </w:rPr>
        <w:t>ng:</w:t>
      </w:r>
      <w:r w:rsidR="00C11D4B" w:rsidRPr="00493D39">
        <w:rPr>
          <w:rFonts w:ascii="Arial" w:hAnsi="Arial" w:cs="Arial"/>
          <w:sz w:val="20"/>
          <w:szCs w:val="20"/>
        </w:rPr>
        <w:t>……</w:t>
      </w:r>
      <w:r w:rsidRPr="00493D39">
        <w:rPr>
          <w:rFonts w:ascii="Arial" w:hAnsi="Arial" w:cs="Arial"/>
          <w:sz w:val="20"/>
          <w:szCs w:val="20"/>
        </w:rPr>
        <w:t xml:space="preserve">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7FBBA4A5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Chi phúc l</w:t>
      </w:r>
      <w:r w:rsidRPr="00493D39">
        <w:rPr>
          <w:rFonts w:ascii="Arial" w:hAnsi="Arial" w:cs="Arial"/>
          <w:sz w:val="20"/>
          <w:szCs w:val="20"/>
        </w:rPr>
        <w:t>ợ</w:t>
      </w:r>
      <w:r w:rsidRPr="00493D39">
        <w:rPr>
          <w:rFonts w:ascii="Arial" w:hAnsi="Arial" w:cs="Arial"/>
          <w:sz w:val="20"/>
          <w:szCs w:val="20"/>
        </w:rPr>
        <w:t>i:....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ng;</w:t>
      </w:r>
    </w:p>
    <w:p w14:paraId="5CA855C9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sz w:val="20"/>
          <w:szCs w:val="20"/>
        </w:rPr>
        <w:t>- S</w:t>
      </w:r>
      <w:r w:rsidRPr="00493D39">
        <w:rPr>
          <w:rFonts w:ascii="Arial" w:hAnsi="Arial" w:cs="Arial"/>
          <w:sz w:val="20"/>
          <w:szCs w:val="20"/>
        </w:rPr>
        <w:t>ố</w:t>
      </w:r>
      <w:r w:rsidRPr="00493D39">
        <w:rPr>
          <w:rFonts w:ascii="Arial" w:hAnsi="Arial" w:cs="Arial"/>
          <w:sz w:val="20"/>
          <w:szCs w:val="20"/>
        </w:rPr>
        <w:t xml:space="preserve"> kinh phí ti</w:t>
      </w:r>
      <w:r w:rsidRPr="00493D39">
        <w:rPr>
          <w:rFonts w:ascii="Arial" w:hAnsi="Arial" w:cs="Arial"/>
          <w:sz w:val="20"/>
          <w:szCs w:val="20"/>
        </w:rPr>
        <w:t>ế</w:t>
      </w:r>
      <w:r w:rsidRPr="00493D39">
        <w:rPr>
          <w:rFonts w:ascii="Arial" w:hAnsi="Arial" w:cs="Arial"/>
          <w:sz w:val="20"/>
          <w:szCs w:val="20"/>
        </w:rPr>
        <w:t>t ki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m còn l</w:t>
      </w:r>
      <w:r w:rsidRPr="00493D39">
        <w:rPr>
          <w:rFonts w:ascii="Arial" w:hAnsi="Arial" w:cs="Arial"/>
          <w:sz w:val="20"/>
          <w:szCs w:val="20"/>
        </w:rPr>
        <w:t>ạ</w:t>
      </w:r>
      <w:r w:rsidRPr="00493D39">
        <w:rPr>
          <w:rFonts w:ascii="Arial" w:hAnsi="Arial" w:cs="Arial"/>
          <w:sz w:val="20"/>
          <w:szCs w:val="20"/>
        </w:rPr>
        <w:t>i chưa s</w:t>
      </w:r>
      <w:r w:rsidRPr="00493D39">
        <w:rPr>
          <w:rFonts w:ascii="Arial" w:hAnsi="Arial" w:cs="Arial"/>
          <w:sz w:val="20"/>
          <w:szCs w:val="20"/>
        </w:rPr>
        <w:t>ử</w:t>
      </w:r>
      <w:r w:rsidRPr="00493D39">
        <w:rPr>
          <w:rFonts w:ascii="Arial" w:hAnsi="Arial" w:cs="Arial"/>
          <w:sz w:val="20"/>
          <w:szCs w:val="20"/>
        </w:rPr>
        <w:t xml:space="preserve"> d</w:t>
      </w:r>
      <w:r w:rsidRPr="00493D39">
        <w:rPr>
          <w:rFonts w:ascii="Arial" w:hAnsi="Arial" w:cs="Arial"/>
          <w:sz w:val="20"/>
          <w:szCs w:val="20"/>
        </w:rPr>
        <w:t>ụ</w:t>
      </w:r>
      <w:r w:rsidRPr="00493D39">
        <w:rPr>
          <w:rFonts w:ascii="Arial" w:hAnsi="Arial" w:cs="Arial"/>
          <w:sz w:val="20"/>
          <w:szCs w:val="20"/>
        </w:rPr>
        <w:t>ng:... tri</w:t>
      </w:r>
      <w:r w:rsidRPr="00493D39">
        <w:rPr>
          <w:rFonts w:ascii="Arial" w:hAnsi="Arial" w:cs="Arial"/>
          <w:sz w:val="20"/>
          <w:szCs w:val="20"/>
        </w:rPr>
        <w:t>ệ</w:t>
      </w:r>
      <w:r w:rsidRPr="00493D39">
        <w:rPr>
          <w:rFonts w:ascii="Arial" w:hAnsi="Arial" w:cs="Arial"/>
          <w:sz w:val="20"/>
          <w:szCs w:val="20"/>
        </w:rPr>
        <w:t>u đ</w:t>
      </w:r>
      <w:r w:rsidRPr="00493D39">
        <w:rPr>
          <w:rFonts w:ascii="Arial" w:hAnsi="Arial" w:cs="Arial"/>
          <w:sz w:val="20"/>
          <w:szCs w:val="20"/>
        </w:rPr>
        <w:t>ồ</w:t>
      </w:r>
      <w:r w:rsidRPr="00493D39">
        <w:rPr>
          <w:rFonts w:ascii="Arial" w:hAnsi="Arial" w:cs="Arial"/>
          <w:sz w:val="20"/>
          <w:szCs w:val="20"/>
        </w:rPr>
        <w:t>ng.</w:t>
      </w:r>
    </w:p>
    <w:p w14:paraId="40EFE5FF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4.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Các bi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pháp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hành ti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t ki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m:...</w:t>
      </w:r>
    </w:p>
    <w:p w14:paraId="4E5749A4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5.</w:t>
      </w:r>
      <w:r w:rsidRPr="00493D39">
        <w:rPr>
          <w:rFonts w:ascii="Arial" w:hAnsi="Arial" w:cs="Arial"/>
          <w:sz w:val="20"/>
          <w:szCs w:val="20"/>
        </w:rPr>
        <w:t xml:space="preserve"> </w:t>
      </w:r>
      <w:r w:rsidRPr="00493D39">
        <w:rPr>
          <w:rFonts w:ascii="Arial" w:hAnsi="Arial" w:cs="Arial"/>
          <w:b/>
          <w:sz w:val="20"/>
          <w:szCs w:val="20"/>
        </w:rPr>
        <w:t>Nh</w:t>
      </w:r>
      <w:r w:rsidRPr="00493D39">
        <w:rPr>
          <w:rFonts w:ascii="Arial" w:hAnsi="Arial" w:cs="Arial"/>
          <w:b/>
          <w:sz w:val="20"/>
          <w:szCs w:val="20"/>
        </w:rPr>
        <w:t>ữ</w:t>
      </w:r>
      <w:r w:rsidRPr="00493D39">
        <w:rPr>
          <w:rFonts w:ascii="Arial" w:hAnsi="Arial" w:cs="Arial"/>
          <w:b/>
          <w:sz w:val="20"/>
          <w:szCs w:val="20"/>
        </w:rPr>
        <w:t>ng khó khăn, t</w:t>
      </w:r>
      <w:r w:rsidRPr="00493D39">
        <w:rPr>
          <w:rFonts w:ascii="Arial" w:hAnsi="Arial" w:cs="Arial"/>
          <w:b/>
          <w:sz w:val="20"/>
          <w:szCs w:val="20"/>
        </w:rPr>
        <w:t>ồ</w:t>
      </w:r>
      <w:r w:rsidRPr="00493D39">
        <w:rPr>
          <w:rFonts w:ascii="Arial" w:hAnsi="Arial" w:cs="Arial"/>
          <w:b/>
          <w:sz w:val="20"/>
          <w:szCs w:val="20"/>
        </w:rPr>
        <w:t>n t</w:t>
      </w:r>
      <w:r w:rsidRPr="00493D39">
        <w:rPr>
          <w:rFonts w:ascii="Arial" w:hAnsi="Arial" w:cs="Arial"/>
          <w:b/>
          <w:sz w:val="20"/>
          <w:szCs w:val="20"/>
        </w:rPr>
        <w:t>ạ</w:t>
      </w:r>
      <w:r w:rsidRPr="00493D39">
        <w:rPr>
          <w:rFonts w:ascii="Arial" w:hAnsi="Arial" w:cs="Arial"/>
          <w:b/>
          <w:sz w:val="20"/>
          <w:szCs w:val="20"/>
        </w:rPr>
        <w:t>i, ki</w:t>
      </w:r>
      <w:r w:rsidRPr="00493D39">
        <w:rPr>
          <w:rFonts w:ascii="Arial" w:hAnsi="Arial" w:cs="Arial"/>
          <w:b/>
          <w:sz w:val="20"/>
          <w:szCs w:val="20"/>
        </w:rPr>
        <w:t>ế</w:t>
      </w:r>
      <w:r w:rsidRPr="00493D39">
        <w:rPr>
          <w:rFonts w:ascii="Arial" w:hAnsi="Arial" w:cs="Arial"/>
          <w:b/>
          <w:sz w:val="20"/>
          <w:szCs w:val="20"/>
        </w:rPr>
        <w:t>n ngh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:...</w:t>
      </w:r>
    </w:p>
    <w:p w14:paraId="05B108E6" w14:textId="77777777" w:rsidR="003469AA" w:rsidRPr="00493D39" w:rsidRDefault="00E26C8E" w:rsidP="003B62C0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493D39">
        <w:rPr>
          <w:rFonts w:ascii="Arial" w:hAnsi="Arial" w:cs="Arial"/>
          <w:i/>
          <w:sz w:val="20"/>
          <w:szCs w:val="20"/>
        </w:rPr>
        <w:t>(Bi</w:t>
      </w:r>
      <w:r w:rsidRPr="00493D39">
        <w:rPr>
          <w:rFonts w:ascii="Arial" w:hAnsi="Arial" w:cs="Arial"/>
          <w:i/>
          <w:sz w:val="20"/>
          <w:szCs w:val="20"/>
        </w:rPr>
        <w:t>ể</w:t>
      </w:r>
      <w:r w:rsidRPr="00493D39">
        <w:rPr>
          <w:rFonts w:ascii="Arial" w:hAnsi="Arial" w:cs="Arial"/>
          <w:i/>
          <w:sz w:val="20"/>
          <w:szCs w:val="20"/>
        </w:rPr>
        <w:t>u m</w:t>
      </w:r>
      <w:r w:rsidRPr="00493D39">
        <w:rPr>
          <w:rFonts w:ascii="Arial" w:hAnsi="Arial" w:cs="Arial"/>
          <w:i/>
          <w:sz w:val="20"/>
          <w:szCs w:val="20"/>
        </w:rPr>
        <w:t>ẫ</w:t>
      </w:r>
      <w:r w:rsidRPr="00493D39">
        <w:rPr>
          <w:rFonts w:ascii="Arial" w:hAnsi="Arial" w:cs="Arial"/>
          <w:i/>
          <w:sz w:val="20"/>
          <w:szCs w:val="20"/>
        </w:rPr>
        <w:t>u s</w:t>
      </w:r>
      <w:r w:rsidRPr="00493D39">
        <w:rPr>
          <w:rFonts w:ascii="Arial" w:hAnsi="Arial" w:cs="Arial"/>
          <w:i/>
          <w:sz w:val="20"/>
          <w:szCs w:val="20"/>
        </w:rPr>
        <w:t>ố</w:t>
      </w:r>
      <w:r w:rsidRPr="00493D39">
        <w:rPr>
          <w:rFonts w:ascii="Arial" w:hAnsi="Arial" w:cs="Arial"/>
          <w:i/>
          <w:sz w:val="20"/>
          <w:szCs w:val="20"/>
        </w:rPr>
        <w:t xml:space="preserve"> li</w:t>
      </w:r>
      <w:r w:rsidRPr="00493D39">
        <w:rPr>
          <w:rFonts w:ascii="Arial" w:hAnsi="Arial" w:cs="Arial"/>
          <w:i/>
          <w:sz w:val="20"/>
          <w:szCs w:val="20"/>
        </w:rPr>
        <w:t>ệ</w:t>
      </w:r>
      <w:r w:rsidRPr="00493D39">
        <w:rPr>
          <w:rFonts w:ascii="Arial" w:hAnsi="Arial" w:cs="Arial"/>
          <w:i/>
          <w:sz w:val="20"/>
          <w:szCs w:val="20"/>
        </w:rPr>
        <w:t>u báo cáo theo Ph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 xml:space="preserve"> l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>c 01 và Ph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 xml:space="preserve"> l</w:t>
      </w:r>
      <w:r w:rsidRPr="00493D39">
        <w:rPr>
          <w:rFonts w:ascii="Arial" w:hAnsi="Arial" w:cs="Arial"/>
          <w:i/>
          <w:sz w:val="20"/>
          <w:szCs w:val="20"/>
        </w:rPr>
        <w:t>ụ</w:t>
      </w:r>
      <w:r w:rsidRPr="00493D39">
        <w:rPr>
          <w:rFonts w:ascii="Arial" w:hAnsi="Arial" w:cs="Arial"/>
          <w:i/>
          <w:sz w:val="20"/>
          <w:szCs w:val="20"/>
        </w:rPr>
        <w:t>c 02 kèm theo)</w:t>
      </w:r>
    </w:p>
    <w:p w14:paraId="1FAC05F5" w14:textId="77777777" w:rsidR="00F95BFE" w:rsidRPr="00493D39" w:rsidRDefault="00F95BFE" w:rsidP="00FD6E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469AA" w:rsidRPr="00493D39" w14:paraId="7446233B" w14:textId="77777777">
        <w:tc>
          <w:tcPr>
            <w:tcW w:w="2500" w:type="pct"/>
          </w:tcPr>
          <w:p w14:paraId="73AF1DBE" w14:textId="77777777" w:rsidR="003469AA" w:rsidRPr="00493D39" w:rsidRDefault="00E26C8E" w:rsidP="00FD6E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I L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P BÁO CÁO</w:t>
            </w:r>
          </w:p>
          <w:p w14:paraId="2014F916" w14:textId="77777777" w:rsidR="003469AA" w:rsidRPr="00493D39" w:rsidRDefault="00E26C8E" w:rsidP="00FD6E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i/>
                <w:sz w:val="20"/>
                <w:szCs w:val="20"/>
              </w:rPr>
              <w:t>(Ký tên)</w:t>
            </w:r>
          </w:p>
        </w:tc>
        <w:tc>
          <w:tcPr>
            <w:tcW w:w="2500" w:type="pct"/>
          </w:tcPr>
          <w:p w14:paraId="5FA48C98" w14:textId="77777777" w:rsidR="003469AA" w:rsidRPr="00493D39" w:rsidRDefault="00E26C8E" w:rsidP="00FD6E6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D39">
              <w:rPr>
                <w:rFonts w:ascii="Arial" w:hAnsi="Arial" w:cs="Arial"/>
                <w:i/>
                <w:iCs/>
                <w:sz w:val="20"/>
                <w:szCs w:val="20"/>
              </w:rPr>
              <w:t>....., ngày....tháng....năm.....</w:t>
            </w:r>
          </w:p>
          <w:p w14:paraId="46B2879F" w14:textId="77777777" w:rsidR="003469AA" w:rsidRPr="00493D39" w:rsidRDefault="00E26C8E" w:rsidP="00FD6E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NG ĐƠN V</w:t>
            </w:r>
            <w:r w:rsidRPr="00493D39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  <w:p w14:paraId="4A09C7E3" w14:textId="77777777" w:rsidR="003469AA" w:rsidRPr="00493D39" w:rsidRDefault="00E26C8E" w:rsidP="00FD6E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D39">
              <w:rPr>
                <w:rFonts w:ascii="Arial" w:hAnsi="Arial" w:cs="Arial"/>
                <w:i/>
                <w:sz w:val="20"/>
                <w:szCs w:val="20"/>
              </w:rPr>
              <w:t xml:space="preserve">(Ký tên </w:t>
            </w:r>
            <w:r w:rsidRPr="00493D39">
              <w:rPr>
                <w:rFonts w:ascii="Arial" w:hAnsi="Arial" w:cs="Arial"/>
                <w:i/>
                <w:sz w:val="20"/>
                <w:szCs w:val="20"/>
              </w:rPr>
              <w:t>đóng d</w:t>
            </w:r>
            <w:r w:rsidRPr="00493D39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493D39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  <w:r w:rsidRPr="00493D3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56D5987" w14:textId="77777777" w:rsidR="00F95BFE" w:rsidRPr="00493D39" w:rsidRDefault="00F95BFE" w:rsidP="003B62C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F95BFE" w:rsidRPr="00493D39" w:rsidSect="0025690C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1C2917C" w14:textId="59CF7230" w:rsidR="003469AA" w:rsidRPr="00493D39" w:rsidRDefault="00E26C8E" w:rsidP="00AD2D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lastRenderedPageBreak/>
        <w:t>Tên cơ quan, đơn v</w:t>
      </w:r>
      <w:r w:rsidRPr="00493D39">
        <w:rPr>
          <w:rFonts w:ascii="Arial" w:hAnsi="Arial" w:cs="Arial"/>
          <w:b/>
          <w:sz w:val="20"/>
          <w:szCs w:val="20"/>
        </w:rPr>
        <w:t>ị</w:t>
      </w:r>
    </w:p>
    <w:p w14:paraId="6054100C" w14:textId="77777777" w:rsidR="003469AA" w:rsidRPr="00493D39" w:rsidRDefault="00E26C8E" w:rsidP="00AD2D9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PH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 xml:space="preserve"> L</w:t>
      </w:r>
      <w:r w:rsidRPr="00493D39">
        <w:rPr>
          <w:rFonts w:ascii="Arial" w:hAnsi="Arial" w:cs="Arial"/>
          <w:b/>
          <w:sz w:val="20"/>
          <w:szCs w:val="20"/>
        </w:rPr>
        <w:t>Ụ</w:t>
      </w:r>
      <w:r w:rsidRPr="00493D39">
        <w:rPr>
          <w:rFonts w:ascii="Arial" w:hAnsi="Arial" w:cs="Arial"/>
          <w:b/>
          <w:sz w:val="20"/>
          <w:szCs w:val="20"/>
        </w:rPr>
        <w:t>C 01</w:t>
      </w:r>
    </w:p>
    <w:p w14:paraId="13F87993" w14:textId="5DB12CED" w:rsidR="003469AA" w:rsidRPr="00493D39" w:rsidRDefault="00E26C8E" w:rsidP="00AD2D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T</w:t>
      </w:r>
      <w:r w:rsidRPr="00493D39">
        <w:rPr>
          <w:rFonts w:ascii="Arial" w:hAnsi="Arial" w:cs="Arial"/>
          <w:b/>
          <w:sz w:val="20"/>
          <w:szCs w:val="20"/>
        </w:rPr>
        <w:t>Ổ</w:t>
      </w:r>
      <w:r w:rsidRPr="00493D39">
        <w:rPr>
          <w:rFonts w:ascii="Arial" w:hAnsi="Arial" w:cs="Arial"/>
          <w:b/>
          <w:sz w:val="20"/>
          <w:szCs w:val="20"/>
        </w:rPr>
        <w:t>NG H</w:t>
      </w:r>
      <w:r w:rsidRPr="00493D39">
        <w:rPr>
          <w:rFonts w:ascii="Arial" w:hAnsi="Arial" w:cs="Arial"/>
          <w:b/>
          <w:sz w:val="20"/>
          <w:szCs w:val="20"/>
        </w:rPr>
        <w:t>Ợ</w:t>
      </w:r>
      <w:r w:rsidRPr="00493D39">
        <w:rPr>
          <w:rFonts w:ascii="Arial" w:hAnsi="Arial" w:cs="Arial"/>
          <w:b/>
          <w:sz w:val="20"/>
          <w:szCs w:val="20"/>
        </w:rPr>
        <w:t>P TÌNH HÌNH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NGH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 S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="00F95BFE" w:rsidRPr="00493D39">
        <w:rPr>
          <w:rFonts w:ascii="Arial" w:hAnsi="Arial" w:cs="Arial"/>
          <w:b/>
          <w:sz w:val="20"/>
          <w:szCs w:val="20"/>
        </w:rPr>
        <w:t>…./</w:t>
      </w:r>
      <w:r w:rsidRPr="00493D39">
        <w:rPr>
          <w:rFonts w:ascii="Arial" w:hAnsi="Arial" w:cs="Arial"/>
          <w:b/>
          <w:sz w:val="20"/>
          <w:szCs w:val="20"/>
        </w:rPr>
        <w:t>2026/NĐ-CP NGÀY</w:t>
      </w:r>
      <w:r w:rsidR="00F95BFE" w:rsidRPr="00493D39">
        <w:rPr>
          <w:rFonts w:ascii="Arial" w:hAnsi="Arial" w:cs="Arial"/>
          <w:b/>
          <w:sz w:val="20"/>
          <w:szCs w:val="20"/>
        </w:rPr>
        <w:t xml:space="preserve">   </w:t>
      </w:r>
      <w:r w:rsidRPr="00493D39">
        <w:rPr>
          <w:rFonts w:ascii="Arial" w:hAnsi="Arial" w:cs="Arial"/>
          <w:b/>
          <w:sz w:val="20"/>
          <w:szCs w:val="20"/>
        </w:rPr>
        <w:t xml:space="preserve"> THÁNG </w:t>
      </w:r>
      <w:r w:rsidR="00F95BFE" w:rsidRPr="00493D39">
        <w:rPr>
          <w:rFonts w:ascii="Arial" w:hAnsi="Arial" w:cs="Arial"/>
          <w:b/>
          <w:sz w:val="20"/>
          <w:szCs w:val="20"/>
        </w:rPr>
        <w:t xml:space="preserve">   </w:t>
      </w:r>
      <w:r w:rsidRPr="00493D39">
        <w:rPr>
          <w:rFonts w:ascii="Arial" w:hAnsi="Arial" w:cs="Arial"/>
          <w:b/>
          <w:sz w:val="20"/>
          <w:szCs w:val="20"/>
        </w:rPr>
        <w:t>NĂM 2026 C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A CHÍNH PH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3E5CAE61" w14:textId="23E8AFD1" w:rsidR="003469AA" w:rsidRPr="00493D39" w:rsidRDefault="00E26C8E" w:rsidP="00AD2D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Năm</w:t>
      </w:r>
      <w:r w:rsidR="00F95BFE" w:rsidRPr="00493D39">
        <w:rPr>
          <w:rFonts w:ascii="Arial" w:hAnsi="Arial" w:cs="Arial"/>
          <w:b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i/>
          <w:sz w:val="20"/>
          <w:szCs w:val="20"/>
        </w:rPr>
        <w:t xml:space="preserve">(Dùng cho các cơ </w:t>
      </w:r>
      <w:r w:rsidRPr="00493D39">
        <w:rPr>
          <w:rFonts w:ascii="Arial" w:hAnsi="Arial" w:cs="Arial"/>
          <w:i/>
          <w:sz w:val="20"/>
          <w:szCs w:val="20"/>
        </w:rPr>
        <w:t>quan, đơn v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 xml:space="preserve"> </w:t>
      </w:r>
      <w:r w:rsidRPr="00493D39">
        <w:rPr>
          <w:rFonts w:ascii="Arial" w:hAnsi="Arial" w:cs="Arial"/>
          <w:i/>
          <w:sz w:val="20"/>
          <w:szCs w:val="20"/>
        </w:rPr>
        <w:t>ở</w:t>
      </w:r>
      <w:r w:rsidRPr="00493D39">
        <w:rPr>
          <w:rFonts w:ascii="Arial" w:hAnsi="Arial" w:cs="Arial"/>
          <w:i/>
          <w:sz w:val="20"/>
          <w:szCs w:val="20"/>
        </w:rPr>
        <w:t xml:space="preserve"> trung ương)</w:t>
      </w:r>
    </w:p>
    <w:p w14:paraId="049A9F00" w14:textId="1DEF25A4" w:rsidR="003469AA" w:rsidRPr="00493D39" w:rsidRDefault="00F95BFE" w:rsidP="00AD2D93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493D39">
        <w:rPr>
          <w:rFonts w:ascii="Arial" w:hAnsi="Arial" w:cs="Arial"/>
          <w:bCs/>
          <w:i/>
          <w:sz w:val="20"/>
          <w:szCs w:val="20"/>
        </w:rPr>
        <w:t>Đơn vị: Triệu đồng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9"/>
        <w:gridCol w:w="447"/>
        <w:gridCol w:w="442"/>
        <w:gridCol w:w="401"/>
        <w:gridCol w:w="451"/>
        <w:gridCol w:w="370"/>
        <w:gridCol w:w="488"/>
        <w:gridCol w:w="529"/>
        <w:gridCol w:w="478"/>
        <w:gridCol w:w="401"/>
        <w:gridCol w:w="457"/>
        <w:gridCol w:w="411"/>
        <w:gridCol w:w="436"/>
        <w:gridCol w:w="467"/>
        <w:gridCol w:w="411"/>
        <w:gridCol w:w="411"/>
        <w:gridCol w:w="631"/>
        <w:gridCol w:w="421"/>
        <w:gridCol w:w="543"/>
        <w:gridCol w:w="473"/>
        <w:gridCol w:w="427"/>
        <w:gridCol w:w="677"/>
        <w:gridCol w:w="652"/>
        <w:gridCol w:w="652"/>
        <w:gridCol w:w="483"/>
        <w:gridCol w:w="425"/>
        <w:gridCol w:w="410"/>
        <w:gridCol w:w="410"/>
        <w:gridCol w:w="410"/>
        <w:gridCol w:w="345"/>
      </w:tblGrid>
      <w:tr w:rsidR="001C3C6C" w:rsidRPr="00493D39" w14:paraId="28D3C858" w14:textId="77777777" w:rsidTr="00AD2D93">
        <w:trPr>
          <w:trHeight w:val="1596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77DE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37B2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Nội dung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8AC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Số lượng đơn vị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37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Biên chế</w:t>
            </w:r>
          </w:p>
        </w:tc>
        <w:tc>
          <w:tcPr>
            <w:tcW w:w="1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C29B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Kinh phí (triệu đồng)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6442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Số đơn vị tiết kiệm kinh phí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41C6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Số đơn vị tiết kiệm kinh phí trên tổng số đơn vị tự chủ (</w:t>
            </w: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%)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FDE7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Trích lập quỹ năm….</w:t>
            </w:r>
          </w:p>
        </w:tc>
        <w:tc>
          <w:tcPr>
            <w:tcW w:w="16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0DE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Kết quả về thu nhập tăng thêm năm…..</w:t>
            </w:r>
          </w:p>
        </w:tc>
      </w:tr>
      <w:tr w:rsidR="001C3C6C" w:rsidRPr="00493D39" w14:paraId="5606AAF2" w14:textId="77777777" w:rsidTr="00AD2D93">
        <w:trPr>
          <w:trHeight w:val="1056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ADA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0AFB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3B6B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Tổng số đơn vị trực thuộc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31A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Số đơn vị thực hiện chế độ tự chủ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3C25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Được giao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0992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Có mặt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ED5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Chênh lệch (biên chế được giao-biên chế có mặt)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2C5A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Tổng số kinh phí chi quản lý hành chính được giao</w:t>
            </w:r>
          </w:p>
        </w:tc>
        <w:tc>
          <w:tcPr>
            <w:tcW w:w="7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668B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Kinh phí giao thực hiện chế độ tự chủ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A111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Kinh phí không giao thực hiện chế độ tự chủ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AFFE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5A32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0F7A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Tổng số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709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Chi thu nhập tăng thêm</w:t>
            </w: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6AE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Chi khen thưởng, phúc lợi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146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Quỹ dự phòng ổn định thu nhập</w:t>
            </w:r>
          </w:p>
        </w:tc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4A73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Số kinh phí tiết kiệm còn lại chưa sử dụng </w:t>
            </w: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(nếu có)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081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Mức thu nhập bình quân/tháng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9DB1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Mức thu nhập tăng thêm cao nhất/tháng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7DC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Mức thu nhập tăng thêm thấp nhất/tháng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D856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Không tăng</w:t>
            </w:r>
          </w:p>
        </w:tc>
        <w:tc>
          <w:tcPr>
            <w:tcW w:w="1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2DD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Dưới 0,1 lần (số ĐV)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64D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Từ 0,1 đến dưới 0,2 lần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9C0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Từ 0,2 đến dưới 0,3 lần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2937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Từ 0,3 đến dưới 0,4 lần</w:t>
            </w:r>
          </w:p>
        </w:tc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F54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Từ 0,4 lần trở lên</w:t>
            </w:r>
          </w:p>
        </w:tc>
      </w:tr>
      <w:tr w:rsidR="00F513B4" w:rsidRPr="00493D39" w14:paraId="35AE1DA3" w14:textId="77777777" w:rsidTr="00AD2D93">
        <w:trPr>
          <w:trHeight w:val="499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D82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6DDA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F173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BDE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A9F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7121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27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DE01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AB3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81E7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2661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183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48E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5E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CDAD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1D8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4F96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F6E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5D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799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2BD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404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E3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84B8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8C85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7F98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4C4C0C78" w14:textId="77777777" w:rsidTr="00AD2D93">
        <w:trPr>
          <w:trHeight w:val="132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CD6E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DF4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C3C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24A6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C41A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0472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4B9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2F28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C276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Kinh phí được giao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3CB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Kinh phí thực hiện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A52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Trong đó Quỹ lương thực tế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FDD3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Tiết kiệm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8A8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% Tiết kiệm so với được giao tự chủ</w:t>
            </w: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56ED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C766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4CE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F4C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E6C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6FD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FF4B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DF2D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A6B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FE31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8BA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02C3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DFB6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200A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C7B8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BE8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1A7B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0E340803" w14:textId="77777777" w:rsidTr="00AD2D93">
        <w:trPr>
          <w:trHeight w:val="52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3C3A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2E6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E04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07F7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87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DF4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225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C171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6=7+11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C61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7=8+9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6455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FF4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8a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0329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E540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D2A5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CA4C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B4F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CB56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14=15+16 +17+18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5BCA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1B0B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37D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089F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6CD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9BC4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B3CE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9437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EC87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DC45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2C1E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47B3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7ED5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3B62C0" w:rsidRPr="00493D39" w14:paraId="1EE1A89B" w14:textId="77777777" w:rsidTr="00AD2D93">
        <w:trPr>
          <w:trHeight w:val="792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25CA" w14:textId="15F4D05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BA41" w14:textId="77777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3C6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Tên cơ quan, đơn vị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43D3" w14:textId="6BE968E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EB5D" w14:textId="7469605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366A" w14:textId="09A108E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3C01" w14:textId="01DE403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AE61" w14:textId="4651178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C09" w14:textId="2FFF6DD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A537" w14:textId="7525572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27EA" w14:textId="348E282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1C70" w14:textId="4CA7FD1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C20" w14:textId="63A65FA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4FC7" w14:textId="00AFADB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826D" w14:textId="6EA8BDA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5043" w14:textId="5A802D3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EAD0" w14:textId="0252BCD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A8D" w14:textId="3B23709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86A8" w14:textId="59A39E6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C728" w14:textId="75000FA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0121" w14:textId="1E659C1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2049" w14:textId="3B22D69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D6E" w14:textId="428EE7F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F7CB" w14:textId="7F67019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F0B3" w14:textId="2DB5FE6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E794" w14:textId="39ECFCB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0FD3" w14:textId="53A7259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039F" w14:textId="4E5AAF8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A8CD" w14:textId="080DCB4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A99A" w14:textId="143C43D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2659" w14:textId="6702D81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66F77FA8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F93B" w14:textId="7329779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2BBD" w14:textId="18DD0E3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F3A9" w14:textId="7377C06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9ED" w14:textId="541C260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69A3" w14:textId="56EAA30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8BD3" w14:textId="027DBD0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FED" w14:textId="2CCA96A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1B82" w14:textId="73036DD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1DD9" w14:textId="6599159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DC95" w14:textId="3CDEF97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164C" w14:textId="5115CE8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371A" w14:textId="4CA111F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C3F4" w14:textId="5A3C2E4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2382" w14:textId="51C7BD3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1115" w14:textId="76B3EBD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512F" w14:textId="6F6C25D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49F8" w14:textId="22F3CD7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9D64" w14:textId="7E1E48E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C732" w14:textId="6ADF139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6FAE" w14:textId="0AFE791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3E9E" w14:textId="5F794CD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0AD6" w14:textId="4B859EE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B2F8" w14:textId="602D289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BE44" w14:textId="3F7AA5D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F4E" w14:textId="5F39B89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BCB2" w14:textId="446A961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A579" w14:textId="480D2DD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DE42" w14:textId="3CA4C5D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78DF" w14:textId="18465AB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D643" w14:textId="5E12EC4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72E2D51D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A04" w14:textId="16FE684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4A33" w14:textId="38F376D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8310" w14:textId="6F23B48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C18" w14:textId="47D2953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DFCC" w14:textId="74B3FD2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6F1A" w14:textId="3802CF2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F1B1" w14:textId="5ED0ED7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E474" w14:textId="1031FAB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DEC0" w14:textId="686B2EB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56D3" w14:textId="72EB26B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5C8" w14:textId="4238782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CE49" w14:textId="0B66ED0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9E42" w14:textId="06A0E6F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3EB8" w14:textId="65CA348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CC2C" w14:textId="194DF6D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77B8" w14:textId="5F042B4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AF7A" w14:textId="3DFCA54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A8CB" w14:textId="205D328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CE7" w14:textId="3268B63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CF1C" w14:textId="762447C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1BF2" w14:textId="68E1B22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E44A" w14:textId="357C192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A866" w14:textId="74DE7DC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2FC3" w14:textId="168B4DF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3C74" w14:textId="793B22D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E91" w14:textId="6CB4AD0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5766" w14:textId="6A5FE43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E562" w14:textId="7BC26AF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A7B6" w14:textId="6C8D876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B30E" w14:textId="0C904AF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5475ADD3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A9B5" w14:textId="1698C9C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3516" w14:textId="7E81041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468B" w14:textId="368801A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9CB" w14:textId="1AB3A51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BC89" w14:textId="78D1BCF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9ACD" w14:textId="214A7C5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8BCD" w14:textId="4190C2C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35CD" w14:textId="698D872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DCC1" w14:textId="7587308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A584" w14:textId="5E5E3FF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84C7" w14:textId="60C940D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BF9A" w14:textId="23C9954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53C8" w14:textId="0771AE5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FB86" w14:textId="2F39699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EB52" w14:textId="48948B9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5FA4" w14:textId="05BCE40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C88E" w14:textId="3A837EE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CF58" w14:textId="61A973B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420D" w14:textId="3CC9D62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D9D1" w14:textId="262879D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12BF" w14:textId="79D8173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11D5" w14:textId="72002D9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2086" w14:textId="0BE2D18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902B" w14:textId="178DEF4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9324" w14:textId="3B20731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BDE5" w14:textId="66EB46F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D0A8" w14:textId="6B0D576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AE66" w14:textId="79DDF72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5226" w14:textId="5360A2E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6681" w14:textId="3D56A09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38ACDB3C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4D73" w14:textId="3F5B491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E6E" w14:textId="2C101D2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B101" w14:textId="013BF9B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548B" w14:textId="74E7244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48E4" w14:textId="62670F2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17FC" w14:textId="26BE523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117D" w14:textId="6E65078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B477" w14:textId="34DDE5E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FAB7" w14:textId="3FC9F3D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353F" w14:textId="419C2A9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618A" w14:textId="1F19BDA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D90E" w14:textId="398D029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B38B" w14:textId="71A81AD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C3F3" w14:textId="591988D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FCB2" w14:textId="43A43DF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1414" w14:textId="0EE9B84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0DD1" w14:textId="374F07D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00DD" w14:textId="6DED3FC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F462" w14:textId="41B4089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FBC3" w14:textId="32B9455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4F77" w14:textId="08A704D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6A16" w14:textId="0A7054F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B060" w14:textId="127934F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194E" w14:textId="4EF0E2E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BBA5" w14:textId="0A3CD01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A1F4" w14:textId="5A06FF7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CE9A" w14:textId="5982F8D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D64A" w14:textId="1090C83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C7E6" w14:textId="1D5EA33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9581" w14:textId="52A8C47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2B678721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5EEB" w14:textId="2F8594E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3A35" w14:textId="32AEE21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DF1E" w14:textId="7A24B40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4FE7" w14:textId="6D1BF77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07C4" w14:textId="64F1789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C28C" w14:textId="1EACAD3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E40" w14:textId="617D3DA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2B3" w14:textId="1CB38F2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3D6" w14:textId="2F88AB2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D52C" w14:textId="291BEAE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B6F3" w14:textId="2F0EE4E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6A6F" w14:textId="696F3A1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FC37" w14:textId="6B157B7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A64B" w14:textId="322DA97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5CB1" w14:textId="1CCC21F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DD26" w14:textId="5E3FB66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D564" w14:textId="4D44832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4E52" w14:textId="58692A5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7656" w14:textId="55893E8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6CDB" w14:textId="0D3026A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B617" w14:textId="0B484A5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9AD2" w14:textId="6F5975E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5DE7" w14:textId="560CE78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4B3F" w14:textId="481AD9F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921E" w14:textId="4928D43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67C3" w14:textId="3E6202A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55AB" w14:textId="510C446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2F1" w14:textId="5EA9737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CEE0" w14:textId="25C0929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53B8" w14:textId="67C3D72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2C3AFC69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BBA1" w14:textId="5F221DD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E3A2" w14:textId="3AE02BD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9705" w14:textId="44FF4D7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5422" w14:textId="114BD76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9AD5" w14:textId="25943A7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A83C" w14:textId="429437E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CAE2" w14:textId="4B31941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05B7" w14:textId="480B749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E724" w14:textId="7A84F28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299E" w14:textId="5959739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6E90" w14:textId="57B56C5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4DD3" w14:textId="660AD7D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6461" w14:textId="49074BD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B714" w14:textId="37F45C4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4BF0" w14:textId="3485EBD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0F94" w14:textId="10B53FD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6EFF" w14:textId="145FFA4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D206" w14:textId="4111F67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2285" w14:textId="692A4B8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2933" w14:textId="169FD79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5E0D" w14:textId="0D1E0D5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C801" w14:textId="54F20AB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9972" w14:textId="6491AE9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5E0A" w14:textId="43E5070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853E" w14:textId="444BFF7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6CAD" w14:textId="3293991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D176" w14:textId="63642D8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6093" w14:textId="153302F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D6E5" w14:textId="6105615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F3D1" w14:textId="26736B5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716ECB0A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25F4" w14:textId="34E9DFA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EB5C" w14:textId="0B366EA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3404" w14:textId="423FB3B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4037" w14:textId="20DF46E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51BF" w14:textId="30B005A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0F6F" w14:textId="6BD69E0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09B1" w14:textId="237A619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8239" w14:textId="28FFBED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A403" w14:textId="7649332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0917" w14:textId="713BE1A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96E4" w14:textId="214C2A4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7303" w14:textId="01FE5CE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E6D3" w14:textId="163DE5F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F0FE" w14:textId="5FAC712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E68F" w14:textId="757EB58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F52F" w14:textId="190697E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E204" w14:textId="2CFEDBB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9A67" w14:textId="484041B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514A" w14:textId="6426E15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3EA0" w14:textId="429F1C0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698C" w14:textId="6D03CB9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0F81" w14:textId="45A6CB9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9410" w14:textId="2ADCD7B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1F99" w14:textId="754B5C7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1F19" w14:textId="67283AA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FF37" w14:textId="0D5EA2F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A17F" w14:textId="029D803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47AD" w14:textId="6F4DA70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76B6" w14:textId="110ED0C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0D2B" w14:textId="006D3E0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36EB57F9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328C" w14:textId="79F1B8E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FEB2" w14:textId="494E993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EAB3" w14:textId="67595DC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AE6A" w14:textId="6A70547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0D19" w14:textId="7266498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43D5" w14:textId="591EAAA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34B7" w14:textId="088501D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57E1" w14:textId="71A53C2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0EE7" w14:textId="6B02495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AEA7" w14:textId="51C5457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045F" w14:textId="180771A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AA33" w14:textId="709FD1B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1968" w14:textId="3E3CF5E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6B12" w14:textId="43B18C9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6588" w14:textId="0D6B13C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0400" w14:textId="5FE2CFD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590" w14:textId="1B4BA84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ACAE" w14:textId="4083380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611B" w14:textId="05086F8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371B" w14:textId="2FAA8C5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C8AC" w14:textId="3CD6D5B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5D" w14:textId="18D103A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2032" w14:textId="2586E0E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0DF4" w14:textId="426F150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4A25" w14:textId="3A87555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34B4" w14:textId="74E288C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86E7" w14:textId="31A5484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1786" w14:textId="2CD1AE1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2DB9" w14:textId="030FB4D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D4F9" w14:textId="0C988C5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772720AE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B961" w14:textId="534BE9D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BAD8" w14:textId="225631C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CD01" w14:textId="5FC0DD6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5B7" w14:textId="04F9F1F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9BF7" w14:textId="03C5344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2E71" w14:textId="3F73589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8B7A" w14:textId="4719852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ACC5" w14:textId="3916C24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F86" w14:textId="3928CB3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781E" w14:textId="6D09664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F8D5" w14:textId="1CA6B04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C65D" w14:textId="41C65E7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675" w14:textId="722251D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8431" w14:textId="29ABA7A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3839" w14:textId="394BDB8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B642" w14:textId="2E31C1C8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A365" w14:textId="45E3D32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33FB" w14:textId="50291DB1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F94D" w14:textId="5464FFE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E5FF" w14:textId="41BAB46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5E78" w14:textId="32A8ECE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518" w14:textId="159526F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DB2B" w14:textId="1603E14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C51C" w14:textId="2DE5AEE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7766" w14:textId="5F733BB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4EB1" w14:textId="62C6C1F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7D1E" w14:textId="7E0CA69A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D72C" w14:textId="46605BC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5C58" w14:textId="79ADC89E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7FFF" w14:textId="1AF641B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245D5C2D" w14:textId="77777777" w:rsidTr="00AD2D93">
        <w:trPr>
          <w:trHeight w:val="288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9BF6" w14:textId="7445090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03D0" w14:textId="1778978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F510" w14:textId="085905C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50FD" w14:textId="5A4096C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BC39" w14:textId="7AE58CE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A707" w14:textId="535AC19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ACF4" w14:textId="5BC0E77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FEAF" w14:textId="127C898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44BC" w14:textId="4EB432C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ACE0" w14:textId="720D652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D948" w14:textId="06EF1125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52B5" w14:textId="1C7168E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C264" w14:textId="45D2ED3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71F5" w14:textId="47E33BC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B91E" w14:textId="7378671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8A10" w14:textId="6D174FCB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AC" w14:textId="325CFD62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AA0" w14:textId="34715BF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4E5B" w14:textId="7BE1D184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D7EC" w14:textId="212FBD6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2A90" w14:textId="3F81C30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A823" w14:textId="7024B11F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07AD" w14:textId="4AABE59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6431" w14:textId="3F932739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9EAA" w14:textId="0B5481FD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CB0F" w14:textId="440B76F0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B61F" w14:textId="06DEBF97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9B87" w14:textId="2A68B4A3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62D5" w14:textId="0DE68E36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6895" w14:textId="60EA5B8C" w:rsidR="001C3C6C" w:rsidRPr="001C3C6C" w:rsidRDefault="001C3C6C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9EB17F9" w14:textId="77777777" w:rsidR="001C3C6C" w:rsidRPr="00493D39" w:rsidRDefault="001C3C6C" w:rsidP="00AD2D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FB2AB0" w14:textId="77777777" w:rsidR="001C3C6C" w:rsidRPr="00493D39" w:rsidRDefault="001C3C6C" w:rsidP="00AD2D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  <w:sectPr w:rsidR="001C3C6C" w:rsidRPr="00493D39" w:rsidSect="00F95BFE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p w14:paraId="146B36CF" w14:textId="29A62D42" w:rsidR="001C3C6C" w:rsidRPr="00493D39" w:rsidRDefault="001C3C6C" w:rsidP="00AD2D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lastRenderedPageBreak/>
        <w:t>Tên cơ quan, đơn vị</w:t>
      </w:r>
    </w:p>
    <w:p w14:paraId="47350CD9" w14:textId="1842B436" w:rsidR="001C3C6C" w:rsidRPr="00493D39" w:rsidRDefault="001C3C6C" w:rsidP="00AD2D9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PHỤ LỤC 02</w:t>
      </w:r>
    </w:p>
    <w:p w14:paraId="638C015F" w14:textId="25176875" w:rsidR="003469AA" w:rsidRPr="00493D39" w:rsidRDefault="00E26C8E" w:rsidP="00AD2D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T</w:t>
      </w:r>
      <w:r w:rsidRPr="00493D39">
        <w:rPr>
          <w:rFonts w:ascii="Arial" w:hAnsi="Arial" w:cs="Arial"/>
          <w:b/>
          <w:sz w:val="20"/>
          <w:szCs w:val="20"/>
        </w:rPr>
        <w:t>Ổ</w:t>
      </w:r>
      <w:r w:rsidRPr="00493D39">
        <w:rPr>
          <w:rFonts w:ascii="Arial" w:hAnsi="Arial" w:cs="Arial"/>
          <w:b/>
          <w:sz w:val="20"/>
          <w:szCs w:val="20"/>
        </w:rPr>
        <w:t>NG H</w:t>
      </w:r>
      <w:r w:rsidRPr="00493D39">
        <w:rPr>
          <w:rFonts w:ascii="Arial" w:hAnsi="Arial" w:cs="Arial"/>
          <w:b/>
          <w:sz w:val="20"/>
          <w:szCs w:val="20"/>
        </w:rPr>
        <w:t>Ợ</w:t>
      </w:r>
      <w:r w:rsidRPr="00493D39">
        <w:rPr>
          <w:rFonts w:ascii="Arial" w:hAnsi="Arial" w:cs="Arial"/>
          <w:b/>
          <w:sz w:val="20"/>
          <w:szCs w:val="20"/>
        </w:rPr>
        <w:t>P TÌNH HÌNH TH</w:t>
      </w:r>
      <w:r w:rsidRPr="00493D39">
        <w:rPr>
          <w:rFonts w:ascii="Arial" w:hAnsi="Arial" w:cs="Arial"/>
          <w:b/>
          <w:sz w:val="20"/>
          <w:szCs w:val="20"/>
        </w:rPr>
        <w:t>Ự</w:t>
      </w:r>
      <w:r w:rsidRPr="00493D39">
        <w:rPr>
          <w:rFonts w:ascii="Arial" w:hAnsi="Arial" w:cs="Arial"/>
          <w:b/>
          <w:sz w:val="20"/>
          <w:szCs w:val="20"/>
        </w:rPr>
        <w:t>C HI</w:t>
      </w:r>
      <w:r w:rsidRPr="00493D39">
        <w:rPr>
          <w:rFonts w:ascii="Arial" w:hAnsi="Arial" w:cs="Arial"/>
          <w:b/>
          <w:sz w:val="20"/>
          <w:szCs w:val="20"/>
        </w:rPr>
        <w:t>Ệ</w:t>
      </w:r>
      <w:r w:rsidRPr="00493D39">
        <w:rPr>
          <w:rFonts w:ascii="Arial" w:hAnsi="Arial" w:cs="Arial"/>
          <w:b/>
          <w:sz w:val="20"/>
          <w:szCs w:val="20"/>
        </w:rPr>
        <w:t>N NGH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 xml:space="preserve"> Đ</w:t>
      </w:r>
      <w:r w:rsidRPr="00493D39">
        <w:rPr>
          <w:rFonts w:ascii="Arial" w:hAnsi="Arial" w:cs="Arial"/>
          <w:b/>
          <w:sz w:val="20"/>
          <w:szCs w:val="20"/>
        </w:rPr>
        <w:t>Ị</w:t>
      </w:r>
      <w:r w:rsidRPr="00493D39">
        <w:rPr>
          <w:rFonts w:ascii="Arial" w:hAnsi="Arial" w:cs="Arial"/>
          <w:b/>
          <w:sz w:val="20"/>
          <w:szCs w:val="20"/>
        </w:rPr>
        <w:t>NH S</w:t>
      </w:r>
      <w:r w:rsidRPr="00493D39">
        <w:rPr>
          <w:rFonts w:ascii="Arial" w:hAnsi="Arial" w:cs="Arial"/>
          <w:b/>
          <w:sz w:val="20"/>
          <w:szCs w:val="20"/>
        </w:rPr>
        <w:t>Ố</w:t>
      </w:r>
      <w:r w:rsidR="001C3C6C" w:rsidRPr="00493D39">
        <w:rPr>
          <w:rFonts w:ascii="Arial" w:hAnsi="Arial" w:cs="Arial"/>
          <w:b/>
          <w:sz w:val="20"/>
          <w:szCs w:val="20"/>
        </w:rPr>
        <w:t xml:space="preserve"> ….</w:t>
      </w:r>
      <w:r w:rsidRPr="00493D39">
        <w:rPr>
          <w:rFonts w:ascii="Arial" w:hAnsi="Arial" w:cs="Arial"/>
          <w:b/>
          <w:sz w:val="20"/>
          <w:szCs w:val="20"/>
        </w:rPr>
        <w:t xml:space="preserve">/2026/NĐ-CP NGÀY </w:t>
      </w:r>
      <w:r w:rsidR="001C3C6C" w:rsidRPr="00493D39">
        <w:rPr>
          <w:rFonts w:ascii="Arial" w:hAnsi="Arial" w:cs="Arial"/>
          <w:b/>
          <w:sz w:val="20"/>
          <w:szCs w:val="20"/>
        </w:rPr>
        <w:t xml:space="preserve">   </w:t>
      </w:r>
      <w:r w:rsidRPr="00493D39">
        <w:rPr>
          <w:rFonts w:ascii="Arial" w:hAnsi="Arial" w:cs="Arial"/>
          <w:b/>
          <w:sz w:val="20"/>
          <w:szCs w:val="20"/>
        </w:rPr>
        <w:t xml:space="preserve">THÁNG </w:t>
      </w:r>
      <w:r w:rsidR="001C3C6C" w:rsidRPr="00493D39">
        <w:rPr>
          <w:rFonts w:ascii="Arial" w:hAnsi="Arial" w:cs="Arial"/>
          <w:b/>
          <w:sz w:val="20"/>
          <w:szCs w:val="20"/>
        </w:rPr>
        <w:t xml:space="preserve">   </w:t>
      </w:r>
      <w:r w:rsidRPr="00493D39">
        <w:rPr>
          <w:rFonts w:ascii="Arial" w:hAnsi="Arial" w:cs="Arial"/>
          <w:b/>
          <w:sz w:val="20"/>
          <w:szCs w:val="20"/>
        </w:rPr>
        <w:t>NĂM 2026 C</w:t>
      </w:r>
      <w:r w:rsidRPr="00493D39">
        <w:rPr>
          <w:rFonts w:ascii="Arial" w:hAnsi="Arial" w:cs="Arial"/>
          <w:b/>
          <w:sz w:val="20"/>
          <w:szCs w:val="20"/>
        </w:rPr>
        <w:t>Ủ</w:t>
      </w:r>
      <w:r w:rsidRPr="00493D39">
        <w:rPr>
          <w:rFonts w:ascii="Arial" w:hAnsi="Arial" w:cs="Arial"/>
          <w:b/>
          <w:sz w:val="20"/>
          <w:szCs w:val="20"/>
        </w:rPr>
        <w:t>A CHÍNH PH</w:t>
      </w:r>
      <w:r w:rsidRPr="00493D39">
        <w:rPr>
          <w:rFonts w:ascii="Arial" w:hAnsi="Arial" w:cs="Arial"/>
          <w:b/>
          <w:sz w:val="20"/>
          <w:szCs w:val="20"/>
        </w:rPr>
        <w:t>Ủ</w:t>
      </w:r>
    </w:p>
    <w:p w14:paraId="0D1D7334" w14:textId="1146D2A3" w:rsidR="003469AA" w:rsidRPr="00493D39" w:rsidRDefault="00E26C8E" w:rsidP="00AD2D9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93D39">
        <w:rPr>
          <w:rFonts w:ascii="Arial" w:hAnsi="Arial" w:cs="Arial"/>
          <w:b/>
          <w:sz w:val="20"/>
          <w:szCs w:val="20"/>
        </w:rPr>
        <w:t>NĂM</w:t>
      </w:r>
      <w:r w:rsidR="001C3C6C" w:rsidRPr="00493D39">
        <w:rPr>
          <w:rFonts w:ascii="Arial" w:hAnsi="Arial" w:cs="Arial"/>
          <w:b/>
          <w:sz w:val="20"/>
          <w:szCs w:val="20"/>
        </w:rPr>
        <w:t>…..</w:t>
      </w:r>
      <w:r w:rsidRPr="00493D39">
        <w:rPr>
          <w:rFonts w:ascii="Arial" w:hAnsi="Arial" w:cs="Arial"/>
          <w:sz w:val="20"/>
          <w:szCs w:val="20"/>
        </w:rPr>
        <w:br/>
      </w:r>
      <w:r w:rsidRPr="00493D39">
        <w:rPr>
          <w:rFonts w:ascii="Arial" w:hAnsi="Arial" w:cs="Arial"/>
          <w:i/>
          <w:sz w:val="20"/>
          <w:szCs w:val="20"/>
        </w:rPr>
        <w:t>(Dùng cho cơ quan, đơn v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 xml:space="preserve"> </w:t>
      </w:r>
      <w:r w:rsidRPr="00493D39">
        <w:rPr>
          <w:rFonts w:ascii="Arial" w:hAnsi="Arial" w:cs="Arial"/>
          <w:i/>
          <w:sz w:val="20"/>
          <w:szCs w:val="20"/>
        </w:rPr>
        <w:t>ở</w:t>
      </w:r>
      <w:r w:rsidRPr="00493D39">
        <w:rPr>
          <w:rFonts w:ascii="Arial" w:hAnsi="Arial" w:cs="Arial"/>
          <w:i/>
          <w:sz w:val="20"/>
          <w:szCs w:val="20"/>
        </w:rPr>
        <w:t xml:space="preserve"> đ</w:t>
      </w:r>
      <w:r w:rsidRPr="00493D39">
        <w:rPr>
          <w:rFonts w:ascii="Arial" w:hAnsi="Arial" w:cs="Arial"/>
          <w:i/>
          <w:sz w:val="20"/>
          <w:szCs w:val="20"/>
        </w:rPr>
        <w:t>ị</w:t>
      </w:r>
      <w:r w:rsidRPr="00493D39">
        <w:rPr>
          <w:rFonts w:ascii="Arial" w:hAnsi="Arial" w:cs="Arial"/>
          <w:i/>
          <w:sz w:val="20"/>
          <w:szCs w:val="20"/>
        </w:rPr>
        <w:t>a phương)</w:t>
      </w:r>
    </w:p>
    <w:p w14:paraId="0016E4D0" w14:textId="77777777" w:rsidR="00AD2D93" w:rsidRPr="00493D39" w:rsidRDefault="00AD2D93" w:rsidP="00AD2D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D955A0" w14:textId="04B7DC57" w:rsidR="003469AA" w:rsidRPr="00493D39" w:rsidRDefault="001C3C6C" w:rsidP="00AD2D93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93D39">
        <w:rPr>
          <w:rFonts w:ascii="Arial" w:hAnsi="Arial" w:cs="Arial"/>
          <w:bCs/>
          <w:i/>
          <w:iCs/>
          <w:sz w:val="20"/>
          <w:szCs w:val="20"/>
        </w:rPr>
        <w:t>Đơn vị: Triệu đồng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5"/>
        <w:gridCol w:w="376"/>
        <w:gridCol w:w="386"/>
        <w:gridCol w:w="337"/>
        <w:gridCol w:w="365"/>
        <w:gridCol w:w="386"/>
        <w:gridCol w:w="368"/>
        <w:gridCol w:w="365"/>
        <w:gridCol w:w="379"/>
        <w:gridCol w:w="323"/>
        <w:gridCol w:w="404"/>
        <w:gridCol w:w="504"/>
        <w:gridCol w:w="504"/>
        <w:gridCol w:w="344"/>
        <w:gridCol w:w="386"/>
        <w:gridCol w:w="351"/>
        <w:gridCol w:w="368"/>
        <w:gridCol w:w="390"/>
        <w:gridCol w:w="351"/>
        <w:gridCol w:w="504"/>
        <w:gridCol w:w="358"/>
        <w:gridCol w:w="443"/>
        <w:gridCol w:w="394"/>
        <w:gridCol w:w="362"/>
        <w:gridCol w:w="401"/>
        <w:gridCol w:w="361"/>
        <w:gridCol w:w="350"/>
        <w:gridCol w:w="350"/>
        <w:gridCol w:w="350"/>
        <w:gridCol w:w="305"/>
        <w:gridCol w:w="536"/>
        <w:gridCol w:w="379"/>
        <w:gridCol w:w="379"/>
        <w:gridCol w:w="536"/>
        <w:gridCol w:w="379"/>
        <w:gridCol w:w="379"/>
      </w:tblGrid>
      <w:tr w:rsidR="003B62C0" w:rsidRPr="00493D39" w14:paraId="0EC80071" w14:textId="77777777" w:rsidTr="00AD2D93">
        <w:trPr>
          <w:trHeight w:val="312"/>
        </w:trPr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D76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443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Nội dung</w:t>
            </w:r>
          </w:p>
        </w:tc>
        <w:tc>
          <w:tcPr>
            <w:tcW w:w="79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E71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Tình hình giao thực hiện chế độ tự chủ cho các đơn vị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59E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Biên chế (người)</w:t>
            </w:r>
          </w:p>
        </w:tc>
        <w:tc>
          <w:tcPr>
            <w:tcW w:w="188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2EF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Kinh phí năm…..</w:t>
            </w:r>
          </w:p>
        </w:tc>
        <w:tc>
          <w:tcPr>
            <w:tcW w:w="168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508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Kết quả về thu nhập tăng thêm năm….</w:t>
            </w:r>
          </w:p>
        </w:tc>
      </w:tr>
      <w:tr w:rsidR="003B62C0" w:rsidRPr="00493D39" w14:paraId="5FDCC8BA" w14:textId="77777777" w:rsidTr="00AD2D93">
        <w:trPr>
          <w:trHeight w:val="1044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A7D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FD8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321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1EA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Được giao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0B1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Có mặt</w:t>
            </w:r>
          </w:p>
        </w:tc>
        <w:tc>
          <w:tcPr>
            <w:tcW w:w="1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1E5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Chênh lệch (biên chế được giao - biên chế có 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mặt)</w:t>
            </w:r>
          </w:p>
        </w:tc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E26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Tổng kinh phí quản lý hành chính được giao trong năm</w:t>
            </w:r>
          </w:p>
        </w:tc>
        <w:tc>
          <w:tcPr>
            <w:tcW w:w="7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210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Kinh phí tự chủ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9F0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Kinh phí không được giao thực hiện chế độ tự 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chủ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6E4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Số đơn vị tiết kiệm trên tổng số đơn vị th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ực hiện chế độ tự chủ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126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Chi kinh phí tiết kiệm</w:t>
            </w:r>
          </w:p>
        </w:tc>
        <w:tc>
          <w:tcPr>
            <w:tcW w:w="7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ED7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Số đơn vị có hệ số thu nhập tăng thêm</w:t>
            </w: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6F6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Cấp tỉnh</w:t>
            </w: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EB6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Cấp xã</w:t>
            </w:r>
          </w:p>
        </w:tc>
      </w:tr>
      <w:tr w:rsidR="003B62C0" w:rsidRPr="00493D39" w14:paraId="7A051BAE" w14:textId="77777777" w:rsidTr="00AD2D93">
        <w:trPr>
          <w:trHeight w:val="804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A5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FC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4AE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Cơ quan cấp tỉnh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7E2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Cơ quan cấp xã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A4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470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CEF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818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49E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220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9A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D45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Tổng số</w:t>
            </w:r>
          </w:p>
        </w:tc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3B8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 thu nhập tăng thêm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00F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 khen thưởng, phúc lợi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88B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Quỹ dự phòng ổn định thu nhập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545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Số kinh phí tiết kiệm còn lại chưa s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ử dụng (nếu có)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0CC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Không chi thu nhập tăng thêm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E9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Dưới 0,1 lần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6FA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 0,1 đến dưới 0,2 lần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3B7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 0,2 đến dưới 0,3 lần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AC4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 0,3 đến dưới 0,4 lần</w:t>
            </w:r>
          </w:p>
        </w:tc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34C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 0,4 lần trở lên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877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Mức TNTT bình quân/tháng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82C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Mức TNTT cao nhất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DBB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Mức TNTT thấp nhất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101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Mức TNTT bình quân/tháng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3D2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Mức TNTT cao nhất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430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Mức TNTT thấp nhất</w:t>
            </w:r>
          </w:p>
        </w:tc>
      </w:tr>
      <w:tr w:rsidR="003B62C0" w:rsidRPr="00493D39" w14:paraId="0A406AC4" w14:textId="77777777" w:rsidTr="00AD2D93">
        <w:trPr>
          <w:trHeight w:val="612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EC1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9D7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EFF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E1F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139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F3D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B90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27C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54B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AC4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15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131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DE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1EA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D7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6C5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35F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3D1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841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B10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6F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691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D91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237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88F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EFD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57A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C39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2EAAE754" w14:textId="77777777" w:rsidTr="00AD2D93">
        <w:trPr>
          <w:trHeight w:val="1320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983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C2C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305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Số lượng đơn vị cấp tỉnh</w:t>
            </w:r>
          </w:p>
        </w:tc>
        <w:tc>
          <w:tcPr>
            <w:tcW w:w="1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CC8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Số đơn vị giao  tự chủ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3D1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Số đơn vị đã xây dựng Quy c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hế chi tiêu nội bộ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AAD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Số lượng xã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F43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Số đơn vị được giao thực h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iện chế độ tự chủ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A50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Số đơn vị đã xây dựng Quy c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hế chi tiêu nội bộ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A67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4A8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EDB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377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34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Kinh phí được giao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E06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Kinh phí thực hiện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7C5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Trong đó Quỹ lương thực tế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8E5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Số kinh phí tiết kiệm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61B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% Kinh phí tiết kiệm so với 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kinh phí được giao tự chủ</w:t>
            </w: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A51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F20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5A8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A2D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221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D4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815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9E9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618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D9F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31E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DAC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553C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DC4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596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FA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B93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649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D6B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4971A165" w14:textId="77777777" w:rsidTr="00AD2D93">
        <w:trPr>
          <w:trHeight w:val="612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FA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5C5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0A2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D7C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DEE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921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844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8466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EB4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2C2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DB5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01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81E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377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7AB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980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D3F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07B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046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4A2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254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87A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467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28C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32D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367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87E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17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13A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877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0C9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E7D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58A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DD3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B6A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2FA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600AF397" w14:textId="77777777" w:rsidTr="00AD2D93">
        <w:trPr>
          <w:trHeight w:val="52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8D1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665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561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A02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D20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8E7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4ED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6A7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3C3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E42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FA3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23D0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10=11+15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CAD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11=12+13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5422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59A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D8B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EE15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52D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6601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193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17=18+19 +20+21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3F8E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E5B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104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E84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6A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B95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3C0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01A9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6273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9624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BE0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731B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94B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373A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B617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5A4F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</w:tr>
      <w:tr w:rsidR="003B62C0" w:rsidRPr="00493D39" w14:paraId="43A1ADD5" w14:textId="77777777" w:rsidTr="00AD2D93">
        <w:trPr>
          <w:trHeight w:val="792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D0C2" w14:textId="0954B21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6158" w14:textId="777777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Tên cơ quan, đơ</w:t>
            </w:r>
            <w:r w:rsidRPr="003B62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 vị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2FA8" w14:textId="113FF9F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0CD5" w14:textId="5E662EC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2830" w14:textId="111E589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86FE" w14:textId="5439729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71AD" w14:textId="3AEF08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C48D" w14:textId="7F249AB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405E" w14:textId="3A5138E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4CC3" w14:textId="58FFB8B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9CEB" w14:textId="655E78C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D988" w14:textId="744B855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2167" w14:textId="1048274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54F2" w14:textId="3B1807F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8A4C" w14:textId="23F57C0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8344" w14:textId="1BA3B2F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92A1" w14:textId="721698A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1CE8" w14:textId="67EC465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1C5" w14:textId="6E527C0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A2F8" w14:textId="6D6DC46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B3C0" w14:textId="2714A0E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944F" w14:textId="5D6E612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6015" w14:textId="6E92638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E71D" w14:textId="0100C84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314" w14:textId="1610E38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CAF2" w14:textId="20F481D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4DA1" w14:textId="5F24E58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D74E" w14:textId="2585A5B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9F8E" w14:textId="1333852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EAB9" w14:textId="3A88B01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7068" w14:textId="28D84AA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1E46" w14:textId="0CB4E2E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2AC2" w14:textId="12708F0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51AF" w14:textId="032BEFB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6E0E" w14:textId="4797EFB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F3DE" w14:textId="2AD4D83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16AC350D" w14:textId="77777777" w:rsidTr="00AD2D93">
        <w:trPr>
          <w:trHeight w:val="28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A710" w14:textId="42787DF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CCC2" w14:textId="238461F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EDF2" w14:textId="28AF0B4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0A9E" w14:textId="5E50BF1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47F6" w14:textId="5ABFD1C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7CCF" w14:textId="0BE0E71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063C" w14:textId="4E0E1E9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215B" w14:textId="0EB9754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01D" w14:textId="7BD420F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3C45" w14:textId="14029D1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04B2" w14:textId="43508B7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1480" w14:textId="04040CF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6BA8" w14:textId="2A72D97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014B" w14:textId="130D93B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7E59" w14:textId="0AE93D2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0FF3" w14:textId="30DCFC2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9B2B" w14:textId="28C25A5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9BCF" w14:textId="4310338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3037" w14:textId="5F95111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638F" w14:textId="74BE6E4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138E" w14:textId="4899BDD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07AD" w14:textId="4D139F9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5090" w14:textId="04DD50B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08D" w14:textId="396DA06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6BB4" w14:textId="3DAF13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A0FF" w14:textId="008A8EB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30DA" w14:textId="5E924EE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E958" w14:textId="2DE921B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01D" w14:textId="63BF918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0F00" w14:textId="473F6B7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2D26" w14:textId="6709C81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BC7C" w14:textId="7D4EAFE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A4EF" w14:textId="4EBE8FE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2E08" w14:textId="7FA25A5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AE23" w14:textId="126FBC6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6EA0" w14:textId="639A9EE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58E8E45A" w14:textId="77777777" w:rsidTr="00AD2D93">
        <w:trPr>
          <w:trHeight w:val="28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4C2" w14:textId="3DCE7FD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A9CB" w14:textId="360C6F3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9921" w14:textId="16129B3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4C4B" w14:textId="62D8925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DA1F" w14:textId="297246B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C148" w14:textId="20103FD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E842" w14:textId="2A6DCEA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049D" w14:textId="519DDBA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6AB" w14:textId="30012AC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CCB9" w14:textId="37D1FCB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9D70" w14:textId="0DD8C0B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AF6C" w14:textId="4F65E3D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A4FE" w14:textId="12E304F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6755" w14:textId="2A41C78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1786" w14:textId="38914DE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3BE2" w14:textId="396777E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1C86" w14:textId="516FCDF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2F33" w14:textId="493CFF3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8E5F" w14:textId="4417478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99FE" w14:textId="4C1F02F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8A0D" w14:textId="5CC2B00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FA54" w14:textId="33E7C9A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27AF" w14:textId="5E2F954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1CC6" w14:textId="627DE86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943E" w14:textId="1349B90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1732" w14:textId="0E4CBDF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98A0" w14:textId="3120F7A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2C90" w14:textId="58C8FD8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3C25" w14:textId="31B42C8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3B3E" w14:textId="681CAE6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B7A1" w14:textId="2F5C69B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69F0" w14:textId="075023F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FCD7" w14:textId="2881759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D072" w14:textId="0988925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877E" w14:textId="5763232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E40F" w14:textId="1149035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41C86108" w14:textId="77777777" w:rsidTr="00AD2D93">
        <w:trPr>
          <w:trHeight w:val="28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FF6" w14:textId="3912B8F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B674" w14:textId="1E4F903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642C" w14:textId="6D5C3A5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B245" w14:textId="0636E3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C313" w14:textId="02C1073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B115" w14:textId="423E077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2BCE" w14:textId="60B2500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21A6" w14:textId="33B60D6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D6C4" w14:textId="6A2D7DA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E19D" w14:textId="6E3ABAA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17A8" w14:textId="5E174E9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56C9" w14:textId="3F2FD4D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0CD3" w14:textId="29054D5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D026" w14:textId="4B73F70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FEF2" w14:textId="3AD81F1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6C26" w14:textId="102D3F2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A64C" w14:textId="32DD4CF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B02B" w14:textId="6EDE21E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18B2" w14:textId="5AC77F0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2B8D" w14:textId="3260D66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8441" w14:textId="480F1E3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AF1F" w14:textId="0706FF2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F555" w14:textId="3277F0A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72C6" w14:textId="3E5752C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1F46" w14:textId="370FE45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9852" w14:textId="77B829C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E1A" w14:textId="6F27DCB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FDCE6" w14:textId="674BF48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01AC" w14:textId="67F0F65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2471" w14:textId="22269DB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B2EE" w14:textId="3E7DBEA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0ED" w14:textId="79084E4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AD1E" w14:textId="4EB007C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3A82" w14:textId="5227659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4234" w14:textId="4C7114D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8879" w14:textId="293964C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3B7D6220" w14:textId="77777777" w:rsidTr="00AD2D93">
        <w:trPr>
          <w:trHeight w:val="28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45C6" w14:textId="19DC1CF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9CE9" w14:textId="2C50983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8AA3" w14:textId="2AED017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4996" w14:textId="615E6A5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C613" w14:textId="7E21FD8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A4CB" w14:textId="7907AB7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A3B6" w14:textId="3649A71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5E25" w14:textId="429C9D8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BA42" w14:textId="0D546BB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69E4" w14:textId="7AB5D26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2998" w14:textId="2C55A1B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76EC" w14:textId="6C29E3B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93F" w14:textId="1E10BA9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53BD" w14:textId="02D3232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48EF" w14:textId="78F9338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D968" w14:textId="0B3B05D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49CA" w14:textId="725B9EE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B083" w14:textId="3FEC250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5B2B" w14:textId="6154D24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68B3" w14:textId="0E1501F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59F7" w14:textId="56F8E50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48C1" w14:textId="2576186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B681" w14:textId="3E92F45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5B04" w14:textId="26B5A8E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6E84" w14:textId="221D1E8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6B0F" w14:textId="5227EF0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05A1" w14:textId="6109301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A99C" w14:textId="3887A33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A162" w14:textId="468CAD2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1307" w14:textId="1DDA770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D900" w14:textId="6115D9B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863A" w14:textId="1E4DC02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45DF" w14:textId="27D0A7D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5DF1" w14:textId="0AC4255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CFE7" w14:textId="21D88D7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9361" w14:textId="0BB6C29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26C57D2E" w14:textId="77777777" w:rsidTr="00AD2D93">
        <w:trPr>
          <w:trHeight w:val="28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49F4" w14:textId="7D5366C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7CB" w14:textId="039AD74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2501" w14:textId="6641A9B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4D63" w14:textId="0018B30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A761" w14:textId="4E994D2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1AF7" w14:textId="6A3134F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50B1" w14:textId="7CCAF6B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83C6" w14:textId="1167FA1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04DF" w14:textId="5CF2FB6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8C7E" w14:textId="70A2B81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A16D" w14:textId="2D7C395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C2C5" w14:textId="11B1B93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AFE6" w14:textId="6A1B6CA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C419" w14:textId="39248F0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E01A" w14:textId="4A8EB34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2A4D" w14:textId="5F80F1E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922D" w14:textId="70CC0FF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D01E" w14:textId="5F8D5EA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EDD5" w14:textId="4D752A7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E38B" w14:textId="22EB3CD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F2D6" w14:textId="35892E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BD14" w14:textId="6AC84D7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9118" w14:textId="2150BDF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FD9F" w14:textId="3193E68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5D34" w14:textId="11FF74F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86AF" w14:textId="1036790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A58A" w14:textId="14CEBB5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814B" w14:textId="59F5EDB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CBEC" w14:textId="4AAD820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06FB" w14:textId="7D61829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BAC0" w14:textId="20DB71A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4359" w14:textId="1DA3361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80E0" w14:textId="195EA27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FF85" w14:textId="5E8C6D9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6BC1" w14:textId="4C557EC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AE2A" w14:textId="06ED0C8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7139C389" w14:textId="77777777" w:rsidTr="00AD2D93">
        <w:trPr>
          <w:trHeight w:val="28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0A2F" w14:textId="4F06836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798" w14:textId="47EB5FD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06BD" w14:textId="2BC8335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61C4" w14:textId="3A65621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5A1" w14:textId="5E71315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3AC4" w14:textId="377EFC1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63C5" w14:textId="1D9B147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4C11" w14:textId="616D05F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F74D" w14:textId="2E8A2A9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179D" w14:textId="0591EC7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EFA6" w14:textId="4A28FE0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98D5" w14:textId="21A6FF6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01F0" w14:textId="1EA0111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36DE" w14:textId="7DBC8BE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C4F4" w14:textId="4550E48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AA77" w14:textId="4B5B07C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91BE" w14:textId="7E46FC4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D8D4" w14:textId="0448B0C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F657" w14:textId="73B236F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195D" w14:textId="16F4049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A947" w14:textId="2A61D52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E4E0" w14:textId="063BE68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12A2" w14:textId="4307B85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9F9B" w14:textId="1A36A4C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AD1D" w14:textId="3D5C970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0707" w14:textId="241B940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7B0B" w14:textId="5109D2B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5D97" w14:textId="00E6777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48CB" w14:textId="24823C7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4C8A" w14:textId="335777F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3E32" w14:textId="3DA1AA3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EBDD" w14:textId="7E0CB92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661C" w14:textId="49278D7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1E82" w14:textId="0D6B03F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2F14" w14:textId="5D831C1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E18A" w14:textId="09D9EC5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0F343F5A" w14:textId="77777777" w:rsidTr="00AD2D93">
        <w:trPr>
          <w:trHeight w:val="28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4EB6" w14:textId="084C5F6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8457" w14:textId="74F3F8A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F0D8" w14:textId="4E973ED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7664" w14:textId="1B538B9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D80F" w14:textId="6F1FCC0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8980" w14:textId="31E2A85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A302" w14:textId="5F6016C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3D59" w14:textId="0457751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4CF5" w14:textId="2A34ADA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3F33" w14:textId="41F7C56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6C74" w14:textId="595BD38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91C2" w14:textId="32CFED1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7D5F" w14:textId="6DC6700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5A56" w14:textId="70C4A7F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7141" w14:textId="436D810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A68C" w14:textId="5AFBEDF1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4431" w14:textId="0DE40ED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E50B" w14:textId="011940B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9749" w14:textId="40D48FB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9F83" w14:textId="3599194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562F" w14:textId="4D6C4D0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0AA4" w14:textId="4ED4E0C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E696" w14:textId="57BF680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B408" w14:textId="6507213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3879" w14:textId="5D93510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622E" w14:textId="7797EC3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7206" w14:textId="1A4D7A5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3F00" w14:textId="295BCB7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AF5B" w14:textId="4198E52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ED0F" w14:textId="219CC67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185E" w14:textId="16778CC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8ACE" w14:textId="03600F8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B1F3" w14:textId="173F623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A6D0" w14:textId="75A8959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35E1" w14:textId="5F800DC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DB0A" w14:textId="4E9EA88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B62C0" w:rsidRPr="00493D39" w14:paraId="5E4F3893" w14:textId="77777777" w:rsidTr="00AD2D93">
        <w:trPr>
          <w:trHeight w:val="288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200F" w14:textId="37B3ECD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BA69" w14:textId="0C924EA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3B9D" w14:textId="63E0F06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DE56" w14:textId="47738A0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5D16" w14:textId="36838DAE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F8A5" w14:textId="6FDF2333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C21C" w14:textId="5E56574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82CA" w14:textId="31604E3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5852" w14:textId="56A63A2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32EE" w14:textId="4211A24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B917" w14:textId="398BCC99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7F05" w14:textId="4334C9A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D095" w14:textId="5B28A46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84D" w14:textId="41378E4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BBB2" w14:textId="0B5A46F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80D2" w14:textId="216106F0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B402" w14:textId="2253E82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81A6" w14:textId="07FEC8A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9DBC" w14:textId="5464CBB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2CBB" w14:textId="39E820E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F04D" w14:textId="1942BCD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A93D" w14:textId="30547C06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7F52" w14:textId="3426B0D2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57C9" w14:textId="4B5A3C6F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A28B" w14:textId="5FCD477D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9752" w14:textId="613C661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030D" w14:textId="65257ED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D087" w14:textId="6A7FA298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BDD6" w14:textId="3D8D8CA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78B5" w14:textId="7A5A41BA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99E9" w14:textId="739872F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5789" w14:textId="3A7EFA8B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FF15" w14:textId="345E82BC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9A13" w14:textId="28CA30C7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5BF" w14:textId="6FBE0AE5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6157" w14:textId="68B4F3C4" w:rsidR="003B62C0" w:rsidRPr="003B62C0" w:rsidRDefault="003B62C0" w:rsidP="00AD2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46DDA8C" w14:textId="77777777" w:rsidR="003B62C0" w:rsidRPr="00493D39" w:rsidRDefault="003B62C0" w:rsidP="00AD2D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301B03" w14:textId="77777777" w:rsidR="004C0535" w:rsidRPr="00493D39" w:rsidRDefault="004C0535" w:rsidP="00AD2D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4C0535" w:rsidRPr="00493D39" w:rsidSect="00F95BFE">
      <w:pgSz w:w="16838" w:h="11906" w:orient="landscape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014FC" w14:textId="77777777" w:rsidR="00E26C8E" w:rsidRDefault="00E26C8E">
      <w:pPr>
        <w:spacing w:after="0" w:line="240" w:lineRule="auto"/>
      </w:pPr>
      <w:r>
        <w:separator/>
      </w:r>
    </w:p>
  </w:endnote>
  <w:endnote w:type="continuationSeparator" w:id="0">
    <w:p w14:paraId="5954C41F" w14:textId="77777777" w:rsidR="00E26C8E" w:rsidRDefault="00E2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55E74" w14:textId="77777777" w:rsidR="00E26C8E" w:rsidRDefault="00E26C8E">
      <w:pPr>
        <w:spacing w:after="0" w:line="240" w:lineRule="auto"/>
      </w:pPr>
      <w:r>
        <w:separator/>
      </w:r>
    </w:p>
  </w:footnote>
  <w:footnote w:type="continuationSeparator" w:id="0">
    <w:p w14:paraId="3243F14A" w14:textId="77777777" w:rsidR="00E26C8E" w:rsidRDefault="00E26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AA"/>
    <w:rsid w:val="00187AE1"/>
    <w:rsid w:val="001C3C6C"/>
    <w:rsid w:val="0025690C"/>
    <w:rsid w:val="003236F5"/>
    <w:rsid w:val="003469AA"/>
    <w:rsid w:val="003B62C0"/>
    <w:rsid w:val="00493D39"/>
    <w:rsid w:val="004C0535"/>
    <w:rsid w:val="004D5E42"/>
    <w:rsid w:val="00575C73"/>
    <w:rsid w:val="005920C2"/>
    <w:rsid w:val="00594FD7"/>
    <w:rsid w:val="005C22B2"/>
    <w:rsid w:val="00785D7D"/>
    <w:rsid w:val="007D71C1"/>
    <w:rsid w:val="00812F8F"/>
    <w:rsid w:val="00843E2B"/>
    <w:rsid w:val="00844164"/>
    <w:rsid w:val="008825A0"/>
    <w:rsid w:val="0088526A"/>
    <w:rsid w:val="008B31F0"/>
    <w:rsid w:val="008B5EB6"/>
    <w:rsid w:val="008D00D7"/>
    <w:rsid w:val="009658EA"/>
    <w:rsid w:val="009A3399"/>
    <w:rsid w:val="009B4C50"/>
    <w:rsid w:val="009E01B1"/>
    <w:rsid w:val="00A50E88"/>
    <w:rsid w:val="00AA7D95"/>
    <w:rsid w:val="00AD2D93"/>
    <w:rsid w:val="00C11D4B"/>
    <w:rsid w:val="00C44C1A"/>
    <w:rsid w:val="00C62332"/>
    <w:rsid w:val="00D000AE"/>
    <w:rsid w:val="00D341A8"/>
    <w:rsid w:val="00DE68C5"/>
    <w:rsid w:val="00DF6DDB"/>
    <w:rsid w:val="00DF7B4A"/>
    <w:rsid w:val="00DF7F4A"/>
    <w:rsid w:val="00E113A3"/>
    <w:rsid w:val="00E26C8E"/>
    <w:rsid w:val="00E30DD6"/>
    <w:rsid w:val="00E40CDE"/>
    <w:rsid w:val="00ED1DB8"/>
    <w:rsid w:val="00EF0CE0"/>
    <w:rsid w:val="00F513B4"/>
    <w:rsid w:val="00F95BFE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11B0"/>
  <w15:docId w15:val="{7F616DDD-03BB-4072-9070-F09B6C96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90C"/>
  </w:style>
  <w:style w:type="paragraph" w:styleId="Footer">
    <w:name w:val="footer"/>
    <w:basedOn w:val="Normal"/>
    <w:link w:val="FooterChar"/>
    <w:uiPriority w:val="99"/>
    <w:unhideWhenUsed/>
    <w:rsid w:val="0025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6869</Words>
  <Characters>39154</Characters>
  <Application>Microsoft Office Word</Application>
  <DocSecurity>0</DocSecurity>
  <Lines>326</Lines>
  <Paragraphs>91</Paragraphs>
  <ScaleCrop>false</ScaleCrop>
  <Company/>
  <LinksUpToDate>false</LinksUpToDate>
  <CharactersWithSpaces>45932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2026-03-18T02:22:00Z</dcterms:created>
  <dcterms:modified xsi:type="dcterms:W3CDTF">2026-03-19T01:16:00Z</dcterms:modified>
</cp:coreProperties>
</file>