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3827"/>
        <w:gridCol w:w="5200"/>
      </w:tblGrid>
      <w:tr w:rsidR="00132651" w:rsidRPr="00132651" w14:paraId="5B6E26EE" w14:textId="77777777" w:rsidTr="00132651">
        <w:trPr>
          <w:jc w:val="center"/>
        </w:trPr>
        <w:tc>
          <w:tcPr>
            <w:tcW w:w="2120" w:type="pct"/>
          </w:tcPr>
          <w:p w14:paraId="53336444" w14:textId="13DF31B4" w:rsidR="00132651" w:rsidRPr="00132651" w:rsidRDefault="00132651" w:rsidP="00132651">
            <w:pPr>
              <w:jc w:val="center"/>
              <w:rPr>
                <w:rFonts w:cs="Arial"/>
                <w:szCs w:val="20"/>
              </w:rPr>
            </w:pPr>
            <w:r w:rsidRPr="00132651">
              <w:rPr>
                <w:rFonts w:cs="Arial"/>
                <w:b/>
                <w:szCs w:val="20"/>
              </w:rPr>
              <w:t>BỘ</w:t>
            </w:r>
            <w:r>
              <w:rPr>
                <w:rFonts w:cs="Arial"/>
                <w:b/>
                <w:szCs w:val="20"/>
              </w:rPr>
              <w:t xml:space="preserve"> </w:t>
            </w:r>
            <w:r w:rsidRPr="00132651">
              <w:rPr>
                <w:rFonts w:cs="Arial"/>
                <w:b/>
                <w:szCs w:val="20"/>
              </w:rPr>
              <w:t>TÀI</w:t>
            </w:r>
            <w:r>
              <w:rPr>
                <w:rFonts w:cs="Arial"/>
                <w:b/>
                <w:szCs w:val="20"/>
              </w:rPr>
              <w:t xml:space="preserve"> </w:t>
            </w:r>
            <w:r w:rsidRPr="00132651">
              <w:rPr>
                <w:rFonts w:cs="Arial"/>
                <w:b/>
                <w:szCs w:val="20"/>
              </w:rPr>
              <w:t>CHÍNH</w:t>
            </w:r>
            <w:r>
              <w:rPr>
                <w:rFonts w:cs="Arial"/>
                <w:b/>
                <w:szCs w:val="20"/>
              </w:rPr>
              <w:br/>
            </w:r>
            <w:r>
              <w:rPr>
                <w:rFonts w:cs="Arial"/>
                <w:szCs w:val="20"/>
              </w:rPr>
              <w:t xml:space="preserve"> </w:t>
            </w:r>
            <w:r w:rsidRPr="00132651">
              <w:rPr>
                <w:rFonts w:cs="Arial"/>
                <w:szCs w:val="20"/>
                <w:vertAlign w:val="superscript"/>
              </w:rPr>
              <w:t>_______</w:t>
            </w:r>
            <w:r>
              <w:rPr>
                <w:rFonts w:cs="Arial"/>
                <w:szCs w:val="20"/>
                <w:vertAlign w:val="superscript"/>
              </w:rPr>
              <w:br/>
            </w:r>
            <w:r>
              <w:rPr>
                <w:rFonts w:cs="Arial"/>
                <w:szCs w:val="20"/>
              </w:rPr>
              <w:t xml:space="preserve"> </w:t>
            </w:r>
            <w:r>
              <w:rPr>
                <w:rFonts w:cs="Arial"/>
                <w:szCs w:val="20"/>
              </w:rPr>
              <w:br/>
            </w:r>
            <w:r w:rsidRPr="00132651">
              <w:rPr>
                <w:rFonts w:cs="Arial"/>
                <w:szCs w:val="20"/>
              </w:rPr>
              <w:t>Số:</w:t>
            </w:r>
            <w:r>
              <w:rPr>
                <w:rFonts w:cs="Arial"/>
                <w:szCs w:val="20"/>
              </w:rPr>
              <w:t xml:space="preserve"> 57</w:t>
            </w:r>
            <w:r w:rsidRPr="00132651">
              <w:rPr>
                <w:rFonts w:cs="Arial"/>
                <w:szCs w:val="20"/>
              </w:rPr>
              <w:t>/2026/TT-BTC</w:t>
            </w:r>
          </w:p>
        </w:tc>
        <w:tc>
          <w:tcPr>
            <w:tcW w:w="2880" w:type="pct"/>
          </w:tcPr>
          <w:p w14:paraId="391E534B" w14:textId="6D5BB815" w:rsidR="00132651" w:rsidRPr="00132651" w:rsidRDefault="00132651" w:rsidP="00132651">
            <w:pPr>
              <w:jc w:val="center"/>
              <w:rPr>
                <w:rFonts w:cs="Arial"/>
                <w:i/>
                <w:szCs w:val="20"/>
              </w:rPr>
            </w:pPr>
            <w:r w:rsidRPr="00132651">
              <w:rPr>
                <w:rFonts w:cs="Arial"/>
                <w:b/>
                <w:szCs w:val="20"/>
              </w:rPr>
              <w:t>CỘNG</w:t>
            </w:r>
            <w:r>
              <w:rPr>
                <w:rFonts w:cs="Arial"/>
                <w:b/>
                <w:szCs w:val="20"/>
              </w:rPr>
              <w:t xml:space="preserve"> </w:t>
            </w:r>
            <w:r w:rsidRPr="00132651">
              <w:rPr>
                <w:rFonts w:cs="Arial"/>
                <w:b/>
                <w:szCs w:val="20"/>
              </w:rPr>
              <w:t>HOÀ</w:t>
            </w:r>
            <w:r>
              <w:rPr>
                <w:rFonts w:cs="Arial"/>
                <w:b/>
                <w:szCs w:val="20"/>
              </w:rPr>
              <w:t xml:space="preserve"> </w:t>
            </w:r>
            <w:r w:rsidRPr="00132651">
              <w:rPr>
                <w:rFonts w:cs="Arial"/>
                <w:b/>
                <w:szCs w:val="20"/>
              </w:rPr>
              <w:t>XÃ</w:t>
            </w:r>
            <w:r>
              <w:rPr>
                <w:rFonts w:cs="Arial"/>
                <w:b/>
                <w:szCs w:val="20"/>
              </w:rPr>
              <w:t xml:space="preserve"> </w:t>
            </w:r>
            <w:r w:rsidRPr="00132651">
              <w:rPr>
                <w:rFonts w:cs="Arial"/>
                <w:b/>
                <w:szCs w:val="20"/>
              </w:rPr>
              <w:t>HỘI</w:t>
            </w:r>
            <w:r>
              <w:rPr>
                <w:rFonts w:cs="Arial"/>
                <w:b/>
                <w:szCs w:val="20"/>
              </w:rPr>
              <w:t xml:space="preserve"> </w:t>
            </w:r>
            <w:r w:rsidRPr="00132651">
              <w:rPr>
                <w:rFonts w:cs="Arial"/>
                <w:b/>
                <w:szCs w:val="20"/>
              </w:rPr>
              <w:t>CHỦ</w:t>
            </w:r>
            <w:r>
              <w:rPr>
                <w:rFonts w:cs="Arial"/>
                <w:b/>
                <w:szCs w:val="20"/>
              </w:rPr>
              <w:t xml:space="preserve"> </w:t>
            </w:r>
            <w:r w:rsidRPr="00132651">
              <w:rPr>
                <w:rFonts w:cs="Arial"/>
                <w:b/>
                <w:szCs w:val="20"/>
              </w:rPr>
              <w:t>NGHĨA</w:t>
            </w:r>
            <w:r>
              <w:rPr>
                <w:rFonts w:cs="Arial"/>
                <w:b/>
                <w:szCs w:val="20"/>
              </w:rPr>
              <w:t xml:space="preserve"> </w:t>
            </w:r>
            <w:r w:rsidRPr="00132651">
              <w:rPr>
                <w:rFonts w:cs="Arial"/>
                <w:b/>
                <w:szCs w:val="20"/>
              </w:rPr>
              <w:t>VIỆT</w:t>
            </w:r>
            <w:r>
              <w:rPr>
                <w:rFonts w:cs="Arial"/>
                <w:b/>
                <w:szCs w:val="20"/>
              </w:rPr>
              <w:t xml:space="preserve"> </w:t>
            </w:r>
            <w:r w:rsidRPr="00132651">
              <w:rPr>
                <w:rFonts w:cs="Arial"/>
                <w:b/>
                <w:szCs w:val="20"/>
              </w:rPr>
              <w:t>NAM</w:t>
            </w:r>
            <w:r>
              <w:rPr>
                <w:rFonts w:cs="Arial"/>
                <w:b/>
                <w:szCs w:val="20"/>
              </w:rPr>
              <w:br/>
            </w:r>
            <w:r w:rsidRPr="00132651">
              <w:rPr>
                <w:rFonts w:cs="Arial"/>
                <w:b/>
                <w:szCs w:val="20"/>
              </w:rPr>
              <w:t>Độc</w:t>
            </w:r>
            <w:r>
              <w:rPr>
                <w:rFonts w:cs="Arial"/>
                <w:b/>
                <w:szCs w:val="20"/>
              </w:rPr>
              <w:t xml:space="preserve"> </w:t>
            </w:r>
            <w:r w:rsidRPr="00132651">
              <w:rPr>
                <w:rFonts w:cs="Arial"/>
                <w:b/>
                <w:szCs w:val="20"/>
              </w:rPr>
              <w:t>lập</w:t>
            </w:r>
            <w:r>
              <w:rPr>
                <w:rFonts w:cs="Arial"/>
                <w:b/>
                <w:szCs w:val="20"/>
              </w:rPr>
              <w:t xml:space="preserve"> </w:t>
            </w:r>
            <w:r w:rsidRPr="00132651">
              <w:rPr>
                <w:rFonts w:cs="Arial"/>
                <w:b/>
                <w:szCs w:val="20"/>
              </w:rPr>
              <w:t>-</w:t>
            </w:r>
            <w:r>
              <w:rPr>
                <w:rFonts w:cs="Arial"/>
                <w:b/>
                <w:szCs w:val="20"/>
              </w:rPr>
              <w:t xml:space="preserve"> </w:t>
            </w:r>
            <w:r w:rsidRPr="00132651">
              <w:rPr>
                <w:rFonts w:cs="Arial"/>
                <w:b/>
                <w:szCs w:val="20"/>
              </w:rPr>
              <w:t>Tự</w:t>
            </w:r>
            <w:r>
              <w:rPr>
                <w:rFonts w:cs="Arial"/>
                <w:b/>
                <w:szCs w:val="20"/>
              </w:rPr>
              <w:t xml:space="preserve"> </w:t>
            </w:r>
            <w:r w:rsidRPr="00132651">
              <w:rPr>
                <w:rFonts w:cs="Arial"/>
                <w:b/>
                <w:szCs w:val="20"/>
              </w:rPr>
              <w:t>do</w:t>
            </w:r>
            <w:r>
              <w:rPr>
                <w:rFonts w:cs="Arial"/>
                <w:b/>
                <w:szCs w:val="20"/>
              </w:rPr>
              <w:t xml:space="preserve"> </w:t>
            </w:r>
            <w:r w:rsidRPr="00132651">
              <w:rPr>
                <w:rFonts w:cs="Arial"/>
                <w:b/>
                <w:szCs w:val="20"/>
              </w:rPr>
              <w:t>-</w:t>
            </w:r>
            <w:r>
              <w:rPr>
                <w:rFonts w:cs="Arial"/>
                <w:b/>
                <w:szCs w:val="20"/>
              </w:rPr>
              <w:t xml:space="preserve"> </w:t>
            </w:r>
            <w:r w:rsidRPr="00132651">
              <w:rPr>
                <w:rFonts w:cs="Arial"/>
                <w:b/>
                <w:szCs w:val="20"/>
              </w:rPr>
              <w:t>Hạnh</w:t>
            </w:r>
            <w:r>
              <w:rPr>
                <w:rFonts w:cs="Arial"/>
                <w:b/>
                <w:szCs w:val="20"/>
              </w:rPr>
              <w:t xml:space="preserve"> </w:t>
            </w:r>
            <w:r w:rsidRPr="00132651">
              <w:rPr>
                <w:rFonts w:cs="Arial"/>
                <w:b/>
                <w:szCs w:val="20"/>
              </w:rPr>
              <w:t>phúc</w:t>
            </w:r>
            <w:r>
              <w:rPr>
                <w:rFonts w:cs="Arial"/>
                <w:b/>
                <w:szCs w:val="20"/>
              </w:rPr>
              <w:br/>
            </w:r>
            <w:r w:rsidRPr="00132651">
              <w:rPr>
                <w:rFonts w:cs="Arial"/>
                <w:bCs/>
                <w:szCs w:val="20"/>
                <w:vertAlign w:val="superscript"/>
              </w:rPr>
              <w:t>_______________________</w:t>
            </w:r>
            <w:r>
              <w:rPr>
                <w:rFonts w:cs="Arial"/>
                <w:b/>
                <w:szCs w:val="20"/>
              </w:rPr>
              <w:br/>
            </w:r>
            <w:r w:rsidRPr="00132651">
              <w:rPr>
                <w:rFonts w:cs="Arial"/>
                <w:i/>
                <w:szCs w:val="20"/>
              </w:rPr>
              <w:t>Hà</w:t>
            </w:r>
            <w:r>
              <w:rPr>
                <w:rFonts w:cs="Arial"/>
                <w:i/>
                <w:szCs w:val="20"/>
              </w:rPr>
              <w:t xml:space="preserve"> </w:t>
            </w:r>
            <w:r w:rsidRPr="00132651">
              <w:rPr>
                <w:rFonts w:cs="Arial"/>
                <w:i/>
                <w:szCs w:val="20"/>
              </w:rPr>
              <w:t>Nội,</w:t>
            </w:r>
            <w:r>
              <w:rPr>
                <w:rFonts w:cs="Arial"/>
                <w:i/>
                <w:szCs w:val="20"/>
              </w:rPr>
              <w:t xml:space="preserve"> </w:t>
            </w:r>
            <w:r w:rsidRPr="00132651">
              <w:rPr>
                <w:rFonts w:cs="Arial"/>
                <w:i/>
                <w:szCs w:val="20"/>
              </w:rPr>
              <w:t>ngày</w:t>
            </w:r>
            <w:r>
              <w:rPr>
                <w:rFonts w:cs="Arial"/>
                <w:i/>
                <w:szCs w:val="20"/>
              </w:rPr>
              <w:t xml:space="preserve"> </w:t>
            </w:r>
            <w:r w:rsidR="001A0622">
              <w:rPr>
                <w:rFonts w:cs="Arial"/>
                <w:i/>
                <w:szCs w:val="20"/>
              </w:rPr>
              <w:t xml:space="preserve">21 </w:t>
            </w:r>
            <w:r w:rsidRPr="00132651">
              <w:rPr>
                <w:rFonts w:cs="Arial"/>
                <w:i/>
                <w:szCs w:val="20"/>
              </w:rPr>
              <w:t>tháng</w:t>
            </w:r>
            <w:r>
              <w:rPr>
                <w:rFonts w:cs="Arial"/>
                <w:i/>
                <w:szCs w:val="20"/>
              </w:rPr>
              <w:t xml:space="preserve"> </w:t>
            </w:r>
            <w:r w:rsidR="001A0622">
              <w:rPr>
                <w:rFonts w:cs="Arial"/>
                <w:i/>
                <w:szCs w:val="20"/>
              </w:rPr>
              <w:t xml:space="preserve">5 </w:t>
            </w:r>
            <w:r w:rsidRPr="00132651">
              <w:rPr>
                <w:rFonts w:cs="Arial"/>
                <w:i/>
                <w:szCs w:val="20"/>
              </w:rPr>
              <w:t>năm</w:t>
            </w:r>
            <w:r>
              <w:rPr>
                <w:rFonts w:cs="Arial"/>
                <w:i/>
                <w:szCs w:val="20"/>
              </w:rPr>
              <w:t xml:space="preserve"> </w:t>
            </w:r>
            <w:r w:rsidRPr="00132651">
              <w:rPr>
                <w:rFonts w:cs="Arial"/>
                <w:i/>
                <w:szCs w:val="20"/>
              </w:rPr>
              <w:t>2026</w:t>
            </w:r>
          </w:p>
        </w:tc>
      </w:tr>
    </w:tbl>
    <w:p w14:paraId="4242CE47" w14:textId="77777777" w:rsidR="00132651" w:rsidRDefault="00132651" w:rsidP="00132651">
      <w:pPr>
        <w:rPr>
          <w:rFonts w:cs="Arial"/>
          <w:b/>
          <w:bCs/>
          <w:szCs w:val="20"/>
        </w:rPr>
      </w:pPr>
    </w:p>
    <w:p w14:paraId="77D11606" w14:textId="77777777" w:rsidR="00132651" w:rsidRDefault="00132651" w:rsidP="00132651">
      <w:pPr>
        <w:rPr>
          <w:rFonts w:cs="Arial"/>
          <w:b/>
          <w:bCs/>
          <w:szCs w:val="20"/>
        </w:rPr>
      </w:pPr>
    </w:p>
    <w:p w14:paraId="2BD86BA1" w14:textId="17F04699" w:rsidR="00132651" w:rsidRPr="00132651" w:rsidRDefault="00132651" w:rsidP="00132651">
      <w:pPr>
        <w:jc w:val="center"/>
        <w:rPr>
          <w:rFonts w:cs="Arial"/>
          <w:b/>
          <w:bCs/>
          <w:szCs w:val="20"/>
        </w:rPr>
      </w:pPr>
      <w:r w:rsidRPr="00132651">
        <w:rPr>
          <w:rFonts w:cs="Arial"/>
          <w:b/>
          <w:bCs/>
          <w:szCs w:val="20"/>
        </w:rPr>
        <w:t>THÔNG TƯ</w:t>
      </w:r>
    </w:p>
    <w:p w14:paraId="6570C87B" w14:textId="6716B821" w:rsidR="00132651" w:rsidRPr="00132651" w:rsidRDefault="00132651" w:rsidP="00132651">
      <w:pPr>
        <w:jc w:val="center"/>
        <w:rPr>
          <w:rFonts w:cs="Arial"/>
          <w:b/>
          <w:szCs w:val="20"/>
        </w:rPr>
      </w:pPr>
      <w:r w:rsidRPr="00132651">
        <w:rPr>
          <w:rFonts w:cs="Arial"/>
          <w:b/>
          <w:szCs w:val="20"/>
        </w:rPr>
        <w:t xml:space="preserve">Bãi bỏ Thông tư liên tịch số 103/2001/TTLT-BTC-BVGCP-BVHTT-BNG </w:t>
      </w:r>
      <w:r>
        <w:rPr>
          <w:rFonts w:cs="Arial"/>
          <w:b/>
          <w:szCs w:val="20"/>
        </w:rPr>
        <w:br/>
      </w:r>
      <w:r w:rsidRPr="00132651">
        <w:rPr>
          <w:rFonts w:cs="Arial"/>
          <w:b/>
          <w:szCs w:val="20"/>
        </w:rPr>
        <w:t>ngày 24 tháng 12 năm 2001 của Bộ Tài chính - Ban Vật giá Chính phủ -</w:t>
      </w:r>
      <w:r>
        <w:rPr>
          <w:rFonts w:cs="Arial"/>
          <w:b/>
          <w:szCs w:val="20"/>
        </w:rPr>
        <w:br/>
      </w:r>
      <w:r w:rsidRPr="00132651">
        <w:rPr>
          <w:rFonts w:cs="Arial"/>
          <w:b/>
          <w:szCs w:val="20"/>
        </w:rPr>
        <w:t>Bộ Văn hoá Thông tin - Bộ Ngoại giao hướng dẫn thực hiện trợ giá</w:t>
      </w:r>
      <w:r>
        <w:rPr>
          <w:rFonts w:cs="Arial"/>
          <w:b/>
          <w:szCs w:val="20"/>
        </w:rPr>
        <w:br/>
      </w:r>
      <w:r w:rsidRPr="00132651">
        <w:rPr>
          <w:rFonts w:cs="Arial"/>
          <w:b/>
          <w:szCs w:val="20"/>
        </w:rPr>
        <w:t>đối với cước vận chuyển ấn phẩm văn hoá, giá vé máy bay của</w:t>
      </w:r>
      <w:r>
        <w:rPr>
          <w:rFonts w:cs="Arial"/>
          <w:b/>
          <w:szCs w:val="20"/>
        </w:rPr>
        <w:br/>
      </w:r>
      <w:r w:rsidRPr="00132651">
        <w:rPr>
          <w:rFonts w:cs="Arial"/>
          <w:b/>
          <w:szCs w:val="20"/>
        </w:rPr>
        <w:t>các đoàn nghệ thuật đi biểu diễn phục vụ cộng đồng</w:t>
      </w:r>
      <w:r>
        <w:rPr>
          <w:rFonts w:cs="Arial"/>
          <w:b/>
          <w:szCs w:val="20"/>
        </w:rPr>
        <w:br/>
      </w:r>
      <w:r w:rsidRPr="00132651">
        <w:rPr>
          <w:rFonts w:cs="Arial"/>
          <w:b/>
          <w:szCs w:val="20"/>
        </w:rPr>
        <w:t>người Việt Nam ở nước ngoài</w:t>
      </w:r>
    </w:p>
    <w:p w14:paraId="32C809A0" w14:textId="77777777" w:rsidR="00132651" w:rsidRPr="00132651" w:rsidRDefault="00132651" w:rsidP="00132651">
      <w:pPr>
        <w:rPr>
          <w:rFonts w:cs="Arial"/>
          <w:i/>
          <w:szCs w:val="20"/>
          <w:lang w:val="vi-VN"/>
        </w:rPr>
      </w:pPr>
    </w:p>
    <w:p w14:paraId="3F260B07" w14:textId="77777777" w:rsidR="00132651" w:rsidRPr="00132651" w:rsidRDefault="00132651" w:rsidP="00132651">
      <w:pPr>
        <w:adjustRightInd w:val="0"/>
        <w:snapToGrid w:val="0"/>
        <w:spacing w:after="120"/>
        <w:ind w:firstLine="720"/>
        <w:jc w:val="both"/>
        <w:rPr>
          <w:rFonts w:cs="Arial"/>
          <w:i/>
          <w:szCs w:val="20"/>
        </w:rPr>
      </w:pPr>
      <w:r w:rsidRPr="00132651">
        <w:rPr>
          <w:rFonts w:cs="Arial"/>
          <w:i/>
          <w:szCs w:val="20"/>
        </w:rPr>
        <w:t>Căn cứ Luật Ban hành văn bản quy phạm pháp luật số 64/2025/QH15 được sửa đổi, bổ sung bởi Luật số 87/2025/QH15;</w:t>
      </w:r>
    </w:p>
    <w:p w14:paraId="3181E575" w14:textId="77777777" w:rsidR="00132651" w:rsidRPr="00132651" w:rsidRDefault="00132651" w:rsidP="00132651">
      <w:pPr>
        <w:adjustRightInd w:val="0"/>
        <w:snapToGrid w:val="0"/>
        <w:spacing w:after="120"/>
        <w:ind w:firstLine="720"/>
        <w:jc w:val="both"/>
        <w:rPr>
          <w:rFonts w:cs="Arial"/>
          <w:i/>
          <w:szCs w:val="20"/>
        </w:rPr>
      </w:pPr>
      <w:r w:rsidRPr="00132651" w:rsidDel="00A338D7">
        <w:rPr>
          <w:rFonts w:cs="Arial"/>
          <w:i/>
          <w:szCs w:val="20"/>
        </w:rPr>
        <w:t>Căn cứ Nghị định số </w:t>
      </w:r>
      <w:r w:rsidRPr="00132651">
        <w:rPr>
          <w:rFonts w:cs="Arial"/>
          <w:i/>
          <w:szCs w:val="20"/>
        </w:rPr>
        <w:t>78</w:t>
      </w:r>
      <w:r w:rsidRPr="00132651" w:rsidDel="00A338D7">
        <w:rPr>
          <w:rFonts w:cs="Arial"/>
          <w:i/>
          <w:szCs w:val="20"/>
        </w:rPr>
        <w:t>/</w:t>
      </w:r>
      <w:r w:rsidRPr="00132651">
        <w:rPr>
          <w:rFonts w:cs="Arial"/>
          <w:i/>
          <w:szCs w:val="20"/>
        </w:rPr>
        <w:t>2025</w:t>
      </w:r>
      <w:r w:rsidRPr="00132651" w:rsidDel="00A338D7">
        <w:rPr>
          <w:rFonts w:cs="Arial"/>
          <w:i/>
          <w:szCs w:val="20"/>
        </w:rPr>
        <w:t>/NĐ-CP</w:t>
      </w:r>
      <w:r w:rsidRPr="00132651">
        <w:rPr>
          <w:rFonts w:cs="Arial"/>
          <w:i/>
          <w:szCs w:val="20"/>
        </w:rPr>
        <w:t xml:space="preserve"> </w:t>
      </w:r>
      <w:r w:rsidRPr="00132651" w:rsidDel="00A338D7">
        <w:rPr>
          <w:rFonts w:cs="Arial"/>
          <w:i/>
          <w:szCs w:val="20"/>
        </w:rPr>
        <w:t>của Chính phủ quy định chi tiết một số điều và biện pháp</w:t>
      </w:r>
      <w:r w:rsidRPr="00132651">
        <w:rPr>
          <w:rFonts w:cs="Arial"/>
          <w:i/>
          <w:szCs w:val="20"/>
        </w:rPr>
        <w:t xml:space="preserve"> để tổ chức, hướng dẫn thi hành Luật Ban hành văn bản quy phạm pháp luật được sửa đổi, bổ sung bởi Nghị định số 187/2025/NĐ-CP;</w:t>
      </w:r>
    </w:p>
    <w:p w14:paraId="5F4C9224" w14:textId="77777777" w:rsidR="00132651" w:rsidRPr="00132651" w:rsidRDefault="00132651" w:rsidP="00132651">
      <w:pPr>
        <w:adjustRightInd w:val="0"/>
        <w:snapToGrid w:val="0"/>
        <w:spacing w:after="120"/>
        <w:ind w:firstLine="720"/>
        <w:jc w:val="both"/>
        <w:rPr>
          <w:rFonts w:cs="Arial"/>
          <w:i/>
          <w:szCs w:val="20"/>
        </w:rPr>
      </w:pPr>
      <w:r w:rsidRPr="00132651" w:rsidDel="00A338D7">
        <w:rPr>
          <w:rFonts w:cs="Arial"/>
          <w:i/>
          <w:szCs w:val="20"/>
        </w:rPr>
        <w:t xml:space="preserve">Căn cứ </w:t>
      </w:r>
      <w:r w:rsidRPr="00132651">
        <w:rPr>
          <w:rFonts w:cs="Arial"/>
          <w:i/>
          <w:szCs w:val="20"/>
        </w:rPr>
        <w:t>Nghị định số 79/2025/NĐ-CP của Chính phủ về kiểm tra, rà soát, hệ thống hóa và xử lý văn bản quy phạm pháp luật được sửa đổi, bổ sung bởi Nghị định số 187/2025/NĐ-CP;</w:t>
      </w:r>
    </w:p>
    <w:p w14:paraId="178F6AB6" w14:textId="77777777" w:rsidR="00132651" w:rsidRPr="00132651" w:rsidRDefault="00132651" w:rsidP="00132651">
      <w:pPr>
        <w:adjustRightInd w:val="0"/>
        <w:snapToGrid w:val="0"/>
        <w:spacing w:after="120"/>
        <w:ind w:firstLine="720"/>
        <w:jc w:val="both"/>
        <w:rPr>
          <w:rFonts w:cs="Arial"/>
          <w:i/>
          <w:iCs/>
          <w:szCs w:val="20"/>
        </w:rPr>
      </w:pPr>
      <w:r w:rsidRPr="00132651">
        <w:rPr>
          <w:rFonts w:cs="Arial"/>
          <w:i/>
          <w:iCs/>
          <w:szCs w:val="20"/>
        </w:rPr>
        <w:t>Căn cứ Nghị định số 29/2025/NĐ-CP của Chính phủ quy định chức năng, nhiệm vụ, quyền hạn và cơ cấu tổ chức của Bộ Tài chính</w:t>
      </w:r>
      <w:r w:rsidRPr="00132651">
        <w:rPr>
          <w:rFonts w:cs="Arial"/>
          <w:i/>
          <w:szCs w:val="20"/>
        </w:rPr>
        <w:t xml:space="preserve"> được sửa đổi, bổ sung bởi </w:t>
      </w:r>
      <w:r w:rsidRPr="00132651">
        <w:rPr>
          <w:rFonts w:cs="Arial"/>
          <w:i/>
          <w:iCs/>
          <w:szCs w:val="20"/>
        </w:rPr>
        <w:t xml:space="preserve">Nghị định số 166/2025/NĐ-CP; </w:t>
      </w:r>
    </w:p>
    <w:p w14:paraId="73FD96B7" w14:textId="77777777" w:rsidR="00132651" w:rsidRPr="00132651" w:rsidRDefault="00132651" w:rsidP="00132651">
      <w:pPr>
        <w:adjustRightInd w:val="0"/>
        <w:snapToGrid w:val="0"/>
        <w:spacing w:after="120"/>
        <w:ind w:firstLine="720"/>
        <w:jc w:val="both"/>
        <w:rPr>
          <w:rFonts w:cs="Arial"/>
          <w:bCs/>
          <w:i/>
          <w:szCs w:val="20"/>
        </w:rPr>
      </w:pPr>
      <w:r w:rsidRPr="00132651">
        <w:rPr>
          <w:rFonts w:cs="Arial"/>
          <w:bCs/>
          <w:i/>
          <w:szCs w:val="20"/>
        </w:rPr>
        <w:t>Theo đề nghị của Cục trưởng Cục Quản lý giá;</w:t>
      </w:r>
    </w:p>
    <w:p w14:paraId="628BD913" w14:textId="77777777" w:rsidR="00132651" w:rsidRDefault="00132651" w:rsidP="00132651">
      <w:pPr>
        <w:adjustRightInd w:val="0"/>
        <w:snapToGrid w:val="0"/>
        <w:ind w:firstLine="720"/>
        <w:jc w:val="both"/>
        <w:rPr>
          <w:rFonts w:cs="Arial"/>
          <w:i/>
          <w:szCs w:val="20"/>
        </w:rPr>
      </w:pPr>
      <w:r w:rsidRPr="00132651">
        <w:rPr>
          <w:rFonts w:cs="Arial"/>
          <w:i/>
          <w:iCs/>
          <w:szCs w:val="20"/>
        </w:rPr>
        <w:t xml:space="preserve">Bộ trưởng Bộ Tài chính ban hành Thông tư bãi bỏ </w:t>
      </w:r>
      <w:r w:rsidRPr="00132651">
        <w:rPr>
          <w:rFonts w:cs="Arial"/>
          <w:i/>
          <w:szCs w:val="20"/>
          <w:lang w:val="nl-NL"/>
        </w:rPr>
        <w:t xml:space="preserve">Thông tư liên tịch số 103/2001/TTLT-BTC-BVGCP-BVHTT-BNG ngày 24 tháng 12 năm 2001 </w:t>
      </w:r>
      <w:r w:rsidRPr="00132651">
        <w:rPr>
          <w:rFonts w:cs="Arial"/>
          <w:i/>
          <w:szCs w:val="20"/>
        </w:rPr>
        <w:t>của Bộ Tài chính - Ban Vật giá Chính phủ - Bộ Văn hoá Thông tin - Bộ Ngoại giao hướng dẫn thực hiện trợ giá đối với cước vận chuyển ấn phẩm văn hoá, giá vé máy bay của các đoàn nghệ thuật đi biểu diễn phục vụ cộng đồng người Việt Nam ở nước ngoài.</w:t>
      </w:r>
    </w:p>
    <w:p w14:paraId="4A7A5DE8" w14:textId="77777777" w:rsidR="00132651" w:rsidRPr="00132651" w:rsidRDefault="00132651" w:rsidP="00132651">
      <w:pPr>
        <w:adjustRightInd w:val="0"/>
        <w:snapToGrid w:val="0"/>
        <w:ind w:firstLine="720"/>
        <w:jc w:val="both"/>
        <w:rPr>
          <w:rFonts w:cs="Arial"/>
          <w:i/>
          <w:szCs w:val="20"/>
        </w:rPr>
      </w:pPr>
    </w:p>
    <w:p w14:paraId="2A138BA4" w14:textId="77777777" w:rsidR="00132651" w:rsidRPr="00132651" w:rsidRDefault="00132651" w:rsidP="00132651">
      <w:pPr>
        <w:adjustRightInd w:val="0"/>
        <w:snapToGrid w:val="0"/>
        <w:spacing w:after="120"/>
        <w:ind w:firstLine="720"/>
        <w:jc w:val="both"/>
        <w:rPr>
          <w:rFonts w:cs="Arial"/>
          <w:b/>
          <w:bCs/>
          <w:szCs w:val="20"/>
        </w:rPr>
      </w:pPr>
      <w:r w:rsidRPr="00132651">
        <w:rPr>
          <w:rFonts w:cs="Arial"/>
          <w:b/>
          <w:bCs/>
          <w:szCs w:val="20"/>
        </w:rPr>
        <w:t>Điều 1. Bãi bỏ toàn bộ Thông tư liên tịch</w:t>
      </w:r>
    </w:p>
    <w:p w14:paraId="4AE0CEF8" w14:textId="77777777" w:rsidR="00132651" w:rsidRPr="00132651" w:rsidRDefault="00132651" w:rsidP="00132651">
      <w:pPr>
        <w:adjustRightInd w:val="0"/>
        <w:snapToGrid w:val="0"/>
        <w:spacing w:after="120"/>
        <w:ind w:firstLine="720"/>
        <w:jc w:val="both"/>
        <w:rPr>
          <w:rFonts w:cs="Arial"/>
          <w:szCs w:val="20"/>
        </w:rPr>
      </w:pPr>
      <w:r w:rsidRPr="00132651">
        <w:rPr>
          <w:rFonts w:cs="Arial"/>
          <w:szCs w:val="20"/>
        </w:rPr>
        <w:t xml:space="preserve"> Bãi bỏ toàn bộ </w:t>
      </w:r>
      <w:r w:rsidRPr="00132651">
        <w:rPr>
          <w:rFonts w:cs="Arial"/>
          <w:szCs w:val="20"/>
          <w:lang w:val="nl-NL"/>
        </w:rPr>
        <w:t xml:space="preserve">Thông tư liên tịch số 103/2001/TTLT-BTC-BVGCP-BVHTT-BNG ngày 24 tháng 12 năm 2001 </w:t>
      </w:r>
      <w:r w:rsidRPr="00132651">
        <w:rPr>
          <w:rFonts w:cs="Arial"/>
          <w:szCs w:val="20"/>
        </w:rPr>
        <w:t>của Bộ Tài chính - Ban Vật giá Chính phủ - Bộ Văn hoá Thông tin - Bộ Ngoại giao hướng dẫn thực hiện trợ giá đối với cước vận chuyển ấn phẩm văn hoá, giá vé máy bay của các đoàn nghệ thuật đi biểu diễn phục vụ cộng đồng người Việt Nam ở nước ngoài.</w:t>
      </w:r>
    </w:p>
    <w:p w14:paraId="2D70E95F" w14:textId="3145D193" w:rsidR="00132651" w:rsidRPr="00132651" w:rsidRDefault="00132651" w:rsidP="00132651">
      <w:pPr>
        <w:adjustRightInd w:val="0"/>
        <w:snapToGrid w:val="0"/>
        <w:spacing w:after="120"/>
        <w:ind w:firstLine="720"/>
        <w:jc w:val="both"/>
        <w:rPr>
          <w:rFonts w:cs="Arial"/>
          <w:szCs w:val="20"/>
        </w:rPr>
      </w:pPr>
      <w:r w:rsidRPr="00132651">
        <w:rPr>
          <w:rFonts w:cs="Arial"/>
          <w:b/>
          <w:iCs/>
          <w:szCs w:val="20"/>
        </w:rPr>
        <w:t>Điều 2. Điều khoản thi hành</w:t>
      </w:r>
    </w:p>
    <w:p w14:paraId="5FB59CDA" w14:textId="1AE38744" w:rsidR="00132651" w:rsidRDefault="00132651" w:rsidP="00132651">
      <w:pPr>
        <w:adjustRightInd w:val="0"/>
        <w:snapToGrid w:val="0"/>
        <w:ind w:firstLine="720"/>
        <w:jc w:val="both"/>
        <w:rPr>
          <w:rFonts w:cs="Arial"/>
          <w:iCs/>
          <w:szCs w:val="20"/>
        </w:rPr>
      </w:pPr>
      <w:r w:rsidRPr="00132651">
        <w:rPr>
          <w:rFonts w:cs="Arial"/>
          <w:iCs/>
          <w:szCs w:val="20"/>
          <w:lang w:val="vi-VN"/>
        </w:rPr>
        <w:t xml:space="preserve">Thông tư này có hiệu lực </w:t>
      </w:r>
      <w:r w:rsidRPr="00132651">
        <w:rPr>
          <w:rFonts w:cs="Arial"/>
          <w:iCs/>
          <w:szCs w:val="20"/>
        </w:rPr>
        <w:t xml:space="preserve">thi hành </w:t>
      </w:r>
      <w:r w:rsidRPr="00132651">
        <w:rPr>
          <w:rFonts w:cs="Arial"/>
          <w:iCs/>
          <w:szCs w:val="20"/>
          <w:lang w:val="vi-VN"/>
        </w:rPr>
        <w:t>từ ngày</w:t>
      </w:r>
      <w:r>
        <w:rPr>
          <w:rFonts w:cs="Arial"/>
          <w:iCs/>
          <w:szCs w:val="20"/>
        </w:rPr>
        <w:t xml:space="preserve"> </w:t>
      </w:r>
      <w:r w:rsidRPr="00132651">
        <w:rPr>
          <w:rFonts w:cs="Arial"/>
          <w:iCs/>
          <w:szCs w:val="20"/>
        </w:rPr>
        <w:t>06</w:t>
      </w:r>
      <w:r>
        <w:rPr>
          <w:rFonts w:cs="Arial"/>
          <w:iCs/>
          <w:szCs w:val="20"/>
        </w:rPr>
        <w:t xml:space="preserve"> </w:t>
      </w:r>
      <w:r w:rsidRPr="00132651">
        <w:rPr>
          <w:rFonts w:cs="Arial"/>
          <w:iCs/>
          <w:szCs w:val="20"/>
          <w:lang w:val="vi-VN"/>
        </w:rPr>
        <w:t>tháng</w:t>
      </w:r>
      <w:r>
        <w:rPr>
          <w:rFonts w:cs="Arial"/>
          <w:iCs/>
          <w:szCs w:val="20"/>
        </w:rPr>
        <w:t xml:space="preserve"> </w:t>
      </w:r>
      <w:r w:rsidRPr="00132651">
        <w:rPr>
          <w:rFonts w:cs="Arial"/>
          <w:iCs/>
          <w:szCs w:val="20"/>
        </w:rPr>
        <w:t>7</w:t>
      </w:r>
      <w:r>
        <w:rPr>
          <w:rFonts w:cs="Arial"/>
          <w:iCs/>
          <w:szCs w:val="20"/>
        </w:rPr>
        <w:t xml:space="preserve"> </w:t>
      </w:r>
      <w:r w:rsidRPr="00132651">
        <w:rPr>
          <w:rFonts w:cs="Arial"/>
          <w:iCs/>
          <w:szCs w:val="20"/>
          <w:lang w:val="vi-VN"/>
        </w:rPr>
        <w:t xml:space="preserve">năm </w:t>
      </w:r>
      <w:r w:rsidRPr="00132651">
        <w:rPr>
          <w:rFonts w:cs="Arial"/>
          <w:iCs/>
          <w:szCs w:val="20"/>
        </w:rPr>
        <w:t>2026.</w:t>
      </w:r>
    </w:p>
    <w:p w14:paraId="2E19DD26" w14:textId="77777777" w:rsidR="00132651" w:rsidRPr="00132651" w:rsidRDefault="00132651" w:rsidP="00132651">
      <w:pPr>
        <w:rPr>
          <w:rFonts w:cs="Arial"/>
          <w:iCs/>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492"/>
      </w:tblGrid>
      <w:tr w:rsidR="00132651" w:rsidRPr="00132651" w14:paraId="4A7EF068" w14:textId="77777777" w:rsidTr="00132651">
        <w:tc>
          <w:tcPr>
            <w:tcW w:w="2512" w:type="pct"/>
          </w:tcPr>
          <w:p w14:paraId="1C761499" w14:textId="7D004A76" w:rsidR="00132651" w:rsidRPr="00132651" w:rsidRDefault="00132651" w:rsidP="00132651">
            <w:pPr>
              <w:rPr>
                <w:rFonts w:ascii="Arial" w:hAnsi="Arial" w:cs="Arial"/>
              </w:rPr>
            </w:pPr>
            <w:r w:rsidRPr="00132651">
              <w:rPr>
                <w:rFonts w:ascii="Arial" w:hAnsi="Arial" w:cs="Arial"/>
                <w:b/>
                <w:i/>
                <w:lang w:val="sv-SE"/>
              </w:rPr>
              <w:t>Nơi</w:t>
            </w:r>
            <w:r>
              <w:rPr>
                <w:rFonts w:ascii="Arial" w:hAnsi="Arial" w:cs="Arial"/>
                <w:b/>
                <w:i/>
                <w:lang w:val="sv-SE"/>
              </w:rPr>
              <w:t xml:space="preserve"> </w:t>
            </w:r>
            <w:r w:rsidRPr="00132651">
              <w:rPr>
                <w:rFonts w:ascii="Arial" w:hAnsi="Arial" w:cs="Arial"/>
                <w:b/>
                <w:i/>
                <w:lang w:val="sv-SE"/>
              </w:rPr>
              <w:t>nhận:</w:t>
            </w:r>
            <w:r>
              <w:rPr>
                <w:rFonts w:ascii="Arial" w:hAnsi="Arial" w:cs="Arial"/>
                <w:b/>
                <w:lang w:val="sv-SE"/>
              </w:rPr>
              <w:t xml:space="preserve"> </w:t>
            </w:r>
            <w:r>
              <w:rPr>
                <w:rFonts w:ascii="Arial" w:hAnsi="Arial" w:cs="Arial"/>
                <w:lang w:val="sv-SE"/>
              </w:rPr>
              <w:br/>
            </w:r>
            <w:r w:rsidRPr="00132651">
              <w:rPr>
                <w:rFonts w:ascii="Arial" w:hAnsi="Arial" w:cs="Arial"/>
              </w:rPr>
              <w:t>-</w:t>
            </w:r>
            <w:r>
              <w:rPr>
                <w:rFonts w:ascii="Arial" w:hAnsi="Arial" w:cs="Arial"/>
              </w:rPr>
              <w:t xml:space="preserve"> </w:t>
            </w:r>
            <w:r w:rsidRPr="00132651">
              <w:rPr>
                <w:rFonts w:ascii="Arial" w:hAnsi="Arial" w:cs="Arial"/>
              </w:rPr>
              <w:t>Ban</w:t>
            </w:r>
            <w:r>
              <w:rPr>
                <w:rFonts w:ascii="Arial" w:hAnsi="Arial" w:cs="Arial"/>
              </w:rPr>
              <w:t xml:space="preserve"> </w:t>
            </w:r>
            <w:r w:rsidRPr="00132651">
              <w:rPr>
                <w:rFonts w:ascii="Arial" w:hAnsi="Arial" w:cs="Arial"/>
              </w:rPr>
              <w:t>Bí</w:t>
            </w:r>
            <w:r>
              <w:rPr>
                <w:rFonts w:ascii="Arial" w:hAnsi="Arial" w:cs="Arial"/>
              </w:rPr>
              <w:t xml:space="preserve"> </w:t>
            </w:r>
            <w:r w:rsidRPr="00132651">
              <w:rPr>
                <w:rFonts w:ascii="Arial" w:hAnsi="Arial" w:cs="Arial"/>
              </w:rPr>
              <w:t>thư</w:t>
            </w:r>
            <w:r>
              <w:rPr>
                <w:rFonts w:ascii="Arial" w:hAnsi="Arial" w:cs="Arial"/>
              </w:rPr>
              <w:t xml:space="preserve"> </w:t>
            </w:r>
            <w:r w:rsidRPr="00132651">
              <w:rPr>
                <w:rFonts w:ascii="Arial" w:hAnsi="Arial" w:cs="Arial"/>
              </w:rPr>
              <w:t>Trung</w:t>
            </w:r>
            <w:r>
              <w:rPr>
                <w:rFonts w:ascii="Arial" w:hAnsi="Arial" w:cs="Arial"/>
              </w:rPr>
              <w:t xml:space="preserve"> </w:t>
            </w:r>
            <w:r w:rsidRPr="00132651">
              <w:rPr>
                <w:rFonts w:ascii="Arial" w:hAnsi="Arial" w:cs="Arial"/>
              </w:rPr>
              <w:t>ương</w:t>
            </w:r>
            <w:r>
              <w:rPr>
                <w:rFonts w:ascii="Arial" w:hAnsi="Arial" w:cs="Arial"/>
              </w:rPr>
              <w:t xml:space="preserve"> </w:t>
            </w:r>
            <w:r w:rsidRPr="00132651">
              <w:rPr>
                <w:rFonts w:ascii="Arial" w:hAnsi="Arial" w:cs="Arial"/>
              </w:rPr>
              <w:t>Đảng;</w:t>
            </w:r>
            <w:r w:rsidRPr="00132651">
              <w:rPr>
                <w:rFonts w:ascii="Arial" w:hAnsi="Arial" w:cs="Arial"/>
              </w:rPr>
              <w:br/>
              <w:t>-</w:t>
            </w:r>
            <w:r>
              <w:rPr>
                <w:rFonts w:ascii="Arial" w:hAnsi="Arial" w:cs="Arial"/>
              </w:rPr>
              <w:t xml:space="preserve"> </w:t>
            </w:r>
            <w:r w:rsidRPr="00132651">
              <w:rPr>
                <w:rFonts w:ascii="Arial" w:hAnsi="Arial" w:cs="Arial"/>
              </w:rPr>
              <w:t>Thủ</w:t>
            </w:r>
            <w:r>
              <w:rPr>
                <w:rFonts w:ascii="Arial" w:hAnsi="Arial" w:cs="Arial"/>
              </w:rPr>
              <w:t xml:space="preserve"> </w:t>
            </w:r>
            <w:r w:rsidRPr="00132651">
              <w:rPr>
                <w:rFonts w:ascii="Arial" w:hAnsi="Arial" w:cs="Arial"/>
              </w:rPr>
              <w:t>tướng,</w:t>
            </w:r>
            <w:r>
              <w:rPr>
                <w:rFonts w:ascii="Arial" w:hAnsi="Arial" w:cs="Arial"/>
              </w:rPr>
              <w:t xml:space="preserve"> </w:t>
            </w:r>
            <w:r w:rsidRPr="00132651">
              <w:rPr>
                <w:rFonts w:ascii="Arial" w:hAnsi="Arial" w:cs="Arial"/>
              </w:rPr>
              <w:t>các</w:t>
            </w:r>
            <w:r>
              <w:rPr>
                <w:rFonts w:ascii="Arial" w:hAnsi="Arial" w:cs="Arial"/>
              </w:rPr>
              <w:t xml:space="preserve"> </w:t>
            </w:r>
            <w:r w:rsidRPr="00132651">
              <w:rPr>
                <w:rFonts w:ascii="Arial" w:hAnsi="Arial" w:cs="Arial"/>
              </w:rPr>
              <w:t>Phó</w:t>
            </w:r>
            <w:r>
              <w:rPr>
                <w:rFonts w:ascii="Arial" w:hAnsi="Arial" w:cs="Arial"/>
              </w:rPr>
              <w:t xml:space="preserve"> </w:t>
            </w:r>
            <w:r w:rsidRPr="00132651">
              <w:rPr>
                <w:rFonts w:ascii="Arial" w:hAnsi="Arial" w:cs="Arial"/>
              </w:rPr>
              <w:t>Thủ</w:t>
            </w:r>
            <w:r>
              <w:rPr>
                <w:rFonts w:ascii="Arial" w:hAnsi="Arial" w:cs="Arial"/>
              </w:rPr>
              <w:t xml:space="preserve"> </w:t>
            </w:r>
            <w:r w:rsidRPr="00132651">
              <w:rPr>
                <w:rFonts w:ascii="Arial" w:hAnsi="Arial" w:cs="Arial"/>
              </w:rPr>
              <w:t>tướng</w:t>
            </w:r>
            <w:r>
              <w:rPr>
                <w:rFonts w:ascii="Arial" w:hAnsi="Arial" w:cs="Arial"/>
              </w:rPr>
              <w:t xml:space="preserve"> </w:t>
            </w:r>
            <w:r w:rsidRPr="00132651">
              <w:rPr>
                <w:rFonts w:ascii="Arial" w:hAnsi="Arial" w:cs="Arial"/>
              </w:rPr>
              <w:t>Chính</w:t>
            </w:r>
            <w:r>
              <w:rPr>
                <w:rFonts w:ascii="Arial" w:hAnsi="Arial" w:cs="Arial"/>
              </w:rPr>
              <w:t xml:space="preserve"> </w:t>
            </w:r>
            <w:r w:rsidRPr="00132651">
              <w:rPr>
                <w:rFonts w:ascii="Arial" w:hAnsi="Arial" w:cs="Arial"/>
              </w:rPr>
              <w:t>phủ;</w:t>
            </w:r>
            <w:r w:rsidRPr="00132651">
              <w:rPr>
                <w:rFonts w:ascii="Arial" w:hAnsi="Arial" w:cs="Arial"/>
              </w:rPr>
              <w:br/>
              <w:t>-</w:t>
            </w:r>
            <w:r>
              <w:rPr>
                <w:rFonts w:ascii="Arial" w:hAnsi="Arial" w:cs="Arial"/>
              </w:rPr>
              <w:t xml:space="preserve"> </w:t>
            </w:r>
            <w:r w:rsidRPr="00132651">
              <w:rPr>
                <w:rFonts w:ascii="Arial" w:hAnsi="Arial" w:cs="Arial"/>
              </w:rPr>
              <w:t>Văn</w:t>
            </w:r>
            <w:r>
              <w:rPr>
                <w:rFonts w:ascii="Arial" w:hAnsi="Arial" w:cs="Arial"/>
              </w:rPr>
              <w:t xml:space="preserve"> </w:t>
            </w:r>
            <w:r w:rsidRPr="00132651">
              <w:rPr>
                <w:rFonts w:ascii="Arial" w:hAnsi="Arial" w:cs="Arial"/>
              </w:rPr>
              <w:t>phòng</w:t>
            </w:r>
            <w:r>
              <w:rPr>
                <w:rFonts w:ascii="Arial" w:hAnsi="Arial" w:cs="Arial"/>
              </w:rPr>
              <w:t xml:space="preserve"> </w:t>
            </w:r>
            <w:r w:rsidRPr="00132651">
              <w:rPr>
                <w:rFonts w:ascii="Arial" w:hAnsi="Arial" w:cs="Arial"/>
              </w:rPr>
              <w:t>Trung</w:t>
            </w:r>
            <w:r>
              <w:rPr>
                <w:rFonts w:ascii="Arial" w:hAnsi="Arial" w:cs="Arial"/>
              </w:rPr>
              <w:t xml:space="preserve"> </w:t>
            </w:r>
            <w:r w:rsidRPr="00132651">
              <w:rPr>
                <w:rFonts w:ascii="Arial" w:hAnsi="Arial" w:cs="Arial"/>
              </w:rPr>
              <w:t>ương</w:t>
            </w:r>
            <w:r>
              <w:rPr>
                <w:rFonts w:ascii="Arial" w:hAnsi="Arial" w:cs="Arial"/>
              </w:rPr>
              <w:t xml:space="preserve"> </w:t>
            </w:r>
            <w:r w:rsidRPr="00132651">
              <w:rPr>
                <w:rFonts w:ascii="Arial" w:hAnsi="Arial" w:cs="Arial"/>
              </w:rPr>
              <w:t>Đảng</w:t>
            </w:r>
            <w:r>
              <w:rPr>
                <w:rFonts w:ascii="Arial" w:hAnsi="Arial" w:cs="Arial"/>
              </w:rPr>
              <w:t xml:space="preserve"> </w:t>
            </w:r>
            <w:r w:rsidRPr="00132651">
              <w:rPr>
                <w:rFonts w:ascii="Arial" w:hAnsi="Arial" w:cs="Arial"/>
              </w:rPr>
              <w:t>và</w:t>
            </w:r>
            <w:r>
              <w:rPr>
                <w:rFonts w:ascii="Arial" w:hAnsi="Arial" w:cs="Arial"/>
              </w:rPr>
              <w:t xml:space="preserve"> </w:t>
            </w:r>
            <w:r w:rsidRPr="00132651">
              <w:rPr>
                <w:rFonts w:ascii="Arial" w:hAnsi="Arial" w:cs="Arial"/>
              </w:rPr>
              <w:t>các</w:t>
            </w:r>
            <w:r>
              <w:rPr>
                <w:rFonts w:ascii="Arial" w:hAnsi="Arial" w:cs="Arial"/>
              </w:rPr>
              <w:t xml:space="preserve"> </w:t>
            </w:r>
            <w:r w:rsidRPr="00132651">
              <w:rPr>
                <w:rFonts w:ascii="Arial" w:hAnsi="Arial" w:cs="Arial"/>
              </w:rPr>
              <w:t>Ban</w:t>
            </w:r>
            <w:r>
              <w:rPr>
                <w:rFonts w:ascii="Arial" w:hAnsi="Arial" w:cs="Arial"/>
              </w:rPr>
              <w:t xml:space="preserve"> </w:t>
            </w:r>
            <w:r w:rsidRPr="00132651">
              <w:rPr>
                <w:rFonts w:ascii="Arial" w:hAnsi="Arial" w:cs="Arial"/>
              </w:rPr>
              <w:t>của</w:t>
            </w:r>
            <w:r>
              <w:rPr>
                <w:rFonts w:ascii="Arial" w:hAnsi="Arial" w:cs="Arial"/>
              </w:rPr>
              <w:t xml:space="preserve"> </w:t>
            </w:r>
            <w:r w:rsidRPr="00132651">
              <w:rPr>
                <w:rFonts w:ascii="Arial" w:hAnsi="Arial" w:cs="Arial"/>
              </w:rPr>
              <w:t>Đảng;</w:t>
            </w:r>
            <w:r w:rsidRPr="00132651">
              <w:rPr>
                <w:rFonts w:ascii="Arial" w:hAnsi="Arial" w:cs="Arial"/>
              </w:rPr>
              <w:br/>
              <w:t>-</w:t>
            </w:r>
            <w:r>
              <w:rPr>
                <w:rFonts w:ascii="Arial" w:hAnsi="Arial" w:cs="Arial"/>
              </w:rPr>
              <w:t xml:space="preserve"> </w:t>
            </w:r>
            <w:r w:rsidRPr="00132651">
              <w:rPr>
                <w:rFonts w:ascii="Arial" w:hAnsi="Arial" w:cs="Arial"/>
              </w:rPr>
              <w:t>Văn</w:t>
            </w:r>
            <w:r>
              <w:rPr>
                <w:rFonts w:ascii="Arial" w:hAnsi="Arial" w:cs="Arial"/>
              </w:rPr>
              <w:t xml:space="preserve"> </w:t>
            </w:r>
            <w:r w:rsidRPr="00132651">
              <w:rPr>
                <w:rFonts w:ascii="Arial" w:hAnsi="Arial" w:cs="Arial"/>
              </w:rPr>
              <w:t>phòng</w:t>
            </w:r>
            <w:r>
              <w:rPr>
                <w:rFonts w:ascii="Arial" w:hAnsi="Arial" w:cs="Arial"/>
              </w:rPr>
              <w:t xml:space="preserve"> </w:t>
            </w:r>
            <w:r w:rsidRPr="00132651">
              <w:rPr>
                <w:rFonts w:ascii="Arial" w:hAnsi="Arial" w:cs="Arial"/>
              </w:rPr>
              <w:t>Tổng</w:t>
            </w:r>
            <w:r>
              <w:rPr>
                <w:rFonts w:ascii="Arial" w:hAnsi="Arial" w:cs="Arial"/>
              </w:rPr>
              <w:t xml:space="preserve"> </w:t>
            </w:r>
            <w:r w:rsidRPr="00132651">
              <w:rPr>
                <w:rFonts w:ascii="Arial" w:hAnsi="Arial" w:cs="Arial"/>
              </w:rPr>
              <w:t>Bí</w:t>
            </w:r>
            <w:r>
              <w:rPr>
                <w:rFonts w:ascii="Arial" w:hAnsi="Arial" w:cs="Arial"/>
              </w:rPr>
              <w:t xml:space="preserve"> </w:t>
            </w:r>
            <w:r w:rsidRPr="00132651">
              <w:rPr>
                <w:rFonts w:ascii="Arial" w:hAnsi="Arial" w:cs="Arial"/>
              </w:rPr>
              <w:t>thư;</w:t>
            </w:r>
            <w:r>
              <w:rPr>
                <w:rFonts w:ascii="Arial" w:hAnsi="Arial" w:cs="Arial"/>
              </w:rPr>
              <w:br/>
            </w:r>
            <w:r w:rsidRPr="00132651">
              <w:rPr>
                <w:rFonts w:ascii="Arial" w:hAnsi="Arial" w:cs="Arial"/>
              </w:rPr>
              <w:t>-</w:t>
            </w:r>
            <w:r>
              <w:rPr>
                <w:rFonts w:ascii="Arial" w:hAnsi="Arial" w:cs="Arial"/>
              </w:rPr>
              <w:t xml:space="preserve"> </w:t>
            </w:r>
            <w:r w:rsidRPr="00132651">
              <w:rPr>
                <w:rFonts w:ascii="Arial" w:hAnsi="Arial" w:cs="Arial"/>
              </w:rPr>
              <w:t>Văn</w:t>
            </w:r>
            <w:r>
              <w:rPr>
                <w:rFonts w:ascii="Arial" w:hAnsi="Arial" w:cs="Arial"/>
              </w:rPr>
              <w:t xml:space="preserve"> </w:t>
            </w:r>
            <w:r w:rsidRPr="00132651">
              <w:rPr>
                <w:rFonts w:ascii="Arial" w:hAnsi="Arial" w:cs="Arial"/>
              </w:rPr>
              <w:t>phòng</w:t>
            </w:r>
            <w:r>
              <w:rPr>
                <w:rFonts w:ascii="Arial" w:hAnsi="Arial" w:cs="Arial"/>
              </w:rPr>
              <w:t xml:space="preserve"> </w:t>
            </w:r>
            <w:r w:rsidRPr="00132651">
              <w:rPr>
                <w:rFonts w:ascii="Arial" w:hAnsi="Arial" w:cs="Arial"/>
              </w:rPr>
              <w:t>Chủ</w:t>
            </w:r>
            <w:r>
              <w:rPr>
                <w:rFonts w:ascii="Arial" w:hAnsi="Arial" w:cs="Arial"/>
              </w:rPr>
              <w:t xml:space="preserve"> </w:t>
            </w:r>
            <w:r w:rsidRPr="00132651">
              <w:rPr>
                <w:rFonts w:ascii="Arial" w:hAnsi="Arial" w:cs="Arial"/>
              </w:rPr>
              <w:t>tịch</w:t>
            </w:r>
            <w:r>
              <w:rPr>
                <w:rFonts w:ascii="Arial" w:hAnsi="Arial" w:cs="Arial"/>
              </w:rPr>
              <w:t xml:space="preserve"> </w:t>
            </w:r>
            <w:r w:rsidRPr="00132651">
              <w:rPr>
                <w:rFonts w:ascii="Arial" w:hAnsi="Arial" w:cs="Arial"/>
              </w:rPr>
              <w:t>nước;</w:t>
            </w:r>
            <w:r w:rsidRPr="00132651">
              <w:rPr>
                <w:rFonts w:ascii="Arial" w:hAnsi="Arial" w:cs="Arial"/>
              </w:rPr>
              <w:br/>
              <w:t>-</w:t>
            </w:r>
            <w:r>
              <w:rPr>
                <w:rFonts w:ascii="Arial" w:hAnsi="Arial" w:cs="Arial"/>
              </w:rPr>
              <w:t xml:space="preserve"> </w:t>
            </w:r>
            <w:r w:rsidRPr="00132651">
              <w:rPr>
                <w:rFonts w:ascii="Arial" w:hAnsi="Arial" w:cs="Arial"/>
              </w:rPr>
              <w:t>Văn</w:t>
            </w:r>
            <w:r>
              <w:rPr>
                <w:rFonts w:ascii="Arial" w:hAnsi="Arial" w:cs="Arial"/>
              </w:rPr>
              <w:t xml:space="preserve"> </w:t>
            </w:r>
            <w:r w:rsidRPr="00132651">
              <w:rPr>
                <w:rFonts w:ascii="Arial" w:hAnsi="Arial" w:cs="Arial"/>
              </w:rPr>
              <w:t>phòng</w:t>
            </w:r>
            <w:r>
              <w:rPr>
                <w:rFonts w:ascii="Arial" w:hAnsi="Arial" w:cs="Arial"/>
              </w:rPr>
              <w:t xml:space="preserve"> </w:t>
            </w:r>
            <w:r w:rsidRPr="00132651">
              <w:rPr>
                <w:rFonts w:ascii="Arial" w:hAnsi="Arial" w:cs="Arial"/>
              </w:rPr>
              <w:t>Quốc</w:t>
            </w:r>
            <w:r>
              <w:rPr>
                <w:rFonts w:ascii="Arial" w:hAnsi="Arial" w:cs="Arial"/>
              </w:rPr>
              <w:t xml:space="preserve"> </w:t>
            </w:r>
            <w:r w:rsidRPr="00132651">
              <w:rPr>
                <w:rFonts w:ascii="Arial" w:hAnsi="Arial" w:cs="Arial"/>
              </w:rPr>
              <w:t>hội;</w:t>
            </w:r>
            <w:r>
              <w:rPr>
                <w:rFonts w:ascii="Arial" w:hAnsi="Arial" w:cs="Arial"/>
              </w:rPr>
              <w:br/>
            </w:r>
            <w:r w:rsidRPr="00132651">
              <w:rPr>
                <w:rFonts w:ascii="Arial" w:hAnsi="Arial" w:cs="Arial"/>
              </w:rPr>
              <w:t>-</w:t>
            </w:r>
            <w:r>
              <w:rPr>
                <w:rFonts w:ascii="Arial" w:hAnsi="Arial" w:cs="Arial"/>
              </w:rPr>
              <w:t xml:space="preserve"> </w:t>
            </w:r>
            <w:r w:rsidRPr="00132651">
              <w:rPr>
                <w:rFonts w:ascii="Arial" w:hAnsi="Arial" w:cs="Arial"/>
              </w:rPr>
              <w:t>Hội</w:t>
            </w:r>
            <w:r>
              <w:rPr>
                <w:rFonts w:ascii="Arial" w:hAnsi="Arial" w:cs="Arial"/>
              </w:rPr>
              <w:t xml:space="preserve"> </w:t>
            </w:r>
            <w:r w:rsidRPr="00132651">
              <w:rPr>
                <w:rFonts w:ascii="Arial" w:hAnsi="Arial" w:cs="Arial"/>
              </w:rPr>
              <w:t>đồng</w:t>
            </w:r>
            <w:r>
              <w:rPr>
                <w:rFonts w:ascii="Arial" w:hAnsi="Arial" w:cs="Arial"/>
              </w:rPr>
              <w:t xml:space="preserve"> </w:t>
            </w:r>
            <w:r w:rsidRPr="00132651">
              <w:rPr>
                <w:rFonts w:ascii="Arial" w:hAnsi="Arial" w:cs="Arial"/>
              </w:rPr>
              <w:t>Dân</w:t>
            </w:r>
            <w:r>
              <w:rPr>
                <w:rFonts w:ascii="Arial" w:hAnsi="Arial" w:cs="Arial"/>
              </w:rPr>
              <w:t xml:space="preserve"> </w:t>
            </w:r>
            <w:r w:rsidRPr="00132651">
              <w:rPr>
                <w:rFonts w:ascii="Arial" w:hAnsi="Arial" w:cs="Arial"/>
              </w:rPr>
              <w:t>tộc</w:t>
            </w:r>
            <w:r>
              <w:rPr>
                <w:rFonts w:ascii="Arial" w:hAnsi="Arial" w:cs="Arial"/>
              </w:rPr>
              <w:t xml:space="preserve"> </w:t>
            </w:r>
            <w:r w:rsidRPr="00132651">
              <w:rPr>
                <w:rFonts w:ascii="Arial" w:hAnsi="Arial" w:cs="Arial"/>
              </w:rPr>
              <w:t>và</w:t>
            </w:r>
            <w:r>
              <w:rPr>
                <w:rFonts w:ascii="Arial" w:hAnsi="Arial" w:cs="Arial"/>
              </w:rPr>
              <w:t xml:space="preserve"> </w:t>
            </w:r>
            <w:r w:rsidRPr="00132651">
              <w:rPr>
                <w:rFonts w:ascii="Arial" w:hAnsi="Arial" w:cs="Arial"/>
              </w:rPr>
              <w:t>các</w:t>
            </w:r>
            <w:r>
              <w:rPr>
                <w:rFonts w:ascii="Arial" w:hAnsi="Arial" w:cs="Arial"/>
              </w:rPr>
              <w:t xml:space="preserve"> </w:t>
            </w:r>
            <w:r w:rsidRPr="00132651">
              <w:rPr>
                <w:rFonts w:ascii="Arial" w:hAnsi="Arial" w:cs="Arial"/>
              </w:rPr>
              <w:t>Ủy</w:t>
            </w:r>
            <w:r>
              <w:rPr>
                <w:rFonts w:ascii="Arial" w:hAnsi="Arial" w:cs="Arial"/>
              </w:rPr>
              <w:t xml:space="preserve"> </w:t>
            </w:r>
            <w:r w:rsidRPr="00132651">
              <w:rPr>
                <w:rFonts w:ascii="Arial" w:hAnsi="Arial" w:cs="Arial"/>
              </w:rPr>
              <w:t>ban</w:t>
            </w:r>
            <w:r>
              <w:rPr>
                <w:rFonts w:ascii="Arial" w:hAnsi="Arial" w:cs="Arial"/>
              </w:rPr>
              <w:t xml:space="preserve"> </w:t>
            </w:r>
            <w:r w:rsidRPr="00132651">
              <w:rPr>
                <w:rFonts w:ascii="Arial" w:hAnsi="Arial" w:cs="Arial"/>
              </w:rPr>
              <w:t>của</w:t>
            </w:r>
            <w:r>
              <w:rPr>
                <w:rFonts w:ascii="Arial" w:hAnsi="Arial" w:cs="Arial"/>
              </w:rPr>
              <w:t xml:space="preserve"> </w:t>
            </w:r>
            <w:r w:rsidRPr="00132651">
              <w:rPr>
                <w:rFonts w:ascii="Arial" w:hAnsi="Arial" w:cs="Arial"/>
              </w:rPr>
              <w:t>Quốc</w:t>
            </w:r>
            <w:r>
              <w:rPr>
                <w:rFonts w:ascii="Arial" w:hAnsi="Arial" w:cs="Arial"/>
              </w:rPr>
              <w:t xml:space="preserve"> </w:t>
            </w:r>
            <w:r w:rsidRPr="00132651">
              <w:rPr>
                <w:rFonts w:ascii="Arial" w:hAnsi="Arial" w:cs="Arial"/>
              </w:rPr>
              <w:t>hội;</w:t>
            </w:r>
            <w:r>
              <w:rPr>
                <w:rFonts w:ascii="Arial" w:hAnsi="Arial" w:cs="Arial"/>
              </w:rPr>
              <w:br/>
            </w:r>
            <w:r w:rsidRPr="00132651">
              <w:rPr>
                <w:rFonts w:ascii="Arial" w:hAnsi="Arial" w:cs="Arial"/>
              </w:rPr>
              <w:t>-</w:t>
            </w:r>
            <w:r>
              <w:rPr>
                <w:rFonts w:ascii="Arial" w:hAnsi="Arial" w:cs="Arial"/>
              </w:rPr>
              <w:t xml:space="preserve"> </w:t>
            </w:r>
            <w:r w:rsidRPr="00132651">
              <w:rPr>
                <w:rFonts w:ascii="Arial" w:hAnsi="Arial" w:cs="Arial"/>
              </w:rPr>
              <w:t>Tòa</w:t>
            </w:r>
            <w:r>
              <w:rPr>
                <w:rFonts w:ascii="Arial" w:hAnsi="Arial" w:cs="Arial"/>
              </w:rPr>
              <w:t xml:space="preserve"> </w:t>
            </w:r>
            <w:r w:rsidRPr="00132651">
              <w:rPr>
                <w:rFonts w:ascii="Arial" w:hAnsi="Arial" w:cs="Arial"/>
              </w:rPr>
              <w:t>án</w:t>
            </w:r>
            <w:r>
              <w:rPr>
                <w:rFonts w:ascii="Arial" w:hAnsi="Arial" w:cs="Arial"/>
              </w:rPr>
              <w:t xml:space="preserve"> </w:t>
            </w:r>
            <w:r w:rsidRPr="00132651">
              <w:rPr>
                <w:rFonts w:ascii="Arial" w:hAnsi="Arial" w:cs="Arial"/>
              </w:rPr>
              <w:t>nhân</w:t>
            </w:r>
            <w:r>
              <w:rPr>
                <w:rFonts w:ascii="Arial" w:hAnsi="Arial" w:cs="Arial"/>
              </w:rPr>
              <w:t xml:space="preserve"> </w:t>
            </w:r>
            <w:r w:rsidRPr="00132651">
              <w:rPr>
                <w:rFonts w:ascii="Arial" w:hAnsi="Arial" w:cs="Arial"/>
              </w:rPr>
              <w:t>dân</w:t>
            </w:r>
            <w:r>
              <w:rPr>
                <w:rFonts w:ascii="Arial" w:hAnsi="Arial" w:cs="Arial"/>
              </w:rPr>
              <w:t xml:space="preserve"> </w:t>
            </w:r>
            <w:r w:rsidRPr="00132651">
              <w:rPr>
                <w:rFonts w:ascii="Arial" w:hAnsi="Arial" w:cs="Arial"/>
              </w:rPr>
              <w:t>tối</w:t>
            </w:r>
            <w:r>
              <w:rPr>
                <w:rFonts w:ascii="Arial" w:hAnsi="Arial" w:cs="Arial"/>
              </w:rPr>
              <w:t xml:space="preserve"> </w:t>
            </w:r>
            <w:r w:rsidRPr="00132651">
              <w:rPr>
                <w:rFonts w:ascii="Arial" w:hAnsi="Arial" w:cs="Arial"/>
              </w:rPr>
              <w:t>cao;</w:t>
            </w:r>
            <w:r w:rsidRPr="00132651">
              <w:rPr>
                <w:rFonts w:ascii="Arial" w:hAnsi="Arial" w:cs="Arial"/>
              </w:rPr>
              <w:br/>
              <w:t>-</w:t>
            </w:r>
            <w:r>
              <w:rPr>
                <w:rFonts w:ascii="Arial" w:hAnsi="Arial" w:cs="Arial"/>
              </w:rPr>
              <w:t xml:space="preserve"> </w:t>
            </w:r>
            <w:r w:rsidRPr="00132651">
              <w:rPr>
                <w:rFonts w:ascii="Arial" w:hAnsi="Arial" w:cs="Arial"/>
              </w:rPr>
              <w:t>Viện</w:t>
            </w:r>
            <w:r>
              <w:rPr>
                <w:rFonts w:ascii="Arial" w:hAnsi="Arial" w:cs="Arial"/>
              </w:rPr>
              <w:t xml:space="preserve"> </w:t>
            </w:r>
            <w:r w:rsidRPr="00132651">
              <w:rPr>
                <w:rFonts w:ascii="Arial" w:hAnsi="Arial" w:cs="Arial"/>
              </w:rPr>
              <w:t>kiểm</w:t>
            </w:r>
            <w:r>
              <w:rPr>
                <w:rFonts w:ascii="Arial" w:hAnsi="Arial" w:cs="Arial"/>
              </w:rPr>
              <w:t xml:space="preserve"> </w:t>
            </w:r>
            <w:r w:rsidRPr="00132651">
              <w:rPr>
                <w:rFonts w:ascii="Arial" w:hAnsi="Arial" w:cs="Arial"/>
              </w:rPr>
              <w:t>sát</w:t>
            </w:r>
            <w:r>
              <w:rPr>
                <w:rFonts w:ascii="Arial" w:hAnsi="Arial" w:cs="Arial"/>
              </w:rPr>
              <w:t xml:space="preserve"> </w:t>
            </w:r>
            <w:r w:rsidRPr="00132651">
              <w:rPr>
                <w:rFonts w:ascii="Arial" w:hAnsi="Arial" w:cs="Arial"/>
              </w:rPr>
              <w:t>nhân</w:t>
            </w:r>
            <w:r>
              <w:rPr>
                <w:rFonts w:ascii="Arial" w:hAnsi="Arial" w:cs="Arial"/>
              </w:rPr>
              <w:t xml:space="preserve"> </w:t>
            </w:r>
            <w:r w:rsidRPr="00132651">
              <w:rPr>
                <w:rFonts w:ascii="Arial" w:hAnsi="Arial" w:cs="Arial"/>
              </w:rPr>
              <w:t>dân</w:t>
            </w:r>
            <w:r>
              <w:rPr>
                <w:rFonts w:ascii="Arial" w:hAnsi="Arial" w:cs="Arial"/>
              </w:rPr>
              <w:t xml:space="preserve"> </w:t>
            </w:r>
            <w:r w:rsidRPr="00132651">
              <w:rPr>
                <w:rFonts w:ascii="Arial" w:hAnsi="Arial" w:cs="Arial"/>
              </w:rPr>
              <w:t>tối</w:t>
            </w:r>
            <w:r>
              <w:rPr>
                <w:rFonts w:ascii="Arial" w:hAnsi="Arial" w:cs="Arial"/>
              </w:rPr>
              <w:t xml:space="preserve"> </w:t>
            </w:r>
            <w:r w:rsidRPr="00132651">
              <w:rPr>
                <w:rFonts w:ascii="Arial" w:hAnsi="Arial" w:cs="Arial"/>
              </w:rPr>
              <w:t>cao;</w:t>
            </w:r>
            <w:r w:rsidRPr="00132651">
              <w:rPr>
                <w:rFonts w:ascii="Arial" w:hAnsi="Arial" w:cs="Arial"/>
              </w:rPr>
              <w:br/>
              <w:t>-</w:t>
            </w:r>
            <w:r>
              <w:rPr>
                <w:rFonts w:ascii="Arial" w:hAnsi="Arial" w:cs="Arial"/>
              </w:rPr>
              <w:t xml:space="preserve"> </w:t>
            </w:r>
            <w:r w:rsidRPr="00132651">
              <w:rPr>
                <w:rFonts w:ascii="Arial" w:hAnsi="Arial" w:cs="Arial"/>
              </w:rPr>
              <w:t>Kiểm</w:t>
            </w:r>
            <w:r>
              <w:rPr>
                <w:rFonts w:ascii="Arial" w:hAnsi="Arial" w:cs="Arial"/>
              </w:rPr>
              <w:t xml:space="preserve"> </w:t>
            </w:r>
            <w:r w:rsidRPr="00132651">
              <w:rPr>
                <w:rFonts w:ascii="Arial" w:hAnsi="Arial" w:cs="Arial"/>
              </w:rPr>
              <w:t>toán</w:t>
            </w:r>
            <w:r>
              <w:rPr>
                <w:rFonts w:ascii="Arial" w:hAnsi="Arial" w:cs="Arial"/>
              </w:rPr>
              <w:t xml:space="preserve"> </w:t>
            </w:r>
            <w:r w:rsidRPr="00132651">
              <w:rPr>
                <w:rFonts w:ascii="Arial" w:hAnsi="Arial" w:cs="Arial"/>
              </w:rPr>
              <w:t>Nhà</w:t>
            </w:r>
            <w:r>
              <w:rPr>
                <w:rFonts w:ascii="Arial" w:hAnsi="Arial" w:cs="Arial"/>
              </w:rPr>
              <w:t xml:space="preserve"> </w:t>
            </w:r>
            <w:r w:rsidRPr="00132651">
              <w:rPr>
                <w:rFonts w:ascii="Arial" w:hAnsi="Arial" w:cs="Arial"/>
              </w:rPr>
              <w:t>nước;</w:t>
            </w:r>
            <w:r>
              <w:rPr>
                <w:rFonts w:ascii="Arial" w:hAnsi="Arial" w:cs="Arial"/>
              </w:rPr>
              <w:br/>
            </w:r>
            <w:r w:rsidRPr="00132651">
              <w:rPr>
                <w:rFonts w:ascii="Arial" w:hAnsi="Arial" w:cs="Arial"/>
              </w:rPr>
              <w:t>-</w:t>
            </w:r>
            <w:r>
              <w:rPr>
                <w:rFonts w:ascii="Arial" w:hAnsi="Arial" w:cs="Arial"/>
              </w:rPr>
              <w:t xml:space="preserve"> </w:t>
            </w:r>
            <w:r w:rsidRPr="00132651">
              <w:rPr>
                <w:rFonts w:ascii="Arial" w:hAnsi="Arial" w:cs="Arial"/>
              </w:rPr>
              <w:t>Ủy</w:t>
            </w:r>
            <w:r>
              <w:rPr>
                <w:rFonts w:ascii="Arial" w:hAnsi="Arial" w:cs="Arial"/>
              </w:rPr>
              <w:t xml:space="preserve"> </w:t>
            </w:r>
            <w:r w:rsidRPr="00132651">
              <w:rPr>
                <w:rFonts w:ascii="Arial" w:hAnsi="Arial" w:cs="Arial"/>
              </w:rPr>
              <w:t>ban</w:t>
            </w:r>
            <w:r>
              <w:rPr>
                <w:rFonts w:ascii="Arial" w:hAnsi="Arial" w:cs="Arial"/>
              </w:rPr>
              <w:t xml:space="preserve"> </w:t>
            </w:r>
            <w:r w:rsidRPr="00132651">
              <w:rPr>
                <w:rFonts w:ascii="Arial" w:hAnsi="Arial" w:cs="Arial"/>
              </w:rPr>
              <w:t>Trung</w:t>
            </w:r>
            <w:r>
              <w:rPr>
                <w:rFonts w:ascii="Arial" w:hAnsi="Arial" w:cs="Arial"/>
              </w:rPr>
              <w:t xml:space="preserve"> </w:t>
            </w:r>
            <w:r w:rsidRPr="00132651">
              <w:rPr>
                <w:rFonts w:ascii="Arial" w:hAnsi="Arial" w:cs="Arial"/>
              </w:rPr>
              <w:t>ương</w:t>
            </w:r>
            <w:r>
              <w:rPr>
                <w:rFonts w:ascii="Arial" w:hAnsi="Arial" w:cs="Arial"/>
              </w:rPr>
              <w:t xml:space="preserve"> </w:t>
            </w:r>
            <w:r w:rsidRPr="00132651">
              <w:rPr>
                <w:rFonts w:ascii="Arial" w:hAnsi="Arial" w:cs="Arial"/>
              </w:rPr>
              <w:t>Mặt</w:t>
            </w:r>
            <w:r>
              <w:rPr>
                <w:rFonts w:ascii="Arial" w:hAnsi="Arial" w:cs="Arial"/>
              </w:rPr>
              <w:t xml:space="preserve"> </w:t>
            </w:r>
            <w:r w:rsidRPr="00132651">
              <w:rPr>
                <w:rFonts w:ascii="Arial" w:hAnsi="Arial" w:cs="Arial"/>
              </w:rPr>
              <w:t>trận</w:t>
            </w:r>
            <w:r>
              <w:rPr>
                <w:rFonts w:ascii="Arial" w:hAnsi="Arial" w:cs="Arial"/>
              </w:rPr>
              <w:t xml:space="preserve"> </w:t>
            </w:r>
            <w:r w:rsidRPr="00132651">
              <w:rPr>
                <w:rFonts w:ascii="Arial" w:hAnsi="Arial" w:cs="Arial"/>
              </w:rPr>
              <w:t>Tổ</w:t>
            </w:r>
            <w:r>
              <w:rPr>
                <w:rFonts w:ascii="Arial" w:hAnsi="Arial" w:cs="Arial"/>
              </w:rPr>
              <w:t xml:space="preserve"> </w:t>
            </w:r>
            <w:r w:rsidRPr="00132651">
              <w:rPr>
                <w:rFonts w:ascii="Arial" w:hAnsi="Arial" w:cs="Arial"/>
              </w:rPr>
              <w:t>quốc</w:t>
            </w:r>
            <w:r>
              <w:rPr>
                <w:rFonts w:ascii="Arial" w:hAnsi="Arial" w:cs="Arial"/>
              </w:rPr>
              <w:t xml:space="preserve"> </w:t>
            </w:r>
            <w:r w:rsidRPr="00132651">
              <w:rPr>
                <w:rFonts w:ascii="Arial" w:hAnsi="Arial" w:cs="Arial"/>
              </w:rPr>
              <w:t>Việt</w:t>
            </w:r>
            <w:r>
              <w:rPr>
                <w:rFonts w:ascii="Arial" w:hAnsi="Arial" w:cs="Arial"/>
              </w:rPr>
              <w:t xml:space="preserve"> </w:t>
            </w:r>
            <w:r w:rsidRPr="00132651">
              <w:rPr>
                <w:rFonts w:ascii="Arial" w:hAnsi="Arial" w:cs="Arial"/>
              </w:rPr>
              <w:t>Nam;</w:t>
            </w:r>
            <w:r>
              <w:rPr>
                <w:rFonts w:ascii="Arial" w:hAnsi="Arial" w:cs="Arial"/>
              </w:rPr>
              <w:br/>
            </w:r>
            <w:r w:rsidRPr="00132651">
              <w:rPr>
                <w:rFonts w:ascii="Arial" w:hAnsi="Arial" w:cs="Arial"/>
              </w:rPr>
              <w:t>-</w:t>
            </w:r>
            <w:r>
              <w:rPr>
                <w:rFonts w:ascii="Arial" w:hAnsi="Arial" w:cs="Arial"/>
              </w:rPr>
              <w:t xml:space="preserve"> </w:t>
            </w:r>
            <w:r w:rsidRPr="00132651">
              <w:rPr>
                <w:rFonts w:ascii="Arial" w:hAnsi="Arial" w:cs="Arial"/>
              </w:rPr>
              <w:t>Cơ</w:t>
            </w:r>
            <w:r>
              <w:rPr>
                <w:rFonts w:ascii="Arial" w:hAnsi="Arial" w:cs="Arial"/>
              </w:rPr>
              <w:t xml:space="preserve"> </w:t>
            </w:r>
            <w:r w:rsidRPr="00132651">
              <w:rPr>
                <w:rFonts w:ascii="Arial" w:hAnsi="Arial" w:cs="Arial"/>
              </w:rPr>
              <w:t>quan</w:t>
            </w:r>
            <w:r>
              <w:rPr>
                <w:rFonts w:ascii="Arial" w:hAnsi="Arial" w:cs="Arial"/>
              </w:rPr>
              <w:t xml:space="preserve"> </w:t>
            </w:r>
            <w:r w:rsidRPr="00132651">
              <w:rPr>
                <w:rFonts w:ascii="Arial" w:hAnsi="Arial" w:cs="Arial"/>
              </w:rPr>
              <w:t>Trung</w:t>
            </w:r>
            <w:r>
              <w:rPr>
                <w:rFonts w:ascii="Arial" w:hAnsi="Arial" w:cs="Arial"/>
              </w:rPr>
              <w:t xml:space="preserve"> </w:t>
            </w:r>
            <w:r w:rsidRPr="00132651">
              <w:rPr>
                <w:rFonts w:ascii="Arial" w:hAnsi="Arial" w:cs="Arial"/>
              </w:rPr>
              <w:t>ương</w:t>
            </w:r>
            <w:r>
              <w:rPr>
                <w:rFonts w:ascii="Arial" w:hAnsi="Arial" w:cs="Arial"/>
              </w:rPr>
              <w:t xml:space="preserve"> </w:t>
            </w:r>
            <w:r w:rsidRPr="00132651">
              <w:rPr>
                <w:rFonts w:ascii="Arial" w:hAnsi="Arial" w:cs="Arial"/>
              </w:rPr>
              <w:t>của</w:t>
            </w:r>
            <w:r>
              <w:rPr>
                <w:rFonts w:ascii="Arial" w:hAnsi="Arial" w:cs="Arial"/>
              </w:rPr>
              <w:t xml:space="preserve"> </w:t>
            </w:r>
            <w:r w:rsidRPr="00132651">
              <w:rPr>
                <w:rFonts w:ascii="Arial" w:hAnsi="Arial" w:cs="Arial"/>
              </w:rPr>
              <w:t>các</w:t>
            </w:r>
            <w:r>
              <w:rPr>
                <w:rFonts w:ascii="Arial" w:hAnsi="Arial" w:cs="Arial"/>
              </w:rPr>
              <w:t xml:space="preserve"> </w:t>
            </w:r>
            <w:r w:rsidRPr="00132651">
              <w:rPr>
                <w:rFonts w:ascii="Arial" w:hAnsi="Arial" w:cs="Arial"/>
              </w:rPr>
              <w:t>đoàn</w:t>
            </w:r>
            <w:r>
              <w:rPr>
                <w:rFonts w:ascii="Arial" w:hAnsi="Arial" w:cs="Arial"/>
              </w:rPr>
              <w:t xml:space="preserve"> </w:t>
            </w:r>
            <w:r w:rsidRPr="00132651">
              <w:rPr>
                <w:rFonts w:ascii="Arial" w:hAnsi="Arial" w:cs="Arial"/>
              </w:rPr>
              <w:t>thể;</w:t>
            </w:r>
            <w:r w:rsidRPr="00132651">
              <w:rPr>
                <w:rFonts w:ascii="Arial" w:hAnsi="Arial" w:cs="Arial"/>
              </w:rPr>
              <w:br/>
              <w:t>-</w:t>
            </w:r>
            <w:r>
              <w:rPr>
                <w:rFonts w:ascii="Arial" w:hAnsi="Arial" w:cs="Arial"/>
              </w:rPr>
              <w:t xml:space="preserve"> </w:t>
            </w:r>
            <w:r w:rsidRPr="00132651">
              <w:rPr>
                <w:rFonts w:ascii="Arial" w:hAnsi="Arial" w:cs="Arial"/>
              </w:rPr>
              <w:t>Các</w:t>
            </w:r>
            <w:r>
              <w:rPr>
                <w:rFonts w:ascii="Arial" w:hAnsi="Arial" w:cs="Arial"/>
              </w:rPr>
              <w:t xml:space="preserve"> </w:t>
            </w:r>
            <w:r w:rsidRPr="00132651">
              <w:rPr>
                <w:rFonts w:ascii="Arial" w:hAnsi="Arial" w:cs="Arial"/>
              </w:rPr>
              <w:t>Bộ,</w:t>
            </w:r>
            <w:r>
              <w:rPr>
                <w:rFonts w:ascii="Arial" w:hAnsi="Arial" w:cs="Arial"/>
              </w:rPr>
              <w:t xml:space="preserve"> </w:t>
            </w:r>
            <w:r w:rsidRPr="00132651">
              <w:rPr>
                <w:rFonts w:ascii="Arial" w:hAnsi="Arial" w:cs="Arial"/>
              </w:rPr>
              <w:t>cơ</w:t>
            </w:r>
            <w:r>
              <w:rPr>
                <w:rFonts w:ascii="Arial" w:hAnsi="Arial" w:cs="Arial"/>
              </w:rPr>
              <w:t xml:space="preserve"> </w:t>
            </w:r>
            <w:r w:rsidRPr="00132651">
              <w:rPr>
                <w:rFonts w:ascii="Arial" w:hAnsi="Arial" w:cs="Arial"/>
              </w:rPr>
              <w:t>quan</w:t>
            </w:r>
            <w:r>
              <w:rPr>
                <w:rFonts w:ascii="Arial" w:hAnsi="Arial" w:cs="Arial"/>
              </w:rPr>
              <w:t xml:space="preserve"> </w:t>
            </w:r>
            <w:r w:rsidRPr="00132651">
              <w:rPr>
                <w:rFonts w:ascii="Arial" w:hAnsi="Arial" w:cs="Arial"/>
              </w:rPr>
              <w:t>ngang</w:t>
            </w:r>
            <w:r>
              <w:rPr>
                <w:rFonts w:ascii="Arial" w:hAnsi="Arial" w:cs="Arial"/>
              </w:rPr>
              <w:t xml:space="preserve"> </w:t>
            </w:r>
            <w:r w:rsidRPr="00132651">
              <w:rPr>
                <w:rFonts w:ascii="Arial" w:hAnsi="Arial" w:cs="Arial"/>
              </w:rPr>
              <w:t>Bộ;</w:t>
            </w:r>
            <w:r w:rsidRPr="00132651">
              <w:rPr>
                <w:rFonts w:ascii="Arial" w:hAnsi="Arial" w:cs="Arial"/>
              </w:rPr>
              <w:br/>
              <w:t>-</w:t>
            </w:r>
            <w:r>
              <w:rPr>
                <w:rFonts w:ascii="Arial" w:hAnsi="Arial" w:cs="Arial"/>
              </w:rPr>
              <w:t xml:space="preserve"> </w:t>
            </w:r>
            <w:r w:rsidRPr="00132651">
              <w:rPr>
                <w:rFonts w:ascii="Arial" w:hAnsi="Arial" w:cs="Arial"/>
              </w:rPr>
              <w:t>HĐND,</w:t>
            </w:r>
            <w:r>
              <w:rPr>
                <w:rFonts w:ascii="Arial" w:hAnsi="Arial" w:cs="Arial"/>
              </w:rPr>
              <w:t xml:space="preserve"> </w:t>
            </w:r>
            <w:r w:rsidRPr="00132651">
              <w:rPr>
                <w:rFonts w:ascii="Arial" w:hAnsi="Arial" w:cs="Arial"/>
              </w:rPr>
              <w:t>UBND</w:t>
            </w:r>
            <w:r>
              <w:rPr>
                <w:rFonts w:ascii="Arial" w:hAnsi="Arial" w:cs="Arial"/>
              </w:rPr>
              <w:t xml:space="preserve"> </w:t>
            </w:r>
            <w:r w:rsidRPr="00132651">
              <w:rPr>
                <w:rFonts w:ascii="Arial" w:hAnsi="Arial" w:cs="Arial"/>
              </w:rPr>
              <w:t>tỉnh,</w:t>
            </w:r>
            <w:r>
              <w:rPr>
                <w:rFonts w:ascii="Arial" w:hAnsi="Arial" w:cs="Arial"/>
              </w:rPr>
              <w:t xml:space="preserve"> </w:t>
            </w:r>
            <w:r w:rsidRPr="00132651">
              <w:rPr>
                <w:rFonts w:ascii="Arial" w:hAnsi="Arial" w:cs="Arial"/>
              </w:rPr>
              <w:t>thành</w:t>
            </w:r>
            <w:r>
              <w:rPr>
                <w:rFonts w:ascii="Arial" w:hAnsi="Arial" w:cs="Arial"/>
              </w:rPr>
              <w:t xml:space="preserve"> </w:t>
            </w:r>
            <w:r w:rsidRPr="00132651">
              <w:rPr>
                <w:rFonts w:ascii="Arial" w:hAnsi="Arial" w:cs="Arial"/>
              </w:rPr>
              <w:t>phố</w:t>
            </w:r>
            <w:r>
              <w:rPr>
                <w:rFonts w:ascii="Arial" w:hAnsi="Arial" w:cs="Arial"/>
              </w:rPr>
              <w:t xml:space="preserve"> </w:t>
            </w:r>
            <w:r w:rsidRPr="00132651">
              <w:rPr>
                <w:rFonts w:ascii="Arial" w:hAnsi="Arial" w:cs="Arial"/>
              </w:rPr>
              <w:t>trực</w:t>
            </w:r>
            <w:r>
              <w:rPr>
                <w:rFonts w:ascii="Arial" w:hAnsi="Arial" w:cs="Arial"/>
              </w:rPr>
              <w:t xml:space="preserve"> </w:t>
            </w:r>
            <w:r w:rsidRPr="00132651">
              <w:rPr>
                <w:rFonts w:ascii="Arial" w:hAnsi="Arial" w:cs="Arial"/>
              </w:rPr>
              <w:t>thuộc</w:t>
            </w:r>
            <w:r>
              <w:rPr>
                <w:rFonts w:ascii="Arial" w:hAnsi="Arial" w:cs="Arial"/>
              </w:rPr>
              <w:t xml:space="preserve"> </w:t>
            </w:r>
            <w:r w:rsidRPr="00132651">
              <w:rPr>
                <w:rFonts w:ascii="Arial" w:hAnsi="Arial" w:cs="Arial"/>
              </w:rPr>
              <w:t>Trung</w:t>
            </w:r>
            <w:r>
              <w:rPr>
                <w:rFonts w:ascii="Arial" w:hAnsi="Arial" w:cs="Arial"/>
              </w:rPr>
              <w:t xml:space="preserve"> </w:t>
            </w:r>
            <w:r w:rsidRPr="00132651">
              <w:rPr>
                <w:rFonts w:ascii="Arial" w:hAnsi="Arial" w:cs="Arial"/>
              </w:rPr>
              <w:t>ương;</w:t>
            </w:r>
            <w:r w:rsidRPr="00132651">
              <w:rPr>
                <w:rFonts w:ascii="Arial" w:hAnsi="Arial" w:cs="Arial"/>
              </w:rPr>
              <w:br/>
              <w:t>-</w:t>
            </w:r>
            <w:r>
              <w:rPr>
                <w:rFonts w:ascii="Arial" w:hAnsi="Arial" w:cs="Arial"/>
              </w:rPr>
              <w:t xml:space="preserve"> </w:t>
            </w:r>
            <w:r w:rsidRPr="00132651">
              <w:rPr>
                <w:rFonts w:ascii="Arial" w:hAnsi="Arial" w:cs="Arial"/>
              </w:rPr>
              <w:t>Sở</w:t>
            </w:r>
            <w:r>
              <w:rPr>
                <w:rFonts w:ascii="Arial" w:hAnsi="Arial" w:cs="Arial"/>
              </w:rPr>
              <w:t xml:space="preserve"> </w:t>
            </w:r>
            <w:r w:rsidRPr="00132651">
              <w:rPr>
                <w:rFonts w:ascii="Arial" w:hAnsi="Arial" w:cs="Arial"/>
              </w:rPr>
              <w:t>Tài</w:t>
            </w:r>
            <w:r>
              <w:rPr>
                <w:rFonts w:ascii="Arial" w:hAnsi="Arial" w:cs="Arial"/>
              </w:rPr>
              <w:t xml:space="preserve"> </w:t>
            </w:r>
            <w:r w:rsidRPr="00132651">
              <w:rPr>
                <w:rFonts w:ascii="Arial" w:hAnsi="Arial" w:cs="Arial"/>
              </w:rPr>
              <w:t>chính</w:t>
            </w:r>
            <w:r>
              <w:rPr>
                <w:rFonts w:ascii="Arial" w:hAnsi="Arial" w:cs="Arial"/>
              </w:rPr>
              <w:t xml:space="preserve"> </w:t>
            </w:r>
            <w:r w:rsidRPr="00132651">
              <w:rPr>
                <w:rFonts w:ascii="Arial" w:hAnsi="Arial" w:cs="Arial"/>
              </w:rPr>
              <w:t>các</w:t>
            </w:r>
            <w:r>
              <w:rPr>
                <w:rFonts w:ascii="Arial" w:hAnsi="Arial" w:cs="Arial"/>
              </w:rPr>
              <w:t xml:space="preserve"> </w:t>
            </w:r>
            <w:r w:rsidRPr="00132651">
              <w:rPr>
                <w:rFonts w:ascii="Arial" w:hAnsi="Arial" w:cs="Arial"/>
              </w:rPr>
              <w:t>tỉnh,</w:t>
            </w:r>
            <w:r>
              <w:rPr>
                <w:rFonts w:ascii="Arial" w:hAnsi="Arial" w:cs="Arial"/>
              </w:rPr>
              <w:t xml:space="preserve"> </w:t>
            </w:r>
            <w:r w:rsidRPr="00132651">
              <w:rPr>
                <w:rFonts w:ascii="Arial" w:hAnsi="Arial" w:cs="Arial"/>
              </w:rPr>
              <w:t>thành</w:t>
            </w:r>
            <w:r>
              <w:rPr>
                <w:rFonts w:ascii="Arial" w:hAnsi="Arial" w:cs="Arial"/>
              </w:rPr>
              <w:t xml:space="preserve"> </w:t>
            </w:r>
            <w:r w:rsidRPr="00132651">
              <w:rPr>
                <w:rFonts w:ascii="Arial" w:hAnsi="Arial" w:cs="Arial"/>
              </w:rPr>
              <w:t>phố;</w:t>
            </w:r>
            <w:r>
              <w:rPr>
                <w:rFonts w:ascii="Arial" w:hAnsi="Arial" w:cs="Arial"/>
              </w:rPr>
              <w:br/>
            </w:r>
            <w:r w:rsidRPr="00132651">
              <w:rPr>
                <w:rFonts w:ascii="Arial" w:hAnsi="Arial" w:cs="Arial"/>
              </w:rPr>
              <w:lastRenderedPageBreak/>
              <w:t>-</w:t>
            </w:r>
            <w:r>
              <w:rPr>
                <w:rFonts w:ascii="Arial" w:hAnsi="Arial" w:cs="Arial"/>
              </w:rPr>
              <w:t xml:space="preserve"> </w:t>
            </w:r>
            <w:r w:rsidRPr="00132651">
              <w:rPr>
                <w:rFonts w:ascii="Arial" w:hAnsi="Arial" w:cs="Arial"/>
              </w:rPr>
              <w:t>Các</w:t>
            </w:r>
            <w:r>
              <w:rPr>
                <w:rFonts w:ascii="Arial" w:hAnsi="Arial" w:cs="Arial"/>
              </w:rPr>
              <w:t xml:space="preserve"> </w:t>
            </w:r>
            <w:r w:rsidRPr="00132651">
              <w:rPr>
                <w:rFonts w:ascii="Arial" w:hAnsi="Arial" w:cs="Arial"/>
              </w:rPr>
              <w:t>Kho</w:t>
            </w:r>
            <w:r>
              <w:rPr>
                <w:rFonts w:ascii="Arial" w:hAnsi="Arial" w:cs="Arial"/>
              </w:rPr>
              <w:t xml:space="preserve"> </w:t>
            </w:r>
            <w:r w:rsidRPr="00132651">
              <w:rPr>
                <w:rFonts w:ascii="Arial" w:hAnsi="Arial" w:cs="Arial"/>
              </w:rPr>
              <w:t>bạc</w:t>
            </w:r>
            <w:r>
              <w:rPr>
                <w:rFonts w:ascii="Arial" w:hAnsi="Arial" w:cs="Arial"/>
              </w:rPr>
              <w:t xml:space="preserve"> </w:t>
            </w:r>
            <w:r w:rsidRPr="00132651">
              <w:rPr>
                <w:rFonts w:ascii="Arial" w:hAnsi="Arial" w:cs="Arial"/>
              </w:rPr>
              <w:t>Nhà</w:t>
            </w:r>
            <w:r>
              <w:rPr>
                <w:rFonts w:ascii="Arial" w:hAnsi="Arial" w:cs="Arial"/>
              </w:rPr>
              <w:t xml:space="preserve"> </w:t>
            </w:r>
            <w:r w:rsidRPr="00132651">
              <w:rPr>
                <w:rFonts w:ascii="Arial" w:hAnsi="Arial" w:cs="Arial"/>
              </w:rPr>
              <w:t>nước</w:t>
            </w:r>
            <w:r>
              <w:rPr>
                <w:rFonts w:ascii="Arial" w:hAnsi="Arial" w:cs="Arial"/>
              </w:rPr>
              <w:t xml:space="preserve"> </w:t>
            </w:r>
            <w:r w:rsidRPr="00132651">
              <w:rPr>
                <w:rFonts w:ascii="Arial" w:hAnsi="Arial" w:cs="Arial"/>
              </w:rPr>
              <w:t>khu</w:t>
            </w:r>
            <w:r>
              <w:rPr>
                <w:rFonts w:ascii="Arial" w:hAnsi="Arial" w:cs="Arial"/>
              </w:rPr>
              <w:t xml:space="preserve"> </w:t>
            </w:r>
            <w:r w:rsidRPr="00132651">
              <w:rPr>
                <w:rFonts w:ascii="Arial" w:hAnsi="Arial" w:cs="Arial"/>
              </w:rPr>
              <w:t>vực;</w:t>
            </w:r>
            <w:r>
              <w:rPr>
                <w:rFonts w:ascii="Arial" w:hAnsi="Arial" w:cs="Arial"/>
              </w:rPr>
              <w:br/>
            </w:r>
            <w:r w:rsidRPr="00132651">
              <w:rPr>
                <w:rFonts w:ascii="Arial" w:hAnsi="Arial" w:cs="Arial"/>
              </w:rPr>
              <w:t>-</w:t>
            </w:r>
            <w:r>
              <w:rPr>
                <w:rFonts w:ascii="Arial" w:hAnsi="Arial" w:cs="Arial"/>
              </w:rPr>
              <w:t xml:space="preserve"> </w:t>
            </w:r>
            <w:r w:rsidRPr="00132651">
              <w:rPr>
                <w:rFonts w:ascii="Arial" w:hAnsi="Arial" w:cs="Arial"/>
              </w:rPr>
              <w:t>Cục</w:t>
            </w:r>
            <w:r>
              <w:rPr>
                <w:rFonts w:ascii="Arial" w:hAnsi="Arial" w:cs="Arial"/>
              </w:rPr>
              <w:t xml:space="preserve"> </w:t>
            </w:r>
            <w:r w:rsidRPr="00132651">
              <w:rPr>
                <w:rFonts w:ascii="Arial" w:hAnsi="Arial" w:cs="Arial"/>
              </w:rPr>
              <w:t>Kiểm</w:t>
            </w:r>
            <w:r>
              <w:rPr>
                <w:rFonts w:ascii="Arial" w:hAnsi="Arial" w:cs="Arial"/>
              </w:rPr>
              <w:t xml:space="preserve"> </w:t>
            </w:r>
            <w:r w:rsidRPr="00132651">
              <w:rPr>
                <w:rFonts w:ascii="Arial" w:hAnsi="Arial" w:cs="Arial"/>
              </w:rPr>
              <w:t>tra</w:t>
            </w:r>
            <w:r>
              <w:rPr>
                <w:rFonts w:ascii="Arial" w:hAnsi="Arial" w:cs="Arial"/>
              </w:rPr>
              <w:t xml:space="preserve"> </w:t>
            </w:r>
            <w:r w:rsidRPr="00132651">
              <w:rPr>
                <w:rFonts w:ascii="Arial" w:hAnsi="Arial" w:cs="Arial"/>
              </w:rPr>
              <w:t>văn</w:t>
            </w:r>
            <w:r>
              <w:rPr>
                <w:rFonts w:ascii="Arial" w:hAnsi="Arial" w:cs="Arial"/>
              </w:rPr>
              <w:t xml:space="preserve"> </w:t>
            </w:r>
            <w:r w:rsidRPr="00132651">
              <w:rPr>
                <w:rFonts w:ascii="Arial" w:hAnsi="Arial" w:cs="Arial"/>
              </w:rPr>
              <w:t>bản</w:t>
            </w:r>
            <w:r>
              <w:rPr>
                <w:rFonts w:ascii="Arial" w:hAnsi="Arial" w:cs="Arial"/>
              </w:rPr>
              <w:t xml:space="preserve"> </w:t>
            </w:r>
            <w:r w:rsidRPr="00132651">
              <w:rPr>
                <w:rFonts w:ascii="Arial" w:hAnsi="Arial" w:cs="Arial"/>
              </w:rPr>
              <w:t>và</w:t>
            </w:r>
            <w:r>
              <w:rPr>
                <w:rFonts w:ascii="Arial" w:hAnsi="Arial" w:cs="Arial"/>
              </w:rPr>
              <w:t xml:space="preserve"> </w:t>
            </w:r>
            <w:r w:rsidRPr="00132651">
              <w:rPr>
                <w:rFonts w:ascii="Arial" w:hAnsi="Arial" w:cs="Arial"/>
              </w:rPr>
              <w:t>Tổ</w:t>
            </w:r>
            <w:r>
              <w:rPr>
                <w:rFonts w:ascii="Arial" w:hAnsi="Arial" w:cs="Arial"/>
              </w:rPr>
              <w:t xml:space="preserve"> </w:t>
            </w:r>
            <w:r w:rsidRPr="00132651">
              <w:rPr>
                <w:rFonts w:ascii="Arial" w:hAnsi="Arial" w:cs="Arial"/>
              </w:rPr>
              <w:t>chức</w:t>
            </w:r>
            <w:r>
              <w:rPr>
                <w:rFonts w:ascii="Arial" w:hAnsi="Arial" w:cs="Arial"/>
              </w:rPr>
              <w:t xml:space="preserve"> </w:t>
            </w:r>
            <w:r w:rsidRPr="00132651">
              <w:rPr>
                <w:rFonts w:ascii="Arial" w:hAnsi="Arial" w:cs="Arial"/>
              </w:rPr>
              <w:t>thi</w:t>
            </w:r>
            <w:r>
              <w:rPr>
                <w:rFonts w:ascii="Arial" w:hAnsi="Arial" w:cs="Arial"/>
              </w:rPr>
              <w:t xml:space="preserve"> </w:t>
            </w:r>
            <w:r w:rsidRPr="00132651">
              <w:rPr>
                <w:rFonts w:ascii="Arial" w:hAnsi="Arial" w:cs="Arial"/>
              </w:rPr>
              <w:t>hành</w:t>
            </w:r>
            <w:r>
              <w:rPr>
                <w:rFonts w:ascii="Arial" w:hAnsi="Arial" w:cs="Arial"/>
              </w:rPr>
              <w:t xml:space="preserve"> </w:t>
            </w:r>
            <w:r w:rsidRPr="00132651">
              <w:rPr>
                <w:rFonts w:ascii="Arial" w:hAnsi="Arial" w:cs="Arial"/>
              </w:rPr>
              <w:t>pháp</w:t>
            </w:r>
            <w:r>
              <w:rPr>
                <w:rFonts w:ascii="Arial" w:hAnsi="Arial" w:cs="Arial"/>
              </w:rPr>
              <w:t xml:space="preserve"> </w:t>
            </w:r>
            <w:r w:rsidRPr="00132651">
              <w:rPr>
                <w:rFonts w:ascii="Arial" w:hAnsi="Arial" w:cs="Arial"/>
              </w:rPr>
              <w:t>luật</w:t>
            </w:r>
            <w:r>
              <w:rPr>
                <w:rFonts w:ascii="Arial" w:hAnsi="Arial" w:cs="Arial"/>
              </w:rPr>
              <w:t xml:space="preserve"> </w:t>
            </w:r>
            <w:r w:rsidRPr="00132651">
              <w:rPr>
                <w:rFonts w:ascii="Arial" w:hAnsi="Arial" w:cs="Arial"/>
              </w:rPr>
              <w:t>(Bộ</w:t>
            </w:r>
            <w:r>
              <w:rPr>
                <w:rFonts w:ascii="Arial" w:hAnsi="Arial" w:cs="Arial"/>
              </w:rPr>
              <w:t xml:space="preserve"> </w:t>
            </w:r>
            <w:r w:rsidRPr="00132651">
              <w:rPr>
                <w:rFonts w:ascii="Arial" w:hAnsi="Arial" w:cs="Arial"/>
              </w:rPr>
              <w:t>Tư</w:t>
            </w:r>
            <w:r>
              <w:rPr>
                <w:rFonts w:ascii="Arial" w:hAnsi="Arial" w:cs="Arial"/>
              </w:rPr>
              <w:t xml:space="preserve"> </w:t>
            </w:r>
            <w:r w:rsidRPr="00132651">
              <w:rPr>
                <w:rFonts w:ascii="Arial" w:hAnsi="Arial" w:cs="Arial"/>
              </w:rPr>
              <w:t>pháp);</w:t>
            </w:r>
            <w:r w:rsidRPr="00132651">
              <w:rPr>
                <w:rFonts w:ascii="Arial" w:hAnsi="Arial" w:cs="Arial"/>
              </w:rPr>
              <w:br/>
              <w:t>-</w:t>
            </w:r>
            <w:r>
              <w:rPr>
                <w:rFonts w:ascii="Arial" w:hAnsi="Arial" w:cs="Arial"/>
              </w:rPr>
              <w:t xml:space="preserve"> </w:t>
            </w:r>
            <w:r w:rsidRPr="00132651">
              <w:rPr>
                <w:rFonts w:ascii="Arial" w:hAnsi="Arial" w:cs="Arial"/>
              </w:rPr>
              <w:t>Công</w:t>
            </w:r>
            <w:r>
              <w:rPr>
                <w:rFonts w:ascii="Arial" w:hAnsi="Arial" w:cs="Arial"/>
              </w:rPr>
              <w:t xml:space="preserve"> </w:t>
            </w:r>
            <w:r w:rsidRPr="00132651">
              <w:rPr>
                <w:rFonts w:ascii="Arial" w:hAnsi="Arial" w:cs="Arial"/>
              </w:rPr>
              <w:t>báo;</w:t>
            </w:r>
            <w:r>
              <w:rPr>
                <w:rFonts w:ascii="Arial" w:hAnsi="Arial" w:cs="Arial"/>
              </w:rPr>
              <w:br/>
            </w:r>
            <w:r w:rsidRPr="00132651">
              <w:rPr>
                <w:rFonts w:ascii="Arial" w:hAnsi="Arial" w:cs="Arial"/>
              </w:rPr>
              <w:t>-</w:t>
            </w:r>
            <w:r>
              <w:rPr>
                <w:rFonts w:ascii="Arial" w:hAnsi="Arial" w:cs="Arial"/>
              </w:rPr>
              <w:t xml:space="preserve"> </w:t>
            </w:r>
            <w:r w:rsidRPr="00132651">
              <w:rPr>
                <w:rFonts w:ascii="Arial" w:hAnsi="Arial" w:cs="Arial"/>
              </w:rPr>
              <w:t>Cơ</w:t>
            </w:r>
            <w:r>
              <w:rPr>
                <w:rFonts w:ascii="Arial" w:hAnsi="Arial" w:cs="Arial"/>
              </w:rPr>
              <w:t xml:space="preserve"> </w:t>
            </w:r>
            <w:r w:rsidRPr="00132651">
              <w:rPr>
                <w:rFonts w:ascii="Arial" w:hAnsi="Arial" w:cs="Arial"/>
              </w:rPr>
              <w:t>sở</w:t>
            </w:r>
            <w:r>
              <w:rPr>
                <w:rFonts w:ascii="Arial" w:hAnsi="Arial" w:cs="Arial"/>
              </w:rPr>
              <w:t xml:space="preserve"> </w:t>
            </w:r>
            <w:r w:rsidRPr="00132651">
              <w:rPr>
                <w:rFonts w:ascii="Arial" w:hAnsi="Arial" w:cs="Arial"/>
              </w:rPr>
              <w:t>dữ</w:t>
            </w:r>
            <w:r>
              <w:rPr>
                <w:rFonts w:ascii="Arial" w:hAnsi="Arial" w:cs="Arial"/>
              </w:rPr>
              <w:t xml:space="preserve"> </w:t>
            </w:r>
            <w:r w:rsidRPr="00132651">
              <w:rPr>
                <w:rFonts w:ascii="Arial" w:hAnsi="Arial" w:cs="Arial"/>
              </w:rPr>
              <w:t>liệu</w:t>
            </w:r>
            <w:r>
              <w:rPr>
                <w:rFonts w:ascii="Arial" w:hAnsi="Arial" w:cs="Arial"/>
              </w:rPr>
              <w:t xml:space="preserve"> </w:t>
            </w:r>
            <w:r w:rsidRPr="00132651">
              <w:rPr>
                <w:rFonts w:ascii="Arial" w:hAnsi="Arial" w:cs="Arial"/>
              </w:rPr>
              <w:t>quốc</w:t>
            </w:r>
            <w:r>
              <w:rPr>
                <w:rFonts w:ascii="Arial" w:hAnsi="Arial" w:cs="Arial"/>
              </w:rPr>
              <w:t xml:space="preserve"> </w:t>
            </w:r>
            <w:r w:rsidRPr="00132651">
              <w:rPr>
                <w:rFonts w:ascii="Arial" w:hAnsi="Arial" w:cs="Arial"/>
              </w:rPr>
              <w:t>gia</w:t>
            </w:r>
            <w:r>
              <w:rPr>
                <w:rFonts w:ascii="Arial" w:hAnsi="Arial" w:cs="Arial"/>
              </w:rPr>
              <w:t xml:space="preserve"> </w:t>
            </w:r>
            <w:r w:rsidRPr="00132651">
              <w:rPr>
                <w:rFonts w:ascii="Arial" w:hAnsi="Arial" w:cs="Arial"/>
              </w:rPr>
              <w:t>về</w:t>
            </w:r>
            <w:r>
              <w:rPr>
                <w:rFonts w:ascii="Arial" w:hAnsi="Arial" w:cs="Arial"/>
              </w:rPr>
              <w:t xml:space="preserve"> </w:t>
            </w:r>
            <w:r w:rsidRPr="00132651">
              <w:rPr>
                <w:rFonts w:ascii="Arial" w:hAnsi="Arial" w:cs="Arial"/>
              </w:rPr>
              <w:t>pháp</w:t>
            </w:r>
            <w:r>
              <w:rPr>
                <w:rFonts w:ascii="Arial" w:hAnsi="Arial" w:cs="Arial"/>
              </w:rPr>
              <w:t xml:space="preserve"> </w:t>
            </w:r>
            <w:r w:rsidRPr="00132651">
              <w:rPr>
                <w:rFonts w:ascii="Arial" w:hAnsi="Arial" w:cs="Arial"/>
              </w:rPr>
              <w:t>luật;</w:t>
            </w:r>
            <w:r w:rsidRPr="00132651">
              <w:rPr>
                <w:rFonts w:ascii="Arial" w:hAnsi="Arial" w:cs="Arial"/>
              </w:rPr>
              <w:br/>
              <w:t>-</w:t>
            </w:r>
            <w:r>
              <w:rPr>
                <w:rFonts w:ascii="Arial" w:hAnsi="Arial" w:cs="Arial"/>
              </w:rPr>
              <w:t xml:space="preserve"> </w:t>
            </w:r>
            <w:r w:rsidRPr="00132651">
              <w:rPr>
                <w:rFonts w:ascii="Arial" w:hAnsi="Arial" w:cs="Arial"/>
              </w:rPr>
              <w:t>Cổng</w:t>
            </w:r>
            <w:r>
              <w:rPr>
                <w:rFonts w:ascii="Arial" w:hAnsi="Arial" w:cs="Arial"/>
              </w:rPr>
              <w:t xml:space="preserve"> </w:t>
            </w:r>
            <w:r w:rsidRPr="00132651">
              <w:rPr>
                <w:rFonts w:ascii="Arial" w:hAnsi="Arial" w:cs="Arial"/>
              </w:rPr>
              <w:t>Thông</w:t>
            </w:r>
            <w:r>
              <w:rPr>
                <w:rFonts w:ascii="Arial" w:hAnsi="Arial" w:cs="Arial"/>
              </w:rPr>
              <w:t xml:space="preserve"> </w:t>
            </w:r>
            <w:r w:rsidRPr="00132651">
              <w:rPr>
                <w:rFonts w:ascii="Arial" w:hAnsi="Arial" w:cs="Arial"/>
              </w:rPr>
              <w:t>tin</w:t>
            </w:r>
            <w:r>
              <w:rPr>
                <w:rFonts w:ascii="Arial" w:hAnsi="Arial" w:cs="Arial"/>
              </w:rPr>
              <w:t xml:space="preserve"> </w:t>
            </w:r>
            <w:r w:rsidRPr="00132651">
              <w:rPr>
                <w:rFonts w:ascii="Arial" w:hAnsi="Arial" w:cs="Arial"/>
              </w:rPr>
              <w:t>điện</w:t>
            </w:r>
            <w:r>
              <w:rPr>
                <w:rFonts w:ascii="Arial" w:hAnsi="Arial" w:cs="Arial"/>
              </w:rPr>
              <w:t xml:space="preserve"> </w:t>
            </w:r>
            <w:r w:rsidRPr="00132651">
              <w:rPr>
                <w:rFonts w:ascii="Arial" w:hAnsi="Arial" w:cs="Arial"/>
              </w:rPr>
              <w:t>tử</w:t>
            </w:r>
            <w:r>
              <w:rPr>
                <w:rFonts w:ascii="Arial" w:hAnsi="Arial" w:cs="Arial"/>
              </w:rPr>
              <w:t xml:space="preserve"> </w:t>
            </w:r>
            <w:r w:rsidRPr="00132651">
              <w:rPr>
                <w:rFonts w:ascii="Arial" w:hAnsi="Arial" w:cs="Arial"/>
              </w:rPr>
              <w:t>Chính</w:t>
            </w:r>
            <w:r>
              <w:rPr>
                <w:rFonts w:ascii="Arial" w:hAnsi="Arial" w:cs="Arial"/>
              </w:rPr>
              <w:t xml:space="preserve"> </w:t>
            </w:r>
            <w:r w:rsidRPr="00132651">
              <w:rPr>
                <w:rFonts w:ascii="Arial" w:hAnsi="Arial" w:cs="Arial"/>
              </w:rPr>
              <w:t>phủ;</w:t>
            </w:r>
            <w:r w:rsidRPr="00132651">
              <w:rPr>
                <w:rFonts w:ascii="Arial" w:hAnsi="Arial" w:cs="Arial"/>
              </w:rPr>
              <w:br/>
              <w:t>-</w:t>
            </w:r>
            <w:r>
              <w:rPr>
                <w:rFonts w:ascii="Arial" w:hAnsi="Arial" w:cs="Arial"/>
              </w:rPr>
              <w:t xml:space="preserve"> </w:t>
            </w:r>
            <w:r w:rsidRPr="00132651">
              <w:rPr>
                <w:rFonts w:ascii="Arial" w:hAnsi="Arial" w:cs="Arial"/>
              </w:rPr>
              <w:t>Cổng</w:t>
            </w:r>
            <w:r>
              <w:rPr>
                <w:rFonts w:ascii="Arial" w:hAnsi="Arial" w:cs="Arial"/>
              </w:rPr>
              <w:t xml:space="preserve"> </w:t>
            </w:r>
            <w:r w:rsidRPr="00132651">
              <w:rPr>
                <w:rFonts w:ascii="Arial" w:hAnsi="Arial" w:cs="Arial"/>
              </w:rPr>
              <w:t>Thông</w:t>
            </w:r>
            <w:r>
              <w:rPr>
                <w:rFonts w:ascii="Arial" w:hAnsi="Arial" w:cs="Arial"/>
              </w:rPr>
              <w:t xml:space="preserve"> </w:t>
            </w:r>
            <w:r w:rsidRPr="00132651">
              <w:rPr>
                <w:rFonts w:ascii="Arial" w:hAnsi="Arial" w:cs="Arial"/>
              </w:rPr>
              <w:t>tin</w:t>
            </w:r>
            <w:r>
              <w:rPr>
                <w:rFonts w:ascii="Arial" w:hAnsi="Arial" w:cs="Arial"/>
              </w:rPr>
              <w:t xml:space="preserve"> </w:t>
            </w:r>
            <w:r w:rsidRPr="00132651">
              <w:rPr>
                <w:rFonts w:ascii="Arial" w:hAnsi="Arial" w:cs="Arial"/>
              </w:rPr>
              <w:t>điện</w:t>
            </w:r>
            <w:r>
              <w:rPr>
                <w:rFonts w:ascii="Arial" w:hAnsi="Arial" w:cs="Arial"/>
              </w:rPr>
              <w:t xml:space="preserve"> </w:t>
            </w:r>
            <w:r w:rsidRPr="00132651">
              <w:rPr>
                <w:rFonts w:ascii="Arial" w:hAnsi="Arial" w:cs="Arial"/>
              </w:rPr>
              <w:t>tử</w:t>
            </w:r>
            <w:r>
              <w:rPr>
                <w:rFonts w:ascii="Arial" w:hAnsi="Arial" w:cs="Arial"/>
              </w:rPr>
              <w:t xml:space="preserve"> </w:t>
            </w:r>
            <w:r w:rsidRPr="00132651">
              <w:rPr>
                <w:rFonts w:ascii="Arial" w:hAnsi="Arial" w:cs="Arial"/>
              </w:rPr>
              <w:t>Bộ</w:t>
            </w:r>
            <w:r>
              <w:rPr>
                <w:rFonts w:ascii="Arial" w:hAnsi="Arial" w:cs="Arial"/>
              </w:rPr>
              <w:t xml:space="preserve"> </w:t>
            </w:r>
            <w:r w:rsidRPr="00132651">
              <w:rPr>
                <w:rFonts w:ascii="Arial" w:hAnsi="Arial" w:cs="Arial"/>
              </w:rPr>
              <w:t>Tài</w:t>
            </w:r>
            <w:r>
              <w:rPr>
                <w:rFonts w:ascii="Arial" w:hAnsi="Arial" w:cs="Arial"/>
              </w:rPr>
              <w:t xml:space="preserve"> </w:t>
            </w:r>
            <w:r w:rsidRPr="00132651">
              <w:rPr>
                <w:rFonts w:ascii="Arial" w:hAnsi="Arial" w:cs="Arial"/>
              </w:rPr>
              <w:t>chính;</w:t>
            </w:r>
            <w:r>
              <w:rPr>
                <w:rFonts w:ascii="Arial" w:hAnsi="Arial" w:cs="Arial"/>
              </w:rPr>
              <w:br/>
            </w:r>
            <w:r w:rsidRPr="00132651">
              <w:rPr>
                <w:rFonts w:ascii="Arial" w:hAnsi="Arial" w:cs="Arial"/>
              </w:rPr>
              <w:t>-</w:t>
            </w:r>
            <w:r>
              <w:rPr>
                <w:rFonts w:ascii="Arial" w:hAnsi="Arial" w:cs="Arial"/>
              </w:rPr>
              <w:t xml:space="preserve"> </w:t>
            </w:r>
            <w:r w:rsidRPr="00132651">
              <w:rPr>
                <w:rFonts w:ascii="Arial" w:hAnsi="Arial" w:cs="Arial"/>
              </w:rPr>
              <w:t>Các</w:t>
            </w:r>
            <w:r>
              <w:rPr>
                <w:rFonts w:ascii="Arial" w:hAnsi="Arial" w:cs="Arial"/>
              </w:rPr>
              <w:t xml:space="preserve"> </w:t>
            </w:r>
            <w:r w:rsidRPr="00132651">
              <w:rPr>
                <w:rFonts w:ascii="Arial" w:hAnsi="Arial" w:cs="Arial"/>
              </w:rPr>
              <w:t>đơn</w:t>
            </w:r>
            <w:r>
              <w:rPr>
                <w:rFonts w:ascii="Arial" w:hAnsi="Arial" w:cs="Arial"/>
              </w:rPr>
              <w:t xml:space="preserve"> </w:t>
            </w:r>
            <w:r w:rsidRPr="00132651">
              <w:rPr>
                <w:rFonts w:ascii="Arial" w:hAnsi="Arial" w:cs="Arial"/>
              </w:rPr>
              <w:t>vị</w:t>
            </w:r>
            <w:r>
              <w:rPr>
                <w:rFonts w:ascii="Arial" w:hAnsi="Arial" w:cs="Arial"/>
              </w:rPr>
              <w:t xml:space="preserve"> </w:t>
            </w:r>
            <w:r w:rsidRPr="00132651">
              <w:rPr>
                <w:rFonts w:ascii="Arial" w:hAnsi="Arial" w:cs="Arial"/>
              </w:rPr>
              <w:t>thuộc</w:t>
            </w:r>
            <w:r>
              <w:rPr>
                <w:rFonts w:ascii="Arial" w:hAnsi="Arial" w:cs="Arial"/>
              </w:rPr>
              <w:t xml:space="preserve"> </w:t>
            </w:r>
            <w:r w:rsidRPr="00132651">
              <w:rPr>
                <w:rFonts w:ascii="Arial" w:hAnsi="Arial" w:cs="Arial"/>
              </w:rPr>
              <w:t>Bộ</w:t>
            </w:r>
            <w:r>
              <w:rPr>
                <w:rFonts w:ascii="Arial" w:hAnsi="Arial" w:cs="Arial"/>
              </w:rPr>
              <w:t xml:space="preserve"> </w:t>
            </w:r>
            <w:r w:rsidRPr="00132651">
              <w:rPr>
                <w:rFonts w:ascii="Arial" w:hAnsi="Arial" w:cs="Arial"/>
              </w:rPr>
              <w:t>Tài</w:t>
            </w:r>
            <w:r>
              <w:rPr>
                <w:rFonts w:ascii="Arial" w:hAnsi="Arial" w:cs="Arial"/>
              </w:rPr>
              <w:t xml:space="preserve"> </w:t>
            </w:r>
            <w:r w:rsidRPr="00132651">
              <w:rPr>
                <w:rFonts w:ascii="Arial" w:hAnsi="Arial" w:cs="Arial"/>
              </w:rPr>
              <w:t>chính;</w:t>
            </w:r>
            <w:r w:rsidRPr="00132651">
              <w:rPr>
                <w:rFonts w:ascii="Arial" w:hAnsi="Arial" w:cs="Arial"/>
              </w:rPr>
              <w:br/>
              <w:t>-</w:t>
            </w:r>
            <w:r>
              <w:rPr>
                <w:rFonts w:ascii="Arial" w:hAnsi="Arial" w:cs="Arial"/>
              </w:rPr>
              <w:t xml:space="preserve"> </w:t>
            </w:r>
            <w:r w:rsidRPr="00132651">
              <w:rPr>
                <w:rFonts w:ascii="Arial" w:hAnsi="Arial" w:cs="Arial"/>
              </w:rPr>
              <w:t>Lưu:</w:t>
            </w:r>
            <w:r>
              <w:rPr>
                <w:rFonts w:ascii="Arial" w:hAnsi="Arial" w:cs="Arial"/>
              </w:rPr>
              <w:t xml:space="preserve"> </w:t>
            </w:r>
            <w:r w:rsidRPr="00132651">
              <w:rPr>
                <w:rFonts w:ascii="Arial" w:hAnsi="Arial" w:cs="Arial"/>
              </w:rPr>
              <w:t>VT,</w:t>
            </w:r>
            <w:r>
              <w:rPr>
                <w:rFonts w:ascii="Arial" w:hAnsi="Arial" w:cs="Arial"/>
              </w:rPr>
              <w:t xml:space="preserve"> </w:t>
            </w:r>
            <w:r w:rsidRPr="00132651">
              <w:rPr>
                <w:rFonts w:ascii="Arial" w:hAnsi="Arial" w:cs="Arial"/>
              </w:rPr>
              <w:t>QLG</w:t>
            </w:r>
            <w:r>
              <w:rPr>
                <w:rFonts w:ascii="Arial" w:hAnsi="Arial" w:cs="Arial"/>
              </w:rPr>
              <w:t xml:space="preserve"> </w:t>
            </w:r>
            <w:r w:rsidRPr="00132651">
              <w:rPr>
                <w:rFonts w:ascii="Arial" w:hAnsi="Arial" w:cs="Arial"/>
              </w:rPr>
              <w:t>(50b).</w:t>
            </w:r>
            <w:r>
              <w:rPr>
                <w:rFonts w:ascii="Arial" w:hAnsi="Arial" w:cs="Arial"/>
              </w:rPr>
              <w:br/>
            </w:r>
            <w:r>
              <w:rPr>
                <w:rFonts w:ascii="Arial" w:hAnsi="Arial" w:cs="Arial"/>
              </w:rPr>
              <w:br/>
            </w:r>
          </w:p>
        </w:tc>
        <w:tc>
          <w:tcPr>
            <w:tcW w:w="2488" w:type="pct"/>
          </w:tcPr>
          <w:p w14:paraId="0E1B5B01" w14:textId="2587D3BD" w:rsidR="00132651" w:rsidRPr="00132651" w:rsidRDefault="00132651" w:rsidP="00132651">
            <w:pPr>
              <w:jc w:val="center"/>
              <w:rPr>
                <w:rFonts w:ascii="Arial" w:hAnsi="Arial" w:cs="Arial"/>
                <w:iCs/>
                <w:lang w:val="vi-VN"/>
              </w:rPr>
            </w:pPr>
            <w:r w:rsidRPr="00132651">
              <w:rPr>
                <w:rFonts w:ascii="Arial" w:eastAsia=".VnTime" w:hAnsi="Arial" w:cs="Arial"/>
                <w:b/>
              </w:rPr>
              <w:lastRenderedPageBreak/>
              <w:t>KT.</w:t>
            </w:r>
            <w:r>
              <w:rPr>
                <w:rFonts w:ascii="Arial" w:eastAsia=".VnTime" w:hAnsi="Arial" w:cs="Arial"/>
                <w:b/>
              </w:rPr>
              <w:t xml:space="preserve"> </w:t>
            </w:r>
            <w:r w:rsidRPr="00132651">
              <w:rPr>
                <w:rFonts w:ascii="Arial" w:eastAsia=".VnTime" w:hAnsi="Arial" w:cs="Arial"/>
                <w:b/>
              </w:rPr>
              <w:t>BỘ</w:t>
            </w:r>
            <w:r>
              <w:rPr>
                <w:rFonts w:ascii="Arial" w:eastAsia=".VnTime" w:hAnsi="Arial" w:cs="Arial"/>
                <w:b/>
              </w:rPr>
              <w:t xml:space="preserve"> </w:t>
            </w:r>
            <w:r w:rsidRPr="00132651">
              <w:rPr>
                <w:rFonts w:ascii="Arial" w:eastAsia=".VnTime" w:hAnsi="Arial" w:cs="Arial"/>
                <w:b/>
              </w:rPr>
              <w:t>TRƯỞNG</w:t>
            </w:r>
            <w:r>
              <w:rPr>
                <w:rFonts w:ascii="Arial" w:eastAsia=".VnTime" w:hAnsi="Arial" w:cs="Arial"/>
                <w:b/>
              </w:rPr>
              <w:br/>
            </w:r>
            <w:r w:rsidRPr="00132651">
              <w:rPr>
                <w:rFonts w:ascii="Arial" w:eastAsia=".VnTime" w:hAnsi="Arial" w:cs="Arial"/>
                <w:b/>
              </w:rPr>
              <w:t>THỨ</w:t>
            </w:r>
            <w:r>
              <w:rPr>
                <w:rFonts w:ascii="Arial" w:eastAsia=".VnTime" w:hAnsi="Arial" w:cs="Arial"/>
                <w:b/>
              </w:rPr>
              <w:t xml:space="preserve"> </w:t>
            </w:r>
            <w:r w:rsidRPr="00132651">
              <w:rPr>
                <w:rFonts w:ascii="Arial" w:eastAsia=".VnTime" w:hAnsi="Arial" w:cs="Arial"/>
                <w:b/>
              </w:rPr>
              <w:t>TRƯỞNG</w:t>
            </w:r>
            <w:r>
              <w:rPr>
                <w:rFonts w:ascii="Arial" w:eastAsia=".VnTime" w:hAnsi="Arial" w:cs="Arial"/>
                <w:b/>
              </w:rPr>
              <w:br/>
            </w:r>
            <w:r>
              <w:rPr>
                <w:rFonts w:ascii="Arial" w:eastAsia=".VnTime" w:hAnsi="Arial" w:cs="Arial"/>
                <w:b/>
              </w:rPr>
              <w:br/>
            </w:r>
            <w:r>
              <w:rPr>
                <w:rFonts w:ascii="Arial" w:eastAsia=".VnTime" w:hAnsi="Arial" w:cs="Arial"/>
                <w:b/>
              </w:rPr>
              <w:br/>
            </w:r>
            <w:r>
              <w:rPr>
                <w:rFonts w:ascii="Arial" w:eastAsia=".VnTime" w:hAnsi="Arial" w:cs="Arial"/>
                <w:b/>
              </w:rPr>
              <w:br/>
            </w:r>
            <w:r>
              <w:rPr>
                <w:rFonts w:ascii="Arial" w:eastAsia=".VnTime" w:hAnsi="Arial" w:cs="Arial"/>
                <w:b/>
              </w:rPr>
              <w:br/>
            </w:r>
            <w:r>
              <w:rPr>
                <w:rFonts w:ascii="Arial" w:eastAsia=".VnTime" w:hAnsi="Arial" w:cs="Arial"/>
                <w:b/>
              </w:rPr>
              <w:br/>
            </w:r>
            <w:r w:rsidRPr="00132651">
              <w:rPr>
                <w:rFonts w:ascii="Arial" w:eastAsia=".VnTime" w:hAnsi="Arial" w:cs="Arial"/>
                <w:b/>
              </w:rPr>
              <w:t>Lê</w:t>
            </w:r>
            <w:r>
              <w:rPr>
                <w:rFonts w:ascii="Arial" w:eastAsia=".VnTime" w:hAnsi="Arial" w:cs="Arial"/>
                <w:b/>
              </w:rPr>
              <w:t xml:space="preserve"> </w:t>
            </w:r>
            <w:r w:rsidRPr="00132651">
              <w:rPr>
                <w:rFonts w:ascii="Arial" w:eastAsia=".VnTime" w:hAnsi="Arial" w:cs="Arial"/>
                <w:b/>
              </w:rPr>
              <w:t>Tấn</w:t>
            </w:r>
            <w:r>
              <w:rPr>
                <w:rFonts w:ascii="Arial" w:eastAsia=".VnTime" w:hAnsi="Arial" w:cs="Arial"/>
                <w:b/>
              </w:rPr>
              <w:t xml:space="preserve"> </w:t>
            </w:r>
            <w:r w:rsidRPr="00132651">
              <w:rPr>
                <w:rFonts w:ascii="Arial" w:eastAsia=".VnTime" w:hAnsi="Arial" w:cs="Arial"/>
                <w:b/>
              </w:rPr>
              <w:t>Cận</w:t>
            </w:r>
          </w:p>
        </w:tc>
      </w:tr>
    </w:tbl>
    <w:p w14:paraId="02D9A4B8" w14:textId="77777777" w:rsidR="00132651" w:rsidRPr="00132651" w:rsidRDefault="00132651" w:rsidP="00132651">
      <w:pPr>
        <w:rPr>
          <w:rFonts w:cs="Arial"/>
          <w:iCs/>
          <w:szCs w:val="20"/>
        </w:rPr>
      </w:pPr>
    </w:p>
    <w:p w14:paraId="7290DFA3" w14:textId="77777777" w:rsidR="00132651" w:rsidRPr="00132651" w:rsidRDefault="00132651" w:rsidP="00132651">
      <w:pPr>
        <w:rPr>
          <w:rFonts w:cs="Arial"/>
          <w:iCs/>
          <w:szCs w:val="20"/>
          <w:lang w:val="vi-VN"/>
        </w:rPr>
      </w:pPr>
    </w:p>
    <w:p w14:paraId="3E03425D" w14:textId="77777777" w:rsidR="00371B12" w:rsidRPr="00132651" w:rsidRDefault="00371B12">
      <w:pPr>
        <w:rPr>
          <w:rFonts w:cs="Arial"/>
          <w:szCs w:val="20"/>
        </w:rPr>
      </w:pPr>
    </w:p>
    <w:sectPr w:rsidR="00371B12" w:rsidRPr="00132651" w:rsidSect="00132651">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A7A4" w14:textId="77777777" w:rsidR="00A63F99" w:rsidRDefault="00A63F99" w:rsidP="00132651">
      <w:r>
        <w:separator/>
      </w:r>
    </w:p>
  </w:endnote>
  <w:endnote w:type="continuationSeparator" w:id="0">
    <w:p w14:paraId="75948818" w14:textId="77777777" w:rsidR="00A63F99" w:rsidRDefault="00A63F99" w:rsidP="0013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461A" w14:textId="77777777" w:rsidR="00132651" w:rsidRPr="00132651" w:rsidRDefault="00132651" w:rsidP="00132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FFD7" w14:textId="77777777" w:rsidR="00132651" w:rsidRPr="00132651" w:rsidRDefault="00132651" w:rsidP="00132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6045" w14:textId="77777777" w:rsidR="00132651" w:rsidRPr="00132651" w:rsidRDefault="00132651" w:rsidP="00132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386A" w14:textId="77777777" w:rsidR="00A63F99" w:rsidRDefault="00A63F99" w:rsidP="00132651">
      <w:r>
        <w:separator/>
      </w:r>
    </w:p>
  </w:footnote>
  <w:footnote w:type="continuationSeparator" w:id="0">
    <w:p w14:paraId="612915E7" w14:textId="77777777" w:rsidR="00A63F99" w:rsidRDefault="00A63F99" w:rsidP="00132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9420" w14:textId="77777777" w:rsidR="00132651" w:rsidRPr="00132651" w:rsidRDefault="00132651" w:rsidP="00132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45E4" w14:textId="77777777" w:rsidR="00132651" w:rsidRPr="00132651" w:rsidRDefault="00132651" w:rsidP="00132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47AE" w14:textId="77777777" w:rsidR="00132651" w:rsidRPr="00132651" w:rsidRDefault="00132651" w:rsidP="001326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51"/>
    <w:rsid w:val="00015429"/>
    <w:rsid w:val="000737B1"/>
    <w:rsid w:val="00132651"/>
    <w:rsid w:val="001A0622"/>
    <w:rsid w:val="00371B12"/>
    <w:rsid w:val="003E6ED8"/>
    <w:rsid w:val="00422C7B"/>
    <w:rsid w:val="00456E27"/>
    <w:rsid w:val="006C5A10"/>
    <w:rsid w:val="007214B8"/>
    <w:rsid w:val="008B3F3C"/>
    <w:rsid w:val="009B17AB"/>
    <w:rsid w:val="009C53AF"/>
    <w:rsid w:val="00A63F99"/>
    <w:rsid w:val="00D63056"/>
    <w:rsid w:val="00E5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A3A5"/>
  <w15:chartTrackingRefBased/>
  <w15:docId w15:val="{DCA42F17-37A2-4460-89D1-80F7A097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6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6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65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65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3265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326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26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26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26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6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6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65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65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3265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326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26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26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26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2651"/>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3265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326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6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26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2651"/>
    <w:rPr>
      <w:i/>
      <w:iCs/>
      <w:color w:val="404040" w:themeColor="text1" w:themeTint="BF"/>
    </w:rPr>
  </w:style>
  <w:style w:type="paragraph" w:styleId="ListParagraph">
    <w:name w:val="List Paragraph"/>
    <w:basedOn w:val="Normal"/>
    <w:uiPriority w:val="34"/>
    <w:qFormat/>
    <w:rsid w:val="00132651"/>
    <w:pPr>
      <w:ind w:left="720"/>
      <w:contextualSpacing/>
    </w:pPr>
  </w:style>
  <w:style w:type="character" w:styleId="IntenseEmphasis">
    <w:name w:val="Intense Emphasis"/>
    <w:basedOn w:val="DefaultParagraphFont"/>
    <w:uiPriority w:val="21"/>
    <w:qFormat/>
    <w:rsid w:val="00132651"/>
    <w:rPr>
      <w:i/>
      <w:iCs/>
      <w:color w:val="2F5496" w:themeColor="accent1" w:themeShade="BF"/>
    </w:rPr>
  </w:style>
  <w:style w:type="paragraph" w:styleId="IntenseQuote">
    <w:name w:val="Intense Quote"/>
    <w:basedOn w:val="Normal"/>
    <w:next w:val="Normal"/>
    <w:link w:val="IntenseQuoteChar"/>
    <w:uiPriority w:val="30"/>
    <w:qFormat/>
    <w:rsid w:val="00132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651"/>
    <w:rPr>
      <w:i/>
      <w:iCs/>
      <w:color w:val="2F5496" w:themeColor="accent1" w:themeShade="BF"/>
    </w:rPr>
  </w:style>
  <w:style w:type="character" w:styleId="IntenseReference">
    <w:name w:val="Intense Reference"/>
    <w:basedOn w:val="DefaultParagraphFont"/>
    <w:uiPriority w:val="32"/>
    <w:qFormat/>
    <w:rsid w:val="00132651"/>
    <w:rPr>
      <w:b/>
      <w:bCs/>
      <w:smallCaps/>
      <w:color w:val="2F5496" w:themeColor="accent1" w:themeShade="BF"/>
      <w:spacing w:val="5"/>
    </w:rPr>
  </w:style>
  <w:style w:type="paragraph" w:styleId="Header">
    <w:name w:val="header"/>
    <w:basedOn w:val="Normal"/>
    <w:link w:val="HeaderChar"/>
    <w:uiPriority w:val="99"/>
    <w:unhideWhenUsed/>
    <w:rsid w:val="00132651"/>
    <w:pPr>
      <w:tabs>
        <w:tab w:val="center" w:pos="4680"/>
        <w:tab w:val="right" w:pos="9360"/>
      </w:tabs>
    </w:pPr>
  </w:style>
  <w:style w:type="character" w:customStyle="1" w:styleId="HeaderChar">
    <w:name w:val="Header Char"/>
    <w:basedOn w:val="DefaultParagraphFont"/>
    <w:link w:val="Header"/>
    <w:uiPriority w:val="99"/>
    <w:rsid w:val="00132651"/>
  </w:style>
  <w:style w:type="paragraph" w:styleId="Footer">
    <w:name w:val="footer"/>
    <w:basedOn w:val="Normal"/>
    <w:link w:val="FooterChar"/>
    <w:uiPriority w:val="99"/>
    <w:unhideWhenUsed/>
    <w:rsid w:val="00132651"/>
    <w:pPr>
      <w:tabs>
        <w:tab w:val="center" w:pos="4680"/>
        <w:tab w:val="right" w:pos="9360"/>
      </w:tabs>
    </w:pPr>
  </w:style>
  <w:style w:type="character" w:customStyle="1" w:styleId="FooterChar">
    <w:name w:val="Footer Char"/>
    <w:basedOn w:val="DefaultParagraphFont"/>
    <w:link w:val="Footer"/>
    <w:uiPriority w:val="99"/>
    <w:rsid w:val="00132651"/>
  </w:style>
  <w:style w:type="table" w:styleId="TableGrid">
    <w:name w:val="Table Grid"/>
    <w:basedOn w:val="TableNormal"/>
    <w:rsid w:val="00132651"/>
    <w:rPr>
      <w:rFonts w:ascii="Times New Roman" w:eastAsia="Times New Roman" w:hAnsi="Times New Roman" w:cs="Times New Roman"/>
      <w:color w:val="auto"/>
      <w:kern w:val="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2026-05-22T06:40:00Z</dcterms:created>
  <dcterms:modified xsi:type="dcterms:W3CDTF">2026-05-22T06:47:00Z</dcterms:modified>
</cp:coreProperties>
</file>